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0D6B" w:rsidRPr="00602E0D" w:rsidRDefault="00077B89" w:rsidP="00883BD9">
      <w:pPr>
        <w:spacing w:line="360" w:lineRule="exact"/>
        <w:jc w:val="left"/>
        <w:rPr>
          <w:rFonts w:ascii="Malgun Gothic Semilight" w:eastAsia="Malgun Gothic Semilight" w:hAnsi="Malgun Gothic Semilight" w:cs="Malgun Gothic Semilight"/>
          <w:b/>
          <w:sz w:val="24"/>
          <w:szCs w:val="24"/>
        </w:rPr>
      </w:pPr>
      <w:r>
        <w:rPr>
          <w:rFonts w:ascii="Malgun Gothic Semilight" w:eastAsia="Malgun Gothic Semilight" w:hAnsi="Malgun Gothic Semilight" w:cs="Malgun Gothic Semilight"/>
          <w:noProof/>
          <w:sz w:val="32"/>
        </w:rPr>
        <w:drawing>
          <wp:anchor distT="0" distB="0" distL="114300" distR="114300" simplePos="0" relativeHeight="251658240" behindDoc="1" locked="0" layoutInCell="1" allowOverlap="1">
            <wp:simplePos x="0" y="0"/>
            <wp:positionH relativeFrom="margin">
              <wp:align>left</wp:align>
            </wp:positionH>
            <wp:positionV relativeFrom="paragraph">
              <wp:posOffset>66675</wp:posOffset>
            </wp:positionV>
            <wp:extent cx="1249680" cy="541020"/>
            <wp:effectExtent l="0" t="0" r="762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49680" cy="541020"/>
                    </a:xfrm>
                    <a:prstGeom prst="rect">
                      <a:avLst/>
                    </a:prstGeom>
                    <a:noFill/>
                  </pic:spPr>
                </pic:pic>
              </a:graphicData>
            </a:graphic>
            <wp14:sizeRelH relativeFrom="page">
              <wp14:pctWidth>0</wp14:pctWidth>
            </wp14:sizeRelH>
            <wp14:sizeRelV relativeFrom="page">
              <wp14:pctHeight>0</wp14:pctHeight>
            </wp14:sizeRelV>
          </wp:anchor>
        </w:drawing>
      </w:r>
      <w:r>
        <w:rPr>
          <w:rFonts w:ascii="Malgun Gothic Semilight" w:eastAsia="Malgun Gothic Semilight" w:hAnsi="Malgun Gothic Semilight" w:cs="Malgun Gothic Semilight"/>
          <w:b/>
          <w:sz w:val="28"/>
        </w:rPr>
        <w:t xml:space="preserve">          </w:t>
      </w:r>
      <w:r w:rsidR="00883BD9">
        <w:rPr>
          <w:rFonts w:ascii="Malgun Gothic Semilight" w:eastAsia="Malgun Gothic Semilight" w:hAnsi="Malgun Gothic Semilight" w:cs="Malgun Gothic Semilight"/>
          <w:b/>
          <w:sz w:val="28"/>
        </w:rPr>
        <w:t xml:space="preserve">   </w:t>
      </w:r>
      <w:r w:rsidR="00602E0D">
        <w:rPr>
          <w:rFonts w:ascii="Malgun Gothic Semilight" w:eastAsia="Malgun Gothic Semilight" w:hAnsi="Malgun Gothic Semilight" w:cs="Malgun Gothic Semilight"/>
          <w:b/>
          <w:sz w:val="28"/>
        </w:rPr>
        <w:t xml:space="preserve"> </w:t>
      </w:r>
      <w:r w:rsidR="00300D6B" w:rsidRPr="00602E0D">
        <w:rPr>
          <w:rFonts w:ascii="Malgun Gothic Semilight" w:eastAsia="Malgun Gothic Semilight" w:hAnsi="Malgun Gothic Semilight" w:cs="Malgun Gothic Semilight"/>
          <w:b/>
          <w:sz w:val="24"/>
          <w:szCs w:val="24"/>
        </w:rPr>
        <w:t xml:space="preserve">The International Movement Against All Forms of Discrimination and Racism </w:t>
      </w:r>
    </w:p>
    <w:p w:rsidR="00883BD9" w:rsidRPr="00BA4AFD" w:rsidRDefault="00547A5B" w:rsidP="00883BD9">
      <w:pPr>
        <w:spacing w:line="360" w:lineRule="exact"/>
        <w:ind w:firstLineChars="1600" w:firstLine="3252"/>
        <w:jc w:val="right"/>
        <w:rPr>
          <w:rFonts w:ascii="Malgun Gothic Semilight" w:eastAsia="Malgun Gothic Semilight" w:hAnsi="Malgun Gothic Semilight" w:cs="Malgun Gothic Semilight"/>
          <w:b/>
          <w:sz w:val="22"/>
        </w:rPr>
      </w:pPr>
      <w:r w:rsidRPr="00BA4AFD">
        <w:rPr>
          <w:rFonts w:ascii="Malgun Gothic Semilight" w:eastAsia="Malgun Gothic Semilight" w:hAnsi="Malgun Gothic Semilight" w:cs="Malgun Gothic Semilight"/>
          <w:b/>
        </w:rPr>
        <w:t>1-7-11, Irifune, C</w:t>
      </w:r>
      <w:r w:rsidR="00DF63E1" w:rsidRPr="00BA4AFD">
        <w:rPr>
          <w:rFonts w:ascii="Malgun Gothic Semilight" w:eastAsia="Malgun Gothic Semilight" w:hAnsi="Malgun Gothic Semilight" w:cs="Malgun Gothic Semilight"/>
          <w:b/>
        </w:rPr>
        <w:t>huo-ku, Tokyo, Japan</w:t>
      </w:r>
      <w:r w:rsidR="00DF63E1" w:rsidRPr="00BA4AFD">
        <w:rPr>
          <w:rFonts w:ascii="Malgun Gothic Semilight" w:eastAsia="Malgun Gothic Semilight" w:hAnsi="Malgun Gothic Semilight" w:cs="Malgun Gothic Semilight"/>
          <w:b/>
          <w:sz w:val="22"/>
        </w:rPr>
        <w:t xml:space="preserve"> </w:t>
      </w:r>
      <w:r w:rsidR="00602E0D" w:rsidRPr="00BA4AFD">
        <w:rPr>
          <w:rFonts w:ascii="Malgun Gothic Semilight" w:eastAsia="Malgun Gothic Semilight" w:hAnsi="Malgun Gothic Semilight" w:cs="Malgun Gothic Semilight"/>
          <w:b/>
          <w:sz w:val="22"/>
        </w:rPr>
        <w:t xml:space="preserve"> </w:t>
      </w:r>
    </w:p>
    <w:p w:rsidR="0019204C" w:rsidRPr="00BA4AFD" w:rsidRDefault="00602E0D" w:rsidP="00883BD9">
      <w:pPr>
        <w:spacing w:line="360" w:lineRule="exact"/>
        <w:ind w:firstLineChars="1300" w:firstLine="2773"/>
        <w:jc w:val="right"/>
        <w:rPr>
          <w:rFonts w:ascii="Malgun Gothic Semilight" w:eastAsia="Malgun Gothic Semilight" w:hAnsi="Malgun Gothic Semilight" w:cs="Malgun Gothic Semilight"/>
          <w:b/>
          <w:color w:val="333333"/>
          <w:sz w:val="22"/>
          <w:szCs w:val="25"/>
          <w:shd w:val="clear" w:color="auto" w:fill="FFFFFF"/>
        </w:rPr>
      </w:pPr>
      <w:r w:rsidRPr="00BA4AFD">
        <w:rPr>
          <w:rFonts w:ascii="Malgun Gothic Semilight" w:eastAsia="Malgun Gothic Semilight" w:hAnsi="Malgun Gothic Semilight" w:cs="Malgun Gothic Semilight"/>
          <w:b/>
          <w:sz w:val="22"/>
        </w:rPr>
        <w:t xml:space="preserve">　</w:t>
      </w:r>
      <w:r w:rsidR="00883BD9" w:rsidRPr="00BA4AFD">
        <w:rPr>
          <w:rFonts w:ascii="Malgun Gothic Semilight" w:eastAsia="Malgun Gothic Semilight" w:hAnsi="Malgun Gothic Semilight" w:cs="Malgun Gothic Semilight"/>
          <w:b/>
          <w:sz w:val="22"/>
        </w:rPr>
        <w:t xml:space="preserve">                                 </w:t>
      </w:r>
      <w:r w:rsidRPr="00BA4AFD">
        <w:rPr>
          <w:rFonts w:ascii="Malgun Gothic Semilight" w:eastAsia="Malgun Gothic Semilight" w:hAnsi="Malgun Gothic Semilight" w:cs="Malgun Gothic Semilight"/>
          <w:b/>
        </w:rPr>
        <w:t>mail:</w:t>
      </w:r>
      <w:r w:rsidR="00DF63E1" w:rsidRPr="00BA4AFD">
        <w:rPr>
          <w:rFonts w:ascii="Malgun Gothic Semilight" w:eastAsia="Malgun Gothic Semilight" w:hAnsi="Malgun Gothic Semilight" w:cs="Malgun Gothic Semilight"/>
          <w:b/>
          <w:color w:val="333333"/>
          <w:sz w:val="22"/>
          <w:szCs w:val="25"/>
          <w:shd w:val="clear" w:color="auto" w:fill="FFFFFF"/>
        </w:rPr>
        <w:t> </w:t>
      </w:r>
      <w:r w:rsidR="00DF63E1" w:rsidRPr="00BA4AFD">
        <w:rPr>
          <w:rFonts w:ascii="Malgun Gothic Semilight" w:eastAsia="Malgun Gothic Semilight" w:hAnsi="Malgun Gothic Semilight" w:cs="Malgun Gothic Semilight"/>
          <w:b/>
          <w:color w:val="333333"/>
          <w:szCs w:val="25"/>
          <w:shd w:val="clear" w:color="auto" w:fill="FFFFFF"/>
        </w:rPr>
        <w:t>imadr[at]imadr.org</w:t>
      </w:r>
    </w:p>
    <w:p w:rsidR="00602E0D" w:rsidRPr="00BA4AFD" w:rsidRDefault="00602E0D" w:rsidP="00883BD9">
      <w:pPr>
        <w:spacing w:line="360" w:lineRule="exact"/>
        <w:rPr>
          <w:rFonts w:ascii="Malgun Gothic Semilight" w:eastAsia="Malgun Gothic Semilight" w:hAnsi="Malgun Gothic Semilight" w:cs="Malgun Gothic Semilight"/>
          <w:b/>
          <w:color w:val="333333"/>
          <w:sz w:val="22"/>
          <w:szCs w:val="25"/>
          <w:shd w:val="clear" w:color="auto" w:fill="FFFFFF"/>
        </w:rPr>
      </w:pPr>
    </w:p>
    <w:p w:rsidR="00627A7B" w:rsidRDefault="00627A7B" w:rsidP="00602E0D">
      <w:pPr>
        <w:jc w:val="center"/>
        <w:rPr>
          <w:rFonts w:ascii="Malgun Gothic Semilight" w:eastAsia="Malgun Gothic Semilight" w:hAnsi="Malgun Gothic Semilight" w:cs="Malgun Gothic Semilight"/>
          <w:b/>
          <w:sz w:val="32"/>
        </w:rPr>
      </w:pPr>
    </w:p>
    <w:p w:rsidR="00602E0D" w:rsidRPr="00883BD9" w:rsidRDefault="00602E0D" w:rsidP="00602E0D">
      <w:pPr>
        <w:jc w:val="center"/>
        <w:rPr>
          <w:rFonts w:ascii="Malgun Gothic Semilight" w:eastAsia="Malgun Gothic Semilight" w:hAnsi="Malgun Gothic Semilight" w:cs="Malgun Gothic Semilight"/>
          <w:b/>
          <w:sz w:val="32"/>
        </w:rPr>
      </w:pPr>
      <w:r w:rsidRPr="00883BD9">
        <w:rPr>
          <w:rFonts w:ascii="Malgun Gothic Semilight" w:eastAsia="Malgun Gothic Semilight" w:hAnsi="Malgun Gothic Semilight" w:cs="Malgun Gothic Semilight"/>
          <w:b/>
          <w:sz w:val="32"/>
        </w:rPr>
        <w:t xml:space="preserve">NGO Information for the </w:t>
      </w:r>
      <w:r w:rsidR="00883BD9" w:rsidRPr="00883BD9">
        <w:rPr>
          <w:rFonts w:ascii="Malgun Gothic Semilight" w:eastAsia="Malgun Gothic Semilight" w:hAnsi="Malgun Gothic Semilight" w:cs="Malgun Gothic Semilight"/>
          <w:b/>
          <w:sz w:val="32"/>
        </w:rPr>
        <w:t>121</w:t>
      </w:r>
      <w:r w:rsidR="00883BD9" w:rsidRPr="00883BD9">
        <w:rPr>
          <w:rFonts w:ascii="Malgun Gothic Semilight" w:eastAsia="Malgun Gothic Semilight" w:hAnsi="Malgun Gothic Semilight" w:cs="Malgun Gothic Semilight"/>
          <w:b/>
          <w:sz w:val="32"/>
          <w:vertAlign w:val="superscript"/>
        </w:rPr>
        <w:t>st</w:t>
      </w:r>
      <w:r w:rsidR="00883BD9" w:rsidRPr="00883BD9">
        <w:rPr>
          <w:rFonts w:ascii="Malgun Gothic Semilight" w:eastAsia="Malgun Gothic Semilight" w:hAnsi="Malgun Gothic Semilight" w:cs="Malgun Gothic Semilight"/>
          <w:b/>
          <w:sz w:val="32"/>
        </w:rPr>
        <w:t xml:space="preserve"> session of </w:t>
      </w:r>
      <w:r w:rsidR="00E87750">
        <w:rPr>
          <w:rFonts w:ascii="Malgun Gothic Semilight" w:eastAsia="Malgun Gothic Semilight" w:hAnsi="Malgun Gothic Semilight" w:cs="Malgun Gothic Semilight" w:hint="eastAsia"/>
          <w:b/>
          <w:sz w:val="32"/>
        </w:rPr>
        <w:t xml:space="preserve">the </w:t>
      </w:r>
      <w:r w:rsidRPr="00883BD9">
        <w:rPr>
          <w:rFonts w:ascii="Malgun Gothic Semilight" w:eastAsia="Malgun Gothic Semilight" w:hAnsi="Malgun Gothic Semilight" w:cs="Malgun Gothic Semilight"/>
          <w:b/>
          <w:sz w:val="32"/>
        </w:rPr>
        <w:t>Human Rights Committe</w:t>
      </w:r>
      <w:r w:rsidRPr="00883BD9">
        <w:rPr>
          <w:rFonts w:ascii="Malgun Gothic Semilight" w:eastAsia="Malgun Gothic Semilight" w:hAnsi="Malgun Gothic Semilight" w:cs="Malgun Gothic Semilight" w:hint="eastAsia"/>
          <w:b/>
          <w:sz w:val="32"/>
        </w:rPr>
        <w:t>e</w:t>
      </w:r>
      <w:r w:rsidRPr="00883BD9">
        <w:rPr>
          <w:rFonts w:ascii="Malgun Gothic Semilight" w:eastAsia="Malgun Gothic Semilight" w:hAnsi="Malgun Gothic Semilight" w:cs="Malgun Gothic Semilight"/>
          <w:b/>
          <w:sz w:val="32"/>
        </w:rPr>
        <w:t xml:space="preserve"> </w:t>
      </w:r>
    </w:p>
    <w:p w:rsidR="00602E0D" w:rsidRPr="00883BD9" w:rsidRDefault="00F602E1" w:rsidP="00602E0D">
      <w:pPr>
        <w:jc w:val="center"/>
        <w:rPr>
          <w:rFonts w:ascii="Malgun Gothic Semilight" w:eastAsia="Malgun Gothic Semilight" w:hAnsi="Malgun Gothic Semilight" w:cs="Malgun Gothic Semilight"/>
          <w:b/>
          <w:sz w:val="28"/>
        </w:rPr>
      </w:pPr>
      <w:r>
        <w:rPr>
          <w:rFonts w:ascii="Malgun Gothic Semilight" w:eastAsia="Malgun Gothic Semilight" w:hAnsi="Malgun Gothic Semilight" w:cs="Malgun Gothic Semilight"/>
          <w:b/>
          <w:sz w:val="32"/>
        </w:rPr>
        <w:t xml:space="preserve">in regard </w:t>
      </w:r>
      <w:r w:rsidR="00E87750">
        <w:rPr>
          <w:rFonts w:ascii="Malgun Gothic Semilight" w:eastAsia="Malgun Gothic Semilight" w:hAnsi="Malgun Gothic Semilight" w:cs="Malgun Gothic Semilight" w:hint="eastAsia"/>
          <w:b/>
          <w:sz w:val="32"/>
        </w:rPr>
        <w:t>to</w:t>
      </w:r>
      <w:r w:rsidR="00E87750">
        <w:rPr>
          <w:rFonts w:ascii="Malgun Gothic Semilight" w:eastAsia="Malgun Gothic Semilight" w:hAnsi="Malgun Gothic Semilight" w:cs="Malgun Gothic Semilight"/>
          <w:b/>
          <w:sz w:val="32"/>
        </w:rPr>
        <w:t xml:space="preserve"> </w:t>
      </w:r>
      <w:r>
        <w:rPr>
          <w:rFonts w:ascii="Malgun Gothic Semilight" w:eastAsia="Malgun Gothic Semilight" w:hAnsi="Malgun Gothic Semilight" w:cs="Malgun Gothic Semilight"/>
          <w:b/>
          <w:sz w:val="32"/>
        </w:rPr>
        <w:t>the</w:t>
      </w:r>
      <w:r w:rsidR="00883BD9" w:rsidRPr="00883BD9">
        <w:rPr>
          <w:rFonts w:ascii="Malgun Gothic Semilight" w:eastAsia="Malgun Gothic Semilight" w:hAnsi="Malgun Gothic Semilight" w:cs="Malgun Gothic Semilight"/>
          <w:b/>
          <w:sz w:val="32"/>
        </w:rPr>
        <w:t xml:space="preserve"> </w:t>
      </w:r>
      <w:r w:rsidR="00602E0D" w:rsidRPr="00883BD9">
        <w:rPr>
          <w:rFonts w:ascii="Malgun Gothic Semilight" w:eastAsia="Malgun Gothic Semilight" w:hAnsi="Malgun Gothic Semilight" w:cs="Malgun Gothic Semilight"/>
          <w:b/>
          <w:sz w:val="32"/>
        </w:rPr>
        <w:t>“List of Issues Prior to Reporting” on</w:t>
      </w:r>
      <w:r w:rsidR="00602E0D" w:rsidRPr="00883BD9">
        <w:rPr>
          <w:b/>
        </w:rPr>
        <w:t xml:space="preserve"> </w:t>
      </w:r>
      <w:r w:rsidR="00602E0D" w:rsidRPr="00883BD9">
        <w:rPr>
          <w:rFonts w:ascii="Malgun Gothic Semilight" w:eastAsia="Malgun Gothic Semilight" w:hAnsi="Malgun Gothic Semilight" w:cs="Malgun Gothic Semilight"/>
          <w:b/>
          <w:sz w:val="32"/>
        </w:rPr>
        <w:t>Japan</w:t>
      </w:r>
    </w:p>
    <w:p w:rsidR="00602E0D" w:rsidRDefault="00602E0D" w:rsidP="00547A5B">
      <w:pPr>
        <w:rPr>
          <w:rFonts w:ascii="Bookman Old Style" w:eastAsia="Malgun Gothic Semilight" w:hAnsi="Bookman Old Style" w:cs="Malgun Gothic Semilight"/>
          <w:sz w:val="24"/>
        </w:rPr>
      </w:pPr>
    </w:p>
    <w:p w:rsidR="00883BD9" w:rsidRDefault="00883BD9" w:rsidP="00547A5B">
      <w:pPr>
        <w:rPr>
          <w:rFonts w:ascii="Bookman Old Style" w:eastAsia="Malgun Gothic Semilight" w:hAnsi="Bookman Old Style" w:cs="Malgun Gothic Semilight"/>
          <w:sz w:val="24"/>
        </w:rPr>
      </w:pPr>
    </w:p>
    <w:p w:rsidR="00C46B6A" w:rsidRDefault="00C46B6A" w:rsidP="00547A5B">
      <w:pPr>
        <w:rPr>
          <w:rFonts w:ascii="Bookman Old Style" w:eastAsia="Malgun Gothic Semilight" w:hAnsi="Bookman Old Style" w:cs="Malgun Gothic Semilight"/>
          <w:sz w:val="24"/>
        </w:rPr>
      </w:pPr>
    </w:p>
    <w:p w:rsidR="0019204C" w:rsidRPr="0029557B" w:rsidRDefault="00DF63E1" w:rsidP="00883BD9">
      <w:pPr>
        <w:jc w:val="center"/>
        <w:rPr>
          <w:rFonts w:ascii="Bookman Old Style" w:eastAsia="Malgun Gothic Semilight" w:hAnsi="Bookman Old Style" w:cs="Malgun Gothic Semilight"/>
          <w:sz w:val="24"/>
        </w:rPr>
      </w:pPr>
      <w:r w:rsidRPr="00BD3E2D">
        <w:rPr>
          <w:rFonts w:ascii="Bookman Old Style" w:eastAsia="Malgun Gothic Semilight" w:hAnsi="Bookman Old Style" w:cs="Malgun Gothic Semilight"/>
          <w:b/>
          <w:sz w:val="24"/>
        </w:rPr>
        <w:t>Contents</w:t>
      </w:r>
    </w:p>
    <w:p w:rsidR="00C46B6A" w:rsidRDefault="00C46B6A" w:rsidP="00883BD9">
      <w:pPr>
        <w:rPr>
          <w:rFonts w:ascii="Bookman Old Style" w:eastAsia="Malgun Gothic Semilight" w:hAnsi="Bookman Old Style" w:cs="Malgun Gothic Semilight"/>
          <w:sz w:val="24"/>
        </w:rPr>
      </w:pPr>
    </w:p>
    <w:p w:rsidR="00602E0D" w:rsidRDefault="00883BD9" w:rsidP="00883BD9">
      <w:pPr>
        <w:rPr>
          <w:rFonts w:ascii="Bookman Old Style" w:eastAsia="Malgun Gothic Semilight" w:hAnsi="Bookman Old Style" w:cs="Malgun Gothic Semilight"/>
          <w:sz w:val="24"/>
        </w:rPr>
      </w:pPr>
      <w:r w:rsidRPr="00627A7B">
        <w:rPr>
          <w:rFonts w:ascii="Bookman Old Style" w:eastAsia="Malgun Gothic Semilight" w:hAnsi="Bookman Old Style" w:cs="Malgun Gothic Semilight"/>
          <w:sz w:val="24"/>
        </w:rPr>
        <w:t>1.</w:t>
      </w:r>
      <w:r w:rsidRPr="00627A7B">
        <w:rPr>
          <w:rFonts w:ascii="Bookman Old Style" w:eastAsia="Malgun Gothic Semilight" w:hAnsi="Bookman Old Style" w:cs="Malgun Gothic Semilight" w:hint="eastAsia"/>
          <w:sz w:val="24"/>
        </w:rPr>
        <w:t xml:space="preserve"> </w:t>
      </w:r>
      <w:r w:rsidRPr="00627A7B">
        <w:rPr>
          <w:rFonts w:ascii="Bookman Old Style" w:eastAsia="Malgun Gothic Semilight" w:hAnsi="Bookman Old Style" w:cs="Malgun Gothic Semilight"/>
          <w:sz w:val="24"/>
        </w:rPr>
        <w:t xml:space="preserve">General Information </w:t>
      </w:r>
    </w:p>
    <w:p w:rsidR="00661F07" w:rsidRPr="00627A7B" w:rsidRDefault="00661F07" w:rsidP="00883BD9">
      <w:pPr>
        <w:rPr>
          <w:rFonts w:ascii="Bookman Old Style" w:eastAsia="Malgun Gothic Semilight" w:hAnsi="Bookman Old Style" w:cs="Malgun Gothic Semilight"/>
          <w:sz w:val="24"/>
        </w:rPr>
      </w:pPr>
      <w:r>
        <w:rPr>
          <w:rFonts w:ascii="Bookman Old Style" w:eastAsia="HG丸ｺﾞｼｯｸM-PRO" w:hAnsi="Bookman Old Style"/>
          <w:sz w:val="24"/>
          <w:szCs w:val="24"/>
        </w:rPr>
        <w:t>2</w:t>
      </w:r>
      <w:r w:rsidRPr="00627A7B">
        <w:rPr>
          <w:rFonts w:ascii="Bookman Old Style" w:eastAsia="HG丸ｺﾞｼｯｸM-PRO" w:hAnsi="Bookman Old Style" w:hint="eastAsia"/>
          <w:sz w:val="24"/>
          <w:szCs w:val="24"/>
        </w:rPr>
        <w:t xml:space="preserve">. </w:t>
      </w:r>
      <w:r w:rsidR="00DB3B6F">
        <w:rPr>
          <w:rFonts w:ascii="Bookman Old Style" w:eastAsia="HG丸ｺﾞｼｯｸM-PRO" w:hAnsi="Bookman Old Style" w:hint="eastAsia"/>
          <w:sz w:val="24"/>
          <w:szCs w:val="24"/>
        </w:rPr>
        <w:t xml:space="preserve">Human Rights Challenges faced by </w:t>
      </w:r>
      <w:r w:rsidRPr="00627A7B">
        <w:rPr>
          <w:rFonts w:ascii="Bookman Old Style" w:eastAsia="HG丸ｺﾞｼｯｸM-PRO" w:hAnsi="Bookman Old Style"/>
          <w:sz w:val="24"/>
          <w:szCs w:val="24"/>
        </w:rPr>
        <w:t xml:space="preserve">Minority </w:t>
      </w:r>
      <w:r>
        <w:rPr>
          <w:rFonts w:ascii="Bookman Old Style" w:eastAsia="HG丸ｺﾞｼｯｸM-PRO" w:hAnsi="Bookman Old Style"/>
          <w:sz w:val="24"/>
          <w:szCs w:val="24"/>
        </w:rPr>
        <w:t>Women including Buraku Women</w:t>
      </w:r>
    </w:p>
    <w:p w:rsidR="00DF63E1" w:rsidRPr="00627A7B" w:rsidRDefault="00661F07" w:rsidP="00883BD9">
      <w:pPr>
        <w:rPr>
          <w:rFonts w:ascii="Bookman Old Style" w:eastAsia="HG丸ｺﾞｼｯｸM-PRO" w:hAnsi="Bookman Old Style"/>
          <w:sz w:val="24"/>
          <w:szCs w:val="24"/>
        </w:rPr>
      </w:pPr>
      <w:r>
        <w:rPr>
          <w:rFonts w:ascii="Bookman Old Style" w:eastAsia="Malgun Gothic Semilight" w:hAnsi="Bookman Old Style" w:cs="Malgun Gothic Semilight" w:hint="eastAsia"/>
          <w:sz w:val="24"/>
        </w:rPr>
        <w:t>3</w:t>
      </w:r>
      <w:r w:rsidR="00602E0D" w:rsidRPr="00627A7B">
        <w:rPr>
          <w:rFonts w:ascii="Bookman Old Style" w:eastAsia="Malgun Gothic Semilight" w:hAnsi="Bookman Old Style" w:cs="Malgun Gothic Semilight"/>
          <w:sz w:val="24"/>
        </w:rPr>
        <w:t xml:space="preserve">. </w:t>
      </w:r>
      <w:r w:rsidR="00883BD9" w:rsidRPr="00627A7B">
        <w:rPr>
          <w:rFonts w:ascii="Bookman Old Style" w:eastAsia="HG丸ｺﾞｼｯｸM-PRO" w:hAnsi="Bookman Old Style"/>
          <w:sz w:val="24"/>
          <w:szCs w:val="24"/>
        </w:rPr>
        <w:t>Discriminatory Online P</w:t>
      </w:r>
      <w:r w:rsidR="00C51984" w:rsidRPr="00627A7B">
        <w:rPr>
          <w:rFonts w:ascii="Bookman Old Style" w:eastAsia="HG丸ｺﾞｼｯｸM-PRO" w:hAnsi="Bookman Old Style"/>
          <w:sz w:val="24"/>
          <w:szCs w:val="24"/>
        </w:rPr>
        <w:t>ostings against Buraku</w:t>
      </w:r>
    </w:p>
    <w:p w:rsidR="00883BD9" w:rsidRPr="00627A7B" w:rsidRDefault="00883BD9" w:rsidP="00883BD9">
      <w:pPr>
        <w:rPr>
          <w:rFonts w:ascii="Bookman Old Style" w:eastAsia="HG丸ｺﾞｼｯｸM-PRO" w:hAnsi="Bookman Old Style"/>
          <w:sz w:val="24"/>
          <w:szCs w:val="24"/>
        </w:rPr>
      </w:pPr>
    </w:p>
    <w:p w:rsidR="00883BD9" w:rsidRDefault="00883BD9" w:rsidP="00883BD9">
      <w:pPr>
        <w:rPr>
          <w:rFonts w:ascii="Bookman Old Style" w:eastAsia="HG丸ｺﾞｼｯｸM-PRO" w:hAnsi="Bookman Old Style"/>
          <w:sz w:val="24"/>
          <w:szCs w:val="24"/>
        </w:rPr>
      </w:pPr>
    </w:p>
    <w:p w:rsidR="00627A7B" w:rsidRDefault="00C46B6A" w:rsidP="00883BD9">
      <w:pPr>
        <w:rPr>
          <w:rFonts w:ascii="Bookman Old Style" w:eastAsia="HG丸ｺﾞｼｯｸM-PRO" w:hAnsi="Bookman Old Style"/>
          <w:b/>
          <w:sz w:val="24"/>
          <w:szCs w:val="24"/>
        </w:rPr>
      </w:pPr>
      <w:r w:rsidRPr="00AE7A79">
        <w:rPr>
          <w:rFonts w:ascii="Bookman Old Style" w:eastAsia="HG丸ｺﾞｼｯｸM-PRO" w:hAnsi="Bookman Old Style" w:hint="eastAsia"/>
          <w:b/>
          <w:sz w:val="24"/>
          <w:szCs w:val="24"/>
        </w:rPr>
        <w:t>1. General Information</w:t>
      </w:r>
    </w:p>
    <w:p w:rsidR="00AE7A79" w:rsidRPr="00AE7A79" w:rsidRDefault="00AE7A79" w:rsidP="00883BD9">
      <w:pPr>
        <w:rPr>
          <w:rFonts w:ascii="Bookman Old Style" w:eastAsia="HG丸ｺﾞｼｯｸM-PRO" w:hAnsi="Bookman Old Style"/>
          <w:b/>
          <w:sz w:val="24"/>
          <w:szCs w:val="24"/>
        </w:rPr>
      </w:pPr>
    </w:p>
    <w:p w:rsidR="00AE7A79" w:rsidRDefault="00C46B6A" w:rsidP="00883BD9">
      <w:pPr>
        <w:rPr>
          <w:rFonts w:ascii="Bookman Old Style" w:eastAsia="HG丸ｺﾞｼｯｸM-PRO" w:hAnsi="Bookman Old Style"/>
          <w:sz w:val="24"/>
          <w:szCs w:val="24"/>
        </w:rPr>
      </w:pPr>
      <w:r>
        <w:rPr>
          <w:rFonts w:ascii="Bookman Old Style" w:eastAsia="HG丸ｺﾞｼｯｸM-PRO" w:hAnsi="Bookman Old Style"/>
          <w:sz w:val="24"/>
          <w:szCs w:val="24"/>
        </w:rPr>
        <w:t>Since the previous review o</w:t>
      </w:r>
      <w:r w:rsidR="00970BB9">
        <w:rPr>
          <w:rFonts w:ascii="Bookman Old Style" w:eastAsia="HG丸ｺﾞｼｯｸM-PRO" w:hAnsi="Bookman Old Style"/>
          <w:sz w:val="24"/>
          <w:szCs w:val="24"/>
        </w:rPr>
        <w:t>n the report of Government</w:t>
      </w:r>
      <w:r>
        <w:rPr>
          <w:rFonts w:ascii="Bookman Old Style" w:eastAsia="HG丸ｺﾞｼｯｸM-PRO" w:hAnsi="Bookman Old Style"/>
          <w:sz w:val="24"/>
          <w:szCs w:val="24"/>
        </w:rPr>
        <w:t xml:space="preserve"> </w:t>
      </w:r>
      <w:r w:rsidR="00E87750">
        <w:rPr>
          <w:rFonts w:ascii="Bookman Old Style" w:eastAsia="HG丸ｺﾞｼｯｸM-PRO" w:hAnsi="Bookman Old Style" w:hint="eastAsia"/>
          <w:sz w:val="24"/>
          <w:szCs w:val="24"/>
        </w:rPr>
        <w:t>of Japan</w:t>
      </w:r>
      <w:r w:rsidR="00C7570D">
        <w:rPr>
          <w:rFonts w:ascii="Bookman Old Style" w:eastAsia="HG丸ｺﾞｼｯｸM-PRO" w:hAnsi="Bookman Old Style" w:hint="eastAsia"/>
          <w:sz w:val="24"/>
          <w:szCs w:val="24"/>
        </w:rPr>
        <w:t xml:space="preserve"> </w:t>
      </w:r>
      <w:r>
        <w:rPr>
          <w:rFonts w:ascii="Bookman Old Style" w:eastAsia="HG丸ｺﾞｼｯｸM-PRO" w:hAnsi="Bookman Old Style"/>
          <w:sz w:val="24"/>
          <w:szCs w:val="24"/>
        </w:rPr>
        <w:t>by the Human Rights Committee</w:t>
      </w:r>
      <w:r w:rsidR="00970BB9">
        <w:rPr>
          <w:rFonts w:ascii="Bookman Old Style" w:eastAsia="HG丸ｺﾞｼｯｸM-PRO" w:hAnsi="Bookman Old Style"/>
          <w:sz w:val="24"/>
          <w:szCs w:val="24"/>
        </w:rPr>
        <w:t xml:space="preserve"> in 2014</w:t>
      </w:r>
      <w:r>
        <w:rPr>
          <w:rFonts w:ascii="Bookman Old Style" w:eastAsia="HG丸ｺﾞｼｯｸM-PRO" w:hAnsi="Bookman Old Style"/>
          <w:sz w:val="24"/>
          <w:szCs w:val="24"/>
        </w:rPr>
        <w:t xml:space="preserve">, there </w:t>
      </w:r>
      <w:r w:rsidR="00E87750">
        <w:rPr>
          <w:rFonts w:ascii="Bookman Old Style" w:eastAsia="HG丸ｺﾞｼｯｸM-PRO" w:hAnsi="Bookman Old Style"/>
          <w:sz w:val="24"/>
          <w:szCs w:val="24"/>
        </w:rPr>
        <w:t>ha</w:t>
      </w:r>
      <w:r w:rsidR="00E87750">
        <w:rPr>
          <w:rFonts w:ascii="Bookman Old Style" w:eastAsia="HG丸ｺﾞｼｯｸM-PRO" w:hAnsi="Bookman Old Style" w:hint="eastAsia"/>
          <w:sz w:val="24"/>
          <w:szCs w:val="24"/>
        </w:rPr>
        <w:t>ve</w:t>
      </w:r>
      <w:r w:rsidR="00E87750">
        <w:rPr>
          <w:rFonts w:ascii="Bookman Old Style" w:eastAsia="HG丸ｺﾞｼｯｸM-PRO" w:hAnsi="Bookman Old Style"/>
          <w:sz w:val="24"/>
          <w:szCs w:val="24"/>
        </w:rPr>
        <w:t xml:space="preserve"> </w:t>
      </w:r>
      <w:r>
        <w:rPr>
          <w:rFonts w:ascii="Bookman Old Style" w:eastAsia="HG丸ｺﾞｼｯｸM-PRO" w:hAnsi="Bookman Old Style"/>
          <w:sz w:val="24"/>
          <w:szCs w:val="24"/>
        </w:rPr>
        <w:t xml:space="preserve">been some </w:t>
      </w:r>
      <w:r w:rsidR="00970BB9">
        <w:rPr>
          <w:rFonts w:ascii="Bookman Old Style" w:eastAsia="HG丸ｺﾞｼｯｸM-PRO" w:hAnsi="Bookman Old Style"/>
          <w:sz w:val="24"/>
          <w:szCs w:val="24"/>
        </w:rPr>
        <w:t>positive changes</w:t>
      </w:r>
      <w:r>
        <w:rPr>
          <w:rFonts w:ascii="Bookman Old Style" w:eastAsia="HG丸ｺﾞｼｯｸM-PRO" w:hAnsi="Bookman Old Style"/>
          <w:sz w:val="24"/>
          <w:szCs w:val="24"/>
        </w:rPr>
        <w:t xml:space="preserve"> </w:t>
      </w:r>
      <w:r w:rsidR="00970BB9">
        <w:rPr>
          <w:rFonts w:ascii="Bookman Old Style" w:eastAsia="HG丸ｺﾞｼｯｸM-PRO" w:hAnsi="Bookman Old Style"/>
          <w:sz w:val="24"/>
          <w:szCs w:val="24"/>
        </w:rPr>
        <w:t xml:space="preserve">in the country </w:t>
      </w:r>
      <w:r>
        <w:rPr>
          <w:rFonts w:ascii="Bookman Old Style" w:eastAsia="HG丸ｺﾞｼｯｸM-PRO" w:hAnsi="Bookman Old Style"/>
          <w:sz w:val="24"/>
          <w:szCs w:val="24"/>
        </w:rPr>
        <w:t xml:space="preserve">in regard to </w:t>
      </w:r>
      <w:r w:rsidR="00970BB9">
        <w:rPr>
          <w:rFonts w:ascii="Bookman Old Style" w:eastAsia="HG丸ｺﾞｼｯｸM-PRO" w:hAnsi="Bookman Old Style"/>
          <w:sz w:val="24"/>
          <w:szCs w:val="24"/>
        </w:rPr>
        <w:t xml:space="preserve">the elimination of racial discrimination. In 2016, the act on the elimination of hate speech </w:t>
      </w:r>
      <w:r w:rsidR="008065F0">
        <w:rPr>
          <w:rFonts w:ascii="Bookman Old Style" w:eastAsia="HG丸ｺﾞｼｯｸM-PRO" w:hAnsi="Bookman Old Style"/>
          <w:sz w:val="24"/>
          <w:szCs w:val="24"/>
        </w:rPr>
        <w:t xml:space="preserve">against non-Japanese </w:t>
      </w:r>
      <w:r w:rsidR="00970BB9">
        <w:rPr>
          <w:rFonts w:ascii="Bookman Old Style" w:eastAsia="HG丸ｺﾞｼｯｸM-PRO" w:hAnsi="Bookman Old Style"/>
          <w:sz w:val="24"/>
          <w:szCs w:val="24"/>
        </w:rPr>
        <w:t>was enacted</w:t>
      </w:r>
      <w:r w:rsidR="008065F0">
        <w:rPr>
          <w:rFonts w:ascii="Bookman Old Style" w:eastAsia="HG丸ｺﾞｼｯｸM-PRO" w:hAnsi="Bookman Old Style"/>
          <w:sz w:val="24"/>
          <w:szCs w:val="24"/>
        </w:rPr>
        <w:t>,</w:t>
      </w:r>
      <w:r w:rsidR="00970BB9">
        <w:rPr>
          <w:rFonts w:ascii="Bookman Old Style" w:eastAsia="HG丸ｺﾞｼｯｸM-PRO" w:hAnsi="Bookman Old Style"/>
          <w:sz w:val="24"/>
          <w:szCs w:val="24"/>
        </w:rPr>
        <w:t xml:space="preserve"> and the act on the promotion of the elimination of Buraku discrimination</w:t>
      </w:r>
      <w:r w:rsidR="008065F0">
        <w:rPr>
          <w:rFonts w:ascii="Bookman Old Style" w:eastAsia="HG丸ｺﾞｼｯｸM-PRO" w:hAnsi="Bookman Old Style"/>
          <w:sz w:val="24"/>
          <w:szCs w:val="24"/>
        </w:rPr>
        <w:t xml:space="preserve"> was also enacted. However, the both acts do not have a punitive clause while focusing on the promotion of human rights education and awareness-raising for the public (not for the public officials) and provision of consultation service as one of means for addressing the problem</w:t>
      </w:r>
      <w:r w:rsidR="00E87750">
        <w:rPr>
          <w:rFonts w:ascii="Bookman Old Style" w:eastAsia="HG丸ｺﾞｼｯｸM-PRO" w:hAnsi="Bookman Old Style" w:hint="eastAsia"/>
          <w:sz w:val="24"/>
          <w:szCs w:val="24"/>
        </w:rPr>
        <w:t>s</w:t>
      </w:r>
      <w:r w:rsidR="008065F0">
        <w:rPr>
          <w:rFonts w:ascii="Bookman Old Style" w:eastAsia="HG丸ｺﾞｼｯｸM-PRO" w:hAnsi="Bookman Old Style"/>
          <w:sz w:val="24"/>
          <w:szCs w:val="24"/>
        </w:rPr>
        <w:t xml:space="preserve">. </w:t>
      </w:r>
    </w:p>
    <w:p w:rsidR="00AE7A79" w:rsidRDefault="00AE7A79" w:rsidP="00883BD9">
      <w:pPr>
        <w:rPr>
          <w:rFonts w:ascii="Bookman Old Style" w:eastAsia="HG丸ｺﾞｼｯｸM-PRO" w:hAnsi="Bookman Old Style"/>
          <w:sz w:val="24"/>
          <w:szCs w:val="24"/>
        </w:rPr>
      </w:pPr>
    </w:p>
    <w:p w:rsidR="00AE7A79" w:rsidRDefault="008065F0" w:rsidP="00883BD9">
      <w:pPr>
        <w:rPr>
          <w:rFonts w:ascii="Bookman Old Style" w:eastAsia="HG丸ｺﾞｼｯｸM-PRO" w:hAnsi="Bookman Old Style"/>
          <w:sz w:val="24"/>
          <w:szCs w:val="24"/>
        </w:rPr>
      </w:pPr>
      <w:r>
        <w:rPr>
          <w:rFonts w:ascii="Bookman Old Style" w:eastAsia="HG丸ｺﾞｼｯｸM-PRO" w:hAnsi="Bookman Old Style"/>
          <w:sz w:val="24"/>
          <w:szCs w:val="24"/>
        </w:rPr>
        <w:t>Meanwhile, the number of street demonstrations with apparent hateful remarks against minority communities has decreased</w:t>
      </w:r>
      <w:r w:rsidR="00D94F37">
        <w:rPr>
          <w:rFonts w:ascii="Bookman Old Style" w:eastAsia="HG丸ｺﾞｼｯｸM-PRO" w:hAnsi="Bookman Old Style"/>
          <w:sz w:val="24"/>
          <w:szCs w:val="24"/>
        </w:rPr>
        <w:t xml:space="preserve">, however, it is observed that the speech is made in more indirect way of expression with the same purpose and meanings. As reported in the following pages, discrimination against Buraku has escalated on the Internet despite the act enacted in December 2016. While the enactment of two acts </w:t>
      </w:r>
      <w:r w:rsidR="00E87750">
        <w:rPr>
          <w:rFonts w:ascii="Bookman Old Style" w:eastAsia="HG丸ｺﾞｼｯｸM-PRO" w:hAnsi="Bookman Old Style"/>
          <w:sz w:val="24"/>
          <w:szCs w:val="24"/>
        </w:rPr>
        <w:t>ha</w:t>
      </w:r>
      <w:r w:rsidR="00E87750">
        <w:rPr>
          <w:rFonts w:ascii="Bookman Old Style" w:eastAsia="HG丸ｺﾞｼｯｸM-PRO" w:hAnsi="Bookman Old Style" w:hint="eastAsia"/>
          <w:sz w:val="24"/>
          <w:szCs w:val="24"/>
        </w:rPr>
        <w:t>s</w:t>
      </w:r>
      <w:r w:rsidR="00E87750">
        <w:rPr>
          <w:rFonts w:ascii="Bookman Old Style" w:eastAsia="HG丸ｺﾞｼｯｸM-PRO" w:hAnsi="Bookman Old Style"/>
          <w:sz w:val="24"/>
          <w:szCs w:val="24"/>
        </w:rPr>
        <w:t xml:space="preserve"> </w:t>
      </w:r>
      <w:r w:rsidR="00D94F37">
        <w:rPr>
          <w:rFonts w:ascii="Bookman Old Style" w:eastAsia="HG丸ｺﾞｼｯｸM-PRO" w:hAnsi="Bookman Old Style"/>
          <w:sz w:val="24"/>
          <w:szCs w:val="24"/>
        </w:rPr>
        <w:t xml:space="preserve">brought some positive changes, it is still far from the achievement of elimination of racial discrimination leaving victims behind with no effective remedies or restoration of their dignity. </w:t>
      </w:r>
    </w:p>
    <w:p w:rsidR="00AE7A79" w:rsidRPr="00E87750" w:rsidRDefault="00AE7A79" w:rsidP="00883BD9">
      <w:pPr>
        <w:rPr>
          <w:rFonts w:ascii="Bookman Old Style" w:eastAsia="HG丸ｺﾞｼｯｸM-PRO" w:hAnsi="Bookman Old Style"/>
          <w:sz w:val="24"/>
          <w:szCs w:val="24"/>
        </w:rPr>
      </w:pPr>
    </w:p>
    <w:p w:rsidR="00F602E1" w:rsidRDefault="00AE7A79" w:rsidP="00AE7A79">
      <w:pPr>
        <w:rPr>
          <w:rFonts w:ascii="Bookman Old Style" w:eastAsia="HG丸ｺﾞｼｯｸM-PRO" w:hAnsi="Bookman Old Style"/>
          <w:sz w:val="24"/>
          <w:szCs w:val="24"/>
        </w:rPr>
      </w:pPr>
      <w:r>
        <w:rPr>
          <w:rFonts w:ascii="Bookman Old Style" w:eastAsia="HG丸ｺﾞｼｯｸM-PRO" w:hAnsi="Bookman Old Style"/>
          <w:sz w:val="24"/>
          <w:szCs w:val="24"/>
        </w:rPr>
        <w:t>We do not see any move in the government</w:t>
      </w:r>
      <w:r w:rsidR="00E87750">
        <w:rPr>
          <w:rFonts w:ascii="Bookman Old Style" w:eastAsia="HG丸ｺﾞｼｯｸM-PRO" w:hAnsi="Bookman Old Style"/>
          <w:sz w:val="24"/>
          <w:szCs w:val="24"/>
        </w:rPr>
        <w:t xml:space="preserve"> </w:t>
      </w:r>
      <w:r>
        <w:rPr>
          <w:rFonts w:ascii="Bookman Old Style" w:eastAsia="HG丸ｺﾞｼｯｸM-PRO" w:hAnsi="Bookman Old Style"/>
          <w:sz w:val="24"/>
          <w:szCs w:val="24"/>
        </w:rPr>
        <w:t xml:space="preserve">towards the establishment of independent national human rights </w:t>
      </w:r>
      <w:r w:rsidR="00E87750">
        <w:rPr>
          <w:rFonts w:ascii="Bookman Old Style" w:eastAsia="HG丸ｺﾞｼｯｸM-PRO" w:hAnsi="Bookman Old Style" w:hint="eastAsia"/>
          <w:sz w:val="24"/>
          <w:szCs w:val="24"/>
        </w:rPr>
        <w:t>institution</w:t>
      </w:r>
      <w:r w:rsidR="00E87750">
        <w:rPr>
          <w:rFonts w:ascii="Bookman Old Style" w:eastAsia="HG丸ｺﾞｼｯｸM-PRO" w:hAnsi="Bookman Old Style"/>
          <w:sz w:val="24"/>
          <w:szCs w:val="24"/>
        </w:rPr>
        <w:t xml:space="preserve"> </w:t>
      </w:r>
      <w:r>
        <w:rPr>
          <w:rFonts w:ascii="Bookman Old Style" w:eastAsia="HG丸ｺﾞｼｯｸM-PRO" w:hAnsi="Bookman Old Style"/>
          <w:sz w:val="24"/>
          <w:szCs w:val="24"/>
        </w:rPr>
        <w:t>in accordance with</w:t>
      </w:r>
      <w:r w:rsidR="00E87750">
        <w:rPr>
          <w:rFonts w:ascii="Bookman Old Style" w:eastAsia="HG丸ｺﾞｼｯｸM-PRO" w:hAnsi="Bookman Old Style" w:hint="eastAsia"/>
          <w:sz w:val="24"/>
          <w:szCs w:val="24"/>
        </w:rPr>
        <w:t xml:space="preserve"> the</w:t>
      </w:r>
      <w:r>
        <w:rPr>
          <w:rFonts w:ascii="Bookman Old Style" w:eastAsia="HG丸ｺﾞｼｯｸM-PRO" w:hAnsi="Bookman Old Style"/>
          <w:sz w:val="24"/>
          <w:szCs w:val="24"/>
        </w:rPr>
        <w:t xml:space="preserve"> Paris </w:t>
      </w:r>
      <w:r w:rsidR="00E87750">
        <w:rPr>
          <w:rFonts w:ascii="Bookman Old Style" w:eastAsia="HG丸ｺﾞｼｯｸM-PRO" w:hAnsi="Bookman Old Style" w:hint="eastAsia"/>
          <w:sz w:val="24"/>
          <w:szCs w:val="24"/>
        </w:rPr>
        <w:t>P</w:t>
      </w:r>
      <w:r w:rsidR="00E87750">
        <w:rPr>
          <w:rFonts w:ascii="Bookman Old Style" w:eastAsia="HG丸ｺﾞｼｯｸM-PRO" w:hAnsi="Bookman Old Style"/>
          <w:sz w:val="24"/>
          <w:szCs w:val="24"/>
        </w:rPr>
        <w:t>rinciples</w:t>
      </w:r>
      <w:r>
        <w:rPr>
          <w:rFonts w:ascii="Bookman Old Style" w:eastAsia="HG丸ｺﾞｼｯｸM-PRO" w:hAnsi="Bookman Old Style"/>
          <w:sz w:val="24"/>
          <w:szCs w:val="24"/>
        </w:rPr>
        <w:t xml:space="preserve">, nor the </w:t>
      </w:r>
      <w:r w:rsidR="00E87750">
        <w:rPr>
          <w:rFonts w:ascii="Bookman Old Style" w:eastAsia="HG丸ｺﾞｼｯｸM-PRO" w:hAnsi="Bookman Old Style" w:hint="eastAsia"/>
          <w:sz w:val="24"/>
          <w:szCs w:val="24"/>
        </w:rPr>
        <w:t>recognition</w:t>
      </w:r>
      <w:r w:rsidR="00E87750">
        <w:rPr>
          <w:rFonts w:ascii="Bookman Old Style" w:eastAsia="HG丸ｺﾞｼｯｸM-PRO" w:hAnsi="Bookman Old Style"/>
          <w:sz w:val="24"/>
          <w:szCs w:val="24"/>
        </w:rPr>
        <w:t xml:space="preserve"> </w:t>
      </w:r>
      <w:r>
        <w:rPr>
          <w:rFonts w:ascii="Bookman Old Style" w:eastAsia="HG丸ｺﾞｼｯｸM-PRO" w:hAnsi="Bookman Old Style"/>
          <w:sz w:val="24"/>
          <w:szCs w:val="24"/>
        </w:rPr>
        <w:t xml:space="preserve">of individual </w:t>
      </w:r>
      <w:r w:rsidR="00E87750">
        <w:rPr>
          <w:rFonts w:ascii="Bookman Old Style" w:eastAsia="HG丸ｺﾞｼｯｸM-PRO" w:hAnsi="Bookman Old Style" w:hint="eastAsia"/>
          <w:sz w:val="24"/>
          <w:szCs w:val="24"/>
        </w:rPr>
        <w:t>communications</w:t>
      </w:r>
      <w:r>
        <w:rPr>
          <w:rFonts w:ascii="Bookman Old Style" w:eastAsia="HG丸ｺﾞｼｯｸM-PRO" w:hAnsi="Bookman Old Style"/>
          <w:sz w:val="24"/>
          <w:szCs w:val="24"/>
        </w:rPr>
        <w:t xml:space="preserve"> system with any of UN human rights treat</w:t>
      </w:r>
      <w:r w:rsidR="00E87750">
        <w:rPr>
          <w:rFonts w:ascii="Bookman Old Style" w:eastAsia="HG丸ｺﾞｼｯｸM-PRO" w:hAnsi="Bookman Old Style" w:hint="eastAsia"/>
          <w:sz w:val="24"/>
          <w:szCs w:val="24"/>
        </w:rPr>
        <w:t>y bod</w:t>
      </w:r>
      <w:r>
        <w:rPr>
          <w:rFonts w:ascii="Bookman Old Style" w:eastAsia="HG丸ｺﾞｼｯｸM-PRO" w:hAnsi="Bookman Old Style"/>
          <w:sz w:val="24"/>
          <w:szCs w:val="24"/>
        </w:rPr>
        <w:t xml:space="preserve">ies that Japan has ratified or acceded to.  </w:t>
      </w:r>
      <w:r w:rsidR="00D94F37">
        <w:rPr>
          <w:rFonts w:ascii="Bookman Old Style" w:eastAsia="HG丸ｺﾞｼｯｸM-PRO" w:hAnsi="Bookman Old Style"/>
          <w:sz w:val="24"/>
          <w:szCs w:val="24"/>
        </w:rPr>
        <w:t xml:space="preserve"> </w:t>
      </w:r>
      <w:r w:rsidR="00F602E1">
        <w:rPr>
          <w:rFonts w:ascii="Bookman Old Style" w:eastAsia="HG丸ｺﾞｼｯｸM-PRO" w:hAnsi="Bookman Old Style"/>
          <w:sz w:val="24"/>
          <w:szCs w:val="24"/>
        </w:rPr>
        <w:br w:type="page"/>
      </w:r>
    </w:p>
    <w:p w:rsidR="00627A7B" w:rsidRPr="00DB3B6F" w:rsidRDefault="00A16352" w:rsidP="00DB3B6F">
      <w:pPr>
        <w:spacing w:line="380" w:lineRule="exact"/>
        <w:ind w:left="549" w:hangingChars="200" w:hanging="549"/>
        <w:rPr>
          <w:rFonts w:ascii="Bookman Old Style" w:eastAsia="HG丸ｺﾞｼｯｸM-PRO" w:hAnsi="Bookman Old Style"/>
          <w:b/>
          <w:sz w:val="24"/>
          <w:szCs w:val="24"/>
        </w:rPr>
      </w:pPr>
      <w:r w:rsidRPr="00EB194C">
        <w:rPr>
          <w:rFonts w:ascii="Bookman Old Style" w:eastAsia="HG丸ｺﾞｼｯｸM-PRO" w:hAnsi="Bookman Old Style" w:hint="eastAsia"/>
          <w:b/>
          <w:sz w:val="28"/>
          <w:szCs w:val="24"/>
        </w:rPr>
        <w:lastRenderedPageBreak/>
        <w:t>2</w:t>
      </w:r>
      <w:r w:rsidR="00F602E1" w:rsidRPr="00EB194C">
        <w:rPr>
          <w:rFonts w:ascii="Bookman Old Style" w:eastAsia="HG丸ｺﾞｼｯｸM-PRO" w:hAnsi="Bookman Old Style" w:hint="eastAsia"/>
          <w:b/>
          <w:sz w:val="28"/>
          <w:szCs w:val="24"/>
        </w:rPr>
        <w:t xml:space="preserve">. </w:t>
      </w:r>
      <w:r w:rsidR="00DB3B6F" w:rsidRPr="00DB3B6F">
        <w:rPr>
          <w:rFonts w:ascii="Bookman Old Style" w:eastAsia="HG丸ｺﾞｼｯｸM-PRO" w:hAnsi="Bookman Old Style" w:hint="eastAsia"/>
          <w:b/>
          <w:sz w:val="24"/>
          <w:szCs w:val="24"/>
        </w:rPr>
        <w:t xml:space="preserve">Human Rights Challenges faced by </w:t>
      </w:r>
      <w:r w:rsidR="00F602E1" w:rsidRPr="00DB3B6F">
        <w:rPr>
          <w:rFonts w:ascii="Bookman Old Style" w:eastAsia="HG丸ｺﾞｼｯｸM-PRO" w:hAnsi="Bookman Old Style" w:hint="eastAsia"/>
          <w:b/>
          <w:sz w:val="24"/>
          <w:szCs w:val="24"/>
        </w:rPr>
        <w:t>Minority Women including Buraku Wo</w:t>
      </w:r>
      <w:r w:rsidR="00F602E1" w:rsidRPr="00DB3B6F">
        <w:rPr>
          <w:rFonts w:ascii="Bookman Old Style" w:eastAsia="HG丸ｺﾞｼｯｸM-PRO" w:hAnsi="Bookman Old Style"/>
          <w:b/>
          <w:sz w:val="24"/>
          <w:szCs w:val="24"/>
        </w:rPr>
        <w:t>men</w:t>
      </w:r>
    </w:p>
    <w:p w:rsidR="00F602E1" w:rsidRDefault="00F602E1" w:rsidP="00883BD9">
      <w:pPr>
        <w:rPr>
          <w:rFonts w:ascii="Bookman Old Style" w:eastAsia="HG丸ｺﾞｼｯｸM-PRO" w:hAnsi="Bookman Old Style"/>
          <w:sz w:val="24"/>
          <w:szCs w:val="24"/>
        </w:rPr>
      </w:pPr>
    </w:p>
    <w:p w:rsidR="00756851" w:rsidRDefault="004E06CC" w:rsidP="00883BD9">
      <w:pPr>
        <w:rPr>
          <w:rFonts w:ascii="Bookman Old Style" w:eastAsia="ＭＳ ゴシック" w:hAnsi="Bookman Old Style"/>
          <w:sz w:val="24"/>
          <w:szCs w:val="24"/>
        </w:rPr>
      </w:pPr>
      <w:r w:rsidRPr="004E06CC">
        <w:rPr>
          <w:rFonts w:ascii="Bookman Old Style" w:eastAsia="ＭＳ ゴシック" w:hAnsi="Bookman Old Style"/>
          <w:sz w:val="24"/>
          <w:szCs w:val="24"/>
        </w:rPr>
        <w:t xml:space="preserve">In Japan, minority women including Buraku, Zainichi Korean </w:t>
      </w:r>
      <w:r>
        <w:rPr>
          <w:rFonts w:ascii="Bookman Old Style" w:eastAsia="ＭＳ ゴシック" w:hAnsi="Bookman Old Style"/>
          <w:sz w:val="24"/>
          <w:szCs w:val="24"/>
        </w:rPr>
        <w:t xml:space="preserve">and </w:t>
      </w:r>
      <w:r w:rsidR="00E87750">
        <w:rPr>
          <w:rFonts w:ascii="Bookman Old Style" w:eastAsia="ＭＳ ゴシック" w:hAnsi="Bookman Old Style" w:hint="eastAsia"/>
          <w:sz w:val="24"/>
          <w:szCs w:val="24"/>
        </w:rPr>
        <w:t xml:space="preserve">indigenous </w:t>
      </w:r>
      <w:r w:rsidR="00856CB5">
        <w:rPr>
          <w:rFonts w:ascii="Bookman Old Style" w:eastAsia="ＭＳ ゴシック" w:hAnsi="Bookman Old Style"/>
          <w:sz w:val="24"/>
          <w:szCs w:val="24"/>
        </w:rPr>
        <w:t>Ainu w</w:t>
      </w:r>
      <w:r w:rsidRPr="004E06CC">
        <w:rPr>
          <w:rFonts w:ascii="Bookman Old Style" w:eastAsia="ＭＳ ゴシック" w:hAnsi="Bookman Old Style"/>
          <w:sz w:val="24"/>
          <w:szCs w:val="24"/>
        </w:rPr>
        <w:t xml:space="preserve">omen, each minority group with different backgrounds, are facing </w:t>
      </w:r>
      <w:r w:rsidR="00856CB5">
        <w:rPr>
          <w:rFonts w:ascii="Bookman Old Style" w:eastAsia="ＭＳ ゴシック" w:hAnsi="Bookman Old Style"/>
          <w:sz w:val="24"/>
          <w:szCs w:val="24"/>
        </w:rPr>
        <w:t xml:space="preserve">many </w:t>
      </w:r>
      <w:r w:rsidRPr="004E06CC">
        <w:rPr>
          <w:rFonts w:ascii="Bookman Old Style" w:eastAsia="ＭＳ ゴシック" w:hAnsi="Bookman Old Style"/>
          <w:sz w:val="24"/>
          <w:szCs w:val="24"/>
        </w:rPr>
        <w:t>challenges</w:t>
      </w:r>
      <w:r w:rsidR="00856CB5">
        <w:rPr>
          <w:rFonts w:ascii="Bookman Old Style" w:eastAsia="ＭＳ ゴシック" w:hAnsi="Bookman Old Style"/>
          <w:sz w:val="24"/>
          <w:szCs w:val="24"/>
        </w:rPr>
        <w:t xml:space="preserve"> in exercising their human rights</w:t>
      </w:r>
      <w:r w:rsidRPr="004E06CC">
        <w:rPr>
          <w:rFonts w:ascii="Bookman Old Style" w:eastAsia="ＭＳ ゴシック" w:hAnsi="Bookman Old Style"/>
          <w:sz w:val="24"/>
          <w:szCs w:val="24"/>
        </w:rPr>
        <w:t xml:space="preserve">. However, these challenges are not </w:t>
      </w:r>
      <w:r w:rsidR="00856CB5">
        <w:rPr>
          <w:rFonts w:ascii="Bookman Old Style" w:eastAsia="ＭＳ ゴシック" w:hAnsi="Bookman Old Style"/>
          <w:sz w:val="24"/>
          <w:szCs w:val="24"/>
        </w:rPr>
        <w:t xml:space="preserve">adequately </w:t>
      </w:r>
      <w:r w:rsidRPr="004E06CC">
        <w:rPr>
          <w:rFonts w:ascii="Bookman Old Style" w:eastAsia="ＭＳ ゴシック" w:hAnsi="Bookman Old Style"/>
          <w:sz w:val="24"/>
          <w:szCs w:val="24"/>
        </w:rPr>
        <w:t xml:space="preserve">being addressed either in the human rights policies or </w:t>
      </w:r>
      <w:r w:rsidR="00856CB5">
        <w:rPr>
          <w:rFonts w:ascii="Bookman Old Style" w:eastAsia="ＭＳ ゴシック" w:hAnsi="Bookman Old Style"/>
          <w:sz w:val="24"/>
          <w:szCs w:val="24"/>
        </w:rPr>
        <w:t>woman</w:t>
      </w:r>
      <w:r w:rsidRPr="004E06CC">
        <w:rPr>
          <w:rFonts w:ascii="Bookman Old Style" w:eastAsia="ＭＳ ゴシック" w:hAnsi="Bookman Old Style"/>
          <w:sz w:val="24"/>
          <w:szCs w:val="24"/>
        </w:rPr>
        <w:t xml:space="preserve"> policies</w:t>
      </w:r>
      <w:r w:rsidR="00856CB5">
        <w:rPr>
          <w:rFonts w:ascii="Bookman Old Style" w:eastAsia="ＭＳ ゴシック" w:hAnsi="Bookman Old Style"/>
          <w:sz w:val="24"/>
          <w:szCs w:val="24"/>
        </w:rPr>
        <w:t xml:space="preserve"> both in the public and private sectors. One of reasons rests with an absence of public data and information </w:t>
      </w:r>
      <w:r w:rsidR="00856CB5">
        <w:rPr>
          <w:rFonts w:ascii="Bookman Old Style" w:eastAsia="ＭＳ ゴシック" w:hAnsi="Bookman Old Style" w:hint="eastAsia"/>
          <w:sz w:val="24"/>
          <w:szCs w:val="24"/>
        </w:rPr>
        <w:t>collected from the</w:t>
      </w:r>
      <w:r w:rsidR="00477C1C">
        <w:rPr>
          <w:rFonts w:ascii="Bookman Old Style" w:eastAsia="ＭＳ ゴシック" w:hAnsi="Bookman Old Style"/>
          <w:sz w:val="24"/>
          <w:szCs w:val="24"/>
        </w:rPr>
        <w:t xml:space="preserve"> relevant communities</w:t>
      </w:r>
      <w:r w:rsidR="00856CB5">
        <w:rPr>
          <w:rFonts w:ascii="Bookman Old Style" w:eastAsia="ＭＳ ゴシック" w:hAnsi="Bookman Old Style" w:hint="eastAsia"/>
          <w:sz w:val="24"/>
          <w:szCs w:val="24"/>
        </w:rPr>
        <w:t>.</w:t>
      </w:r>
      <w:r w:rsidR="00856CB5">
        <w:rPr>
          <w:rFonts w:ascii="Bookman Old Style" w:eastAsia="ＭＳ ゴシック" w:hAnsi="Bookman Old Style"/>
          <w:sz w:val="24"/>
          <w:szCs w:val="24"/>
        </w:rPr>
        <w:t xml:space="preserve"> </w:t>
      </w:r>
      <w:r>
        <w:rPr>
          <w:rFonts w:ascii="Bookman Old Style" w:eastAsia="ＭＳ ゴシック" w:hAnsi="Bookman Old Style"/>
          <w:sz w:val="24"/>
          <w:szCs w:val="24"/>
        </w:rPr>
        <w:t xml:space="preserve"> </w:t>
      </w:r>
    </w:p>
    <w:p w:rsidR="00247797" w:rsidRDefault="00247797" w:rsidP="00883BD9">
      <w:pPr>
        <w:rPr>
          <w:rFonts w:ascii="Bookman Old Style" w:eastAsia="ＭＳ ゴシック" w:hAnsi="Bookman Old Style"/>
          <w:sz w:val="24"/>
          <w:szCs w:val="24"/>
        </w:rPr>
      </w:pPr>
    </w:p>
    <w:p w:rsidR="00247797" w:rsidRPr="00756851" w:rsidRDefault="00247797" w:rsidP="00883BD9">
      <w:pPr>
        <w:rPr>
          <w:rFonts w:ascii="Bookman Old Style" w:eastAsia="HG丸ｺﾞｼｯｸM-PRO" w:hAnsi="Bookman Old Style"/>
          <w:sz w:val="24"/>
          <w:szCs w:val="24"/>
        </w:rPr>
      </w:pPr>
      <w:r>
        <w:rPr>
          <w:rFonts w:ascii="Bookman Old Style" w:eastAsia="ＭＳ ゴシック" w:hAnsi="Bookman Old Style"/>
          <w:sz w:val="24"/>
          <w:szCs w:val="24"/>
        </w:rPr>
        <w:t xml:space="preserve">As a member of the </w:t>
      </w:r>
      <w:r w:rsidR="00AE7A79">
        <w:rPr>
          <w:rFonts w:ascii="Bookman Old Style" w:eastAsia="ＭＳ ゴシック" w:hAnsi="Bookman Old Style"/>
          <w:sz w:val="24"/>
          <w:szCs w:val="24"/>
        </w:rPr>
        <w:t xml:space="preserve">Forum on </w:t>
      </w:r>
      <w:r>
        <w:rPr>
          <w:rFonts w:ascii="Bookman Old Style" w:eastAsia="ＭＳ ゴシック" w:hAnsi="Bookman Old Style"/>
          <w:sz w:val="24"/>
          <w:szCs w:val="24"/>
        </w:rPr>
        <w:t>Minority Women</w:t>
      </w:r>
      <w:r w:rsidR="00AE7A79">
        <w:rPr>
          <w:rFonts w:ascii="Bookman Old Style" w:eastAsia="ＭＳ ゴシック" w:hAnsi="Bookman Old Style"/>
          <w:sz w:val="24"/>
          <w:szCs w:val="24"/>
        </w:rPr>
        <w:t xml:space="preserve"> </w:t>
      </w:r>
      <w:r>
        <w:rPr>
          <w:rFonts w:ascii="Bookman Old Style" w:eastAsia="ＭＳ ゴシック" w:hAnsi="Bookman Old Style"/>
          <w:sz w:val="24"/>
          <w:szCs w:val="24"/>
        </w:rPr>
        <w:t>that consist</w:t>
      </w:r>
      <w:r w:rsidR="00AE7A79">
        <w:rPr>
          <w:rFonts w:ascii="Bookman Old Style" w:eastAsia="ＭＳ ゴシック" w:hAnsi="Bookman Old Style"/>
          <w:sz w:val="24"/>
          <w:szCs w:val="24"/>
        </w:rPr>
        <w:t>s</w:t>
      </w:r>
      <w:r>
        <w:rPr>
          <w:rFonts w:ascii="Bookman Old Style" w:eastAsia="ＭＳ ゴシック" w:hAnsi="Bookman Old Style"/>
          <w:sz w:val="24"/>
          <w:szCs w:val="24"/>
        </w:rPr>
        <w:t xml:space="preserve"> of the Women’s Division of Buraku Liberation League, Sapporo Branch of </w:t>
      </w:r>
      <w:r w:rsidR="00AE7A79">
        <w:rPr>
          <w:rFonts w:ascii="Bookman Old Style" w:eastAsia="ＭＳ ゴシック" w:hAnsi="Bookman Old Style"/>
          <w:sz w:val="24"/>
          <w:szCs w:val="24"/>
        </w:rPr>
        <w:t xml:space="preserve">Ainu </w:t>
      </w:r>
      <w:r>
        <w:rPr>
          <w:rFonts w:ascii="Bookman Old Style" w:eastAsia="ＭＳ ゴシック" w:hAnsi="Bookman Old Style"/>
          <w:sz w:val="24"/>
          <w:szCs w:val="24"/>
        </w:rPr>
        <w:t xml:space="preserve">Association of </w:t>
      </w:r>
      <w:r w:rsidR="00AE7A79">
        <w:rPr>
          <w:rFonts w:ascii="Bookman Old Style" w:eastAsia="ＭＳ ゴシック" w:hAnsi="Bookman Old Style"/>
          <w:sz w:val="24"/>
          <w:szCs w:val="24"/>
        </w:rPr>
        <w:t xml:space="preserve">Hokkaido </w:t>
      </w:r>
      <w:r>
        <w:rPr>
          <w:rFonts w:ascii="Bookman Old Style" w:eastAsia="ＭＳ ゴシック" w:hAnsi="Bookman Old Style"/>
          <w:sz w:val="24"/>
          <w:szCs w:val="24"/>
        </w:rPr>
        <w:t>and AP</w:t>
      </w:r>
      <w:r w:rsidR="00AE3BB2">
        <w:rPr>
          <w:rFonts w:ascii="Bookman Old Style" w:eastAsia="ＭＳ ゴシック" w:hAnsi="Bookman Old Style"/>
          <w:sz w:val="24"/>
          <w:szCs w:val="24"/>
        </w:rPr>
        <w:t>U</w:t>
      </w:r>
      <w:r>
        <w:rPr>
          <w:rFonts w:ascii="Bookman Old Style" w:eastAsia="ＭＳ ゴシック" w:hAnsi="Bookman Old Style"/>
          <w:sz w:val="24"/>
          <w:szCs w:val="24"/>
        </w:rPr>
        <w:t xml:space="preserve">RO </w:t>
      </w:r>
      <w:r w:rsidR="00AE3BB2">
        <w:rPr>
          <w:rFonts w:ascii="Bookman Old Style" w:eastAsia="ＭＳ ゴシック" w:hAnsi="Bookman Old Style"/>
          <w:sz w:val="24"/>
          <w:szCs w:val="24"/>
        </w:rPr>
        <w:t>Korean Women’s Network</w:t>
      </w:r>
      <w:r w:rsidR="005434C0">
        <w:rPr>
          <w:rFonts w:ascii="Bookman Old Style" w:eastAsia="ＭＳ ゴシック" w:hAnsi="Bookman Old Style"/>
          <w:sz w:val="24"/>
          <w:szCs w:val="24"/>
        </w:rPr>
        <w:t>, IMAD</w:t>
      </w:r>
      <w:r w:rsidR="005C7D01">
        <w:rPr>
          <w:rFonts w:ascii="Bookman Old Style" w:eastAsia="ＭＳ ゴシック" w:hAnsi="Bookman Old Style"/>
          <w:sz w:val="24"/>
          <w:szCs w:val="24"/>
        </w:rPr>
        <w:t>R</w:t>
      </w:r>
      <w:r w:rsidR="005434C0">
        <w:rPr>
          <w:rFonts w:ascii="Bookman Old Style" w:eastAsia="ＭＳ ゴシック" w:hAnsi="Bookman Old Style"/>
          <w:sz w:val="24"/>
          <w:szCs w:val="24"/>
        </w:rPr>
        <w:t xml:space="preserve"> is presenting this report.</w:t>
      </w:r>
    </w:p>
    <w:p w:rsidR="00756851" w:rsidRPr="00756851" w:rsidRDefault="00756851" w:rsidP="00883BD9">
      <w:pPr>
        <w:rPr>
          <w:rFonts w:ascii="Bookman Old Style" w:eastAsia="HG丸ｺﾞｼｯｸM-PRO" w:hAnsi="Bookman Old Style"/>
          <w:sz w:val="24"/>
          <w:szCs w:val="24"/>
        </w:rPr>
      </w:pPr>
    </w:p>
    <w:p w:rsidR="00F602E1" w:rsidRPr="005C7D01" w:rsidRDefault="00512833" w:rsidP="00883BD9">
      <w:pPr>
        <w:rPr>
          <w:rFonts w:ascii="Bookman Old Style" w:eastAsia="HG丸ｺﾞｼｯｸM-PRO" w:hAnsi="Bookman Old Style"/>
          <w:b/>
          <w:sz w:val="24"/>
          <w:szCs w:val="24"/>
        </w:rPr>
      </w:pPr>
      <w:r w:rsidRPr="005C7D01">
        <w:rPr>
          <w:rFonts w:ascii="Bookman Old Style" w:eastAsia="HG丸ｺﾞｼｯｸM-PRO" w:hAnsi="Bookman Old Style"/>
          <w:b/>
          <w:sz w:val="24"/>
          <w:szCs w:val="24"/>
        </w:rPr>
        <w:t>Problems</w:t>
      </w:r>
      <w:r w:rsidR="00F602E1" w:rsidRPr="005C7D01">
        <w:rPr>
          <w:rFonts w:ascii="Bookman Old Style" w:eastAsia="HG丸ｺﾞｼｯｸM-PRO" w:hAnsi="Bookman Old Style"/>
          <w:b/>
          <w:sz w:val="24"/>
          <w:szCs w:val="24"/>
        </w:rPr>
        <w:t>:</w:t>
      </w:r>
    </w:p>
    <w:p w:rsidR="005C7D01" w:rsidRDefault="005C7D01" w:rsidP="00883BD9">
      <w:pPr>
        <w:rPr>
          <w:rFonts w:ascii="Bookman Old Style" w:eastAsia="HG丸ｺﾞｼｯｸM-PRO" w:hAnsi="Bookman Old Style"/>
          <w:sz w:val="24"/>
          <w:szCs w:val="24"/>
        </w:rPr>
      </w:pPr>
    </w:p>
    <w:p w:rsidR="00F602E1" w:rsidRDefault="00F602E1" w:rsidP="00F602E1">
      <w:pPr>
        <w:ind w:left="466" w:hangingChars="200" w:hanging="466"/>
        <w:rPr>
          <w:rFonts w:ascii="Bookman Old Style" w:eastAsia="HG丸ｺﾞｼｯｸM-PRO" w:hAnsi="Bookman Old Style"/>
          <w:sz w:val="24"/>
          <w:szCs w:val="24"/>
        </w:rPr>
      </w:pPr>
      <w:r>
        <w:rPr>
          <w:rFonts w:ascii="Bookman Old Style" w:eastAsia="HG丸ｺﾞｼｯｸM-PRO" w:hAnsi="Bookman Old Style"/>
          <w:sz w:val="24"/>
          <w:szCs w:val="24"/>
        </w:rPr>
        <w:t xml:space="preserve">1) </w:t>
      </w:r>
      <w:r w:rsidR="00B961F2">
        <w:rPr>
          <w:rFonts w:ascii="Bookman Old Style" w:eastAsia="HG丸ｺﾞｼｯｸM-PRO" w:hAnsi="Bookman Old Style"/>
          <w:sz w:val="24"/>
          <w:szCs w:val="24"/>
        </w:rPr>
        <w:t>N</w:t>
      </w:r>
      <w:r>
        <w:rPr>
          <w:rFonts w:ascii="Bookman Old Style" w:eastAsia="HG丸ｺﾞｼｯｸM-PRO" w:hAnsi="Bookman Old Style"/>
          <w:sz w:val="24"/>
          <w:szCs w:val="24"/>
        </w:rPr>
        <w:t>o governmental study conducted to grasp the</w:t>
      </w:r>
      <w:r w:rsidR="00B961F2">
        <w:rPr>
          <w:rFonts w:ascii="Bookman Old Style" w:eastAsia="HG丸ｺﾞｼｯｸM-PRO" w:hAnsi="Bookman Old Style"/>
          <w:sz w:val="24"/>
          <w:szCs w:val="24"/>
        </w:rPr>
        <w:t xml:space="preserve"> </w:t>
      </w:r>
      <w:r>
        <w:rPr>
          <w:rFonts w:ascii="Bookman Old Style" w:eastAsia="HG丸ｺﾞｼｯｸM-PRO" w:hAnsi="Bookman Old Style"/>
          <w:sz w:val="24"/>
          <w:szCs w:val="24"/>
        </w:rPr>
        <w:t>actual situation</w:t>
      </w:r>
      <w:r w:rsidR="00B961F2">
        <w:rPr>
          <w:rFonts w:ascii="Bookman Old Style" w:eastAsia="HG丸ｺﾞｼｯｸM-PRO" w:hAnsi="Bookman Old Style"/>
          <w:sz w:val="24"/>
          <w:szCs w:val="24"/>
        </w:rPr>
        <w:t xml:space="preserve">s </w:t>
      </w:r>
      <w:r w:rsidR="00E75F71">
        <w:rPr>
          <w:rFonts w:ascii="Bookman Old Style" w:eastAsia="HG丸ｺﾞｼｯｸM-PRO" w:hAnsi="Bookman Old Style"/>
          <w:sz w:val="24"/>
          <w:szCs w:val="24"/>
        </w:rPr>
        <w:t xml:space="preserve">of </w:t>
      </w:r>
      <w:r w:rsidR="00DB3B6F">
        <w:rPr>
          <w:rFonts w:ascii="Bookman Old Style" w:eastAsia="HG丸ｺﾞｼｯｸM-PRO" w:hAnsi="Bookman Old Style"/>
          <w:sz w:val="24"/>
          <w:szCs w:val="24"/>
        </w:rPr>
        <w:t>and challenges</w:t>
      </w:r>
      <w:r w:rsidR="00DB3B6F">
        <w:rPr>
          <w:rFonts w:ascii="Bookman Old Style" w:eastAsia="HG丸ｺﾞｼｯｸM-PRO" w:hAnsi="Bookman Old Style" w:hint="eastAsia"/>
          <w:sz w:val="24"/>
          <w:szCs w:val="24"/>
        </w:rPr>
        <w:t xml:space="preserve">　</w:t>
      </w:r>
      <w:r w:rsidR="00E75F71">
        <w:rPr>
          <w:rFonts w:ascii="Bookman Old Style" w:eastAsia="HG丸ｺﾞｼｯｸM-PRO" w:hAnsi="Bookman Old Style"/>
          <w:sz w:val="24"/>
          <w:szCs w:val="24"/>
        </w:rPr>
        <w:t xml:space="preserve">faced by </w:t>
      </w:r>
      <w:r w:rsidR="00B961F2">
        <w:rPr>
          <w:rFonts w:ascii="Bookman Old Style" w:eastAsia="HG丸ｺﾞｼｯｸM-PRO" w:hAnsi="Bookman Old Style"/>
          <w:sz w:val="24"/>
          <w:szCs w:val="24"/>
        </w:rPr>
        <w:t>minority and indigenous women</w:t>
      </w:r>
      <w:r w:rsidR="005C7D01">
        <w:rPr>
          <w:rFonts w:ascii="Bookman Old Style" w:eastAsia="HG丸ｺﾞｼｯｸM-PRO" w:hAnsi="Bookman Old Style"/>
          <w:sz w:val="24"/>
          <w:szCs w:val="24"/>
        </w:rPr>
        <w:t xml:space="preserve">, and </w:t>
      </w:r>
      <w:r w:rsidR="00E87750">
        <w:rPr>
          <w:rFonts w:ascii="Bookman Old Style" w:eastAsia="HG丸ｺﾞｼｯｸM-PRO" w:hAnsi="Bookman Old Style"/>
          <w:sz w:val="24"/>
          <w:szCs w:val="24"/>
        </w:rPr>
        <w:t>under</w:t>
      </w:r>
      <w:r w:rsidR="00E87750">
        <w:rPr>
          <w:rFonts w:ascii="Bookman Old Style" w:eastAsia="HG丸ｺﾞｼｯｸM-PRO" w:hAnsi="Bookman Old Style" w:hint="eastAsia"/>
          <w:sz w:val="24"/>
          <w:szCs w:val="24"/>
        </w:rPr>
        <w:t>-</w:t>
      </w:r>
      <w:r w:rsidR="005C7D01">
        <w:rPr>
          <w:rFonts w:ascii="Bookman Old Style" w:eastAsia="HG丸ｺﾞｼｯｸM-PRO" w:hAnsi="Bookman Old Style"/>
          <w:sz w:val="24"/>
          <w:szCs w:val="24"/>
        </w:rPr>
        <w:t xml:space="preserve">representation of women </w:t>
      </w:r>
      <w:r w:rsidR="00E87750">
        <w:rPr>
          <w:rFonts w:ascii="Bookman Old Style" w:eastAsia="HG丸ｺﾞｼｯｸM-PRO" w:hAnsi="Bookman Old Style" w:hint="eastAsia"/>
          <w:sz w:val="24"/>
          <w:szCs w:val="24"/>
        </w:rPr>
        <w:t xml:space="preserve">belonging to those </w:t>
      </w:r>
      <w:r w:rsidR="005C7D01">
        <w:rPr>
          <w:rFonts w:ascii="Bookman Old Style" w:eastAsia="HG丸ｺﾞｼｯｸM-PRO" w:hAnsi="Bookman Old Style"/>
          <w:sz w:val="24"/>
          <w:szCs w:val="24"/>
        </w:rPr>
        <w:t>groups.</w:t>
      </w:r>
    </w:p>
    <w:p w:rsidR="00DB3B6F" w:rsidRDefault="00DB3B6F" w:rsidP="00F602E1">
      <w:pPr>
        <w:ind w:left="466" w:hangingChars="200" w:hanging="466"/>
        <w:rPr>
          <w:rFonts w:ascii="Bookman Old Style" w:eastAsia="HG丸ｺﾞｼｯｸM-PRO" w:hAnsi="Bookman Old Style"/>
          <w:sz w:val="24"/>
          <w:szCs w:val="24"/>
        </w:rPr>
      </w:pPr>
    </w:p>
    <w:p w:rsidR="00F602E1" w:rsidRDefault="00F602E1" w:rsidP="00DB3B6F">
      <w:pPr>
        <w:ind w:left="466" w:hangingChars="200" w:hanging="466"/>
        <w:rPr>
          <w:rFonts w:ascii="Bookman Old Style" w:eastAsia="HG丸ｺﾞｼｯｸM-PRO" w:hAnsi="Bookman Old Style"/>
          <w:sz w:val="24"/>
          <w:szCs w:val="24"/>
        </w:rPr>
      </w:pPr>
      <w:r>
        <w:rPr>
          <w:rFonts w:ascii="Bookman Old Style" w:eastAsia="HG丸ｺﾞｼｯｸM-PRO" w:hAnsi="Bookman Old Style" w:hint="eastAsia"/>
          <w:sz w:val="24"/>
          <w:szCs w:val="24"/>
        </w:rPr>
        <w:t xml:space="preserve">2) </w:t>
      </w:r>
      <w:r w:rsidR="00E87750">
        <w:rPr>
          <w:rFonts w:ascii="Bookman Old Style" w:eastAsia="HG丸ｺﾞｼｯｸM-PRO" w:hAnsi="Bookman Old Style" w:hint="eastAsia"/>
          <w:sz w:val="24"/>
          <w:szCs w:val="24"/>
        </w:rPr>
        <w:t>Lack of h</w:t>
      </w:r>
      <w:r w:rsidR="005C7D01">
        <w:rPr>
          <w:rFonts w:ascii="Bookman Old Style" w:eastAsia="HG丸ｺﾞｼｯｸM-PRO" w:hAnsi="Bookman Old Style"/>
          <w:sz w:val="24"/>
          <w:szCs w:val="24"/>
        </w:rPr>
        <w:t>uman right</w:t>
      </w:r>
      <w:r w:rsidR="00E87750">
        <w:rPr>
          <w:rFonts w:ascii="Bookman Old Style" w:eastAsia="HG丸ｺﾞｼｯｸM-PRO" w:hAnsi="Bookman Old Style" w:hint="eastAsia"/>
          <w:sz w:val="24"/>
          <w:szCs w:val="24"/>
        </w:rPr>
        <w:t>s</w:t>
      </w:r>
      <w:r w:rsidR="005C7D01">
        <w:rPr>
          <w:rFonts w:ascii="Bookman Old Style" w:eastAsia="HG丸ｺﾞｼｯｸM-PRO" w:hAnsi="Bookman Old Style"/>
          <w:sz w:val="24"/>
          <w:szCs w:val="24"/>
        </w:rPr>
        <w:t>-based approach in th</w:t>
      </w:r>
      <w:r w:rsidR="00B961F2">
        <w:rPr>
          <w:rFonts w:ascii="Bookman Old Style" w:eastAsia="HG丸ｺﾞｼｯｸM-PRO" w:hAnsi="Bookman Old Style"/>
          <w:sz w:val="24"/>
          <w:szCs w:val="24"/>
        </w:rPr>
        <w:t xml:space="preserve">e service for </w:t>
      </w:r>
      <w:r w:rsidR="00E87750">
        <w:rPr>
          <w:rFonts w:ascii="Bookman Old Style" w:eastAsia="HG丸ｺﾞｼｯｸM-PRO" w:hAnsi="Bookman Old Style" w:hint="eastAsia"/>
          <w:sz w:val="24"/>
          <w:szCs w:val="24"/>
        </w:rPr>
        <w:t>domestic violence</w:t>
      </w:r>
      <w:r w:rsidR="00E87750">
        <w:rPr>
          <w:rFonts w:ascii="Bookman Old Style" w:eastAsia="HG丸ｺﾞｼｯｸM-PRO" w:hAnsi="Bookman Old Style"/>
          <w:sz w:val="24"/>
          <w:szCs w:val="24"/>
        </w:rPr>
        <w:t xml:space="preserve"> </w:t>
      </w:r>
      <w:r w:rsidR="00B961F2">
        <w:rPr>
          <w:rFonts w:ascii="Bookman Old Style" w:eastAsia="HG丸ｺﾞｼｯｸM-PRO" w:hAnsi="Bookman Old Style"/>
          <w:sz w:val="24"/>
          <w:szCs w:val="24"/>
        </w:rPr>
        <w:t xml:space="preserve">victims </w:t>
      </w:r>
      <w:r w:rsidR="005C7D01">
        <w:rPr>
          <w:rFonts w:ascii="Bookman Old Style" w:eastAsia="HG丸ｺﾞｼｯｸM-PRO" w:hAnsi="Bookman Old Style"/>
          <w:sz w:val="24"/>
          <w:szCs w:val="24"/>
        </w:rPr>
        <w:t xml:space="preserve">of minority </w:t>
      </w:r>
      <w:r w:rsidR="00E87750">
        <w:rPr>
          <w:rFonts w:ascii="Bookman Old Style" w:eastAsia="HG丸ｺﾞｼｯｸM-PRO" w:hAnsi="Bookman Old Style" w:hint="eastAsia"/>
          <w:sz w:val="24"/>
          <w:szCs w:val="24"/>
        </w:rPr>
        <w:t xml:space="preserve">or indigenous </w:t>
      </w:r>
      <w:r w:rsidR="005C7D01">
        <w:rPr>
          <w:rFonts w:ascii="Bookman Old Style" w:eastAsia="HG丸ｺﾞｼｯｸM-PRO" w:hAnsi="Bookman Old Style"/>
          <w:sz w:val="24"/>
          <w:szCs w:val="24"/>
        </w:rPr>
        <w:t>backgrounds</w:t>
      </w:r>
      <w:r w:rsidR="00B961F2">
        <w:rPr>
          <w:rFonts w:ascii="Bookman Old Style" w:eastAsia="HG丸ｺﾞｼｯｸM-PRO" w:hAnsi="Bookman Old Style"/>
          <w:sz w:val="24"/>
          <w:szCs w:val="24"/>
        </w:rPr>
        <w:t>.</w:t>
      </w:r>
    </w:p>
    <w:p w:rsidR="005C7D01" w:rsidRPr="00E87750" w:rsidRDefault="005C7D01" w:rsidP="005C7D01">
      <w:pPr>
        <w:ind w:left="466" w:hangingChars="200" w:hanging="466"/>
        <w:rPr>
          <w:rFonts w:ascii="Bookman Old Style" w:eastAsia="HG丸ｺﾞｼｯｸM-PRO" w:hAnsi="Bookman Old Style"/>
          <w:sz w:val="24"/>
          <w:szCs w:val="24"/>
        </w:rPr>
      </w:pPr>
    </w:p>
    <w:p w:rsidR="00F0597F" w:rsidRPr="005C7D01" w:rsidRDefault="00B961F2" w:rsidP="00883BD9">
      <w:pPr>
        <w:rPr>
          <w:rFonts w:ascii="Bookman Old Style" w:eastAsia="HG丸ｺﾞｼｯｸM-PRO" w:hAnsi="Bookman Old Style"/>
          <w:b/>
          <w:sz w:val="24"/>
          <w:szCs w:val="24"/>
        </w:rPr>
      </w:pPr>
      <w:r w:rsidRPr="005C7D01">
        <w:rPr>
          <w:rFonts w:ascii="Bookman Old Style" w:eastAsia="HG丸ｺﾞｼｯｸM-PRO" w:hAnsi="Bookman Old Style" w:hint="eastAsia"/>
          <w:b/>
          <w:sz w:val="24"/>
          <w:szCs w:val="24"/>
        </w:rPr>
        <w:t>Situations:</w:t>
      </w:r>
    </w:p>
    <w:p w:rsidR="005C7D01" w:rsidRDefault="005C7D01" w:rsidP="00883BD9">
      <w:pPr>
        <w:rPr>
          <w:rFonts w:ascii="Bookman Old Style" w:eastAsia="HG丸ｺﾞｼｯｸM-PRO" w:hAnsi="Bookman Old Style"/>
          <w:sz w:val="24"/>
          <w:szCs w:val="24"/>
        </w:rPr>
      </w:pPr>
    </w:p>
    <w:p w:rsidR="00AE3BB2" w:rsidRDefault="00B961F2" w:rsidP="00883AA7">
      <w:pPr>
        <w:ind w:left="1" w:hanging="1"/>
        <w:textAlignment w:val="baseline"/>
        <w:rPr>
          <w:rFonts w:ascii="Bookman Old Style" w:eastAsia="HG丸ｺﾞｼｯｸM-PRO" w:hAnsi="Bookman Old Style"/>
          <w:sz w:val="24"/>
          <w:szCs w:val="24"/>
        </w:rPr>
      </w:pPr>
      <w:r>
        <w:rPr>
          <w:rFonts w:ascii="Bookman Old Style" w:eastAsia="HG丸ｺﾞｼｯｸM-PRO" w:hAnsi="Bookman Old Style"/>
          <w:sz w:val="24"/>
          <w:szCs w:val="24"/>
        </w:rPr>
        <w:t xml:space="preserve">1)  </w:t>
      </w:r>
      <w:r w:rsidR="00AE3BB2">
        <w:rPr>
          <w:rFonts w:ascii="Bookman Old Style" w:eastAsia="HG丸ｺﾞｼｯｸM-PRO" w:hAnsi="Bookman Old Style"/>
          <w:sz w:val="24"/>
          <w:szCs w:val="24"/>
        </w:rPr>
        <w:t xml:space="preserve">No </w:t>
      </w:r>
      <w:r w:rsidR="00DB3B6F">
        <w:rPr>
          <w:rFonts w:ascii="Bookman Old Style" w:eastAsia="HG丸ｺﾞｼｯｸM-PRO" w:hAnsi="Bookman Old Style" w:hint="eastAsia"/>
          <w:sz w:val="24"/>
          <w:szCs w:val="24"/>
        </w:rPr>
        <w:t xml:space="preserve">governmental </w:t>
      </w:r>
      <w:r w:rsidR="00AE3BB2">
        <w:rPr>
          <w:rFonts w:ascii="Bookman Old Style" w:eastAsia="HG丸ｺﾞｼｯｸM-PRO" w:hAnsi="Bookman Old Style"/>
          <w:sz w:val="24"/>
          <w:szCs w:val="24"/>
        </w:rPr>
        <w:t>study to grasp the actual situations</w:t>
      </w:r>
    </w:p>
    <w:p w:rsidR="00AE3BB2" w:rsidRDefault="00AE3BB2" w:rsidP="00883AA7">
      <w:pPr>
        <w:ind w:left="1" w:hanging="1"/>
        <w:textAlignment w:val="baseline"/>
        <w:rPr>
          <w:rFonts w:ascii="Bookman Old Style" w:eastAsia="HG丸ｺﾞｼｯｸM-PRO" w:hAnsi="Bookman Old Style"/>
          <w:sz w:val="24"/>
          <w:szCs w:val="24"/>
        </w:rPr>
      </w:pPr>
    </w:p>
    <w:p w:rsidR="00A20995" w:rsidRDefault="00E75F71" w:rsidP="00883AA7">
      <w:pPr>
        <w:ind w:left="1" w:hanging="1"/>
        <w:textAlignment w:val="baseline"/>
        <w:rPr>
          <w:rFonts w:ascii="Bookman Old Style" w:eastAsia="HG丸ｺﾞｼｯｸM-PRO" w:hAnsi="Bookman Old Style"/>
          <w:sz w:val="24"/>
          <w:szCs w:val="24"/>
        </w:rPr>
      </w:pPr>
      <w:r>
        <w:rPr>
          <w:rFonts w:ascii="Bookman Old Style" w:eastAsia="HG丸ｺﾞｼｯｸM-PRO" w:hAnsi="Bookman Old Style"/>
          <w:sz w:val="24"/>
          <w:szCs w:val="24"/>
        </w:rPr>
        <w:t>The government</w:t>
      </w:r>
      <w:r w:rsidR="00E87750">
        <w:rPr>
          <w:rFonts w:ascii="Bookman Old Style" w:eastAsia="HG丸ｺﾞｼｯｸM-PRO" w:hAnsi="Bookman Old Style"/>
          <w:sz w:val="24"/>
          <w:szCs w:val="24"/>
        </w:rPr>
        <w:t xml:space="preserve"> </w:t>
      </w:r>
      <w:r>
        <w:rPr>
          <w:rFonts w:ascii="Bookman Old Style" w:eastAsia="HG丸ｺﾞｼｯｸM-PRO" w:hAnsi="Bookman Old Style"/>
          <w:sz w:val="24"/>
          <w:szCs w:val="24"/>
        </w:rPr>
        <w:t xml:space="preserve">took up the issue of minority women in its gender equality policies for the first time in 2010 when it drew the Third Plan for Gender Equality. In 2015, it </w:t>
      </w:r>
      <w:r w:rsidR="00002A45">
        <w:rPr>
          <w:rFonts w:ascii="Bookman Old Style" w:eastAsia="HG丸ｺﾞｼｯｸM-PRO" w:hAnsi="Bookman Old Style"/>
          <w:sz w:val="24"/>
          <w:szCs w:val="24"/>
        </w:rPr>
        <w:t xml:space="preserve">was </w:t>
      </w:r>
      <w:r w:rsidR="005A3743">
        <w:rPr>
          <w:rFonts w:ascii="Bookman Old Style" w:eastAsia="HG丸ｺﾞｼｯｸM-PRO" w:hAnsi="Bookman Old Style"/>
          <w:sz w:val="24"/>
          <w:szCs w:val="24"/>
        </w:rPr>
        <w:t>updated to be t</w:t>
      </w:r>
      <w:r>
        <w:rPr>
          <w:rFonts w:ascii="Bookman Old Style" w:eastAsia="HG丸ｺﾞｼｯｸM-PRO" w:hAnsi="Bookman Old Style"/>
          <w:sz w:val="24"/>
          <w:szCs w:val="24"/>
        </w:rPr>
        <w:t xml:space="preserve">he Fourth Plan for Gender Equality </w:t>
      </w:r>
      <w:r w:rsidR="007A410B">
        <w:rPr>
          <w:rFonts w:ascii="Bookman Old Style" w:eastAsia="HG丸ｺﾞｼｯｸM-PRO" w:hAnsi="Bookman Old Style"/>
          <w:sz w:val="24"/>
          <w:szCs w:val="24"/>
        </w:rPr>
        <w:t>having t</w:t>
      </w:r>
      <w:r>
        <w:rPr>
          <w:rFonts w:ascii="Bookman Old Style" w:eastAsia="HG丸ｺﾞｼｯｸM-PRO" w:hAnsi="Bookman Old Style"/>
          <w:sz w:val="24"/>
          <w:szCs w:val="24"/>
        </w:rPr>
        <w:t xml:space="preserve">he same </w:t>
      </w:r>
      <w:r w:rsidR="007A410B">
        <w:rPr>
          <w:rFonts w:ascii="Bookman Old Style" w:eastAsia="HG丸ｺﾞｼｯｸM-PRO" w:hAnsi="Bookman Old Style"/>
          <w:sz w:val="24"/>
          <w:szCs w:val="24"/>
        </w:rPr>
        <w:t>approach to</w:t>
      </w:r>
      <w:r w:rsidR="00002A45">
        <w:rPr>
          <w:rFonts w:ascii="Bookman Old Style" w:eastAsia="HG丸ｺﾞｼｯｸM-PRO" w:hAnsi="Bookman Old Style"/>
          <w:sz w:val="24"/>
          <w:szCs w:val="24"/>
        </w:rPr>
        <w:t xml:space="preserve"> minority women </w:t>
      </w:r>
      <w:r>
        <w:rPr>
          <w:rFonts w:ascii="Bookman Old Style" w:eastAsia="HG丸ｺﾞｼｯｸM-PRO" w:hAnsi="Bookman Old Style"/>
          <w:sz w:val="24"/>
          <w:szCs w:val="24"/>
        </w:rPr>
        <w:t>as the</w:t>
      </w:r>
      <w:r w:rsidR="00002A45">
        <w:rPr>
          <w:rFonts w:ascii="Bookman Old Style" w:eastAsia="HG丸ｺﾞｼｯｸM-PRO" w:hAnsi="Bookman Old Style"/>
          <w:sz w:val="24"/>
          <w:szCs w:val="24"/>
        </w:rPr>
        <w:t xml:space="preserve"> previous plan</w:t>
      </w:r>
      <w:r>
        <w:rPr>
          <w:rFonts w:ascii="Bookman Old Style" w:eastAsia="HG丸ｺﾞｼｯｸM-PRO" w:hAnsi="Bookman Old Style"/>
          <w:sz w:val="24"/>
          <w:szCs w:val="24"/>
        </w:rPr>
        <w:t xml:space="preserve">. </w:t>
      </w:r>
      <w:r w:rsidR="00002A45">
        <w:rPr>
          <w:rFonts w:ascii="Bookman Old Style" w:eastAsia="HG丸ｺﾞｼｯｸM-PRO" w:hAnsi="Bookman Old Style"/>
          <w:sz w:val="24"/>
          <w:szCs w:val="24"/>
        </w:rPr>
        <w:t xml:space="preserve">To be specific, the Plan </w:t>
      </w:r>
      <w:r w:rsidR="007A410B">
        <w:rPr>
          <w:rFonts w:ascii="Bookman Old Style" w:eastAsia="HG丸ｺﾞｼｯｸM-PRO" w:hAnsi="Bookman Old Style"/>
          <w:sz w:val="24"/>
          <w:szCs w:val="24"/>
        </w:rPr>
        <w:t xml:space="preserve">addresses the issue </w:t>
      </w:r>
      <w:r w:rsidR="00002A45">
        <w:rPr>
          <w:rFonts w:ascii="Bookman Old Style" w:eastAsia="HG丸ｺﾞｼｯｸM-PRO" w:hAnsi="Bookman Old Style"/>
          <w:sz w:val="24"/>
          <w:szCs w:val="24"/>
        </w:rPr>
        <w:t xml:space="preserve">under the Priority Field 8: </w:t>
      </w:r>
      <w:r w:rsidR="00002A45" w:rsidRPr="00002A45">
        <w:rPr>
          <w:rFonts w:ascii="Bookman Old Style" w:hAnsi="Bookman Old Style"/>
          <w:sz w:val="24"/>
          <w:szCs w:val="24"/>
        </w:rPr>
        <w:t>Creation of an environment in which people such as the elderly, the disabled, and non-Japanese people can live safety</w:t>
      </w:r>
      <w:r w:rsidR="00002A45" w:rsidRPr="00002A45">
        <w:rPr>
          <w:rFonts w:ascii="Bookman Old Style" w:eastAsia="HG丸ｺﾞｼｯｸM-PRO" w:hAnsi="Bookman Old Style"/>
          <w:sz w:val="24"/>
          <w:szCs w:val="24"/>
        </w:rPr>
        <w:t xml:space="preserve">. </w:t>
      </w:r>
      <w:r w:rsidR="00477C1C">
        <w:rPr>
          <w:rFonts w:ascii="Bookman Old Style" w:eastAsia="HG丸ｺﾞｼｯｸM-PRO" w:hAnsi="Bookman Old Style"/>
          <w:sz w:val="24"/>
          <w:szCs w:val="24"/>
        </w:rPr>
        <w:t>There</w:t>
      </w:r>
      <w:r w:rsidR="007A410B">
        <w:rPr>
          <w:rFonts w:ascii="Bookman Old Style" w:eastAsia="HG丸ｺﾞｼｯｸM-PRO" w:hAnsi="Bookman Old Style"/>
          <w:sz w:val="24"/>
          <w:szCs w:val="24"/>
        </w:rPr>
        <w:t xml:space="preserve">, </w:t>
      </w:r>
      <w:r w:rsidR="00A20995">
        <w:rPr>
          <w:rFonts w:ascii="Bookman Old Style" w:eastAsia="HG丸ｺﾞｼｯｸM-PRO" w:hAnsi="Bookman Old Style"/>
          <w:sz w:val="24"/>
          <w:szCs w:val="24"/>
        </w:rPr>
        <w:t>it is stated that these women face additional challenges, and t</w:t>
      </w:r>
      <w:r w:rsidR="007A410B">
        <w:rPr>
          <w:rFonts w:ascii="Bookman Old Style" w:eastAsia="HG丸ｺﾞｼｯｸM-PRO" w:hAnsi="Bookman Old Style"/>
          <w:sz w:val="24"/>
          <w:szCs w:val="24"/>
        </w:rPr>
        <w:t>he</w:t>
      </w:r>
      <w:r w:rsidR="00A20995">
        <w:rPr>
          <w:rFonts w:ascii="Bookman Old Style" w:eastAsia="HG丸ｺﾞｼｯｸM-PRO" w:hAnsi="Bookman Old Style"/>
          <w:sz w:val="24"/>
          <w:szCs w:val="24"/>
        </w:rPr>
        <w:t xml:space="preserve">ir human rights are specifically to be respected, thus requiring the promotion of </w:t>
      </w:r>
      <w:r w:rsidR="007A410B">
        <w:rPr>
          <w:rFonts w:ascii="Bookman Old Style" w:eastAsia="HG丸ｺﾞｼｯｸM-PRO" w:hAnsi="Bookman Old Style"/>
          <w:sz w:val="24"/>
          <w:szCs w:val="24"/>
        </w:rPr>
        <w:t xml:space="preserve">human rights education </w:t>
      </w:r>
      <w:r w:rsidR="00A20995">
        <w:rPr>
          <w:rFonts w:ascii="Bookman Old Style" w:eastAsia="HG丸ｺﾞｼｯｸM-PRO" w:hAnsi="Bookman Old Style"/>
          <w:sz w:val="24"/>
          <w:szCs w:val="24"/>
        </w:rPr>
        <w:t>as a key measure.</w:t>
      </w:r>
    </w:p>
    <w:p w:rsidR="00E75F71" w:rsidRDefault="00E75F71" w:rsidP="00B961F2">
      <w:pPr>
        <w:textAlignment w:val="baseline"/>
        <w:rPr>
          <w:rFonts w:ascii="Bookman Old Style" w:eastAsia="HG丸ｺﾞｼｯｸM-PRO" w:hAnsi="Bookman Old Style"/>
          <w:sz w:val="24"/>
          <w:szCs w:val="24"/>
        </w:rPr>
      </w:pPr>
    </w:p>
    <w:p w:rsidR="00777282" w:rsidRDefault="00B65B96" w:rsidP="00B961F2">
      <w:pPr>
        <w:textAlignment w:val="baseline"/>
        <w:rPr>
          <w:rFonts w:ascii="Bookman Old Style" w:eastAsia="HG丸ｺﾞｼｯｸM-PRO" w:hAnsi="Bookman Old Style"/>
          <w:sz w:val="24"/>
          <w:szCs w:val="24"/>
        </w:rPr>
      </w:pPr>
      <w:r>
        <w:rPr>
          <w:rFonts w:ascii="Bookman Old Style" w:eastAsia="HG丸ｺﾞｼｯｸM-PRO" w:hAnsi="Bookman Old Style" w:hint="eastAsia"/>
          <w:sz w:val="24"/>
          <w:szCs w:val="24"/>
        </w:rPr>
        <w:t xml:space="preserve">While </w:t>
      </w:r>
      <w:r w:rsidR="0090511C">
        <w:rPr>
          <w:rFonts w:ascii="Bookman Old Style" w:eastAsia="HG丸ｺﾞｼｯｸM-PRO" w:hAnsi="Bookman Old Style"/>
          <w:sz w:val="24"/>
          <w:szCs w:val="24"/>
        </w:rPr>
        <w:t>t</w:t>
      </w:r>
      <w:r>
        <w:rPr>
          <w:rFonts w:ascii="Bookman Old Style" w:eastAsia="HG丸ｺﾞｼｯｸM-PRO" w:hAnsi="Bookman Old Style" w:hint="eastAsia"/>
          <w:sz w:val="24"/>
          <w:szCs w:val="24"/>
        </w:rPr>
        <w:t xml:space="preserve">he Plan </w:t>
      </w:r>
      <w:r w:rsidR="00D06FB6">
        <w:rPr>
          <w:rFonts w:ascii="Bookman Old Style" w:eastAsia="HG丸ｺﾞｼｯｸM-PRO" w:hAnsi="Bookman Old Style"/>
          <w:sz w:val="24"/>
          <w:szCs w:val="24"/>
        </w:rPr>
        <w:t xml:space="preserve">touches upon the issue of </w:t>
      </w:r>
      <w:r>
        <w:rPr>
          <w:rFonts w:ascii="Bookman Old Style" w:eastAsia="HG丸ｺﾞｼｯｸM-PRO" w:hAnsi="Bookman Old Style" w:hint="eastAsia"/>
          <w:sz w:val="24"/>
          <w:szCs w:val="24"/>
        </w:rPr>
        <w:t xml:space="preserve">the minority women, it should </w:t>
      </w:r>
      <w:r w:rsidR="00D06FB6">
        <w:rPr>
          <w:rFonts w:ascii="Bookman Old Style" w:eastAsia="HG丸ｺﾞｼｯｸM-PRO" w:hAnsi="Bookman Old Style"/>
          <w:sz w:val="24"/>
          <w:szCs w:val="24"/>
        </w:rPr>
        <w:t xml:space="preserve">recognize </w:t>
      </w:r>
      <w:r>
        <w:rPr>
          <w:rFonts w:ascii="Bookman Old Style" w:eastAsia="HG丸ｺﾞｼｯｸM-PRO" w:hAnsi="Bookman Old Style"/>
          <w:sz w:val="24"/>
          <w:szCs w:val="24"/>
        </w:rPr>
        <w:t xml:space="preserve">the importance of </w:t>
      </w:r>
      <w:r w:rsidR="00D06FB6">
        <w:rPr>
          <w:rFonts w:ascii="Bookman Old Style" w:eastAsia="HG丸ｺﾞｼｯｸM-PRO" w:hAnsi="Bookman Old Style"/>
          <w:sz w:val="24"/>
          <w:szCs w:val="24"/>
        </w:rPr>
        <w:t>grasping</w:t>
      </w:r>
      <w:r w:rsidR="0090511C">
        <w:rPr>
          <w:rFonts w:ascii="Bookman Old Style" w:eastAsia="HG丸ｺﾞｼｯｸM-PRO" w:hAnsi="Bookman Old Style" w:hint="eastAsia"/>
          <w:sz w:val="24"/>
          <w:szCs w:val="24"/>
        </w:rPr>
        <w:t xml:space="preserve"> their actual situations, otherwise </w:t>
      </w:r>
      <w:r w:rsidR="0090511C">
        <w:rPr>
          <w:rFonts w:ascii="Bookman Old Style" w:eastAsia="HG丸ｺﾞｼｯｸM-PRO" w:hAnsi="Bookman Old Style"/>
          <w:sz w:val="24"/>
          <w:szCs w:val="24"/>
        </w:rPr>
        <w:t xml:space="preserve">the aims raised in the Priority Field 8 are not easily achieved without knowing what are problems on the ground. </w:t>
      </w:r>
      <w:r>
        <w:rPr>
          <w:rFonts w:ascii="Bookman Old Style" w:eastAsia="HG丸ｺﾞｼｯｸM-PRO" w:hAnsi="Bookman Old Style"/>
          <w:sz w:val="24"/>
          <w:szCs w:val="24"/>
        </w:rPr>
        <w:t xml:space="preserve">The Plan is an effort of the </w:t>
      </w:r>
      <w:r w:rsidR="00E87750">
        <w:rPr>
          <w:rFonts w:ascii="Bookman Old Style" w:eastAsia="HG丸ｺﾞｼｯｸM-PRO" w:hAnsi="Bookman Old Style" w:hint="eastAsia"/>
          <w:sz w:val="24"/>
          <w:szCs w:val="24"/>
        </w:rPr>
        <w:t>G</w:t>
      </w:r>
      <w:r w:rsidR="00E87750">
        <w:rPr>
          <w:rFonts w:ascii="Bookman Old Style" w:eastAsia="HG丸ｺﾞｼｯｸM-PRO" w:hAnsi="Bookman Old Style"/>
          <w:sz w:val="24"/>
          <w:szCs w:val="24"/>
        </w:rPr>
        <w:t xml:space="preserve">overnment </w:t>
      </w:r>
      <w:r>
        <w:rPr>
          <w:rFonts w:ascii="Bookman Old Style" w:eastAsia="HG丸ｺﾞｼｯｸM-PRO" w:hAnsi="Bookman Old Style"/>
          <w:sz w:val="24"/>
          <w:szCs w:val="24"/>
        </w:rPr>
        <w:t xml:space="preserve">to uplift the status of women in Japan which </w:t>
      </w:r>
      <w:r w:rsidR="00D06FB6">
        <w:rPr>
          <w:rFonts w:ascii="Bookman Old Style" w:eastAsia="HG丸ｺﾞｼｯｸM-PRO" w:hAnsi="Bookman Old Style"/>
          <w:sz w:val="24"/>
          <w:szCs w:val="24"/>
        </w:rPr>
        <w:t xml:space="preserve">stands </w:t>
      </w:r>
      <w:r>
        <w:rPr>
          <w:rFonts w:ascii="Bookman Old Style" w:eastAsia="HG丸ｺﾞｼｯｸM-PRO" w:hAnsi="Bookman Old Style"/>
          <w:sz w:val="24"/>
          <w:szCs w:val="24"/>
        </w:rPr>
        <w:t>far b</w:t>
      </w:r>
      <w:r w:rsidR="004372FF">
        <w:rPr>
          <w:rFonts w:ascii="Bookman Old Style" w:eastAsia="HG丸ｺﾞｼｯｸM-PRO" w:hAnsi="Bookman Old Style"/>
          <w:sz w:val="24"/>
          <w:szCs w:val="24"/>
        </w:rPr>
        <w:t>ehind other parts of the world with the gender gap indicators ranked at 111</w:t>
      </w:r>
      <w:r w:rsidR="004372FF" w:rsidRPr="004372FF">
        <w:rPr>
          <w:rFonts w:ascii="Bookman Old Style" w:eastAsia="HG丸ｺﾞｼｯｸM-PRO" w:hAnsi="Bookman Old Style"/>
          <w:sz w:val="24"/>
          <w:szCs w:val="24"/>
          <w:vertAlign w:val="superscript"/>
        </w:rPr>
        <w:t>th</w:t>
      </w:r>
      <w:r w:rsidR="004372FF">
        <w:rPr>
          <w:rFonts w:ascii="Bookman Old Style" w:eastAsia="HG丸ｺﾞｼｯｸM-PRO" w:hAnsi="Bookman Old Style"/>
          <w:sz w:val="24"/>
          <w:szCs w:val="24"/>
        </w:rPr>
        <w:t xml:space="preserve"> for 2016. The Plan </w:t>
      </w:r>
      <w:r w:rsidR="0090511C">
        <w:rPr>
          <w:rFonts w:ascii="Bookman Old Style" w:eastAsia="HG丸ｺﾞｼｯｸM-PRO" w:hAnsi="Bookman Old Style"/>
          <w:sz w:val="24"/>
          <w:szCs w:val="24"/>
        </w:rPr>
        <w:t xml:space="preserve">takes </w:t>
      </w:r>
      <w:r w:rsidR="004372FF">
        <w:rPr>
          <w:rFonts w:ascii="Bookman Old Style" w:eastAsia="HG丸ｺﾞｼｯｸM-PRO" w:hAnsi="Bookman Old Style"/>
          <w:sz w:val="24"/>
          <w:szCs w:val="24"/>
        </w:rPr>
        <w:t xml:space="preserve">many different approaches to be taken </w:t>
      </w:r>
      <w:r w:rsidR="0090511C">
        <w:rPr>
          <w:rFonts w:ascii="Bookman Old Style" w:eastAsia="HG丸ｺﾞｼｯｸM-PRO" w:hAnsi="Bookman Old Style"/>
          <w:sz w:val="24"/>
          <w:szCs w:val="24"/>
        </w:rPr>
        <w:t xml:space="preserve">in the areas of </w:t>
      </w:r>
      <w:r w:rsidR="00D06FB6">
        <w:rPr>
          <w:rFonts w:ascii="Bookman Old Style" w:eastAsia="HG丸ｺﾞｼｯｸM-PRO" w:hAnsi="Bookman Old Style"/>
          <w:sz w:val="24"/>
          <w:szCs w:val="24"/>
        </w:rPr>
        <w:t xml:space="preserve">political representation, </w:t>
      </w:r>
      <w:r w:rsidR="00E87750">
        <w:rPr>
          <w:rFonts w:ascii="Bookman Old Style" w:eastAsia="HG丸ｺﾞｼｯｸM-PRO" w:hAnsi="Bookman Old Style"/>
          <w:sz w:val="24"/>
          <w:szCs w:val="24"/>
        </w:rPr>
        <w:t>decision</w:t>
      </w:r>
      <w:r w:rsidR="00E87750">
        <w:rPr>
          <w:rFonts w:ascii="Bookman Old Style" w:eastAsia="HG丸ｺﾞｼｯｸM-PRO" w:hAnsi="Bookman Old Style" w:hint="eastAsia"/>
          <w:sz w:val="24"/>
          <w:szCs w:val="24"/>
        </w:rPr>
        <w:t>-</w:t>
      </w:r>
      <w:r w:rsidR="00D06FB6">
        <w:rPr>
          <w:rFonts w:ascii="Bookman Old Style" w:eastAsia="HG丸ｺﾞｼｯｸM-PRO" w:hAnsi="Bookman Old Style"/>
          <w:sz w:val="24"/>
          <w:szCs w:val="24"/>
        </w:rPr>
        <w:t>making</w:t>
      </w:r>
      <w:r w:rsidR="004372FF">
        <w:rPr>
          <w:rFonts w:ascii="Bookman Old Style" w:eastAsia="HG丸ｺﾞｼｯｸM-PRO" w:hAnsi="Bookman Old Style"/>
          <w:sz w:val="24"/>
          <w:szCs w:val="24"/>
        </w:rPr>
        <w:t xml:space="preserve">, business sector, employment, education, science, health, violence, environment, media, disaster-control, etc. </w:t>
      </w:r>
      <w:r w:rsidR="00D06FB6">
        <w:rPr>
          <w:rFonts w:ascii="Bookman Old Style" w:eastAsia="HG丸ｺﾞｼｯｸM-PRO" w:hAnsi="Bookman Old Style"/>
          <w:sz w:val="24"/>
          <w:szCs w:val="24"/>
        </w:rPr>
        <w:t xml:space="preserve">Obviously, it is important that </w:t>
      </w:r>
      <w:r w:rsidR="00AC5CB1">
        <w:rPr>
          <w:rFonts w:ascii="Bookman Old Style" w:eastAsia="HG丸ｺﾞｼｯｸM-PRO" w:hAnsi="Bookman Old Style"/>
          <w:sz w:val="24"/>
          <w:szCs w:val="24"/>
        </w:rPr>
        <w:t>minority women should also be included in these approaches.</w:t>
      </w:r>
      <w:r w:rsidR="00777282">
        <w:rPr>
          <w:rFonts w:ascii="Bookman Old Style" w:eastAsia="HG丸ｺﾞｼｯｸM-PRO" w:hAnsi="Bookman Old Style"/>
          <w:sz w:val="24"/>
          <w:szCs w:val="24"/>
        </w:rPr>
        <w:t xml:space="preserve"> For this end, again </w:t>
      </w:r>
      <w:r w:rsidR="00777282">
        <w:rPr>
          <w:rFonts w:ascii="Bookman Old Style" w:eastAsia="HG丸ｺﾞｼｯｸM-PRO" w:hAnsi="Bookman Old Style"/>
          <w:sz w:val="24"/>
          <w:szCs w:val="24"/>
        </w:rPr>
        <w:lastRenderedPageBreak/>
        <w:t>t</w:t>
      </w:r>
      <w:r w:rsidR="00AC5CB1">
        <w:rPr>
          <w:rFonts w:ascii="Bookman Old Style" w:eastAsia="HG丸ｺﾞｼｯｸM-PRO" w:hAnsi="Bookman Old Style"/>
          <w:sz w:val="24"/>
          <w:szCs w:val="24"/>
        </w:rPr>
        <w:t>he government</w:t>
      </w:r>
      <w:r w:rsidR="00E87750">
        <w:rPr>
          <w:rFonts w:ascii="Bookman Old Style" w:eastAsia="HG丸ｺﾞｼｯｸM-PRO" w:hAnsi="Bookman Old Style"/>
          <w:sz w:val="24"/>
          <w:szCs w:val="24"/>
        </w:rPr>
        <w:t xml:space="preserve"> </w:t>
      </w:r>
      <w:r w:rsidR="00AC5CB1">
        <w:rPr>
          <w:rFonts w:ascii="Bookman Old Style" w:eastAsia="HG丸ｺﾞｼｯｸM-PRO" w:hAnsi="Bookman Old Style"/>
          <w:sz w:val="24"/>
          <w:szCs w:val="24"/>
        </w:rPr>
        <w:t xml:space="preserve">needs to </w:t>
      </w:r>
      <w:r w:rsidR="00E87750">
        <w:rPr>
          <w:rFonts w:ascii="Bookman Old Style" w:eastAsia="HG丸ｺﾞｼｯｸM-PRO" w:hAnsi="Bookman Old Style" w:hint="eastAsia"/>
          <w:sz w:val="24"/>
          <w:szCs w:val="24"/>
        </w:rPr>
        <w:t>learn</w:t>
      </w:r>
      <w:r w:rsidR="00E87750">
        <w:rPr>
          <w:rFonts w:ascii="Bookman Old Style" w:eastAsia="HG丸ｺﾞｼｯｸM-PRO" w:hAnsi="Bookman Old Style"/>
          <w:sz w:val="24"/>
          <w:szCs w:val="24"/>
        </w:rPr>
        <w:t xml:space="preserve"> </w:t>
      </w:r>
      <w:r w:rsidR="00AC5CB1">
        <w:rPr>
          <w:rFonts w:ascii="Bookman Old Style" w:eastAsia="HG丸ｺﾞｼｯｸM-PRO" w:hAnsi="Bookman Old Style"/>
          <w:sz w:val="24"/>
          <w:szCs w:val="24"/>
        </w:rPr>
        <w:t>actual conditions of these women</w:t>
      </w:r>
      <w:r w:rsidR="00777282">
        <w:rPr>
          <w:rFonts w:ascii="Bookman Old Style" w:eastAsia="HG丸ｺﾞｼｯｸM-PRO" w:hAnsi="Bookman Old Style"/>
          <w:sz w:val="24"/>
          <w:szCs w:val="24"/>
        </w:rPr>
        <w:t>.</w:t>
      </w:r>
      <w:r w:rsidR="00CD341E">
        <w:rPr>
          <w:rFonts w:ascii="Bookman Old Style" w:eastAsia="HG丸ｺﾞｼｯｸM-PRO" w:hAnsi="Bookman Old Style"/>
          <w:sz w:val="24"/>
          <w:szCs w:val="24"/>
        </w:rPr>
        <w:t xml:space="preserve"> </w:t>
      </w:r>
    </w:p>
    <w:p w:rsidR="00777282" w:rsidRDefault="00777282" w:rsidP="00B961F2">
      <w:pPr>
        <w:textAlignment w:val="baseline"/>
        <w:rPr>
          <w:rFonts w:ascii="Bookman Old Style" w:eastAsia="HG丸ｺﾞｼｯｸM-PRO" w:hAnsi="Bookman Old Style"/>
          <w:sz w:val="24"/>
          <w:szCs w:val="24"/>
        </w:rPr>
      </w:pPr>
    </w:p>
    <w:p w:rsidR="00641194" w:rsidRDefault="00AC5CB1" w:rsidP="00EB3C32">
      <w:pPr>
        <w:rPr>
          <w:rFonts w:ascii="Bookman Old Style" w:eastAsia="HG丸ｺﾞｼｯｸM-PRO" w:hAnsi="Bookman Old Style"/>
          <w:sz w:val="24"/>
          <w:szCs w:val="24"/>
        </w:rPr>
      </w:pPr>
      <w:r w:rsidRPr="006D5683">
        <w:rPr>
          <w:rFonts w:ascii="Bookman Old Style" w:hAnsi="Bookman Old Style"/>
          <w:sz w:val="24"/>
          <w:szCs w:val="24"/>
        </w:rPr>
        <w:t xml:space="preserve">Despite the repeated recommendation given by the CEDAW </w:t>
      </w:r>
      <w:r w:rsidR="00695C85" w:rsidRPr="006D5683">
        <w:rPr>
          <w:rFonts w:ascii="Bookman Old Style" w:hAnsi="Bookman Old Style"/>
          <w:sz w:val="24"/>
          <w:szCs w:val="24"/>
        </w:rPr>
        <w:t>(</w:t>
      </w:r>
      <w:r w:rsidR="0024114D">
        <w:rPr>
          <w:rFonts w:ascii="Bookman Old Style" w:hAnsi="Bookman Old Style"/>
          <w:sz w:val="24"/>
          <w:szCs w:val="24"/>
        </w:rPr>
        <w:t>CEDAW/</w:t>
      </w:r>
      <w:r w:rsidR="00641194" w:rsidRPr="006D5683">
        <w:rPr>
          <w:rFonts w:ascii="Bookman Old Style" w:hAnsi="Bookman Old Style"/>
          <w:sz w:val="24"/>
          <w:szCs w:val="24"/>
        </w:rPr>
        <w:t>C/JPN/CO/6 para 52), the g</w:t>
      </w:r>
      <w:r w:rsidR="00777282" w:rsidRPr="006D5683">
        <w:rPr>
          <w:rFonts w:ascii="Bookman Old Style" w:hAnsi="Bookman Old Style"/>
          <w:sz w:val="24"/>
          <w:szCs w:val="24"/>
        </w:rPr>
        <w:t xml:space="preserve">overnment has failed to </w:t>
      </w:r>
      <w:r w:rsidR="00E87750">
        <w:rPr>
          <w:rFonts w:ascii="Bookman Old Style" w:hAnsi="Bookman Old Style" w:hint="eastAsia"/>
          <w:sz w:val="24"/>
          <w:szCs w:val="24"/>
        </w:rPr>
        <w:t>collect disaggregated data</w:t>
      </w:r>
      <w:r w:rsidR="00777282" w:rsidRPr="006D5683">
        <w:rPr>
          <w:rFonts w:ascii="Bookman Old Style" w:hAnsi="Bookman Old Style"/>
          <w:sz w:val="24"/>
          <w:szCs w:val="24"/>
        </w:rPr>
        <w:t xml:space="preserve">. It </w:t>
      </w:r>
      <w:r w:rsidR="00EB3C32" w:rsidRPr="006D5683">
        <w:rPr>
          <w:rFonts w:ascii="Bookman Old Style" w:hAnsi="Bookman Old Style"/>
          <w:sz w:val="24"/>
          <w:szCs w:val="24"/>
        </w:rPr>
        <w:t>has also been recommended by the CERD in its concluding observations (</w:t>
      </w:r>
      <w:r w:rsidR="0094067F" w:rsidRPr="006D5683">
        <w:rPr>
          <w:rFonts w:ascii="Bookman Old Style" w:hAnsi="Bookman Old Style"/>
          <w:sz w:val="24"/>
          <w:szCs w:val="24"/>
        </w:rPr>
        <w:t xml:space="preserve">CERD/C/JPN/CO/3-6 para 11 and </w:t>
      </w:r>
      <w:r w:rsidR="00EB3C32" w:rsidRPr="006D5683">
        <w:rPr>
          <w:rFonts w:ascii="Bookman Old Style" w:hAnsi="Bookman Old Style"/>
          <w:sz w:val="24"/>
          <w:szCs w:val="24"/>
        </w:rPr>
        <w:t>CERD/C/JPN/CO/</w:t>
      </w:r>
      <w:r w:rsidR="0094067F" w:rsidRPr="006D5683">
        <w:rPr>
          <w:rFonts w:ascii="Bookman Old Style" w:hAnsi="Bookman Old Style"/>
          <w:sz w:val="24"/>
          <w:szCs w:val="24"/>
        </w:rPr>
        <w:t xml:space="preserve"> </w:t>
      </w:r>
      <w:r w:rsidR="00EB3C32" w:rsidRPr="006D5683">
        <w:rPr>
          <w:rFonts w:ascii="Bookman Old Style" w:hAnsi="Bookman Old Style"/>
          <w:sz w:val="24"/>
          <w:szCs w:val="24"/>
        </w:rPr>
        <w:t xml:space="preserve">7-9 para </w:t>
      </w:r>
      <w:r w:rsidR="0094067F" w:rsidRPr="006D5683">
        <w:rPr>
          <w:rFonts w:ascii="Bookman Old Style" w:hAnsi="Bookman Old Style"/>
          <w:sz w:val="24"/>
          <w:szCs w:val="24"/>
        </w:rPr>
        <w:t>6 (b))</w:t>
      </w:r>
      <w:r w:rsidR="006D5683" w:rsidRPr="006D5683">
        <w:rPr>
          <w:rFonts w:ascii="Bookman Old Style" w:hAnsi="Bookman Old Style"/>
          <w:sz w:val="24"/>
          <w:szCs w:val="24"/>
        </w:rPr>
        <w:t>. It</w:t>
      </w:r>
      <w:r w:rsidR="0094067F" w:rsidRPr="006D5683">
        <w:rPr>
          <w:rFonts w:ascii="Bookman Old Style" w:hAnsi="Bookman Old Style"/>
          <w:sz w:val="24"/>
          <w:szCs w:val="24"/>
        </w:rPr>
        <w:t xml:space="preserve"> </w:t>
      </w:r>
      <w:r w:rsidR="00777282" w:rsidRPr="006D5683">
        <w:rPr>
          <w:rFonts w:ascii="Bookman Old Style" w:eastAsia="HG丸ｺﾞｼｯｸM-PRO" w:hAnsi="Bookman Old Style"/>
          <w:sz w:val="24"/>
          <w:szCs w:val="24"/>
        </w:rPr>
        <w:t>has also been repeatedly requested to the government</w:t>
      </w:r>
      <w:r w:rsidR="00E87750" w:rsidRPr="006D5683">
        <w:rPr>
          <w:rFonts w:ascii="Bookman Old Style" w:eastAsia="HG丸ｺﾞｼｯｸM-PRO" w:hAnsi="Bookman Old Style"/>
          <w:sz w:val="24"/>
          <w:szCs w:val="24"/>
        </w:rPr>
        <w:t xml:space="preserve"> </w:t>
      </w:r>
      <w:r w:rsidR="00777282" w:rsidRPr="006D5683">
        <w:rPr>
          <w:rFonts w:ascii="Bookman Old Style" w:eastAsia="HG丸ｺﾞｼｯｸM-PRO" w:hAnsi="Bookman Old Style"/>
          <w:sz w:val="24"/>
          <w:szCs w:val="24"/>
        </w:rPr>
        <w:t>by women</w:t>
      </w:r>
      <w:r w:rsidR="006D5683" w:rsidRPr="006D5683">
        <w:rPr>
          <w:rFonts w:ascii="Bookman Old Style" w:eastAsia="HG丸ｺﾞｼｯｸM-PRO" w:hAnsi="Bookman Old Style"/>
          <w:sz w:val="24"/>
          <w:szCs w:val="24"/>
        </w:rPr>
        <w:t xml:space="preserve"> of these minority communities who </w:t>
      </w:r>
      <w:r w:rsidR="00E87750">
        <w:rPr>
          <w:rFonts w:ascii="Bookman Old Style" w:eastAsia="HG丸ｺﾞｼｯｸM-PRO" w:hAnsi="Bookman Old Style" w:hint="eastAsia"/>
          <w:sz w:val="24"/>
          <w:szCs w:val="24"/>
        </w:rPr>
        <w:t xml:space="preserve">keep </w:t>
      </w:r>
      <w:r w:rsidR="006D5683" w:rsidRPr="006D5683">
        <w:rPr>
          <w:rFonts w:ascii="Bookman Old Style" w:eastAsia="HG丸ｺﾞｼｯｸM-PRO" w:hAnsi="Bookman Old Style"/>
          <w:sz w:val="24"/>
          <w:szCs w:val="24"/>
        </w:rPr>
        <w:t>fac</w:t>
      </w:r>
      <w:r w:rsidR="00E87750">
        <w:rPr>
          <w:rFonts w:ascii="Bookman Old Style" w:eastAsia="HG丸ｺﾞｼｯｸM-PRO" w:hAnsi="Bookman Old Style" w:hint="eastAsia"/>
          <w:sz w:val="24"/>
          <w:szCs w:val="24"/>
        </w:rPr>
        <w:t xml:space="preserve">ing </w:t>
      </w:r>
      <w:r w:rsidR="006D5683" w:rsidRPr="006D5683">
        <w:rPr>
          <w:rFonts w:ascii="Bookman Old Style" w:eastAsia="HG丸ｺﾞｼｯｸM-PRO" w:hAnsi="Bookman Old Style"/>
          <w:sz w:val="24"/>
          <w:szCs w:val="24"/>
        </w:rPr>
        <w:t xml:space="preserve">various human rights challenges. </w:t>
      </w:r>
      <w:r w:rsidR="006D5683">
        <w:rPr>
          <w:rFonts w:ascii="Bookman Old Style" w:eastAsia="HG丸ｺﾞｼｯｸM-PRO" w:hAnsi="Bookman Old Style"/>
          <w:sz w:val="24"/>
          <w:szCs w:val="24"/>
        </w:rPr>
        <w:t xml:space="preserve">Because of absence of official data, each community has been doing their own survey since 2003 to find actual conditions their fellow sisters are placed under. </w:t>
      </w:r>
    </w:p>
    <w:p w:rsidR="00CD341E" w:rsidRDefault="00CD341E" w:rsidP="00EB3C32">
      <w:pPr>
        <w:rPr>
          <w:rFonts w:ascii="Bookman Old Style" w:eastAsia="HG丸ｺﾞｼｯｸM-PRO" w:hAnsi="Bookman Old Style"/>
          <w:sz w:val="24"/>
          <w:szCs w:val="24"/>
        </w:rPr>
      </w:pPr>
    </w:p>
    <w:p w:rsidR="00CD341E" w:rsidRDefault="00CD341E" w:rsidP="00EB3C32">
      <w:pPr>
        <w:rPr>
          <w:rFonts w:ascii="Bookman Old Style" w:eastAsia="HG丸ｺﾞｼｯｸM-PRO" w:hAnsi="Bookman Old Style"/>
          <w:sz w:val="24"/>
          <w:szCs w:val="24"/>
        </w:rPr>
      </w:pPr>
      <w:r>
        <w:rPr>
          <w:rFonts w:ascii="Bookman Old Style" w:eastAsia="HG丸ｺﾞｼｯｸM-PRO" w:hAnsi="Bookman Old Style"/>
          <w:sz w:val="24"/>
          <w:szCs w:val="24"/>
        </w:rPr>
        <w:t>In addition, the White Paper on the Basic Plan</w:t>
      </w:r>
      <w:r w:rsidR="008D6D7A">
        <w:rPr>
          <w:rFonts w:ascii="Bookman Old Style" w:eastAsia="HG丸ｺﾞｼｯｸM-PRO" w:hAnsi="Bookman Old Style"/>
          <w:sz w:val="24"/>
          <w:szCs w:val="24"/>
        </w:rPr>
        <w:t xml:space="preserve"> for Gender Equality, which the government publishes regularly, has never picked up the problem that minority women face.</w:t>
      </w:r>
    </w:p>
    <w:p w:rsidR="006D5683" w:rsidRDefault="006D5683" w:rsidP="00EB3C32">
      <w:pPr>
        <w:rPr>
          <w:rFonts w:ascii="Bookman Old Style" w:eastAsia="HG丸ｺﾞｼｯｸM-PRO" w:hAnsi="Bookman Old Style"/>
          <w:sz w:val="24"/>
          <w:szCs w:val="24"/>
        </w:rPr>
      </w:pPr>
    </w:p>
    <w:p w:rsidR="006D5683" w:rsidRDefault="004F4F52" w:rsidP="00B961F2">
      <w:pPr>
        <w:textAlignment w:val="baseline"/>
        <w:rPr>
          <w:rFonts w:ascii="Bookman Old Style" w:eastAsia="HG丸ｺﾞｼｯｸM-PRO" w:hAnsi="Bookman Old Style"/>
          <w:sz w:val="24"/>
          <w:szCs w:val="24"/>
        </w:rPr>
      </w:pPr>
      <w:r>
        <w:rPr>
          <w:rFonts w:ascii="Bookman Old Style" w:eastAsia="HG丸ｺﾞｼｯｸM-PRO" w:hAnsi="Bookman Old Style"/>
          <w:sz w:val="24"/>
          <w:szCs w:val="24"/>
        </w:rPr>
        <w:t>H</w:t>
      </w:r>
      <w:r w:rsidR="006D5683">
        <w:rPr>
          <w:rFonts w:ascii="Bookman Old Style" w:eastAsia="HG丸ｺﾞｼｯｸM-PRO" w:hAnsi="Bookman Old Style"/>
          <w:sz w:val="24"/>
          <w:szCs w:val="24"/>
        </w:rPr>
        <w:t xml:space="preserve">uman rights challenges that </w:t>
      </w:r>
      <w:r w:rsidR="00743557">
        <w:rPr>
          <w:rFonts w:ascii="Bookman Old Style" w:eastAsia="HG丸ｺﾞｼｯｸM-PRO" w:hAnsi="Bookman Old Style"/>
          <w:sz w:val="24"/>
          <w:szCs w:val="24"/>
        </w:rPr>
        <w:t>minority women face</w:t>
      </w:r>
      <w:r>
        <w:rPr>
          <w:rFonts w:ascii="Bookman Old Style" w:eastAsia="HG丸ｺﾞｼｯｸM-PRO" w:hAnsi="Bookman Old Style"/>
          <w:sz w:val="24"/>
          <w:szCs w:val="24"/>
        </w:rPr>
        <w:t xml:space="preserve"> include the following:</w:t>
      </w:r>
    </w:p>
    <w:p w:rsidR="00EB194C" w:rsidRPr="006D5683" w:rsidRDefault="00EB194C" w:rsidP="00B961F2">
      <w:pPr>
        <w:textAlignment w:val="baseline"/>
        <w:rPr>
          <w:rFonts w:ascii="Bookman Old Style" w:eastAsia="HG丸ｺﾞｼｯｸM-PRO" w:hAnsi="Bookman Old Style"/>
          <w:sz w:val="24"/>
          <w:szCs w:val="24"/>
        </w:rPr>
      </w:pPr>
    </w:p>
    <w:p w:rsidR="004F4F52" w:rsidRPr="00EB194C" w:rsidRDefault="004F4F52" w:rsidP="004F4F52">
      <w:pPr>
        <w:rPr>
          <w:rFonts w:ascii="Bookman Old Style" w:eastAsia="HGPｺﾞｼｯｸE" w:hAnsi="Bookman Old Style" w:cs="Times New Roman"/>
          <w:sz w:val="24"/>
          <w:szCs w:val="24"/>
          <w:u w:val="single"/>
          <w:lang w:val="en-GB"/>
        </w:rPr>
      </w:pPr>
      <w:r w:rsidRPr="00EB194C">
        <w:rPr>
          <w:rFonts w:ascii="Bookman Old Style" w:eastAsia="HGPｺﾞｼｯｸE" w:hAnsi="Bookman Old Style" w:cs="Times New Roman"/>
          <w:sz w:val="24"/>
          <w:szCs w:val="24"/>
          <w:u w:val="single"/>
          <w:lang w:val="en-GB"/>
        </w:rPr>
        <w:t>Education</w:t>
      </w:r>
    </w:p>
    <w:p w:rsidR="004F4F52" w:rsidRPr="00EB194C" w:rsidRDefault="00EB194C" w:rsidP="00883AA7">
      <w:pPr>
        <w:ind w:left="350" w:hangingChars="150" w:hanging="350"/>
        <w:rPr>
          <w:rFonts w:ascii="Bookman Old Style" w:hAnsi="Bookman Old Style" w:cs="Times New Roman"/>
          <w:sz w:val="24"/>
          <w:szCs w:val="24"/>
        </w:rPr>
      </w:pPr>
      <w:r>
        <w:rPr>
          <w:rFonts w:ascii="Bookman Old Style" w:hAnsi="Bookman Old Style" w:cs="Times New Roman"/>
          <w:sz w:val="24"/>
          <w:szCs w:val="24"/>
          <w:lang w:val="en-GB"/>
        </w:rPr>
        <w:t>a)</w:t>
      </w:r>
      <w:r w:rsidR="004F4F52" w:rsidRPr="00EB194C">
        <w:rPr>
          <w:rFonts w:ascii="Bookman Old Style" w:hAnsi="Bookman Old Style" w:cs="Times New Roman"/>
          <w:sz w:val="24"/>
          <w:szCs w:val="24"/>
        </w:rPr>
        <w:t xml:space="preserve"> Some surveys revealed that women from minority/indigenous communities have lower educational background than that of men from their own community and of women from the </w:t>
      </w:r>
      <w:r w:rsidR="00E87750">
        <w:rPr>
          <w:rFonts w:ascii="Bookman Old Style" w:hAnsi="Bookman Old Style" w:cs="Times New Roman" w:hint="eastAsia"/>
          <w:sz w:val="24"/>
          <w:szCs w:val="24"/>
        </w:rPr>
        <w:t>majority Japanese</w:t>
      </w:r>
      <w:r w:rsidR="004F4F52" w:rsidRPr="00EB194C">
        <w:rPr>
          <w:rFonts w:ascii="Bookman Old Style" w:hAnsi="Bookman Old Style" w:cs="Times New Roman"/>
          <w:sz w:val="24"/>
          <w:szCs w:val="24"/>
        </w:rPr>
        <w:t xml:space="preserve">. </w:t>
      </w:r>
    </w:p>
    <w:p w:rsidR="004F4F52" w:rsidRPr="00EB194C" w:rsidRDefault="00EB194C" w:rsidP="00883AA7">
      <w:pPr>
        <w:ind w:left="233" w:hangingChars="100" w:hanging="233"/>
        <w:rPr>
          <w:rFonts w:ascii="Bookman Old Style" w:hAnsi="Bookman Old Style" w:cs="Times New Roman"/>
          <w:strike/>
          <w:sz w:val="24"/>
          <w:szCs w:val="24"/>
        </w:rPr>
      </w:pPr>
      <w:r>
        <w:rPr>
          <w:rFonts w:ascii="Bookman Old Style" w:hAnsi="Bookman Old Style" w:cs="Times New Roman"/>
          <w:bCs/>
          <w:sz w:val="24"/>
          <w:szCs w:val="24"/>
        </w:rPr>
        <w:t>b)</w:t>
      </w:r>
      <w:r w:rsidR="004F4F52" w:rsidRPr="00EB194C">
        <w:rPr>
          <w:rFonts w:ascii="Bookman Old Style" w:hAnsi="Bookman Old Style" w:cs="Times New Roman"/>
          <w:bCs/>
          <w:sz w:val="24"/>
          <w:szCs w:val="24"/>
        </w:rPr>
        <w:t xml:space="preserve"> </w:t>
      </w:r>
      <w:r w:rsidR="004F4F52" w:rsidRPr="00EB194C">
        <w:rPr>
          <w:rFonts w:ascii="Bookman Old Style" w:hAnsi="Bookman Old Style" w:cs="Times New Roman"/>
          <w:sz w:val="24"/>
          <w:szCs w:val="24"/>
        </w:rPr>
        <w:t>Gender disparity exists in Buraku community with regard to education</w:t>
      </w:r>
      <w:r w:rsidR="004C0F58">
        <w:rPr>
          <w:rFonts w:ascii="Bookman Old Style" w:hAnsi="Bookman Old Style" w:cs="Times New Roman"/>
          <w:sz w:val="24"/>
          <w:szCs w:val="24"/>
        </w:rPr>
        <w:t>al</w:t>
      </w:r>
      <w:r w:rsidR="004F4F52" w:rsidRPr="00EB194C">
        <w:rPr>
          <w:rFonts w:ascii="Bookman Old Style" w:hAnsi="Bookman Old Style" w:cs="Times New Roman"/>
          <w:sz w:val="24"/>
          <w:szCs w:val="24"/>
        </w:rPr>
        <w:t xml:space="preserve"> level. Less Buraku women are given higher education than men. Many parents of Buraku community prefer to sending their sons to a college or university rather than sending their daughters. </w:t>
      </w:r>
    </w:p>
    <w:p w:rsidR="004F4F52" w:rsidRPr="00EB194C" w:rsidRDefault="00EB194C" w:rsidP="00883AA7">
      <w:pPr>
        <w:ind w:left="233" w:hangingChars="100" w:hanging="233"/>
        <w:rPr>
          <w:rFonts w:ascii="Bookman Old Style" w:hAnsi="Bookman Old Style" w:cs="Times New Roman"/>
          <w:sz w:val="24"/>
          <w:szCs w:val="24"/>
        </w:rPr>
      </w:pPr>
      <w:r>
        <w:rPr>
          <w:rFonts w:ascii="Bookman Old Style" w:hAnsi="Bookman Old Style" w:cs="Times New Roman"/>
          <w:sz w:val="24"/>
          <w:szCs w:val="24"/>
        </w:rPr>
        <w:t xml:space="preserve">c) </w:t>
      </w:r>
      <w:r w:rsidR="004F4F52" w:rsidRPr="00EB194C">
        <w:rPr>
          <w:rFonts w:ascii="Bookman Old Style" w:hAnsi="Bookman Old Style" w:cs="Times New Roman"/>
          <w:sz w:val="24"/>
          <w:szCs w:val="24"/>
        </w:rPr>
        <w:t xml:space="preserve">Especially, among elderly Buraku women, the illiteracy rate is high. When they were small children, they were not allowed to go to school because of poverty, indifference of their parents or </w:t>
      </w:r>
      <w:r w:rsidR="00D45E64">
        <w:rPr>
          <w:rFonts w:ascii="Bookman Old Style" w:hAnsi="Bookman Old Style" w:cs="Times New Roman" w:hint="eastAsia"/>
          <w:sz w:val="24"/>
          <w:szCs w:val="24"/>
        </w:rPr>
        <w:t>discrimination</w:t>
      </w:r>
      <w:r w:rsidR="00D45E64" w:rsidRPr="00EB194C">
        <w:rPr>
          <w:rFonts w:ascii="Bookman Old Style" w:hAnsi="Bookman Old Style" w:cs="Times New Roman"/>
          <w:sz w:val="24"/>
          <w:szCs w:val="24"/>
        </w:rPr>
        <w:t xml:space="preserve"> </w:t>
      </w:r>
      <w:r w:rsidR="004F4F52" w:rsidRPr="00EB194C">
        <w:rPr>
          <w:rFonts w:ascii="Bookman Old Style" w:hAnsi="Bookman Old Style" w:cs="Times New Roman"/>
          <w:sz w:val="24"/>
          <w:szCs w:val="24"/>
        </w:rPr>
        <w:t xml:space="preserve">they would face in school.  </w:t>
      </w:r>
    </w:p>
    <w:p w:rsidR="004F4F52" w:rsidRPr="00EB194C" w:rsidRDefault="00EB194C" w:rsidP="00883AA7">
      <w:pPr>
        <w:ind w:left="233" w:hangingChars="100" w:hanging="233"/>
        <w:rPr>
          <w:rFonts w:ascii="Bookman Old Style" w:eastAsia="HGPｺﾞｼｯｸE" w:hAnsi="Bookman Old Style" w:cs="Times New Roman"/>
          <w:sz w:val="24"/>
          <w:szCs w:val="24"/>
        </w:rPr>
      </w:pPr>
      <w:r>
        <w:rPr>
          <w:rFonts w:ascii="Bookman Old Style" w:hAnsi="Bookman Old Style" w:cs="Times New Roman"/>
          <w:sz w:val="24"/>
          <w:szCs w:val="24"/>
        </w:rPr>
        <w:t xml:space="preserve">d) </w:t>
      </w:r>
      <w:r w:rsidR="004F4F52" w:rsidRPr="00EB194C">
        <w:rPr>
          <w:rFonts w:ascii="Bookman Old Style" w:hAnsi="Bookman Old Style" w:cs="Times New Roman"/>
          <w:sz w:val="24"/>
          <w:szCs w:val="24"/>
        </w:rPr>
        <w:t>According to a survey conducted with and by Ainu women themselves in 2004, only 36% of them went to a high school, considerably lower than the national average. The rest of 60% were not allowed to go to a high school because of poverty or discriminatory attitude of school administrators or classmates.</w:t>
      </w:r>
      <w:r w:rsidR="004F4F52" w:rsidRPr="00EB194C">
        <w:rPr>
          <w:rFonts w:ascii="Bookman Old Style" w:eastAsia="HGPｺﾞｼｯｸE" w:hAnsi="Bookman Old Style" w:cs="Times New Roman"/>
          <w:sz w:val="24"/>
          <w:szCs w:val="24"/>
        </w:rPr>
        <w:t xml:space="preserve"> With the lower educational background, many of Ainu people live in the low standard of living. As Ainu women are subject to multiple forms of discrimination, they face more difficult situations than men in their community. Special measures are required for improvement of educational opportunities for Ainu girls and women. </w:t>
      </w:r>
    </w:p>
    <w:p w:rsidR="00777282" w:rsidRPr="00EB194C" w:rsidRDefault="00777282" w:rsidP="00B961F2">
      <w:pPr>
        <w:textAlignment w:val="baseline"/>
        <w:rPr>
          <w:rFonts w:ascii="Bookman Old Style" w:eastAsia="HG丸ｺﾞｼｯｸM-PRO" w:hAnsi="Bookman Old Style"/>
          <w:sz w:val="24"/>
          <w:szCs w:val="24"/>
        </w:rPr>
      </w:pPr>
    </w:p>
    <w:p w:rsidR="004F4F52" w:rsidRPr="00EB194C" w:rsidRDefault="004F4F52" w:rsidP="004F4F52">
      <w:pPr>
        <w:rPr>
          <w:rFonts w:ascii="Bookman Old Style" w:eastAsia="HGPｺﾞｼｯｸE" w:hAnsi="Bookman Old Style" w:cs="Times New Roman"/>
          <w:sz w:val="24"/>
          <w:szCs w:val="24"/>
          <w:u w:val="single"/>
        </w:rPr>
      </w:pPr>
      <w:r w:rsidRPr="00EB194C">
        <w:rPr>
          <w:rFonts w:ascii="Bookman Old Style" w:eastAsia="HGPｺﾞｼｯｸE" w:hAnsi="Bookman Old Style" w:cs="Times New Roman"/>
          <w:sz w:val="24"/>
          <w:szCs w:val="24"/>
          <w:u w:val="single"/>
        </w:rPr>
        <w:t>Participation in the Labor Market</w:t>
      </w:r>
    </w:p>
    <w:p w:rsidR="004F4F52" w:rsidRPr="00EB194C" w:rsidRDefault="00EB194C" w:rsidP="00883AA7">
      <w:pPr>
        <w:ind w:left="233" w:hangingChars="100" w:hanging="233"/>
        <w:rPr>
          <w:rFonts w:ascii="Bookman Old Style" w:hAnsi="Bookman Old Style" w:cs="Times New Roman"/>
          <w:sz w:val="24"/>
          <w:szCs w:val="24"/>
        </w:rPr>
      </w:pPr>
      <w:r>
        <w:rPr>
          <w:rFonts w:ascii="Bookman Old Style" w:hAnsi="Bookman Old Style" w:cs="Times New Roman"/>
          <w:bCs/>
          <w:sz w:val="24"/>
          <w:szCs w:val="24"/>
        </w:rPr>
        <w:t xml:space="preserve">e) </w:t>
      </w:r>
      <w:r w:rsidR="004F4F52" w:rsidRPr="00EB194C">
        <w:rPr>
          <w:rFonts w:ascii="Bookman Old Style" w:hAnsi="Bookman Old Style" w:cs="Times New Roman"/>
          <w:sz w:val="24"/>
          <w:szCs w:val="24"/>
        </w:rPr>
        <w:t xml:space="preserve">Buraku women tend to work throughout their life. Unlike women in general, Buraku women do not stay home while in pregnancy, child-rearing or even after the retirement age. They tend to work until they end their life. Many of them work in a small business as a part-time worker with less payment than other full-time colleagues. They earn around two million yen (approx. 18.000 US dollars) a year, whereas other women earn three million yen (approx. 27.000 US dollars) in average. Yet they do the same job with the same productivity. </w:t>
      </w:r>
      <w:r w:rsidR="00883AA7">
        <w:rPr>
          <w:rFonts w:ascii="Bookman Old Style" w:hAnsi="Bookman Old Style" w:cs="Times New Roman"/>
          <w:sz w:val="24"/>
          <w:szCs w:val="24"/>
        </w:rPr>
        <w:t xml:space="preserve">They have asked the </w:t>
      </w:r>
      <w:r w:rsidR="00883AA7">
        <w:rPr>
          <w:rFonts w:ascii="Bookman Old Style" w:hAnsi="Bookman Old Style" w:cs="Times New Roman"/>
          <w:sz w:val="24"/>
          <w:szCs w:val="24"/>
        </w:rPr>
        <w:lastRenderedPageBreak/>
        <w:t xml:space="preserve">government to ratify the ILO 175 Convention regarding the part-time work. </w:t>
      </w:r>
      <w:r w:rsidR="004F4F52" w:rsidRPr="00EB194C">
        <w:rPr>
          <w:rFonts w:ascii="Bookman Old Style" w:hAnsi="Bookman Old Style" w:cs="Times New Roman"/>
          <w:sz w:val="24"/>
          <w:szCs w:val="24"/>
        </w:rPr>
        <w:t xml:space="preserve"> </w:t>
      </w:r>
    </w:p>
    <w:p w:rsidR="004F4F52" w:rsidRPr="00EB194C" w:rsidRDefault="00EB194C" w:rsidP="00883AA7">
      <w:pPr>
        <w:ind w:left="233" w:hangingChars="100" w:hanging="233"/>
        <w:rPr>
          <w:rFonts w:ascii="Bookman Old Style" w:hAnsi="Bookman Old Style" w:cs="Times New Roman"/>
          <w:sz w:val="24"/>
          <w:szCs w:val="24"/>
        </w:rPr>
      </w:pPr>
      <w:r>
        <w:rPr>
          <w:rFonts w:ascii="Bookman Old Style" w:hAnsi="Bookman Old Style" w:cs="Times New Roman"/>
          <w:bCs/>
          <w:sz w:val="24"/>
          <w:szCs w:val="24"/>
        </w:rPr>
        <w:t xml:space="preserve">f) </w:t>
      </w:r>
      <w:r w:rsidR="004F4F52" w:rsidRPr="00EB194C">
        <w:rPr>
          <w:rFonts w:ascii="Bookman Old Style" w:hAnsi="Bookman Old Style" w:cs="Times New Roman"/>
          <w:bCs/>
          <w:sz w:val="24"/>
          <w:szCs w:val="24"/>
        </w:rPr>
        <w:t>A</w:t>
      </w:r>
      <w:r w:rsidR="004F4F52" w:rsidRPr="00EB194C">
        <w:rPr>
          <w:rFonts w:ascii="Bookman Old Style" w:hAnsi="Bookman Old Style" w:cs="Times New Roman"/>
          <w:sz w:val="24"/>
          <w:szCs w:val="24"/>
        </w:rPr>
        <w:t xml:space="preserve"> survey conducted with 250 Ainu women by a local Ainu group in 2005 revealed that most of respondents worked on part-time basis with an annual income less than 1.5 million yen. </w:t>
      </w:r>
    </w:p>
    <w:p w:rsidR="004F4F52" w:rsidRPr="00EB194C" w:rsidRDefault="00EB194C" w:rsidP="00883AA7">
      <w:pPr>
        <w:ind w:left="233" w:hangingChars="100" w:hanging="233"/>
        <w:rPr>
          <w:rFonts w:ascii="Bookman Old Style" w:hAnsi="Bookman Old Style" w:cs="Times New Roman"/>
          <w:sz w:val="24"/>
          <w:szCs w:val="24"/>
        </w:rPr>
      </w:pPr>
      <w:r>
        <w:rPr>
          <w:rFonts w:ascii="Bookman Old Style" w:eastAsia="HGPｺﾞｼｯｸE" w:hAnsi="Bookman Old Style" w:cs="Times New Roman"/>
          <w:sz w:val="24"/>
          <w:szCs w:val="24"/>
        </w:rPr>
        <w:t>g)</w:t>
      </w:r>
      <w:r w:rsidR="004F4F52" w:rsidRPr="00EB194C">
        <w:rPr>
          <w:rFonts w:ascii="Bookman Old Style" w:eastAsia="HGPｺﾞｼｯｸE" w:hAnsi="Bookman Old Style" w:cs="Times New Roman"/>
          <w:sz w:val="24"/>
          <w:szCs w:val="24"/>
        </w:rPr>
        <w:t xml:space="preserve"> </w:t>
      </w:r>
      <w:r w:rsidR="00D45E64">
        <w:rPr>
          <w:rFonts w:ascii="Bookman Old Style" w:eastAsia="HGPｺﾞｼｯｸE" w:hAnsi="Bookman Old Style" w:cs="Times New Roman" w:hint="eastAsia"/>
          <w:sz w:val="24"/>
          <w:szCs w:val="24"/>
        </w:rPr>
        <w:t>Zainichi</w:t>
      </w:r>
      <w:r w:rsidR="00D45E64" w:rsidRPr="00EB194C">
        <w:rPr>
          <w:rFonts w:ascii="Bookman Old Style" w:eastAsia="HGPｺﾞｼｯｸE" w:hAnsi="Bookman Old Style" w:cs="Times New Roman"/>
          <w:sz w:val="24"/>
          <w:szCs w:val="24"/>
        </w:rPr>
        <w:t xml:space="preserve"> </w:t>
      </w:r>
      <w:r w:rsidR="004F4F52" w:rsidRPr="00EB194C">
        <w:rPr>
          <w:rFonts w:ascii="Bookman Old Style" w:eastAsia="HGPｺﾞｼｯｸE" w:hAnsi="Bookman Old Style" w:cs="Times New Roman"/>
          <w:sz w:val="24"/>
          <w:szCs w:val="24"/>
        </w:rPr>
        <w:t xml:space="preserve">Koreans, especially women, </w:t>
      </w:r>
      <w:r w:rsidR="004F4F52" w:rsidRPr="00EB194C">
        <w:rPr>
          <w:rFonts w:ascii="Bookman Old Style" w:hAnsi="Bookman Old Style" w:cs="Times New Roman"/>
          <w:sz w:val="24"/>
          <w:szCs w:val="24"/>
        </w:rPr>
        <w:t xml:space="preserve">are </w:t>
      </w:r>
      <w:r w:rsidR="004C0F58">
        <w:rPr>
          <w:rFonts w:ascii="Bookman Old Style" w:hAnsi="Bookman Old Style" w:cs="Times New Roman"/>
          <w:sz w:val="24"/>
          <w:szCs w:val="24"/>
        </w:rPr>
        <w:t xml:space="preserve">on </w:t>
      </w:r>
      <w:r w:rsidR="004F4F52" w:rsidRPr="00EB194C">
        <w:rPr>
          <w:rFonts w:ascii="Bookman Old Style" w:hAnsi="Bookman Old Style" w:cs="Times New Roman"/>
          <w:sz w:val="24"/>
          <w:szCs w:val="24"/>
        </w:rPr>
        <w:t xml:space="preserve">a disadvantageous position in the labor market. Because of their ethnicity and gender, they have less opportunity of getting a job than their men and Japanese women. </w:t>
      </w:r>
    </w:p>
    <w:p w:rsidR="004F4F52" w:rsidRPr="00EB194C" w:rsidRDefault="00EB194C" w:rsidP="00883AA7">
      <w:pPr>
        <w:ind w:left="233" w:hangingChars="100" w:hanging="233"/>
        <w:rPr>
          <w:rFonts w:ascii="Bookman Old Style" w:hAnsi="Bookman Old Style" w:cs="Times New Roman"/>
          <w:sz w:val="24"/>
          <w:szCs w:val="24"/>
        </w:rPr>
      </w:pPr>
      <w:r>
        <w:rPr>
          <w:rFonts w:ascii="Bookman Old Style" w:hAnsi="Bookman Old Style" w:cs="Times New Roman"/>
          <w:sz w:val="24"/>
          <w:szCs w:val="24"/>
        </w:rPr>
        <w:t>h)</w:t>
      </w:r>
      <w:r w:rsidR="004F4F52" w:rsidRPr="00EB194C">
        <w:rPr>
          <w:rFonts w:ascii="Bookman Old Style" w:hAnsi="Bookman Old Style" w:cs="Times New Roman"/>
          <w:sz w:val="24"/>
          <w:szCs w:val="24"/>
        </w:rPr>
        <w:t xml:space="preserve"> On the basis of the census conducted in 2010, the Human Rights Association for Korean Residents in Japan analyzed the gap of unemployment and non-regular employment rate among all respondents who are almost Japanese nationals, all foreign nationals and Korean residents who have nationalities derived from Korea, by sex. Results revealed that the unemployment rate of Korean women was 9.13%, which was higher than that of all female respondents (5.03%, 4.1 percentage point gap) and of all foreign female nationals (7.73%, 1.4 percentage point gap).</w:t>
      </w:r>
    </w:p>
    <w:p w:rsidR="00641194" w:rsidRPr="00EB194C" w:rsidRDefault="00EB194C" w:rsidP="00883AA7">
      <w:pPr>
        <w:ind w:left="233" w:hangingChars="100" w:hanging="233"/>
        <w:textAlignment w:val="baseline"/>
        <w:rPr>
          <w:rFonts w:ascii="Bookman Old Style" w:eastAsia="HG丸ｺﾞｼｯｸM-PRO" w:hAnsi="Bookman Old Style"/>
          <w:sz w:val="24"/>
          <w:szCs w:val="24"/>
        </w:rPr>
      </w:pPr>
      <w:r>
        <w:rPr>
          <w:rFonts w:ascii="Bookman Old Style" w:hAnsi="Bookman Old Style" w:cs="Times New Roman"/>
          <w:sz w:val="24"/>
          <w:szCs w:val="24"/>
        </w:rPr>
        <w:t xml:space="preserve">i) </w:t>
      </w:r>
      <w:r w:rsidR="004F4F52" w:rsidRPr="00EB194C">
        <w:rPr>
          <w:rFonts w:ascii="Bookman Old Style" w:hAnsi="Bookman Old Style" w:cs="Times New Roman"/>
          <w:sz w:val="24"/>
          <w:szCs w:val="24"/>
        </w:rPr>
        <w:t>As to non-regular employment rate, it also turned out that the rate of Korean women was higher than that of Korean men (27.25%, 35.08 percentage gap) and of all female respondents (54.56%, 7.77 percentage point gap).</w:t>
      </w:r>
    </w:p>
    <w:p w:rsidR="004F4F52" w:rsidRPr="00EB194C" w:rsidRDefault="004F4F52" w:rsidP="00B961F2">
      <w:pPr>
        <w:textAlignment w:val="baseline"/>
        <w:rPr>
          <w:rFonts w:ascii="Bookman Old Style" w:eastAsia="HG丸ｺﾞｼｯｸM-PRO" w:hAnsi="Bookman Old Style"/>
          <w:sz w:val="24"/>
          <w:szCs w:val="24"/>
        </w:rPr>
      </w:pPr>
    </w:p>
    <w:p w:rsidR="00883AA7" w:rsidRPr="00883AA7" w:rsidRDefault="00883AA7" w:rsidP="00B961F2">
      <w:pPr>
        <w:textAlignment w:val="baseline"/>
        <w:rPr>
          <w:rFonts w:ascii="Bookman Old Style" w:eastAsia="HG丸ｺﾞｼｯｸM-PRO" w:hAnsi="Bookman Old Style"/>
          <w:sz w:val="24"/>
          <w:szCs w:val="24"/>
          <w:u w:val="single"/>
        </w:rPr>
      </w:pPr>
      <w:r w:rsidRPr="00883AA7">
        <w:rPr>
          <w:rFonts w:ascii="Bookman Old Style" w:eastAsia="HG丸ｺﾞｼｯｸM-PRO" w:hAnsi="Bookman Old Style" w:hint="eastAsia"/>
          <w:sz w:val="24"/>
          <w:szCs w:val="24"/>
          <w:u w:val="single"/>
        </w:rPr>
        <w:t>Representation</w:t>
      </w:r>
    </w:p>
    <w:p w:rsidR="00F063A2" w:rsidRPr="00384DE0" w:rsidRDefault="00F063A2" w:rsidP="005C7D01">
      <w:pPr>
        <w:ind w:left="233" w:hangingChars="100" w:hanging="233"/>
        <w:rPr>
          <w:rFonts w:ascii="Bookman Old Style" w:hAnsi="Bookman Old Style"/>
          <w:sz w:val="24"/>
          <w:szCs w:val="24"/>
        </w:rPr>
      </w:pPr>
      <w:r w:rsidRPr="00F063A2">
        <w:rPr>
          <w:rFonts w:ascii="Bookman Old Style" w:hAnsi="Bookman Old Style"/>
          <w:sz w:val="24"/>
        </w:rPr>
        <w:t xml:space="preserve">j) </w:t>
      </w:r>
      <w:r w:rsidR="00E75F71" w:rsidRPr="00F063A2">
        <w:rPr>
          <w:rFonts w:ascii="Bookman Old Style" w:hAnsi="Bookman Old Style"/>
          <w:sz w:val="24"/>
        </w:rPr>
        <w:t xml:space="preserve">Minority women are under-represented in the </w:t>
      </w:r>
      <w:r w:rsidR="00D45E64">
        <w:rPr>
          <w:rFonts w:ascii="Bookman Old Style" w:hAnsi="Bookman Old Style" w:hint="eastAsia"/>
          <w:sz w:val="24"/>
        </w:rPr>
        <w:t>decision-</w:t>
      </w:r>
      <w:r w:rsidR="00E75F71" w:rsidRPr="00F063A2">
        <w:rPr>
          <w:rFonts w:ascii="Bookman Old Style" w:hAnsi="Bookman Old Style"/>
          <w:sz w:val="24"/>
        </w:rPr>
        <w:t xml:space="preserve">making process both in the public and private sectors. </w:t>
      </w:r>
      <w:r w:rsidRPr="00F063A2">
        <w:rPr>
          <w:rFonts w:ascii="Bookman Old Style" w:hAnsi="Bookman Old Style"/>
          <w:sz w:val="24"/>
        </w:rPr>
        <w:t xml:space="preserve">Among others, nobody </w:t>
      </w:r>
      <w:r>
        <w:rPr>
          <w:rFonts w:ascii="Bookman Old Style" w:hAnsi="Bookman Old Style"/>
          <w:sz w:val="24"/>
        </w:rPr>
        <w:t xml:space="preserve">or no group </w:t>
      </w:r>
      <w:r w:rsidRPr="00F063A2">
        <w:rPr>
          <w:rFonts w:ascii="Bookman Old Style" w:hAnsi="Bookman Old Style"/>
          <w:sz w:val="24"/>
        </w:rPr>
        <w:t xml:space="preserve">from </w:t>
      </w:r>
      <w:r w:rsidR="00883AA7" w:rsidRPr="00F063A2">
        <w:rPr>
          <w:rFonts w:ascii="Bookman Old Style" w:hAnsi="Bookman Old Style"/>
          <w:sz w:val="24"/>
        </w:rPr>
        <w:t>the</w:t>
      </w:r>
      <w:r w:rsidRPr="00F063A2">
        <w:rPr>
          <w:rFonts w:ascii="Bookman Old Style" w:hAnsi="Bookman Old Style"/>
          <w:sz w:val="24"/>
        </w:rPr>
        <w:t xml:space="preserve"> </w:t>
      </w:r>
      <w:r>
        <w:rPr>
          <w:rFonts w:ascii="Bookman Old Style" w:hAnsi="Bookman Old Style"/>
          <w:sz w:val="24"/>
        </w:rPr>
        <w:t xml:space="preserve">minority </w:t>
      </w:r>
      <w:r w:rsidRPr="00F063A2">
        <w:rPr>
          <w:rFonts w:ascii="Bookman Old Style" w:hAnsi="Bookman Old Style"/>
          <w:sz w:val="24"/>
        </w:rPr>
        <w:t xml:space="preserve">communities has been appointed to be a member of the </w:t>
      </w:r>
      <w:r w:rsidRPr="00F063A2">
        <w:rPr>
          <w:rFonts w:ascii="Bookman Old Style" w:eastAsia="メイリオ" w:hAnsi="Bookman Old Style"/>
          <w:color w:val="333333"/>
          <w:sz w:val="24"/>
          <w:szCs w:val="29"/>
        </w:rPr>
        <w:t>Liaison Conference for the Promotion of Gender Equality.</w:t>
      </w:r>
      <w:r w:rsidR="00173A80">
        <w:rPr>
          <w:rFonts w:ascii="Bookman Old Style" w:eastAsia="メイリオ" w:hAnsi="Bookman Old Style"/>
          <w:color w:val="333333"/>
          <w:sz w:val="24"/>
          <w:szCs w:val="29"/>
        </w:rPr>
        <w:t xml:space="preserve"> </w:t>
      </w:r>
      <w:r w:rsidR="00384DE0">
        <w:rPr>
          <w:rFonts w:ascii="Bookman Old Style" w:eastAsia="メイリオ" w:hAnsi="Bookman Old Style"/>
          <w:color w:val="333333"/>
          <w:sz w:val="24"/>
          <w:szCs w:val="29"/>
        </w:rPr>
        <w:t xml:space="preserve">This has been pointed out in the Concluding </w:t>
      </w:r>
      <w:r w:rsidR="00384DE0" w:rsidRPr="00384DE0">
        <w:rPr>
          <w:rFonts w:ascii="Bookman Old Style" w:eastAsia="メイリオ" w:hAnsi="Bookman Old Style"/>
          <w:color w:val="333333"/>
          <w:sz w:val="24"/>
          <w:szCs w:val="24"/>
        </w:rPr>
        <w:t>Observation of the H</w:t>
      </w:r>
      <w:r w:rsidR="00D45E64">
        <w:rPr>
          <w:rFonts w:ascii="Bookman Old Style" w:eastAsia="メイリオ" w:hAnsi="Bookman Old Style" w:hint="eastAsia"/>
          <w:color w:val="333333"/>
          <w:sz w:val="24"/>
          <w:szCs w:val="24"/>
        </w:rPr>
        <w:t xml:space="preserve">uman </w:t>
      </w:r>
      <w:r w:rsidR="00384DE0" w:rsidRPr="00384DE0">
        <w:rPr>
          <w:rFonts w:ascii="Bookman Old Style" w:eastAsia="メイリオ" w:hAnsi="Bookman Old Style"/>
          <w:color w:val="333333"/>
          <w:sz w:val="24"/>
          <w:szCs w:val="24"/>
        </w:rPr>
        <w:t>R</w:t>
      </w:r>
      <w:r w:rsidR="00D45E64">
        <w:rPr>
          <w:rFonts w:ascii="Bookman Old Style" w:eastAsia="メイリオ" w:hAnsi="Bookman Old Style" w:hint="eastAsia"/>
          <w:color w:val="333333"/>
          <w:sz w:val="24"/>
          <w:szCs w:val="24"/>
        </w:rPr>
        <w:t xml:space="preserve">ights </w:t>
      </w:r>
      <w:r w:rsidR="00384DE0" w:rsidRPr="00384DE0">
        <w:rPr>
          <w:rFonts w:ascii="Bookman Old Style" w:eastAsia="メイリオ" w:hAnsi="Bookman Old Style"/>
          <w:color w:val="333333"/>
          <w:sz w:val="24"/>
          <w:szCs w:val="24"/>
        </w:rPr>
        <w:t>C</w:t>
      </w:r>
      <w:r w:rsidR="00D45E64">
        <w:rPr>
          <w:rFonts w:ascii="Bookman Old Style" w:eastAsia="メイリオ" w:hAnsi="Bookman Old Style" w:hint="eastAsia"/>
          <w:color w:val="333333"/>
          <w:sz w:val="24"/>
          <w:szCs w:val="24"/>
        </w:rPr>
        <w:t>ommittee</w:t>
      </w:r>
      <w:r w:rsidR="00384DE0" w:rsidRPr="00384DE0">
        <w:rPr>
          <w:rFonts w:ascii="Bookman Old Style" w:eastAsia="メイリオ" w:hAnsi="Bookman Old Style"/>
          <w:color w:val="333333"/>
          <w:sz w:val="24"/>
          <w:szCs w:val="24"/>
        </w:rPr>
        <w:t xml:space="preserve"> on the 6</w:t>
      </w:r>
      <w:r w:rsidR="00384DE0" w:rsidRPr="00384DE0">
        <w:rPr>
          <w:rFonts w:ascii="Bookman Old Style" w:eastAsia="メイリオ" w:hAnsi="Bookman Old Style"/>
          <w:color w:val="333333"/>
          <w:sz w:val="24"/>
          <w:szCs w:val="24"/>
          <w:vertAlign w:val="superscript"/>
        </w:rPr>
        <w:t>th</w:t>
      </w:r>
      <w:r w:rsidR="00384DE0" w:rsidRPr="00384DE0">
        <w:rPr>
          <w:rFonts w:ascii="Bookman Old Style" w:eastAsia="メイリオ" w:hAnsi="Bookman Old Style"/>
          <w:color w:val="333333"/>
          <w:sz w:val="24"/>
          <w:szCs w:val="24"/>
        </w:rPr>
        <w:t xml:space="preserve"> periodic report of Japan </w:t>
      </w:r>
      <w:r w:rsidR="00841559">
        <w:rPr>
          <w:rFonts w:ascii="Bookman Old Style" w:eastAsia="メイリオ" w:hAnsi="Bookman Old Style"/>
          <w:color w:val="333333"/>
          <w:sz w:val="24"/>
          <w:szCs w:val="24"/>
        </w:rPr>
        <w:t xml:space="preserve">with the recommendation </w:t>
      </w:r>
      <w:r w:rsidR="00384DE0" w:rsidRPr="00384DE0">
        <w:rPr>
          <w:rFonts w:ascii="Bookman Old Style" w:eastAsia="メイリオ" w:hAnsi="Bookman Old Style"/>
          <w:color w:val="333333"/>
          <w:sz w:val="24"/>
          <w:szCs w:val="24"/>
        </w:rPr>
        <w:t>(</w:t>
      </w:r>
      <w:r w:rsidR="00384DE0">
        <w:rPr>
          <w:rFonts w:ascii="Bookman Old Style" w:eastAsia="メイリオ" w:hAnsi="Bookman Old Style"/>
          <w:color w:val="333333"/>
          <w:sz w:val="24"/>
          <w:szCs w:val="24"/>
        </w:rPr>
        <w:t>CCPR/</w:t>
      </w:r>
      <w:r w:rsidR="00384DE0" w:rsidRPr="00384DE0">
        <w:rPr>
          <w:rFonts w:ascii="Bookman Old Style" w:hAnsi="Bookman Old Style"/>
          <w:sz w:val="24"/>
          <w:szCs w:val="24"/>
        </w:rPr>
        <w:t>C/JPN/CO/6</w:t>
      </w:r>
      <w:r w:rsidR="00384DE0">
        <w:rPr>
          <w:rFonts w:ascii="Bookman Old Style" w:hAnsi="Bookman Old Style"/>
          <w:sz w:val="24"/>
          <w:szCs w:val="24"/>
        </w:rPr>
        <w:t xml:space="preserve">, para </w:t>
      </w:r>
      <w:r w:rsidR="00841559">
        <w:rPr>
          <w:rFonts w:ascii="Bookman Old Style" w:hAnsi="Bookman Old Style"/>
          <w:sz w:val="24"/>
          <w:szCs w:val="24"/>
        </w:rPr>
        <w:t>9).</w:t>
      </w:r>
    </w:p>
    <w:p w:rsidR="00F063A2" w:rsidRDefault="00F063A2" w:rsidP="00F063A2"/>
    <w:p w:rsidR="008E0F21" w:rsidRDefault="00173A80" w:rsidP="00F063A2">
      <w:pPr>
        <w:rPr>
          <w:rFonts w:ascii="Bookman Old Style" w:eastAsia="HG丸ｺﾞｼｯｸM-PRO" w:hAnsi="Bookman Old Style"/>
          <w:sz w:val="24"/>
          <w:szCs w:val="24"/>
        </w:rPr>
      </w:pPr>
      <w:r>
        <w:rPr>
          <w:rFonts w:ascii="Bookman Old Style" w:eastAsia="HG丸ｺﾞｼｯｸM-PRO" w:hAnsi="Bookman Old Style" w:hint="eastAsia"/>
          <w:sz w:val="24"/>
          <w:szCs w:val="24"/>
        </w:rPr>
        <w:t xml:space="preserve">2) </w:t>
      </w:r>
      <w:r w:rsidR="00AE3BB2">
        <w:rPr>
          <w:rFonts w:ascii="Bookman Old Style" w:eastAsia="HG丸ｺﾞｼｯｸM-PRO" w:hAnsi="Bookman Old Style"/>
          <w:sz w:val="24"/>
          <w:szCs w:val="24"/>
        </w:rPr>
        <w:t>DV v</w:t>
      </w:r>
      <w:r>
        <w:rPr>
          <w:rFonts w:ascii="Bookman Old Style" w:eastAsia="HG丸ｺﾞｼｯｸM-PRO" w:hAnsi="Bookman Old Style"/>
          <w:sz w:val="24"/>
          <w:szCs w:val="24"/>
        </w:rPr>
        <w:t xml:space="preserve">ictims </w:t>
      </w:r>
      <w:r w:rsidR="005C7D01">
        <w:rPr>
          <w:rFonts w:ascii="Bookman Old Style" w:eastAsia="HG丸ｺﾞｼｯｸM-PRO" w:hAnsi="Bookman Old Style"/>
          <w:sz w:val="24"/>
          <w:szCs w:val="24"/>
        </w:rPr>
        <w:t xml:space="preserve">of </w:t>
      </w:r>
      <w:r w:rsidR="00384DE0">
        <w:rPr>
          <w:rFonts w:ascii="Bookman Old Style" w:eastAsia="HG丸ｺﾞｼｯｸM-PRO" w:hAnsi="Bookman Old Style"/>
          <w:sz w:val="24"/>
          <w:szCs w:val="24"/>
        </w:rPr>
        <w:t>minority backgrounds</w:t>
      </w:r>
    </w:p>
    <w:p w:rsidR="00384DE0" w:rsidRPr="008E0F21" w:rsidRDefault="00384DE0" w:rsidP="00F063A2">
      <w:pPr>
        <w:rPr>
          <w:rFonts w:ascii="Bookman Old Style" w:eastAsia="HG丸ｺﾞｼｯｸM-PRO" w:hAnsi="Bookman Old Style"/>
          <w:sz w:val="24"/>
          <w:szCs w:val="24"/>
        </w:rPr>
      </w:pPr>
    </w:p>
    <w:p w:rsidR="00173A80" w:rsidRDefault="008E0F21" w:rsidP="00F063A2">
      <w:pPr>
        <w:rPr>
          <w:rFonts w:ascii="Bookman Old Style" w:hAnsi="Bookman Old Style" w:cs="Times New Roman"/>
          <w:sz w:val="24"/>
          <w:szCs w:val="21"/>
        </w:rPr>
      </w:pPr>
      <w:r w:rsidRPr="00384DE0">
        <w:rPr>
          <w:rFonts w:ascii="Bookman Old Style" w:hAnsi="Bookman Old Style" w:cs="Times New Roman"/>
          <w:sz w:val="24"/>
          <w:szCs w:val="21"/>
        </w:rPr>
        <w:t xml:space="preserve">In the absence of the government’s efforts to collect disaggregated data, Ainu, Buraku and Korean women conducted surveys by themselves. They revealed that victims of domestic violence of these communities rarely go to a public consultation service for help. Some do not know where to go for the consultation, and others refrain from taking the service out of fear of being found </w:t>
      </w:r>
      <w:r w:rsidR="0076646B">
        <w:rPr>
          <w:rFonts w:ascii="Bookman Old Style" w:hAnsi="Bookman Old Style" w:cs="Times New Roman" w:hint="eastAsia"/>
          <w:sz w:val="24"/>
          <w:szCs w:val="21"/>
        </w:rPr>
        <w:t>their origin</w:t>
      </w:r>
      <w:r w:rsidRPr="00384DE0">
        <w:rPr>
          <w:rFonts w:ascii="Bookman Old Style" w:hAnsi="Bookman Old Style" w:cs="Times New Roman"/>
          <w:sz w:val="24"/>
          <w:szCs w:val="21"/>
        </w:rPr>
        <w:t xml:space="preserve"> are from or being re-victimized in the consultation. Many of them have already been exposed to discrimination at the time of marriage or employment. Therefore</w:t>
      </w:r>
      <w:r w:rsidR="00384DE0">
        <w:rPr>
          <w:rFonts w:ascii="Bookman Old Style" w:hAnsi="Bookman Old Style" w:cs="Times New Roman"/>
          <w:sz w:val="24"/>
          <w:szCs w:val="21"/>
        </w:rPr>
        <w:t>,</w:t>
      </w:r>
      <w:r w:rsidRPr="00384DE0">
        <w:rPr>
          <w:rFonts w:ascii="Bookman Old Style" w:hAnsi="Bookman Old Style" w:cs="Times New Roman"/>
          <w:sz w:val="24"/>
          <w:szCs w:val="21"/>
        </w:rPr>
        <w:t xml:space="preserve"> it is important that counselors or advisors are from the minority communities or have good understanding of situations of minority women, so that it is less likely that victims will face difficulties again </w:t>
      </w:r>
      <w:r w:rsidR="00384DE0">
        <w:rPr>
          <w:rFonts w:ascii="Bookman Old Style" w:hAnsi="Bookman Old Style" w:cs="Times New Roman"/>
          <w:sz w:val="24"/>
          <w:szCs w:val="21"/>
        </w:rPr>
        <w:t xml:space="preserve">by being exposed to ignorance or no-recognition of their status </w:t>
      </w:r>
      <w:r w:rsidRPr="00384DE0">
        <w:rPr>
          <w:rFonts w:ascii="Bookman Old Style" w:hAnsi="Bookman Old Style" w:cs="Times New Roman"/>
          <w:sz w:val="24"/>
          <w:szCs w:val="21"/>
        </w:rPr>
        <w:t>in the consultation.</w:t>
      </w:r>
    </w:p>
    <w:p w:rsidR="00384DE0" w:rsidRDefault="00384DE0" w:rsidP="00F063A2">
      <w:pPr>
        <w:rPr>
          <w:rFonts w:ascii="Bookman Old Style" w:hAnsi="Bookman Old Style" w:cs="Times New Roman"/>
          <w:sz w:val="24"/>
          <w:szCs w:val="21"/>
        </w:rPr>
      </w:pPr>
    </w:p>
    <w:p w:rsidR="00384DE0" w:rsidRPr="00384DE0" w:rsidRDefault="00384DE0" w:rsidP="00384DE0">
      <w:pPr>
        <w:tabs>
          <w:tab w:val="left" w:pos="2730"/>
        </w:tabs>
        <w:rPr>
          <w:rFonts w:ascii="Bookman Old Style" w:hAnsi="Bookman Old Style" w:cs="Times New Roman"/>
          <w:sz w:val="24"/>
          <w:szCs w:val="24"/>
        </w:rPr>
      </w:pPr>
      <w:r w:rsidRPr="00384DE0">
        <w:rPr>
          <w:rFonts w:ascii="Bookman Old Style" w:hAnsi="Bookman Old Style" w:cs="Times New Roman"/>
          <w:sz w:val="24"/>
          <w:szCs w:val="24"/>
        </w:rPr>
        <w:t xml:space="preserve">Ainu women are reluctant to use a public consultation service. For physical or verbal </w:t>
      </w:r>
      <w:r>
        <w:rPr>
          <w:rFonts w:ascii="Bookman Old Style" w:hAnsi="Bookman Old Style" w:cs="Times New Roman"/>
          <w:sz w:val="24"/>
          <w:szCs w:val="24"/>
        </w:rPr>
        <w:t>a</w:t>
      </w:r>
      <w:r w:rsidRPr="00384DE0">
        <w:rPr>
          <w:rFonts w:ascii="Bookman Old Style" w:hAnsi="Bookman Old Style" w:cs="Times New Roman"/>
          <w:sz w:val="24"/>
          <w:szCs w:val="24"/>
        </w:rPr>
        <w:t xml:space="preserve">buse they suffer, they often go to a medical doctor not only seeking for treatment but also for an advice. It is less likely that they go to their family members or friends. </w:t>
      </w:r>
    </w:p>
    <w:p w:rsidR="00384DE0" w:rsidRPr="00384DE0" w:rsidRDefault="00384DE0" w:rsidP="00384DE0">
      <w:pPr>
        <w:tabs>
          <w:tab w:val="left" w:pos="2730"/>
        </w:tabs>
        <w:rPr>
          <w:rFonts w:ascii="Bookman Old Style" w:hAnsi="Bookman Old Style" w:cs="Times New Roman"/>
          <w:sz w:val="24"/>
          <w:szCs w:val="24"/>
        </w:rPr>
      </w:pPr>
    </w:p>
    <w:p w:rsidR="00384DE0" w:rsidRDefault="00384DE0" w:rsidP="00384DE0">
      <w:pPr>
        <w:tabs>
          <w:tab w:val="left" w:pos="2730"/>
        </w:tabs>
        <w:rPr>
          <w:rFonts w:ascii="Bookman Old Style" w:hAnsi="Bookman Old Style" w:cs="Times New Roman"/>
          <w:sz w:val="24"/>
          <w:szCs w:val="24"/>
        </w:rPr>
      </w:pPr>
      <w:r w:rsidRPr="00384DE0">
        <w:rPr>
          <w:rFonts w:ascii="Bookman Old Style" w:hAnsi="Bookman Old Style" w:cs="Times New Roman"/>
          <w:sz w:val="24"/>
          <w:szCs w:val="24"/>
        </w:rPr>
        <w:t xml:space="preserve">More than a half of respondents from the Korean community have experienced </w:t>
      </w:r>
      <w:r w:rsidRPr="00384DE0">
        <w:rPr>
          <w:rFonts w:ascii="Bookman Old Style" w:hAnsi="Bookman Old Style" w:cs="Times New Roman"/>
          <w:sz w:val="24"/>
          <w:szCs w:val="24"/>
        </w:rPr>
        <w:lastRenderedPageBreak/>
        <w:t xml:space="preserve">difficulties in using their original Korean name. In fact, some of them felt that they were treated in a bad manner when they used their Korean name, or they felt tense and uneasiness when using their Korean name. It is important that public consultation service for victims of violence from Korean or other migrant communities is given in such a setting that would make them feel safe and ease. </w:t>
      </w:r>
    </w:p>
    <w:p w:rsidR="00FC0DD0" w:rsidRDefault="00FC0DD0" w:rsidP="00384DE0">
      <w:pPr>
        <w:tabs>
          <w:tab w:val="left" w:pos="2730"/>
        </w:tabs>
        <w:rPr>
          <w:rFonts w:ascii="Bookman Old Style" w:hAnsi="Bookman Old Style" w:cs="Times New Roman"/>
          <w:sz w:val="24"/>
          <w:szCs w:val="24"/>
        </w:rPr>
      </w:pPr>
    </w:p>
    <w:p w:rsidR="00FC0DD0" w:rsidRDefault="00FC0DD0" w:rsidP="00384DE0">
      <w:pPr>
        <w:tabs>
          <w:tab w:val="left" w:pos="2730"/>
        </w:tabs>
        <w:rPr>
          <w:rFonts w:ascii="Bookman Old Style" w:hAnsi="Bookman Old Style"/>
          <w:bCs/>
          <w:sz w:val="24"/>
          <w:szCs w:val="24"/>
        </w:rPr>
      </w:pPr>
      <w:r>
        <w:rPr>
          <w:rFonts w:ascii="Bookman Old Style" w:hAnsi="Bookman Old Style" w:cs="Times New Roman" w:hint="eastAsia"/>
          <w:sz w:val="24"/>
          <w:szCs w:val="24"/>
        </w:rPr>
        <w:t xml:space="preserve">The problem has been pointed out with the recommendation </w:t>
      </w:r>
      <w:r>
        <w:rPr>
          <w:rFonts w:ascii="Bookman Old Style" w:hAnsi="Bookman Old Style" w:cs="Times New Roman"/>
          <w:sz w:val="24"/>
          <w:szCs w:val="24"/>
        </w:rPr>
        <w:t xml:space="preserve">in the Concluding </w:t>
      </w:r>
      <w:r w:rsidRPr="00FC0DD0">
        <w:rPr>
          <w:rFonts w:ascii="Bookman Old Style" w:hAnsi="Bookman Old Style" w:cs="Times New Roman"/>
          <w:sz w:val="24"/>
          <w:szCs w:val="24"/>
        </w:rPr>
        <w:t>Observations of the CEDAW (</w:t>
      </w:r>
      <w:r w:rsidRPr="00FC0DD0">
        <w:rPr>
          <w:rFonts w:ascii="Bookman Old Style" w:hAnsi="Bookman Old Style"/>
          <w:bCs/>
          <w:sz w:val="24"/>
          <w:szCs w:val="24"/>
        </w:rPr>
        <w:t>CEDAW/C/JPN/CO/7-8, paras 22 and 23).</w:t>
      </w:r>
      <w:r>
        <w:rPr>
          <w:rFonts w:ascii="Bookman Old Style" w:hAnsi="Bookman Old Style"/>
          <w:bCs/>
          <w:sz w:val="24"/>
          <w:szCs w:val="24"/>
        </w:rPr>
        <w:t xml:space="preserve"> </w:t>
      </w:r>
    </w:p>
    <w:p w:rsidR="00333E08" w:rsidRDefault="00333E08" w:rsidP="00384DE0">
      <w:pPr>
        <w:tabs>
          <w:tab w:val="left" w:pos="2730"/>
        </w:tabs>
        <w:rPr>
          <w:rFonts w:ascii="Bookman Old Style" w:hAnsi="Bookman Old Style"/>
          <w:bCs/>
          <w:sz w:val="24"/>
          <w:szCs w:val="24"/>
        </w:rPr>
      </w:pPr>
    </w:p>
    <w:p w:rsidR="00333E08" w:rsidRDefault="00333E08" w:rsidP="00384DE0">
      <w:pPr>
        <w:tabs>
          <w:tab w:val="left" w:pos="2730"/>
        </w:tabs>
        <w:rPr>
          <w:rFonts w:ascii="Bookman Old Style" w:hAnsi="Bookman Old Style"/>
          <w:bCs/>
          <w:sz w:val="24"/>
          <w:szCs w:val="24"/>
        </w:rPr>
      </w:pPr>
    </w:p>
    <w:p w:rsidR="00CD341E" w:rsidRPr="00CD341E" w:rsidRDefault="00CD341E" w:rsidP="00384DE0">
      <w:pPr>
        <w:tabs>
          <w:tab w:val="left" w:pos="2730"/>
        </w:tabs>
        <w:rPr>
          <w:rFonts w:ascii="Bookman Old Style" w:hAnsi="Bookman Old Style" w:cs="Times New Roman"/>
          <w:b/>
          <w:sz w:val="24"/>
          <w:szCs w:val="24"/>
        </w:rPr>
      </w:pPr>
      <w:r w:rsidRPr="00CD341E">
        <w:rPr>
          <w:rFonts w:ascii="Bookman Old Style" w:hAnsi="Bookman Old Style"/>
          <w:b/>
          <w:bCs/>
          <w:sz w:val="24"/>
          <w:szCs w:val="24"/>
        </w:rPr>
        <w:t>Proposed Questions for the LOIPR</w:t>
      </w:r>
    </w:p>
    <w:p w:rsidR="00384DE0" w:rsidRDefault="00384DE0" w:rsidP="00384DE0">
      <w:pPr>
        <w:tabs>
          <w:tab w:val="left" w:pos="2730"/>
        </w:tabs>
        <w:rPr>
          <w:rFonts w:ascii="Bookman Old Style" w:hAnsi="Bookman Old Style" w:cs="Times New Roman"/>
          <w:b/>
          <w:sz w:val="24"/>
          <w:szCs w:val="24"/>
        </w:rPr>
      </w:pPr>
    </w:p>
    <w:p w:rsidR="00CD341E" w:rsidRDefault="00CD341E" w:rsidP="00CD341E">
      <w:pPr>
        <w:tabs>
          <w:tab w:val="left" w:pos="2730"/>
        </w:tabs>
        <w:ind w:left="350" w:hangingChars="150" w:hanging="350"/>
        <w:rPr>
          <w:rFonts w:ascii="Bookman Old Style" w:hAnsi="Bookman Old Style" w:cs="Times New Roman"/>
          <w:sz w:val="24"/>
          <w:szCs w:val="24"/>
        </w:rPr>
      </w:pPr>
      <w:r w:rsidRPr="008D6D7A">
        <w:rPr>
          <w:rFonts w:ascii="Bookman Old Style" w:hAnsi="Bookman Old Style" w:cs="Times New Roman" w:hint="eastAsia"/>
          <w:sz w:val="24"/>
          <w:szCs w:val="24"/>
        </w:rPr>
        <w:t>1. Does the government have any intention to collect information on minority women?</w:t>
      </w:r>
    </w:p>
    <w:p w:rsidR="008D6D7A" w:rsidRPr="008D6D7A" w:rsidRDefault="008D6D7A" w:rsidP="00CD341E">
      <w:pPr>
        <w:tabs>
          <w:tab w:val="left" w:pos="2730"/>
        </w:tabs>
        <w:ind w:left="350" w:hangingChars="150" w:hanging="350"/>
        <w:rPr>
          <w:rFonts w:ascii="Bookman Old Style" w:hAnsi="Bookman Old Style" w:cs="Times New Roman"/>
          <w:sz w:val="24"/>
          <w:szCs w:val="24"/>
        </w:rPr>
      </w:pPr>
    </w:p>
    <w:p w:rsidR="00CD341E" w:rsidRDefault="00CD341E" w:rsidP="00CD341E">
      <w:pPr>
        <w:tabs>
          <w:tab w:val="left" w:pos="2730"/>
        </w:tabs>
        <w:ind w:left="350" w:hangingChars="150" w:hanging="350"/>
        <w:rPr>
          <w:rFonts w:ascii="Bookman Old Style" w:hAnsi="Bookman Old Style" w:cs="Times New Roman"/>
          <w:sz w:val="24"/>
          <w:szCs w:val="24"/>
        </w:rPr>
      </w:pPr>
      <w:r w:rsidRPr="008D6D7A">
        <w:rPr>
          <w:rFonts w:ascii="Bookman Old Style" w:hAnsi="Bookman Old Style" w:cs="Times New Roman"/>
          <w:sz w:val="24"/>
          <w:szCs w:val="24"/>
        </w:rPr>
        <w:t>2. Does the government have any intention to listen to voices of mino</w:t>
      </w:r>
      <w:r w:rsidR="008D6D7A">
        <w:rPr>
          <w:rFonts w:ascii="Bookman Old Style" w:hAnsi="Bookman Old Style" w:cs="Times New Roman"/>
          <w:sz w:val="24"/>
          <w:szCs w:val="24"/>
        </w:rPr>
        <w:t>rity women in preparing the Whit</w:t>
      </w:r>
      <w:r w:rsidRPr="008D6D7A">
        <w:rPr>
          <w:rFonts w:ascii="Bookman Old Style" w:hAnsi="Bookman Old Style" w:cs="Times New Roman"/>
          <w:sz w:val="24"/>
          <w:szCs w:val="24"/>
        </w:rPr>
        <w:t>e Paper on the implementation of the 4</w:t>
      </w:r>
      <w:r w:rsidRPr="008D6D7A">
        <w:rPr>
          <w:rFonts w:ascii="Bookman Old Style" w:hAnsi="Bookman Old Style" w:cs="Times New Roman"/>
          <w:sz w:val="24"/>
          <w:szCs w:val="24"/>
          <w:vertAlign w:val="superscript"/>
        </w:rPr>
        <w:t>th</w:t>
      </w:r>
      <w:r w:rsidRPr="008D6D7A">
        <w:rPr>
          <w:rFonts w:ascii="Bookman Old Style" w:hAnsi="Bookman Old Style" w:cs="Times New Roman"/>
          <w:sz w:val="24"/>
          <w:szCs w:val="24"/>
        </w:rPr>
        <w:t xml:space="preserve"> Basic Plan for Gender Equality</w:t>
      </w:r>
      <w:r w:rsidR="008D6D7A">
        <w:rPr>
          <w:rFonts w:ascii="Bookman Old Style" w:hAnsi="Bookman Old Style" w:cs="Times New Roman"/>
          <w:sz w:val="24"/>
          <w:szCs w:val="24"/>
        </w:rPr>
        <w:t xml:space="preserve"> for 2017</w:t>
      </w:r>
      <w:r w:rsidRPr="008D6D7A">
        <w:rPr>
          <w:rFonts w:ascii="Bookman Old Style" w:hAnsi="Bookman Old Style" w:cs="Times New Roman"/>
          <w:sz w:val="24"/>
          <w:szCs w:val="24"/>
        </w:rPr>
        <w:t>?</w:t>
      </w:r>
    </w:p>
    <w:p w:rsidR="008D6D7A" w:rsidRPr="008D6D7A" w:rsidRDefault="008D6D7A" w:rsidP="00CD341E">
      <w:pPr>
        <w:tabs>
          <w:tab w:val="left" w:pos="2730"/>
        </w:tabs>
        <w:ind w:left="350" w:hangingChars="150" w:hanging="350"/>
        <w:rPr>
          <w:rFonts w:ascii="Bookman Old Style" w:hAnsi="Bookman Old Style" w:cs="Times New Roman"/>
          <w:sz w:val="24"/>
          <w:szCs w:val="24"/>
        </w:rPr>
      </w:pPr>
    </w:p>
    <w:p w:rsidR="00CD341E" w:rsidRDefault="008D6D7A" w:rsidP="008D6D7A">
      <w:pPr>
        <w:tabs>
          <w:tab w:val="left" w:pos="2730"/>
        </w:tabs>
        <w:ind w:left="350" w:hangingChars="150" w:hanging="350"/>
        <w:rPr>
          <w:rFonts w:ascii="Bookman Old Style" w:hAnsi="Bookman Old Style" w:cs="Times New Roman"/>
          <w:sz w:val="24"/>
          <w:szCs w:val="24"/>
        </w:rPr>
      </w:pPr>
      <w:r w:rsidRPr="008D6D7A">
        <w:rPr>
          <w:rFonts w:ascii="Bookman Old Style" w:hAnsi="Bookman Old Style" w:cs="Times New Roman"/>
          <w:sz w:val="24"/>
          <w:szCs w:val="24"/>
        </w:rPr>
        <w:t>3</w:t>
      </w:r>
      <w:r w:rsidR="00CD341E" w:rsidRPr="008D6D7A">
        <w:rPr>
          <w:rFonts w:ascii="Bookman Old Style" w:hAnsi="Bookman Old Style" w:cs="Times New Roman"/>
          <w:sz w:val="24"/>
          <w:szCs w:val="24"/>
        </w:rPr>
        <w:t xml:space="preserve">. Does the government have any plan to give human rights training </w:t>
      </w:r>
      <w:r w:rsidRPr="008D6D7A">
        <w:rPr>
          <w:rFonts w:ascii="Bookman Old Style" w:hAnsi="Bookman Old Style" w:cs="Times New Roman"/>
          <w:sz w:val="24"/>
          <w:szCs w:val="24"/>
        </w:rPr>
        <w:t xml:space="preserve">specifically focusing on situations of minority women to service providers </w:t>
      </w:r>
      <w:r>
        <w:rPr>
          <w:rFonts w:ascii="Bookman Old Style" w:hAnsi="Bookman Old Style" w:cs="Times New Roman"/>
          <w:sz w:val="24"/>
          <w:szCs w:val="24"/>
        </w:rPr>
        <w:t xml:space="preserve">such as counselors or advisors </w:t>
      </w:r>
      <w:r w:rsidRPr="008D6D7A">
        <w:rPr>
          <w:rFonts w:ascii="Bookman Old Style" w:hAnsi="Bookman Old Style" w:cs="Times New Roman"/>
          <w:sz w:val="24"/>
          <w:szCs w:val="24"/>
        </w:rPr>
        <w:t>at DV shelters or support centers located throughout the country?</w:t>
      </w:r>
    </w:p>
    <w:p w:rsidR="008D6D7A" w:rsidRPr="008D6D7A" w:rsidRDefault="008D6D7A" w:rsidP="008D6D7A">
      <w:pPr>
        <w:tabs>
          <w:tab w:val="left" w:pos="2730"/>
        </w:tabs>
        <w:ind w:left="350" w:hangingChars="150" w:hanging="350"/>
        <w:rPr>
          <w:rFonts w:ascii="Bookman Old Style" w:hAnsi="Bookman Old Style" w:cs="Times New Roman"/>
          <w:sz w:val="24"/>
          <w:szCs w:val="24"/>
        </w:rPr>
      </w:pPr>
    </w:p>
    <w:p w:rsidR="00384DE0" w:rsidRDefault="008D6D7A" w:rsidP="008D6D7A">
      <w:pPr>
        <w:tabs>
          <w:tab w:val="left" w:pos="2730"/>
        </w:tabs>
        <w:ind w:left="350" w:hangingChars="150" w:hanging="350"/>
        <w:rPr>
          <w:rFonts w:ascii="Bookman Old Style" w:hAnsi="Bookman Old Style" w:cs="Times New Roman"/>
          <w:sz w:val="24"/>
          <w:szCs w:val="24"/>
        </w:rPr>
      </w:pPr>
      <w:r>
        <w:rPr>
          <w:rFonts w:ascii="Bookman Old Style" w:hAnsi="Bookman Old Style" w:cs="Times New Roman"/>
          <w:sz w:val="24"/>
          <w:szCs w:val="24"/>
        </w:rPr>
        <w:t xml:space="preserve">4. </w:t>
      </w:r>
      <w:r w:rsidRPr="008D6D7A">
        <w:rPr>
          <w:rFonts w:ascii="Bookman Old Style" w:hAnsi="Bookman Old Style" w:cs="Times New Roman"/>
          <w:sz w:val="24"/>
          <w:szCs w:val="24"/>
        </w:rPr>
        <w:t xml:space="preserve">Does the government have any plan to place counselors/advisors with the background of minority community </w:t>
      </w:r>
      <w:r>
        <w:rPr>
          <w:rFonts w:ascii="Bookman Old Style" w:hAnsi="Bookman Old Style" w:cs="Times New Roman"/>
          <w:sz w:val="24"/>
          <w:szCs w:val="24"/>
        </w:rPr>
        <w:t>at the shelters or support centers?</w:t>
      </w:r>
    </w:p>
    <w:p w:rsidR="006D309E" w:rsidRDefault="006D309E" w:rsidP="008D6D7A">
      <w:pPr>
        <w:tabs>
          <w:tab w:val="left" w:pos="2730"/>
        </w:tabs>
        <w:ind w:left="350" w:hangingChars="150" w:hanging="350"/>
        <w:rPr>
          <w:rFonts w:ascii="Bookman Old Style" w:hAnsi="Bookman Old Style" w:cs="Times New Roman"/>
          <w:sz w:val="24"/>
          <w:szCs w:val="24"/>
        </w:rPr>
      </w:pPr>
    </w:p>
    <w:p w:rsidR="006D309E" w:rsidRDefault="006D309E" w:rsidP="008D6D7A">
      <w:pPr>
        <w:tabs>
          <w:tab w:val="left" w:pos="2730"/>
        </w:tabs>
        <w:ind w:left="350" w:hangingChars="150" w:hanging="350"/>
        <w:rPr>
          <w:rFonts w:ascii="Bookman Old Style" w:hAnsi="Bookman Old Style" w:cs="Times New Roman"/>
          <w:sz w:val="24"/>
          <w:szCs w:val="24"/>
        </w:rPr>
      </w:pPr>
    </w:p>
    <w:p w:rsidR="006D309E" w:rsidRDefault="006D309E" w:rsidP="008D6D7A">
      <w:pPr>
        <w:pBdr>
          <w:bottom w:val="dotted" w:sz="24" w:space="1" w:color="auto"/>
        </w:pBdr>
        <w:tabs>
          <w:tab w:val="left" w:pos="2730"/>
        </w:tabs>
        <w:ind w:left="350" w:hangingChars="150" w:hanging="350"/>
        <w:rPr>
          <w:rFonts w:ascii="Bookman Old Style" w:hAnsi="Bookman Old Style" w:cs="Times New Roman"/>
          <w:sz w:val="24"/>
          <w:szCs w:val="24"/>
        </w:rPr>
      </w:pPr>
    </w:p>
    <w:p w:rsidR="006D309E" w:rsidRDefault="006D309E" w:rsidP="008D6D7A">
      <w:pPr>
        <w:tabs>
          <w:tab w:val="left" w:pos="2730"/>
        </w:tabs>
        <w:ind w:left="350" w:hangingChars="150" w:hanging="350"/>
        <w:rPr>
          <w:rFonts w:ascii="Bookman Old Style" w:hAnsi="Bookman Old Style" w:cs="Times New Roman"/>
          <w:sz w:val="24"/>
          <w:szCs w:val="24"/>
        </w:rPr>
      </w:pPr>
    </w:p>
    <w:p w:rsidR="006D309E" w:rsidRDefault="006D309E" w:rsidP="006D309E">
      <w:pPr>
        <w:rPr>
          <w:rFonts w:ascii="Bookman Old Style" w:eastAsia="HG丸ｺﾞｼｯｸM-PRO" w:hAnsi="Bookman Old Style"/>
          <w:b/>
          <w:sz w:val="28"/>
          <w:szCs w:val="24"/>
        </w:rPr>
      </w:pPr>
      <w:r w:rsidRPr="006D309E">
        <w:rPr>
          <w:rFonts w:ascii="Bookman Old Style" w:eastAsia="HG丸ｺﾞｼｯｸM-PRO" w:hAnsi="Bookman Old Style" w:hint="eastAsia"/>
          <w:b/>
          <w:sz w:val="28"/>
          <w:szCs w:val="24"/>
        </w:rPr>
        <w:t>3</w:t>
      </w:r>
      <w:r w:rsidRPr="006D309E">
        <w:rPr>
          <w:rFonts w:ascii="Bookman Old Style" w:eastAsia="HG丸ｺﾞｼｯｸM-PRO" w:hAnsi="Bookman Old Style" w:hint="eastAsia"/>
          <w:b/>
          <w:sz w:val="28"/>
          <w:szCs w:val="24"/>
        </w:rPr>
        <w:t>．</w:t>
      </w:r>
      <w:r w:rsidR="0082181B">
        <w:rPr>
          <w:rFonts w:ascii="Bookman Old Style" w:eastAsia="HG丸ｺﾞｼｯｸM-PRO" w:hAnsi="Bookman Old Style"/>
          <w:b/>
          <w:sz w:val="28"/>
          <w:szCs w:val="24"/>
        </w:rPr>
        <w:t xml:space="preserve">Discriminatory </w:t>
      </w:r>
      <w:r w:rsidR="0082181B">
        <w:rPr>
          <w:rFonts w:ascii="Bookman Old Style" w:eastAsia="HG丸ｺﾞｼｯｸM-PRO" w:hAnsi="Bookman Old Style" w:hint="eastAsia"/>
          <w:b/>
          <w:sz w:val="28"/>
          <w:szCs w:val="24"/>
        </w:rPr>
        <w:t>O</w:t>
      </w:r>
      <w:r w:rsidRPr="006D309E">
        <w:rPr>
          <w:rFonts w:ascii="Bookman Old Style" w:eastAsia="HG丸ｺﾞｼｯｸM-PRO" w:hAnsi="Bookman Old Style"/>
          <w:b/>
          <w:sz w:val="28"/>
          <w:szCs w:val="24"/>
        </w:rPr>
        <w:t xml:space="preserve">nline </w:t>
      </w:r>
      <w:r w:rsidR="0082181B">
        <w:rPr>
          <w:rFonts w:ascii="Bookman Old Style" w:eastAsia="HG丸ｺﾞｼｯｸM-PRO" w:hAnsi="Bookman Old Style" w:hint="eastAsia"/>
          <w:b/>
          <w:sz w:val="28"/>
          <w:szCs w:val="24"/>
        </w:rPr>
        <w:t>P</w:t>
      </w:r>
      <w:r w:rsidRPr="006D309E">
        <w:rPr>
          <w:rFonts w:ascii="Bookman Old Style" w:eastAsia="HG丸ｺﾞｼｯｸM-PRO" w:hAnsi="Bookman Old Style"/>
          <w:b/>
          <w:sz w:val="28"/>
          <w:szCs w:val="24"/>
        </w:rPr>
        <w:t>ostings against Buraku (article 2)</w:t>
      </w:r>
    </w:p>
    <w:p w:rsidR="006D309E" w:rsidRPr="003B5136" w:rsidRDefault="006D309E" w:rsidP="006D309E">
      <w:pPr>
        <w:rPr>
          <w:rFonts w:ascii="Bookman Old Style" w:eastAsia="HG丸ｺﾞｼｯｸM-PRO" w:hAnsi="Bookman Old Style"/>
          <w:b/>
          <w:sz w:val="28"/>
          <w:szCs w:val="24"/>
        </w:rPr>
      </w:pPr>
    </w:p>
    <w:p w:rsidR="006D309E" w:rsidRPr="001A241A" w:rsidRDefault="006D309E" w:rsidP="006D309E">
      <w:pPr>
        <w:pBdr>
          <w:top w:val="single" w:sz="4" w:space="1" w:color="auto"/>
          <w:left w:val="single" w:sz="4" w:space="4" w:color="auto"/>
          <w:bottom w:val="single" w:sz="4" w:space="1" w:color="auto"/>
          <w:right w:val="single" w:sz="4" w:space="4" w:color="auto"/>
        </w:pBdr>
        <w:rPr>
          <w:rFonts w:ascii="Bookman Old Style" w:eastAsia="HG丸ｺﾞｼｯｸM-PRO" w:hAnsi="Bookman Old Style"/>
          <w:sz w:val="24"/>
          <w:szCs w:val="24"/>
        </w:rPr>
      </w:pPr>
      <w:r w:rsidRPr="001A241A">
        <w:rPr>
          <w:rFonts w:ascii="Bookman Old Style" w:eastAsia="HG丸ｺﾞｼｯｸM-PRO" w:hAnsi="Bookman Old Style"/>
          <w:sz w:val="24"/>
          <w:szCs w:val="24"/>
        </w:rPr>
        <w:t xml:space="preserve">Discriminatory postings </w:t>
      </w:r>
      <w:r>
        <w:rPr>
          <w:rFonts w:ascii="Bookman Old Style" w:eastAsia="HG丸ｺﾞｼｯｸM-PRO" w:hAnsi="Bookman Old Style"/>
          <w:sz w:val="24"/>
          <w:szCs w:val="24"/>
        </w:rPr>
        <w:t xml:space="preserve">are continuously made on the Internet </w:t>
      </w:r>
      <w:r w:rsidRPr="001A241A">
        <w:rPr>
          <w:rFonts w:ascii="Bookman Old Style" w:eastAsia="HG丸ｺﾞｼｯｸM-PRO" w:hAnsi="Bookman Old Style"/>
          <w:sz w:val="24"/>
          <w:szCs w:val="24"/>
        </w:rPr>
        <w:t>against people of Buraku</w:t>
      </w:r>
      <w:r>
        <w:rPr>
          <w:rFonts w:ascii="Bookman Old Style" w:eastAsia="HG丸ｺﾞｼｯｸM-PRO" w:hAnsi="Bookman Old Style"/>
          <w:sz w:val="24"/>
          <w:szCs w:val="24"/>
        </w:rPr>
        <w:t xml:space="preserve"> and individuals originating from there. However,</w:t>
      </w:r>
      <w:r w:rsidRPr="001A241A">
        <w:rPr>
          <w:rFonts w:ascii="Bookman Old Style" w:eastAsia="HG丸ｺﾞｼｯｸM-PRO" w:hAnsi="Bookman Old Style"/>
          <w:sz w:val="24"/>
          <w:szCs w:val="24"/>
        </w:rPr>
        <w:t xml:space="preserve"> </w:t>
      </w:r>
      <w:r>
        <w:rPr>
          <w:rFonts w:ascii="Bookman Old Style" w:eastAsia="HG丸ｺﾞｼｯｸM-PRO" w:hAnsi="Bookman Old Style"/>
          <w:sz w:val="24"/>
          <w:szCs w:val="24"/>
        </w:rPr>
        <w:t xml:space="preserve">currently there is no </w:t>
      </w:r>
      <w:r w:rsidRPr="001A241A">
        <w:rPr>
          <w:rFonts w:ascii="Bookman Old Style" w:eastAsia="HG丸ｺﾞｼｯｸM-PRO" w:hAnsi="Bookman Old Style"/>
          <w:sz w:val="24"/>
          <w:szCs w:val="24"/>
        </w:rPr>
        <w:t xml:space="preserve">anti-discrimination law </w:t>
      </w:r>
      <w:r>
        <w:rPr>
          <w:rFonts w:ascii="Bookman Old Style" w:eastAsia="HG丸ｺﾞｼｯｸM-PRO" w:hAnsi="Bookman Old Style"/>
          <w:sz w:val="24"/>
          <w:szCs w:val="24"/>
        </w:rPr>
        <w:t>or any other legislation prohibiting discrimination, even no system in place obliging</w:t>
      </w:r>
      <w:r w:rsidRPr="001A241A">
        <w:rPr>
          <w:rFonts w:ascii="Bookman Old Style" w:eastAsia="HG丸ｺﾞｼｯｸM-PRO" w:hAnsi="Bookman Old Style" w:cs="Arial"/>
          <w:sz w:val="24"/>
          <w:szCs w:val="24"/>
        </w:rPr>
        <w:t xml:space="preserve"> </w:t>
      </w:r>
      <w:r>
        <w:rPr>
          <w:rFonts w:ascii="Bookman Old Style" w:eastAsia="HG丸ｺﾞｼｯｸM-PRO" w:hAnsi="Bookman Old Style" w:cs="Arial"/>
          <w:sz w:val="24"/>
          <w:szCs w:val="24"/>
        </w:rPr>
        <w:t xml:space="preserve">online </w:t>
      </w:r>
      <w:r w:rsidRPr="001A241A">
        <w:rPr>
          <w:rFonts w:ascii="Bookman Old Style" w:eastAsia="HG丸ｺﾞｼｯｸM-PRO" w:hAnsi="Bookman Old Style" w:cs="Arial"/>
          <w:sz w:val="24"/>
          <w:szCs w:val="24"/>
        </w:rPr>
        <w:t xml:space="preserve">service providers and website managers to </w:t>
      </w:r>
      <w:r>
        <w:rPr>
          <w:rFonts w:ascii="Bookman Old Style" w:eastAsia="HG丸ｺﾞｼｯｸM-PRO" w:hAnsi="Bookman Old Style" w:cs="Arial" w:hint="eastAsia"/>
          <w:sz w:val="24"/>
          <w:szCs w:val="24"/>
        </w:rPr>
        <w:t>detect</w:t>
      </w:r>
      <w:r>
        <w:rPr>
          <w:rFonts w:ascii="Bookman Old Style" w:eastAsia="HG丸ｺﾞｼｯｸM-PRO" w:hAnsi="Bookman Old Style" w:cs="Arial"/>
          <w:sz w:val="24"/>
          <w:szCs w:val="24"/>
        </w:rPr>
        <w:t xml:space="preserve"> and delete</w:t>
      </w:r>
      <w:r w:rsidRPr="001A241A">
        <w:rPr>
          <w:rFonts w:ascii="Bookman Old Style" w:eastAsia="HG丸ｺﾞｼｯｸM-PRO" w:hAnsi="Bookman Old Style" w:cs="Arial"/>
          <w:sz w:val="24"/>
          <w:szCs w:val="24"/>
        </w:rPr>
        <w:t xml:space="preserve"> such postings.</w:t>
      </w:r>
      <w:r w:rsidRPr="001A241A">
        <w:rPr>
          <w:rFonts w:ascii="Bookman Old Style" w:eastAsia="HG丸ｺﾞｼｯｸM-PRO" w:hAnsi="Bookman Old Style"/>
          <w:sz w:val="24"/>
          <w:szCs w:val="24"/>
        </w:rPr>
        <w:t xml:space="preserve"> </w:t>
      </w:r>
      <w:r>
        <w:rPr>
          <w:rFonts w:ascii="Bookman Old Style" w:eastAsia="HG丸ｺﾞｼｯｸM-PRO" w:hAnsi="Bookman Old Style"/>
          <w:sz w:val="24"/>
          <w:szCs w:val="24"/>
        </w:rPr>
        <w:t xml:space="preserve">One of the most harmful postings </w:t>
      </w:r>
      <w:r w:rsidRPr="001A241A">
        <w:rPr>
          <w:rFonts w:ascii="Bookman Old Style" w:eastAsia="HG丸ｺﾞｼｯｸM-PRO" w:hAnsi="Bookman Old Style"/>
          <w:sz w:val="24"/>
          <w:szCs w:val="24"/>
        </w:rPr>
        <w:t xml:space="preserve">is the directory of Buraku </w:t>
      </w:r>
      <w:r>
        <w:rPr>
          <w:rFonts w:ascii="Bookman Old Style" w:eastAsia="HG丸ｺﾞｼｯｸM-PRO" w:hAnsi="Bookman Old Style"/>
          <w:sz w:val="24"/>
          <w:szCs w:val="24"/>
        </w:rPr>
        <w:t>districts / communities</w:t>
      </w:r>
      <w:r w:rsidRPr="001A241A">
        <w:rPr>
          <w:rFonts w:ascii="Bookman Old Style" w:eastAsia="HG丸ｺﾞｼｯｸM-PRO" w:hAnsi="Bookman Old Style"/>
          <w:sz w:val="24"/>
          <w:szCs w:val="24"/>
        </w:rPr>
        <w:t xml:space="preserve"> </w:t>
      </w:r>
      <w:r>
        <w:rPr>
          <w:rFonts w:ascii="Bookman Old Style" w:eastAsia="HG丸ｺﾞｼｯｸM-PRO" w:hAnsi="Bookman Old Style"/>
          <w:sz w:val="24"/>
          <w:szCs w:val="24"/>
        </w:rPr>
        <w:t xml:space="preserve">(Buraku List), which was made available online </w:t>
      </w:r>
      <w:r w:rsidRPr="001A241A">
        <w:rPr>
          <w:rFonts w:ascii="Bookman Old Style" w:eastAsia="HG丸ｺﾞｼｯｸM-PRO" w:hAnsi="Bookman Old Style"/>
          <w:sz w:val="24"/>
          <w:szCs w:val="24"/>
        </w:rPr>
        <w:t>early in 2016 (article.2)</w:t>
      </w:r>
    </w:p>
    <w:p w:rsidR="006D309E" w:rsidRPr="006145F1" w:rsidRDefault="006D309E" w:rsidP="006D309E">
      <w:pPr>
        <w:rPr>
          <w:rFonts w:ascii="Bookman Old Style" w:eastAsia="HG丸ｺﾞｼｯｸM-PRO" w:hAnsi="Bookman Old Style"/>
          <w:sz w:val="24"/>
          <w:szCs w:val="24"/>
        </w:rPr>
      </w:pPr>
    </w:p>
    <w:p w:rsidR="006D309E" w:rsidRDefault="006D309E" w:rsidP="006D309E">
      <w:pPr>
        <w:rPr>
          <w:rFonts w:ascii="Bookman Old Style" w:hAnsi="Bookman Old Style"/>
          <w:b/>
          <w:sz w:val="24"/>
          <w:szCs w:val="24"/>
          <w:u w:val="single"/>
        </w:rPr>
      </w:pPr>
      <w:r w:rsidRPr="00AE02CA">
        <w:rPr>
          <w:rFonts w:ascii="Bookman Old Style" w:hAnsi="Bookman Old Style" w:hint="eastAsia"/>
          <w:b/>
          <w:sz w:val="24"/>
          <w:szCs w:val="24"/>
          <w:u w:val="single"/>
        </w:rPr>
        <w:t>a. BBS</w:t>
      </w:r>
    </w:p>
    <w:p w:rsidR="006D309E" w:rsidRPr="00AE02CA" w:rsidRDefault="006D309E" w:rsidP="006D309E">
      <w:pPr>
        <w:rPr>
          <w:rFonts w:ascii="Bookman Old Style" w:hAnsi="Bookman Old Style"/>
          <w:b/>
          <w:sz w:val="24"/>
          <w:szCs w:val="24"/>
          <w:u w:val="single"/>
        </w:rPr>
      </w:pPr>
    </w:p>
    <w:p w:rsidR="006D309E" w:rsidRPr="00646D8E" w:rsidRDefault="006D309E" w:rsidP="006D309E">
      <w:pPr>
        <w:rPr>
          <w:rFonts w:ascii="Bookman Old Style" w:hAnsi="Bookman Old Style" w:cs="Arial"/>
          <w:sz w:val="24"/>
          <w:szCs w:val="24"/>
        </w:rPr>
      </w:pPr>
      <w:r>
        <w:rPr>
          <w:rFonts w:ascii="Bookman Old Style" w:hAnsi="Bookman Old Style"/>
          <w:sz w:val="24"/>
          <w:szCs w:val="24"/>
        </w:rPr>
        <w:t>H</w:t>
      </w:r>
      <w:r w:rsidRPr="00646D8E">
        <w:rPr>
          <w:rFonts w:ascii="Bookman Old Style" w:hAnsi="Bookman Old Style"/>
          <w:sz w:val="24"/>
          <w:szCs w:val="24"/>
        </w:rPr>
        <w:t>ateful and discriminatory postings on BBS (bulletin board system), such as “2-channel” (The largest online forum in Japan) and “Baku-sai” (local community-based BBS) have been increasing</w:t>
      </w:r>
      <w:r>
        <w:rPr>
          <w:rFonts w:ascii="Bookman Old Style" w:hAnsi="Bookman Old Style"/>
          <w:sz w:val="24"/>
          <w:szCs w:val="24"/>
        </w:rPr>
        <w:t xml:space="preserve"> in Japan since mid-90’s.</w:t>
      </w:r>
      <w:r w:rsidRPr="00646D8E">
        <w:rPr>
          <w:rFonts w:ascii="Bookman Old Style" w:hAnsi="Bookman Old Style"/>
          <w:sz w:val="24"/>
          <w:szCs w:val="24"/>
        </w:rPr>
        <w:t xml:space="preserve"> </w:t>
      </w:r>
      <w:r>
        <w:rPr>
          <w:rFonts w:ascii="Bookman Old Style" w:hAnsi="Bookman Old Style"/>
          <w:sz w:val="24"/>
          <w:szCs w:val="24"/>
        </w:rPr>
        <w:t>Due to the c</w:t>
      </w:r>
      <w:r w:rsidRPr="00646D8E">
        <w:rPr>
          <w:rFonts w:ascii="Bookman Old Style" w:hAnsi="Bookman Old Style" w:cs="Helvetica"/>
          <w:sz w:val="24"/>
          <w:szCs w:val="24"/>
        </w:rPr>
        <w:t>omplete anonymity</w:t>
      </w:r>
      <w:r>
        <w:rPr>
          <w:rFonts w:ascii="Bookman Old Style" w:hAnsi="Bookman Old Style" w:cs="Helvetica"/>
          <w:sz w:val="24"/>
          <w:szCs w:val="24"/>
        </w:rPr>
        <w:t xml:space="preserve"> of </w:t>
      </w:r>
      <w:r>
        <w:rPr>
          <w:rFonts w:ascii="Bookman Old Style" w:hAnsi="Bookman Old Style" w:cs="Helvetica"/>
          <w:sz w:val="24"/>
          <w:szCs w:val="24"/>
        </w:rPr>
        <w:lastRenderedPageBreak/>
        <w:t>persons who post messages in</w:t>
      </w:r>
      <w:r w:rsidRPr="00646D8E">
        <w:rPr>
          <w:rFonts w:ascii="Bookman Old Style" w:hAnsi="Bookman Old Style" w:cs="Helvetica"/>
          <w:sz w:val="24"/>
          <w:szCs w:val="24"/>
        </w:rPr>
        <w:t xml:space="preserve"> BBS</w:t>
      </w:r>
      <w:r>
        <w:rPr>
          <w:rFonts w:ascii="Bookman Old Style" w:hAnsi="Bookman Old Style" w:cs="Helvetica"/>
          <w:sz w:val="24"/>
          <w:szCs w:val="24"/>
        </w:rPr>
        <w:t xml:space="preserve"> as well as the lack of anti-discrimination law or any other legal provisions that prohibit discrimination,</w:t>
      </w:r>
      <w:r w:rsidRPr="00646D8E">
        <w:rPr>
          <w:rFonts w:ascii="Bookman Old Style" w:hAnsi="Bookman Old Style" w:cs="Helvetica"/>
          <w:sz w:val="24"/>
          <w:szCs w:val="24"/>
        </w:rPr>
        <w:t xml:space="preserve"> </w:t>
      </w:r>
      <w:r>
        <w:rPr>
          <w:rFonts w:ascii="Bookman Old Style" w:hAnsi="Bookman Old Style" w:cs="Helvetica"/>
          <w:sz w:val="24"/>
          <w:szCs w:val="24"/>
        </w:rPr>
        <w:t>discriminatory postings are freely made including those</w:t>
      </w:r>
      <w:r w:rsidRPr="00646D8E">
        <w:rPr>
          <w:rFonts w:ascii="Bookman Old Style" w:hAnsi="Bookman Old Style" w:cs="Helvetica"/>
          <w:sz w:val="24"/>
          <w:szCs w:val="24"/>
        </w:rPr>
        <w:t xml:space="preserve"> </w:t>
      </w:r>
      <w:r>
        <w:rPr>
          <w:rFonts w:ascii="Bookman Old Style" w:hAnsi="Bookman Old Style" w:cs="Helvetica"/>
          <w:sz w:val="24"/>
          <w:szCs w:val="24"/>
        </w:rPr>
        <w:t>inciting</w:t>
      </w:r>
      <w:r w:rsidRPr="00646D8E">
        <w:rPr>
          <w:rFonts w:ascii="Bookman Old Style" w:hAnsi="Bookman Old Style" w:cs="Helvetica"/>
          <w:sz w:val="24"/>
          <w:szCs w:val="24"/>
        </w:rPr>
        <w:t xml:space="preserve"> and promot</w:t>
      </w:r>
      <w:r>
        <w:rPr>
          <w:rFonts w:ascii="Bookman Old Style" w:hAnsi="Bookman Old Style" w:cs="Helvetica"/>
          <w:sz w:val="24"/>
          <w:szCs w:val="24"/>
        </w:rPr>
        <w:t>ing</w:t>
      </w:r>
      <w:r w:rsidRPr="00646D8E">
        <w:rPr>
          <w:rFonts w:ascii="Bookman Old Style" w:hAnsi="Bookman Old Style" w:cs="Helvetica"/>
          <w:sz w:val="24"/>
          <w:szCs w:val="24"/>
        </w:rPr>
        <w:t xml:space="preserve"> discrimination</w:t>
      </w:r>
      <w:r>
        <w:rPr>
          <w:rFonts w:ascii="Bookman Old Style" w:hAnsi="Bookman Old Style" w:cs="Helvetica"/>
          <w:sz w:val="24"/>
          <w:szCs w:val="24"/>
        </w:rPr>
        <w:t xml:space="preserve"> and hatred</w:t>
      </w:r>
      <w:r w:rsidRPr="00646D8E">
        <w:rPr>
          <w:rFonts w:ascii="Bookman Old Style" w:hAnsi="Bookman Old Style" w:cs="Helvetica"/>
          <w:sz w:val="24"/>
          <w:szCs w:val="24"/>
        </w:rPr>
        <w:t xml:space="preserve"> against Buraku</w:t>
      </w:r>
      <w:r>
        <w:rPr>
          <w:rFonts w:ascii="Bookman Old Style" w:hAnsi="Bookman Old Style" w:cs="Helvetica"/>
          <w:sz w:val="24"/>
          <w:szCs w:val="24"/>
        </w:rPr>
        <w:t xml:space="preserve"> community with</w:t>
      </w:r>
      <w:r w:rsidRPr="00646D8E">
        <w:rPr>
          <w:rFonts w:ascii="Bookman Old Style" w:hAnsi="Bookman Old Style" w:cs="Helvetica"/>
          <w:sz w:val="24"/>
          <w:szCs w:val="24"/>
        </w:rPr>
        <w:t xml:space="preserve"> </w:t>
      </w:r>
      <w:r>
        <w:rPr>
          <w:rFonts w:ascii="Bookman Old Style" w:hAnsi="Bookman Old Style" w:cs="Helvetica"/>
          <w:sz w:val="24"/>
          <w:szCs w:val="24"/>
        </w:rPr>
        <w:t xml:space="preserve">information on </w:t>
      </w:r>
      <w:r w:rsidRPr="00646D8E">
        <w:rPr>
          <w:rFonts w:ascii="Bookman Old Style" w:hAnsi="Bookman Old Style" w:cs="Helvetica"/>
          <w:sz w:val="24"/>
          <w:szCs w:val="24"/>
        </w:rPr>
        <w:t>names</w:t>
      </w:r>
      <w:r>
        <w:rPr>
          <w:rFonts w:ascii="Bookman Old Style" w:hAnsi="Bookman Old Style" w:cs="Helvetica"/>
          <w:sz w:val="24"/>
          <w:szCs w:val="24"/>
        </w:rPr>
        <w:t xml:space="preserve"> of the persons from Buraku</w:t>
      </w:r>
      <w:r w:rsidRPr="00646D8E">
        <w:rPr>
          <w:rFonts w:ascii="Bookman Old Style" w:hAnsi="Bookman Old Style" w:cs="Helvetica"/>
          <w:sz w:val="24"/>
          <w:szCs w:val="24"/>
        </w:rPr>
        <w:t xml:space="preserve"> </w:t>
      </w:r>
      <w:r>
        <w:rPr>
          <w:rFonts w:ascii="Bookman Old Style" w:hAnsi="Bookman Old Style" w:cs="Helvetica"/>
          <w:sz w:val="24"/>
          <w:szCs w:val="24"/>
        </w:rPr>
        <w:t>as well as</w:t>
      </w:r>
      <w:r w:rsidRPr="00646D8E">
        <w:rPr>
          <w:rFonts w:ascii="Bookman Old Style" w:hAnsi="Bookman Old Style" w:cs="Helvetica"/>
          <w:sz w:val="24"/>
          <w:szCs w:val="24"/>
        </w:rPr>
        <w:t xml:space="preserve"> locations </w:t>
      </w:r>
      <w:r>
        <w:rPr>
          <w:rFonts w:ascii="Bookman Old Style" w:hAnsi="Bookman Old Style" w:cs="Helvetica"/>
          <w:sz w:val="24"/>
          <w:szCs w:val="24"/>
        </w:rPr>
        <w:t>of Buraku communities</w:t>
      </w:r>
      <w:r w:rsidRPr="00646D8E">
        <w:rPr>
          <w:rFonts w:ascii="Bookman Old Style" w:hAnsi="Bookman Old Style" w:cs="Helvetica"/>
          <w:sz w:val="24"/>
          <w:szCs w:val="24"/>
        </w:rPr>
        <w:t>.</w:t>
      </w:r>
    </w:p>
    <w:p w:rsidR="006D309E" w:rsidRPr="0076646B" w:rsidRDefault="006D309E" w:rsidP="006D309E">
      <w:pPr>
        <w:rPr>
          <w:rFonts w:ascii="Bookman Old Style" w:hAnsi="Bookman Old Style" w:cs="Helvetica"/>
          <w:sz w:val="24"/>
          <w:szCs w:val="24"/>
        </w:rPr>
      </w:pPr>
    </w:p>
    <w:p w:rsidR="006D309E" w:rsidRPr="006D309E" w:rsidRDefault="006D309E" w:rsidP="006D309E">
      <w:pPr>
        <w:rPr>
          <w:rFonts w:ascii="Bookman Old Style" w:eastAsia="HG丸ｺﾞｼｯｸM-PRO" w:hAnsi="Bookman Old Style" w:cs="Arial"/>
          <w:sz w:val="24"/>
          <w:szCs w:val="24"/>
        </w:rPr>
      </w:pPr>
      <w:r w:rsidRPr="006D309E">
        <w:rPr>
          <w:rStyle w:val="ac"/>
          <w:rFonts w:ascii="Bookman Old Style" w:hAnsi="Bookman Old Style" w:cs="Arial"/>
          <w:b w:val="0"/>
          <w:sz w:val="24"/>
          <w:szCs w:val="24"/>
        </w:rPr>
        <w:t>Although many local governments have started</w:t>
      </w:r>
      <w:r w:rsidRPr="006D309E">
        <w:rPr>
          <w:rFonts w:ascii="Bookman Old Style" w:hAnsi="Bookman Old Style" w:cs="Helvetica"/>
          <w:sz w:val="24"/>
          <w:szCs w:val="24"/>
        </w:rPr>
        <w:t xml:space="preserve"> monitoring discriminatory posts</w:t>
      </w:r>
      <w:r w:rsidRPr="006D309E">
        <w:rPr>
          <w:rFonts w:ascii="Bookman Old Style" w:hAnsi="Bookman Old Style" w:cs="Arial"/>
          <w:sz w:val="24"/>
          <w:szCs w:val="24"/>
          <w:shd w:val="clear" w:color="auto" w:fill="FFFFFF"/>
        </w:rPr>
        <w:t xml:space="preserve">, many posts </w:t>
      </w:r>
      <w:r w:rsidRPr="006D309E">
        <w:rPr>
          <w:rFonts w:ascii="Bookman Old Style" w:eastAsia="HG丸ｺﾞｼｯｸM-PRO" w:hAnsi="Bookman Old Style" w:cs="Arial"/>
          <w:sz w:val="24"/>
          <w:szCs w:val="24"/>
        </w:rPr>
        <w:t xml:space="preserve">remain online, as there is no legal obligation for service providers and website managers to delete </w:t>
      </w:r>
      <w:r w:rsidR="0076646B">
        <w:rPr>
          <w:rFonts w:ascii="Bookman Old Style" w:eastAsia="HG丸ｺﾞｼｯｸM-PRO" w:hAnsi="Bookman Old Style" w:cs="Arial" w:hint="eastAsia"/>
          <w:sz w:val="24"/>
          <w:szCs w:val="24"/>
        </w:rPr>
        <w:t>them</w:t>
      </w:r>
      <w:r w:rsidRPr="006D309E">
        <w:rPr>
          <w:rFonts w:ascii="Bookman Old Style" w:eastAsia="HG丸ｺﾞｼｯｸM-PRO" w:hAnsi="Bookman Old Style" w:cs="Arial"/>
          <w:sz w:val="24"/>
          <w:szCs w:val="24"/>
        </w:rPr>
        <w:t xml:space="preserve">. </w:t>
      </w:r>
    </w:p>
    <w:p w:rsidR="006D309E" w:rsidRPr="006D309E" w:rsidRDefault="006D309E" w:rsidP="006D309E">
      <w:pPr>
        <w:rPr>
          <w:rStyle w:val="ac"/>
          <w:rFonts w:ascii="Bookman Old Style" w:hAnsi="Bookman Old Style" w:cs="Arial"/>
          <w:b w:val="0"/>
          <w:sz w:val="24"/>
          <w:szCs w:val="24"/>
        </w:rPr>
      </w:pPr>
    </w:p>
    <w:p w:rsidR="006D309E" w:rsidRPr="006D309E" w:rsidRDefault="006D309E" w:rsidP="006D309E">
      <w:pPr>
        <w:rPr>
          <w:rFonts w:ascii="Bookman Old Style" w:hAnsi="Bookman Old Style" w:cs="Helvetica"/>
          <w:sz w:val="24"/>
          <w:szCs w:val="24"/>
        </w:rPr>
      </w:pPr>
      <w:r w:rsidRPr="006D309E">
        <w:rPr>
          <w:rStyle w:val="ac"/>
          <w:rFonts w:ascii="Bookman Old Style" w:hAnsi="Bookman Old Style" w:cs="Arial"/>
          <w:b w:val="0"/>
          <w:sz w:val="24"/>
          <w:szCs w:val="24"/>
        </w:rPr>
        <w:t xml:space="preserve">Moreover, some local governments are monitoring internet without informing the public of their work. </w:t>
      </w:r>
      <w:r w:rsidRPr="006D309E">
        <w:rPr>
          <w:rFonts w:ascii="Bookman Old Style" w:hAnsi="Bookman Old Style" w:cs="Helvetica"/>
          <w:sz w:val="24"/>
          <w:szCs w:val="24"/>
        </w:rPr>
        <w:t xml:space="preserve">If those who post hateful messages find </w:t>
      </w:r>
      <w:r w:rsidR="0076646B">
        <w:rPr>
          <w:rFonts w:ascii="Bookman Old Style" w:hAnsi="Bookman Old Style" w:cs="Helvetica" w:hint="eastAsia"/>
          <w:sz w:val="24"/>
          <w:szCs w:val="24"/>
        </w:rPr>
        <w:t xml:space="preserve">out </w:t>
      </w:r>
      <w:r w:rsidRPr="006D309E">
        <w:rPr>
          <w:rFonts w:ascii="Bookman Old Style" w:hAnsi="Bookman Old Style" w:cs="Helvetica"/>
          <w:sz w:val="24"/>
          <w:szCs w:val="24"/>
        </w:rPr>
        <w:t xml:space="preserve">who are requesting  deletion of their posts, </w:t>
      </w:r>
      <w:r w:rsidR="0076646B">
        <w:rPr>
          <w:rFonts w:ascii="Bookman Old Style" w:hAnsi="Bookman Old Style" w:cs="Helvetica" w:hint="eastAsia"/>
          <w:sz w:val="24"/>
          <w:szCs w:val="24"/>
        </w:rPr>
        <w:t>those</w:t>
      </w:r>
      <w:r w:rsidR="0076646B" w:rsidRPr="006D309E">
        <w:rPr>
          <w:rFonts w:ascii="Bookman Old Style" w:hAnsi="Bookman Old Style" w:cs="Helvetica"/>
          <w:sz w:val="24"/>
          <w:szCs w:val="24"/>
        </w:rPr>
        <w:t xml:space="preserve"> </w:t>
      </w:r>
      <w:r w:rsidRPr="006D309E">
        <w:rPr>
          <w:rFonts w:ascii="Bookman Old Style" w:hAnsi="Bookman Old Style" w:cs="Helvetica"/>
          <w:sz w:val="24"/>
          <w:szCs w:val="24"/>
        </w:rPr>
        <w:t>local governments could be challenged by internet troll, as there are no clear legal grounds to legitimize the deletion. Lack of anti-discrimination law only encourages and perpetuate</w:t>
      </w:r>
      <w:r w:rsidRPr="006D309E">
        <w:rPr>
          <w:rFonts w:ascii="Bookman Old Style" w:hAnsi="Bookman Old Style" w:cs="Helvetica" w:hint="eastAsia"/>
          <w:sz w:val="24"/>
          <w:szCs w:val="24"/>
        </w:rPr>
        <w:t>s</w:t>
      </w:r>
      <w:r w:rsidRPr="006D309E">
        <w:rPr>
          <w:rFonts w:ascii="Bookman Old Style" w:hAnsi="Bookman Old Style" w:cs="Helvetica"/>
          <w:sz w:val="24"/>
          <w:szCs w:val="24"/>
        </w:rPr>
        <w:t xml:space="preserve"> hateful posts.</w:t>
      </w:r>
    </w:p>
    <w:p w:rsidR="006D309E" w:rsidRPr="006D309E" w:rsidRDefault="006D309E" w:rsidP="006D309E">
      <w:pPr>
        <w:rPr>
          <w:rFonts w:ascii="Bookman Old Style" w:eastAsia="HG丸ｺﾞｼｯｸM-PRO" w:hAnsi="Bookman Old Style" w:cs="Arial"/>
          <w:sz w:val="24"/>
          <w:szCs w:val="24"/>
        </w:rPr>
      </w:pPr>
    </w:p>
    <w:p w:rsidR="006D309E" w:rsidRPr="00646D8E" w:rsidRDefault="006D309E" w:rsidP="006D309E">
      <w:pPr>
        <w:rPr>
          <w:rFonts w:ascii="Bookman Old Style" w:hAnsi="Bookman Old Style" w:cs="ＭＳ Ｐゴシック"/>
          <w:kern w:val="0"/>
          <w:sz w:val="24"/>
          <w:szCs w:val="24"/>
          <w:lang w:val="en"/>
        </w:rPr>
      </w:pPr>
      <w:r w:rsidRPr="006D309E">
        <w:rPr>
          <w:rFonts w:ascii="Bookman Old Style" w:hAnsi="Bookman Old Style" w:cs="ＭＳ Ｐゴシック"/>
          <w:kern w:val="0"/>
          <w:sz w:val="24"/>
          <w:szCs w:val="24"/>
        </w:rPr>
        <w:t xml:space="preserve">While discriminatory posts against </w:t>
      </w:r>
      <w:r w:rsidRPr="00E87750">
        <w:rPr>
          <w:rFonts w:ascii="Bookman Old Style" w:hAnsi="Bookman Old Style" w:cs="ＭＳ Ｐゴシック"/>
          <w:kern w:val="0"/>
          <w:sz w:val="24"/>
          <w:szCs w:val="24"/>
          <w:lang w:val="en-GB"/>
        </w:rPr>
        <w:t xml:space="preserve">people from </w:t>
      </w:r>
      <w:r w:rsidRPr="006D309E">
        <w:rPr>
          <w:rFonts w:ascii="Bookman Old Style" w:hAnsi="Bookman Old Style" w:cs="ＭＳ Ｐゴシック"/>
          <w:kern w:val="0"/>
          <w:sz w:val="24"/>
          <w:szCs w:val="24"/>
        </w:rPr>
        <w:t>Buraku have been increasing on the Internet,</w:t>
      </w:r>
      <w:hyperlink r:id="rId8" w:tgtFrame="_blank" w:history="1">
        <w:r w:rsidRPr="006D309E">
          <w:rPr>
            <w:rStyle w:val="aa"/>
            <w:rFonts w:ascii="Bookman Old Style" w:hAnsi="Bookman Old Style" w:cs="Times New Roman"/>
            <w:bCs/>
            <w:i/>
            <w:sz w:val="24"/>
            <w:szCs w:val="24"/>
          </w:rPr>
          <w:t xml:space="preserve"> the Act on the Promotion of the Elimination of Buraku Discrimination</w:t>
        </w:r>
      </w:hyperlink>
      <w:r w:rsidRPr="006D309E">
        <w:rPr>
          <w:rStyle w:val="ab"/>
          <w:rFonts w:ascii="Bookman Old Style" w:hAnsi="Bookman Old Style" w:cs="Times New Roman"/>
          <w:b w:val="0"/>
          <w:sz w:val="24"/>
          <w:szCs w:val="24"/>
        </w:rPr>
        <w:t xml:space="preserve"> came into effect </w:t>
      </w:r>
      <w:r w:rsidRPr="006D309E">
        <w:rPr>
          <w:rFonts w:ascii="Bookman Old Style" w:hAnsi="Bookman Old Style" w:cs="Times New Roman"/>
          <w:sz w:val="24"/>
          <w:szCs w:val="24"/>
        </w:rPr>
        <w:t>on December 16, 2016. Although the Act recognizes that Buraku discrimination is still existing in the society and stipulates that national and local governments have the</w:t>
      </w:r>
      <w:r>
        <w:rPr>
          <w:rFonts w:ascii="Bookman Old Style" w:hAnsi="Bookman Old Style" w:cs="Times New Roman"/>
          <w:sz w:val="24"/>
          <w:szCs w:val="24"/>
        </w:rPr>
        <w:t xml:space="preserve"> responsibility to</w:t>
      </w:r>
      <w:r w:rsidRPr="00646D8E">
        <w:rPr>
          <w:rFonts w:ascii="Bookman Old Style" w:hAnsi="Bookman Old Style" w:cs="Times New Roman"/>
          <w:sz w:val="24"/>
          <w:szCs w:val="24"/>
        </w:rPr>
        <w:t xml:space="preserve"> provid</w:t>
      </w:r>
      <w:r>
        <w:rPr>
          <w:rFonts w:ascii="Bookman Old Style" w:hAnsi="Bookman Old Style" w:cs="Times New Roman"/>
          <w:sz w:val="24"/>
          <w:szCs w:val="24"/>
        </w:rPr>
        <w:t>e</w:t>
      </w:r>
      <w:r w:rsidRPr="00646D8E">
        <w:rPr>
          <w:rFonts w:ascii="Bookman Old Style" w:hAnsi="Bookman Old Style" w:cs="Times New Roman"/>
          <w:sz w:val="24"/>
          <w:szCs w:val="24"/>
        </w:rPr>
        <w:t xml:space="preserve"> consultation</w:t>
      </w:r>
      <w:r>
        <w:rPr>
          <w:rFonts w:ascii="Bookman Old Style" w:hAnsi="Bookman Old Style" w:cs="Times New Roman"/>
          <w:sz w:val="24"/>
          <w:szCs w:val="24"/>
        </w:rPr>
        <w:t>s</w:t>
      </w:r>
      <w:r w:rsidRPr="00646D8E">
        <w:rPr>
          <w:rFonts w:ascii="Bookman Old Style" w:hAnsi="Bookman Old Style" w:cs="Times New Roman"/>
          <w:sz w:val="24"/>
          <w:szCs w:val="24"/>
        </w:rPr>
        <w:t>, promot</w:t>
      </w:r>
      <w:r>
        <w:rPr>
          <w:rFonts w:ascii="Bookman Old Style" w:hAnsi="Bookman Old Style" w:cs="Times New Roman"/>
          <w:sz w:val="24"/>
          <w:szCs w:val="24"/>
        </w:rPr>
        <w:t>e</w:t>
      </w:r>
      <w:r w:rsidRPr="00646D8E">
        <w:rPr>
          <w:rFonts w:ascii="Bookman Old Style" w:hAnsi="Bookman Old Style" w:cs="Times New Roman"/>
          <w:sz w:val="24"/>
          <w:szCs w:val="24"/>
        </w:rPr>
        <w:t xml:space="preserve"> education</w:t>
      </w:r>
      <w:r>
        <w:rPr>
          <w:rFonts w:ascii="Bookman Old Style" w:hAnsi="Bookman Old Style" w:cs="Times New Roman"/>
          <w:sz w:val="24"/>
          <w:szCs w:val="24"/>
        </w:rPr>
        <w:t xml:space="preserve">, raise </w:t>
      </w:r>
      <w:r w:rsidRPr="00646D8E">
        <w:rPr>
          <w:rFonts w:ascii="Bookman Old Style" w:hAnsi="Bookman Old Style" w:cs="Times New Roman"/>
          <w:sz w:val="24"/>
          <w:szCs w:val="24"/>
        </w:rPr>
        <w:t xml:space="preserve">awareness, and conduct </w:t>
      </w:r>
      <w:r>
        <w:rPr>
          <w:rFonts w:ascii="Bookman Old Style" w:hAnsi="Bookman Old Style" w:cs="Times New Roman"/>
          <w:sz w:val="24"/>
          <w:szCs w:val="24"/>
        </w:rPr>
        <w:t>a study</w:t>
      </w:r>
      <w:r w:rsidRPr="00646D8E">
        <w:rPr>
          <w:rFonts w:ascii="Bookman Old Style" w:hAnsi="Bookman Old Style" w:cs="Times New Roman"/>
          <w:sz w:val="24"/>
          <w:szCs w:val="24"/>
        </w:rPr>
        <w:t xml:space="preserve">, </w:t>
      </w:r>
      <w:r>
        <w:rPr>
          <w:rFonts w:ascii="Bookman Old Style" w:hAnsi="Bookman Old Style" w:cs="ＭＳ Ｐゴシック"/>
          <w:kern w:val="0"/>
          <w:sz w:val="24"/>
          <w:szCs w:val="24"/>
          <w:lang w:val="en"/>
        </w:rPr>
        <w:t>it</w:t>
      </w:r>
      <w:r w:rsidRPr="00646D8E">
        <w:rPr>
          <w:rFonts w:ascii="Bookman Old Style" w:hAnsi="Bookman Old Style" w:cs="ＭＳ Ｐゴシック"/>
          <w:kern w:val="0"/>
          <w:sz w:val="24"/>
          <w:szCs w:val="24"/>
          <w:lang w:val="en"/>
        </w:rPr>
        <w:t xml:space="preserve"> does not give any definition of</w:t>
      </w:r>
      <w:r>
        <w:rPr>
          <w:rFonts w:ascii="Bookman Old Style" w:hAnsi="Bookman Old Style" w:cs="ＭＳ Ｐゴシック"/>
          <w:kern w:val="0"/>
          <w:sz w:val="24"/>
          <w:szCs w:val="24"/>
          <w:lang w:val="en"/>
        </w:rPr>
        <w:t xml:space="preserve"> what is regarded as acts of discrimination (against people from Buraku)</w:t>
      </w:r>
      <w:r w:rsidRPr="00646D8E">
        <w:rPr>
          <w:rFonts w:ascii="Bookman Old Style" w:hAnsi="Bookman Old Style" w:cs="ＭＳ Ｐゴシック"/>
          <w:kern w:val="0"/>
          <w:sz w:val="24"/>
          <w:szCs w:val="24"/>
          <w:lang w:val="en"/>
        </w:rPr>
        <w:t xml:space="preserve">, nor set </w:t>
      </w:r>
      <w:r>
        <w:rPr>
          <w:rFonts w:ascii="Bookman Old Style" w:hAnsi="Bookman Old Style" w:cs="ＭＳ Ｐゴシック"/>
          <w:kern w:val="0"/>
          <w:sz w:val="24"/>
          <w:szCs w:val="24"/>
          <w:lang w:val="en"/>
        </w:rPr>
        <w:t xml:space="preserve">any </w:t>
      </w:r>
      <w:r w:rsidRPr="00646D8E">
        <w:rPr>
          <w:rFonts w:ascii="Bookman Old Style" w:hAnsi="Bookman Old Style" w:cs="ＭＳ Ｐゴシック"/>
          <w:kern w:val="0"/>
          <w:sz w:val="24"/>
          <w:szCs w:val="24"/>
          <w:lang w:val="en"/>
        </w:rPr>
        <w:t xml:space="preserve">penalty against </w:t>
      </w:r>
      <w:r>
        <w:rPr>
          <w:rFonts w:ascii="Bookman Old Style" w:hAnsi="Bookman Old Style" w:cs="ＭＳ Ｐゴシック"/>
          <w:kern w:val="0"/>
          <w:sz w:val="24"/>
          <w:szCs w:val="24"/>
          <w:lang w:val="en"/>
        </w:rPr>
        <w:t>such acts</w:t>
      </w:r>
      <w:r w:rsidRPr="00646D8E">
        <w:rPr>
          <w:rFonts w:ascii="Bookman Old Style" w:hAnsi="Bookman Old Style" w:cs="ＭＳ Ｐゴシック"/>
          <w:kern w:val="0"/>
          <w:sz w:val="24"/>
          <w:szCs w:val="24"/>
          <w:lang w:val="en"/>
        </w:rPr>
        <w:t xml:space="preserve">.  </w:t>
      </w:r>
    </w:p>
    <w:p w:rsidR="006D309E" w:rsidRDefault="006D309E" w:rsidP="006D309E">
      <w:pPr>
        <w:rPr>
          <w:rFonts w:ascii="Bookman Old Style" w:hAnsi="Bookman Old Style" w:cs="Helvetica"/>
          <w:b/>
          <w:sz w:val="24"/>
          <w:szCs w:val="24"/>
          <w:u w:val="single"/>
        </w:rPr>
      </w:pPr>
    </w:p>
    <w:p w:rsidR="006D309E" w:rsidRDefault="006D309E" w:rsidP="006D309E">
      <w:pPr>
        <w:rPr>
          <w:rFonts w:ascii="Bookman Old Style" w:hAnsi="Bookman Old Style" w:cs="Helvetica"/>
          <w:b/>
          <w:sz w:val="24"/>
          <w:szCs w:val="24"/>
          <w:u w:val="single"/>
        </w:rPr>
      </w:pPr>
      <w:r>
        <w:rPr>
          <w:rFonts w:ascii="Bookman Old Style" w:hAnsi="Bookman Old Style" w:cs="Helvetica"/>
          <w:b/>
          <w:sz w:val="24"/>
          <w:szCs w:val="24"/>
          <w:u w:val="single"/>
        </w:rPr>
        <w:t>b. the Buraku List</w:t>
      </w:r>
    </w:p>
    <w:p w:rsidR="006D309E" w:rsidRDefault="006D309E" w:rsidP="006D309E">
      <w:pPr>
        <w:rPr>
          <w:rFonts w:ascii="Bookman Old Style" w:hAnsi="Bookman Old Style" w:cs="Helvetica"/>
          <w:b/>
          <w:sz w:val="24"/>
          <w:szCs w:val="24"/>
          <w:u w:val="single"/>
        </w:rPr>
      </w:pPr>
    </w:p>
    <w:p w:rsidR="006D309E" w:rsidRPr="00646D8E" w:rsidRDefault="006D309E" w:rsidP="006D309E">
      <w:pPr>
        <w:rPr>
          <w:rFonts w:ascii="Bookman Old Style" w:hAnsi="Bookman Old Style" w:cs="Arial"/>
          <w:sz w:val="24"/>
          <w:szCs w:val="24"/>
          <w:lang w:val="en"/>
        </w:rPr>
      </w:pPr>
      <w:r>
        <w:rPr>
          <w:rFonts w:ascii="Bookman Old Style" w:eastAsia="HG丸ｺﾞｼｯｸM-PRO" w:hAnsi="Bookman Old Style" w:cs="Arial"/>
          <w:sz w:val="24"/>
          <w:szCs w:val="24"/>
        </w:rPr>
        <w:t>In</w:t>
      </w:r>
      <w:r w:rsidRPr="00646D8E">
        <w:rPr>
          <w:rFonts w:ascii="Bookman Old Style" w:eastAsia="HG丸ｺﾞｼｯｸM-PRO" w:hAnsi="Bookman Old Style" w:cs="Arial"/>
          <w:sz w:val="24"/>
          <w:szCs w:val="24"/>
        </w:rPr>
        <w:t xml:space="preserve"> early 2016</w:t>
      </w:r>
      <w:r>
        <w:rPr>
          <w:rFonts w:ascii="Bookman Old Style" w:eastAsia="HG丸ｺﾞｼｯｸM-PRO" w:hAnsi="Bookman Old Style" w:cs="Arial"/>
          <w:sz w:val="24"/>
          <w:szCs w:val="24"/>
        </w:rPr>
        <w:t>, the so-called</w:t>
      </w:r>
      <w:r w:rsidRPr="00646D8E">
        <w:rPr>
          <w:rFonts w:ascii="Bookman Old Style" w:eastAsia="HG丸ｺﾞｼｯｸM-PRO" w:hAnsi="Bookman Old Style" w:cs="Arial"/>
          <w:sz w:val="24"/>
          <w:szCs w:val="24"/>
        </w:rPr>
        <w:t xml:space="preserve"> </w:t>
      </w:r>
      <w:r w:rsidRPr="00646D8E">
        <w:rPr>
          <w:rFonts w:ascii="Bookman Old Style" w:hAnsi="Bookman Old Style" w:cs="Arial"/>
          <w:sz w:val="24"/>
          <w:szCs w:val="24"/>
          <w:lang w:val="en"/>
        </w:rPr>
        <w:t>“</w:t>
      </w:r>
      <w:r>
        <w:rPr>
          <w:rFonts w:ascii="Bookman Old Style" w:hAnsi="Bookman Old Style" w:cs="Arial"/>
          <w:sz w:val="24"/>
          <w:szCs w:val="24"/>
          <w:lang w:val="en"/>
        </w:rPr>
        <w:t>Buraku List</w:t>
      </w:r>
      <w:r w:rsidRPr="00646D8E">
        <w:rPr>
          <w:rFonts w:ascii="Bookman Old Style" w:hAnsi="Bookman Old Style" w:cs="Arial"/>
          <w:sz w:val="24"/>
          <w:szCs w:val="24"/>
          <w:lang w:val="en"/>
        </w:rPr>
        <w:t>”</w:t>
      </w:r>
      <w:r>
        <w:rPr>
          <w:rFonts w:ascii="Bookman Old Style" w:hAnsi="Bookman Old Style" w:cs="Arial"/>
          <w:sz w:val="24"/>
          <w:szCs w:val="24"/>
          <w:lang w:val="en"/>
        </w:rPr>
        <w:t xml:space="preserve"> was posted online</w:t>
      </w:r>
      <w:r w:rsidRPr="00646D8E">
        <w:rPr>
          <w:rFonts w:ascii="Bookman Old Style" w:hAnsi="Bookman Old Style" w:cs="Arial"/>
          <w:sz w:val="24"/>
          <w:szCs w:val="24"/>
          <w:lang w:val="en"/>
        </w:rPr>
        <w:t xml:space="preserve">, which disclosed </w:t>
      </w:r>
      <w:r>
        <w:rPr>
          <w:rFonts w:ascii="Bookman Old Style" w:hAnsi="Bookman Old Style" w:cs="Arial"/>
          <w:sz w:val="24"/>
          <w:szCs w:val="24"/>
          <w:lang w:val="en"/>
        </w:rPr>
        <w:t>locations</w:t>
      </w:r>
      <w:r w:rsidRPr="00646D8E">
        <w:rPr>
          <w:rFonts w:ascii="Bookman Old Style" w:hAnsi="Bookman Old Style" w:cs="Arial"/>
          <w:sz w:val="24"/>
          <w:szCs w:val="24"/>
          <w:lang w:val="en"/>
        </w:rPr>
        <w:t xml:space="preserve"> of more than 5,000 </w:t>
      </w:r>
      <w:r>
        <w:rPr>
          <w:rFonts w:ascii="Bookman Old Style" w:hAnsi="Bookman Old Style" w:cs="Arial"/>
          <w:sz w:val="24"/>
          <w:szCs w:val="24"/>
          <w:lang w:val="en"/>
        </w:rPr>
        <w:t xml:space="preserve">Buraku districts/communities nationwide with their </w:t>
      </w:r>
      <w:r w:rsidRPr="00646D8E">
        <w:rPr>
          <w:rFonts w:ascii="Bookman Old Style" w:hAnsi="Bookman Old Style" w:cs="Arial"/>
          <w:sz w:val="24"/>
          <w:szCs w:val="24"/>
          <w:lang w:val="en"/>
        </w:rPr>
        <w:t xml:space="preserve">names. By </w:t>
      </w:r>
      <w:r>
        <w:rPr>
          <w:rFonts w:ascii="Bookman Old Style" w:hAnsi="Bookman Old Style" w:cs="Arial"/>
          <w:sz w:val="24"/>
          <w:szCs w:val="24"/>
          <w:lang w:val="en"/>
        </w:rPr>
        <w:t>comparing the L</w:t>
      </w:r>
      <w:r w:rsidRPr="00646D8E">
        <w:rPr>
          <w:rFonts w:ascii="Bookman Old Style" w:hAnsi="Bookman Old Style" w:cs="Arial"/>
          <w:sz w:val="24"/>
          <w:szCs w:val="24"/>
          <w:lang w:val="en"/>
        </w:rPr>
        <w:t xml:space="preserve">ist </w:t>
      </w:r>
      <w:r>
        <w:rPr>
          <w:rFonts w:ascii="Bookman Old Style" w:hAnsi="Bookman Old Style" w:cs="Arial"/>
          <w:sz w:val="24"/>
          <w:szCs w:val="24"/>
          <w:lang w:val="en"/>
        </w:rPr>
        <w:t>to</w:t>
      </w:r>
      <w:r w:rsidRPr="00646D8E">
        <w:rPr>
          <w:rFonts w:ascii="Bookman Old Style" w:hAnsi="Bookman Old Style" w:cs="Arial"/>
          <w:sz w:val="24"/>
          <w:szCs w:val="24"/>
          <w:lang w:val="en"/>
        </w:rPr>
        <w:t xml:space="preserve"> </w:t>
      </w:r>
      <w:r>
        <w:rPr>
          <w:rFonts w:ascii="Bookman Old Style" w:hAnsi="Bookman Old Style"/>
          <w:sz w:val="24"/>
          <w:szCs w:val="24"/>
        </w:rPr>
        <w:t xml:space="preserve">one’s address (past and present) </w:t>
      </w:r>
      <w:r w:rsidRPr="001A241A">
        <w:rPr>
          <w:rFonts w:ascii="Bookman Old Style" w:hAnsi="Bookman Old Style"/>
          <w:sz w:val="24"/>
          <w:szCs w:val="24"/>
        </w:rPr>
        <w:t>or ancest</w:t>
      </w:r>
      <w:r>
        <w:rPr>
          <w:rFonts w:ascii="Bookman Old Style" w:hAnsi="Bookman Old Style"/>
          <w:sz w:val="24"/>
          <w:szCs w:val="24"/>
        </w:rPr>
        <w:t>o</w:t>
      </w:r>
      <w:r w:rsidRPr="001A241A">
        <w:rPr>
          <w:rFonts w:ascii="Bookman Old Style" w:hAnsi="Bookman Old Style"/>
          <w:sz w:val="24"/>
          <w:szCs w:val="24"/>
        </w:rPr>
        <w:t>r’s domicile</w:t>
      </w:r>
      <w:r w:rsidRPr="00646D8E">
        <w:rPr>
          <w:rFonts w:ascii="Bookman Old Style" w:hAnsi="Bookman Old Style" w:cs="Arial"/>
          <w:sz w:val="24"/>
          <w:szCs w:val="24"/>
          <w:lang w:val="en"/>
        </w:rPr>
        <w:t xml:space="preserve">, his/her connection to </w:t>
      </w:r>
      <w:r w:rsidRPr="00A00372">
        <w:rPr>
          <w:rFonts w:ascii="Bookman Old Style" w:hAnsi="Bookman Old Style" w:cs="Arial"/>
          <w:sz w:val="24"/>
          <w:szCs w:val="24"/>
          <w:lang w:val="en"/>
        </w:rPr>
        <w:t xml:space="preserve">Buraku </w:t>
      </w:r>
      <w:r>
        <w:rPr>
          <w:rFonts w:ascii="Bookman Old Style" w:hAnsi="Bookman Old Style" w:cs="Arial"/>
          <w:sz w:val="24"/>
          <w:szCs w:val="24"/>
          <w:lang w:val="en"/>
        </w:rPr>
        <w:t xml:space="preserve">is </w:t>
      </w:r>
      <w:r w:rsidR="00530445">
        <w:rPr>
          <w:rFonts w:ascii="Bookman Old Style" w:hAnsi="Bookman Old Style" w:cs="Arial" w:hint="eastAsia"/>
          <w:sz w:val="24"/>
          <w:szCs w:val="24"/>
          <w:lang w:val="en"/>
        </w:rPr>
        <w:t xml:space="preserve">easily </w:t>
      </w:r>
      <w:r>
        <w:rPr>
          <w:rFonts w:ascii="Bookman Old Style" w:hAnsi="Bookman Old Style" w:cs="Arial"/>
          <w:sz w:val="24"/>
          <w:szCs w:val="24"/>
          <w:lang w:val="en"/>
        </w:rPr>
        <w:t>found</w:t>
      </w:r>
      <w:r w:rsidRPr="00646D8E">
        <w:rPr>
          <w:rFonts w:ascii="Bookman Old Style" w:hAnsi="Bookman Old Style" w:cs="Arial"/>
          <w:sz w:val="24"/>
          <w:szCs w:val="24"/>
          <w:lang w:val="en"/>
        </w:rPr>
        <w:t>,</w:t>
      </w:r>
      <w:r w:rsidRPr="00646D8E" w:rsidDel="005072B8">
        <w:rPr>
          <w:rFonts w:ascii="Bookman Old Style" w:hAnsi="Bookman Old Style" w:cs="Arial"/>
          <w:sz w:val="24"/>
          <w:szCs w:val="24"/>
          <w:lang w:val="en"/>
        </w:rPr>
        <w:t xml:space="preserve"> </w:t>
      </w:r>
      <w:r w:rsidRPr="00646D8E">
        <w:rPr>
          <w:rFonts w:ascii="Bookman Old Style" w:hAnsi="Bookman Old Style" w:cs="Arial"/>
          <w:sz w:val="24"/>
          <w:szCs w:val="24"/>
          <w:lang w:val="en"/>
        </w:rPr>
        <w:t xml:space="preserve">therefore, </w:t>
      </w:r>
      <w:r>
        <w:rPr>
          <w:rFonts w:ascii="Bookman Old Style" w:hAnsi="Bookman Old Style" w:cs="Arial"/>
          <w:sz w:val="24"/>
          <w:szCs w:val="24"/>
          <w:lang w:val="en"/>
        </w:rPr>
        <w:t xml:space="preserve">it can be used to identify who is from Buraku, especially if combined with other methods to obtain personal information e.g. their origins, permanent address or address of family members, even though the person concerned is living another place. As such, </w:t>
      </w:r>
      <w:r w:rsidRPr="00646D8E">
        <w:rPr>
          <w:rFonts w:ascii="Bookman Old Style" w:hAnsi="Bookman Old Style" w:cs="Arial"/>
          <w:sz w:val="24"/>
          <w:szCs w:val="24"/>
          <w:lang w:val="en"/>
        </w:rPr>
        <w:t xml:space="preserve">the </w:t>
      </w:r>
      <w:r>
        <w:rPr>
          <w:rFonts w:ascii="Bookman Old Style" w:hAnsi="Bookman Old Style" w:cs="Arial"/>
          <w:sz w:val="24"/>
          <w:szCs w:val="24"/>
          <w:lang w:val="en"/>
        </w:rPr>
        <w:t>L</w:t>
      </w:r>
      <w:r w:rsidRPr="00646D8E">
        <w:rPr>
          <w:rFonts w:ascii="Bookman Old Style" w:hAnsi="Bookman Old Style" w:cs="Arial"/>
          <w:sz w:val="24"/>
          <w:szCs w:val="24"/>
          <w:lang w:val="en"/>
        </w:rPr>
        <w:t>ist</w:t>
      </w:r>
      <w:r>
        <w:rPr>
          <w:rFonts w:ascii="Bookman Old Style" w:hAnsi="Bookman Old Style" w:cs="Arial"/>
          <w:sz w:val="24"/>
          <w:szCs w:val="24"/>
          <w:lang w:val="en"/>
        </w:rPr>
        <w:t xml:space="preserve"> makes the persons from Buraku district/ community, including those whose ancestors are from Buraku, seriously </w:t>
      </w:r>
      <w:r w:rsidR="00530445">
        <w:rPr>
          <w:rFonts w:ascii="Bookman Old Style" w:hAnsi="Bookman Old Style" w:cs="Arial" w:hint="eastAsia"/>
          <w:sz w:val="24"/>
          <w:szCs w:val="24"/>
          <w:lang w:val="en"/>
        </w:rPr>
        <w:t>exposed</w:t>
      </w:r>
      <w:r w:rsidR="00530445">
        <w:rPr>
          <w:rFonts w:ascii="Bookman Old Style" w:hAnsi="Bookman Old Style" w:cs="Arial"/>
          <w:sz w:val="24"/>
          <w:szCs w:val="24"/>
          <w:lang w:val="en"/>
        </w:rPr>
        <w:t xml:space="preserve"> </w:t>
      </w:r>
      <w:r>
        <w:rPr>
          <w:rFonts w:ascii="Bookman Old Style" w:hAnsi="Bookman Old Style" w:cs="Arial"/>
          <w:sz w:val="24"/>
          <w:szCs w:val="24"/>
          <w:lang w:val="en"/>
        </w:rPr>
        <w:t xml:space="preserve">to discrimination. </w:t>
      </w:r>
    </w:p>
    <w:p w:rsidR="006D309E" w:rsidRPr="00646D8E" w:rsidRDefault="006D309E" w:rsidP="006D309E">
      <w:pPr>
        <w:rPr>
          <w:rFonts w:ascii="Bookman Old Style" w:hAnsi="Bookman Old Style" w:cs="Arial"/>
          <w:sz w:val="24"/>
          <w:szCs w:val="24"/>
          <w:lang w:val="en"/>
        </w:rPr>
      </w:pPr>
    </w:p>
    <w:p w:rsidR="006D309E" w:rsidRPr="006D309E" w:rsidRDefault="006D309E" w:rsidP="006D309E">
      <w:pPr>
        <w:rPr>
          <w:rFonts w:ascii="Bookman Old Style" w:hAnsi="Bookman Old Style"/>
          <w:sz w:val="24"/>
          <w:szCs w:val="24"/>
        </w:rPr>
      </w:pPr>
      <w:r w:rsidRPr="006D309E">
        <w:rPr>
          <w:rFonts w:ascii="Bookman Old Style" w:hAnsi="Bookman Old Style"/>
          <w:sz w:val="24"/>
          <w:szCs w:val="24"/>
          <w:lang w:val="en"/>
        </w:rPr>
        <w:t xml:space="preserve">The List was first posted on a blog, entitled </w:t>
      </w:r>
      <w:r w:rsidRPr="006D309E">
        <w:rPr>
          <w:rFonts w:ascii="Bookman Old Style" w:hAnsi="Bookman Old Style"/>
          <w:i/>
          <w:sz w:val="24"/>
          <w:szCs w:val="24"/>
          <w:lang w:val="en"/>
        </w:rPr>
        <w:t>“Tottori-Loop”</w:t>
      </w:r>
      <w:r w:rsidRPr="006D309E">
        <w:rPr>
          <w:rFonts w:ascii="Bookman Old Style" w:hAnsi="Bookman Old Style"/>
          <w:sz w:val="24"/>
          <w:szCs w:val="24"/>
          <w:lang w:val="en"/>
        </w:rPr>
        <w:t>, and later posted on a wiki website, called “Dowa</w:t>
      </w:r>
      <w:r w:rsidRPr="00CE04F0">
        <w:rPr>
          <w:rFonts w:ascii="Bookman Old Style" w:hAnsi="Bookman Old Style"/>
          <w:i/>
          <w:sz w:val="24"/>
          <w:szCs w:val="24"/>
          <w:lang w:val="en"/>
        </w:rPr>
        <w:t xml:space="preserve"> Chiku</w:t>
      </w:r>
      <w:r w:rsidRPr="006D309E">
        <w:rPr>
          <w:rFonts w:ascii="Bookman Old Style" w:hAnsi="Bookman Old Style"/>
          <w:sz w:val="24"/>
          <w:szCs w:val="24"/>
          <w:lang w:val="en"/>
        </w:rPr>
        <w:t xml:space="preserve"> (district) Wiki” (same person created both the blog and the wiki site). The situation became significantly worrying, as any</w:t>
      </w:r>
      <w:bookmarkStart w:id="0" w:name="_GoBack"/>
      <w:bookmarkEnd w:id="0"/>
      <w:r w:rsidRPr="006D309E">
        <w:rPr>
          <w:rFonts w:ascii="Bookman Old Style" w:hAnsi="Bookman Old Style"/>
          <w:sz w:val="24"/>
          <w:szCs w:val="24"/>
          <w:lang w:val="en"/>
        </w:rPr>
        <w:t>one can anonymously add/ edit information on the wiki site and</w:t>
      </w:r>
      <w:r w:rsidR="00530445">
        <w:rPr>
          <w:rFonts w:ascii="Bookman Old Style" w:hAnsi="Bookman Old Style" w:hint="eastAsia"/>
          <w:sz w:val="24"/>
          <w:szCs w:val="24"/>
          <w:lang w:val="en"/>
        </w:rPr>
        <w:t xml:space="preserve"> the information in</w:t>
      </w:r>
      <w:r w:rsidRPr="006D309E">
        <w:rPr>
          <w:rFonts w:ascii="Bookman Old Style" w:hAnsi="Bookman Old Style"/>
          <w:sz w:val="24"/>
          <w:szCs w:val="24"/>
          <w:lang w:val="en"/>
        </w:rPr>
        <w:t xml:space="preserve"> the “Buraku List” has become more accurate and comprehensive.</w:t>
      </w:r>
      <w:r w:rsidRPr="006D309E">
        <w:rPr>
          <w:rFonts w:ascii="Bookman Old Style" w:hAnsi="Bookman Old Style"/>
          <w:sz w:val="24"/>
          <w:szCs w:val="24"/>
        </w:rPr>
        <w:t xml:space="preserve"> </w:t>
      </w:r>
    </w:p>
    <w:p w:rsidR="006D309E" w:rsidRPr="006D309E" w:rsidRDefault="006D309E" w:rsidP="006D309E">
      <w:pPr>
        <w:pStyle w:val="ad"/>
        <w:ind w:left="813"/>
        <w:rPr>
          <w:rFonts w:ascii="Bookman Old Style" w:hAnsi="Bookman Old Style" w:cs="Arial"/>
          <w:sz w:val="24"/>
          <w:szCs w:val="24"/>
        </w:rPr>
      </w:pPr>
    </w:p>
    <w:p w:rsidR="006D309E" w:rsidRPr="006D309E" w:rsidRDefault="006D309E" w:rsidP="006D309E">
      <w:pPr>
        <w:rPr>
          <w:rFonts w:ascii="Bookman Old Style" w:hAnsi="Bookman Old Style"/>
          <w:sz w:val="24"/>
          <w:szCs w:val="24"/>
          <w:lang w:val="en"/>
        </w:rPr>
      </w:pPr>
      <w:r w:rsidRPr="006D309E">
        <w:rPr>
          <w:rFonts w:ascii="Bookman Old Style" w:hAnsi="Bookman Old Style" w:cs="Arial"/>
          <w:sz w:val="24"/>
          <w:szCs w:val="24"/>
          <w:lang w:val="en"/>
        </w:rPr>
        <w:t>Meanwhile the blogger who posted it on his blog found</w:t>
      </w:r>
      <w:r w:rsidRPr="006D309E">
        <w:rPr>
          <w:rFonts w:ascii="Bookman Old Style" w:hAnsi="Bookman Old Style"/>
          <w:sz w:val="24"/>
          <w:szCs w:val="24"/>
          <w:lang w:val="en"/>
        </w:rPr>
        <w:t xml:space="preserve"> the List in the old government document, prepared in 1935 by the then</w:t>
      </w:r>
      <w:r w:rsidR="00530445">
        <w:rPr>
          <w:rFonts w:ascii="Bookman Old Style" w:hAnsi="Bookman Old Style" w:hint="eastAsia"/>
          <w:sz w:val="24"/>
          <w:szCs w:val="24"/>
          <w:lang w:val="en"/>
        </w:rPr>
        <w:t>-</w:t>
      </w:r>
      <w:r w:rsidRPr="006D309E">
        <w:rPr>
          <w:rFonts w:ascii="Bookman Old Style" w:hAnsi="Bookman Old Style"/>
          <w:sz w:val="24"/>
          <w:szCs w:val="24"/>
          <w:lang w:val="en"/>
        </w:rPr>
        <w:t xml:space="preserve">Department of the Interior.  It was kept in a college library, and the librarians mistakenly released the document to him.  </w:t>
      </w:r>
    </w:p>
    <w:p w:rsidR="006D309E" w:rsidRPr="006D309E" w:rsidRDefault="006D309E" w:rsidP="006D309E">
      <w:pPr>
        <w:pStyle w:val="ad"/>
        <w:ind w:left="813"/>
        <w:rPr>
          <w:rFonts w:ascii="Bookman Old Style" w:hAnsi="Bookman Old Style" w:cstheme="majorHAnsi"/>
          <w:sz w:val="24"/>
          <w:szCs w:val="24"/>
          <w:lang w:val="en"/>
        </w:rPr>
      </w:pPr>
    </w:p>
    <w:p w:rsidR="006D309E" w:rsidRPr="006D309E" w:rsidRDefault="006D309E" w:rsidP="006D309E">
      <w:pPr>
        <w:rPr>
          <w:rFonts w:ascii="Bookman Old Style" w:hAnsi="Bookman Old Style"/>
          <w:sz w:val="24"/>
          <w:szCs w:val="24"/>
          <w:lang w:val="en"/>
        </w:rPr>
      </w:pPr>
      <w:r w:rsidRPr="006D309E">
        <w:rPr>
          <w:rFonts w:ascii="Bookman Old Style" w:hAnsi="Bookman Old Style"/>
          <w:sz w:val="24"/>
          <w:szCs w:val="24"/>
          <w:lang w:val="en"/>
        </w:rPr>
        <w:t>He is one of owners of a</w:t>
      </w:r>
      <w:r w:rsidRPr="006D309E">
        <w:rPr>
          <w:rFonts w:ascii="Bookman Old Style" w:hAnsi="Bookman Old Style"/>
          <w:sz w:val="24"/>
          <w:szCs w:val="24"/>
        </w:rPr>
        <w:t xml:space="preserve"> publishing company “</w:t>
      </w:r>
      <w:r w:rsidRPr="006D309E">
        <w:rPr>
          <w:rFonts w:ascii="Bookman Old Style" w:hAnsi="Bookman Old Style"/>
          <w:i/>
          <w:sz w:val="24"/>
          <w:szCs w:val="24"/>
        </w:rPr>
        <w:t>JIGENSYA”</w:t>
      </w:r>
      <w:r w:rsidRPr="006D309E">
        <w:rPr>
          <w:rFonts w:ascii="Bookman Old Style" w:hAnsi="Bookman Old Style"/>
          <w:sz w:val="24"/>
          <w:szCs w:val="24"/>
        </w:rPr>
        <w:t xml:space="preserve">, together with his business partner, </w:t>
      </w:r>
      <w:r w:rsidRPr="006D309E">
        <w:rPr>
          <w:rFonts w:ascii="Bookman Old Style" w:hAnsi="Bookman Old Style"/>
          <w:sz w:val="24"/>
          <w:szCs w:val="24"/>
          <w:lang w:val="en"/>
        </w:rPr>
        <w:t xml:space="preserve">announced the publication and sales of the List on Amazon website, excusing that the old government report was no longer protected under the copyright.  </w:t>
      </w:r>
    </w:p>
    <w:p w:rsidR="006D309E" w:rsidRPr="006D309E" w:rsidRDefault="006D309E" w:rsidP="006D309E">
      <w:pPr>
        <w:rPr>
          <w:rFonts w:ascii="Bookman Old Style" w:hAnsi="Bookman Old Style"/>
          <w:sz w:val="24"/>
          <w:szCs w:val="24"/>
          <w:lang w:val="en"/>
        </w:rPr>
      </w:pPr>
    </w:p>
    <w:p w:rsidR="006D309E" w:rsidRPr="006D309E" w:rsidRDefault="006D309E" w:rsidP="006D309E">
      <w:pPr>
        <w:rPr>
          <w:rFonts w:ascii="Bookman Old Style" w:hAnsi="Bookman Old Style"/>
          <w:sz w:val="24"/>
          <w:szCs w:val="24"/>
          <w:lang w:val="en"/>
        </w:rPr>
      </w:pPr>
      <w:r w:rsidRPr="006D309E">
        <w:rPr>
          <w:rFonts w:ascii="Bookman Old Style" w:hAnsi="Bookman Old Style"/>
          <w:sz w:val="24"/>
          <w:szCs w:val="24"/>
          <w:lang w:val="en"/>
        </w:rPr>
        <w:t xml:space="preserve">In fact, quite similar incident happened in 1975, whereby private detective agencies secretly made the list of Buraku districts/community based on information contained in the old family register, and sold it mainly to the business sector. It was reported that more than two hundred large private companies and enterprises as well as public institutions purchased the List for the purpose of screening whether their job applicants were from Buraku (apparently for not employing them). Revised Employment Security Act of 1999 prohibited collection of any personal information that might lead to discrimination. Some local authorities issued ordinances banning private </w:t>
      </w:r>
      <w:r w:rsidRPr="006D309E">
        <w:rPr>
          <w:rStyle w:val="ac"/>
          <w:rFonts w:ascii="Bookman Old Style" w:hAnsi="Bookman Old Style" w:cs="Arial"/>
          <w:b w:val="0"/>
          <w:sz w:val="24"/>
          <w:szCs w:val="24"/>
        </w:rPr>
        <w:t>detective</w:t>
      </w:r>
      <w:r w:rsidRPr="006D309E">
        <w:rPr>
          <w:rStyle w:val="st1"/>
          <w:rFonts w:ascii="Bookman Old Style" w:hAnsi="Bookman Old Style" w:cs="Arial"/>
          <w:b/>
          <w:sz w:val="24"/>
          <w:szCs w:val="24"/>
        </w:rPr>
        <w:t xml:space="preserve"> </w:t>
      </w:r>
      <w:r w:rsidRPr="006D309E">
        <w:rPr>
          <w:rStyle w:val="st1"/>
          <w:rFonts w:ascii="Bookman Old Style" w:hAnsi="Bookman Old Style" w:cs="Arial"/>
          <w:sz w:val="24"/>
          <w:szCs w:val="24"/>
        </w:rPr>
        <w:t>agencies to offer background</w:t>
      </w:r>
      <w:r w:rsidRPr="006D309E">
        <w:rPr>
          <w:rStyle w:val="st1"/>
          <w:rFonts w:ascii="Bookman Old Style" w:hAnsi="Bookman Old Style" w:cs="Arial"/>
          <w:b/>
          <w:sz w:val="24"/>
          <w:szCs w:val="24"/>
        </w:rPr>
        <w:t xml:space="preserve"> </w:t>
      </w:r>
      <w:r w:rsidRPr="006D309E">
        <w:rPr>
          <w:rStyle w:val="ac"/>
          <w:rFonts w:ascii="Bookman Old Style" w:hAnsi="Bookman Old Style" w:cs="Arial"/>
          <w:b w:val="0"/>
          <w:sz w:val="24"/>
          <w:szCs w:val="24"/>
        </w:rPr>
        <w:t xml:space="preserve">checks for finding </w:t>
      </w:r>
      <w:r w:rsidRPr="006D309E">
        <w:rPr>
          <w:rStyle w:val="st1"/>
          <w:rFonts w:ascii="Bookman Old Style" w:hAnsi="Bookman Old Style" w:cs="Arial"/>
          <w:sz w:val="24"/>
          <w:szCs w:val="24"/>
        </w:rPr>
        <w:t xml:space="preserve">a person’s ancestral link to </w:t>
      </w:r>
      <w:r w:rsidRPr="006D309E">
        <w:rPr>
          <w:rFonts w:ascii="Bookman Old Style" w:hAnsi="Bookman Old Style"/>
          <w:sz w:val="24"/>
          <w:szCs w:val="24"/>
          <w:lang w:val="en"/>
        </w:rPr>
        <w:t>Buraku</w:t>
      </w:r>
      <w:r w:rsidRPr="006D309E">
        <w:rPr>
          <w:rStyle w:val="st1"/>
          <w:rFonts w:ascii="Bookman Old Style" w:hAnsi="Bookman Old Style" w:cs="Arial"/>
          <w:sz w:val="24"/>
          <w:szCs w:val="24"/>
        </w:rPr>
        <w:t xml:space="preserve"> districts/communities. </w:t>
      </w:r>
    </w:p>
    <w:p w:rsidR="006D309E" w:rsidRPr="006D309E" w:rsidRDefault="006D309E" w:rsidP="006D309E">
      <w:pPr>
        <w:rPr>
          <w:rFonts w:ascii="Bookman Old Style" w:hAnsi="Bookman Old Style" w:cs="Arial"/>
          <w:sz w:val="24"/>
          <w:szCs w:val="24"/>
          <w:lang w:val="en"/>
        </w:rPr>
      </w:pPr>
    </w:p>
    <w:p w:rsidR="006D309E" w:rsidRPr="006D309E" w:rsidRDefault="006D309E" w:rsidP="006D309E">
      <w:pPr>
        <w:rPr>
          <w:rFonts w:ascii="Bookman Old Style" w:hAnsi="Bookman Old Style" w:cs="Arial"/>
          <w:sz w:val="24"/>
          <w:szCs w:val="24"/>
        </w:rPr>
      </w:pPr>
      <w:r w:rsidRPr="006D309E">
        <w:rPr>
          <w:rFonts w:ascii="Bookman Old Style" w:hAnsi="Bookman Old Style" w:cs="Arial"/>
          <w:sz w:val="24"/>
          <w:szCs w:val="24"/>
          <w:lang w:val="en"/>
        </w:rPr>
        <w:t xml:space="preserve">Based on the petition from Buraku Liberation League and other individuals, Yokohama District </w:t>
      </w:r>
      <w:r w:rsidRPr="006D309E">
        <w:rPr>
          <w:rFonts w:ascii="Bookman Old Style" w:hAnsi="Bookman Old Style" w:cs="Arial"/>
          <w:sz w:val="24"/>
          <w:szCs w:val="24"/>
        </w:rPr>
        <w:t>Court issued the provisional disposition order to stop the sales of Buraku List to the publisher on March 28, 2016, and the Sagamihara Branch of the same district court issued the provisional disposition order to delete the List uploaded on their website to Tottori Loop on April 18, 2016. However, t</w:t>
      </w:r>
      <w:r w:rsidRPr="006D309E">
        <w:rPr>
          <w:rFonts w:ascii="Bookman Old Style" w:hAnsi="Bookman Old Style"/>
          <w:sz w:val="24"/>
          <w:szCs w:val="24"/>
        </w:rPr>
        <w:t>he List is still accessible on many different websites,</w:t>
      </w:r>
      <w:r w:rsidRPr="006D309E">
        <w:rPr>
          <w:rFonts w:ascii="Bookman Old Style" w:hAnsi="Bookman Old Style" w:cs="Arial"/>
          <w:sz w:val="24"/>
          <w:szCs w:val="24"/>
        </w:rPr>
        <w:t xml:space="preserve"> including the one transferred to </w:t>
      </w:r>
      <w:r w:rsidRPr="006D309E">
        <w:rPr>
          <w:rFonts w:ascii="Bookman Old Style" w:hAnsi="Bookman Old Style"/>
          <w:sz w:val="24"/>
          <w:szCs w:val="24"/>
        </w:rPr>
        <w:t>overseas server. Once posted online, the information has been copied, multiplied and revived immediately even after the removal of the original posting.</w:t>
      </w:r>
      <w:r w:rsidRPr="006D309E">
        <w:rPr>
          <w:rFonts w:ascii="Bookman Old Style" w:hAnsi="Bookman Old Style" w:cs="Arial"/>
          <w:sz w:val="24"/>
          <w:szCs w:val="24"/>
        </w:rPr>
        <w:t xml:space="preserve">  </w:t>
      </w:r>
    </w:p>
    <w:p w:rsidR="006D309E" w:rsidRPr="006D309E" w:rsidRDefault="006D309E" w:rsidP="006D309E">
      <w:pPr>
        <w:rPr>
          <w:rFonts w:ascii="Bookman Old Style" w:hAnsi="Bookman Old Style" w:cs="Arial"/>
          <w:sz w:val="24"/>
          <w:szCs w:val="24"/>
        </w:rPr>
      </w:pPr>
    </w:p>
    <w:p w:rsidR="006D309E" w:rsidRPr="006D309E" w:rsidRDefault="006D309E" w:rsidP="006D309E">
      <w:pPr>
        <w:rPr>
          <w:rFonts w:ascii="Bookman Old Style" w:hAnsi="Bookman Old Style"/>
          <w:sz w:val="24"/>
          <w:szCs w:val="24"/>
        </w:rPr>
      </w:pPr>
      <w:r w:rsidRPr="006D309E">
        <w:rPr>
          <w:rFonts w:ascii="Bookman Old Style" w:hAnsi="Bookman Old Style" w:cs="Arial"/>
          <w:i/>
          <w:sz w:val="24"/>
          <w:szCs w:val="24"/>
          <w:lang w:val="en"/>
        </w:rPr>
        <w:t>Tottori-Loop</w:t>
      </w:r>
      <w:r w:rsidRPr="006D309E">
        <w:rPr>
          <w:rFonts w:ascii="Bookman Old Style" w:hAnsi="Bookman Old Style"/>
          <w:sz w:val="24"/>
          <w:szCs w:val="24"/>
          <w:lang w:val="en"/>
        </w:rPr>
        <w:t xml:space="preserve"> and </w:t>
      </w:r>
      <w:r w:rsidRPr="006D309E">
        <w:rPr>
          <w:rFonts w:ascii="Bookman Old Style" w:hAnsi="Bookman Old Style"/>
          <w:i/>
          <w:sz w:val="24"/>
          <w:szCs w:val="24"/>
          <w:lang w:val="en"/>
        </w:rPr>
        <w:t>Jigensha</w:t>
      </w:r>
      <w:r w:rsidRPr="006D309E">
        <w:rPr>
          <w:rFonts w:ascii="Bookman Old Style" w:hAnsi="Bookman Old Style" w:cs="Arial"/>
          <w:sz w:val="24"/>
          <w:szCs w:val="24"/>
        </w:rPr>
        <w:t xml:space="preserve"> disclosed not only the Buraku List, but also many other documents that contain sensitive information, including a list of activists involved in Buraku liberation movement.  Buraku Liberation League and more than 200 individuals, whose names were disclosed online, </w:t>
      </w:r>
      <w:r w:rsidRPr="006D309E">
        <w:rPr>
          <w:rFonts w:ascii="Bookman Old Style" w:hAnsi="Bookman Old Style"/>
          <w:sz w:val="24"/>
          <w:szCs w:val="24"/>
        </w:rPr>
        <w:t xml:space="preserve">filed a suit against Tottori Loop and </w:t>
      </w:r>
      <w:r w:rsidRPr="00CE04F0">
        <w:rPr>
          <w:rFonts w:ascii="Bookman Old Style" w:hAnsi="Bookman Old Style"/>
          <w:i/>
          <w:sz w:val="24"/>
          <w:szCs w:val="24"/>
        </w:rPr>
        <w:t>Jigensha</w:t>
      </w:r>
      <w:r w:rsidRPr="006D309E">
        <w:rPr>
          <w:rFonts w:ascii="Bookman Old Style" w:hAnsi="Bookman Old Style"/>
          <w:sz w:val="24"/>
          <w:szCs w:val="24"/>
        </w:rPr>
        <w:t xml:space="preserve"> at the Tokyo District Court, seeking for a court decision to stop publication and deletion of online contents, and compensation for damages.   </w:t>
      </w:r>
    </w:p>
    <w:p w:rsidR="006D309E" w:rsidRPr="00530445" w:rsidRDefault="006D309E" w:rsidP="006D309E">
      <w:pPr>
        <w:rPr>
          <w:rFonts w:ascii="Bookman Old Style" w:hAnsi="Bookman Old Style"/>
          <w:sz w:val="24"/>
          <w:szCs w:val="24"/>
        </w:rPr>
      </w:pPr>
    </w:p>
    <w:p w:rsidR="006D309E" w:rsidRDefault="006D309E" w:rsidP="006D309E"/>
    <w:p w:rsidR="006D309E" w:rsidRPr="006D309E" w:rsidRDefault="006D309E" w:rsidP="006D309E">
      <w:pPr>
        <w:rPr>
          <w:rFonts w:ascii="Bookman Old Style" w:eastAsia="HG丸ｺﾞｼｯｸM-PRO" w:hAnsi="Bookman Old Style"/>
          <w:b/>
          <w:sz w:val="24"/>
          <w:szCs w:val="24"/>
        </w:rPr>
      </w:pPr>
      <w:r>
        <w:rPr>
          <w:rFonts w:ascii="Bookman Old Style" w:hAnsi="Bookman Old Style"/>
          <w:b/>
          <w:sz w:val="24"/>
          <w:szCs w:val="24"/>
        </w:rPr>
        <w:t xml:space="preserve">3-2) </w:t>
      </w:r>
      <w:r w:rsidRPr="006D309E">
        <w:rPr>
          <w:rFonts w:ascii="Bookman Old Style" w:hAnsi="Bookman Old Style"/>
          <w:b/>
          <w:sz w:val="24"/>
          <w:szCs w:val="24"/>
        </w:rPr>
        <w:t>Lack of legal protection of sensitive personal information (article 17)</w:t>
      </w:r>
    </w:p>
    <w:p w:rsidR="006D309E" w:rsidRPr="001A241A" w:rsidRDefault="006D309E" w:rsidP="006D309E">
      <w:pPr>
        <w:pStyle w:val="a9"/>
        <w:ind w:leftChars="0" w:left="360"/>
        <w:rPr>
          <w:rFonts w:ascii="Bookman Old Style" w:eastAsia="HG丸ｺﾞｼｯｸM-PRO" w:hAnsi="Bookman Old Style"/>
          <w:b/>
          <w:sz w:val="24"/>
          <w:szCs w:val="24"/>
        </w:rPr>
      </w:pPr>
    </w:p>
    <w:p w:rsidR="006D309E" w:rsidRPr="00646D8E" w:rsidRDefault="006D309E" w:rsidP="006D309E">
      <w:pPr>
        <w:pBdr>
          <w:top w:val="single" w:sz="4" w:space="1" w:color="auto"/>
          <w:left w:val="single" w:sz="4" w:space="4" w:color="auto"/>
          <w:bottom w:val="single" w:sz="4" w:space="1" w:color="auto"/>
          <w:right w:val="single" w:sz="4" w:space="4" w:color="auto"/>
        </w:pBdr>
        <w:rPr>
          <w:rFonts w:ascii="Bookman Old Style" w:hAnsi="Bookman Old Style"/>
          <w:sz w:val="24"/>
          <w:szCs w:val="24"/>
        </w:rPr>
      </w:pPr>
      <w:r>
        <w:rPr>
          <w:rFonts w:ascii="Bookman Old Style" w:hAnsi="Bookman Old Style"/>
          <w:sz w:val="24"/>
          <w:szCs w:val="24"/>
        </w:rPr>
        <w:t>Lack</w:t>
      </w:r>
      <w:r w:rsidRPr="001A241A">
        <w:rPr>
          <w:rFonts w:ascii="Bookman Old Style" w:hAnsi="Bookman Old Style"/>
          <w:sz w:val="24"/>
          <w:szCs w:val="24"/>
        </w:rPr>
        <w:t xml:space="preserve"> of legal protection of sensitive personal information on resident register</w:t>
      </w:r>
      <w:r>
        <w:rPr>
          <w:rFonts w:ascii="Bookman Old Style" w:hAnsi="Bookman Old Style"/>
          <w:sz w:val="24"/>
          <w:szCs w:val="24"/>
        </w:rPr>
        <w:t xml:space="preserve"> </w:t>
      </w:r>
      <w:r w:rsidRPr="001A241A">
        <w:rPr>
          <w:rFonts w:ascii="Bookman Old Style" w:hAnsi="Bookman Old Style"/>
          <w:sz w:val="24"/>
          <w:szCs w:val="24"/>
        </w:rPr>
        <w:t>(</w:t>
      </w:r>
      <w:r w:rsidRPr="001A241A">
        <w:rPr>
          <w:rFonts w:ascii="Bookman Old Style" w:hAnsi="Bookman Old Style"/>
          <w:i/>
          <w:sz w:val="24"/>
          <w:szCs w:val="24"/>
        </w:rPr>
        <w:t>Juminhyo)</w:t>
      </w:r>
      <w:r w:rsidRPr="001A241A">
        <w:rPr>
          <w:rFonts w:ascii="Bookman Old Style" w:hAnsi="Bookman Old Style"/>
          <w:sz w:val="24"/>
          <w:szCs w:val="24"/>
        </w:rPr>
        <w:t xml:space="preserve"> and family register (</w:t>
      </w:r>
      <w:r w:rsidRPr="001A241A">
        <w:rPr>
          <w:rFonts w:ascii="Bookman Old Style" w:hAnsi="Bookman Old Style"/>
          <w:i/>
          <w:sz w:val="24"/>
          <w:szCs w:val="24"/>
        </w:rPr>
        <w:t>Koseki</w:t>
      </w:r>
      <w:r w:rsidRPr="001A241A">
        <w:rPr>
          <w:rFonts w:ascii="Bookman Old Style" w:hAnsi="Bookman Old Style"/>
          <w:sz w:val="24"/>
          <w:szCs w:val="24"/>
        </w:rPr>
        <w:t xml:space="preserve">) </w:t>
      </w:r>
      <w:r>
        <w:rPr>
          <w:rFonts w:ascii="Bookman Old Style" w:hAnsi="Bookman Old Style"/>
          <w:sz w:val="24"/>
          <w:szCs w:val="24"/>
        </w:rPr>
        <w:t>increases</w:t>
      </w:r>
      <w:r w:rsidRPr="001A241A">
        <w:rPr>
          <w:rFonts w:ascii="Bookman Old Style" w:hAnsi="Bookman Old Style"/>
          <w:sz w:val="24"/>
          <w:szCs w:val="24"/>
        </w:rPr>
        <w:t xml:space="preserve"> the </w:t>
      </w:r>
      <w:r>
        <w:rPr>
          <w:rFonts w:ascii="Bookman Old Style" w:hAnsi="Bookman Old Style"/>
          <w:sz w:val="24"/>
          <w:szCs w:val="24"/>
        </w:rPr>
        <w:t xml:space="preserve">vulnerability and </w:t>
      </w:r>
      <w:r w:rsidRPr="001A241A">
        <w:rPr>
          <w:rFonts w:ascii="Bookman Old Style" w:hAnsi="Bookman Old Style"/>
          <w:sz w:val="24"/>
          <w:szCs w:val="24"/>
        </w:rPr>
        <w:t>risk</w:t>
      </w:r>
      <w:r>
        <w:rPr>
          <w:rFonts w:ascii="Bookman Old Style" w:hAnsi="Bookman Old Style"/>
          <w:sz w:val="24"/>
          <w:szCs w:val="24"/>
        </w:rPr>
        <w:t xml:space="preserve"> of the people of Buraku against discrimination</w:t>
      </w:r>
      <w:r w:rsidRPr="001A241A">
        <w:rPr>
          <w:rFonts w:ascii="Bookman Old Style" w:hAnsi="Bookman Old Style"/>
          <w:sz w:val="24"/>
          <w:szCs w:val="24"/>
        </w:rPr>
        <w:t xml:space="preserve">, </w:t>
      </w:r>
      <w:r>
        <w:rPr>
          <w:rFonts w:ascii="Bookman Old Style" w:hAnsi="Bookman Old Style"/>
          <w:sz w:val="24"/>
          <w:szCs w:val="24"/>
        </w:rPr>
        <w:t xml:space="preserve">especially concerning the list of Buraku districts/communities are accessible online </w:t>
      </w:r>
      <w:r w:rsidRPr="001A241A">
        <w:rPr>
          <w:rFonts w:ascii="Bookman Old Style" w:hAnsi="Bookman Old Style"/>
          <w:sz w:val="24"/>
          <w:szCs w:val="24"/>
        </w:rPr>
        <w:t xml:space="preserve">(Article 17)  </w:t>
      </w:r>
    </w:p>
    <w:p w:rsidR="006D309E" w:rsidRDefault="006D309E" w:rsidP="006D309E">
      <w:pPr>
        <w:rPr>
          <w:rFonts w:ascii="Bookman Old Style" w:hAnsi="Bookman Old Style"/>
          <w:b/>
          <w:sz w:val="24"/>
          <w:szCs w:val="24"/>
          <w:u w:val="single"/>
        </w:rPr>
      </w:pPr>
    </w:p>
    <w:p w:rsidR="006D309E" w:rsidRPr="00E87750" w:rsidRDefault="006D309E" w:rsidP="006D309E">
      <w:pPr>
        <w:rPr>
          <w:rFonts w:ascii="Bookman Old Style" w:hAnsi="Bookman Old Style"/>
          <w:sz w:val="24"/>
          <w:szCs w:val="24"/>
          <w:lang w:val="en-GB"/>
        </w:rPr>
      </w:pPr>
      <w:r>
        <w:rPr>
          <w:rFonts w:ascii="Bookman Old Style" w:hAnsi="Bookman Old Style"/>
          <w:sz w:val="24"/>
          <w:szCs w:val="24"/>
        </w:rPr>
        <w:t xml:space="preserve">The family register </w:t>
      </w:r>
      <w:r w:rsidRPr="00CE04F0">
        <w:rPr>
          <w:rFonts w:ascii="Bookman Old Style" w:hAnsi="Bookman Old Style"/>
          <w:i/>
          <w:sz w:val="24"/>
          <w:szCs w:val="24"/>
        </w:rPr>
        <w:t>(Koseki</w:t>
      </w:r>
      <w:r>
        <w:rPr>
          <w:rFonts w:ascii="Bookman Old Style" w:hAnsi="Bookman Old Style"/>
          <w:sz w:val="24"/>
          <w:szCs w:val="24"/>
        </w:rPr>
        <w:t>) and resident register (</w:t>
      </w:r>
      <w:r w:rsidRPr="00CE04F0">
        <w:rPr>
          <w:rFonts w:ascii="Bookman Old Style" w:hAnsi="Bookman Old Style"/>
          <w:i/>
          <w:sz w:val="24"/>
          <w:szCs w:val="24"/>
        </w:rPr>
        <w:t>Juminhyo</w:t>
      </w:r>
      <w:r>
        <w:rPr>
          <w:rFonts w:ascii="Bookman Old Style" w:hAnsi="Bookman Old Style"/>
          <w:sz w:val="24"/>
          <w:szCs w:val="24"/>
        </w:rPr>
        <w:t>) contain sensitive personal information such as one’s</w:t>
      </w:r>
      <w:r w:rsidRPr="00E87750">
        <w:rPr>
          <w:rFonts w:ascii="Bookman Old Style" w:hAnsi="Bookman Old Style"/>
          <w:sz w:val="24"/>
          <w:szCs w:val="24"/>
          <w:lang w:val="en-GB"/>
        </w:rPr>
        <w:t xml:space="preserve"> family lines and addresses. As such, wh</w:t>
      </w:r>
      <w:r>
        <w:rPr>
          <w:rFonts w:ascii="Bookman Old Style" w:hAnsi="Bookman Old Style"/>
          <w:sz w:val="24"/>
          <w:szCs w:val="24"/>
        </w:rPr>
        <w:t xml:space="preserve">ether a person is from Buraku community, even if the person concerned has changed their current </w:t>
      </w:r>
      <w:r>
        <w:rPr>
          <w:rFonts w:ascii="Bookman Old Style" w:hAnsi="Bookman Old Style"/>
          <w:sz w:val="24"/>
          <w:szCs w:val="24"/>
        </w:rPr>
        <w:lastRenderedPageBreak/>
        <w:t>addresses, can be identified by a third party by comparing the registers and the Buraku List.</w:t>
      </w:r>
    </w:p>
    <w:p w:rsidR="006D309E" w:rsidRPr="00DB4D31" w:rsidRDefault="006D309E" w:rsidP="006D309E">
      <w:pPr>
        <w:rPr>
          <w:rFonts w:ascii="Bookman Old Style" w:hAnsi="Bookman Old Style"/>
          <w:b/>
          <w:sz w:val="24"/>
          <w:szCs w:val="24"/>
          <w:u w:val="single"/>
        </w:rPr>
      </w:pPr>
    </w:p>
    <w:p w:rsidR="006D309E" w:rsidRPr="00E87750" w:rsidRDefault="006D309E" w:rsidP="006D309E">
      <w:pPr>
        <w:rPr>
          <w:rFonts w:ascii="Bookman Old Style" w:hAnsi="Bookman Old Style" w:cs="Arial"/>
          <w:sz w:val="24"/>
          <w:szCs w:val="24"/>
          <w:lang w:val="en-GB"/>
        </w:rPr>
      </w:pPr>
      <w:r w:rsidRPr="00646D8E">
        <w:rPr>
          <w:rFonts w:ascii="Bookman Old Style" w:hAnsi="Bookman Old Style"/>
          <w:sz w:val="24"/>
          <w:szCs w:val="24"/>
        </w:rPr>
        <w:t xml:space="preserve">Although access to </w:t>
      </w:r>
      <w:r>
        <w:rPr>
          <w:rFonts w:ascii="Bookman Old Style" w:hAnsi="Bookman Old Style"/>
          <w:sz w:val="24"/>
          <w:szCs w:val="24"/>
        </w:rPr>
        <w:t xml:space="preserve">the </w:t>
      </w:r>
      <w:r w:rsidRPr="00646D8E">
        <w:rPr>
          <w:rFonts w:ascii="Bookman Old Style" w:hAnsi="Bookman Old Style"/>
          <w:sz w:val="24"/>
          <w:szCs w:val="24"/>
        </w:rPr>
        <w:t>resident and family register</w:t>
      </w:r>
      <w:r>
        <w:rPr>
          <w:rFonts w:ascii="Bookman Old Style" w:hAnsi="Bookman Old Style"/>
          <w:sz w:val="24"/>
          <w:szCs w:val="24"/>
        </w:rPr>
        <w:t xml:space="preserve"> by a third party</w:t>
      </w:r>
      <w:r w:rsidRPr="00646D8E">
        <w:rPr>
          <w:rFonts w:ascii="Bookman Old Style" w:hAnsi="Bookman Old Style"/>
          <w:sz w:val="24"/>
          <w:szCs w:val="24"/>
        </w:rPr>
        <w:t xml:space="preserve"> has been restricted </w:t>
      </w:r>
      <w:r>
        <w:rPr>
          <w:rFonts w:ascii="Bookman Old Style" w:hAnsi="Bookman Old Style"/>
          <w:sz w:val="24"/>
          <w:szCs w:val="24"/>
        </w:rPr>
        <w:t>through</w:t>
      </w:r>
      <w:r w:rsidRPr="00646D8E">
        <w:rPr>
          <w:rFonts w:ascii="Bookman Old Style" w:hAnsi="Bookman Old Style"/>
          <w:sz w:val="24"/>
          <w:szCs w:val="24"/>
        </w:rPr>
        <w:t xml:space="preserve"> revisi</w:t>
      </w:r>
      <w:r>
        <w:rPr>
          <w:rFonts w:ascii="Bookman Old Style" w:hAnsi="Bookman Old Style"/>
          <w:sz w:val="24"/>
          <w:szCs w:val="24"/>
        </w:rPr>
        <w:t xml:space="preserve">ng the </w:t>
      </w:r>
      <w:r w:rsidRPr="00646D8E">
        <w:rPr>
          <w:rFonts w:ascii="Bookman Old Style" w:hAnsi="Bookman Old Style"/>
          <w:sz w:val="24"/>
          <w:szCs w:val="24"/>
        </w:rPr>
        <w:t>Family Registration Act in 1976 and 2008,</w:t>
      </w:r>
      <w:r>
        <w:rPr>
          <w:rFonts w:ascii="Bookman Old Style" w:hAnsi="Bookman Old Style"/>
          <w:sz w:val="24"/>
          <w:szCs w:val="24"/>
        </w:rPr>
        <w:t xml:space="preserve"> respectively, persons</w:t>
      </w:r>
      <w:r w:rsidRPr="00646D8E">
        <w:rPr>
          <w:rFonts w:ascii="Bookman Old Style" w:hAnsi="Bookman Old Style"/>
          <w:sz w:val="24"/>
          <w:szCs w:val="24"/>
        </w:rPr>
        <w:t xml:space="preserve"> </w:t>
      </w:r>
      <w:r>
        <w:rPr>
          <w:rFonts w:ascii="Bookman Old Style" w:hAnsi="Bookman Old Style"/>
          <w:sz w:val="24"/>
          <w:szCs w:val="24"/>
        </w:rPr>
        <w:t>exercising e</w:t>
      </w:r>
      <w:r w:rsidRPr="00646D8E">
        <w:rPr>
          <w:rFonts w:ascii="Bookman Old Style" w:hAnsi="Bookman Old Style" w:cs="Arial"/>
          <w:sz w:val="24"/>
          <w:szCs w:val="24"/>
        </w:rPr>
        <w:t xml:space="preserve">ight </w:t>
      </w:r>
      <w:r>
        <w:rPr>
          <w:rFonts w:ascii="Bookman Old Style" w:hAnsi="Bookman Old Style" w:cs="Arial"/>
          <w:sz w:val="24"/>
          <w:szCs w:val="24"/>
        </w:rPr>
        <w:t>particular</w:t>
      </w:r>
      <w:r w:rsidRPr="00646D8E">
        <w:rPr>
          <w:rFonts w:ascii="Bookman Old Style" w:hAnsi="Bookman Old Style" w:cs="Arial"/>
          <w:sz w:val="24"/>
          <w:szCs w:val="24"/>
        </w:rPr>
        <w:t xml:space="preserve"> </w:t>
      </w:r>
      <w:r>
        <w:rPr>
          <w:rFonts w:ascii="Bookman Old Style" w:hAnsi="Bookman Old Style" w:cs="Arial"/>
          <w:sz w:val="24"/>
          <w:szCs w:val="24"/>
        </w:rPr>
        <w:t>profession</w:t>
      </w:r>
      <w:r w:rsidRPr="00646D8E">
        <w:rPr>
          <w:rFonts w:ascii="Bookman Old Style" w:hAnsi="Bookman Old Style" w:cs="Arial"/>
          <w:sz w:val="24"/>
          <w:szCs w:val="24"/>
        </w:rPr>
        <w:t>s</w:t>
      </w:r>
      <w:r>
        <w:rPr>
          <w:rFonts w:ascii="Bookman Old Style" w:hAnsi="Bookman Old Style"/>
          <w:sz w:val="24"/>
          <w:szCs w:val="24"/>
        </w:rPr>
        <w:t xml:space="preserve"> namely</w:t>
      </w:r>
      <w:r w:rsidR="00240DCC">
        <w:rPr>
          <w:rFonts w:ascii="Bookman Old Style" w:hAnsi="Bookman Old Style" w:hint="eastAsia"/>
          <w:sz w:val="24"/>
          <w:szCs w:val="24"/>
        </w:rPr>
        <w:t>:</w:t>
      </w:r>
      <w:r>
        <w:rPr>
          <w:rFonts w:ascii="Bookman Old Style" w:hAnsi="Bookman Old Style"/>
          <w:sz w:val="24"/>
          <w:szCs w:val="24"/>
        </w:rPr>
        <w:t xml:space="preserve"> </w:t>
      </w:r>
      <w:r w:rsidRPr="00646D8E">
        <w:rPr>
          <w:rFonts w:ascii="Bookman Old Style" w:hAnsi="Bookman Old Style"/>
          <w:sz w:val="24"/>
          <w:szCs w:val="24"/>
        </w:rPr>
        <w:t>attorney</w:t>
      </w:r>
      <w:r>
        <w:rPr>
          <w:rFonts w:ascii="Bookman Old Style" w:hAnsi="Bookman Old Style"/>
          <w:sz w:val="24"/>
          <w:szCs w:val="24"/>
        </w:rPr>
        <w:t>;</w:t>
      </w:r>
      <w:r w:rsidRPr="00646D8E">
        <w:rPr>
          <w:rFonts w:ascii="Bookman Old Style" w:hAnsi="Bookman Old Style"/>
          <w:sz w:val="24"/>
          <w:szCs w:val="24"/>
        </w:rPr>
        <w:t xml:space="preserve"> judicial scrivener</w:t>
      </w:r>
      <w:r>
        <w:rPr>
          <w:rFonts w:ascii="Bookman Old Style" w:hAnsi="Bookman Old Style"/>
          <w:sz w:val="24"/>
          <w:szCs w:val="24"/>
        </w:rPr>
        <w:t>;</w:t>
      </w:r>
      <w:r w:rsidRPr="00646D8E">
        <w:rPr>
          <w:rFonts w:ascii="Bookman Old Style" w:hAnsi="Bookman Old Style"/>
          <w:sz w:val="24"/>
          <w:szCs w:val="24"/>
        </w:rPr>
        <w:t xml:space="preserve"> </w:t>
      </w:r>
      <w:r>
        <w:rPr>
          <w:rFonts w:ascii="Bookman Old Style" w:hAnsi="Bookman Old Style"/>
          <w:sz w:val="24"/>
          <w:szCs w:val="24"/>
        </w:rPr>
        <w:t>real estate appraiser;</w:t>
      </w:r>
      <w:r w:rsidRPr="00646D8E">
        <w:rPr>
          <w:rFonts w:ascii="Bookman Old Style" w:hAnsi="Bookman Old Style"/>
          <w:sz w:val="24"/>
          <w:szCs w:val="24"/>
        </w:rPr>
        <w:t xml:space="preserve"> certified public tax accountant</w:t>
      </w:r>
      <w:r>
        <w:rPr>
          <w:rFonts w:ascii="Bookman Old Style" w:hAnsi="Bookman Old Style"/>
          <w:sz w:val="24"/>
          <w:szCs w:val="24"/>
        </w:rPr>
        <w:t>;</w:t>
      </w:r>
      <w:r w:rsidRPr="00646D8E">
        <w:rPr>
          <w:rFonts w:ascii="Bookman Old Style" w:hAnsi="Bookman Old Style"/>
          <w:sz w:val="24"/>
          <w:szCs w:val="24"/>
        </w:rPr>
        <w:t xml:space="preserve"> social and labor insurance public consultant</w:t>
      </w:r>
      <w:r>
        <w:rPr>
          <w:rFonts w:ascii="Bookman Old Style" w:hAnsi="Bookman Old Style"/>
          <w:sz w:val="24"/>
          <w:szCs w:val="24"/>
        </w:rPr>
        <w:t>;</w:t>
      </w:r>
      <w:r w:rsidRPr="00646D8E">
        <w:rPr>
          <w:rFonts w:ascii="Bookman Old Style" w:hAnsi="Bookman Old Style"/>
          <w:sz w:val="24"/>
          <w:szCs w:val="24"/>
        </w:rPr>
        <w:t xml:space="preserve"> patent attorney</w:t>
      </w:r>
      <w:r>
        <w:rPr>
          <w:rFonts w:ascii="Bookman Old Style" w:hAnsi="Bookman Old Style"/>
          <w:sz w:val="24"/>
          <w:szCs w:val="24"/>
        </w:rPr>
        <w:t>;</w:t>
      </w:r>
      <w:r w:rsidRPr="00646D8E">
        <w:rPr>
          <w:rFonts w:ascii="Bookman Old Style" w:hAnsi="Bookman Old Style"/>
          <w:sz w:val="24"/>
          <w:szCs w:val="24"/>
        </w:rPr>
        <w:t xml:space="preserve"> marine procedure commission agent</w:t>
      </w:r>
      <w:r>
        <w:rPr>
          <w:rFonts w:ascii="Bookman Old Style" w:hAnsi="Bookman Old Style"/>
          <w:sz w:val="24"/>
          <w:szCs w:val="24"/>
        </w:rPr>
        <w:t>;</w:t>
      </w:r>
      <w:r w:rsidRPr="00646D8E">
        <w:rPr>
          <w:rFonts w:ascii="Bookman Old Style" w:hAnsi="Bookman Old Style"/>
          <w:sz w:val="24"/>
          <w:szCs w:val="24"/>
        </w:rPr>
        <w:t xml:space="preserve"> </w:t>
      </w:r>
      <w:r>
        <w:rPr>
          <w:rFonts w:ascii="Bookman Old Style" w:hAnsi="Bookman Old Style"/>
          <w:sz w:val="24"/>
          <w:szCs w:val="24"/>
        </w:rPr>
        <w:t>and</w:t>
      </w:r>
      <w:r w:rsidRPr="00646D8E">
        <w:rPr>
          <w:rFonts w:ascii="Bookman Old Style" w:hAnsi="Bookman Old Style"/>
          <w:sz w:val="24"/>
          <w:szCs w:val="24"/>
        </w:rPr>
        <w:t xml:space="preserve"> administrative scrivener</w:t>
      </w:r>
      <w:r>
        <w:rPr>
          <w:rFonts w:ascii="Bookman Old Style" w:hAnsi="Bookman Old Style" w:cs="Arial"/>
          <w:sz w:val="24"/>
          <w:szCs w:val="24"/>
        </w:rPr>
        <w:t>, can have such access for their professional purposes.</w:t>
      </w:r>
      <w:r w:rsidRPr="00E87750">
        <w:rPr>
          <w:rFonts w:ascii="Bookman Old Style" w:hAnsi="Bookman Old Style" w:cs="Arial"/>
          <w:sz w:val="24"/>
          <w:szCs w:val="24"/>
          <w:lang w:val="en-GB"/>
        </w:rPr>
        <w:t xml:space="preserve"> Agai</w:t>
      </w:r>
      <w:r w:rsidR="00240DCC">
        <w:rPr>
          <w:rFonts w:ascii="Bookman Old Style" w:hAnsi="Bookman Old Style" w:cs="Arial" w:hint="eastAsia"/>
          <w:sz w:val="24"/>
          <w:szCs w:val="24"/>
          <w:lang w:val="en-GB"/>
        </w:rPr>
        <w:t>n</w:t>
      </w:r>
      <w:r w:rsidRPr="00E87750">
        <w:rPr>
          <w:rFonts w:ascii="Bookman Old Style" w:hAnsi="Bookman Old Style" w:cs="Arial"/>
          <w:sz w:val="24"/>
          <w:szCs w:val="24"/>
          <w:lang w:val="en-GB"/>
        </w:rPr>
        <w:t>st this backdrop, misuse of information obtained by persons engaging in these particular occupations for the purpose of identifying people from Buraku community and discriminate againt is still being reported.</w:t>
      </w:r>
    </w:p>
    <w:p w:rsidR="006D309E" w:rsidRDefault="006D309E" w:rsidP="006D309E">
      <w:pPr>
        <w:rPr>
          <w:rFonts w:ascii="Bookman Old Style" w:hAnsi="Bookman Old Style" w:cs="Arial"/>
          <w:sz w:val="24"/>
          <w:szCs w:val="24"/>
          <w:lang w:val="en-GB"/>
        </w:rPr>
      </w:pPr>
    </w:p>
    <w:p w:rsidR="006D309E" w:rsidRDefault="006D309E" w:rsidP="006D309E">
      <w:pPr>
        <w:rPr>
          <w:rFonts w:ascii="Bookman Old Style" w:hAnsi="Bookman Old Style" w:cs="Arial"/>
          <w:sz w:val="24"/>
          <w:szCs w:val="24"/>
          <w:lang w:val="en-GB"/>
        </w:rPr>
      </w:pPr>
    </w:p>
    <w:p w:rsidR="006D309E" w:rsidRPr="00F33AA1" w:rsidRDefault="006D309E" w:rsidP="006D309E">
      <w:pPr>
        <w:rPr>
          <w:rFonts w:ascii="Bookman Old Style" w:hAnsi="Bookman Old Style" w:cs="Arial"/>
          <w:b/>
          <w:sz w:val="24"/>
          <w:szCs w:val="24"/>
          <w:lang w:val="en-GB"/>
        </w:rPr>
      </w:pPr>
      <w:r>
        <w:rPr>
          <w:rFonts w:ascii="Bookman Old Style" w:hAnsi="Bookman Old Style" w:cs="Arial"/>
          <w:b/>
          <w:sz w:val="24"/>
          <w:szCs w:val="24"/>
          <w:lang w:val="en-GB"/>
        </w:rPr>
        <w:t xml:space="preserve">3-3) </w:t>
      </w:r>
      <w:r w:rsidRPr="00F33AA1">
        <w:rPr>
          <w:rFonts w:ascii="Bookman Old Style" w:hAnsi="Bookman Old Style" w:cs="Arial" w:hint="eastAsia"/>
          <w:b/>
          <w:sz w:val="24"/>
          <w:szCs w:val="24"/>
          <w:lang w:val="en-GB"/>
        </w:rPr>
        <w:t>Proposed question</w:t>
      </w:r>
      <w:r w:rsidRPr="00F33AA1">
        <w:rPr>
          <w:rFonts w:ascii="Bookman Old Style" w:hAnsi="Bookman Old Style" w:cs="Arial"/>
          <w:b/>
          <w:sz w:val="24"/>
          <w:szCs w:val="24"/>
          <w:lang w:val="en-GB"/>
        </w:rPr>
        <w:t>s</w:t>
      </w:r>
      <w:r>
        <w:rPr>
          <w:rFonts w:ascii="Bookman Old Style" w:hAnsi="Bookman Old Style" w:cs="Arial"/>
          <w:b/>
          <w:sz w:val="24"/>
          <w:szCs w:val="24"/>
          <w:lang w:val="en-GB"/>
        </w:rPr>
        <w:t xml:space="preserve"> for the LOIPR</w:t>
      </w:r>
      <w:r w:rsidRPr="00F33AA1">
        <w:rPr>
          <w:rFonts w:ascii="Bookman Old Style" w:hAnsi="Bookman Old Style" w:cs="Arial"/>
          <w:b/>
          <w:sz w:val="24"/>
          <w:szCs w:val="24"/>
          <w:lang w:val="en-GB"/>
        </w:rPr>
        <w:t xml:space="preserve">: </w:t>
      </w:r>
      <w:r w:rsidRPr="00F33AA1">
        <w:rPr>
          <w:rFonts w:ascii="Bookman Old Style" w:hAnsi="Bookman Old Style" w:cs="Arial" w:hint="eastAsia"/>
          <w:b/>
          <w:sz w:val="24"/>
          <w:szCs w:val="24"/>
          <w:lang w:val="en-GB"/>
        </w:rPr>
        <w:t xml:space="preserve">　</w:t>
      </w:r>
    </w:p>
    <w:p w:rsidR="006D309E" w:rsidRDefault="006D309E" w:rsidP="006D309E">
      <w:pPr>
        <w:rPr>
          <w:rFonts w:ascii="Bookman Old Style" w:eastAsia="HG丸ｺﾞｼｯｸM-PRO" w:hAnsi="Bookman Old Style"/>
          <w:sz w:val="24"/>
          <w:szCs w:val="24"/>
        </w:rPr>
      </w:pPr>
    </w:p>
    <w:p w:rsidR="006D309E" w:rsidRDefault="006D309E" w:rsidP="006D309E">
      <w:pPr>
        <w:rPr>
          <w:rFonts w:ascii="Bookman Old Style" w:eastAsia="HG丸ｺﾞｼｯｸM-PRO" w:hAnsi="Bookman Old Style"/>
          <w:sz w:val="24"/>
          <w:szCs w:val="24"/>
        </w:rPr>
      </w:pPr>
      <w:r>
        <w:rPr>
          <w:rFonts w:ascii="Bookman Old Style" w:eastAsia="HG丸ｺﾞｼｯｸM-PRO" w:hAnsi="Bookman Old Style" w:hint="eastAsia"/>
          <w:sz w:val="24"/>
          <w:szCs w:val="24"/>
        </w:rPr>
        <w:t>1. H</w:t>
      </w:r>
      <w:r>
        <w:rPr>
          <w:rFonts w:ascii="Bookman Old Style" w:eastAsia="HG丸ｺﾞｼｯｸM-PRO" w:hAnsi="Bookman Old Style"/>
          <w:sz w:val="24"/>
          <w:szCs w:val="24"/>
        </w:rPr>
        <w:t xml:space="preserve">as the Government of Japan taken any measures to protect personal information </w:t>
      </w:r>
      <w:r>
        <w:rPr>
          <w:rFonts w:ascii="Bookman Old Style" w:eastAsia="HG丸ｺﾞｼｯｸM-PRO" w:hAnsi="Bookman Old Style" w:hint="eastAsia"/>
          <w:sz w:val="24"/>
          <w:szCs w:val="24"/>
        </w:rPr>
        <w:t xml:space="preserve">from </w:t>
      </w:r>
      <w:r>
        <w:rPr>
          <w:rFonts w:ascii="Bookman Old Style" w:eastAsia="HG丸ｺﾞｼｯｸM-PRO" w:hAnsi="Bookman Old Style"/>
          <w:sz w:val="24"/>
          <w:szCs w:val="24"/>
        </w:rPr>
        <w:t>being disclosed on the Internet?  If yes, please explain what has been done. If no, what is the government plan to address this problem?</w:t>
      </w:r>
    </w:p>
    <w:p w:rsidR="006D309E" w:rsidRDefault="006D309E" w:rsidP="006D309E">
      <w:pPr>
        <w:rPr>
          <w:rFonts w:ascii="Bookman Old Style" w:eastAsia="HG丸ｺﾞｼｯｸM-PRO" w:hAnsi="Bookman Old Style"/>
          <w:sz w:val="24"/>
          <w:szCs w:val="24"/>
        </w:rPr>
      </w:pPr>
    </w:p>
    <w:p w:rsidR="006D309E" w:rsidRPr="006D309E" w:rsidRDefault="006D309E" w:rsidP="006D309E">
      <w:pPr>
        <w:rPr>
          <w:rFonts w:ascii="Bookman Old Style" w:hAnsi="Bookman Old Style"/>
          <w:sz w:val="24"/>
        </w:rPr>
      </w:pPr>
      <w:r w:rsidRPr="006D309E">
        <w:rPr>
          <w:rFonts w:ascii="Bookman Old Style" w:eastAsia="HG丸ｺﾞｼｯｸM-PRO" w:hAnsi="Bookman Old Style"/>
          <w:sz w:val="24"/>
          <w:szCs w:val="24"/>
        </w:rPr>
        <w:t>2. As per the recommendation para 11 of the Concluding Observations of the Human Rights Committee (CCPR</w:t>
      </w:r>
      <w:bookmarkStart w:id="1" w:name="_Hlk488506196"/>
      <w:r w:rsidRPr="006D309E">
        <w:rPr>
          <w:rFonts w:ascii="Bookman Old Style" w:eastAsia="HG丸ｺﾞｼｯｸM-PRO" w:hAnsi="Bookman Old Style"/>
          <w:sz w:val="24"/>
          <w:szCs w:val="24"/>
        </w:rPr>
        <w:t>/</w:t>
      </w:r>
      <w:r w:rsidRPr="006D309E">
        <w:rPr>
          <w:rFonts w:ascii="Bookman Old Style" w:hAnsi="Bookman Old Style"/>
        </w:rPr>
        <w:t>C/JPN/CO/6</w:t>
      </w:r>
      <w:bookmarkEnd w:id="1"/>
      <w:r w:rsidRPr="006D309E">
        <w:rPr>
          <w:rFonts w:ascii="Bookman Old Style" w:hAnsi="Bookman Old Style"/>
        </w:rPr>
        <w:t xml:space="preserve">), </w:t>
      </w:r>
      <w:r w:rsidRPr="006D309E">
        <w:rPr>
          <w:rFonts w:ascii="Bookman Old Style" w:hAnsi="Bookman Old Style"/>
          <w:sz w:val="24"/>
        </w:rPr>
        <w:t xml:space="preserve">has the Government of Japan taken any measures towards an enactment of anti-discrimination legislation?  </w:t>
      </w:r>
    </w:p>
    <w:p w:rsidR="006D309E" w:rsidRPr="006D309E" w:rsidRDefault="006D309E" w:rsidP="006D309E">
      <w:pPr>
        <w:rPr>
          <w:rFonts w:ascii="Bookman Old Style" w:eastAsia="HG丸ｺﾞｼｯｸM-PRO" w:hAnsi="Bookman Old Style"/>
          <w:sz w:val="24"/>
          <w:szCs w:val="24"/>
        </w:rPr>
      </w:pPr>
    </w:p>
    <w:p w:rsidR="006D309E" w:rsidRPr="006D309E" w:rsidRDefault="006D309E" w:rsidP="006D309E">
      <w:pPr>
        <w:rPr>
          <w:rFonts w:ascii="Bookman Old Style" w:eastAsia="HG丸ｺﾞｼｯｸM-PRO" w:hAnsi="Bookman Old Style"/>
          <w:sz w:val="24"/>
          <w:szCs w:val="24"/>
        </w:rPr>
      </w:pPr>
      <w:r w:rsidRPr="006D309E">
        <w:rPr>
          <w:rFonts w:ascii="Bookman Old Style" w:eastAsia="HG丸ｺﾞｼｯｸM-PRO" w:hAnsi="Bookman Old Style"/>
          <w:sz w:val="24"/>
          <w:szCs w:val="24"/>
        </w:rPr>
        <w:t xml:space="preserve">3. How does the Government of Japan face the problem of illegal acquisition of copies of family register by the licensed legal professionals of eight different professions.  </w:t>
      </w:r>
    </w:p>
    <w:p w:rsidR="006D309E" w:rsidRPr="006D309E" w:rsidRDefault="006D309E" w:rsidP="006D309E">
      <w:pPr>
        <w:widowControl/>
        <w:ind w:left="420"/>
        <w:rPr>
          <w:rFonts w:ascii="Bookman Old Style" w:eastAsia="HG丸ｺﾞｼｯｸM-PRO" w:hAnsi="Bookman Old Style"/>
          <w:sz w:val="24"/>
          <w:szCs w:val="24"/>
        </w:rPr>
      </w:pPr>
    </w:p>
    <w:p w:rsidR="00F063A2" w:rsidRPr="008D6D7A" w:rsidRDefault="00F063A2" w:rsidP="00F063A2">
      <w:pPr>
        <w:rPr>
          <w:rFonts w:ascii="Bookman Old Style" w:hAnsi="Bookman Old Style"/>
        </w:rPr>
      </w:pPr>
    </w:p>
    <w:sectPr w:rsidR="00F063A2" w:rsidRPr="008D6D7A" w:rsidSect="0078159B">
      <w:pgSz w:w="11906" w:h="16838" w:code="9"/>
      <w:pgMar w:top="1191" w:right="1077" w:bottom="1247" w:left="1077" w:header="851" w:footer="992" w:gutter="0"/>
      <w:cols w:space="425"/>
      <w:docGrid w:type="linesAndChars" w:linePitch="320" w:charSpace="-1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50DE9" w:rsidRDefault="00950DE9" w:rsidP="00F602E1">
      <w:r>
        <w:separator/>
      </w:r>
    </w:p>
  </w:endnote>
  <w:endnote w:type="continuationSeparator" w:id="0">
    <w:p w:rsidR="00950DE9" w:rsidRDefault="00950DE9" w:rsidP="00F60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Malgun Gothic Semilight">
    <w:altName w:val="Arial Unicode MS"/>
    <w:panose1 w:val="020B0502040204020203"/>
    <w:charset w:val="81"/>
    <w:family w:val="modern"/>
    <w:pitch w:val="variable"/>
    <w:sig w:usb0="B0000AAF" w:usb1="09DF7CFB" w:usb2="00000012" w:usb3="00000000" w:csb0="003E01BD" w:csb1="00000000"/>
  </w:font>
  <w:font w:name="Bookman Old Style">
    <w:panose1 w:val="02050604050505020204"/>
    <w:charset w:val="00"/>
    <w:family w:val="roman"/>
    <w:pitch w:val="variable"/>
    <w:sig w:usb0="00000287" w:usb1="00000000" w:usb2="00000000" w:usb3="00000000" w:csb0="0000009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PｺﾞｼｯｸE">
    <w:panose1 w:val="020B0900000000000000"/>
    <w:charset w:val="80"/>
    <w:family w:val="modern"/>
    <w:pitch w:val="variable"/>
    <w:sig w:usb0="E00002FF" w:usb1="6AC7FDFB" w:usb2="00000012" w:usb3="00000000" w:csb0="0002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50DE9" w:rsidRDefault="00950DE9" w:rsidP="00F602E1">
      <w:r>
        <w:separator/>
      </w:r>
    </w:p>
  </w:footnote>
  <w:footnote w:type="continuationSeparator" w:id="0">
    <w:p w:rsidR="00950DE9" w:rsidRDefault="00950DE9" w:rsidP="00F602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B41C0D"/>
    <w:multiLevelType w:val="hybridMultilevel"/>
    <w:tmpl w:val="35E27706"/>
    <w:lvl w:ilvl="0" w:tplc="B4D4C48E">
      <w:start w:val="2"/>
      <w:numFmt w:val="decimal"/>
      <w:lvlText w:val="%1."/>
      <w:lvlJc w:val="left"/>
      <w:pPr>
        <w:ind w:left="360" w:hanging="360"/>
      </w:pPr>
      <w:rPr>
        <w:rFonts w:eastAsiaTheme="minorEastAsia"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rawingGridHorizontalSpacing w:val="203"/>
  <w:drawingGridVerticalSpacing w:val="16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393F"/>
    <w:rsid w:val="00002A45"/>
    <w:rsid w:val="000547CF"/>
    <w:rsid w:val="00077B89"/>
    <w:rsid w:val="00173A80"/>
    <w:rsid w:val="0019204C"/>
    <w:rsid w:val="001C1CCA"/>
    <w:rsid w:val="00240DCC"/>
    <w:rsid w:val="0024114D"/>
    <w:rsid w:val="00247797"/>
    <w:rsid w:val="0029557B"/>
    <w:rsid w:val="002C4800"/>
    <w:rsid w:val="00300D6B"/>
    <w:rsid w:val="00333E08"/>
    <w:rsid w:val="00384DE0"/>
    <w:rsid w:val="00390A8E"/>
    <w:rsid w:val="003B5136"/>
    <w:rsid w:val="004372FF"/>
    <w:rsid w:val="00477C1C"/>
    <w:rsid w:val="00486F6D"/>
    <w:rsid w:val="004C0F58"/>
    <w:rsid w:val="004C23C7"/>
    <w:rsid w:val="004E06CC"/>
    <w:rsid w:val="004E7203"/>
    <w:rsid w:val="004F4F52"/>
    <w:rsid w:val="00512833"/>
    <w:rsid w:val="00530445"/>
    <w:rsid w:val="005434C0"/>
    <w:rsid w:val="00547A5B"/>
    <w:rsid w:val="005A3743"/>
    <w:rsid w:val="005B608D"/>
    <w:rsid w:val="005C2E9B"/>
    <w:rsid w:val="005C7D01"/>
    <w:rsid w:val="005D330C"/>
    <w:rsid w:val="005F6A90"/>
    <w:rsid w:val="00602E0D"/>
    <w:rsid w:val="00627A7B"/>
    <w:rsid w:val="00641194"/>
    <w:rsid w:val="00661F07"/>
    <w:rsid w:val="006659B2"/>
    <w:rsid w:val="00695C85"/>
    <w:rsid w:val="006B2033"/>
    <w:rsid w:val="006D309E"/>
    <w:rsid w:val="006D5683"/>
    <w:rsid w:val="00743557"/>
    <w:rsid w:val="00756851"/>
    <w:rsid w:val="0076646B"/>
    <w:rsid w:val="00777282"/>
    <w:rsid w:val="0078159B"/>
    <w:rsid w:val="007A410B"/>
    <w:rsid w:val="008065F0"/>
    <w:rsid w:val="0082181B"/>
    <w:rsid w:val="00841559"/>
    <w:rsid w:val="00856CB5"/>
    <w:rsid w:val="00883AA7"/>
    <w:rsid w:val="00883BD9"/>
    <w:rsid w:val="008D6D7A"/>
    <w:rsid w:val="008E0F21"/>
    <w:rsid w:val="0090511C"/>
    <w:rsid w:val="009102E2"/>
    <w:rsid w:val="0094067F"/>
    <w:rsid w:val="00950DE9"/>
    <w:rsid w:val="00960DA2"/>
    <w:rsid w:val="00970BB9"/>
    <w:rsid w:val="00995D0E"/>
    <w:rsid w:val="009F6E17"/>
    <w:rsid w:val="00A16352"/>
    <w:rsid w:val="00A20995"/>
    <w:rsid w:val="00A33465"/>
    <w:rsid w:val="00AC5CB1"/>
    <w:rsid w:val="00AE3BB2"/>
    <w:rsid w:val="00AE7A79"/>
    <w:rsid w:val="00B65B96"/>
    <w:rsid w:val="00B961F2"/>
    <w:rsid w:val="00BA4AFD"/>
    <w:rsid w:val="00BD3E2D"/>
    <w:rsid w:val="00BE5B5C"/>
    <w:rsid w:val="00C46B6A"/>
    <w:rsid w:val="00C51984"/>
    <w:rsid w:val="00C7570D"/>
    <w:rsid w:val="00C94F5D"/>
    <w:rsid w:val="00CC10E2"/>
    <w:rsid w:val="00CD341E"/>
    <w:rsid w:val="00CE04F0"/>
    <w:rsid w:val="00D06FB6"/>
    <w:rsid w:val="00D4013B"/>
    <w:rsid w:val="00D45E64"/>
    <w:rsid w:val="00D80E06"/>
    <w:rsid w:val="00D94F37"/>
    <w:rsid w:val="00DA7C4C"/>
    <w:rsid w:val="00DB3B6F"/>
    <w:rsid w:val="00DE4CCA"/>
    <w:rsid w:val="00DE5553"/>
    <w:rsid w:val="00DF63E1"/>
    <w:rsid w:val="00E530C2"/>
    <w:rsid w:val="00E75F71"/>
    <w:rsid w:val="00E87750"/>
    <w:rsid w:val="00EB194C"/>
    <w:rsid w:val="00EB3C32"/>
    <w:rsid w:val="00F0597F"/>
    <w:rsid w:val="00F063A2"/>
    <w:rsid w:val="00F06D99"/>
    <w:rsid w:val="00F169ED"/>
    <w:rsid w:val="00F602E1"/>
    <w:rsid w:val="00FA393F"/>
    <w:rsid w:val="00FC0DD0"/>
    <w:rsid w:val="00FE3BB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9725BD1"/>
  <w15:docId w15:val="{494E74A6-3939-4011-B07F-2126ED19C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DE5553"/>
    <w:pPr>
      <w:keepNext/>
      <w:outlineLvl w:val="0"/>
    </w:pPr>
    <w:rPr>
      <w:rFonts w:asciiTheme="majorHAnsi" w:eastAsiaTheme="majorEastAsia" w:hAnsiTheme="majorHAnsi" w:cstheme="majorBidi"/>
      <w:sz w:val="24"/>
      <w:szCs w:val="24"/>
    </w:rPr>
  </w:style>
  <w:style w:type="paragraph" w:styleId="2">
    <w:name w:val="heading 2"/>
    <w:basedOn w:val="a"/>
    <w:next w:val="a"/>
    <w:link w:val="20"/>
    <w:uiPriority w:val="9"/>
    <w:semiHidden/>
    <w:unhideWhenUsed/>
    <w:qFormat/>
    <w:rsid w:val="00DE5553"/>
    <w:pPr>
      <w:keepNext/>
      <w:outlineLvl w:val="1"/>
    </w:pPr>
    <w:rPr>
      <w:rFonts w:asciiTheme="majorHAnsi" w:eastAsiaTheme="majorEastAsia" w:hAnsiTheme="majorHAnsi" w:cstheme="majorBidi"/>
    </w:rPr>
  </w:style>
  <w:style w:type="paragraph" w:styleId="3">
    <w:name w:val="heading 3"/>
    <w:basedOn w:val="a"/>
    <w:link w:val="30"/>
    <w:uiPriority w:val="9"/>
    <w:qFormat/>
    <w:rsid w:val="00FE3BB9"/>
    <w:pPr>
      <w:widowControl/>
      <w:spacing w:before="100" w:beforeAutospacing="1" w:after="100" w:afterAutospacing="1"/>
      <w:jc w:val="left"/>
      <w:outlineLvl w:val="2"/>
    </w:pPr>
    <w:rPr>
      <w:rFonts w:ascii="ＭＳ Ｐゴシック" w:eastAsia="ＭＳ Ｐゴシック" w:hAnsi="ＭＳ Ｐゴシック" w:cs="ＭＳ Ｐゴシック"/>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602E0D"/>
  </w:style>
  <w:style w:type="character" w:customStyle="1" w:styleId="a4">
    <w:name w:val="日付 (文字)"/>
    <w:basedOn w:val="a0"/>
    <w:link w:val="a3"/>
    <w:uiPriority w:val="99"/>
    <w:semiHidden/>
    <w:rsid w:val="00602E0D"/>
  </w:style>
  <w:style w:type="paragraph" w:styleId="a5">
    <w:name w:val="header"/>
    <w:basedOn w:val="a"/>
    <w:link w:val="a6"/>
    <w:uiPriority w:val="99"/>
    <w:unhideWhenUsed/>
    <w:rsid w:val="00F602E1"/>
    <w:pPr>
      <w:tabs>
        <w:tab w:val="center" w:pos="4252"/>
        <w:tab w:val="right" w:pos="8504"/>
      </w:tabs>
      <w:snapToGrid w:val="0"/>
    </w:pPr>
  </w:style>
  <w:style w:type="character" w:customStyle="1" w:styleId="a6">
    <w:name w:val="ヘッダー (文字)"/>
    <w:basedOn w:val="a0"/>
    <w:link w:val="a5"/>
    <w:uiPriority w:val="99"/>
    <w:rsid w:val="00F602E1"/>
  </w:style>
  <w:style w:type="paragraph" w:styleId="a7">
    <w:name w:val="footer"/>
    <w:basedOn w:val="a"/>
    <w:link w:val="a8"/>
    <w:uiPriority w:val="99"/>
    <w:unhideWhenUsed/>
    <w:rsid w:val="00F602E1"/>
    <w:pPr>
      <w:tabs>
        <w:tab w:val="center" w:pos="4252"/>
        <w:tab w:val="right" w:pos="8504"/>
      </w:tabs>
      <w:snapToGrid w:val="0"/>
    </w:pPr>
  </w:style>
  <w:style w:type="character" w:customStyle="1" w:styleId="a8">
    <w:name w:val="フッター (文字)"/>
    <w:basedOn w:val="a0"/>
    <w:link w:val="a7"/>
    <w:uiPriority w:val="99"/>
    <w:rsid w:val="00F602E1"/>
  </w:style>
  <w:style w:type="character" w:customStyle="1" w:styleId="30">
    <w:name w:val="見出し 3 (文字)"/>
    <w:basedOn w:val="a0"/>
    <w:link w:val="3"/>
    <w:uiPriority w:val="9"/>
    <w:rsid w:val="00FE3BB9"/>
    <w:rPr>
      <w:rFonts w:ascii="ＭＳ Ｐゴシック" w:eastAsia="ＭＳ Ｐゴシック" w:hAnsi="ＭＳ Ｐゴシック" w:cs="ＭＳ Ｐゴシック"/>
      <w:b/>
      <w:bCs/>
      <w:kern w:val="0"/>
      <w:sz w:val="27"/>
      <w:szCs w:val="27"/>
    </w:rPr>
  </w:style>
  <w:style w:type="paragraph" w:customStyle="1" w:styleId="indent2">
    <w:name w:val="indent2"/>
    <w:basedOn w:val="a"/>
    <w:rsid w:val="00FE3BB9"/>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customStyle="1" w:styleId="20">
    <w:name w:val="見出し 2 (文字)"/>
    <w:basedOn w:val="a0"/>
    <w:link w:val="2"/>
    <w:uiPriority w:val="9"/>
    <w:semiHidden/>
    <w:rsid w:val="00DE5553"/>
    <w:rPr>
      <w:rFonts w:asciiTheme="majorHAnsi" w:eastAsiaTheme="majorEastAsia" w:hAnsiTheme="majorHAnsi" w:cstheme="majorBidi"/>
    </w:rPr>
  </w:style>
  <w:style w:type="character" w:customStyle="1" w:styleId="10">
    <w:name w:val="見出し 1 (文字)"/>
    <w:basedOn w:val="a0"/>
    <w:link w:val="1"/>
    <w:uiPriority w:val="9"/>
    <w:rsid w:val="00DE5553"/>
    <w:rPr>
      <w:rFonts w:asciiTheme="majorHAnsi" w:eastAsiaTheme="majorEastAsia" w:hAnsiTheme="majorHAnsi" w:cstheme="majorBidi"/>
      <w:sz w:val="24"/>
      <w:szCs w:val="24"/>
    </w:rPr>
  </w:style>
  <w:style w:type="paragraph" w:styleId="a9">
    <w:name w:val="List Paragraph"/>
    <w:basedOn w:val="a"/>
    <w:uiPriority w:val="34"/>
    <w:qFormat/>
    <w:rsid w:val="004F4F52"/>
    <w:pPr>
      <w:ind w:leftChars="400" w:left="840"/>
    </w:pPr>
  </w:style>
  <w:style w:type="character" w:styleId="aa">
    <w:name w:val="Hyperlink"/>
    <w:basedOn w:val="a0"/>
    <w:uiPriority w:val="99"/>
    <w:semiHidden/>
    <w:unhideWhenUsed/>
    <w:rsid w:val="006D309E"/>
    <w:rPr>
      <w:strike w:val="0"/>
      <w:dstrike w:val="0"/>
      <w:color w:val="002788"/>
      <w:u w:val="none"/>
      <w:effect w:val="none"/>
    </w:rPr>
  </w:style>
  <w:style w:type="character" w:styleId="ab">
    <w:name w:val="Strong"/>
    <w:basedOn w:val="a0"/>
    <w:uiPriority w:val="22"/>
    <w:qFormat/>
    <w:rsid w:val="006D309E"/>
    <w:rPr>
      <w:b/>
      <w:bCs/>
    </w:rPr>
  </w:style>
  <w:style w:type="character" w:styleId="ac">
    <w:name w:val="Emphasis"/>
    <w:basedOn w:val="a0"/>
    <w:uiPriority w:val="20"/>
    <w:qFormat/>
    <w:rsid w:val="006D309E"/>
    <w:rPr>
      <w:b/>
      <w:bCs/>
      <w:i w:val="0"/>
      <w:iCs w:val="0"/>
    </w:rPr>
  </w:style>
  <w:style w:type="character" w:customStyle="1" w:styleId="st1">
    <w:name w:val="st1"/>
    <w:basedOn w:val="a0"/>
    <w:rsid w:val="006D309E"/>
  </w:style>
  <w:style w:type="paragraph" w:styleId="ad">
    <w:name w:val="No Spacing"/>
    <w:uiPriority w:val="1"/>
    <w:qFormat/>
    <w:rsid w:val="006D309E"/>
    <w:pPr>
      <w:widowControl w:val="0"/>
      <w:jc w:val="both"/>
    </w:pPr>
  </w:style>
  <w:style w:type="paragraph" w:styleId="ae">
    <w:name w:val="Balloon Text"/>
    <w:basedOn w:val="a"/>
    <w:link w:val="af"/>
    <w:uiPriority w:val="99"/>
    <w:semiHidden/>
    <w:unhideWhenUsed/>
    <w:rsid w:val="00E87750"/>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E87750"/>
    <w:rPr>
      <w:rFonts w:asciiTheme="majorHAnsi" w:eastAsiaTheme="majorEastAsia" w:hAnsiTheme="majorHAnsi" w:cstheme="majorBidi"/>
      <w:sz w:val="18"/>
      <w:szCs w:val="18"/>
    </w:rPr>
  </w:style>
  <w:style w:type="character" w:styleId="af0">
    <w:name w:val="annotation reference"/>
    <w:basedOn w:val="a0"/>
    <w:uiPriority w:val="99"/>
    <w:semiHidden/>
    <w:unhideWhenUsed/>
    <w:rsid w:val="00E87750"/>
    <w:rPr>
      <w:sz w:val="18"/>
      <w:szCs w:val="18"/>
    </w:rPr>
  </w:style>
  <w:style w:type="paragraph" w:styleId="af1">
    <w:name w:val="annotation text"/>
    <w:basedOn w:val="a"/>
    <w:link w:val="af2"/>
    <w:uiPriority w:val="99"/>
    <w:semiHidden/>
    <w:unhideWhenUsed/>
    <w:rsid w:val="00E87750"/>
    <w:pPr>
      <w:jc w:val="left"/>
    </w:pPr>
  </w:style>
  <w:style w:type="character" w:customStyle="1" w:styleId="af2">
    <w:name w:val="コメント文字列 (文字)"/>
    <w:basedOn w:val="a0"/>
    <w:link w:val="af1"/>
    <w:uiPriority w:val="99"/>
    <w:semiHidden/>
    <w:rsid w:val="00E87750"/>
  </w:style>
  <w:style w:type="paragraph" w:styleId="af3">
    <w:name w:val="annotation subject"/>
    <w:basedOn w:val="af1"/>
    <w:next w:val="af1"/>
    <w:link w:val="af4"/>
    <w:uiPriority w:val="99"/>
    <w:semiHidden/>
    <w:unhideWhenUsed/>
    <w:rsid w:val="00E87750"/>
    <w:rPr>
      <w:b/>
      <w:bCs/>
    </w:rPr>
  </w:style>
  <w:style w:type="character" w:customStyle="1" w:styleId="af4">
    <w:name w:val="コメント内容 (文字)"/>
    <w:basedOn w:val="af2"/>
    <w:link w:val="af3"/>
    <w:uiPriority w:val="99"/>
    <w:semiHidden/>
    <w:rsid w:val="00E877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860371">
      <w:bodyDiv w:val="1"/>
      <w:marLeft w:val="0"/>
      <w:marRight w:val="0"/>
      <w:marTop w:val="0"/>
      <w:marBottom w:val="0"/>
      <w:divBdr>
        <w:top w:val="none" w:sz="0" w:space="0" w:color="auto"/>
        <w:left w:val="none" w:sz="0" w:space="0" w:color="auto"/>
        <w:bottom w:val="none" w:sz="0" w:space="0" w:color="auto"/>
        <w:right w:val="none" w:sz="0" w:space="0" w:color="auto"/>
      </w:divBdr>
    </w:div>
    <w:div w:id="1333335811">
      <w:bodyDiv w:val="1"/>
      <w:marLeft w:val="0"/>
      <w:marRight w:val="0"/>
      <w:marTop w:val="0"/>
      <w:marBottom w:val="0"/>
      <w:divBdr>
        <w:top w:val="none" w:sz="0" w:space="0" w:color="auto"/>
        <w:left w:val="none" w:sz="0" w:space="0" w:color="auto"/>
        <w:bottom w:val="none" w:sz="0" w:space="0" w:color="auto"/>
        <w:right w:val="none" w:sz="0" w:space="0" w:color="auto"/>
      </w:divBdr>
    </w:div>
    <w:div w:id="1731346386">
      <w:bodyDiv w:val="1"/>
      <w:marLeft w:val="0"/>
      <w:marRight w:val="0"/>
      <w:marTop w:val="0"/>
      <w:marBottom w:val="0"/>
      <w:divBdr>
        <w:top w:val="none" w:sz="0" w:space="0" w:color="auto"/>
        <w:left w:val="none" w:sz="0" w:space="0" w:color="auto"/>
        <w:bottom w:val="none" w:sz="0" w:space="0" w:color="auto"/>
        <w:right w:val="none" w:sz="0" w:space="0" w:color="auto"/>
      </w:divBdr>
    </w:div>
    <w:div w:id="1811166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madr.net/wordpress/wp-content/uploads/2016/12/Act-on-the-Promotion-of-the-Elimination-of-Buraku-Discrimination-2.pdf"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DA07A8-1F46-40D6-9C99-B537C22DA9AD}"/>
</file>

<file path=customXml/itemProps2.xml><?xml version="1.0" encoding="utf-8"?>
<ds:datastoreItem xmlns:ds="http://schemas.openxmlformats.org/officeDocument/2006/customXml" ds:itemID="{819BA83C-7CE2-49C9-B286-F25538101037}"/>
</file>

<file path=customXml/itemProps3.xml><?xml version="1.0" encoding="utf-8"?>
<ds:datastoreItem xmlns:ds="http://schemas.openxmlformats.org/officeDocument/2006/customXml" ds:itemID="{C2902A94-DC41-4494-BDA8-5BF779F87C19}"/>
</file>

<file path=docProps/app.xml><?xml version="1.0" encoding="utf-8"?>
<Properties xmlns="http://schemas.openxmlformats.org/officeDocument/2006/extended-properties" xmlns:vt="http://schemas.openxmlformats.org/officeDocument/2006/docPropsVTypes">
  <Template>Normal</Template>
  <TotalTime>3</TotalTime>
  <Pages>8</Pages>
  <Words>2955</Words>
  <Characters>16844</Characters>
  <Application>Microsoft Office Word</Application>
  <DocSecurity>0</DocSecurity>
  <Lines>140</Lines>
  <Paragraphs>39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Komori Megumi</dc:creator>
  <cp:lastModifiedBy>Komori Megumi</cp:lastModifiedBy>
  <cp:revision>5</cp:revision>
  <dcterms:created xsi:type="dcterms:W3CDTF">2017-07-24T13:15:00Z</dcterms:created>
  <dcterms:modified xsi:type="dcterms:W3CDTF">2017-07-24T13:17:00Z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