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C16257" w14:textId="77777777" w:rsidR="00E4441C" w:rsidRDefault="00E4441C" w:rsidP="00E8710F">
      <w:pPr>
        <w:jc w:val="center"/>
        <w:rPr>
          <w:rFonts w:ascii="Times New Roman" w:hAnsi="Times New Roman" w:cs="Times New Roman"/>
          <w:b/>
          <w:lang w:val="en-US"/>
        </w:rPr>
      </w:pPr>
      <w:bookmarkStart w:id="0" w:name="_GoBack"/>
      <w:bookmarkEnd w:id="0"/>
    </w:p>
    <w:p w14:paraId="0A75DAF4" w14:textId="77777777" w:rsidR="00E4441C" w:rsidRDefault="00E4441C" w:rsidP="00E8710F">
      <w:pPr>
        <w:jc w:val="center"/>
        <w:rPr>
          <w:rFonts w:ascii="Times New Roman" w:hAnsi="Times New Roman" w:cs="Times New Roman"/>
          <w:b/>
          <w:lang w:val="en-US"/>
        </w:rPr>
      </w:pPr>
    </w:p>
    <w:p w14:paraId="3098D76D" w14:textId="1EE67727" w:rsidR="00E8710F" w:rsidRPr="008E6B5B" w:rsidRDefault="00E8710F" w:rsidP="00E8710F">
      <w:pPr>
        <w:jc w:val="center"/>
        <w:rPr>
          <w:rFonts w:ascii="Times New Roman" w:hAnsi="Times New Roman" w:cs="Times New Roman"/>
          <w:b/>
          <w:lang w:val="en-US"/>
        </w:rPr>
      </w:pPr>
      <w:r w:rsidRPr="008E6B5B">
        <w:rPr>
          <w:rFonts w:ascii="Times New Roman" w:hAnsi="Times New Roman" w:cs="Times New Roman"/>
          <w:b/>
          <w:lang w:val="en-US"/>
        </w:rPr>
        <w:t>THEMATIC ALTERNATIVE REPORT</w:t>
      </w:r>
    </w:p>
    <w:p w14:paraId="728D3F0B" w14:textId="77777777" w:rsidR="00E8710F" w:rsidRPr="008E6B5B" w:rsidRDefault="00E8710F" w:rsidP="00E8710F">
      <w:pPr>
        <w:jc w:val="center"/>
        <w:rPr>
          <w:rFonts w:ascii="Times New Roman" w:hAnsi="Times New Roman" w:cs="Times New Roman"/>
          <w:b/>
          <w:lang w:val="en-US"/>
        </w:rPr>
      </w:pPr>
      <w:r w:rsidRPr="008E6B5B">
        <w:rPr>
          <w:rFonts w:ascii="Times New Roman" w:hAnsi="Times New Roman" w:cs="Times New Roman"/>
          <w:b/>
          <w:lang w:val="en-US"/>
        </w:rPr>
        <w:t>on the implementation by the Republic of Tajikistan</w:t>
      </w:r>
    </w:p>
    <w:p w14:paraId="2FB89005" w14:textId="77777777" w:rsidR="00AB3394" w:rsidRPr="008E6B5B" w:rsidRDefault="00E8710F" w:rsidP="00E8710F">
      <w:pPr>
        <w:jc w:val="center"/>
        <w:rPr>
          <w:rFonts w:ascii="Times New Roman" w:hAnsi="Times New Roman" w:cs="Times New Roman"/>
          <w:b/>
          <w:lang w:val="en-US"/>
        </w:rPr>
      </w:pPr>
      <w:r w:rsidRPr="008E6B5B">
        <w:rPr>
          <w:rFonts w:ascii="Times New Roman" w:hAnsi="Times New Roman" w:cs="Times New Roman"/>
          <w:b/>
          <w:lang w:val="en-US"/>
        </w:rPr>
        <w:t>of the Convention on the Elimination of All Forms of Discrimination against Women</w:t>
      </w:r>
      <w:r w:rsidR="00743F8C" w:rsidRPr="008E6B5B">
        <w:rPr>
          <w:rFonts w:ascii="Times New Roman" w:hAnsi="Times New Roman" w:cs="Times New Roman"/>
          <w:b/>
          <w:lang w:val="en-US"/>
        </w:rPr>
        <w:t xml:space="preserve"> (CEDAW)</w:t>
      </w:r>
    </w:p>
    <w:p w14:paraId="5679CF94" w14:textId="77777777" w:rsidR="00733554" w:rsidRPr="008E6B5B" w:rsidRDefault="00733554" w:rsidP="00E8710F">
      <w:pPr>
        <w:jc w:val="center"/>
        <w:rPr>
          <w:rFonts w:ascii="Times New Roman" w:hAnsi="Times New Roman" w:cs="Times New Roman"/>
          <w:b/>
          <w:lang w:val="en-US"/>
        </w:rPr>
      </w:pPr>
      <w:r w:rsidRPr="008E6B5B">
        <w:rPr>
          <w:rFonts w:ascii="Times New Roman" w:hAnsi="Times New Roman" w:cs="Times New Roman"/>
          <w:b/>
          <w:lang w:val="en-US"/>
        </w:rPr>
        <w:t>in relation to the rights of women released from places of deprivation of liberty</w:t>
      </w:r>
    </w:p>
    <w:p w14:paraId="1A1D50B6" w14:textId="77777777" w:rsidR="006C6572" w:rsidRPr="008E6B5B" w:rsidRDefault="006C6572" w:rsidP="00733554">
      <w:pPr>
        <w:jc w:val="both"/>
        <w:rPr>
          <w:rFonts w:ascii="Times New Roman" w:hAnsi="Times New Roman" w:cs="Times New Roman"/>
          <w:lang w:val="en-US"/>
        </w:rPr>
      </w:pPr>
    </w:p>
    <w:p w14:paraId="71AE17D4" w14:textId="77777777" w:rsidR="00733554" w:rsidRPr="008E6B5B" w:rsidRDefault="00733554" w:rsidP="00733554">
      <w:pPr>
        <w:jc w:val="both"/>
        <w:rPr>
          <w:rFonts w:ascii="Times New Roman" w:hAnsi="Times New Roman" w:cs="Times New Roman"/>
          <w:lang w:val="en-US"/>
        </w:rPr>
      </w:pPr>
      <w:r w:rsidRPr="008E6B5B">
        <w:rPr>
          <w:rFonts w:ascii="Times New Roman" w:hAnsi="Times New Roman" w:cs="Times New Roman"/>
          <w:lang w:val="en-US"/>
        </w:rPr>
        <w:t>This alternative report focuses on the implementation by the Republic of Tajikistan of the UN Convention on the Elimination of All Forms of Discrimination against Women (CEDAW) in relation to the rights of women released from places of deprivation of liberty.</w:t>
      </w:r>
    </w:p>
    <w:p w14:paraId="3ED50552" w14:textId="77777777" w:rsidR="00D87A9A" w:rsidRPr="008E6B5B" w:rsidRDefault="00D87A9A" w:rsidP="00733554">
      <w:pPr>
        <w:jc w:val="both"/>
        <w:rPr>
          <w:rFonts w:ascii="Times New Roman" w:hAnsi="Times New Roman" w:cs="Times New Roman"/>
          <w:lang w:val="en-US"/>
        </w:rPr>
      </w:pPr>
      <w:r w:rsidRPr="008E6B5B">
        <w:rPr>
          <w:rFonts w:ascii="Times New Roman" w:hAnsi="Times New Roman" w:cs="Times New Roman"/>
          <w:lang w:val="en-US"/>
        </w:rPr>
        <w:t>The report contains information for the period from 2019 to 2023.</w:t>
      </w:r>
    </w:p>
    <w:p w14:paraId="0D39E472" w14:textId="6439DD69" w:rsidR="001308F8" w:rsidRPr="008E6B5B" w:rsidRDefault="001308F8" w:rsidP="00733554">
      <w:pPr>
        <w:jc w:val="both"/>
        <w:rPr>
          <w:rFonts w:ascii="Times New Roman" w:hAnsi="Times New Roman" w:cs="Times New Roman"/>
          <w:lang w:val="en-US"/>
        </w:rPr>
      </w:pPr>
      <w:r w:rsidRPr="008E6B5B">
        <w:rPr>
          <w:rFonts w:ascii="Times New Roman" w:hAnsi="Times New Roman" w:cs="Times New Roman"/>
          <w:lang w:val="en-US"/>
        </w:rPr>
        <w:t xml:space="preserve">This report was prepared by the public organizations </w:t>
      </w:r>
      <w:r w:rsidR="005C0FB9" w:rsidRPr="008E6B5B">
        <w:rPr>
          <w:rFonts w:ascii="Times New Roman" w:hAnsi="Times New Roman" w:cs="Times New Roman"/>
          <w:lang w:val="en-US"/>
        </w:rPr>
        <w:t>“</w:t>
      </w:r>
      <w:r w:rsidRPr="008E6B5B">
        <w:rPr>
          <w:rFonts w:ascii="Times New Roman" w:hAnsi="Times New Roman" w:cs="Times New Roman"/>
          <w:lang w:val="en-US"/>
        </w:rPr>
        <w:t xml:space="preserve">Bureau </w:t>
      </w:r>
      <w:r w:rsidR="005C0FB9" w:rsidRPr="008E6B5B">
        <w:rPr>
          <w:rFonts w:ascii="Times New Roman" w:hAnsi="Times New Roman" w:cs="Times New Roman"/>
          <w:lang w:val="en-US"/>
        </w:rPr>
        <w:t>of</w:t>
      </w:r>
      <w:r w:rsidRPr="008E6B5B">
        <w:rPr>
          <w:rFonts w:ascii="Times New Roman" w:hAnsi="Times New Roman" w:cs="Times New Roman"/>
          <w:lang w:val="en-US"/>
        </w:rPr>
        <w:t xml:space="preserve"> Human Rights and Rule of Law" and "Jahon"</w:t>
      </w:r>
      <w:r w:rsidR="004772B7" w:rsidRPr="008E6B5B">
        <w:rPr>
          <w:rFonts w:ascii="Times New Roman" w:hAnsi="Times New Roman" w:cs="Times New Roman"/>
          <w:lang w:val="en-US"/>
        </w:rPr>
        <w:t>.</w:t>
      </w:r>
    </w:p>
    <w:p w14:paraId="1AEFE189" w14:textId="7FAC0DD2" w:rsidR="00C476E4" w:rsidRPr="008E6B5B" w:rsidRDefault="00C476E4" w:rsidP="00733554">
      <w:pPr>
        <w:jc w:val="both"/>
        <w:rPr>
          <w:rFonts w:ascii="Times New Roman" w:hAnsi="Times New Roman" w:cs="Times New Roman"/>
          <w:color w:val="4472C4" w:themeColor="accent1"/>
          <w:lang w:val="en-US"/>
        </w:rPr>
      </w:pPr>
    </w:p>
    <w:p w14:paraId="069B3551" w14:textId="0B591A01" w:rsidR="00C476E4" w:rsidRPr="008E6B5B" w:rsidRDefault="00C476E4" w:rsidP="00733554">
      <w:pPr>
        <w:jc w:val="both"/>
        <w:rPr>
          <w:rFonts w:ascii="Times New Roman" w:hAnsi="Times New Roman" w:cs="Times New Roman"/>
          <w:color w:val="4472C4" w:themeColor="accent1"/>
          <w:lang w:val="en-US"/>
        </w:rPr>
      </w:pPr>
    </w:p>
    <w:p w14:paraId="5132BE1A" w14:textId="22B3D52C" w:rsidR="00C476E4" w:rsidRPr="008E6B5B" w:rsidRDefault="00C476E4" w:rsidP="00733554">
      <w:pPr>
        <w:jc w:val="both"/>
        <w:rPr>
          <w:rFonts w:ascii="Times New Roman" w:hAnsi="Times New Roman" w:cs="Times New Roman"/>
          <w:color w:val="4472C4" w:themeColor="accent1"/>
          <w:lang w:val="en-US"/>
        </w:rPr>
      </w:pPr>
    </w:p>
    <w:p w14:paraId="6805B7C6" w14:textId="3E680903" w:rsidR="00C476E4" w:rsidRPr="008E6B5B" w:rsidRDefault="00C476E4" w:rsidP="00733554">
      <w:pPr>
        <w:jc w:val="both"/>
        <w:rPr>
          <w:rFonts w:ascii="Times New Roman" w:hAnsi="Times New Roman" w:cs="Times New Roman"/>
          <w:color w:val="4472C4" w:themeColor="accent1"/>
          <w:lang w:val="en-US"/>
        </w:rPr>
      </w:pPr>
    </w:p>
    <w:p w14:paraId="382E8903" w14:textId="6C4B1885" w:rsidR="00C476E4" w:rsidRPr="008E6B5B" w:rsidRDefault="00C476E4" w:rsidP="00733554">
      <w:pPr>
        <w:jc w:val="both"/>
        <w:rPr>
          <w:rFonts w:ascii="Times New Roman" w:hAnsi="Times New Roman" w:cs="Times New Roman"/>
          <w:color w:val="4472C4" w:themeColor="accent1"/>
          <w:lang w:val="en-US"/>
        </w:rPr>
      </w:pPr>
    </w:p>
    <w:p w14:paraId="17F89DC1" w14:textId="37C8BD45" w:rsidR="00C476E4" w:rsidRPr="008E6B5B" w:rsidRDefault="00C476E4" w:rsidP="00733554">
      <w:pPr>
        <w:jc w:val="both"/>
        <w:rPr>
          <w:rFonts w:ascii="Times New Roman" w:hAnsi="Times New Roman" w:cs="Times New Roman"/>
          <w:color w:val="4472C4" w:themeColor="accent1"/>
          <w:lang w:val="en-US"/>
        </w:rPr>
      </w:pPr>
    </w:p>
    <w:p w14:paraId="2B11D6D6" w14:textId="666B9041" w:rsidR="00C476E4" w:rsidRPr="008E6B5B" w:rsidRDefault="00C476E4" w:rsidP="00733554">
      <w:pPr>
        <w:jc w:val="both"/>
        <w:rPr>
          <w:rFonts w:ascii="Times New Roman" w:hAnsi="Times New Roman" w:cs="Times New Roman"/>
          <w:color w:val="4472C4" w:themeColor="accent1"/>
          <w:lang w:val="en-US"/>
        </w:rPr>
      </w:pPr>
    </w:p>
    <w:p w14:paraId="4789F683" w14:textId="12C2E4D2" w:rsidR="00C476E4" w:rsidRPr="008E6B5B" w:rsidRDefault="00C476E4" w:rsidP="00733554">
      <w:pPr>
        <w:jc w:val="both"/>
        <w:rPr>
          <w:rFonts w:ascii="Times New Roman" w:hAnsi="Times New Roman" w:cs="Times New Roman"/>
          <w:color w:val="4472C4" w:themeColor="accent1"/>
          <w:lang w:val="en-US"/>
        </w:rPr>
      </w:pPr>
    </w:p>
    <w:p w14:paraId="59D10EF9" w14:textId="4438599F" w:rsidR="00C476E4" w:rsidRPr="008E6B5B" w:rsidRDefault="00C476E4" w:rsidP="00733554">
      <w:pPr>
        <w:jc w:val="both"/>
        <w:rPr>
          <w:rFonts w:ascii="Times New Roman" w:hAnsi="Times New Roman" w:cs="Times New Roman"/>
          <w:color w:val="4472C4" w:themeColor="accent1"/>
          <w:lang w:val="en-US"/>
        </w:rPr>
      </w:pPr>
    </w:p>
    <w:p w14:paraId="40D30992" w14:textId="7B22F396" w:rsidR="00C476E4" w:rsidRPr="008E6B5B" w:rsidRDefault="00C476E4" w:rsidP="00733554">
      <w:pPr>
        <w:jc w:val="both"/>
        <w:rPr>
          <w:rFonts w:ascii="Times New Roman" w:hAnsi="Times New Roman" w:cs="Times New Roman"/>
          <w:color w:val="4472C4" w:themeColor="accent1"/>
          <w:lang w:val="en-US"/>
        </w:rPr>
      </w:pPr>
    </w:p>
    <w:p w14:paraId="06E7C1A0" w14:textId="03FBBB9E" w:rsidR="00C476E4" w:rsidRPr="008E6B5B" w:rsidRDefault="00C476E4" w:rsidP="00733554">
      <w:pPr>
        <w:jc w:val="both"/>
        <w:rPr>
          <w:rFonts w:ascii="Times New Roman" w:hAnsi="Times New Roman" w:cs="Times New Roman"/>
          <w:color w:val="4472C4" w:themeColor="accent1"/>
          <w:lang w:val="en-US"/>
        </w:rPr>
      </w:pPr>
    </w:p>
    <w:p w14:paraId="6B59617B" w14:textId="5EFD97A7" w:rsidR="00C476E4" w:rsidRPr="008E6B5B" w:rsidRDefault="00C476E4" w:rsidP="00733554">
      <w:pPr>
        <w:jc w:val="both"/>
        <w:rPr>
          <w:rFonts w:ascii="Times New Roman" w:hAnsi="Times New Roman" w:cs="Times New Roman"/>
          <w:color w:val="4472C4" w:themeColor="accent1"/>
          <w:lang w:val="en-US"/>
        </w:rPr>
      </w:pPr>
    </w:p>
    <w:p w14:paraId="41AFD821" w14:textId="12034A80" w:rsidR="00C476E4" w:rsidRPr="008E6B5B" w:rsidRDefault="00C476E4" w:rsidP="00733554">
      <w:pPr>
        <w:jc w:val="both"/>
        <w:rPr>
          <w:rFonts w:ascii="Times New Roman" w:hAnsi="Times New Roman" w:cs="Times New Roman"/>
          <w:color w:val="4472C4" w:themeColor="accent1"/>
          <w:lang w:val="en-US"/>
        </w:rPr>
      </w:pPr>
    </w:p>
    <w:p w14:paraId="234DC22E" w14:textId="791F2298" w:rsidR="00C476E4" w:rsidRPr="008E6B5B" w:rsidRDefault="00C476E4" w:rsidP="00733554">
      <w:pPr>
        <w:jc w:val="both"/>
        <w:rPr>
          <w:rFonts w:ascii="Times New Roman" w:hAnsi="Times New Roman" w:cs="Times New Roman"/>
          <w:color w:val="4472C4" w:themeColor="accent1"/>
          <w:lang w:val="en-US"/>
        </w:rPr>
      </w:pPr>
    </w:p>
    <w:p w14:paraId="3A7F10CA" w14:textId="37B3DAB1" w:rsidR="00C476E4" w:rsidRPr="008E6B5B" w:rsidRDefault="00C476E4" w:rsidP="00733554">
      <w:pPr>
        <w:jc w:val="both"/>
        <w:rPr>
          <w:rFonts w:ascii="Times New Roman" w:hAnsi="Times New Roman" w:cs="Times New Roman"/>
          <w:color w:val="4472C4" w:themeColor="accent1"/>
          <w:lang w:val="en-US"/>
        </w:rPr>
      </w:pPr>
    </w:p>
    <w:p w14:paraId="50795D57" w14:textId="77777777" w:rsidR="00C476E4" w:rsidRPr="008E6B5B" w:rsidRDefault="00C476E4" w:rsidP="00733554">
      <w:pPr>
        <w:jc w:val="both"/>
        <w:rPr>
          <w:rFonts w:ascii="Times New Roman" w:hAnsi="Times New Roman" w:cs="Times New Roman"/>
          <w:color w:val="4472C4" w:themeColor="accent1"/>
          <w:lang w:val="en-US"/>
        </w:rPr>
      </w:pPr>
    </w:p>
    <w:p w14:paraId="1410D2EA" w14:textId="77777777" w:rsidR="00D43028" w:rsidRDefault="00D43028">
      <w:pPr>
        <w:rPr>
          <w:rFonts w:ascii="Times New Roman" w:hAnsi="Times New Roman" w:cs="Times New Roman"/>
          <w:b/>
          <w:color w:val="000000" w:themeColor="text1"/>
          <w:sz w:val="28"/>
          <w:szCs w:val="28"/>
          <w:lang w:val="en-US"/>
        </w:rPr>
      </w:pPr>
      <w:r>
        <w:rPr>
          <w:rFonts w:ascii="Times New Roman" w:hAnsi="Times New Roman" w:cs="Times New Roman"/>
          <w:b/>
          <w:color w:val="000000" w:themeColor="text1"/>
          <w:sz w:val="28"/>
          <w:szCs w:val="28"/>
          <w:lang w:val="en-US"/>
        </w:rPr>
        <w:br w:type="page"/>
      </w:r>
    </w:p>
    <w:p w14:paraId="00FDB219" w14:textId="18085E28" w:rsidR="00EF78E4" w:rsidRDefault="00215DEF" w:rsidP="00733554">
      <w:pPr>
        <w:jc w:val="both"/>
        <w:rPr>
          <w:rFonts w:ascii="Times New Roman" w:hAnsi="Times New Roman" w:cs="Times New Roman"/>
          <w:b/>
          <w:color w:val="000000" w:themeColor="text1"/>
          <w:sz w:val="28"/>
          <w:szCs w:val="28"/>
          <w:lang w:val="en-US"/>
        </w:rPr>
      </w:pPr>
      <w:r w:rsidRPr="0007245A">
        <w:rPr>
          <w:rFonts w:ascii="Times New Roman" w:hAnsi="Times New Roman" w:cs="Times New Roman"/>
          <w:b/>
          <w:color w:val="000000" w:themeColor="text1"/>
          <w:sz w:val="28"/>
          <w:szCs w:val="28"/>
          <w:lang w:val="en-US"/>
        </w:rPr>
        <w:lastRenderedPageBreak/>
        <w:t>List of Abbreviations</w:t>
      </w:r>
    </w:p>
    <w:p w14:paraId="339C064C" w14:textId="77777777" w:rsidR="0007245A" w:rsidRPr="0007245A" w:rsidRDefault="0007245A" w:rsidP="00733554">
      <w:pPr>
        <w:jc w:val="both"/>
        <w:rPr>
          <w:rFonts w:ascii="Times New Roman" w:hAnsi="Times New Roman" w:cs="Times New Roman"/>
          <w:b/>
          <w:color w:val="000000" w:themeColor="text1"/>
          <w:sz w:val="28"/>
          <w:szCs w:val="28"/>
          <w:lang w:val="en-US"/>
        </w:rPr>
      </w:pPr>
    </w:p>
    <w:p w14:paraId="3ADAC093" w14:textId="3111ACCB" w:rsidR="00E62348" w:rsidRPr="00A67463" w:rsidRDefault="00E62348" w:rsidP="009E679A">
      <w:pPr>
        <w:jc w:val="both"/>
        <w:rPr>
          <w:rFonts w:ascii="Times New Roman" w:hAnsi="Times New Roman" w:cs="Times New Roman"/>
          <w:i/>
          <w:lang w:val="en-US"/>
        </w:rPr>
      </w:pPr>
      <w:r w:rsidRPr="008E6B5B">
        <w:rPr>
          <w:rFonts w:ascii="Times New Roman" w:hAnsi="Times New Roman" w:cs="Times New Roman"/>
          <w:lang w:val="en-US"/>
        </w:rPr>
        <w:t xml:space="preserve">CEDAW – </w:t>
      </w:r>
      <w:r w:rsidRPr="00A67463">
        <w:rPr>
          <w:rFonts w:ascii="Times New Roman" w:hAnsi="Times New Roman" w:cs="Times New Roman"/>
          <w:i/>
          <w:lang w:val="en-US"/>
        </w:rPr>
        <w:t xml:space="preserve">UN Convention on the Elimination of All Forms of Discrimination against Women </w:t>
      </w:r>
    </w:p>
    <w:p w14:paraId="0E1EA56A" w14:textId="1CB6C69D" w:rsidR="003C1470" w:rsidRPr="008E6B5B" w:rsidRDefault="003C1470" w:rsidP="009E679A">
      <w:pPr>
        <w:jc w:val="both"/>
        <w:rPr>
          <w:rFonts w:ascii="Times New Roman" w:hAnsi="Times New Roman" w:cs="Times New Roman"/>
          <w:lang w:val="en-US"/>
        </w:rPr>
      </w:pPr>
      <w:r w:rsidRPr="008E6B5B">
        <w:rPr>
          <w:rFonts w:ascii="Times New Roman" w:hAnsi="Times New Roman" w:cs="Times New Roman"/>
          <w:lang w:val="en-US"/>
        </w:rPr>
        <w:t>CESCR</w:t>
      </w:r>
      <w:r w:rsidR="002F03F0" w:rsidRPr="008E6B5B">
        <w:rPr>
          <w:rFonts w:ascii="Times New Roman" w:hAnsi="Times New Roman" w:cs="Times New Roman"/>
          <w:lang w:val="en-US"/>
        </w:rPr>
        <w:t xml:space="preserve"> – </w:t>
      </w:r>
      <w:r w:rsidR="002F03F0" w:rsidRPr="00A67463">
        <w:rPr>
          <w:rFonts w:ascii="Times New Roman" w:hAnsi="Times New Roman" w:cs="Times New Roman"/>
          <w:i/>
          <w:lang w:val="en-US"/>
        </w:rPr>
        <w:t>UN Committee on Economic, Social and Cultural Rights</w:t>
      </w:r>
    </w:p>
    <w:p w14:paraId="1FA623E7" w14:textId="1005BEAD" w:rsidR="009E679A" w:rsidRPr="008E6B5B" w:rsidRDefault="009E679A" w:rsidP="009E679A">
      <w:pPr>
        <w:jc w:val="both"/>
        <w:rPr>
          <w:rFonts w:ascii="Times New Roman" w:hAnsi="Times New Roman" w:cs="Times New Roman"/>
          <w:lang w:val="en-US"/>
        </w:rPr>
      </w:pPr>
      <w:r w:rsidRPr="008E6B5B">
        <w:rPr>
          <w:rFonts w:ascii="Times New Roman" w:hAnsi="Times New Roman" w:cs="Times New Roman"/>
          <w:lang w:val="en-US"/>
        </w:rPr>
        <w:t xml:space="preserve">HIV </w:t>
      </w:r>
      <w:r w:rsidR="004B3256" w:rsidRPr="008E6B5B">
        <w:rPr>
          <w:rFonts w:ascii="Times New Roman" w:hAnsi="Times New Roman" w:cs="Times New Roman"/>
          <w:lang w:val="en-US"/>
        </w:rPr>
        <w:t>–</w:t>
      </w:r>
      <w:r w:rsidRPr="008E6B5B">
        <w:rPr>
          <w:rFonts w:ascii="Times New Roman" w:hAnsi="Times New Roman" w:cs="Times New Roman"/>
          <w:lang w:val="en-US"/>
        </w:rPr>
        <w:t xml:space="preserve"> </w:t>
      </w:r>
      <w:r w:rsidR="002F03F0" w:rsidRPr="00A67463">
        <w:rPr>
          <w:rFonts w:ascii="Times New Roman" w:hAnsi="Times New Roman" w:cs="Times New Roman"/>
          <w:i/>
          <w:lang w:val="en-US"/>
        </w:rPr>
        <w:t>Human Immunodeficiency Virus</w:t>
      </w:r>
    </w:p>
    <w:p w14:paraId="43BC1EF3" w14:textId="1C015A4B" w:rsidR="009E679A" w:rsidRPr="008E6B5B" w:rsidRDefault="009F05D6" w:rsidP="00A67463">
      <w:pPr>
        <w:jc w:val="both"/>
        <w:rPr>
          <w:rFonts w:ascii="Times New Roman" w:hAnsi="Times New Roman" w:cs="Times New Roman"/>
          <w:lang w:val="en-US"/>
        </w:rPr>
      </w:pPr>
      <w:r w:rsidRPr="008E6B5B">
        <w:rPr>
          <w:rFonts w:ascii="Times New Roman" w:hAnsi="Times New Roman" w:cs="Times New Roman"/>
          <w:lang w:val="en-US"/>
        </w:rPr>
        <w:t xml:space="preserve">MDEP </w:t>
      </w:r>
      <w:r w:rsidR="004B3256" w:rsidRPr="008E6B5B">
        <w:rPr>
          <w:rFonts w:ascii="Times New Roman" w:hAnsi="Times New Roman" w:cs="Times New Roman"/>
          <w:lang w:val="en-US"/>
        </w:rPr>
        <w:t>–</w:t>
      </w:r>
      <w:r w:rsidR="009E679A" w:rsidRPr="008E6B5B">
        <w:rPr>
          <w:rFonts w:ascii="Times New Roman" w:hAnsi="Times New Roman" w:cs="Times New Roman"/>
          <w:lang w:val="en-US"/>
        </w:rPr>
        <w:t xml:space="preserve"> </w:t>
      </w:r>
      <w:r w:rsidR="00504882" w:rsidRPr="00A67463">
        <w:rPr>
          <w:rFonts w:ascii="Times New Roman" w:hAnsi="Times New Roman" w:cs="Times New Roman"/>
          <w:i/>
          <w:lang w:val="en-US"/>
        </w:rPr>
        <w:t xml:space="preserve">Main Department for the Execution of Punishments </w:t>
      </w:r>
    </w:p>
    <w:p w14:paraId="3D887273" w14:textId="387309AE" w:rsidR="009E679A" w:rsidRPr="008E6B5B" w:rsidRDefault="009E679A" w:rsidP="009E679A">
      <w:pPr>
        <w:jc w:val="both"/>
        <w:rPr>
          <w:rFonts w:ascii="Times New Roman" w:hAnsi="Times New Roman" w:cs="Times New Roman"/>
          <w:lang w:val="en-US"/>
        </w:rPr>
      </w:pPr>
      <w:r w:rsidRPr="008E6B5B">
        <w:rPr>
          <w:rFonts w:ascii="Times New Roman" w:hAnsi="Times New Roman" w:cs="Times New Roman"/>
          <w:lang w:val="en-US"/>
        </w:rPr>
        <w:t xml:space="preserve">PLHIV </w:t>
      </w:r>
      <w:r w:rsidR="004B3256" w:rsidRPr="008E6B5B">
        <w:rPr>
          <w:rFonts w:ascii="Times New Roman" w:hAnsi="Times New Roman" w:cs="Times New Roman"/>
          <w:lang w:val="en-US"/>
        </w:rPr>
        <w:t>–</w:t>
      </w:r>
      <w:r w:rsidRPr="008E6B5B">
        <w:rPr>
          <w:rFonts w:ascii="Times New Roman" w:hAnsi="Times New Roman" w:cs="Times New Roman"/>
          <w:lang w:val="en-US"/>
        </w:rPr>
        <w:t xml:space="preserve"> </w:t>
      </w:r>
      <w:r w:rsidR="00D56FD4" w:rsidRPr="00A67463">
        <w:rPr>
          <w:rFonts w:ascii="Times New Roman" w:hAnsi="Times New Roman" w:cs="Times New Roman"/>
          <w:i/>
          <w:lang w:val="en-US"/>
        </w:rPr>
        <w:t>Persons</w:t>
      </w:r>
      <w:r w:rsidRPr="00A67463">
        <w:rPr>
          <w:rFonts w:ascii="Times New Roman" w:hAnsi="Times New Roman" w:cs="Times New Roman"/>
          <w:i/>
          <w:lang w:val="en-US"/>
        </w:rPr>
        <w:t xml:space="preserve"> living with HIV</w:t>
      </w:r>
    </w:p>
    <w:p w14:paraId="5D93DC97" w14:textId="08961347" w:rsidR="009E679A" w:rsidRPr="008E6B5B" w:rsidRDefault="009E679A" w:rsidP="009E679A">
      <w:pPr>
        <w:jc w:val="both"/>
        <w:rPr>
          <w:rFonts w:ascii="Times New Roman" w:hAnsi="Times New Roman" w:cs="Times New Roman"/>
          <w:lang w:val="en-US"/>
        </w:rPr>
      </w:pPr>
      <w:r w:rsidRPr="008E6B5B">
        <w:rPr>
          <w:rFonts w:ascii="Times New Roman" w:hAnsi="Times New Roman" w:cs="Times New Roman"/>
          <w:lang w:val="en-US"/>
        </w:rPr>
        <w:t xml:space="preserve">RT </w:t>
      </w:r>
      <w:r w:rsidR="004B3256" w:rsidRPr="008E6B5B">
        <w:rPr>
          <w:rFonts w:ascii="Times New Roman" w:hAnsi="Times New Roman" w:cs="Times New Roman"/>
          <w:lang w:val="en-US"/>
        </w:rPr>
        <w:t>–</w:t>
      </w:r>
      <w:r w:rsidRPr="008E6B5B">
        <w:rPr>
          <w:rFonts w:ascii="Times New Roman" w:hAnsi="Times New Roman" w:cs="Times New Roman"/>
          <w:lang w:val="en-US"/>
        </w:rPr>
        <w:t xml:space="preserve"> </w:t>
      </w:r>
      <w:r w:rsidRPr="00A67463">
        <w:rPr>
          <w:rFonts w:ascii="Times New Roman" w:hAnsi="Times New Roman" w:cs="Times New Roman"/>
          <w:i/>
          <w:lang w:val="en-US"/>
        </w:rPr>
        <w:t>Republic of Tajikistan</w:t>
      </w:r>
    </w:p>
    <w:p w14:paraId="006E362E" w14:textId="33AC2687" w:rsidR="0028102A" w:rsidRPr="008E6B5B" w:rsidRDefault="0028102A" w:rsidP="009E679A">
      <w:pPr>
        <w:jc w:val="both"/>
        <w:rPr>
          <w:rFonts w:ascii="Times New Roman" w:hAnsi="Times New Roman" w:cs="Times New Roman"/>
          <w:lang w:val="en-US"/>
        </w:rPr>
      </w:pPr>
      <w:r w:rsidRPr="008E6B5B">
        <w:rPr>
          <w:rFonts w:ascii="Times New Roman" w:hAnsi="Times New Roman" w:cs="Times New Roman"/>
          <w:lang w:val="en-US"/>
        </w:rPr>
        <w:t xml:space="preserve">UN – </w:t>
      </w:r>
      <w:r w:rsidRPr="00A67463">
        <w:rPr>
          <w:rFonts w:ascii="Times New Roman" w:hAnsi="Times New Roman" w:cs="Times New Roman"/>
          <w:i/>
          <w:lang w:val="en-US"/>
        </w:rPr>
        <w:t>United Nations</w:t>
      </w:r>
      <w:r w:rsidRPr="008E6B5B">
        <w:rPr>
          <w:rFonts w:ascii="Times New Roman" w:hAnsi="Times New Roman" w:cs="Times New Roman"/>
          <w:lang w:val="en-US"/>
        </w:rPr>
        <w:t xml:space="preserve"> </w:t>
      </w:r>
    </w:p>
    <w:p w14:paraId="2484CE63" w14:textId="77777777" w:rsidR="000625F8" w:rsidRPr="004927D5" w:rsidRDefault="000625F8" w:rsidP="009E679A">
      <w:pPr>
        <w:jc w:val="both"/>
        <w:rPr>
          <w:rFonts w:ascii="Times New Roman" w:hAnsi="Times New Roman" w:cs="Times New Roman"/>
          <w:b/>
          <w:color w:val="4472C4" w:themeColor="accent1"/>
          <w:lang w:val="en-US"/>
        </w:rPr>
      </w:pPr>
    </w:p>
    <w:p w14:paraId="79C3EAB0" w14:textId="77777777" w:rsidR="000625F8" w:rsidRPr="008E6B5B" w:rsidRDefault="000625F8" w:rsidP="009E679A">
      <w:pPr>
        <w:jc w:val="both"/>
        <w:rPr>
          <w:rFonts w:ascii="Times New Roman" w:hAnsi="Times New Roman" w:cs="Times New Roman"/>
          <w:b/>
          <w:color w:val="4472C4" w:themeColor="accent1"/>
          <w:lang w:val="en-US"/>
        </w:rPr>
      </w:pPr>
    </w:p>
    <w:p w14:paraId="22FE8A61" w14:textId="77777777" w:rsidR="000625F8" w:rsidRPr="008E6B5B" w:rsidRDefault="000625F8" w:rsidP="009E679A">
      <w:pPr>
        <w:jc w:val="both"/>
        <w:rPr>
          <w:rFonts w:ascii="Times New Roman" w:hAnsi="Times New Roman" w:cs="Times New Roman"/>
          <w:b/>
          <w:color w:val="4472C4" w:themeColor="accent1"/>
          <w:lang w:val="en-US"/>
        </w:rPr>
      </w:pPr>
    </w:p>
    <w:p w14:paraId="5DA84202" w14:textId="77777777" w:rsidR="000625F8" w:rsidRPr="008E6B5B" w:rsidRDefault="000625F8" w:rsidP="009E679A">
      <w:pPr>
        <w:jc w:val="both"/>
        <w:rPr>
          <w:rFonts w:ascii="Times New Roman" w:hAnsi="Times New Roman" w:cs="Times New Roman"/>
          <w:b/>
          <w:color w:val="4472C4" w:themeColor="accent1"/>
          <w:lang w:val="en-US"/>
        </w:rPr>
      </w:pPr>
    </w:p>
    <w:p w14:paraId="6600C2B4" w14:textId="77777777" w:rsidR="000625F8" w:rsidRPr="008E6B5B" w:rsidRDefault="000625F8" w:rsidP="009E679A">
      <w:pPr>
        <w:jc w:val="both"/>
        <w:rPr>
          <w:rFonts w:ascii="Times New Roman" w:hAnsi="Times New Roman" w:cs="Times New Roman"/>
          <w:b/>
          <w:color w:val="4472C4" w:themeColor="accent1"/>
          <w:lang w:val="en-US"/>
        </w:rPr>
      </w:pPr>
    </w:p>
    <w:p w14:paraId="47FC07B9" w14:textId="77777777" w:rsidR="000625F8" w:rsidRPr="008E6B5B" w:rsidRDefault="000625F8" w:rsidP="009E679A">
      <w:pPr>
        <w:jc w:val="both"/>
        <w:rPr>
          <w:rFonts w:ascii="Times New Roman" w:hAnsi="Times New Roman" w:cs="Times New Roman"/>
          <w:b/>
          <w:color w:val="4472C4" w:themeColor="accent1"/>
          <w:lang w:val="en-US"/>
        </w:rPr>
      </w:pPr>
    </w:p>
    <w:p w14:paraId="4E17BF1E" w14:textId="77777777" w:rsidR="000625F8" w:rsidRPr="008E6B5B" w:rsidRDefault="000625F8" w:rsidP="009E679A">
      <w:pPr>
        <w:jc w:val="both"/>
        <w:rPr>
          <w:rFonts w:ascii="Times New Roman" w:hAnsi="Times New Roman" w:cs="Times New Roman"/>
          <w:b/>
          <w:color w:val="4472C4" w:themeColor="accent1"/>
          <w:lang w:val="en-US"/>
        </w:rPr>
      </w:pPr>
    </w:p>
    <w:p w14:paraId="5CA4198A" w14:textId="77777777" w:rsidR="000625F8" w:rsidRPr="008E6B5B" w:rsidRDefault="000625F8" w:rsidP="009E679A">
      <w:pPr>
        <w:jc w:val="both"/>
        <w:rPr>
          <w:rFonts w:ascii="Times New Roman" w:hAnsi="Times New Roman" w:cs="Times New Roman"/>
          <w:b/>
          <w:color w:val="4472C4" w:themeColor="accent1"/>
          <w:lang w:val="en-US"/>
        </w:rPr>
      </w:pPr>
    </w:p>
    <w:p w14:paraId="7B8B9231" w14:textId="77777777" w:rsidR="000625F8" w:rsidRPr="008E6B5B" w:rsidRDefault="000625F8" w:rsidP="009E679A">
      <w:pPr>
        <w:jc w:val="both"/>
        <w:rPr>
          <w:rFonts w:ascii="Times New Roman" w:hAnsi="Times New Roman" w:cs="Times New Roman"/>
          <w:b/>
          <w:color w:val="4472C4" w:themeColor="accent1"/>
          <w:lang w:val="en-US"/>
        </w:rPr>
      </w:pPr>
    </w:p>
    <w:p w14:paraId="70704BA4" w14:textId="77777777" w:rsidR="000625F8" w:rsidRPr="008E6B5B" w:rsidRDefault="000625F8" w:rsidP="009E679A">
      <w:pPr>
        <w:jc w:val="both"/>
        <w:rPr>
          <w:rFonts w:ascii="Times New Roman" w:hAnsi="Times New Roman" w:cs="Times New Roman"/>
          <w:b/>
          <w:color w:val="4472C4" w:themeColor="accent1"/>
          <w:lang w:val="en-US"/>
        </w:rPr>
      </w:pPr>
    </w:p>
    <w:p w14:paraId="2F0501A6" w14:textId="77777777" w:rsidR="000625F8" w:rsidRPr="008E6B5B" w:rsidRDefault="000625F8" w:rsidP="009E679A">
      <w:pPr>
        <w:jc w:val="both"/>
        <w:rPr>
          <w:rFonts w:ascii="Times New Roman" w:hAnsi="Times New Roman" w:cs="Times New Roman"/>
          <w:b/>
          <w:color w:val="4472C4" w:themeColor="accent1"/>
          <w:lang w:val="en-US"/>
        </w:rPr>
      </w:pPr>
    </w:p>
    <w:p w14:paraId="6D5B549E" w14:textId="77777777" w:rsidR="000625F8" w:rsidRPr="008E6B5B" w:rsidRDefault="000625F8" w:rsidP="009E679A">
      <w:pPr>
        <w:jc w:val="both"/>
        <w:rPr>
          <w:rFonts w:ascii="Times New Roman" w:hAnsi="Times New Roman" w:cs="Times New Roman"/>
          <w:b/>
          <w:color w:val="4472C4" w:themeColor="accent1"/>
          <w:lang w:val="en-US"/>
        </w:rPr>
      </w:pPr>
    </w:p>
    <w:p w14:paraId="5F61ECBE" w14:textId="77777777" w:rsidR="000625F8" w:rsidRPr="008E6B5B" w:rsidRDefault="000625F8" w:rsidP="009E679A">
      <w:pPr>
        <w:jc w:val="both"/>
        <w:rPr>
          <w:rFonts w:ascii="Times New Roman" w:hAnsi="Times New Roman" w:cs="Times New Roman"/>
          <w:b/>
          <w:color w:val="4472C4" w:themeColor="accent1"/>
          <w:lang w:val="en-US"/>
        </w:rPr>
      </w:pPr>
    </w:p>
    <w:p w14:paraId="5FCB56D3" w14:textId="77777777" w:rsidR="000625F8" w:rsidRPr="008E6B5B" w:rsidRDefault="000625F8" w:rsidP="009E679A">
      <w:pPr>
        <w:jc w:val="both"/>
        <w:rPr>
          <w:rFonts w:ascii="Times New Roman" w:hAnsi="Times New Roman" w:cs="Times New Roman"/>
          <w:b/>
          <w:color w:val="4472C4" w:themeColor="accent1"/>
          <w:lang w:val="en-US"/>
        </w:rPr>
      </w:pPr>
    </w:p>
    <w:p w14:paraId="15A5D5A5" w14:textId="77777777" w:rsidR="000625F8" w:rsidRPr="008E6B5B" w:rsidRDefault="000625F8" w:rsidP="009E679A">
      <w:pPr>
        <w:jc w:val="both"/>
        <w:rPr>
          <w:rFonts w:ascii="Times New Roman" w:hAnsi="Times New Roman" w:cs="Times New Roman"/>
          <w:b/>
          <w:color w:val="4472C4" w:themeColor="accent1"/>
          <w:lang w:val="en-US"/>
        </w:rPr>
      </w:pPr>
    </w:p>
    <w:p w14:paraId="5DBA97A8" w14:textId="77777777" w:rsidR="000625F8" w:rsidRPr="008E6B5B" w:rsidRDefault="000625F8" w:rsidP="009E679A">
      <w:pPr>
        <w:jc w:val="both"/>
        <w:rPr>
          <w:rFonts w:ascii="Times New Roman" w:hAnsi="Times New Roman" w:cs="Times New Roman"/>
          <w:b/>
          <w:color w:val="4472C4" w:themeColor="accent1"/>
          <w:lang w:val="en-US"/>
        </w:rPr>
      </w:pPr>
    </w:p>
    <w:p w14:paraId="1E45A08A" w14:textId="77777777" w:rsidR="000625F8" w:rsidRPr="008E6B5B" w:rsidRDefault="000625F8" w:rsidP="009E679A">
      <w:pPr>
        <w:jc w:val="both"/>
        <w:rPr>
          <w:rFonts w:ascii="Times New Roman" w:hAnsi="Times New Roman" w:cs="Times New Roman"/>
          <w:b/>
          <w:color w:val="4472C4" w:themeColor="accent1"/>
          <w:lang w:val="en-US"/>
        </w:rPr>
      </w:pPr>
    </w:p>
    <w:p w14:paraId="7A604235" w14:textId="77777777" w:rsidR="000625F8" w:rsidRPr="008E6B5B" w:rsidRDefault="000625F8" w:rsidP="009E679A">
      <w:pPr>
        <w:jc w:val="both"/>
        <w:rPr>
          <w:rFonts w:ascii="Times New Roman" w:hAnsi="Times New Roman" w:cs="Times New Roman"/>
          <w:b/>
          <w:color w:val="4472C4" w:themeColor="accent1"/>
          <w:lang w:val="en-US"/>
        </w:rPr>
      </w:pPr>
    </w:p>
    <w:p w14:paraId="6EEDDA5B" w14:textId="77777777" w:rsidR="000625F8" w:rsidRPr="008E6B5B" w:rsidRDefault="000625F8" w:rsidP="009E679A">
      <w:pPr>
        <w:jc w:val="both"/>
        <w:rPr>
          <w:rFonts w:ascii="Times New Roman" w:hAnsi="Times New Roman" w:cs="Times New Roman"/>
          <w:b/>
          <w:color w:val="4472C4" w:themeColor="accent1"/>
          <w:lang w:val="en-US"/>
        </w:rPr>
      </w:pPr>
    </w:p>
    <w:p w14:paraId="3EC27305" w14:textId="77777777" w:rsidR="000625F8" w:rsidRPr="008E6B5B" w:rsidRDefault="000625F8" w:rsidP="009E679A">
      <w:pPr>
        <w:jc w:val="both"/>
        <w:rPr>
          <w:rFonts w:ascii="Times New Roman" w:hAnsi="Times New Roman" w:cs="Times New Roman"/>
          <w:b/>
          <w:color w:val="4472C4" w:themeColor="accent1"/>
          <w:lang w:val="en-US"/>
        </w:rPr>
      </w:pPr>
    </w:p>
    <w:p w14:paraId="13889F6D" w14:textId="77777777" w:rsidR="000625F8" w:rsidRPr="008E6B5B" w:rsidRDefault="000625F8" w:rsidP="009E679A">
      <w:pPr>
        <w:jc w:val="both"/>
        <w:rPr>
          <w:rFonts w:ascii="Times New Roman" w:hAnsi="Times New Roman" w:cs="Times New Roman"/>
          <w:b/>
          <w:color w:val="4472C4" w:themeColor="accent1"/>
          <w:lang w:val="en-US"/>
        </w:rPr>
      </w:pPr>
    </w:p>
    <w:p w14:paraId="198E1B96" w14:textId="77777777" w:rsidR="000625F8" w:rsidRPr="008E6B5B" w:rsidRDefault="000625F8" w:rsidP="009E679A">
      <w:pPr>
        <w:jc w:val="both"/>
        <w:rPr>
          <w:rFonts w:ascii="Times New Roman" w:hAnsi="Times New Roman" w:cs="Times New Roman"/>
          <w:b/>
          <w:color w:val="4472C4" w:themeColor="accent1"/>
          <w:lang w:val="en-US"/>
        </w:rPr>
      </w:pPr>
    </w:p>
    <w:p w14:paraId="4E5A9114" w14:textId="0DD8A077" w:rsidR="00EA2019" w:rsidRDefault="00EA2019">
      <w:pPr>
        <w:rPr>
          <w:rFonts w:ascii="Times New Roman" w:hAnsi="Times New Roman" w:cs="Times New Roman"/>
          <w:b/>
          <w:color w:val="4472C4" w:themeColor="accent1"/>
          <w:lang w:val="en-US"/>
        </w:rPr>
      </w:pPr>
      <w:r>
        <w:rPr>
          <w:rFonts w:ascii="Times New Roman" w:hAnsi="Times New Roman" w:cs="Times New Roman"/>
          <w:b/>
          <w:color w:val="4472C4" w:themeColor="accent1"/>
          <w:lang w:val="en-US"/>
        </w:rPr>
        <w:br w:type="page"/>
      </w:r>
    </w:p>
    <w:p w14:paraId="4A90BE49" w14:textId="77777777" w:rsidR="000625F8" w:rsidRPr="008E6B5B" w:rsidRDefault="000625F8" w:rsidP="009E679A">
      <w:pPr>
        <w:jc w:val="both"/>
        <w:rPr>
          <w:rFonts w:ascii="Times New Roman" w:hAnsi="Times New Roman" w:cs="Times New Roman"/>
          <w:b/>
          <w:color w:val="4472C4" w:themeColor="accent1"/>
          <w:lang w:val="en-US"/>
        </w:rPr>
      </w:pPr>
    </w:p>
    <w:sdt>
      <w:sdtPr>
        <w:rPr>
          <w:rFonts w:eastAsiaTheme="minorHAnsi" w:cstheme="minorBidi"/>
          <w:b w:val="0"/>
          <w:color w:val="auto"/>
          <w:sz w:val="22"/>
          <w:szCs w:val="22"/>
          <w:lang w:val="de-DE" w:eastAsia="en-US"/>
        </w:rPr>
        <w:id w:val="891239998"/>
        <w:docPartObj>
          <w:docPartGallery w:val="Table of Contents"/>
          <w:docPartUnique/>
        </w:docPartObj>
      </w:sdtPr>
      <w:sdtEndPr>
        <w:rPr>
          <w:rFonts w:ascii="Times New Roman" w:hAnsi="Times New Roman" w:cs="Times New Roman"/>
          <w:bCs/>
        </w:rPr>
      </w:sdtEndPr>
      <w:sdtContent>
        <w:p w14:paraId="331BF244" w14:textId="751FDBD1" w:rsidR="0069210B" w:rsidRPr="0007245A" w:rsidRDefault="0069210B" w:rsidP="0007245A">
          <w:pPr>
            <w:pStyle w:val="af3"/>
            <w:rPr>
              <w:rFonts w:ascii="Times New Roman" w:hAnsi="Times New Roman" w:cs="Times New Roman"/>
              <w:color w:val="000000" w:themeColor="text1"/>
              <w:szCs w:val="28"/>
              <w:lang w:val="de-DE"/>
            </w:rPr>
          </w:pPr>
          <w:r w:rsidRPr="0007245A">
            <w:rPr>
              <w:rFonts w:ascii="Times New Roman" w:hAnsi="Times New Roman" w:cs="Times New Roman"/>
              <w:color w:val="000000" w:themeColor="text1"/>
              <w:szCs w:val="28"/>
              <w:lang w:val="de-DE"/>
            </w:rPr>
            <w:t>Table of Contents</w:t>
          </w:r>
        </w:p>
        <w:p w14:paraId="6240C627" w14:textId="77777777" w:rsidR="0085505A" w:rsidRPr="0085505A" w:rsidRDefault="0085505A" w:rsidP="0085505A">
          <w:pPr>
            <w:rPr>
              <w:lang w:eastAsia="fr-FR"/>
            </w:rPr>
          </w:pPr>
        </w:p>
        <w:p w14:paraId="75C33CD1" w14:textId="77A87968" w:rsidR="00DB5197" w:rsidRPr="00DB5197" w:rsidRDefault="0069210B" w:rsidP="00DB5197">
          <w:pPr>
            <w:pStyle w:val="11"/>
            <w:tabs>
              <w:tab w:val="left" w:pos="440"/>
              <w:tab w:val="right" w:leader="dot" w:pos="9062"/>
            </w:tabs>
            <w:spacing w:line="360" w:lineRule="auto"/>
            <w:rPr>
              <w:rFonts w:ascii="Times New Roman" w:hAnsi="Times New Roman"/>
              <w:b/>
              <w:noProof/>
            </w:rPr>
          </w:pPr>
          <w:r w:rsidRPr="00DB5197">
            <w:rPr>
              <w:rFonts w:ascii="Times New Roman" w:hAnsi="Times New Roman"/>
              <w:b/>
            </w:rPr>
            <w:fldChar w:fldCharType="begin"/>
          </w:r>
          <w:r w:rsidRPr="00DB5197">
            <w:rPr>
              <w:rFonts w:ascii="Times New Roman" w:hAnsi="Times New Roman"/>
              <w:b/>
            </w:rPr>
            <w:instrText xml:space="preserve"> TOC \o "1-3" \h \z \u </w:instrText>
          </w:r>
          <w:r w:rsidRPr="00DB5197">
            <w:rPr>
              <w:rFonts w:ascii="Times New Roman" w:hAnsi="Times New Roman"/>
              <w:b/>
            </w:rPr>
            <w:fldChar w:fldCharType="separate"/>
          </w:r>
          <w:hyperlink w:anchor="_Toc152235783" w:history="1">
            <w:r w:rsidR="00DB5197" w:rsidRPr="00DB5197">
              <w:rPr>
                <w:rStyle w:val="ae"/>
                <w:rFonts w:ascii="Times New Roman" w:hAnsi="Times New Roman"/>
                <w:b/>
                <w:noProof/>
                <w:lang w:val="en-US"/>
              </w:rPr>
              <w:t>I.</w:t>
            </w:r>
            <w:r w:rsidR="00DB5197" w:rsidRPr="00DB5197">
              <w:rPr>
                <w:rFonts w:ascii="Times New Roman" w:hAnsi="Times New Roman"/>
                <w:b/>
                <w:noProof/>
              </w:rPr>
              <w:tab/>
            </w:r>
            <w:r w:rsidR="00E0074E">
              <w:rPr>
                <w:rFonts w:ascii="Times New Roman" w:hAnsi="Times New Roman"/>
                <w:b/>
                <w:noProof/>
              </w:rPr>
              <w:t xml:space="preserve">    </w:t>
            </w:r>
            <w:r w:rsidR="00DB5197" w:rsidRPr="00DB5197">
              <w:rPr>
                <w:rStyle w:val="ae"/>
                <w:rFonts w:ascii="Times New Roman" w:hAnsi="Times New Roman"/>
                <w:b/>
                <w:noProof/>
                <w:lang w:val="en-US"/>
              </w:rPr>
              <w:t>Methodology</w:t>
            </w:r>
            <w:r w:rsidR="00DB5197" w:rsidRPr="00DB5197">
              <w:rPr>
                <w:rFonts w:ascii="Times New Roman" w:hAnsi="Times New Roman"/>
                <w:b/>
                <w:noProof/>
                <w:webHidden/>
              </w:rPr>
              <w:tab/>
            </w:r>
            <w:r w:rsidR="00DB5197" w:rsidRPr="00DB5197">
              <w:rPr>
                <w:rFonts w:ascii="Times New Roman" w:hAnsi="Times New Roman"/>
                <w:b/>
                <w:noProof/>
                <w:webHidden/>
              </w:rPr>
              <w:fldChar w:fldCharType="begin"/>
            </w:r>
            <w:r w:rsidR="00DB5197" w:rsidRPr="00DB5197">
              <w:rPr>
                <w:rFonts w:ascii="Times New Roman" w:hAnsi="Times New Roman"/>
                <w:b/>
                <w:noProof/>
                <w:webHidden/>
              </w:rPr>
              <w:instrText xml:space="preserve"> PAGEREF _Toc152235783 \h </w:instrText>
            </w:r>
            <w:r w:rsidR="00DB5197" w:rsidRPr="00DB5197">
              <w:rPr>
                <w:rFonts w:ascii="Times New Roman" w:hAnsi="Times New Roman"/>
                <w:b/>
                <w:noProof/>
                <w:webHidden/>
              </w:rPr>
            </w:r>
            <w:r w:rsidR="00DB5197" w:rsidRPr="00DB5197">
              <w:rPr>
                <w:rFonts w:ascii="Times New Roman" w:hAnsi="Times New Roman"/>
                <w:b/>
                <w:noProof/>
                <w:webHidden/>
              </w:rPr>
              <w:fldChar w:fldCharType="separate"/>
            </w:r>
            <w:r w:rsidR="00984F1E">
              <w:rPr>
                <w:rFonts w:ascii="Times New Roman" w:hAnsi="Times New Roman"/>
                <w:b/>
                <w:noProof/>
                <w:webHidden/>
              </w:rPr>
              <w:t>4</w:t>
            </w:r>
            <w:r w:rsidR="00DB5197" w:rsidRPr="00DB5197">
              <w:rPr>
                <w:rFonts w:ascii="Times New Roman" w:hAnsi="Times New Roman"/>
                <w:b/>
                <w:noProof/>
                <w:webHidden/>
              </w:rPr>
              <w:fldChar w:fldCharType="end"/>
            </w:r>
          </w:hyperlink>
        </w:p>
        <w:p w14:paraId="5E0109F9" w14:textId="4ED8B116" w:rsidR="00DB5197" w:rsidRPr="00DB5197" w:rsidRDefault="00C772CA" w:rsidP="00DB5197">
          <w:pPr>
            <w:pStyle w:val="11"/>
            <w:tabs>
              <w:tab w:val="left" w:pos="440"/>
              <w:tab w:val="right" w:leader="dot" w:pos="9062"/>
            </w:tabs>
            <w:spacing w:line="360" w:lineRule="auto"/>
            <w:rPr>
              <w:rFonts w:ascii="Times New Roman" w:hAnsi="Times New Roman"/>
              <w:b/>
              <w:noProof/>
            </w:rPr>
          </w:pPr>
          <w:hyperlink w:anchor="_Toc152235784" w:history="1">
            <w:r w:rsidR="00DB5197" w:rsidRPr="00DB5197">
              <w:rPr>
                <w:rStyle w:val="ae"/>
                <w:rFonts w:ascii="Times New Roman" w:hAnsi="Times New Roman"/>
                <w:b/>
                <w:noProof/>
                <w:lang w:val="en-US"/>
              </w:rPr>
              <w:t>II.</w:t>
            </w:r>
            <w:r w:rsidR="00DB5197" w:rsidRPr="00DB5197">
              <w:rPr>
                <w:rFonts w:ascii="Times New Roman" w:hAnsi="Times New Roman"/>
                <w:b/>
                <w:noProof/>
              </w:rPr>
              <w:tab/>
            </w:r>
            <w:r w:rsidR="00435A94">
              <w:rPr>
                <w:rFonts w:ascii="Times New Roman" w:hAnsi="Times New Roman"/>
                <w:b/>
                <w:noProof/>
              </w:rPr>
              <w:t xml:space="preserve">    </w:t>
            </w:r>
            <w:r w:rsidR="00DB5197" w:rsidRPr="00DB5197">
              <w:rPr>
                <w:rStyle w:val="ae"/>
                <w:rFonts w:ascii="Times New Roman" w:hAnsi="Times New Roman"/>
                <w:b/>
                <w:noProof/>
                <w:lang w:val="en-US"/>
              </w:rPr>
              <w:t>Context</w:t>
            </w:r>
            <w:r w:rsidR="00DB5197" w:rsidRPr="00DB5197">
              <w:rPr>
                <w:rFonts w:ascii="Times New Roman" w:hAnsi="Times New Roman"/>
                <w:b/>
                <w:noProof/>
                <w:webHidden/>
              </w:rPr>
              <w:tab/>
            </w:r>
            <w:r w:rsidR="00DB5197" w:rsidRPr="00DB5197">
              <w:rPr>
                <w:rFonts w:ascii="Times New Roman" w:hAnsi="Times New Roman"/>
                <w:b/>
                <w:noProof/>
                <w:webHidden/>
              </w:rPr>
              <w:fldChar w:fldCharType="begin"/>
            </w:r>
            <w:r w:rsidR="00DB5197" w:rsidRPr="00DB5197">
              <w:rPr>
                <w:rFonts w:ascii="Times New Roman" w:hAnsi="Times New Roman"/>
                <w:b/>
                <w:noProof/>
                <w:webHidden/>
              </w:rPr>
              <w:instrText xml:space="preserve"> PAGEREF _Toc152235784 \h </w:instrText>
            </w:r>
            <w:r w:rsidR="00DB5197" w:rsidRPr="00DB5197">
              <w:rPr>
                <w:rFonts w:ascii="Times New Roman" w:hAnsi="Times New Roman"/>
                <w:b/>
                <w:noProof/>
                <w:webHidden/>
              </w:rPr>
            </w:r>
            <w:r w:rsidR="00DB5197" w:rsidRPr="00DB5197">
              <w:rPr>
                <w:rFonts w:ascii="Times New Roman" w:hAnsi="Times New Roman"/>
                <w:b/>
                <w:noProof/>
                <w:webHidden/>
              </w:rPr>
              <w:fldChar w:fldCharType="separate"/>
            </w:r>
            <w:r w:rsidR="00984F1E">
              <w:rPr>
                <w:rFonts w:ascii="Times New Roman" w:hAnsi="Times New Roman"/>
                <w:b/>
                <w:noProof/>
                <w:webHidden/>
              </w:rPr>
              <w:t>4</w:t>
            </w:r>
            <w:r w:rsidR="00DB5197" w:rsidRPr="00DB5197">
              <w:rPr>
                <w:rFonts w:ascii="Times New Roman" w:hAnsi="Times New Roman"/>
                <w:b/>
                <w:noProof/>
                <w:webHidden/>
              </w:rPr>
              <w:fldChar w:fldCharType="end"/>
            </w:r>
          </w:hyperlink>
        </w:p>
        <w:p w14:paraId="68E86C99" w14:textId="476C4625" w:rsidR="00DB5197" w:rsidRPr="00DB5197" w:rsidRDefault="00C772CA" w:rsidP="00435A94">
          <w:pPr>
            <w:pStyle w:val="11"/>
            <w:tabs>
              <w:tab w:val="left" w:pos="660"/>
              <w:tab w:val="right" w:leader="dot" w:pos="9062"/>
            </w:tabs>
            <w:spacing w:line="360" w:lineRule="auto"/>
            <w:ind w:left="660" w:hanging="660"/>
            <w:rPr>
              <w:rFonts w:ascii="Times New Roman" w:hAnsi="Times New Roman"/>
              <w:b/>
              <w:noProof/>
            </w:rPr>
          </w:pPr>
          <w:hyperlink w:anchor="_Toc152235785" w:history="1">
            <w:r w:rsidR="00DB5197" w:rsidRPr="00DB5197">
              <w:rPr>
                <w:rStyle w:val="ae"/>
                <w:rFonts w:ascii="Times New Roman" w:hAnsi="Times New Roman"/>
                <w:b/>
                <w:noProof/>
                <w:lang w:val="en-US"/>
              </w:rPr>
              <w:t>III.</w:t>
            </w:r>
            <w:r w:rsidR="00DB5197" w:rsidRPr="00DB5197">
              <w:rPr>
                <w:rFonts w:ascii="Times New Roman" w:hAnsi="Times New Roman"/>
                <w:b/>
                <w:noProof/>
              </w:rPr>
              <w:tab/>
            </w:r>
            <w:r w:rsidR="00DB5197" w:rsidRPr="00DB5197">
              <w:rPr>
                <w:rStyle w:val="ae"/>
                <w:rFonts w:ascii="Times New Roman" w:hAnsi="Times New Roman"/>
                <w:b/>
                <w:noProof/>
                <w:lang w:val="en-US"/>
              </w:rPr>
              <w:t>Concluding observations of United Nations Treaty Bodies on Women Who Are Former Inmates</w:t>
            </w:r>
            <w:r w:rsidR="00DB5197" w:rsidRPr="00DB5197">
              <w:rPr>
                <w:rFonts w:ascii="Times New Roman" w:hAnsi="Times New Roman"/>
                <w:b/>
                <w:noProof/>
                <w:webHidden/>
              </w:rPr>
              <w:tab/>
            </w:r>
            <w:r w:rsidR="00DB5197" w:rsidRPr="00DB5197">
              <w:rPr>
                <w:rFonts w:ascii="Times New Roman" w:hAnsi="Times New Roman"/>
                <w:b/>
                <w:noProof/>
                <w:webHidden/>
              </w:rPr>
              <w:fldChar w:fldCharType="begin"/>
            </w:r>
            <w:r w:rsidR="00DB5197" w:rsidRPr="00DB5197">
              <w:rPr>
                <w:rFonts w:ascii="Times New Roman" w:hAnsi="Times New Roman"/>
                <w:b/>
                <w:noProof/>
                <w:webHidden/>
              </w:rPr>
              <w:instrText xml:space="preserve"> PAGEREF _Toc152235785 \h </w:instrText>
            </w:r>
            <w:r w:rsidR="00DB5197" w:rsidRPr="00DB5197">
              <w:rPr>
                <w:rFonts w:ascii="Times New Roman" w:hAnsi="Times New Roman"/>
                <w:b/>
                <w:noProof/>
                <w:webHidden/>
              </w:rPr>
            </w:r>
            <w:r w:rsidR="00DB5197" w:rsidRPr="00DB5197">
              <w:rPr>
                <w:rFonts w:ascii="Times New Roman" w:hAnsi="Times New Roman"/>
                <w:b/>
                <w:noProof/>
                <w:webHidden/>
              </w:rPr>
              <w:fldChar w:fldCharType="separate"/>
            </w:r>
            <w:r w:rsidR="00984F1E">
              <w:rPr>
                <w:rFonts w:ascii="Times New Roman" w:hAnsi="Times New Roman"/>
                <w:b/>
                <w:noProof/>
                <w:webHidden/>
              </w:rPr>
              <w:t>4</w:t>
            </w:r>
            <w:r w:rsidR="00DB5197" w:rsidRPr="00DB5197">
              <w:rPr>
                <w:rFonts w:ascii="Times New Roman" w:hAnsi="Times New Roman"/>
                <w:b/>
                <w:noProof/>
                <w:webHidden/>
              </w:rPr>
              <w:fldChar w:fldCharType="end"/>
            </w:r>
          </w:hyperlink>
        </w:p>
        <w:p w14:paraId="379B0CF0" w14:textId="6AD1132D" w:rsidR="00DB5197" w:rsidRPr="00DB5197" w:rsidRDefault="00C772CA" w:rsidP="00DB5197">
          <w:pPr>
            <w:pStyle w:val="11"/>
            <w:tabs>
              <w:tab w:val="left" w:pos="660"/>
              <w:tab w:val="right" w:leader="dot" w:pos="9062"/>
            </w:tabs>
            <w:spacing w:line="360" w:lineRule="auto"/>
            <w:rPr>
              <w:rFonts w:ascii="Times New Roman" w:hAnsi="Times New Roman"/>
              <w:b/>
              <w:noProof/>
            </w:rPr>
          </w:pPr>
          <w:hyperlink w:anchor="_Toc152235786" w:history="1">
            <w:r w:rsidR="00DB5197" w:rsidRPr="00DB5197">
              <w:rPr>
                <w:rStyle w:val="ae"/>
                <w:rFonts w:ascii="Times New Roman" w:hAnsi="Times New Roman"/>
                <w:b/>
                <w:noProof/>
                <w:lang w:val="en-US"/>
              </w:rPr>
              <w:t>IV.</w:t>
            </w:r>
            <w:r w:rsidR="00DB5197" w:rsidRPr="00DB5197">
              <w:rPr>
                <w:rFonts w:ascii="Times New Roman" w:hAnsi="Times New Roman"/>
                <w:b/>
                <w:noProof/>
              </w:rPr>
              <w:tab/>
            </w:r>
            <w:r w:rsidR="00DB5197" w:rsidRPr="00DB5197">
              <w:rPr>
                <w:rStyle w:val="ae"/>
                <w:rFonts w:ascii="Times New Roman" w:hAnsi="Times New Roman"/>
                <w:b/>
                <w:noProof/>
                <w:lang w:val="en-US"/>
              </w:rPr>
              <w:t>Legal framework</w:t>
            </w:r>
            <w:r w:rsidR="00DB5197" w:rsidRPr="00DB5197">
              <w:rPr>
                <w:rFonts w:ascii="Times New Roman" w:hAnsi="Times New Roman"/>
                <w:b/>
                <w:noProof/>
                <w:webHidden/>
              </w:rPr>
              <w:tab/>
            </w:r>
            <w:r w:rsidR="00DB5197" w:rsidRPr="00DB5197">
              <w:rPr>
                <w:rFonts w:ascii="Times New Roman" w:hAnsi="Times New Roman"/>
                <w:b/>
                <w:noProof/>
                <w:webHidden/>
              </w:rPr>
              <w:fldChar w:fldCharType="begin"/>
            </w:r>
            <w:r w:rsidR="00DB5197" w:rsidRPr="00DB5197">
              <w:rPr>
                <w:rFonts w:ascii="Times New Roman" w:hAnsi="Times New Roman"/>
                <w:b/>
                <w:noProof/>
                <w:webHidden/>
              </w:rPr>
              <w:instrText xml:space="preserve"> PAGEREF _Toc152235786 \h </w:instrText>
            </w:r>
            <w:r w:rsidR="00DB5197" w:rsidRPr="00DB5197">
              <w:rPr>
                <w:rFonts w:ascii="Times New Roman" w:hAnsi="Times New Roman"/>
                <w:b/>
                <w:noProof/>
                <w:webHidden/>
              </w:rPr>
            </w:r>
            <w:r w:rsidR="00DB5197" w:rsidRPr="00DB5197">
              <w:rPr>
                <w:rFonts w:ascii="Times New Roman" w:hAnsi="Times New Roman"/>
                <w:b/>
                <w:noProof/>
                <w:webHidden/>
              </w:rPr>
              <w:fldChar w:fldCharType="separate"/>
            </w:r>
            <w:r w:rsidR="00984F1E">
              <w:rPr>
                <w:rFonts w:ascii="Times New Roman" w:hAnsi="Times New Roman"/>
                <w:b/>
                <w:noProof/>
                <w:webHidden/>
              </w:rPr>
              <w:t>5</w:t>
            </w:r>
            <w:r w:rsidR="00DB5197" w:rsidRPr="00DB5197">
              <w:rPr>
                <w:rFonts w:ascii="Times New Roman" w:hAnsi="Times New Roman"/>
                <w:b/>
                <w:noProof/>
                <w:webHidden/>
              </w:rPr>
              <w:fldChar w:fldCharType="end"/>
            </w:r>
          </w:hyperlink>
        </w:p>
        <w:p w14:paraId="524C277B" w14:textId="45A284B1" w:rsidR="00DB5197" w:rsidRPr="00DB5197" w:rsidRDefault="00C772CA" w:rsidP="00DB5197">
          <w:pPr>
            <w:pStyle w:val="11"/>
            <w:tabs>
              <w:tab w:val="left" w:pos="440"/>
              <w:tab w:val="right" w:leader="dot" w:pos="9062"/>
            </w:tabs>
            <w:spacing w:line="360" w:lineRule="auto"/>
            <w:rPr>
              <w:rFonts w:ascii="Times New Roman" w:hAnsi="Times New Roman"/>
              <w:b/>
              <w:noProof/>
            </w:rPr>
          </w:pPr>
          <w:hyperlink w:anchor="_Toc152235787" w:history="1">
            <w:r w:rsidR="00DB5197" w:rsidRPr="00DB5197">
              <w:rPr>
                <w:rStyle w:val="ae"/>
                <w:rFonts w:ascii="Times New Roman" w:hAnsi="Times New Roman"/>
                <w:b/>
                <w:noProof/>
                <w:lang w:val="en-US"/>
              </w:rPr>
              <w:t>V.</w:t>
            </w:r>
            <w:r w:rsidR="00DB5197" w:rsidRPr="00DB5197">
              <w:rPr>
                <w:rFonts w:ascii="Times New Roman" w:hAnsi="Times New Roman"/>
                <w:b/>
                <w:noProof/>
              </w:rPr>
              <w:tab/>
            </w:r>
            <w:r w:rsidR="00661647">
              <w:rPr>
                <w:rFonts w:ascii="Times New Roman" w:hAnsi="Times New Roman"/>
                <w:b/>
                <w:noProof/>
              </w:rPr>
              <w:t xml:space="preserve">    </w:t>
            </w:r>
            <w:r w:rsidR="00DB5197" w:rsidRPr="00DB5197">
              <w:rPr>
                <w:rStyle w:val="ae"/>
                <w:rFonts w:ascii="Times New Roman" w:hAnsi="Times New Roman"/>
                <w:b/>
                <w:noProof/>
                <w:lang w:val="en-US"/>
              </w:rPr>
              <w:t>Equality and Non-Discrimination</w:t>
            </w:r>
            <w:r w:rsidR="00DB5197" w:rsidRPr="00DB5197">
              <w:rPr>
                <w:rFonts w:ascii="Times New Roman" w:hAnsi="Times New Roman"/>
                <w:b/>
                <w:noProof/>
                <w:webHidden/>
              </w:rPr>
              <w:tab/>
            </w:r>
            <w:r w:rsidR="00DB5197" w:rsidRPr="00DB5197">
              <w:rPr>
                <w:rFonts w:ascii="Times New Roman" w:hAnsi="Times New Roman"/>
                <w:b/>
                <w:noProof/>
                <w:webHidden/>
              </w:rPr>
              <w:fldChar w:fldCharType="begin"/>
            </w:r>
            <w:r w:rsidR="00DB5197" w:rsidRPr="00DB5197">
              <w:rPr>
                <w:rFonts w:ascii="Times New Roman" w:hAnsi="Times New Roman"/>
                <w:b/>
                <w:noProof/>
                <w:webHidden/>
              </w:rPr>
              <w:instrText xml:space="preserve"> PAGEREF _Toc152235787 \h </w:instrText>
            </w:r>
            <w:r w:rsidR="00DB5197" w:rsidRPr="00DB5197">
              <w:rPr>
                <w:rFonts w:ascii="Times New Roman" w:hAnsi="Times New Roman"/>
                <w:b/>
                <w:noProof/>
                <w:webHidden/>
              </w:rPr>
            </w:r>
            <w:r w:rsidR="00DB5197" w:rsidRPr="00DB5197">
              <w:rPr>
                <w:rFonts w:ascii="Times New Roman" w:hAnsi="Times New Roman"/>
                <w:b/>
                <w:noProof/>
                <w:webHidden/>
              </w:rPr>
              <w:fldChar w:fldCharType="separate"/>
            </w:r>
            <w:r w:rsidR="00984F1E">
              <w:rPr>
                <w:rFonts w:ascii="Times New Roman" w:hAnsi="Times New Roman"/>
                <w:b/>
                <w:noProof/>
                <w:webHidden/>
              </w:rPr>
              <w:t>6</w:t>
            </w:r>
            <w:r w:rsidR="00DB5197" w:rsidRPr="00DB5197">
              <w:rPr>
                <w:rFonts w:ascii="Times New Roman" w:hAnsi="Times New Roman"/>
                <w:b/>
                <w:noProof/>
                <w:webHidden/>
              </w:rPr>
              <w:fldChar w:fldCharType="end"/>
            </w:r>
          </w:hyperlink>
        </w:p>
        <w:p w14:paraId="4E9380C9" w14:textId="740CC1FD" w:rsidR="00DB5197" w:rsidRPr="00DB5197" w:rsidRDefault="00C772CA" w:rsidP="00DB5197">
          <w:pPr>
            <w:pStyle w:val="11"/>
            <w:tabs>
              <w:tab w:val="left" w:pos="660"/>
              <w:tab w:val="right" w:leader="dot" w:pos="9062"/>
            </w:tabs>
            <w:spacing w:line="360" w:lineRule="auto"/>
            <w:rPr>
              <w:rFonts w:ascii="Times New Roman" w:hAnsi="Times New Roman"/>
              <w:b/>
              <w:noProof/>
            </w:rPr>
          </w:pPr>
          <w:hyperlink w:anchor="_Toc152235788" w:history="1">
            <w:r w:rsidR="00DB5197" w:rsidRPr="00DB5197">
              <w:rPr>
                <w:rStyle w:val="ae"/>
                <w:rFonts w:ascii="Times New Roman" w:hAnsi="Times New Roman"/>
                <w:b/>
                <w:noProof/>
                <w:lang w:val="en-US"/>
              </w:rPr>
              <w:t>VI.</w:t>
            </w:r>
            <w:r w:rsidR="00DB5197" w:rsidRPr="00DB5197">
              <w:rPr>
                <w:rFonts w:ascii="Times New Roman" w:hAnsi="Times New Roman"/>
                <w:b/>
                <w:noProof/>
              </w:rPr>
              <w:tab/>
            </w:r>
            <w:r w:rsidR="00DB5197" w:rsidRPr="00DB5197">
              <w:rPr>
                <w:rStyle w:val="ae"/>
                <w:rFonts w:ascii="Times New Roman" w:hAnsi="Times New Roman"/>
                <w:b/>
                <w:noProof/>
                <w:lang w:val="en-US"/>
              </w:rPr>
              <w:t>Gender factors</w:t>
            </w:r>
            <w:r w:rsidR="00DB5197" w:rsidRPr="00DB5197">
              <w:rPr>
                <w:rFonts w:ascii="Times New Roman" w:hAnsi="Times New Roman"/>
                <w:b/>
                <w:noProof/>
                <w:webHidden/>
              </w:rPr>
              <w:tab/>
            </w:r>
            <w:r w:rsidR="00DB5197" w:rsidRPr="00DB5197">
              <w:rPr>
                <w:rFonts w:ascii="Times New Roman" w:hAnsi="Times New Roman"/>
                <w:b/>
                <w:noProof/>
                <w:webHidden/>
              </w:rPr>
              <w:fldChar w:fldCharType="begin"/>
            </w:r>
            <w:r w:rsidR="00DB5197" w:rsidRPr="00DB5197">
              <w:rPr>
                <w:rFonts w:ascii="Times New Roman" w:hAnsi="Times New Roman"/>
                <w:b/>
                <w:noProof/>
                <w:webHidden/>
              </w:rPr>
              <w:instrText xml:space="preserve"> PAGEREF _Toc152235788 \h </w:instrText>
            </w:r>
            <w:r w:rsidR="00DB5197" w:rsidRPr="00DB5197">
              <w:rPr>
                <w:rFonts w:ascii="Times New Roman" w:hAnsi="Times New Roman"/>
                <w:b/>
                <w:noProof/>
                <w:webHidden/>
              </w:rPr>
            </w:r>
            <w:r w:rsidR="00DB5197" w:rsidRPr="00DB5197">
              <w:rPr>
                <w:rFonts w:ascii="Times New Roman" w:hAnsi="Times New Roman"/>
                <w:b/>
                <w:noProof/>
                <w:webHidden/>
              </w:rPr>
              <w:fldChar w:fldCharType="separate"/>
            </w:r>
            <w:r w:rsidR="00984F1E">
              <w:rPr>
                <w:rFonts w:ascii="Times New Roman" w:hAnsi="Times New Roman"/>
                <w:b/>
                <w:noProof/>
                <w:webHidden/>
              </w:rPr>
              <w:t>6</w:t>
            </w:r>
            <w:r w:rsidR="00DB5197" w:rsidRPr="00DB5197">
              <w:rPr>
                <w:rFonts w:ascii="Times New Roman" w:hAnsi="Times New Roman"/>
                <w:b/>
                <w:noProof/>
                <w:webHidden/>
              </w:rPr>
              <w:fldChar w:fldCharType="end"/>
            </w:r>
          </w:hyperlink>
        </w:p>
        <w:p w14:paraId="0BC07677" w14:textId="12D27507" w:rsidR="00DB5197" w:rsidRPr="00DB5197" w:rsidRDefault="00C772CA" w:rsidP="00DB5197">
          <w:pPr>
            <w:pStyle w:val="11"/>
            <w:tabs>
              <w:tab w:val="left" w:pos="660"/>
              <w:tab w:val="right" w:leader="dot" w:pos="9062"/>
            </w:tabs>
            <w:spacing w:line="360" w:lineRule="auto"/>
            <w:rPr>
              <w:rFonts w:ascii="Times New Roman" w:hAnsi="Times New Roman"/>
              <w:b/>
              <w:noProof/>
            </w:rPr>
          </w:pPr>
          <w:hyperlink w:anchor="_Toc152235789" w:history="1">
            <w:r w:rsidR="00DB5197" w:rsidRPr="00DB5197">
              <w:rPr>
                <w:rStyle w:val="ae"/>
                <w:rFonts w:ascii="Times New Roman" w:hAnsi="Times New Roman"/>
                <w:b/>
                <w:noProof/>
                <w:lang w:val="en-US"/>
              </w:rPr>
              <w:t>VII.</w:t>
            </w:r>
            <w:r w:rsidR="00DB5197" w:rsidRPr="00DB5197">
              <w:rPr>
                <w:rFonts w:ascii="Times New Roman" w:hAnsi="Times New Roman"/>
                <w:b/>
                <w:noProof/>
              </w:rPr>
              <w:tab/>
            </w:r>
            <w:r w:rsidR="00DB5197" w:rsidRPr="00DB5197">
              <w:rPr>
                <w:rStyle w:val="ae"/>
                <w:rFonts w:ascii="Times New Roman" w:hAnsi="Times New Roman"/>
                <w:b/>
                <w:noProof/>
                <w:lang w:val="en-US"/>
              </w:rPr>
              <w:t>Women who are Former Inmates Living with HIV</w:t>
            </w:r>
            <w:r w:rsidR="00DB5197" w:rsidRPr="00DB5197">
              <w:rPr>
                <w:rFonts w:ascii="Times New Roman" w:hAnsi="Times New Roman"/>
                <w:b/>
                <w:noProof/>
                <w:webHidden/>
              </w:rPr>
              <w:tab/>
            </w:r>
            <w:r w:rsidR="00DB5197" w:rsidRPr="00DB5197">
              <w:rPr>
                <w:rFonts w:ascii="Times New Roman" w:hAnsi="Times New Roman"/>
                <w:b/>
                <w:noProof/>
                <w:webHidden/>
              </w:rPr>
              <w:fldChar w:fldCharType="begin"/>
            </w:r>
            <w:r w:rsidR="00DB5197" w:rsidRPr="00DB5197">
              <w:rPr>
                <w:rFonts w:ascii="Times New Roman" w:hAnsi="Times New Roman"/>
                <w:b/>
                <w:noProof/>
                <w:webHidden/>
              </w:rPr>
              <w:instrText xml:space="preserve"> PAGEREF _Toc152235789 \h </w:instrText>
            </w:r>
            <w:r w:rsidR="00DB5197" w:rsidRPr="00DB5197">
              <w:rPr>
                <w:rFonts w:ascii="Times New Roman" w:hAnsi="Times New Roman"/>
                <w:b/>
                <w:noProof/>
                <w:webHidden/>
              </w:rPr>
            </w:r>
            <w:r w:rsidR="00DB5197" w:rsidRPr="00DB5197">
              <w:rPr>
                <w:rFonts w:ascii="Times New Roman" w:hAnsi="Times New Roman"/>
                <w:b/>
                <w:noProof/>
                <w:webHidden/>
              </w:rPr>
              <w:fldChar w:fldCharType="separate"/>
            </w:r>
            <w:r w:rsidR="00984F1E">
              <w:rPr>
                <w:rFonts w:ascii="Times New Roman" w:hAnsi="Times New Roman"/>
                <w:b/>
                <w:noProof/>
                <w:webHidden/>
              </w:rPr>
              <w:t>7</w:t>
            </w:r>
            <w:r w:rsidR="00DB5197" w:rsidRPr="00DB5197">
              <w:rPr>
                <w:rFonts w:ascii="Times New Roman" w:hAnsi="Times New Roman"/>
                <w:b/>
                <w:noProof/>
                <w:webHidden/>
              </w:rPr>
              <w:fldChar w:fldCharType="end"/>
            </w:r>
          </w:hyperlink>
        </w:p>
        <w:p w14:paraId="718D65BB" w14:textId="6BE91176" w:rsidR="00DB5197" w:rsidRPr="00DB5197" w:rsidRDefault="00C772CA" w:rsidP="00DB5197">
          <w:pPr>
            <w:pStyle w:val="11"/>
            <w:tabs>
              <w:tab w:val="left" w:pos="660"/>
              <w:tab w:val="right" w:leader="dot" w:pos="9062"/>
            </w:tabs>
            <w:spacing w:line="360" w:lineRule="auto"/>
            <w:rPr>
              <w:rFonts w:ascii="Times New Roman" w:hAnsi="Times New Roman"/>
              <w:b/>
              <w:noProof/>
            </w:rPr>
          </w:pPr>
          <w:hyperlink w:anchor="_Toc152235790" w:history="1">
            <w:r w:rsidR="00DB5197" w:rsidRPr="00DB5197">
              <w:rPr>
                <w:rStyle w:val="ae"/>
                <w:rFonts w:ascii="Times New Roman" w:hAnsi="Times New Roman"/>
                <w:b/>
                <w:noProof/>
                <w:lang w:val="en-US"/>
              </w:rPr>
              <w:t>VIII.</w:t>
            </w:r>
            <w:r w:rsidR="00DB5197" w:rsidRPr="00DB5197">
              <w:rPr>
                <w:rFonts w:ascii="Times New Roman" w:hAnsi="Times New Roman"/>
                <w:b/>
                <w:noProof/>
              </w:rPr>
              <w:tab/>
            </w:r>
            <w:r w:rsidR="00DB5197" w:rsidRPr="00DB5197">
              <w:rPr>
                <w:rStyle w:val="ae"/>
                <w:rFonts w:ascii="Times New Roman" w:hAnsi="Times New Roman"/>
                <w:b/>
                <w:noProof/>
                <w:lang w:val="en-US"/>
              </w:rPr>
              <w:t>Impact of the COVID-19 Pandemic</w:t>
            </w:r>
            <w:r w:rsidR="00DB5197" w:rsidRPr="00DB5197">
              <w:rPr>
                <w:rFonts w:ascii="Times New Roman" w:hAnsi="Times New Roman"/>
                <w:b/>
                <w:noProof/>
                <w:webHidden/>
              </w:rPr>
              <w:tab/>
            </w:r>
            <w:r w:rsidR="00DB5197" w:rsidRPr="00DB5197">
              <w:rPr>
                <w:rFonts w:ascii="Times New Roman" w:hAnsi="Times New Roman"/>
                <w:b/>
                <w:noProof/>
                <w:webHidden/>
              </w:rPr>
              <w:fldChar w:fldCharType="begin"/>
            </w:r>
            <w:r w:rsidR="00DB5197" w:rsidRPr="00DB5197">
              <w:rPr>
                <w:rFonts w:ascii="Times New Roman" w:hAnsi="Times New Roman"/>
                <w:b/>
                <w:noProof/>
                <w:webHidden/>
              </w:rPr>
              <w:instrText xml:space="preserve"> PAGEREF _Toc152235790 \h </w:instrText>
            </w:r>
            <w:r w:rsidR="00DB5197" w:rsidRPr="00DB5197">
              <w:rPr>
                <w:rFonts w:ascii="Times New Roman" w:hAnsi="Times New Roman"/>
                <w:b/>
                <w:noProof/>
                <w:webHidden/>
              </w:rPr>
            </w:r>
            <w:r w:rsidR="00DB5197" w:rsidRPr="00DB5197">
              <w:rPr>
                <w:rFonts w:ascii="Times New Roman" w:hAnsi="Times New Roman"/>
                <w:b/>
                <w:noProof/>
                <w:webHidden/>
              </w:rPr>
              <w:fldChar w:fldCharType="separate"/>
            </w:r>
            <w:r w:rsidR="00984F1E">
              <w:rPr>
                <w:rFonts w:ascii="Times New Roman" w:hAnsi="Times New Roman"/>
                <w:b/>
                <w:noProof/>
                <w:webHidden/>
              </w:rPr>
              <w:t>8</w:t>
            </w:r>
            <w:r w:rsidR="00DB5197" w:rsidRPr="00DB5197">
              <w:rPr>
                <w:rFonts w:ascii="Times New Roman" w:hAnsi="Times New Roman"/>
                <w:b/>
                <w:noProof/>
                <w:webHidden/>
              </w:rPr>
              <w:fldChar w:fldCharType="end"/>
            </w:r>
          </w:hyperlink>
        </w:p>
        <w:p w14:paraId="5884A11B" w14:textId="7A9E342E" w:rsidR="00DB5197" w:rsidRPr="00DB5197" w:rsidRDefault="00C772CA" w:rsidP="00DB5197">
          <w:pPr>
            <w:pStyle w:val="11"/>
            <w:tabs>
              <w:tab w:val="left" w:pos="660"/>
              <w:tab w:val="right" w:leader="dot" w:pos="9062"/>
            </w:tabs>
            <w:spacing w:line="360" w:lineRule="auto"/>
            <w:rPr>
              <w:rFonts w:ascii="Times New Roman" w:hAnsi="Times New Roman"/>
              <w:b/>
              <w:noProof/>
            </w:rPr>
          </w:pPr>
          <w:hyperlink w:anchor="_Toc152235791" w:history="1">
            <w:r w:rsidR="00DB5197" w:rsidRPr="00DB5197">
              <w:rPr>
                <w:rStyle w:val="ae"/>
                <w:rFonts w:ascii="Times New Roman" w:hAnsi="Times New Roman"/>
                <w:b/>
                <w:noProof/>
                <w:lang w:val="en-US"/>
              </w:rPr>
              <w:t>IX.</w:t>
            </w:r>
            <w:r w:rsidR="00DB5197" w:rsidRPr="00DB5197">
              <w:rPr>
                <w:rFonts w:ascii="Times New Roman" w:hAnsi="Times New Roman"/>
                <w:b/>
                <w:noProof/>
              </w:rPr>
              <w:tab/>
            </w:r>
            <w:r w:rsidR="00DB5197" w:rsidRPr="00DB5197">
              <w:rPr>
                <w:rStyle w:val="ae"/>
                <w:rFonts w:ascii="Times New Roman" w:hAnsi="Times New Roman"/>
                <w:b/>
                <w:noProof/>
                <w:lang w:val="en-US"/>
              </w:rPr>
              <w:t>Other issues of concern</w:t>
            </w:r>
            <w:r w:rsidR="00DB5197" w:rsidRPr="00DB5197">
              <w:rPr>
                <w:rFonts w:ascii="Times New Roman" w:hAnsi="Times New Roman"/>
                <w:b/>
                <w:noProof/>
                <w:webHidden/>
              </w:rPr>
              <w:tab/>
            </w:r>
            <w:r w:rsidR="00DB5197" w:rsidRPr="00DB5197">
              <w:rPr>
                <w:rFonts w:ascii="Times New Roman" w:hAnsi="Times New Roman"/>
                <w:b/>
                <w:noProof/>
                <w:webHidden/>
              </w:rPr>
              <w:fldChar w:fldCharType="begin"/>
            </w:r>
            <w:r w:rsidR="00DB5197" w:rsidRPr="00DB5197">
              <w:rPr>
                <w:rFonts w:ascii="Times New Roman" w:hAnsi="Times New Roman"/>
                <w:b/>
                <w:noProof/>
                <w:webHidden/>
              </w:rPr>
              <w:instrText xml:space="preserve"> PAGEREF _Toc152235791 \h </w:instrText>
            </w:r>
            <w:r w:rsidR="00DB5197" w:rsidRPr="00DB5197">
              <w:rPr>
                <w:rFonts w:ascii="Times New Roman" w:hAnsi="Times New Roman"/>
                <w:b/>
                <w:noProof/>
                <w:webHidden/>
              </w:rPr>
            </w:r>
            <w:r w:rsidR="00DB5197" w:rsidRPr="00DB5197">
              <w:rPr>
                <w:rFonts w:ascii="Times New Roman" w:hAnsi="Times New Roman"/>
                <w:b/>
                <w:noProof/>
                <w:webHidden/>
              </w:rPr>
              <w:fldChar w:fldCharType="separate"/>
            </w:r>
            <w:r w:rsidR="00984F1E">
              <w:rPr>
                <w:rFonts w:ascii="Times New Roman" w:hAnsi="Times New Roman"/>
                <w:b/>
                <w:noProof/>
                <w:webHidden/>
              </w:rPr>
              <w:t>8</w:t>
            </w:r>
            <w:r w:rsidR="00DB5197" w:rsidRPr="00DB5197">
              <w:rPr>
                <w:rFonts w:ascii="Times New Roman" w:hAnsi="Times New Roman"/>
                <w:b/>
                <w:noProof/>
                <w:webHidden/>
              </w:rPr>
              <w:fldChar w:fldCharType="end"/>
            </w:r>
          </w:hyperlink>
        </w:p>
        <w:p w14:paraId="5229E7A7" w14:textId="2963D3DB" w:rsidR="0069210B" w:rsidRPr="0085505A" w:rsidRDefault="0069210B" w:rsidP="00DB5197">
          <w:pPr>
            <w:spacing w:line="360" w:lineRule="auto"/>
            <w:rPr>
              <w:rFonts w:ascii="Times New Roman" w:hAnsi="Times New Roman" w:cs="Times New Roman"/>
            </w:rPr>
          </w:pPr>
          <w:r w:rsidRPr="00DB5197">
            <w:rPr>
              <w:rFonts w:ascii="Times New Roman" w:hAnsi="Times New Roman" w:cs="Times New Roman"/>
              <w:b/>
              <w:bCs/>
            </w:rPr>
            <w:fldChar w:fldCharType="end"/>
          </w:r>
        </w:p>
      </w:sdtContent>
    </w:sdt>
    <w:p w14:paraId="665E4024" w14:textId="77777777" w:rsidR="006C7377" w:rsidRPr="008E6B5B" w:rsidRDefault="006C7377" w:rsidP="009E679A">
      <w:pPr>
        <w:jc w:val="both"/>
        <w:rPr>
          <w:rFonts w:ascii="Times New Roman" w:hAnsi="Times New Roman" w:cs="Times New Roman"/>
          <w:b/>
          <w:color w:val="000000" w:themeColor="text1"/>
        </w:rPr>
      </w:pPr>
    </w:p>
    <w:p w14:paraId="60A890F7" w14:textId="77777777" w:rsidR="006C7377" w:rsidRPr="008E6B5B" w:rsidRDefault="006C7377" w:rsidP="009E679A">
      <w:pPr>
        <w:jc w:val="both"/>
        <w:rPr>
          <w:rFonts w:ascii="Times New Roman" w:hAnsi="Times New Roman" w:cs="Times New Roman"/>
          <w:b/>
          <w:color w:val="000000" w:themeColor="text1"/>
        </w:rPr>
      </w:pPr>
    </w:p>
    <w:p w14:paraId="2C29AF85" w14:textId="77777777" w:rsidR="006C7377" w:rsidRPr="008E6B5B" w:rsidRDefault="006C7377" w:rsidP="009E679A">
      <w:pPr>
        <w:jc w:val="both"/>
        <w:rPr>
          <w:rFonts w:ascii="Times New Roman" w:hAnsi="Times New Roman" w:cs="Times New Roman"/>
          <w:b/>
          <w:color w:val="000000" w:themeColor="text1"/>
        </w:rPr>
      </w:pPr>
    </w:p>
    <w:p w14:paraId="120CBEF3" w14:textId="19E5B04A" w:rsidR="00FB164D" w:rsidRPr="008E6B5B" w:rsidRDefault="00FB164D" w:rsidP="00FB164D">
      <w:pPr>
        <w:pStyle w:val="aa"/>
        <w:ind w:left="1080"/>
        <w:jc w:val="both"/>
        <w:rPr>
          <w:rFonts w:ascii="Times New Roman" w:hAnsi="Times New Roman" w:cs="Times New Roman"/>
          <w:b/>
          <w:lang w:val="en-US"/>
        </w:rPr>
      </w:pPr>
    </w:p>
    <w:p w14:paraId="1BA8C84C" w14:textId="3518D50A" w:rsidR="00030C2C" w:rsidRPr="008E6B5B" w:rsidRDefault="00030C2C" w:rsidP="00FB164D">
      <w:pPr>
        <w:pStyle w:val="aa"/>
        <w:ind w:left="1080"/>
        <w:jc w:val="both"/>
        <w:rPr>
          <w:rFonts w:ascii="Times New Roman" w:hAnsi="Times New Roman" w:cs="Times New Roman"/>
          <w:b/>
          <w:lang w:val="en-US"/>
        </w:rPr>
      </w:pPr>
    </w:p>
    <w:p w14:paraId="14B1BAC6" w14:textId="0157051E" w:rsidR="00030C2C" w:rsidRPr="008E6B5B" w:rsidRDefault="00030C2C" w:rsidP="00FB164D">
      <w:pPr>
        <w:pStyle w:val="aa"/>
        <w:ind w:left="1080"/>
        <w:jc w:val="both"/>
        <w:rPr>
          <w:rFonts w:ascii="Times New Roman" w:hAnsi="Times New Roman" w:cs="Times New Roman"/>
          <w:b/>
          <w:lang w:val="en-US"/>
        </w:rPr>
      </w:pPr>
    </w:p>
    <w:p w14:paraId="026BF272" w14:textId="0240A8C8" w:rsidR="00030C2C" w:rsidRPr="008E6B5B" w:rsidRDefault="00030C2C" w:rsidP="00FB164D">
      <w:pPr>
        <w:pStyle w:val="aa"/>
        <w:ind w:left="1080"/>
        <w:jc w:val="both"/>
        <w:rPr>
          <w:rFonts w:ascii="Times New Roman" w:hAnsi="Times New Roman" w:cs="Times New Roman"/>
          <w:b/>
          <w:lang w:val="en-US"/>
        </w:rPr>
      </w:pPr>
    </w:p>
    <w:p w14:paraId="0597A376" w14:textId="2566A3CF" w:rsidR="00030C2C" w:rsidRPr="008E6B5B" w:rsidRDefault="00030C2C" w:rsidP="00FB164D">
      <w:pPr>
        <w:pStyle w:val="aa"/>
        <w:ind w:left="1080"/>
        <w:jc w:val="both"/>
        <w:rPr>
          <w:rFonts w:ascii="Times New Roman" w:hAnsi="Times New Roman" w:cs="Times New Roman"/>
          <w:b/>
          <w:lang w:val="en-US"/>
        </w:rPr>
      </w:pPr>
    </w:p>
    <w:p w14:paraId="6DA6F095" w14:textId="38686BF1" w:rsidR="00030C2C" w:rsidRPr="008E6B5B" w:rsidRDefault="00030C2C" w:rsidP="00FB164D">
      <w:pPr>
        <w:pStyle w:val="aa"/>
        <w:ind w:left="1080"/>
        <w:jc w:val="both"/>
        <w:rPr>
          <w:rFonts w:ascii="Times New Roman" w:hAnsi="Times New Roman" w:cs="Times New Roman"/>
          <w:b/>
          <w:lang w:val="en-US"/>
        </w:rPr>
      </w:pPr>
    </w:p>
    <w:p w14:paraId="1901DCB0" w14:textId="777C0122" w:rsidR="00030C2C" w:rsidRPr="008E6B5B" w:rsidRDefault="00030C2C" w:rsidP="00FB164D">
      <w:pPr>
        <w:pStyle w:val="aa"/>
        <w:ind w:left="1080"/>
        <w:jc w:val="both"/>
        <w:rPr>
          <w:rFonts w:ascii="Times New Roman" w:hAnsi="Times New Roman" w:cs="Times New Roman"/>
          <w:b/>
          <w:lang w:val="en-US"/>
        </w:rPr>
      </w:pPr>
    </w:p>
    <w:p w14:paraId="6B447434" w14:textId="3C2ADCA9" w:rsidR="00030C2C" w:rsidRPr="008E6B5B" w:rsidRDefault="00030C2C" w:rsidP="00FB164D">
      <w:pPr>
        <w:pStyle w:val="aa"/>
        <w:ind w:left="1080"/>
        <w:jc w:val="both"/>
        <w:rPr>
          <w:rFonts w:ascii="Times New Roman" w:hAnsi="Times New Roman" w:cs="Times New Roman"/>
          <w:b/>
          <w:lang w:val="en-US"/>
        </w:rPr>
      </w:pPr>
    </w:p>
    <w:p w14:paraId="53601D47" w14:textId="29501D7D" w:rsidR="00030C2C" w:rsidRPr="008E6B5B" w:rsidRDefault="00030C2C" w:rsidP="00FB164D">
      <w:pPr>
        <w:pStyle w:val="aa"/>
        <w:ind w:left="1080"/>
        <w:jc w:val="both"/>
        <w:rPr>
          <w:rFonts w:ascii="Times New Roman" w:hAnsi="Times New Roman" w:cs="Times New Roman"/>
          <w:b/>
          <w:lang w:val="en-US"/>
        </w:rPr>
      </w:pPr>
    </w:p>
    <w:p w14:paraId="0187FF15" w14:textId="595184B8" w:rsidR="00030C2C" w:rsidRPr="008E6B5B" w:rsidRDefault="00030C2C" w:rsidP="00FB164D">
      <w:pPr>
        <w:pStyle w:val="aa"/>
        <w:ind w:left="1080"/>
        <w:jc w:val="both"/>
        <w:rPr>
          <w:rFonts w:ascii="Times New Roman" w:hAnsi="Times New Roman" w:cs="Times New Roman"/>
          <w:b/>
          <w:lang w:val="en-US"/>
        </w:rPr>
      </w:pPr>
    </w:p>
    <w:p w14:paraId="275D7A9C" w14:textId="483589F7" w:rsidR="00030C2C" w:rsidRPr="008E6B5B" w:rsidRDefault="00030C2C" w:rsidP="00FB164D">
      <w:pPr>
        <w:pStyle w:val="aa"/>
        <w:ind w:left="1080"/>
        <w:jc w:val="both"/>
        <w:rPr>
          <w:rFonts w:ascii="Times New Roman" w:hAnsi="Times New Roman" w:cs="Times New Roman"/>
          <w:b/>
          <w:lang w:val="en-US"/>
        </w:rPr>
      </w:pPr>
    </w:p>
    <w:p w14:paraId="48FA93A9" w14:textId="4FFF8672" w:rsidR="00030C2C" w:rsidRPr="008E6B5B" w:rsidRDefault="00030C2C" w:rsidP="00FB164D">
      <w:pPr>
        <w:pStyle w:val="aa"/>
        <w:ind w:left="1080"/>
        <w:jc w:val="both"/>
        <w:rPr>
          <w:rFonts w:ascii="Times New Roman" w:hAnsi="Times New Roman" w:cs="Times New Roman"/>
          <w:b/>
          <w:lang w:val="en-US"/>
        </w:rPr>
      </w:pPr>
    </w:p>
    <w:p w14:paraId="18D5AB44" w14:textId="5818201A" w:rsidR="00030C2C" w:rsidRPr="008E6B5B" w:rsidRDefault="00030C2C" w:rsidP="00FB164D">
      <w:pPr>
        <w:pStyle w:val="aa"/>
        <w:ind w:left="1080"/>
        <w:jc w:val="both"/>
        <w:rPr>
          <w:rFonts w:ascii="Times New Roman" w:hAnsi="Times New Roman" w:cs="Times New Roman"/>
          <w:b/>
          <w:lang w:val="en-US"/>
        </w:rPr>
      </w:pPr>
    </w:p>
    <w:p w14:paraId="30945B77" w14:textId="4685ABC9" w:rsidR="00030C2C" w:rsidRPr="008E6B5B" w:rsidRDefault="00030C2C" w:rsidP="00FB164D">
      <w:pPr>
        <w:pStyle w:val="aa"/>
        <w:ind w:left="1080"/>
        <w:jc w:val="both"/>
        <w:rPr>
          <w:rFonts w:ascii="Times New Roman" w:hAnsi="Times New Roman" w:cs="Times New Roman"/>
          <w:b/>
          <w:lang w:val="en-US"/>
        </w:rPr>
      </w:pPr>
    </w:p>
    <w:p w14:paraId="111C29C5" w14:textId="007B25B0" w:rsidR="00030C2C" w:rsidRPr="008E6B5B" w:rsidRDefault="00030C2C" w:rsidP="00FB164D">
      <w:pPr>
        <w:pStyle w:val="aa"/>
        <w:ind w:left="1080"/>
        <w:jc w:val="both"/>
        <w:rPr>
          <w:rFonts w:ascii="Times New Roman" w:hAnsi="Times New Roman" w:cs="Times New Roman"/>
          <w:b/>
          <w:lang w:val="en-US"/>
        </w:rPr>
      </w:pPr>
    </w:p>
    <w:p w14:paraId="0F61907B" w14:textId="2CF0735C" w:rsidR="00030C2C" w:rsidRPr="008E6B5B" w:rsidRDefault="00030C2C" w:rsidP="00FB164D">
      <w:pPr>
        <w:pStyle w:val="aa"/>
        <w:ind w:left="1080"/>
        <w:jc w:val="both"/>
        <w:rPr>
          <w:rFonts w:ascii="Times New Roman" w:hAnsi="Times New Roman" w:cs="Times New Roman"/>
          <w:b/>
          <w:lang w:val="en-US"/>
        </w:rPr>
      </w:pPr>
    </w:p>
    <w:p w14:paraId="1F866A00" w14:textId="029D4E78" w:rsidR="00030C2C" w:rsidRPr="008E6B5B" w:rsidRDefault="00030C2C" w:rsidP="00FB164D">
      <w:pPr>
        <w:pStyle w:val="aa"/>
        <w:ind w:left="1080"/>
        <w:jc w:val="both"/>
        <w:rPr>
          <w:rFonts w:ascii="Times New Roman" w:hAnsi="Times New Roman" w:cs="Times New Roman"/>
          <w:b/>
          <w:lang w:val="en-US"/>
        </w:rPr>
      </w:pPr>
    </w:p>
    <w:p w14:paraId="67D7FFDC" w14:textId="647F8E33" w:rsidR="00030C2C" w:rsidRPr="008E6B5B" w:rsidRDefault="00030C2C" w:rsidP="00FB164D">
      <w:pPr>
        <w:pStyle w:val="aa"/>
        <w:ind w:left="1080"/>
        <w:jc w:val="both"/>
        <w:rPr>
          <w:rFonts w:ascii="Times New Roman" w:hAnsi="Times New Roman" w:cs="Times New Roman"/>
          <w:b/>
          <w:lang w:val="en-US"/>
        </w:rPr>
      </w:pPr>
    </w:p>
    <w:p w14:paraId="0C7F2993" w14:textId="056AA73A" w:rsidR="00030C2C" w:rsidRPr="008E6B5B" w:rsidRDefault="00030C2C" w:rsidP="00FB164D">
      <w:pPr>
        <w:pStyle w:val="aa"/>
        <w:ind w:left="1080"/>
        <w:jc w:val="both"/>
        <w:rPr>
          <w:rFonts w:ascii="Times New Roman" w:hAnsi="Times New Roman" w:cs="Times New Roman"/>
          <w:b/>
          <w:lang w:val="en-US"/>
        </w:rPr>
      </w:pPr>
    </w:p>
    <w:p w14:paraId="679DFFBC" w14:textId="3368BAD2" w:rsidR="00030C2C" w:rsidRPr="008E6B5B" w:rsidRDefault="00030C2C" w:rsidP="00FB164D">
      <w:pPr>
        <w:pStyle w:val="aa"/>
        <w:ind w:left="1080"/>
        <w:jc w:val="both"/>
        <w:rPr>
          <w:rFonts w:ascii="Times New Roman" w:hAnsi="Times New Roman" w:cs="Times New Roman"/>
          <w:b/>
          <w:lang w:val="en-US"/>
        </w:rPr>
      </w:pPr>
    </w:p>
    <w:p w14:paraId="53D3D6DD" w14:textId="00E6CE8E" w:rsidR="00030C2C" w:rsidRPr="008E6B5B" w:rsidRDefault="00030C2C" w:rsidP="00FB164D">
      <w:pPr>
        <w:pStyle w:val="aa"/>
        <w:ind w:left="1080"/>
        <w:jc w:val="both"/>
        <w:rPr>
          <w:rFonts w:ascii="Times New Roman" w:hAnsi="Times New Roman" w:cs="Times New Roman"/>
          <w:b/>
          <w:lang w:val="en-US"/>
        </w:rPr>
      </w:pPr>
    </w:p>
    <w:p w14:paraId="5E7BC9A0" w14:textId="77777777" w:rsidR="00030C2C" w:rsidRPr="0007245A" w:rsidRDefault="00030C2C" w:rsidP="0007245A">
      <w:pPr>
        <w:jc w:val="both"/>
        <w:rPr>
          <w:rFonts w:ascii="Times New Roman" w:hAnsi="Times New Roman" w:cs="Times New Roman"/>
          <w:b/>
          <w:lang w:val="en-US"/>
        </w:rPr>
      </w:pPr>
    </w:p>
    <w:p w14:paraId="6F889F4B" w14:textId="7158DE58" w:rsidR="00C424FE" w:rsidRPr="008E6B5B" w:rsidRDefault="00100D9B" w:rsidP="002A28A9">
      <w:pPr>
        <w:pStyle w:val="1"/>
        <w:numPr>
          <w:ilvl w:val="0"/>
          <w:numId w:val="19"/>
        </w:numPr>
        <w:spacing w:after="160"/>
        <w:ind w:left="1077"/>
        <w:rPr>
          <w:lang w:val="en-US"/>
        </w:rPr>
      </w:pPr>
      <w:bookmarkStart w:id="1" w:name="_Toc152235783"/>
      <w:r w:rsidRPr="008E6B5B">
        <w:rPr>
          <w:lang w:val="en-US"/>
        </w:rPr>
        <w:t>Methodolog</w:t>
      </w:r>
      <w:r w:rsidR="00C424FE" w:rsidRPr="0085505A">
        <w:rPr>
          <w:lang w:val="en-US"/>
        </w:rPr>
        <w:t>y</w:t>
      </w:r>
      <w:bookmarkEnd w:id="1"/>
    </w:p>
    <w:p w14:paraId="089F949C" w14:textId="7D9D5866" w:rsidR="008D4FF1" w:rsidRPr="008E6B5B" w:rsidRDefault="0029233F"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The following methods were used to prepare th</w:t>
      </w:r>
      <w:r w:rsidR="00FB164D" w:rsidRPr="008E6B5B">
        <w:rPr>
          <w:rFonts w:ascii="Times New Roman" w:hAnsi="Times New Roman" w:cs="Times New Roman"/>
          <w:lang w:val="en-US"/>
        </w:rPr>
        <w:t>is</w:t>
      </w:r>
      <w:r w:rsidRPr="008E6B5B">
        <w:rPr>
          <w:rFonts w:ascii="Times New Roman" w:hAnsi="Times New Roman" w:cs="Times New Roman"/>
          <w:lang w:val="en-US"/>
        </w:rPr>
        <w:t xml:space="preserve"> Alternative Report: </w:t>
      </w:r>
    </w:p>
    <w:p w14:paraId="383E1657" w14:textId="77777777" w:rsidR="001C68CC" w:rsidRPr="008E6B5B" w:rsidRDefault="0029233F" w:rsidP="001C68CC">
      <w:pPr>
        <w:pStyle w:val="aa"/>
        <w:numPr>
          <w:ilvl w:val="0"/>
          <w:numId w:val="12"/>
        </w:numPr>
        <w:jc w:val="both"/>
        <w:rPr>
          <w:rFonts w:ascii="Times New Roman" w:hAnsi="Times New Roman" w:cs="Times New Roman"/>
          <w:lang w:val="en-US"/>
        </w:rPr>
      </w:pPr>
      <w:r w:rsidRPr="008E6B5B">
        <w:rPr>
          <w:rFonts w:ascii="Times New Roman" w:hAnsi="Times New Roman" w:cs="Times New Roman"/>
          <w:lang w:val="en-US"/>
        </w:rPr>
        <w:t>Desk research: analysis of international and national reports and research, mass media,</w:t>
      </w:r>
      <w:r w:rsidR="009444E2" w:rsidRPr="008E6B5B">
        <w:rPr>
          <w:rFonts w:ascii="Times New Roman" w:hAnsi="Times New Roman" w:cs="Times New Roman"/>
          <w:lang w:val="en-US"/>
        </w:rPr>
        <w:t xml:space="preserve"> and</w:t>
      </w:r>
      <w:r w:rsidRPr="008E6B5B">
        <w:rPr>
          <w:rFonts w:ascii="Times New Roman" w:hAnsi="Times New Roman" w:cs="Times New Roman"/>
          <w:lang w:val="en-US"/>
        </w:rPr>
        <w:t xml:space="preserve"> available statistical data; review and analysis of national legislation with regard to compliance with international standards</w:t>
      </w:r>
      <w:r w:rsidR="005B76EA" w:rsidRPr="008E6B5B">
        <w:rPr>
          <w:rFonts w:ascii="Times New Roman" w:hAnsi="Times New Roman" w:cs="Times New Roman"/>
          <w:lang w:val="en-US"/>
        </w:rPr>
        <w:t>.</w:t>
      </w:r>
    </w:p>
    <w:p w14:paraId="513EF947" w14:textId="7F1D9226" w:rsidR="00827B8C" w:rsidRPr="00C514DF" w:rsidRDefault="00F330D0" w:rsidP="00C514DF">
      <w:pPr>
        <w:pStyle w:val="aa"/>
        <w:numPr>
          <w:ilvl w:val="0"/>
          <w:numId w:val="12"/>
        </w:numPr>
        <w:jc w:val="both"/>
        <w:rPr>
          <w:rFonts w:ascii="Times New Roman" w:hAnsi="Times New Roman" w:cs="Times New Roman"/>
          <w:lang w:val="en-US"/>
        </w:rPr>
      </w:pPr>
      <w:r w:rsidRPr="008E6B5B">
        <w:rPr>
          <w:rFonts w:ascii="Times New Roman" w:hAnsi="Times New Roman" w:cs="Times New Roman"/>
          <w:lang w:val="en-US"/>
        </w:rPr>
        <w:t>Information obtained empirically</w:t>
      </w:r>
      <w:r w:rsidR="0029233F" w:rsidRPr="008E6B5B">
        <w:rPr>
          <w:rFonts w:ascii="Times New Roman" w:hAnsi="Times New Roman" w:cs="Times New Roman"/>
          <w:lang w:val="en-US"/>
        </w:rPr>
        <w:t>.</w:t>
      </w:r>
      <w:r w:rsidR="00BB24DF" w:rsidRPr="008E6B5B">
        <w:rPr>
          <w:rStyle w:val="ad"/>
          <w:rFonts w:ascii="Times New Roman" w:hAnsi="Times New Roman" w:cs="Times New Roman"/>
          <w:lang w:val="en-US"/>
        </w:rPr>
        <w:footnoteReference w:id="1"/>
      </w:r>
    </w:p>
    <w:p w14:paraId="169F9A8A" w14:textId="54668CEC" w:rsidR="000C6A21" w:rsidRPr="008E6B5B" w:rsidRDefault="00BA18E4" w:rsidP="00366A51">
      <w:pPr>
        <w:pStyle w:val="1"/>
        <w:numPr>
          <w:ilvl w:val="0"/>
          <w:numId w:val="19"/>
        </w:numPr>
        <w:spacing w:after="160"/>
        <w:ind w:left="1077"/>
        <w:rPr>
          <w:sz w:val="22"/>
          <w:szCs w:val="22"/>
          <w:lang w:val="en-US"/>
        </w:rPr>
      </w:pPr>
      <w:bookmarkStart w:id="2" w:name="_Toc152235784"/>
      <w:r>
        <w:rPr>
          <w:lang w:val="en-US"/>
        </w:rPr>
        <w:t>Context</w:t>
      </w:r>
      <w:bookmarkEnd w:id="2"/>
    </w:p>
    <w:p w14:paraId="70F8CF1C" w14:textId="1599014C" w:rsidR="00827B8C" w:rsidRPr="008E6B5B" w:rsidRDefault="00827B8C"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In Tajikistan, statistics on the number of prisoners in Tajikistan's correctional institutions, including a gender breakdown, are not officially </w:t>
      </w:r>
      <w:r w:rsidR="00C72282" w:rsidRPr="008E6B5B">
        <w:rPr>
          <w:rFonts w:ascii="Times New Roman" w:hAnsi="Times New Roman" w:cs="Times New Roman"/>
          <w:lang w:val="en-US"/>
        </w:rPr>
        <w:t xml:space="preserve">and openly </w:t>
      </w:r>
      <w:r w:rsidRPr="008E6B5B">
        <w:rPr>
          <w:rFonts w:ascii="Times New Roman" w:hAnsi="Times New Roman" w:cs="Times New Roman"/>
          <w:lang w:val="en-US"/>
        </w:rPr>
        <w:t xml:space="preserve">published. As a rule, statistics are announced during </w:t>
      </w:r>
      <w:r w:rsidR="00EE67A6" w:rsidRPr="008E6B5B">
        <w:rPr>
          <w:rFonts w:ascii="Times New Roman" w:hAnsi="Times New Roman" w:cs="Times New Roman"/>
          <w:lang w:val="en-US"/>
        </w:rPr>
        <w:t xml:space="preserve">various </w:t>
      </w:r>
      <w:r w:rsidRPr="008E6B5B">
        <w:rPr>
          <w:rFonts w:ascii="Times New Roman" w:hAnsi="Times New Roman" w:cs="Times New Roman"/>
          <w:lang w:val="en-US"/>
        </w:rPr>
        <w:t>speeches at events or at press conferences.</w:t>
      </w:r>
    </w:p>
    <w:p w14:paraId="7D419FFB" w14:textId="3949477F" w:rsidR="00000E67" w:rsidRPr="008E6B5B" w:rsidRDefault="0088010D"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According to data from the Main Department for the Execution of Punishments (</w:t>
      </w:r>
      <w:r w:rsidR="00986217" w:rsidRPr="008E6B5B">
        <w:rPr>
          <w:rFonts w:ascii="Times New Roman" w:hAnsi="Times New Roman" w:cs="Times New Roman"/>
          <w:lang w:val="en-US"/>
        </w:rPr>
        <w:t>MDE</w:t>
      </w:r>
      <w:r w:rsidR="004D7FA8">
        <w:rPr>
          <w:rFonts w:ascii="Times New Roman" w:hAnsi="Times New Roman" w:cs="Times New Roman"/>
          <w:lang w:val="en-US"/>
        </w:rPr>
        <w:t>P</w:t>
      </w:r>
      <w:r w:rsidR="004D7FA8" w:rsidRPr="004D7FA8">
        <w:rPr>
          <w:rFonts w:ascii="Times New Roman" w:hAnsi="Times New Roman" w:cs="Times New Roman"/>
          <w:lang w:val="en-US"/>
        </w:rPr>
        <w:t xml:space="preserve">) </w:t>
      </w:r>
      <w:r w:rsidRPr="008E6B5B">
        <w:rPr>
          <w:rFonts w:ascii="Times New Roman" w:hAnsi="Times New Roman" w:cs="Times New Roman"/>
          <w:lang w:val="en-US"/>
        </w:rPr>
        <w:t xml:space="preserve">of the Ministry of Justice of the Republic of Tajikistan, </w:t>
      </w:r>
      <w:r w:rsidR="00DD05CD" w:rsidRPr="008E6B5B">
        <w:rPr>
          <w:rFonts w:ascii="Times New Roman" w:hAnsi="Times New Roman" w:cs="Times New Roman"/>
          <w:lang w:val="en-US"/>
        </w:rPr>
        <w:t xml:space="preserve">between 2015 and 2019, </w:t>
      </w:r>
      <w:r w:rsidRPr="008E6B5B">
        <w:rPr>
          <w:rFonts w:ascii="Times New Roman" w:hAnsi="Times New Roman" w:cs="Times New Roman"/>
          <w:lang w:val="en-US"/>
        </w:rPr>
        <w:t xml:space="preserve">670 women were </w:t>
      </w:r>
      <w:r w:rsidRPr="008E6B5B">
        <w:rPr>
          <w:rFonts w:ascii="Times New Roman" w:hAnsi="Times New Roman" w:cs="Times New Roman"/>
          <w:lang w:val="en-US"/>
        </w:rPr>
        <w:lastRenderedPageBreak/>
        <w:t xml:space="preserve">serving </w:t>
      </w:r>
      <w:r w:rsidR="00050726" w:rsidRPr="008E6B5B">
        <w:rPr>
          <w:rFonts w:ascii="Times New Roman" w:hAnsi="Times New Roman" w:cs="Times New Roman"/>
          <w:lang w:val="en-US"/>
        </w:rPr>
        <w:t xml:space="preserve">their </w:t>
      </w:r>
      <w:r w:rsidRPr="008E6B5B">
        <w:rPr>
          <w:rFonts w:ascii="Times New Roman" w:hAnsi="Times New Roman" w:cs="Times New Roman"/>
          <w:lang w:val="en-US"/>
        </w:rPr>
        <w:t>sentence</w:t>
      </w:r>
      <w:r w:rsidR="00817B71" w:rsidRPr="008E6B5B">
        <w:rPr>
          <w:rFonts w:ascii="Times New Roman" w:hAnsi="Times New Roman" w:cs="Times New Roman"/>
          <w:lang w:val="en-US"/>
        </w:rPr>
        <w:t>s</w:t>
      </w:r>
      <w:r w:rsidRPr="008E6B5B">
        <w:rPr>
          <w:rFonts w:ascii="Times New Roman" w:hAnsi="Times New Roman" w:cs="Times New Roman"/>
          <w:lang w:val="en-US"/>
        </w:rPr>
        <w:t xml:space="preserve"> in correctional institutions </w:t>
      </w:r>
      <w:r w:rsidR="00F616ED" w:rsidRPr="008E6B5B">
        <w:rPr>
          <w:rFonts w:ascii="Times New Roman" w:hAnsi="Times New Roman" w:cs="Times New Roman"/>
          <w:lang w:val="en-US"/>
        </w:rPr>
        <w:t xml:space="preserve">of the </w:t>
      </w:r>
      <w:r w:rsidR="00C5038B" w:rsidRPr="008E6B5B">
        <w:rPr>
          <w:rFonts w:ascii="Times New Roman" w:hAnsi="Times New Roman" w:cs="Times New Roman"/>
          <w:lang w:val="en-US"/>
        </w:rPr>
        <w:t>MDEP</w:t>
      </w:r>
      <w:r w:rsidRPr="008E6B5B">
        <w:rPr>
          <w:rFonts w:ascii="Times New Roman" w:hAnsi="Times New Roman" w:cs="Times New Roman"/>
          <w:lang w:val="en-US"/>
        </w:rPr>
        <w:t>. Approximately half of them were released under amnesties during these years.</w:t>
      </w:r>
    </w:p>
    <w:p w14:paraId="2C815C71" w14:textId="31360DEC" w:rsidR="0088010D" w:rsidRPr="008E6B5B" w:rsidRDefault="009762FB"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At the end of June 2019, there were 290 convicted women in correctional institution 3/8 of </w:t>
      </w:r>
      <w:r w:rsidR="00592C3B" w:rsidRPr="008E6B5B">
        <w:rPr>
          <w:rFonts w:ascii="Times New Roman" w:hAnsi="Times New Roman" w:cs="Times New Roman"/>
          <w:lang w:val="en-US"/>
        </w:rPr>
        <w:t xml:space="preserve">the city of </w:t>
      </w:r>
      <w:r w:rsidRPr="008E6B5B">
        <w:rPr>
          <w:rFonts w:ascii="Times New Roman" w:hAnsi="Times New Roman" w:cs="Times New Roman"/>
          <w:lang w:val="en-US"/>
        </w:rPr>
        <w:t>Nurek (</w:t>
      </w:r>
      <w:r w:rsidR="00924227" w:rsidRPr="008E6B5B">
        <w:rPr>
          <w:rFonts w:ascii="Times New Roman" w:hAnsi="Times New Roman" w:cs="Times New Roman"/>
          <w:lang w:val="en-US"/>
        </w:rPr>
        <w:t xml:space="preserve">a </w:t>
      </w:r>
      <w:r w:rsidRPr="008E6B5B">
        <w:rPr>
          <w:rFonts w:ascii="Times New Roman" w:hAnsi="Times New Roman" w:cs="Times New Roman"/>
          <w:lang w:val="en-US"/>
        </w:rPr>
        <w:t>women's colony).</w:t>
      </w:r>
      <w:r w:rsidR="002B51F1" w:rsidRPr="008E6B5B">
        <w:rPr>
          <w:rStyle w:val="ad"/>
          <w:rFonts w:ascii="Times New Roman" w:hAnsi="Times New Roman" w:cs="Times New Roman"/>
          <w:lang w:val="en-US"/>
        </w:rPr>
        <w:footnoteReference w:id="2"/>
      </w:r>
    </w:p>
    <w:p w14:paraId="25A35415" w14:textId="43853ADD" w:rsidR="009762FB" w:rsidRPr="008E6B5B" w:rsidRDefault="004D7FA8" w:rsidP="004D7FA8">
      <w:pPr>
        <w:pStyle w:val="aa"/>
        <w:numPr>
          <w:ilvl w:val="0"/>
          <w:numId w:val="11"/>
        </w:numPr>
        <w:jc w:val="both"/>
        <w:rPr>
          <w:rFonts w:ascii="Times New Roman" w:hAnsi="Times New Roman" w:cs="Times New Roman"/>
          <w:lang w:val="en-US"/>
        </w:rPr>
      </w:pPr>
      <w:r w:rsidRPr="004D7FA8">
        <w:rPr>
          <w:rFonts w:ascii="Times New Roman" w:hAnsi="Times New Roman" w:cs="Times New Roman"/>
          <w:lang w:val="en-US"/>
        </w:rPr>
        <w:t>In 2020, the number of prisoners reportedly</w:t>
      </w:r>
      <w:r>
        <w:rPr>
          <w:rFonts w:ascii="Times New Roman" w:hAnsi="Times New Roman" w:cs="Times New Roman"/>
          <w:lang w:val="en-US"/>
        </w:rPr>
        <w:t xml:space="preserve"> amounted to around 10 thousand</w:t>
      </w:r>
      <w:r w:rsidR="0056771C">
        <w:rPr>
          <w:rFonts w:ascii="Times New Roman" w:hAnsi="Times New Roman" w:cs="Times New Roman"/>
          <w:lang w:val="en-US"/>
        </w:rPr>
        <w:t>.</w:t>
      </w:r>
      <w:r w:rsidR="004145A8" w:rsidRPr="008E6B5B">
        <w:rPr>
          <w:rStyle w:val="ad"/>
          <w:rFonts w:ascii="Times New Roman" w:hAnsi="Times New Roman" w:cs="Times New Roman"/>
          <w:lang w:val="en-US"/>
        </w:rPr>
        <w:footnoteReference w:id="3"/>
      </w:r>
    </w:p>
    <w:p w14:paraId="19815F2C" w14:textId="7ADD4596" w:rsidR="0099480C" w:rsidRPr="00366A51" w:rsidRDefault="00B64BAE" w:rsidP="00366A51">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According to</w:t>
      </w:r>
      <w:r w:rsidR="00662AE7" w:rsidRPr="008E6B5B">
        <w:rPr>
          <w:rFonts w:ascii="Times New Roman" w:hAnsi="Times New Roman" w:cs="Times New Roman"/>
          <w:lang w:val="en-US"/>
        </w:rPr>
        <w:t xml:space="preserve"> data taken from</w:t>
      </w:r>
      <w:r w:rsidRPr="008E6B5B">
        <w:rPr>
          <w:rFonts w:ascii="Times New Roman" w:hAnsi="Times New Roman" w:cs="Times New Roman"/>
          <w:lang w:val="en-US"/>
        </w:rPr>
        <w:t xml:space="preserve"> other open sources, as of 2023, 9,317 prisoners</w:t>
      </w:r>
      <w:r w:rsidR="00B60DE3" w:rsidRPr="008E6B5B">
        <w:rPr>
          <w:rFonts w:ascii="Times New Roman" w:hAnsi="Times New Roman" w:cs="Times New Roman"/>
          <w:lang w:val="en-US"/>
        </w:rPr>
        <w:t xml:space="preserve"> are</w:t>
      </w:r>
      <w:r w:rsidRPr="008E6B5B">
        <w:rPr>
          <w:rFonts w:ascii="Times New Roman" w:hAnsi="Times New Roman" w:cs="Times New Roman"/>
          <w:lang w:val="en-US"/>
        </w:rPr>
        <w:t xml:space="preserve"> serving </w:t>
      </w:r>
      <w:r w:rsidR="00A263C1" w:rsidRPr="008E6B5B">
        <w:rPr>
          <w:rFonts w:ascii="Times New Roman" w:hAnsi="Times New Roman" w:cs="Times New Roman"/>
          <w:lang w:val="en-US"/>
        </w:rPr>
        <w:t xml:space="preserve">their </w:t>
      </w:r>
      <w:r w:rsidRPr="008E6B5B">
        <w:rPr>
          <w:rFonts w:ascii="Times New Roman" w:hAnsi="Times New Roman" w:cs="Times New Roman"/>
          <w:lang w:val="en-US"/>
        </w:rPr>
        <w:t>sentences in Tajikistan.</w:t>
      </w:r>
      <w:r w:rsidR="00860022" w:rsidRPr="008E6B5B">
        <w:rPr>
          <w:rStyle w:val="ad"/>
          <w:rFonts w:ascii="Times New Roman" w:hAnsi="Times New Roman" w:cs="Times New Roman"/>
          <w:lang w:val="en-US"/>
        </w:rPr>
        <w:footnoteReference w:id="4"/>
      </w:r>
      <w:r w:rsidRPr="008E6B5B">
        <w:rPr>
          <w:rFonts w:ascii="Times New Roman" w:hAnsi="Times New Roman" w:cs="Times New Roman"/>
          <w:lang w:val="en-US"/>
        </w:rPr>
        <w:t xml:space="preserve"> According to some data, more than half of amnestied women convicted under articles for theft and fraud relapse and return to the colony. </w:t>
      </w:r>
      <w:r w:rsidR="00923511" w:rsidRPr="008E6B5B">
        <w:rPr>
          <w:rFonts w:ascii="Times New Roman" w:hAnsi="Times New Roman" w:cs="Times New Roman"/>
          <w:lang w:val="en-US"/>
        </w:rPr>
        <w:t>The</w:t>
      </w:r>
      <w:r w:rsidRPr="008E6B5B">
        <w:rPr>
          <w:rFonts w:ascii="Times New Roman" w:hAnsi="Times New Roman" w:cs="Times New Roman"/>
          <w:lang w:val="en-US"/>
        </w:rPr>
        <w:t xml:space="preserve"> lack of employment and </w:t>
      </w:r>
      <w:r w:rsidR="00F65326" w:rsidRPr="008E6B5B">
        <w:rPr>
          <w:rFonts w:ascii="Times New Roman" w:hAnsi="Times New Roman" w:cs="Times New Roman"/>
          <w:lang w:val="en-US"/>
        </w:rPr>
        <w:t xml:space="preserve">the </w:t>
      </w:r>
      <w:r w:rsidRPr="008E6B5B">
        <w:rPr>
          <w:rFonts w:ascii="Times New Roman" w:hAnsi="Times New Roman" w:cs="Times New Roman"/>
          <w:lang w:val="en-US"/>
        </w:rPr>
        <w:t>social rejection of these women</w:t>
      </w:r>
      <w:r w:rsidR="0044343B" w:rsidRPr="008E6B5B">
        <w:rPr>
          <w:rFonts w:ascii="Times New Roman" w:hAnsi="Times New Roman" w:cs="Times New Roman"/>
          <w:lang w:val="en-US"/>
        </w:rPr>
        <w:t xml:space="preserve"> </w:t>
      </w:r>
      <w:r w:rsidR="009611C7">
        <w:rPr>
          <w:rFonts w:ascii="Times New Roman" w:hAnsi="Times New Roman" w:cs="Times New Roman"/>
          <w:lang w:val="en-US"/>
        </w:rPr>
        <w:t>are</w:t>
      </w:r>
      <w:r w:rsidR="0044343B" w:rsidRPr="008E6B5B">
        <w:rPr>
          <w:rFonts w:ascii="Times New Roman" w:hAnsi="Times New Roman" w:cs="Times New Roman"/>
          <w:lang w:val="en-US"/>
        </w:rPr>
        <w:t xml:space="preserve"> considered to be the reason</w:t>
      </w:r>
      <w:r w:rsidR="009611C7">
        <w:rPr>
          <w:rFonts w:ascii="Times New Roman" w:hAnsi="Times New Roman" w:cs="Times New Roman"/>
          <w:lang w:val="en-US"/>
        </w:rPr>
        <w:t xml:space="preserve"> for this</w:t>
      </w:r>
      <w:r w:rsidR="0044343B" w:rsidRPr="008E6B5B">
        <w:rPr>
          <w:rFonts w:ascii="Times New Roman" w:hAnsi="Times New Roman" w:cs="Times New Roman"/>
          <w:lang w:val="en-US"/>
        </w:rPr>
        <w:t>.</w:t>
      </w:r>
      <w:r w:rsidR="009E511B" w:rsidRPr="008E6B5B">
        <w:rPr>
          <w:rStyle w:val="ad"/>
          <w:rFonts w:ascii="Times New Roman" w:hAnsi="Times New Roman" w:cs="Times New Roman"/>
          <w:lang w:val="en-US"/>
        </w:rPr>
        <w:footnoteReference w:id="5"/>
      </w:r>
    </w:p>
    <w:p w14:paraId="505E4782" w14:textId="185F14C6" w:rsidR="00DF072C" w:rsidRPr="002A28A9" w:rsidRDefault="00DF072C" w:rsidP="00366A51">
      <w:pPr>
        <w:pStyle w:val="1"/>
        <w:numPr>
          <w:ilvl w:val="0"/>
          <w:numId w:val="19"/>
        </w:numPr>
        <w:spacing w:after="160"/>
        <w:ind w:left="1077"/>
        <w:rPr>
          <w:lang w:val="en-US"/>
        </w:rPr>
      </w:pPr>
      <w:bookmarkStart w:id="3" w:name="_Toc152235785"/>
      <w:r w:rsidRPr="008E6B5B">
        <w:rPr>
          <w:lang w:val="en-US"/>
        </w:rPr>
        <w:t>Concluding observation</w:t>
      </w:r>
      <w:r w:rsidR="0085505A">
        <w:rPr>
          <w:lang w:val="en-US"/>
        </w:rPr>
        <w:t>s</w:t>
      </w:r>
      <w:r w:rsidRPr="008E6B5B">
        <w:rPr>
          <w:lang w:val="en-US"/>
        </w:rPr>
        <w:t xml:space="preserve"> of United Nations Treaty Bodies on Women Who Are Former Inmates</w:t>
      </w:r>
      <w:bookmarkEnd w:id="3"/>
    </w:p>
    <w:p w14:paraId="61E81D77" w14:textId="506ECD2D" w:rsidR="00D4239B" w:rsidRPr="008E6B5B" w:rsidRDefault="00D4239B" w:rsidP="008F11D1">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In its previous </w:t>
      </w:r>
      <w:r w:rsidR="00765A10" w:rsidRPr="008E6B5B">
        <w:rPr>
          <w:rFonts w:ascii="Times New Roman" w:hAnsi="Times New Roman" w:cs="Times New Roman"/>
          <w:lang w:val="en-US"/>
        </w:rPr>
        <w:t>c</w:t>
      </w:r>
      <w:r w:rsidRPr="008E6B5B">
        <w:rPr>
          <w:rFonts w:ascii="Times New Roman" w:hAnsi="Times New Roman" w:cs="Times New Roman"/>
          <w:lang w:val="en-US"/>
        </w:rPr>
        <w:t xml:space="preserve">oncluding </w:t>
      </w:r>
      <w:r w:rsidR="00B0146C" w:rsidRPr="008E6B5B">
        <w:rPr>
          <w:rFonts w:ascii="Times New Roman" w:hAnsi="Times New Roman" w:cs="Times New Roman"/>
          <w:lang w:val="en-US"/>
        </w:rPr>
        <w:t>o</w:t>
      </w:r>
      <w:r w:rsidR="00011931" w:rsidRPr="008E6B5B">
        <w:rPr>
          <w:rFonts w:ascii="Times New Roman" w:hAnsi="Times New Roman" w:cs="Times New Roman"/>
          <w:lang w:val="en-US"/>
        </w:rPr>
        <w:t>bservations</w:t>
      </w:r>
      <w:r w:rsidRPr="008E6B5B">
        <w:rPr>
          <w:rFonts w:ascii="Times New Roman" w:hAnsi="Times New Roman" w:cs="Times New Roman"/>
          <w:lang w:val="en-US"/>
        </w:rPr>
        <w:t xml:space="preserve"> </w:t>
      </w:r>
      <w:r w:rsidR="006667CE" w:rsidRPr="008E6B5B">
        <w:rPr>
          <w:rFonts w:ascii="Times New Roman" w:hAnsi="Times New Roman" w:cs="Times New Roman"/>
          <w:lang w:val="en-US"/>
        </w:rPr>
        <w:t>from</w:t>
      </w:r>
      <w:r w:rsidRPr="008E6B5B">
        <w:rPr>
          <w:rFonts w:ascii="Times New Roman" w:hAnsi="Times New Roman" w:cs="Times New Roman"/>
          <w:lang w:val="en-US"/>
        </w:rPr>
        <w:t xml:space="preserve"> 14 November 2018, the </w:t>
      </w:r>
      <w:r w:rsidR="00DF072C" w:rsidRPr="008E6B5B">
        <w:rPr>
          <w:rFonts w:ascii="Times New Roman" w:hAnsi="Times New Roman" w:cs="Times New Roman"/>
          <w:lang w:val="en-US"/>
        </w:rPr>
        <w:t xml:space="preserve">Committee on the Elimination of Discrimination against Women </w:t>
      </w:r>
      <w:r w:rsidRPr="008E6B5B">
        <w:rPr>
          <w:rFonts w:ascii="Times New Roman" w:hAnsi="Times New Roman" w:cs="Times New Roman"/>
          <w:lang w:val="en-US"/>
        </w:rPr>
        <w:t xml:space="preserve">recognized women </w:t>
      </w:r>
      <w:r w:rsidR="00821CF5" w:rsidRPr="008E6B5B">
        <w:rPr>
          <w:rFonts w:ascii="Times New Roman" w:hAnsi="Times New Roman" w:cs="Times New Roman"/>
          <w:lang w:val="en-US"/>
        </w:rPr>
        <w:t>who are former inmates</w:t>
      </w:r>
      <w:r w:rsidRPr="008E6B5B">
        <w:rPr>
          <w:rFonts w:ascii="Times New Roman" w:hAnsi="Times New Roman" w:cs="Times New Roman"/>
          <w:lang w:val="en-US"/>
        </w:rPr>
        <w:t xml:space="preserve"> as</w:t>
      </w:r>
      <w:r w:rsidR="00C13474" w:rsidRPr="008E6B5B">
        <w:rPr>
          <w:rFonts w:ascii="Times New Roman" w:hAnsi="Times New Roman" w:cs="Times New Roman"/>
          <w:lang w:val="en-US"/>
        </w:rPr>
        <w:t xml:space="preserve"> a</w:t>
      </w:r>
      <w:r w:rsidRPr="008E6B5B">
        <w:rPr>
          <w:rFonts w:ascii="Times New Roman" w:hAnsi="Times New Roman" w:cs="Times New Roman"/>
          <w:lang w:val="en-US"/>
        </w:rPr>
        <w:t xml:space="preserve"> disadvantaged </w:t>
      </w:r>
      <w:r w:rsidR="00C13474" w:rsidRPr="008E6B5B">
        <w:rPr>
          <w:rFonts w:ascii="Times New Roman" w:hAnsi="Times New Roman" w:cs="Times New Roman"/>
          <w:lang w:val="en-US"/>
        </w:rPr>
        <w:t>group</w:t>
      </w:r>
      <w:r w:rsidRPr="008E6B5B">
        <w:rPr>
          <w:rFonts w:ascii="Times New Roman" w:hAnsi="Times New Roman" w:cs="Times New Roman"/>
          <w:lang w:val="en-US"/>
        </w:rPr>
        <w:t xml:space="preserve"> of women and expressed concern that</w:t>
      </w:r>
      <w:r w:rsidR="009C789D" w:rsidRPr="008E6B5B">
        <w:rPr>
          <w:rFonts w:ascii="Times New Roman" w:hAnsi="Times New Roman" w:cs="Times New Roman"/>
          <w:lang w:val="en-US"/>
        </w:rPr>
        <w:t xml:space="preserve"> “there is a lack of proper prison release management to support and integrate women who are former inmates, due to the lack of a specific legislative and policy framework”</w:t>
      </w:r>
      <w:r w:rsidRPr="008E6B5B">
        <w:rPr>
          <w:rFonts w:ascii="Times New Roman" w:hAnsi="Times New Roman" w:cs="Times New Roman"/>
          <w:lang w:val="en-US"/>
        </w:rPr>
        <w:t xml:space="preserve"> (para. 43 (b)</w:t>
      </w:r>
      <w:r w:rsidR="009C789D" w:rsidRPr="008E6B5B">
        <w:rPr>
          <w:rFonts w:ascii="Times New Roman" w:hAnsi="Times New Roman" w:cs="Times New Roman"/>
          <w:lang w:val="en-US"/>
        </w:rPr>
        <w:t>)</w:t>
      </w:r>
      <w:r w:rsidRPr="008E6B5B">
        <w:rPr>
          <w:rFonts w:ascii="Times New Roman" w:hAnsi="Times New Roman" w:cs="Times New Roman"/>
          <w:lang w:val="en-US"/>
        </w:rPr>
        <w:t>. The Committee recommended that the Republic of Tajikistan</w:t>
      </w:r>
      <w:r w:rsidR="009C789D" w:rsidRPr="008E6B5B">
        <w:rPr>
          <w:rFonts w:ascii="Times New Roman" w:hAnsi="Times New Roman" w:cs="Times New Roman"/>
          <w:lang w:val="en-US"/>
        </w:rPr>
        <w:t xml:space="preserve"> </w:t>
      </w:r>
      <w:r w:rsidR="0028362A" w:rsidRPr="008E6B5B">
        <w:rPr>
          <w:rFonts w:ascii="Times New Roman" w:hAnsi="Times New Roman" w:cs="Times New Roman"/>
          <w:lang w:val="en-US"/>
        </w:rPr>
        <w:t xml:space="preserve">shall </w:t>
      </w:r>
      <w:r w:rsidR="00D10121">
        <w:rPr>
          <w:rFonts w:ascii="Times New Roman" w:hAnsi="Times New Roman" w:cs="Times New Roman"/>
          <w:lang w:val="en-US"/>
        </w:rPr>
        <w:t>“[e</w:t>
      </w:r>
      <w:r w:rsidR="009C789D" w:rsidRPr="008E6B5B">
        <w:rPr>
          <w:rFonts w:ascii="Times New Roman" w:hAnsi="Times New Roman" w:cs="Times New Roman"/>
          <w:lang w:val="en-US"/>
        </w:rPr>
        <w:t xml:space="preserve">nsure access, in line with the United Nations Rules for the Treatment of Women Prisoners and Non-custodial Measures for Women Offenders (the Bangkok Rules), to detention facilities for international and civil society organizations for independent monitoring, adopt a legislative and policy framework for proper prison release management and the social integration of women who are former inmates, taking into account their specific needs, and provide support services to them and create a national protection mechanism” </w:t>
      </w:r>
      <w:r w:rsidR="0028362A" w:rsidRPr="008E6B5B">
        <w:rPr>
          <w:rFonts w:ascii="Times New Roman" w:hAnsi="Times New Roman" w:cs="Times New Roman"/>
          <w:lang w:val="en-US"/>
        </w:rPr>
        <w:t>(</w:t>
      </w:r>
      <w:r w:rsidR="009C789D" w:rsidRPr="008E6B5B">
        <w:rPr>
          <w:rFonts w:ascii="Times New Roman" w:hAnsi="Times New Roman" w:cs="Times New Roman"/>
          <w:lang w:val="en-US"/>
        </w:rPr>
        <w:t xml:space="preserve">para. </w:t>
      </w:r>
      <w:r w:rsidR="0028362A" w:rsidRPr="008E6B5B">
        <w:rPr>
          <w:rFonts w:ascii="Times New Roman" w:hAnsi="Times New Roman" w:cs="Times New Roman"/>
          <w:lang w:val="en-US"/>
        </w:rPr>
        <w:t>44 (f)).</w:t>
      </w:r>
    </w:p>
    <w:p w14:paraId="1F46041D" w14:textId="4CA91CD7" w:rsidR="00491887" w:rsidRPr="00133B56" w:rsidRDefault="00D4239B" w:rsidP="00133B56">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The Committee on Economic, Social and Cultural Rights, in its Concluding </w:t>
      </w:r>
      <w:r w:rsidR="0040175A" w:rsidRPr="008E6B5B">
        <w:rPr>
          <w:rFonts w:ascii="Times New Roman" w:hAnsi="Times New Roman" w:cs="Times New Roman"/>
          <w:lang w:val="en-US"/>
        </w:rPr>
        <w:t>observations</w:t>
      </w:r>
      <w:r w:rsidRPr="008E6B5B">
        <w:rPr>
          <w:rFonts w:ascii="Times New Roman" w:hAnsi="Times New Roman" w:cs="Times New Roman"/>
          <w:lang w:val="en-US"/>
        </w:rPr>
        <w:t xml:space="preserve"> to </w:t>
      </w:r>
      <w:r w:rsidR="008A297A" w:rsidRPr="008E6B5B">
        <w:rPr>
          <w:rFonts w:ascii="Times New Roman" w:hAnsi="Times New Roman" w:cs="Times New Roman"/>
          <w:lang w:val="en-US"/>
        </w:rPr>
        <w:t xml:space="preserve">the Republic of </w:t>
      </w:r>
      <w:r w:rsidRPr="008E6B5B">
        <w:rPr>
          <w:rFonts w:ascii="Times New Roman" w:hAnsi="Times New Roman" w:cs="Times New Roman"/>
          <w:lang w:val="en-US"/>
        </w:rPr>
        <w:t xml:space="preserve">Tajikistan of November 2022, welcomed the adoption of the Law on Equality and the Elimination of All Forms of Discrimination in Tajikistan, but expressed concern about the </w:t>
      </w:r>
      <w:r w:rsidR="00BA7311" w:rsidRPr="008E6B5B">
        <w:rPr>
          <w:rFonts w:ascii="Times New Roman" w:hAnsi="Times New Roman" w:cs="Times New Roman"/>
          <w:lang w:val="en-US"/>
        </w:rPr>
        <w:t xml:space="preserve">“ineffective implementation when it comes to discrimination not expressly included in the Act, such as discrimination based on criminal records”, </w:t>
      </w:r>
      <w:r w:rsidR="00C875C7" w:rsidRPr="008E6B5B">
        <w:rPr>
          <w:rFonts w:ascii="Times New Roman" w:hAnsi="Times New Roman" w:cs="Times New Roman"/>
          <w:lang w:val="en-US"/>
        </w:rPr>
        <w:t>and recommended to the State party to ensure effective implementation of the Act for all those facing discrimination</w:t>
      </w:r>
      <w:r w:rsidR="008F11D1" w:rsidRPr="008E6B5B">
        <w:rPr>
          <w:rFonts w:ascii="Times New Roman" w:hAnsi="Times New Roman" w:cs="Times New Roman"/>
          <w:lang w:val="en-US"/>
        </w:rPr>
        <w:t xml:space="preserve"> (paras. 18, 19).</w:t>
      </w:r>
    </w:p>
    <w:p w14:paraId="398CD9F5" w14:textId="44D8348F" w:rsidR="00674806" w:rsidRPr="008E6B5B" w:rsidRDefault="00674806" w:rsidP="00366A51">
      <w:pPr>
        <w:pStyle w:val="1"/>
        <w:numPr>
          <w:ilvl w:val="0"/>
          <w:numId w:val="19"/>
        </w:numPr>
        <w:spacing w:after="160"/>
        <w:ind w:left="1077"/>
        <w:rPr>
          <w:lang w:val="en-US"/>
        </w:rPr>
      </w:pPr>
      <w:bookmarkStart w:id="4" w:name="_Toc152235786"/>
      <w:r w:rsidRPr="008E6B5B">
        <w:rPr>
          <w:lang w:val="en-US"/>
        </w:rPr>
        <w:t>Legal framework</w:t>
      </w:r>
      <w:bookmarkEnd w:id="4"/>
    </w:p>
    <w:p w14:paraId="78343D42" w14:textId="102E1271" w:rsidR="00674806" w:rsidRPr="008E6B5B" w:rsidRDefault="00674806"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The legislation of Tajikistan</w:t>
      </w:r>
      <w:r w:rsidR="005C29CD" w:rsidRPr="008E6B5B">
        <w:rPr>
          <w:rStyle w:val="ad"/>
          <w:rFonts w:ascii="Times New Roman" w:hAnsi="Times New Roman" w:cs="Times New Roman"/>
          <w:lang w:val="en-US"/>
        </w:rPr>
        <w:footnoteReference w:id="6"/>
      </w:r>
      <w:r w:rsidRPr="008E6B5B">
        <w:rPr>
          <w:rFonts w:ascii="Times New Roman" w:hAnsi="Times New Roman" w:cs="Times New Roman"/>
          <w:lang w:val="en-US"/>
        </w:rPr>
        <w:t xml:space="preserve"> contains a number of guarantees for people released from places of deprivation of liberty: assistance in obtaining personal documents, free transportation, provision of food, clothing or money for </w:t>
      </w:r>
      <w:r w:rsidR="00075F7B" w:rsidRPr="008E6B5B">
        <w:rPr>
          <w:rFonts w:ascii="Times New Roman" w:hAnsi="Times New Roman" w:cs="Times New Roman"/>
          <w:lang w:val="en-US"/>
        </w:rPr>
        <w:t>travelling</w:t>
      </w:r>
      <w:r w:rsidRPr="008E6B5B">
        <w:rPr>
          <w:rFonts w:ascii="Times New Roman" w:hAnsi="Times New Roman" w:cs="Times New Roman"/>
          <w:lang w:val="en-US"/>
        </w:rPr>
        <w:t xml:space="preserve"> to the place of residence, etc. </w:t>
      </w:r>
      <w:r w:rsidR="00CF4C6F" w:rsidRPr="008E6B5B">
        <w:rPr>
          <w:rFonts w:ascii="Times New Roman" w:hAnsi="Times New Roman" w:cs="Times New Roman"/>
          <w:lang w:val="en-US"/>
        </w:rPr>
        <w:t>The l</w:t>
      </w:r>
      <w:r w:rsidRPr="008E6B5B">
        <w:rPr>
          <w:rFonts w:ascii="Times New Roman" w:hAnsi="Times New Roman" w:cs="Times New Roman"/>
          <w:lang w:val="en-US"/>
        </w:rPr>
        <w:t xml:space="preserve">abor </w:t>
      </w:r>
      <w:r w:rsidR="006B1EC0" w:rsidRPr="008E6B5B">
        <w:rPr>
          <w:rFonts w:ascii="Times New Roman" w:hAnsi="Times New Roman" w:cs="Times New Roman"/>
          <w:lang w:val="en-US"/>
        </w:rPr>
        <w:t>law</w:t>
      </w:r>
      <w:r w:rsidRPr="008E6B5B">
        <w:rPr>
          <w:rFonts w:ascii="Times New Roman" w:hAnsi="Times New Roman" w:cs="Times New Roman"/>
          <w:lang w:val="en-US"/>
        </w:rPr>
        <w:t xml:space="preserve"> provides for the payment of unemployment benefits and </w:t>
      </w:r>
      <w:r w:rsidR="005C448E" w:rsidRPr="008E6B5B">
        <w:rPr>
          <w:rFonts w:ascii="Times New Roman" w:hAnsi="Times New Roman" w:cs="Times New Roman"/>
          <w:lang w:val="en-US"/>
        </w:rPr>
        <w:t>support to find employment</w:t>
      </w:r>
      <w:r w:rsidRPr="008E6B5B">
        <w:rPr>
          <w:rFonts w:ascii="Times New Roman" w:hAnsi="Times New Roman" w:cs="Times New Roman"/>
          <w:lang w:val="en-US"/>
        </w:rPr>
        <w:t>, including through a quota system.</w:t>
      </w:r>
    </w:p>
    <w:p w14:paraId="7E78E279" w14:textId="08BA632B" w:rsidR="00674806" w:rsidRPr="008E6B5B" w:rsidRDefault="00674806"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According to the legislation,</w:t>
      </w:r>
      <w:r w:rsidR="00EC75F7" w:rsidRPr="008E6B5B">
        <w:rPr>
          <w:rStyle w:val="ad"/>
          <w:rFonts w:ascii="Times New Roman" w:hAnsi="Times New Roman" w:cs="Times New Roman"/>
          <w:lang w:val="en-US"/>
        </w:rPr>
        <w:footnoteReference w:id="7"/>
      </w:r>
      <w:r w:rsidRPr="008E6B5B">
        <w:rPr>
          <w:rFonts w:ascii="Times New Roman" w:hAnsi="Times New Roman" w:cs="Times New Roman"/>
          <w:lang w:val="en-US"/>
        </w:rPr>
        <w:t xml:space="preserve"> if a person has served</w:t>
      </w:r>
      <w:r w:rsidR="00125E24" w:rsidRPr="008E6B5B">
        <w:rPr>
          <w:rFonts w:ascii="Times New Roman" w:hAnsi="Times New Roman" w:cs="Times New Roman"/>
          <w:lang w:val="en-US"/>
        </w:rPr>
        <w:t xml:space="preserve"> </w:t>
      </w:r>
      <w:r w:rsidR="001D455F" w:rsidRPr="008E6B5B">
        <w:rPr>
          <w:rFonts w:ascii="Times New Roman" w:hAnsi="Times New Roman" w:cs="Times New Roman"/>
          <w:lang w:val="en-US"/>
        </w:rPr>
        <w:t>his/her</w:t>
      </w:r>
      <w:r w:rsidRPr="008E6B5B">
        <w:rPr>
          <w:rFonts w:ascii="Times New Roman" w:hAnsi="Times New Roman" w:cs="Times New Roman"/>
          <w:lang w:val="en-US"/>
        </w:rPr>
        <w:t xml:space="preserve"> sentence in </w:t>
      </w:r>
      <w:r w:rsidR="00523EA2" w:rsidRPr="008E6B5B">
        <w:rPr>
          <w:rFonts w:ascii="Times New Roman" w:hAnsi="Times New Roman" w:cs="Times New Roman"/>
          <w:lang w:val="en-US"/>
        </w:rPr>
        <w:t xml:space="preserve">a </w:t>
      </w:r>
      <w:r w:rsidRPr="008E6B5B">
        <w:rPr>
          <w:rFonts w:ascii="Times New Roman" w:hAnsi="Times New Roman" w:cs="Times New Roman"/>
          <w:lang w:val="en-US"/>
        </w:rPr>
        <w:t>place</w:t>
      </w:r>
      <w:r w:rsidR="00523EA2" w:rsidRPr="008E6B5B">
        <w:rPr>
          <w:rFonts w:ascii="Times New Roman" w:hAnsi="Times New Roman" w:cs="Times New Roman"/>
          <w:lang w:val="en-US"/>
        </w:rPr>
        <w:t xml:space="preserve"> </w:t>
      </w:r>
      <w:r w:rsidRPr="008E6B5B">
        <w:rPr>
          <w:rFonts w:ascii="Times New Roman" w:hAnsi="Times New Roman" w:cs="Times New Roman"/>
          <w:lang w:val="en-US"/>
        </w:rPr>
        <w:t xml:space="preserve">of deprivation of liberty, this is not a reason for infringement of the rights and legitimate interests of both </w:t>
      </w:r>
      <w:r w:rsidR="00133082" w:rsidRPr="008E6B5B">
        <w:rPr>
          <w:rFonts w:ascii="Times New Roman" w:hAnsi="Times New Roman" w:cs="Times New Roman"/>
          <w:lang w:val="en-US"/>
        </w:rPr>
        <w:t>the</w:t>
      </w:r>
      <w:r w:rsidR="00C33A61" w:rsidRPr="008E6B5B">
        <w:rPr>
          <w:rFonts w:ascii="Times New Roman" w:hAnsi="Times New Roman" w:cs="Times New Roman"/>
          <w:lang w:val="en-US"/>
        </w:rPr>
        <w:t xml:space="preserve"> person</w:t>
      </w:r>
      <w:r w:rsidRPr="008E6B5B">
        <w:rPr>
          <w:rFonts w:ascii="Times New Roman" w:hAnsi="Times New Roman" w:cs="Times New Roman"/>
          <w:lang w:val="en-US"/>
        </w:rPr>
        <w:t xml:space="preserve"> and </w:t>
      </w:r>
      <w:r w:rsidR="00954A2E" w:rsidRPr="008E6B5B">
        <w:rPr>
          <w:rFonts w:ascii="Times New Roman" w:hAnsi="Times New Roman" w:cs="Times New Roman"/>
          <w:lang w:val="en-US"/>
        </w:rPr>
        <w:t>his/her</w:t>
      </w:r>
      <w:r w:rsidRPr="008E6B5B">
        <w:rPr>
          <w:rFonts w:ascii="Times New Roman" w:hAnsi="Times New Roman" w:cs="Times New Roman"/>
          <w:lang w:val="en-US"/>
        </w:rPr>
        <w:t xml:space="preserve"> close relatives.</w:t>
      </w:r>
    </w:p>
    <w:p w14:paraId="4210077B" w14:textId="1BDD78D0" w:rsidR="00674806" w:rsidRPr="008E6B5B" w:rsidRDefault="00674806"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lastRenderedPageBreak/>
        <w:t>A person is not obliged to inform his</w:t>
      </w:r>
      <w:r w:rsidR="00565F98" w:rsidRPr="008E6B5B">
        <w:rPr>
          <w:rFonts w:ascii="Times New Roman" w:hAnsi="Times New Roman" w:cs="Times New Roman"/>
          <w:lang w:val="en-US"/>
        </w:rPr>
        <w:t>/her</w:t>
      </w:r>
      <w:r w:rsidRPr="008E6B5B">
        <w:rPr>
          <w:rFonts w:ascii="Times New Roman" w:hAnsi="Times New Roman" w:cs="Times New Roman"/>
          <w:lang w:val="en-US"/>
        </w:rPr>
        <w:t xml:space="preserve"> employer about the fact that </w:t>
      </w:r>
      <w:r w:rsidR="0081636B" w:rsidRPr="008E6B5B">
        <w:rPr>
          <w:rFonts w:ascii="Times New Roman" w:hAnsi="Times New Roman" w:cs="Times New Roman"/>
          <w:lang w:val="en-US"/>
        </w:rPr>
        <w:t>he/she</w:t>
      </w:r>
      <w:r w:rsidRPr="008E6B5B">
        <w:rPr>
          <w:rFonts w:ascii="Times New Roman" w:hAnsi="Times New Roman" w:cs="Times New Roman"/>
          <w:lang w:val="en-US"/>
        </w:rPr>
        <w:t xml:space="preserve"> served </w:t>
      </w:r>
      <w:r w:rsidR="00BA7F63">
        <w:rPr>
          <w:rFonts w:ascii="Times New Roman" w:hAnsi="Times New Roman" w:cs="Times New Roman"/>
          <w:lang w:val="en-US"/>
        </w:rPr>
        <w:t xml:space="preserve">a </w:t>
      </w:r>
      <w:r w:rsidRPr="008E6B5B">
        <w:rPr>
          <w:rFonts w:ascii="Times New Roman" w:hAnsi="Times New Roman" w:cs="Times New Roman"/>
          <w:lang w:val="en-US"/>
        </w:rPr>
        <w:t xml:space="preserve">sentence, except </w:t>
      </w:r>
      <w:r w:rsidR="00710E96">
        <w:rPr>
          <w:rFonts w:ascii="Times New Roman" w:hAnsi="Times New Roman" w:cs="Times New Roman"/>
          <w:lang w:val="en-US"/>
        </w:rPr>
        <w:t>in</w:t>
      </w:r>
      <w:r w:rsidRPr="008E6B5B">
        <w:rPr>
          <w:rFonts w:ascii="Times New Roman" w:hAnsi="Times New Roman" w:cs="Times New Roman"/>
          <w:lang w:val="en-US"/>
        </w:rPr>
        <w:t xml:space="preserve"> certain cases</w:t>
      </w:r>
      <w:r w:rsidR="007251CF" w:rsidRPr="008E6B5B">
        <w:rPr>
          <w:rFonts w:ascii="Times New Roman" w:hAnsi="Times New Roman" w:cs="Times New Roman"/>
          <w:lang w:val="en-US"/>
        </w:rPr>
        <w:t>,</w:t>
      </w:r>
      <w:r w:rsidRPr="008E6B5B">
        <w:rPr>
          <w:rFonts w:ascii="Times New Roman" w:hAnsi="Times New Roman" w:cs="Times New Roman"/>
          <w:lang w:val="en-US"/>
        </w:rPr>
        <w:t xml:space="preserve"> for example, </w:t>
      </w:r>
      <w:r w:rsidR="00A3389B" w:rsidRPr="008E6B5B">
        <w:rPr>
          <w:rFonts w:ascii="Times New Roman" w:hAnsi="Times New Roman" w:cs="Times New Roman"/>
          <w:lang w:val="en-US"/>
        </w:rPr>
        <w:t xml:space="preserve">when </w:t>
      </w:r>
      <w:r w:rsidRPr="008E6B5B">
        <w:rPr>
          <w:rFonts w:ascii="Times New Roman" w:hAnsi="Times New Roman" w:cs="Times New Roman"/>
          <w:lang w:val="en-US"/>
        </w:rPr>
        <w:t>work</w:t>
      </w:r>
      <w:r w:rsidR="00A3389B" w:rsidRPr="008E6B5B">
        <w:rPr>
          <w:rFonts w:ascii="Times New Roman" w:hAnsi="Times New Roman" w:cs="Times New Roman"/>
          <w:lang w:val="en-US"/>
        </w:rPr>
        <w:t>ing</w:t>
      </w:r>
      <w:r w:rsidRPr="008E6B5B">
        <w:rPr>
          <w:rFonts w:ascii="Times New Roman" w:hAnsi="Times New Roman" w:cs="Times New Roman"/>
          <w:lang w:val="en-US"/>
        </w:rPr>
        <w:t xml:space="preserve"> with children, </w:t>
      </w:r>
      <w:r w:rsidR="00683008" w:rsidRPr="008E6B5B">
        <w:rPr>
          <w:rFonts w:ascii="Times New Roman" w:hAnsi="Times New Roman" w:cs="Times New Roman"/>
          <w:lang w:val="en-US"/>
        </w:rPr>
        <w:t xml:space="preserve">working </w:t>
      </w:r>
      <w:r w:rsidRPr="008E6B5B">
        <w:rPr>
          <w:rFonts w:ascii="Times New Roman" w:hAnsi="Times New Roman" w:cs="Times New Roman"/>
          <w:lang w:val="en-US"/>
        </w:rPr>
        <w:t>with material values</w:t>
      </w:r>
      <w:r w:rsidR="003E10A9" w:rsidRPr="008E6B5B">
        <w:rPr>
          <w:rFonts w:ascii="Times New Roman" w:hAnsi="Times New Roman" w:cs="Times New Roman"/>
          <w:lang w:val="en-US"/>
        </w:rPr>
        <w:t>,</w:t>
      </w:r>
      <w:r w:rsidRPr="008E6B5B">
        <w:rPr>
          <w:rFonts w:ascii="Times New Roman" w:hAnsi="Times New Roman" w:cs="Times New Roman"/>
          <w:lang w:val="en-US"/>
        </w:rPr>
        <w:t xml:space="preserve"> </w:t>
      </w:r>
      <w:r w:rsidR="00BE5F33" w:rsidRPr="008E6B5B">
        <w:rPr>
          <w:rFonts w:ascii="Times New Roman" w:hAnsi="Times New Roman" w:cs="Times New Roman"/>
          <w:lang w:val="en-US"/>
        </w:rPr>
        <w:t xml:space="preserve">working </w:t>
      </w:r>
      <w:r w:rsidRPr="008E6B5B">
        <w:rPr>
          <w:rFonts w:ascii="Times New Roman" w:hAnsi="Times New Roman" w:cs="Times New Roman"/>
          <w:lang w:val="en-US"/>
        </w:rPr>
        <w:t xml:space="preserve">in law enforcement agencies, </w:t>
      </w:r>
      <w:r w:rsidR="00477A8E" w:rsidRPr="008E6B5B">
        <w:rPr>
          <w:rFonts w:ascii="Times New Roman" w:hAnsi="Times New Roman" w:cs="Times New Roman"/>
          <w:lang w:val="en-US"/>
        </w:rPr>
        <w:t>and others</w:t>
      </w:r>
      <w:r w:rsidRPr="008E6B5B">
        <w:rPr>
          <w:rFonts w:ascii="Times New Roman" w:hAnsi="Times New Roman" w:cs="Times New Roman"/>
          <w:lang w:val="en-US"/>
        </w:rPr>
        <w:t>.</w:t>
      </w:r>
    </w:p>
    <w:p w14:paraId="170ECCE5" w14:textId="62FB5916" w:rsidR="00674806" w:rsidRPr="008E6B5B" w:rsidRDefault="00674806"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Cancellation or expungement of a criminal record shall annul the legal consequences of criminal liability.</w:t>
      </w:r>
      <w:r w:rsidR="004B7DEB" w:rsidRPr="008E6B5B">
        <w:rPr>
          <w:rStyle w:val="ad"/>
          <w:rFonts w:ascii="Times New Roman" w:hAnsi="Times New Roman" w:cs="Times New Roman"/>
          <w:lang w:val="en-US"/>
        </w:rPr>
        <w:footnoteReference w:id="8"/>
      </w:r>
    </w:p>
    <w:p w14:paraId="086B0892" w14:textId="5100181C" w:rsidR="00674806" w:rsidRPr="008E6B5B" w:rsidRDefault="00674806"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In 2022, Tajikistan adopted a new Housing Code, which</w:t>
      </w:r>
      <w:r w:rsidR="00090FEE" w:rsidRPr="008E6B5B">
        <w:rPr>
          <w:rFonts w:ascii="Times New Roman" w:hAnsi="Times New Roman" w:cs="Times New Roman"/>
          <w:lang w:val="en-US"/>
        </w:rPr>
        <w:t xml:space="preserve"> introduced</w:t>
      </w:r>
      <w:r w:rsidRPr="008E6B5B">
        <w:rPr>
          <w:rFonts w:ascii="Times New Roman" w:hAnsi="Times New Roman" w:cs="Times New Roman"/>
          <w:lang w:val="en-US"/>
        </w:rPr>
        <w:t xml:space="preserve"> the concept of social rent for people in need of housing in Tajikistan. </w:t>
      </w:r>
      <w:r w:rsidR="002F2802" w:rsidRPr="008E6B5B">
        <w:rPr>
          <w:rFonts w:ascii="Times New Roman" w:hAnsi="Times New Roman" w:cs="Times New Roman"/>
          <w:lang w:val="en-US"/>
        </w:rPr>
        <w:t>So far, no p</w:t>
      </w:r>
      <w:r w:rsidRPr="008E6B5B">
        <w:rPr>
          <w:rFonts w:ascii="Times New Roman" w:hAnsi="Times New Roman" w:cs="Times New Roman"/>
          <w:lang w:val="en-US"/>
        </w:rPr>
        <w:t>ractical mechanisms for the provision of social housing have been developed</w:t>
      </w:r>
      <w:r w:rsidR="00F0349B" w:rsidRPr="008E6B5B">
        <w:rPr>
          <w:rFonts w:ascii="Times New Roman" w:hAnsi="Times New Roman" w:cs="Times New Roman"/>
          <w:lang w:val="en-US"/>
        </w:rPr>
        <w:t xml:space="preserve"> yet</w:t>
      </w:r>
      <w:r w:rsidRPr="008E6B5B">
        <w:rPr>
          <w:rFonts w:ascii="Times New Roman" w:hAnsi="Times New Roman" w:cs="Times New Roman"/>
          <w:lang w:val="en-US"/>
        </w:rPr>
        <w:t>.</w:t>
      </w:r>
    </w:p>
    <w:p w14:paraId="659AFE58" w14:textId="3EC09B9F" w:rsidR="00872BD2" w:rsidRPr="008E6B5B" w:rsidRDefault="006E253F"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In 2020, the</w:t>
      </w:r>
      <w:r w:rsidR="008C151F" w:rsidRPr="008E6B5B">
        <w:rPr>
          <w:rFonts w:ascii="Times New Roman" w:hAnsi="Times New Roman" w:cs="Times New Roman"/>
          <w:lang w:val="en-US"/>
        </w:rPr>
        <w:t xml:space="preserve"> Penal Reform Strategy of the Republic of Tajikistan for the period up to 2030</w:t>
      </w:r>
      <w:r w:rsidRPr="008E6B5B">
        <w:rPr>
          <w:rFonts w:ascii="Times New Roman" w:hAnsi="Times New Roman" w:cs="Times New Roman"/>
          <w:lang w:val="en-US"/>
        </w:rPr>
        <w:t>, aimed, inter alia, at the rehabilitation and social reintegration of persons released and discharged from places of deprivation of liberty</w:t>
      </w:r>
      <w:r w:rsidR="002A19B0" w:rsidRPr="008E6B5B">
        <w:rPr>
          <w:rFonts w:ascii="Times New Roman" w:hAnsi="Times New Roman" w:cs="Times New Roman"/>
          <w:lang w:val="en-US"/>
        </w:rPr>
        <w:t>, was adopted in Tajikistan</w:t>
      </w:r>
      <w:r w:rsidRPr="008E6B5B">
        <w:rPr>
          <w:rFonts w:ascii="Times New Roman" w:hAnsi="Times New Roman" w:cs="Times New Roman"/>
          <w:lang w:val="en-US"/>
        </w:rPr>
        <w:t xml:space="preserve">. The strategy provides for the development of </w:t>
      </w:r>
      <w:r w:rsidR="00ED61F3" w:rsidRPr="008E6B5B">
        <w:rPr>
          <w:rFonts w:ascii="Times New Roman" w:hAnsi="Times New Roman" w:cs="Times New Roman"/>
          <w:lang w:val="en-US"/>
        </w:rPr>
        <w:t>non-custodial measures</w:t>
      </w:r>
      <w:r w:rsidRPr="008E6B5B">
        <w:rPr>
          <w:rFonts w:ascii="Times New Roman" w:hAnsi="Times New Roman" w:cs="Times New Roman"/>
          <w:lang w:val="en-US"/>
        </w:rPr>
        <w:t xml:space="preserve"> and the establishment of a probation service in Tajikistan. The probation service can not only supervise those sentenced to </w:t>
      </w:r>
      <w:r w:rsidR="00335D44" w:rsidRPr="008E6B5B">
        <w:rPr>
          <w:rFonts w:ascii="Times New Roman" w:hAnsi="Times New Roman" w:cs="Times New Roman"/>
          <w:lang w:val="en-US"/>
        </w:rPr>
        <w:t>non-custodial measures</w:t>
      </w:r>
      <w:r w:rsidRPr="008E6B5B">
        <w:rPr>
          <w:rFonts w:ascii="Times New Roman" w:hAnsi="Times New Roman" w:cs="Times New Roman"/>
          <w:lang w:val="en-US"/>
        </w:rPr>
        <w:t xml:space="preserve">, but also facilitate the re-socialization of persons released from places of deprivation of liberty. In 2023, an official Working Group was established to draft the Law of </w:t>
      </w:r>
      <w:r w:rsidR="00DD5ACF" w:rsidRPr="008E6B5B">
        <w:rPr>
          <w:rFonts w:ascii="Times New Roman" w:hAnsi="Times New Roman" w:cs="Times New Roman"/>
          <w:lang w:val="en-US"/>
        </w:rPr>
        <w:t xml:space="preserve">the </w:t>
      </w:r>
      <w:r w:rsidR="00E06499" w:rsidRPr="008E6B5B">
        <w:rPr>
          <w:rFonts w:ascii="Times New Roman" w:hAnsi="Times New Roman" w:cs="Times New Roman"/>
          <w:lang w:val="en-US"/>
        </w:rPr>
        <w:t>RT</w:t>
      </w:r>
      <w:r w:rsidRPr="008E6B5B">
        <w:rPr>
          <w:rFonts w:ascii="Times New Roman" w:hAnsi="Times New Roman" w:cs="Times New Roman"/>
          <w:lang w:val="en-US"/>
        </w:rPr>
        <w:t xml:space="preserve"> on Probation. </w:t>
      </w:r>
    </w:p>
    <w:p w14:paraId="3E1F1B30" w14:textId="43F45ABA" w:rsidR="006E253F" w:rsidRPr="008E6B5B" w:rsidRDefault="006E253F"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The Program for vocational training and job placement of convicts in penal institutions and persons released from places of deprivation of liberty for the period up to 2030 is being developed, with the participation of civil society.</w:t>
      </w:r>
    </w:p>
    <w:p w14:paraId="0B75B89A" w14:textId="1F5B7C08" w:rsidR="00872BD2" w:rsidRPr="008E6B5B" w:rsidRDefault="00872BD2"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The legislation of Tajikistan contains basic guarantees in the sphere of social assistance and support </w:t>
      </w:r>
      <w:r w:rsidR="005312DA">
        <w:rPr>
          <w:rFonts w:ascii="Times New Roman" w:hAnsi="Times New Roman" w:cs="Times New Roman"/>
          <w:lang w:val="en-US"/>
        </w:rPr>
        <w:t>for</w:t>
      </w:r>
      <w:r w:rsidRPr="008E6B5B">
        <w:rPr>
          <w:rFonts w:ascii="Times New Roman" w:hAnsi="Times New Roman" w:cs="Times New Roman"/>
          <w:lang w:val="en-US"/>
        </w:rPr>
        <w:t xml:space="preserve"> former </w:t>
      </w:r>
      <w:r w:rsidR="009E7D49" w:rsidRPr="008E6B5B">
        <w:rPr>
          <w:rFonts w:ascii="Times New Roman" w:hAnsi="Times New Roman" w:cs="Times New Roman"/>
          <w:lang w:val="en-US"/>
        </w:rPr>
        <w:t>inmates</w:t>
      </w:r>
      <w:r w:rsidRPr="008E6B5B">
        <w:rPr>
          <w:rFonts w:ascii="Times New Roman" w:hAnsi="Times New Roman" w:cs="Times New Roman"/>
          <w:lang w:val="en-US"/>
        </w:rPr>
        <w:t xml:space="preserve"> after release, however, not all provisions of the legislation providing benefits to former convicts are implemented in practice.</w:t>
      </w:r>
    </w:p>
    <w:p w14:paraId="4DCDC11D" w14:textId="1C01F104" w:rsidR="00872BD2" w:rsidRPr="008E6B5B" w:rsidRDefault="00872BD2" w:rsidP="00366A51">
      <w:pPr>
        <w:ind w:firstLine="708"/>
        <w:jc w:val="both"/>
        <w:rPr>
          <w:rFonts w:ascii="Times New Roman" w:hAnsi="Times New Roman" w:cs="Times New Roman"/>
          <w:b/>
          <w:lang w:val="en-US"/>
        </w:rPr>
      </w:pPr>
      <w:r w:rsidRPr="008E6B5B">
        <w:rPr>
          <w:rFonts w:ascii="Times New Roman" w:hAnsi="Times New Roman" w:cs="Times New Roman"/>
          <w:b/>
          <w:lang w:val="en-US"/>
        </w:rPr>
        <w:t>Recommendations:</w:t>
      </w:r>
    </w:p>
    <w:p w14:paraId="52A27292" w14:textId="77777777" w:rsidR="00C50B5D" w:rsidRPr="008E6B5B" w:rsidRDefault="00872BD2" w:rsidP="00C647CC">
      <w:pPr>
        <w:pStyle w:val="aa"/>
        <w:numPr>
          <w:ilvl w:val="0"/>
          <w:numId w:val="13"/>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 xml:space="preserve">Consider adopting a special law aimed at </w:t>
      </w:r>
      <w:r w:rsidR="009D1F43" w:rsidRPr="008E6B5B">
        <w:rPr>
          <w:rFonts w:ascii="Times New Roman" w:hAnsi="Times New Roman" w:cs="Times New Roman"/>
          <w:b/>
          <w:i/>
          <w:lang w:val="en-US"/>
        </w:rPr>
        <w:t xml:space="preserve">the </w:t>
      </w:r>
      <w:r w:rsidRPr="008E6B5B">
        <w:rPr>
          <w:rFonts w:ascii="Times New Roman" w:hAnsi="Times New Roman" w:cs="Times New Roman"/>
          <w:b/>
          <w:i/>
          <w:lang w:val="en-US"/>
        </w:rPr>
        <w:t xml:space="preserve">re-socialization of former </w:t>
      </w:r>
      <w:r w:rsidR="00101315" w:rsidRPr="008E6B5B">
        <w:rPr>
          <w:rFonts w:ascii="Times New Roman" w:hAnsi="Times New Roman" w:cs="Times New Roman"/>
          <w:b/>
          <w:i/>
          <w:lang w:val="en-US"/>
        </w:rPr>
        <w:t>inmates</w:t>
      </w:r>
      <w:r w:rsidRPr="008E6B5B">
        <w:rPr>
          <w:rFonts w:ascii="Times New Roman" w:hAnsi="Times New Roman" w:cs="Times New Roman"/>
          <w:b/>
          <w:i/>
          <w:lang w:val="en-US"/>
        </w:rPr>
        <w:t xml:space="preserve"> after release, taking into account gender </w:t>
      </w:r>
      <w:r w:rsidR="00A80D29" w:rsidRPr="008E6B5B">
        <w:rPr>
          <w:rFonts w:ascii="Times New Roman" w:hAnsi="Times New Roman" w:cs="Times New Roman"/>
          <w:b/>
          <w:i/>
          <w:lang w:val="en-US"/>
        </w:rPr>
        <w:t>factors</w:t>
      </w:r>
      <w:r w:rsidRPr="008E6B5B">
        <w:rPr>
          <w:rFonts w:ascii="Times New Roman" w:hAnsi="Times New Roman" w:cs="Times New Roman"/>
          <w:b/>
          <w:i/>
          <w:lang w:val="en-US"/>
        </w:rPr>
        <w:t>.</w:t>
      </w:r>
    </w:p>
    <w:p w14:paraId="5AE99681" w14:textId="77777777" w:rsidR="00C50B5D" w:rsidRPr="008E6B5B" w:rsidRDefault="00872BD2" w:rsidP="00C647CC">
      <w:pPr>
        <w:pStyle w:val="aa"/>
        <w:numPr>
          <w:ilvl w:val="0"/>
          <w:numId w:val="13"/>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 xml:space="preserve">Adopt the Law of </w:t>
      </w:r>
      <w:r w:rsidR="00317A18" w:rsidRPr="008E6B5B">
        <w:rPr>
          <w:rFonts w:ascii="Times New Roman" w:hAnsi="Times New Roman" w:cs="Times New Roman"/>
          <w:b/>
          <w:i/>
          <w:lang w:val="en-US"/>
        </w:rPr>
        <w:t xml:space="preserve">the RT </w:t>
      </w:r>
      <w:r w:rsidRPr="008E6B5B">
        <w:rPr>
          <w:rFonts w:ascii="Times New Roman" w:hAnsi="Times New Roman" w:cs="Times New Roman"/>
          <w:b/>
          <w:i/>
          <w:lang w:val="en-US"/>
        </w:rPr>
        <w:t xml:space="preserve">on Probation and establish a </w:t>
      </w:r>
      <w:r w:rsidR="00566FD7" w:rsidRPr="008E6B5B">
        <w:rPr>
          <w:rFonts w:ascii="Times New Roman" w:hAnsi="Times New Roman" w:cs="Times New Roman"/>
          <w:b/>
          <w:i/>
          <w:lang w:val="en-US"/>
        </w:rPr>
        <w:t>p</w:t>
      </w:r>
      <w:r w:rsidRPr="008E6B5B">
        <w:rPr>
          <w:rFonts w:ascii="Times New Roman" w:hAnsi="Times New Roman" w:cs="Times New Roman"/>
          <w:b/>
          <w:i/>
          <w:lang w:val="en-US"/>
        </w:rPr>
        <w:t>robation</w:t>
      </w:r>
      <w:r w:rsidR="00566FD7" w:rsidRPr="008E6B5B">
        <w:rPr>
          <w:rFonts w:ascii="Times New Roman" w:hAnsi="Times New Roman" w:cs="Times New Roman"/>
          <w:b/>
          <w:i/>
          <w:lang w:val="en-US"/>
        </w:rPr>
        <w:t xml:space="preserve"> s</w:t>
      </w:r>
      <w:r w:rsidRPr="008E6B5B">
        <w:rPr>
          <w:rFonts w:ascii="Times New Roman" w:hAnsi="Times New Roman" w:cs="Times New Roman"/>
          <w:b/>
          <w:i/>
          <w:lang w:val="en-US"/>
        </w:rPr>
        <w:t xml:space="preserve">ervice, which will supervise prisoners sentenced to </w:t>
      </w:r>
      <w:r w:rsidR="00B01806" w:rsidRPr="008E6B5B">
        <w:rPr>
          <w:rFonts w:ascii="Times New Roman" w:hAnsi="Times New Roman" w:cs="Times New Roman"/>
          <w:b/>
          <w:i/>
          <w:lang w:val="en-US"/>
        </w:rPr>
        <w:t>non-custodial measures</w:t>
      </w:r>
      <w:r w:rsidRPr="008E6B5B">
        <w:rPr>
          <w:rFonts w:ascii="Times New Roman" w:hAnsi="Times New Roman" w:cs="Times New Roman"/>
          <w:b/>
          <w:i/>
          <w:lang w:val="en-US"/>
        </w:rPr>
        <w:t>, as well as facilitate the re-socialization of persons released from</w:t>
      </w:r>
      <w:r w:rsidR="00802C38" w:rsidRPr="008E6B5B">
        <w:rPr>
          <w:rFonts w:ascii="Times New Roman" w:hAnsi="Times New Roman" w:cs="Times New Roman"/>
          <w:b/>
          <w:i/>
          <w:lang w:val="en-US"/>
        </w:rPr>
        <w:t xml:space="preserve"> places of deprivation of liberty</w:t>
      </w:r>
      <w:r w:rsidRPr="008E6B5B">
        <w:rPr>
          <w:rFonts w:ascii="Times New Roman" w:hAnsi="Times New Roman" w:cs="Times New Roman"/>
          <w:b/>
          <w:i/>
          <w:lang w:val="en-US"/>
        </w:rPr>
        <w:t>.</w:t>
      </w:r>
    </w:p>
    <w:p w14:paraId="76820BBA" w14:textId="77777777" w:rsidR="00C50B5D" w:rsidRPr="008E6B5B" w:rsidRDefault="008A135C" w:rsidP="00C647CC">
      <w:pPr>
        <w:pStyle w:val="aa"/>
        <w:numPr>
          <w:ilvl w:val="0"/>
          <w:numId w:val="13"/>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Provide</w:t>
      </w:r>
      <w:r w:rsidR="00474320" w:rsidRPr="008E6B5B">
        <w:rPr>
          <w:rFonts w:ascii="Times New Roman" w:hAnsi="Times New Roman" w:cs="Times New Roman"/>
          <w:b/>
          <w:i/>
          <w:lang w:val="en-US"/>
        </w:rPr>
        <w:t>,</w:t>
      </w:r>
      <w:r w:rsidR="00872BD2" w:rsidRPr="008E6B5B">
        <w:rPr>
          <w:rFonts w:ascii="Times New Roman" w:hAnsi="Times New Roman" w:cs="Times New Roman"/>
          <w:b/>
          <w:i/>
          <w:lang w:val="en-US"/>
        </w:rPr>
        <w:t xml:space="preserve"> in practice</w:t>
      </w:r>
      <w:r w:rsidR="00474320" w:rsidRPr="008E6B5B">
        <w:rPr>
          <w:rFonts w:ascii="Times New Roman" w:hAnsi="Times New Roman" w:cs="Times New Roman"/>
          <w:b/>
          <w:i/>
          <w:lang w:val="en-US"/>
        </w:rPr>
        <w:t>,</w:t>
      </w:r>
      <w:r w:rsidR="00872BD2" w:rsidRPr="008E6B5B">
        <w:rPr>
          <w:rFonts w:ascii="Times New Roman" w:hAnsi="Times New Roman" w:cs="Times New Roman"/>
          <w:b/>
          <w:i/>
          <w:lang w:val="en-US"/>
        </w:rPr>
        <w:t xml:space="preserve"> the guarantees and benefits </w:t>
      </w:r>
      <w:r w:rsidR="00474320" w:rsidRPr="008E6B5B">
        <w:rPr>
          <w:rFonts w:ascii="Times New Roman" w:hAnsi="Times New Roman" w:cs="Times New Roman"/>
          <w:b/>
          <w:i/>
          <w:lang w:val="en-US"/>
        </w:rPr>
        <w:t>set out</w:t>
      </w:r>
      <w:r w:rsidR="00872BD2" w:rsidRPr="008E6B5B">
        <w:rPr>
          <w:rFonts w:ascii="Times New Roman" w:hAnsi="Times New Roman" w:cs="Times New Roman"/>
          <w:b/>
          <w:i/>
          <w:lang w:val="en-US"/>
        </w:rPr>
        <w:t xml:space="preserve"> </w:t>
      </w:r>
      <w:r w:rsidR="00474320" w:rsidRPr="008E6B5B">
        <w:rPr>
          <w:rFonts w:ascii="Times New Roman" w:hAnsi="Times New Roman" w:cs="Times New Roman"/>
          <w:b/>
          <w:i/>
          <w:lang w:val="en-US"/>
        </w:rPr>
        <w:t>in the respective laws</w:t>
      </w:r>
      <w:r w:rsidR="00872BD2" w:rsidRPr="008E6B5B">
        <w:rPr>
          <w:rFonts w:ascii="Times New Roman" w:hAnsi="Times New Roman" w:cs="Times New Roman"/>
          <w:b/>
          <w:i/>
          <w:lang w:val="en-US"/>
        </w:rPr>
        <w:t>.</w:t>
      </w:r>
    </w:p>
    <w:p w14:paraId="444537E6" w14:textId="77777777" w:rsidR="00C50B5D" w:rsidRPr="008E6B5B" w:rsidRDefault="00872BD2" w:rsidP="00C647CC">
      <w:pPr>
        <w:pStyle w:val="aa"/>
        <w:numPr>
          <w:ilvl w:val="0"/>
          <w:numId w:val="13"/>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Conduct awareness-raising work with released and discharged persons about their rights and opportunities after release.</w:t>
      </w:r>
    </w:p>
    <w:p w14:paraId="5DDBFE4F" w14:textId="0F2CC9C5" w:rsidR="00872BD2" w:rsidRPr="008E6B5B" w:rsidRDefault="00872BD2" w:rsidP="00C647CC">
      <w:pPr>
        <w:pStyle w:val="aa"/>
        <w:numPr>
          <w:ilvl w:val="0"/>
          <w:numId w:val="13"/>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Develop practical mechanisms to provide social housing for persons in need, including former convicts.</w:t>
      </w:r>
    </w:p>
    <w:p w14:paraId="08D926DF" w14:textId="4E99A83E" w:rsidR="00551BFC" w:rsidRPr="005660EC" w:rsidRDefault="002F65D3" w:rsidP="005660EC">
      <w:pPr>
        <w:pStyle w:val="1"/>
        <w:numPr>
          <w:ilvl w:val="0"/>
          <w:numId w:val="19"/>
        </w:numPr>
        <w:spacing w:after="160"/>
        <w:ind w:left="1077"/>
        <w:rPr>
          <w:lang w:val="en-US"/>
        </w:rPr>
      </w:pPr>
      <w:bookmarkStart w:id="5" w:name="_Toc152235787"/>
      <w:r w:rsidRPr="008E6B5B">
        <w:rPr>
          <w:lang w:val="en-US"/>
        </w:rPr>
        <w:t>Equality and Non-Discrimination</w:t>
      </w:r>
      <w:bookmarkEnd w:id="5"/>
    </w:p>
    <w:p w14:paraId="10034092" w14:textId="7842364C" w:rsidR="002F65D3" w:rsidRPr="008E6B5B" w:rsidRDefault="005E5430"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The Constitution of the Republic of Tajikistan</w:t>
      </w:r>
      <w:r w:rsidR="00CA1240" w:rsidRPr="008E6B5B">
        <w:rPr>
          <w:rStyle w:val="ad"/>
          <w:rFonts w:ascii="Times New Roman" w:hAnsi="Times New Roman" w:cs="Times New Roman"/>
          <w:lang w:val="en-US"/>
        </w:rPr>
        <w:footnoteReference w:id="9"/>
      </w:r>
      <w:r w:rsidRPr="008E6B5B">
        <w:rPr>
          <w:rFonts w:ascii="Times New Roman" w:hAnsi="Times New Roman" w:cs="Times New Roman"/>
          <w:lang w:val="en-US"/>
        </w:rPr>
        <w:t xml:space="preserve"> prohibits discrimination and guarantees the rights and freedoms of everyone, </w:t>
      </w:r>
      <w:r w:rsidR="00B84548" w:rsidRPr="008E6B5B">
        <w:rPr>
          <w:rFonts w:ascii="Times New Roman" w:hAnsi="Times New Roman" w:cs="Times New Roman"/>
          <w:lang w:val="en-US"/>
        </w:rPr>
        <w:t>without any discrimination as to</w:t>
      </w:r>
      <w:r w:rsidRPr="008E6B5B">
        <w:rPr>
          <w:rFonts w:ascii="Times New Roman" w:hAnsi="Times New Roman" w:cs="Times New Roman"/>
          <w:lang w:val="en-US"/>
        </w:rPr>
        <w:t xml:space="preserve"> their nationality, race, sex, language, religion, political beliefs, education, social and property status, </w:t>
      </w:r>
      <w:r w:rsidR="00C61643" w:rsidRPr="008E6B5B">
        <w:rPr>
          <w:rFonts w:ascii="Times New Roman" w:hAnsi="Times New Roman" w:cs="Times New Roman"/>
          <w:lang w:val="en-US"/>
        </w:rPr>
        <w:t xml:space="preserve">and </w:t>
      </w:r>
      <w:r w:rsidRPr="008E6B5B">
        <w:rPr>
          <w:rFonts w:ascii="Times New Roman" w:hAnsi="Times New Roman" w:cs="Times New Roman"/>
          <w:lang w:val="en-US"/>
        </w:rPr>
        <w:t>guarantees equality between men and women.</w:t>
      </w:r>
    </w:p>
    <w:p w14:paraId="32F55454" w14:textId="19E417CF" w:rsidR="005E5430" w:rsidRPr="008E6B5B" w:rsidRDefault="005E5430"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In July 2022</w:t>
      </w:r>
      <w:r w:rsidR="00B84548" w:rsidRPr="008E6B5B">
        <w:rPr>
          <w:rFonts w:ascii="Times New Roman" w:hAnsi="Times New Roman" w:cs="Times New Roman"/>
          <w:lang w:val="en-US"/>
        </w:rPr>
        <w:t>,</w:t>
      </w:r>
      <w:r w:rsidRPr="008E6B5B">
        <w:rPr>
          <w:rFonts w:ascii="Times New Roman" w:hAnsi="Times New Roman" w:cs="Times New Roman"/>
          <w:lang w:val="en-US"/>
        </w:rPr>
        <w:t xml:space="preserve"> the Law of the </w:t>
      </w:r>
      <w:r w:rsidR="00266777" w:rsidRPr="008E6B5B">
        <w:rPr>
          <w:rFonts w:ascii="Times New Roman" w:hAnsi="Times New Roman" w:cs="Times New Roman"/>
          <w:lang w:val="en-US"/>
        </w:rPr>
        <w:t>RT</w:t>
      </w:r>
      <w:r w:rsidRPr="008E6B5B">
        <w:rPr>
          <w:rFonts w:ascii="Times New Roman" w:hAnsi="Times New Roman" w:cs="Times New Roman"/>
          <w:lang w:val="en-US"/>
        </w:rPr>
        <w:t xml:space="preserve"> "On Equality and Elimination of Discrimination" was adopted, but the law does not consider criminal record</w:t>
      </w:r>
      <w:r w:rsidR="00DD1292">
        <w:rPr>
          <w:rFonts w:ascii="Times New Roman" w:hAnsi="Times New Roman" w:cs="Times New Roman"/>
          <w:lang w:val="en-US"/>
        </w:rPr>
        <w:t>s</w:t>
      </w:r>
      <w:r w:rsidRPr="008E6B5B">
        <w:rPr>
          <w:rFonts w:ascii="Times New Roman" w:hAnsi="Times New Roman" w:cs="Times New Roman"/>
          <w:lang w:val="en-US"/>
        </w:rPr>
        <w:t xml:space="preserve"> as a discriminatory characteristic.</w:t>
      </w:r>
    </w:p>
    <w:p w14:paraId="4D209ED6" w14:textId="7744C0F0" w:rsidR="005E5430" w:rsidRPr="008E6B5B" w:rsidRDefault="005E5430"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The legislation of Tajikistan, including the Law of the </w:t>
      </w:r>
      <w:r w:rsidR="00EF529D" w:rsidRPr="008E6B5B">
        <w:rPr>
          <w:rFonts w:ascii="Times New Roman" w:hAnsi="Times New Roman" w:cs="Times New Roman"/>
          <w:lang w:val="en-US"/>
        </w:rPr>
        <w:t>RT</w:t>
      </w:r>
      <w:r w:rsidRPr="008E6B5B">
        <w:rPr>
          <w:rFonts w:ascii="Times New Roman" w:hAnsi="Times New Roman" w:cs="Times New Roman"/>
          <w:lang w:val="en-US"/>
        </w:rPr>
        <w:t xml:space="preserve"> "On State guarantees of </w:t>
      </w:r>
      <w:r w:rsidR="009E7596" w:rsidRPr="008E6B5B">
        <w:rPr>
          <w:rFonts w:ascii="Times New Roman" w:hAnsi="Times New Roman" w:cs="Times New Roman"/>
          <w:lang w:val="en-US"/>
        </w:rPr>
        <w:t>equality</w:t>
      </w:r>
      <w:r w:rsidRPr="008E6B5B">
        <w:rPr>
          <w:rFonts w:ascii="Times New Roman" w:hAnsi="Times New Roman" w:cs="Times New Roman"/>
          <w:lang w:val="en-US"/>
        </w:rPr>
        <w:t xml:space="preserve"> </w:t>
      </w:r>
      <w:r w:rsidR="009B00BB" w:rsidRPr="008E6B5B">
        <w:rPr>
          <w:rFonts w:ascii="Times New Roman" w:hAnsi="Times New Roman" w:cs="Times New Roman"/>
          <w:lang w:val="en-US"/>
        </w:rPr>
        <w:t>between</w:t>
      </w:r>
      <w:r w:rsidRPr="008E6B5B">
        <w:rPr>
          <w:rFonts w:ascii="Times New Roman" w:hAnsi="Times New Roman" w:cs="Times New Roman"/>
          <w:lang w:val="en-US"/>
        </w:rPr>
        <w:t xml:space="preserve"> men and women and equal opportunities for their realization" does not take into account multiple discrimination </w:t>
      </w:r>
      <w:r w:rsidR="00923665">
        <w:rPr>
          <w:rFonts w:ascii="Times New Roman" w:hAnsi="Times New Roman" w:cs="Times New Roman"/>
          <w:lang w:val="en-US"/>
        </w:rPr>
        <w:t>against</w:t>
      </w:r>
      <w:r w:rsidRPr="008E6B5B">
        <w:rPr>
          <w:rFonts w:ascii="Times New Roman" w:hAnsi="Times New Roman" w:cs="Times New Roman"/>
          <w:lang w:val="en-US"/>
        </w:rPr>
        <w:t xml:space="preserve"> women </w:t>
      </w:r>
      <w:r w:rsidR="001C79DB" w:rsidRPr="008E6B5B">
        <w:rPr>
          <w:rFonts w:ascii="Times New Roman" w:hAnsi="Times New Roman" w:cs="Times New Roman"/>
          <w:lang w:val="en-US"/>
        </w:rPr>
        <w:t xml:space="preserve">who are </w:t>
      </w:r>
      <w:r w:rsidRPr="008E6B5B">
        <w:rPr>
          <w:rFonts w:ascii="Times New Roman" w:hAnsi="Times New Roman" w:cs="Times New Roman"/>
          <w:lang w:val="en-US"/>
        </w:rPr>
        <w:t>former</w:t>
      </w:r>
      <w:r w:rsidR="00F32626" w:rsidRPr="008E6B5B">
        <w:rPr>
          <w:rFonts w:ascii="Times New Roman" w:hAnsi="Times New Roman" w:cs="Times New Roman"/>
          <w:lang w:val="en-US"/>
        </w:rPr>
        <w:t xml:space="preserve"> inmates</w:t>
      </w:r>
      <w:r w:rsidRPr="008E6B5B">
        <w:rPr>
          <w:rFonts w:ascii="Times New Roman" w:hAnsi="Times New Roman" w:cs="Times New Roman"/>
          <w:lang w:val="en-US"/>
        </w:rPr>
        <w:t>.</w:t>
      </w:r>
    </w:p>
    <w:p w14:paraId="149C7F45" w14:textId="72646178" w:rsidR="005E5430" w:rsidRPr="008E6B5B" w:rsidRDefault="005E5430"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There is stigma and discrimination in society against persons with criminal records. Individual examples indicate that released persons as well as their relatives may be discriminated against </w:t>
      </w:r>
      <w:r w:rsidR="00BC51FA" w:rsidRPr="008E6B5B">
        <w:rPr>
          <w:rFonts w:ascii="Times New Roman" w:hAnsi="Times New Roman" w:cs="Times New Roman"/>
          <w:lang w:val="en-US"/>
        </w:rPr>
        <w:t>upon hiring</w:t>
      </w:r>
      <w:r w:rsidRPr="008E6B5B">
        <w:rPr>
          <w:rFonts w:ascii="Times New Roman" w:hAnsi="Times New Roman" w:cs="Times New Roman"/>
          <w:lang w:val="en-US"/>
        </w:rPr>
        <w:t>.</w:t>
      </w:r>
    </w:p>
    <w:p w14:paraId="70A0A365" w14:textId="6C2F1E47" w:rsidR="005E5430" w:rsidRPr="008E6B5B" w:rsidRDefault="005E5430"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lastRenderedPageBreak/>
        <w:t>Many employers require a criminal record certificate, although the law does not require a criminal record certificate for all job applicants. Such a certificate is required only in certain cases (</w:t>
      </w:r>
      <w:r w:rsidR="00D83578" w:rsidRPr="008E6B5B">
        <w:rPr>
          <w:rFonts w:ascii="Times New Roman" w:hAnsi="Times New Roman" w:cs="Times New Roman"/>
          <w:lang w:val="en-US"/>
        </w:rPr>
        <w:t>e.g.</w:t>
      </w:r>
      <w:r w:rsidR="00CD0EF4">
        <w:rPr>
          <w:rFonts w:ascii="Times New Roman" w:hAnsi="Times New Roman" w:cs="Times New Roman"/>
          <w:lang w:val="en-US"/>
        </w:rPr>
        <w:t>,</w:t>
      </w:r>
      <w:r w:rsidR="00D83578" w:rsidRPr="008E6B5B">
        <w:rPr>
          <w:rFonts w:ascii="Times New Roman" w:hAnsi="Times New Roman" w:cs="Times New Roman"/>
          <w:lang w:val="en-US"/>
        </w:rPr>
        <w:t xml:space="preserve"> </w:t>
      </w:r>
      <w:r w:rsidR="00CE51D0" w:rsidRPr="008E6B5B">
        <w:rPr>
          <w:rFonts w:ascii="Times New Roman" w:hAnsi="Times New Roman" w:cs="Times New Roman"/>
          <w:lang w:val="en-US"/>
        </w:rPr>
        <w:t xml:space="preserve">when </w:t>
      </w:r>
      <w:r w:rsidRPr="008E6B5B">
        <w:rPr>
          <w:rFonts w:ascii="Times New Roman" w:hAnsi="Times New Roman" w:cs="Times New Roman"/>
          <w:lang w:val="en-US"/>
        </w:rPr>
        <w:t>work</w:t>
      </w:r>
      <w:r w:rsidR="00CE51D0" w:rsidRPr="008E6B5B">
        <w:rPr>
          <w:rFonts w:ascii="Times New Roman" w:hAnsi="Times New Roman" w:cs="Times New Roman"/>
          <w:lang w:val="en-US"/>
        </w:rPr>
        <w:t>ing</w:t>
      </w:r>
      <w:r w:rsidRPr="008E6B5B">
        <w:rPr>
          <w:rFonts w:ascii="Times New Roman" w:hAnsi="Times New Roman" w:cs="Times New Roman"/>
          <w:lang w:val="en-US"/>
        </w:rPr>
        <w:t xml:space="preserve"> with children, </w:t>
      </w:r>
      <w:r w:rsidR="00CE51D0" w:rsidRPr="008E6B5B">
        <w:rPr>
          <w:rFonts w:ascii="Times New Roman" w:hAnsi="Times New Roman" w:cs="Times New Roman"/>
          <w:lang w:val="en-US"/>
        </w:rPr>
        <w:t xml:space="preserve">in </w:t>
      </w:r>
      <w:r w:rsidRPr="008E6B5B">
        <w:rPr>
          <w:rFonts w:ascii="Times New Roman" w:hAnsi="Times New Roman" w:cs="Times New Roman"/>
          <w:lang w:val="en-US"/>
        </w:rPr>
        <w:t xml:space="preserve">public service, </w:t>
      </w:r>
      <w:r w:rsidR="00CE51D0" w:rsidRPr="008E6B5B">
        <w:rPr>
          <w:rFonts w:ascii="Times New Roman" w:hAnsi="Times New Roman" w:cs="Times New Roman"/>
          <w:lang w:val="en-US"/>
        </w:rPr>
        <w:t xml:space="preserve">in </w:t>
      </w:r>
      <w:r w:rsidRPr="008E6B5B">
        <w:rPr>
          <w:rFonts w:ascii="Times New Roman" w:hAnsi="Times New Roman" w:cs="Times New Roman"/>
          <w:lang w:val="en-US"/>
        </w:rPr>
        <w:t xml:space="preserve">law enforcement and judicial bodies, </w:t>
      </w:r>
      <w:r w:rsidR="00CE51D0" w:rsidRPr="008E6B5B">
        <w:rPr>
          <w:rFonts w:ascii="Times New Roman" w:hAnsi="Times New Roman" w:cs="Times New Roman"/>
          <w:lang w:val="en-US"/>
        </w:rPr>
        <w:t>or when working</w:t>
      </w:r>
      <w:r w:rsidRPr="008E6B5B">
        <w:rPr>
          <w:rFonts w:ascii="Times New Roman" w:hAnsi="Times New Roman" w:cs="Times New Roman"/>
          <w:lang w:val="en-US"/>
        </w:rPr>
        <w:t xml:space="preserve"> with material values).</w:t>
      </w:r>
    </w:p>
    <w:p w14:paraId="19F1E153" w14:textId="77777777" w:rsidR="001A78FE" w:rsidRPr="008E6B5B" w:rsidRDefault="005E5430" w:rsidP="00366A51">
      <w:pPr>
        <w:ind w:firstLine="708"/>
        <w:jc w:val="both"/>
        <w:rPr>
          <w:rFonts w:ascii="Times New Roman" w:hAnsi="Times New Roman" w:cs="Times New Roman"/>
          <w:lang w:val="en-US"/>
        </w:rPr>
      </w:pPr>
      <w:r w:rsidRPr="008E6B5B">
        <w:rPr>
          <w:rFonts w:ascii="Times New Roman" w:hAnsi="Times New Roman" w:cs="Times New Roman"/>
          <w:b/>
          <w:lang w:val="en-US"/>
        </w:rPr>
        <w:t>Recommendations</w:t>
      </w:r>
      <w:r w:rsidRPr="008E6B5B">
        <w:rPr>
          <w:rFonts w:ascii="Times New Roman" w:hAnsi="Times New Roman" w:cs="Times New Roman"/>
          <w:lang w:val="en-US"/>
        </w:rPr>
        <w:t>:</w:t>
      </w:r>
    </w:p>
    <w:p w14:paraId="3A613B4F" w14:textId="2B2BC4D6" w:rsidR="009768C9" w:rsidRPr="008E6B5B" w:rsidRDefault="001A78FE" w:rsidP="00E62DAD">
      <w:pPr>
        <w:pStyle w:val="aa"/>
        <w:numPr>
          <w:ilvl w:val="0"/>
          <w:numId w:val="14"/>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 xml:space="preserve">Ensure that the </w:t>
      </w:r>
      <w:r w:rsidR="000971D2" w:rsidRPr="008E6B5B">
        <w:rPr>
          <w:rFonts w:ascii="Times New Roman" w:hAnsi="Times New Roman" w:cs="Times New Roman"/>
          <w:b/>
          <w:i/>
          <w:lang w:val="en-US"/>
        </w:rPr>
        <w:t xml:space="preserve">Law “On Equality and Elimination of Discrimination" </w:t>
      </w:r>
      <w:r w:rsidRPr="008E6B5B">
        <w:rPr>
          <w:rFonts w:ascii="Times New Roman" w:hAnsi="Times New Roman" w:cs="Times New Roman"/>
          <w:b/>
          <w:i/>
          <w:lang w:val="en-US"/>
        </w:rPr>
        <w:t xml:space="preserve">is effectively </w:t>
      </w:r>
      <w:r w:rsidR="00BD07EF" w:rsidRPr="008E6B5B">
        <w:rPr>
          <w:rFonts w:ascii="Times New Roman" w:hAnsi="Times New Roman" w:cs="Times New Roman"/>
          <w:b/>
          <w:i/>
          <w:lang w:val="en-US"/>
        </w:rPr>
        <w:t>implemented</w:t>
      </w:r>
      <w:r w:rsidRPr="008E6B5B">
        <w:rPr>
          <w:rFonts w:ascii="Times New Roman" w:hAnsi="Times New Roman" w:cs="Times New Roman"/>
          <w:b/>
          <w:i/>
          <w:lang w:val="en-US"/>
        </w:rPr>
        <w:t xml:space="preserve"> </w:t>
      </w:r>
      <w:r w:rsidR="00BD07EF" w:rsidRPr="008E6B5B">
        <w:rPr>
          <w:rFonts w:ascii="Times New Roman" w:hAnsi="Times New Roman" w:cs="Times New Roman"/>
          <w:b/>
          <w:i/>
          <w:lang w:val="en-US"/>
        </w:rPr>
        <w:t>as to</w:t>
      </w:r>
      <w:r w:rsidRPr="008E6B5B">
        <w:rPr>
          <w:rFonts w:ascii="Times New Roman" w:hAnsi="Times New Roman" w:cs="Times New Roman"/>
          <w:b/>
          <w:i/>
          <w:lang w:val="en-US"/>
        </w:rPr>
        <w:t xml:space="preserve"> all people who face discrimination, including </w:t>
      </w:r>
      <w:r w:rsidR="009C7DC2" w:rsidRPr="008E6B5B">
        <w:rPr>
          <w:rFonts w:ascii="Times New Roman" w:hAnsi="Times New Roman" w:cs="Times New Roman"/>
          <w:b/>
          <w:i/>
          <w:lang w:val="en-US"/>
        </w:rPr>
        <w:t>ex-convicts</w:t>
      </w:r>
      <w:r w:rsidRPr="008E6B5B">
        <w:rPr>
          <w:rFonts w:ascii="Times New Roman" w:hAnsi="Times New Roman" w:cs="Times New Roman"/>
          <w:b/>
          <w:i/>
          <w:lang w:val="en-US"/>
        </w:rPr>
        <w:t>.</w:t>
      </w:r>
    </w:p>
    <w:p w14:paraId="15194783" w14:textId="4B3623EA" w:rsidR="000971D2" w:rsidRPr="0052137A" w:rsidRDefault="001A78FE" w:rsidP="0052137A">
      <w:pPr>
        <w:pStyle w:val="aa"/>
        <w:numPr>
          <w:ilvl w:val="0"/>
          <w:numId w:val="14"/>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Make it clear to employers</w:t>
      </w:r>
      <w:r w:rsidR="002E5027" w:rsidRPr="008E6B5B">
        <w:rPr>
          <w:rFonts w:ascii="Times New Roman" w:hAnsi="Times New Roman" w:cs="Times New Roman"/>
          <w:b/>
          <w:i/>
          <w:lang w:val="en-US"/>
        </w:rPr>
        <w:t xml:space="preserve"> in which cases</w:t>
      </w:r>
      <w:r w:rsidRPr="008E6B5B">
        <w:rPr>
          <w:rFonts w:ascii="Times New Roman" w:hAnsi="Times New Roman" w:cs="Times New Roman"/>
          <w:b/>
          <w:i/>
          <w:lang w:val="en-US"/>
        </w:rPr>
        <w:t xml:space="preserve"> a criminal record certificate is required for employment. </w:t>
      </w:r>
      <w:r w:rsidR="002E5027" w:rsidRPr="008E6B5B">
        <w:rPr>
          <w:rFonts w:ascii="Times New Roman" w:hAnsi="Times New Roman" w:cs="Times New Roman"/>
          <w:b/>
          <w:i/>
          <w:lang w:val="en-US"/>
        </w:rPr>
        <w:t>Hold accountable</w:t>
      </w:r>
      <w:r w:rsidRPr="008E6B5B">
        <w:rPr>
          <w:rFonts w:ascii="Times New Roman" w:hAnsi="Times New Roman" w:cs="Times New Roman"/>
          <w:b/>
          <w:i/>
          <w:lang w:val="en-US"/>
        </w:rPr>
        <w:t xml:space="preserve"> employers who </w:t>
      </w:r>
      <w:r w:rsidR="00EC1DB6" w:rsidRPr="008E6B5B">
        <w:rPr>
          <w:rFonts w:ascii="Times New Roman" w:hAnsi="Times New Roman" w:cs="Times New Roman"/>
          <w:b/>
          <w:i/>
          <w:lang w:val="en-US"/>
        </w:rPr>
        <w:t xml:space="preserve">unnecessarily </w:t>
      </w:r>
      <w:r w:rsidRPr="008E6B5B">
        <w:rPr>
          <w:rFonts w:ascii="Times New Roman" w:hAnsi="Times New Roman" w:cs="Times New Roman"/>
          <w:b/>
          <w:i/>
          <w:lang w:val="en-US"/>
        </w:rPr>
        <w:t>require such certificate</w:t>
      </w:r>
      <w:r w:rsidR="00B26B75" w:rsidRPr="008E6B5B">
        <w:rPr>
          <w:rFonts w:ascii="Times New Roman" w:hAnsi="Times New Roman" w:cs="Times New Roman"/>
          <w:b/>
          <w:i/>
          <w:lang w:val="en-US"/>
        </w:rPr>
        <w:t>s</w:t>
      </w:r>
      <w:r w:rsidR="00944507" w:rsidRPr="008E6B5B">
        <w:rPr>
          <w:rFonts w:ascii="Times New Roman" w:hAnsi="Times New Roman" w:cs="Times New Roman"/>
          <w:b/>
          <w:i/>
          <w:lang w:val="en-US"/>
        </w:rPr>
        <w:t xml:space="preserve"> </w:t>
      </w:r>
      <w:r w:rsidRPr="008E6B5B">
        <w:rPr>
          <w:rFonts w:ascii="Times New Roman" w:hAnsi="Times New Roman" w:cs="Times New Roman"/>
          <w:b/>
          <w:i/>
          <w:lang w:val="en-US"/>
        </w:rPr>
        <w:t xml:space="preserve">upon </w:t>
      </w:r>
      <w:r w:rsidR="00944507" w:rsidRPr="008E6B5B">
        <w:rPr>
          <w:rFonts w:ascii="Times New Roman" w:hAnsi="Times New Roman" w:cs="Times New Roman"/>
          <w:b/>
          <w:i/>
          <w:lang w:val="en-US"/>
        </w:rPr>
        <w:t>hiring</w:t>
      </w:r>
      <w:r w:rsidRPr="008E6B5B">
        <w:rPr>
          <w:rFonts w:ascii="Times New Roman" w:hAnsi="Times New Roman" w:cs="Times New Roman"/>
          <w:b/>
          <w:i/>
          <w:lang w:val="en-US"/>
        </w:rPr>
        <w:t>.</w:t>
      </w:r>
    </w:p>
    <w:p w14:paraId="01B2A546" w14:textId="67706C58" w:rsidR="00DC617E" w:rsidRPr="005660EC" w:rsidRDefault="0023293B" w:rsidP="005660EC">
      <w:pPr>
        <w:pStyle w:val="1"/>
        <w:numPr>
          <w:ilvl w:val="0"/>
          <w:numId w:val="19"/>
        </w:numPr>
        <w:spacing w:after="160"/>
        <w:ind w:left="1077"/>
        <w:rPr>
          <w:lang w:val="en-US"/>
        </w:rPr>
      </w:pPr>
      <w:bookmarkStart w:id="6" w:name="_Toc152235788"/>
      <w:r w:rsidRPr="008E6B5B">
        <w:rPr>
          <w:lang w:val="en-US"/>
        </w:rPr>
        <w:t xml:space="preserve">Gender </w:t>
      </w:r>
      <w:r w:rsidR="009A6059" w:rsidRPr="008E6B5B">
        <w:rPr>
          <w:lang w:val="en-US"/>
        </w:rPr>
        <w:t>factors</w:t>
      </w:r>
      <w:bookmarkEnd w:id="6"/>
    </w:p>
    <w:p w14:paraId="67761FEE" w14:textId="5CE3E615" w:rsidR="004656F8" w:rsidRPr="008E6B5B" w:rsidRDefault="00074BA1" w:rsidP="00FC0253">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The problems of male and female ex-</w:t>
      </w:r>
      <w:r w:rsidR="00DC617E" w:rsidRPr="008E6B5B">
        <w:rPr>
          <w:rFonts w:ascii="Times New Roman" w:hAnsi="Times New Roman" w:cs="Times New Roman"/>
          <w:lang w:val="en-US"/>
        </w:rPr>
        <w:t>convicts</w:t>
      </w:r>
      <w:r w:rsidRPr="008E6B5B">
        <w:rPr>
          <w:rFonts w:ascii="Times New Roman" w:hAnsi="Times New Roman" w:cs="Times New Roman"/>
          <w:lang w:val="en-US"/>
        </w:rPr>
        <w:t xml:space="preserve"> differ significantly. Female ex-prisoners are more socially condemned than men. Women are more influenced by the mentality and traditional distribution of roles in the family, they have more responsibilities at home, </w:t>
      </w:r>
      <w:r w:rsidR="001C24B9" w:rsidRPr="008E6B5B">
        <w:rPr>
          <w:rFonts w:ascii="Times New Roman" w:hAnsi="Times New Roman" w:cs="Times New Roman"/>
          <w:lang w:val="en-US"/>
        </w:rPr>
        <w:t>and they are taking</w:t>
      </w:r>
      <w:r w:rsidRPr="008E6B5B">
        <w:rPr>
          <w:rFonts w:ascii="Times New Roman" w:hAnsi="Times New Roman" w:cs="Times New Roman"/>
          <w:lang w:val="en-US"/>
        </w:rPr>
        <w:t xml:space="preserve"> care of children and other family members. In some cases, after a woman's release, her husband or his relatives do not allow her to see her children, and a woman's marriage often breaks up, as there is a stereotype in Tajik society that a woman after prison is a disgrace to the family. In addition to condemnation from other people, women themselves are ashamed in front of neighbors and relatives after release, they shut themselves off, stop communicating with other people, self-isolate, become depressed, and have suicidal thoughts.</w:t>
      </w:r>
    </w:p>
    <w:p w14:paraId="3EF15486" w14:textId="14457DB3" w:rsidR="00074BA1" w:rsidRPr="008E6B5B" w:rsidRDefault="00074BA1" w:rsidP="003A5447">
      <w:pPr>
        <w:ind w:firstLine="708"/>
        <w:jc w:val="both"/>
        <w:rPr>
          <w:rFonts w:ascii="Times New Roman" w:hAnsi="Times New Roman" w:cs="Times New Roman"/>
          <w:b/>
          <w:lang w:val="en-US"/>
        </w:rPr>
      </w:pPr>
      <w:r w:rsidRPr="008E6B5B">
        <w:rPr>
          <w:rFonts w:ascii="Times New Roman" w:hAnsi="Times New Roman" w:cs="Times New Roman"/>
          <w:b/>
          <w:lang w:val="en-US"/>
        </w:rPr>
        <w:t>Recommendations:</w:t>
      </w:r>
    </w:p>
    <w:p w14:paraId="25770143" w14:textId="77777777" w:rsidR="00FC0253" w:rsidRPr="008E6B5B" w:rsidRDefault="00074BA1" w:rsidP="00A035CE">
      <w:pPr>
        <w:pStyle w:val="aa"/>
        <w:numPr>
          <w:ilvl w:val="0"/>
          <w:numId w:val="15"/>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 xml:space="preserve">Widely inform the public through the media and social networks about the problems of ex-prisoners, especially women, in order to eliminate stereotypes and support this category of the population.   </w:t>
      </w:r>
    </w:p>
    <w:p w14:paraId="2B23AD40" w14:textId="3BFBC03C" w:rsidR="00FC0253" w:rsidRPr="008E6B5B" w:rsidRDefault="00074BA1" w:rsidP="00A035CE">
      <w:pPr>
        <w:pStyle w:val="aa"/>
        <w:numPr>
          <w:ilvl w:val="0"/>
          <w:numId w:val="15"/>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Train journalists to cover the problems of ex-convicts, including women, in the media, taking into account ethical standards, the "do no harm"</w:t>
      </w:r>
      <w:r w:rsidR="004F6E5F" w:rsidRPr="008E6B5B">
        <w:rPr>
          <w:rFonts w:ascii="Times New Roman" w:hAnsi="Times New Roman" w:cs="Times New Roman"/>
          <w:b/>
          <w:i/>
          <w:lang w:val="en-US"/>
        </w:rPr>
        <w:t xml:space="preserve"> principl</w:t>
      </w:r>
      <w:r w:rsidR="006224C0" w:rsidRPr="008E6B5B">
        <w:rPr>
          <w:rFonts w:ascii="Times New Roman" w:hAnsi="Times New Roman" w:cs="Times New Roman"/>
          <w:b/>
          <w:i/>
          <w:lang w:val="en-US"/>
        </w:rPr>
        <w:t xml:space="preserve">e, and </w:t>
      </w:r>
      <w:r w:rsidR="00FC0253" w:rsidRPr="008E6B5B">
        <w:rPr>
          <w:rFonts w:ascii="Times New Roman" w:hAnsi="Times New Roman" w:cs="Times New Roman"/>
          <w:b/>
          <w:i/>
          <w:lang w:val="en-US"/>
        </w:rPr>
        <w:t>without</w:t>
      </w:r>
      <w:r w:rsidR="006224C0" w:rsidRPr="008E6B5B">
        <w:rPr>
          <w:rFonts w:ascii="Times New Roman" w:hAnsi="Times New Roman" w:cs="Times New Roman"/>
          <w:b/>
          <w:i/>
          <w:lang w:val="en-US"/>
        </w:rPr>
        <w:t xml:space="preserve"> reproducing stereotypes.</w:t>
      </w:r>
    </w:p>
    <w:p w14:paraId="49395E74" w14:textId="77777777" w:rsidR="00A035CE" w:rsidRPr="008E6B5B" w:rsidRDefault="00074BA1" w:rsidP="00A035CE">
      <w:pPr>
        <w:pStyle w:val="aa"/>
        <w:numPr>
          <w:ilvl w:val="0"/>
          <w:numId w:val="15"/>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 xml:space="preserve">Take into account the rights and interests of women </w:t>
      </w:r>
      <w:r w:rsidR="00DA608B" w:rsidRPr="008E6B5B">
        <w:rPr>
          <w:rFonts w:ascii="Times New Roman" w:hAnsi="Times New Roman" w:cs="Times New Roman"/>
          <w:b/>
          <w:i/>
          <w:lang w:val="en-US"/>
        </w:rPr>
        <w:t>who are former inmates</w:t>
      </w:r>
      <w:r w:rsidRPr="008E6B5B">
        <w:rPr>
          <w:rFonts w:ascii="Times New Roman" w:hAnsi="Times New Roman" w:cs="Times New Roman"/>
          <w:b/>
          <w:i/>
          <w:lang w:val="en-US"/>
        </w:rPr>
        <w:t xml:space="preserve"> when developing state program</w:t>
      </w:r>
      <w:r w:rsidR="00FC5A4A" w:rsidRPr="008E6B5B">
        <w:rPr>
          <w:rFonts w:ascii="Times New Roman" w:hAnsi="Times New Roman" w:cs="Times New Roman"/>
          <w:b/>
          <w:i/>
          <w:lang w:val="en-US"/>
        </w:rPr>
        <w:t xml:space="preserve">s of the RT </w:t>
      </w:r>
      <w:r w:rsidRPr="008E6B5B">
        <w:rPr>
          <w:rFonts w:ascii="Times New Roman" w:hAnsi="Times New Roman" w:cs="Times New Roman"/>
          <w:b/>
          <w:i/>
          <w:lang w:val="en-US"/>
        </w:rPr>
        <w:t>aimed at supporting women, along with other categories.</w:t>
      </w:r>
    </w:p>
    <w:p w14:paraId="41C13987" w14:textId="77777777" w:rsidR="00A035CE" w:rsidRPr="008E6B5B" w:rsidRDefault="00074BA1" w:rsidP="00A035CE">
      <w:pPr>
        <w:pStyle w:val="aa"/>
        <w:numPr>
          <w:ilvl w:val="0"/>
          <w:numId w:val="15"/>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 xml:space="preserve">Adopt a state program aimed at comprehensive support (social and legal, psychological, medical, etc.), </w:t>
      </w:r>
      <w:r w:rsidR="00A4475A" w:rsidRPr="008E6B5B">
        <w:rPr>
          <w:rFonts w:ascii="Times New Roman" w:hAnsi="Times New Roman" w:cs="Times New Roman"/>
          <w:b/>
          <w:i/>
          <w:lang w:val="en-US"/>
        </w:rPr>
        <w:t>support</w:t>
      </w:r>
      <w:r w:rsidRPr="008E6B5B">
        <w:rPr>
          <w:rFonts w:ascii="Times New Roman" w:hAnsi="Times New Roman" w:cs="Times New Roman"/>
          <w:b/>
          <w:i/>
          <w:lang w:val="en-US"/>
        </w:rPr>
        <w:t xml:space="preserve"> the resocialization of women </w:t>
      </w:r>
      <w:r w:rsidR="00240BE2" w:rsidRPr="008E6B5B">
        <w:rPr>
          <w:rFonts w:ascii="Times New Roman" w:hAnsi="Times New Roman" w:cs="Times New Roman"/>
          <w:b/>
          <w:i/>
          <w:lang w:val="en-US"/>
        </w:rPr>
        <w:t>who are former inmates</w:t>
      </w:r>
      <w:r w:rsidRPr="008E6B5B">
        <w:rPr>
          <w:rFonts w:ascii="Times New Roman" w:hAnsi="Times New Roman" w:cs="Times New Roman"/>
          <w:b/>
          <w:i/>
          <w:lang w:val="en-US"/>
        </w:rPr>
        <w:t xml:space="preserve"> through the establishment of crisis centers and temporary shelters, taking into account their multiple discrimination.</w:t>
      </w:r>
    </w:p>
    <w:p w14:paraId="01E9E40C" w14:textId="7314EA10" w:rsidR="007E36FA" w:rsidRPr="00BC2F92" w:rsidRDefault="00074BA1" w:rsidP="00BC2F92">
      <w:pPr>
        <w:pStyle w:val="aa"/>
        <w:numPr>
          <w:ilvl w:val="0"/>
          <w:numId w:val="15"/>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 xml:space="preserve">Provide state support to public organizations working with women </w:t>
      </w:r>
      <w:r w:rsidR="009B5095" w:rsidRPr="008E6B5B">
        <w:rPr>
          <w:rFonts w:ascii="Times New Roman" w:hAnsi="Times New Roman" w:cs="Times New Roman"/>
          <w:b/>
          <w:i/>
          <w:lang w:val="en-US"/>
        </w:rPr>
        <w:t>who are former inmates</w:t>
      </w:r>
      <w:r w:rsidRPr="008E6B5B">
        <w:rPr>
          <w:rFonts w:ascii="Times New Roman" w:hAnsi="Times New Roman" w:cs="Times New Roman"/>
          <w:b/>
          <w:i/>
          <w:lang w:val="en-US"/>
        </w:rPr>
        <w:t>.</w:t>
      </w:r>
    </w:p>
    <w:p w14:paraId="2493EC91" w14:textId="682C14A5" w:rsidR="006D31B2" w:rsidRPr="00BC2F92" w:rsidRDefault="000502EC" w:rsidP="00BC2F92">
      <w:pPr>
        <w:pStyle w:val="1"/>
        <w:numPr>
          <w:ilvl w:val="0"/>
          <w:numId w:val="19"/>
        </w:numPr>
        <w:spacing w:after="160"/>
        <w:ind w:left="1077"/>
        <w:rPr>
          <w:lang w:val="en-US"/>
        </w:rPr>
      </w:pPr>
      <w:bookmarkStart w:id="7" w:name="_Toc152235789"/>
      <w:r w:rsidRPr="008E6B5B">
        <w:rPr>
          <w:lang w:val="en-US"/>
        </w:rPr>
        <w:t xml:space="preserve">Women who are </w:t>
      </w:r>
      <w:r w:rsidR="005B4B7B">
        <w:rPr>
          <w:lang w:val="en-US"/>
        </w:rPr>
        <w:t>F</w:t>
      </w:r>
      <w:r w:rsidRPr="008E6B5B">
        <w:rPr>
          <w:lang w:val="en-US"/>
        </w:rPr>
        <w:t xml:space="preserve">ormer </w:t>
      </w:r>
      <w:r w:rsidR="005B4B7B">
        <w:rPr>
          <w:lang w:val="en-US"/>
        </w:rPr>
        <w:t>I</w:t>
      </w:r>
      <w:r w:rsidRPr="008E6B5B">
        <w:rPr>
          <w:lang w:val="en-US"/>
        </w:rPr>
        <w:t xml:space="preserve">nmates </w:t>
      </w:r>
      <w:r w:rsidR="005B4B7B">
        <w:rPr>
          <w:lang w:val="en-US"/>
        </w:rPr>
        <w:t>L</w:t>
      </w:r>
      <w:r w:rsidRPr="008E6B5B">
        <w:rPr>
          <w:lang w:val="en-US"/>
        </w:rPr>
        <w:t>iving with HIV</w:t>
      </w:r>
      <w:bookmarkEnd w:id="7"/>
    </w:p>
    <w:p w14:paraId="209FBF91" w14:textId="574292DD" w:rsidR="00605839" w:rsidRPr="008E6B5B" w:rsidRDefault="001D1C03"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Female ex-prisoners living with</w:t>
      </w:r>
      <w:r w:rsidR="00605839" w:rsidRPr="008E6B5B">
        <w:rPr>
          <w:rFonts w:ascii="Times New Roman" w:hAnsi="Times New Roman" w:cs="Times New Roman"/>
          <w:lang w:val="en-US"/>
        </w:rPr>
        <w:t xml:space="preserve"> HIV </w:t>
      </w:r>
      <w:r w:rsidRPr="008E6B5B">
        <w:rPr>
          <w:rFonts w:ascii="Times New Roman" w:hAnsi="Times New Roman" w:cs="Times New Roman"/>
          <w:lang w:val="en-US"/>
        </w:rPr>
        <w:t>face</w:t>
      </w:r>
      <w:r w:rsidR="00605839" w:rsidRPr="008E6B5B">
        <w:rPr>
          <w:rFonts w:ascii="Times New Roman" w:hAnsi="Times New Roman" w:cs="Times New Roman"/>
          <w:lang w:val="en-US"/>
        </w:rPr>
        <w:t xml:space="preserve"> double discrimination. There is a widespread stereotype in society that women living with HIV, who are also ex-prisoners, are sex workers or promiscuous. And sometimes the mere fact that a woman is living with HIV leads to imprisonment. Tajikistan's criminal </w:t>
      </w:r>
      <w:r w:rsidR="00B43273" w:rsidRPr="008E6B5B">
        <w:rPr>
          <w:rFonts w:ascii="Times New Roman" w:hAnsi="Times New Roman" w:cs="Times New Roman"/>
          <w:lang w:val="en-US"/>
        </w:rPr>
        <w:t>legislation</w:t>
      </w:r>
      <w:r w:rsidR="00B43273" w:rsidRPr="008E6B5B">
        <w:rPr>
          <w:rStyle w:val="ad"/>
          <w:rFonts w:ascii="Times New Roman" w:hAnsi="Times New Roman" w:cs="Times New Roman"/>
          <w:lang w:val="en-US"/>
        </w:rPr>
        <w:footnoteReference w:id="10"/>
      </w:r>
      <w:r w:rsidR="00605839" w:rsidRPr="008E6B5B">
        <w:rPr>
          <w:rFonts w:ascii="Times New Roman" w:hAnsi="Times New Roman" w:cs="Times New Roman"/>
          <w:lang w:val="en-US"/>
        </w:rPr>
        <w:t xml:space="preserve"> provides for 2 to 10 years of imprisonment, depending on the consequences. Basically, </w:t>
      </w:r>
      <w:r w:rsidR="00F27C85" w:rsidRPr="008E6B5B">
        <w:rPr>
          <w:rFonts w:ascii="Times New Roman" w:hAnsi="Times New Roman" w:cs="Times New Roman"/>
          <w:lang w:val="en-US"/>
        </w:rPr>
        <w:t>persons</w:t>
      </w:r>
      <w:r w:rsidR="00B47ECA" w:rsidRPr="008E6B5B">
        <w:rPr>
          <w:rFonts w:ascii="Times New Roman" w:hAnsi="Times New Roman" w:cs="Times New Roman"/>
          <w:lang w:val="en-US"/>
        </w:rPr>
        <w:t xml:space="preserve"> living with HIV</w:t>
      </w:r>
      <w:r w:rsidR="008C3066" w:rsidRPr="008E6B5B">
        <w:rPr>
          <w:rFonts w:ascii="Times New Roman" w:hAnsi="Times New Roman" w:cs="Times New Roman"/>
          <w:lang w:val="en-US"/>
        </w:rPr>
        <w:t xml:space="preserve"> (PLHIV)</w:t>
      </w:r>
      <w:r w:rsidR="00605839" w:rsidRPr="008E6B5B">
        <w:rPr>
          <w:rFonts w:ascii="Times New Roman" w:hAnsi="Times New Roman" w:cs="Times New Roman"/>
          <w:lang w:val="en-US"/>
        </w:rPr>
        <w:t xml:space="preserve"> are convicted and sentenced to real prison terms not for the infection itself, but for knowingly putting another </w:t>
      </w:r>
      <w:r w:rsidR="00605839" w:rsidRPr="008E6B5B">
        <w:rPr>
          <w:rFonts w:ascii="Times New Roman" w:hAnsi="Times New Roman" w:cs="Times New Roman"/>
          <w:lang w:val="en-US"/>
        </w:rPr>
        <w:lastRenderedPageBreak/>
        <w:t>person at risk of HIV infection, which is punishable by up to 2 years of imprisonment.</w:t>
      </w:r>
      <w:r w:rsidR="00F42669" w:rsidRPr="008E6B5B">
        <w:rPr>
          <w:rStyle w:val="ad"/>
          <w:rFonts w:ascii="Times New Roman" w:hAnsi="Times New Roman" w:cs="Times New Roman"/>
          <w:lang w:val="en-US"/>
        </w:rPr>
        <w:footnoteReference w:id="11"/>
      </w:r>
      <w:r w:rsidR="00605839" w:rsidRPr="008E6B5B">
        <w:rPr>
          <w:rFonts w:ascii="Times New Roman" w:hAnsi="Times New Roman" w:cs="Times New Roman"/>
          <w:lang w:val="en-US"/>
        </w:rPr>
        <w:t xml:space="preserve"> Even if a woman's partner is not infected, the woman is subject to criminal prosecution. Law enforcement agencies and courts do not take into account the voluntary informed consent of the partner, the use of condoms during sexual contact and zero viral load. This situation actually deprives PLHIV of the right to private life and family formation. Practice shows that women are much more likely to be prosecuted and convicted under this article than men. This creates a threat that PLHIV will hide the presence of the virus, will not seek help and will not receive treatment in time.</w:t>
      </w:r>
    </w:p>
    <w:p w14:paraId="5405F376" w14:textId="2A36FE9B" w:rsidR="00605839" w:rsidRPr="008E6B5B" w:rsidRDefault="00605839"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Legislation and policy documents prohibit discrimination against PLHIV and provide for their full support. Tajikistan has adopted the</w:t>
      </w:r>
      <w:r w:rsidR="006279E8" w:rsidRPr="008E6B5B">
        <w:rPr>
          <w:rFonts w:ascii="Times New Roman" w:hAnsi="Times New Roman" w:cs="Times New Roman"/>
          <w:lang w:val="en-US"/>
        </w:rPr>
        <w:t xml:space="preserve"> National Program to Counter the HIV and AIDS Epidemic</w:t>
      </w:r>
      <w:r w:rsidRPr="008E6B5B">
        <w:rPr>
          <w:rFonts w:ascii="Times New Roman" w:hAnsi="Times New Roman" w:cs="Times New Roman"/>
          <w:lang w:val="en-US"/>
        </w:rPr>
        <w:t xml:space="preserve"> in </w:t>
      </w:r>
      <w:r w:rsidR="00780952" w:rsidRPr="008E6B5B">
        <w:rPr>
          <w:rFonts w:ascii="Times New Roman" w:hAnsi="Times New Roman" w:cs="Times New Roman"/>
          <w:lang w:val="en-US"/>
        </w:rPr>
        <w:t>the RT</w:t>
      </w:r>
      <w:r w:rsidR="00B84882" w:rsidRPr="008E6B5B">
        <w:rPr>
          <w:rFonts w:ascii="Times New Roman" w:hAnsi="Times New Roman" w:cs="Times New Roman"/>
          <w:lang w:val="en-US"/>
        </w:rPr>
        <w:t xml:space="preserve"> </w:t>
      </w:r>
      <w:r w:rsidRPr="008E6B5B">
        <w:rPr>
          <w:rFonts w:ascii="Times New Roman" w:hAnsi="Times New Roman" w:cs="Times New Roman"/>
          <w:lang w:val="en-US"/>
        </w:rPr>
        <w:t>for 2021</w:t>
      </w:r>
      <w:r w:rsidR="00317091" w:rsidRPr="00317091">
        <w:rPr>
          <w:rFonts w:ascii="Times New Roman" w:hAnsi="Times New Roman" w:cs="Times New Roman"/>
          <w:lang w:val="en-US"/>
        </w:rPr>
        <w:t>–</w:t>
      </w:r>
      <w:r w:rsidRPr="008E6B5B">
        <w:rPr>
          <w:rFonts w:ascii="Times New Roman" w:hAnsi="Times New Roman" w:cs="Times New Roman"/>
          <w:lang w:val="en-US"/>
        </w:rPr>
        <w:t xml:space="preserve">2025. However, in practice, PLHIV, especially women, face discrimination everywhere. Confidentiality about </w:t>
      </w:r>
      <w:r w:rsidR="002244BF" w:rsidRPr="008E6B5B">
        <w:rPr>
          <w:rFonts w:ascii="Times New Roman" w:hAnsi="Times New Roman" w:cs="Times New Roman"/>
          <w:lang w:val="en-US"/>
        </w:rPr>
        <w:t xml:space="preserve">the </w:t>
      </w:r>
      <w:r w:rsidRPr="008E6B5B">
        <w:rPr>
          <w:rFonts w:ascii="Times New Roman" w:hAnsi="Times New Roman" w:cs="Times New Roman"/>
          <w:lang w:val="en-US"/>
        </w:rPr>
        <w:t>status is practically not respected, information about the presence of HIV is disclosed without the consent of PLHIV. Some representatives of law enforcement agencies and the judicial system have little knowledge of the specifics of the disease and are subject to stereotypes about HIV. At the local level there is even more stigma and discrimination against PLHIV, as there is often a misunderstanding of the implementation of legislative and program documents on the part of officials, there is a substitution of concepts, when measures to support PLHIV are replaced by the fight against PLHIV.</w:t>
      </w:r>
    </w:p>
    <w:p w14:paraId="3350EE4E" w14:textId="77777777" w:rsidR="00605839" w:rsidRPr="008E6B5B" w:rsidRDefault="00605839" w:rsidP="00FD5BC0">
      <w:pPr>
        <w:ind w:firstLine="708"/>
        <w:jc w:val="both"/>
        <w:rPr>
          <w:rFonts w:ascii="Times New Roman" w:hAnsi="Times New Roman" w:cs="Times New Roman"/>
          <w:lang w:val="en-US"/>
        </w:rPr>
      </w:pPr>
      <w:r w:rsidRPr="008E6B5B">
        <w:rPr>
          <w:rFonts w:ascii="Times New Roman" w:hAnsi="Times New Roman" w:cs="Times New Roman"/>
          <w:b/>
          <w:lang w:val="en-US"/>
        </w:rPr>
        <w:t>Recommendations</w:t>
      </w:r>
      <w:r w:rsidRPr="008E6B5B">
        <w:rPr>
          <w:rFonts w:ascii="Times New Roman" w:hAnsi="Times New Roman" w:cs="Times New Roman"/>
          <w:lang w:val="en-US"/>
        </w:rPr>
        <w:t>:</w:t>
      </w:r>
    </w:p>
    <w:p w14:paraId="2CCF2C85" w14:textId="6055482A" w:rsidR="00204ADE" w:rsidRPr="008E6B5B" w:rsidRDefault="00605839" w:rsidP="00C152C6">
      <w:pPr>
        <w:pStyle w:val="aa"/>
        <w:numPr>
          <w:ilvl w:val="0"/>
          <w:numId w:val="16"/>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Implement the recommendation accepted by Tajikistan received under the procedure of the third cycle of the Universal Periodic Review</w:t>
      </w:r>
      <w:r w:rsidR="00385436" w:rsidRPr="008E6B5B">
        <w:rPr>
          <w:rFonts w:ascii="Times New Roman" w:hAnsi="Times New Roman" w:cs="Times New Roman"/>
          <w:b/>
          <w:i/>
          <w:lang w:val="en-US"/>
        </w:rPr>
        <w:t>:</w:t>
      </w:r>
      <w:r w:rsidRPr="008E6B5B">
        <w:rPr>
          <w:rFonts w:ascii="Times New Roman" w:hAnsi="Times New Roman" w:cs="Times New Roman"/>
          <w:b/>
          <w:i/>
          <w:lang w:val="en-US"/>
        </w:rPr>
        <w:t xml:space="preserve"> "</w:t>
      </w:r>
      <w:r w:rsidR="00640554" w:rsidRPr="008E6B5B">
        <w:rPr>
          <w:rFonts w:ascii="Times New Roman" w:hAnsi="Times New Roman" w:cs="Times New Roman"/>
          <w:b/>
          <w:i/>
          <w:lang w:val="en-US"/>
        </w:rPr>
        <w:t>Take concrete steps to address the stigmatization and discrimination faced by persons living with HIV/AIDS, including in law and in practice</w:t>
      </w:r>
      <w:r w:rsidRPr="008E6B5B">
        <w:rPr>
          <w:rFonts w:ascii="Times New Roman" w:hAnsi="Times New Roman" w:cs="Times New Roman"/>
          <w:b/>
          <w:i/>
          <w:lang w:val="en-US"/>
        </w:rPr>
        <w:t>".</w:t>
      </w:r>
    </w:p>
    <w:p w14:paraId="005C8E6C" w14:textId="77777777" w:rsidR="00204ADE" w:rsidRPr="008E6B5B" w:rsidRDefault="00605839" w:rsidP="00C152C6">
      <w:pPr>
        <w:pStyle w:val="aa"/>
        <w:numPr>
          <w:ilvl w:val="0"/>
          <w:numId w:val="16"/>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Implement the recommendations of the human rights treaty bodies on HIV/AIDS, in particular the 2018 CEDAW Concluding Observations and the 2022 CESCR Concluding Observations.</w:t>
      </w:r>
    </w:p>
    <w:p w14:paraId="1F70546D" w14:textId="5C1610B7" w:rsidR="00204ADE" w:rsidRPr="008E6B5B" w:rsidRDefault="00605839" w:rsidP="00C152C6">
      <w:pPr>
        <w:pStyle w:val="aa"/>
        <w:numPr>
          <w:ilvl w:val="0"/>
          <w:numId w:val="16"/>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 xml:space="preserve">Implement in a timely and </w:t>
      </w:r>
      <w:r w:rsidR="00F30AD0" w:rsidRPr="008E6B5B">
        <w:rPr>
          <w:rFonts w:ascii="Times New Roman" w:hAnsi="Times New Roman" w:cs="Times New Roman"/>
          <w:b/>
          <w:i/>
          <w:lang w:val="en-US"/>
        </w:rPr>
        <w:t>comprehensive</w:t>
      </w:r>
      <w:r w:rsidRPr="008E6B5B">
        <w:rPr>
          <w:rFonts w:ascii="Times New Roman" w:hAnsi="Times New Roman" w:cs="Times New Roman"/>
          <w:b/>
          <w:i/>
          <w:lang w:val="en-US"/>
        </w:rPr>
        <w:t xml:space="preserve"> manner </w:t>
      </w:r>
      <w:r w:rsidR="00AC196F" w:rsidRPr="008E6B5B">
        <w:rPr>
          <w:rFonts w:ascii="Times New Roman" w:hAnsi="Times New Roman" w:cs="Times New Roman"/>
          <w:b/>
          <w:i/>
          <w:lang w:val="en-US"/>
        </w:rPr>
        <w:t>National Program to Counter the HIV and AIDS Epidemic in the RT for 202</w:t>
      </w:r>
      <w:r w:rsidR="00E3029E" w:rsidRPr="00D81AA8">
        <w:rPr>
          <w:rFonts w:ascii="Times New Roman" w:hAnsi="Times New Roman" w:cs="Times New Roman"/>
          <w:b/>
          <w:i/>
          <w:lang w:val="en-US"/>
        </w:rPr>
        <w:t>1</w:t>
      </w:r>
      <w:r w:rsidR="00E3029E" w:rsidRPr="00E3029E">
        <w:rPr>
          <w:rFonts w:ascii="Times New Roman" w:hAnsi="Times New Roman" w:cs="Times New Roman"/>
          <w:b/>
          <w:i/>
          <w:lang w:val="en-US"/>
        </w:rPr>
        <w:t>–</w:t>
      </w:r>
      <w:r w:rsidR="00AC196F" w:rsidRPr="008E6B5B">
        <w:rPr>
          <w:rFonts w:ascii="Times New Roman" w:hAnsi="Times New Roman" w:cs="Times New Roman"/>
          <w:b/>
          <w:i/>
          <w:lang w:val="en-US"/>
        </w:rPr>
        <w:t>2025.</w:t>
      </w:r>
    </w:p>
    <w:p w14:paraId="4CC8267B" w14:textId="3D293BC0" w:rsidR="00FC373F" w:rsidRPr="00DB5197" w:rsidRDefault="00605839" w:rsidP="00DB5197">
      <w:pPr>
        <w:pStyle w:val="aa"/>
        <w:numPr>
          <w:ilvl w:val="0"/>
          <w:numId w:val="16"/>
        </w:numPr>
        <w:spacing w:line="276" w:lineRule="auto"/>
        <w:jc w:val="both"/>
        <w:rPr>
          <w:rFonts w:ascii="Times New Roman" w:hAnsi="Times New Roman" w:cs="Times New Roman"/>
          <w:b/>
          <w:i/>
          <w:lang w:val="en-US"/>
        </w:rPr>
      </w:pPr>
      <w:r w:rsidRPr="008E6B5B">
        <w:rPr>
          <w:rFonts w:ascii="Times New Roman" w:hAnsi="Times New Roman" w:cs="Times New Roman"/>
          <w:b/>
          <w:i/>
          <w:lang w:val="en-US"/>
        </w:rPr>
        <w:t>Decriminalize the crime of posing a threat of HIV infection.</w:t>
      </w:r>
      <w:r w:rsidR="00092AC1" w:rsidRPr="008E6B5B">
        <w:rPr>
          <w:rStyle w:val="ad"/>
          <w:rFonts w:ascii="Times New Roman" w:hAnsi="Times New Roman" w:cs="Times New Roman"/>
          <w:b/>
          <w:i/>
          <w:lang w:val="en-US"/>
        </w:rPr>
        <w:footnoteReference w:id="12"/>
      </w:r>
    </w:p>
    <w:p w14:paraId="39FACBB7" w14:textId="74702A47" w:rsidR="009816F3" w:rsidRPr="00DB5197" w:rsidRDefault="00FC373F" w:rsidP="00DB5197">
      <w:pPr>
        <w:pStyle w:val="1"/>
        <w:numPr>
          <w:ilvl w:val="0"/>
          <w:numId w:val="19"/>
        </w:numPr>
        <w:spacing w:after="160"/>
        <w:ind w:left="1077"/>
        <w:rPr>
          <w:lang w:val="en-US"/>
        </w:rPr>
      </w:pPr>
      <w:bookmarkStart w:id="8" w:name="_Toc152235790"/>
      <w:r w:rsidRPr="008E6B5B">
        <w:rPr>
          <w:lang w:val="en-US"/>
        </w:rPr>
        <w:t>Impact of the COVID-19 Pandemic</w:t>
      </w:r>
      <w:bookmarkEnd w:id="8"/>
    </w:p>
    <w:p w14:paraId="7BF9F8AF" w14:textId="52D853D4" w:rsidR="00FC373F" w:rsidRPr="008E6B5B" w:rsidRDefault="00FC373F"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The COVID-19 pandemic particularly affected vulnerable populations in Tajikistan. During the active spread of COVID-19, many </w:t>
      </w:r>
      <w:r w:rsidR="006B77B8" w:rsidRPr="008E6B5B">
        <w:rPr>
          <w:rFonts w:ascii="Times New Roman" w:hAnsi="Times New Roman" w:cs="Times New Roman"/>
          <w:lang w:val="en-US"/>
        </w:rPr>
        <w:t>women who are former inmates</w:t>
      </w:r>
      <w:r w:rsidRPr="008E6B5B">
        <w:rPr>
          <w:rFonts w:ascii="Times New Roman" w:hAnsi="Times New Roman" w:cs="Times New Roman"/>
          <w:lang w:val="en-US"/>
        </w:rPr>
        <w:t xml:space="preserve"> were unemployed, as many of them worked in the public service and catering sector</w:t>
      </w:r>
      <w:r w:rsidR="00EA4F06">
        <w:rPr>
          <w:rFonts w:ascii="Times New Roman" w:hAnsi="Times New Roman" w:cs="Times New Roman"/>
          <w:lang w:val="en-US"/>
        </w:rPr>
        <w:t>s</w:t>
      </w:r>
      <w:r w:rsidRPr="008E6B5B">
        <w:rPr>
          <w:rFonts w:ascii="Times New Roman" w:hAnsi="Times New Roman" w:cs="Times New Roman"/>
          <w:lang w:val="en-US"/>
        </w:rPr>
        <w:t xml:space="preserve">, and catering outlets closed down during that period. </w:t>
      </w:r>
    </w:p>
    <w:p w14:paraId="71C0705E" w14:textId="01A8EDBC" w:rsidR="00FC373F" w:rsidRPr="008E6B5B" w:rsidRDefault="00FC373F"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The situation of female ex-</w:t>
      </w:r>
      <w:r w:rsidR="0022685E" w:rsidRPr="008E6B5B">
        <w:rPr>
          <w:rFonts w:ascii="Times New Roman" w:hAnsi="Times New Roman" w:cs="Times New Roman"/>
          <w:lang w:val="en-US"/>
        </w:rPr>
        <w:t>prisoners</w:t>
      </w:r>
      <w:r w:rsidRPr="008E6B5B">
        <w:rPr>
          <w:rFonts w:ascii="Times New Roman" w:hAnsi="Times New Roman" w:cs="Times New Roman"/>
          <w:lang w:val="en-US"/>
        </w:rPr>
        <w:t xml:space="preserve"> living with HIV was even more difficult, as fear of infection caused many people to stop using the home-based labor services of such women.</w:t>
      </w:r>
    </w:p>
    <w:p w14:paraId="3E663745" w14:textId="2DF0A9DC" w:rsidR="00FC373F" w:rsidRPr="008E6B5B" w:rsidRDefault="00FC373F"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Some women themselves </w:t>
      </w:r>
      <w:r w:rsidR="005031D4" w:rsidRPr="008E6B5B">
        <w:rPr>
          <w:rFonts w:ascii="Times New Roman" w:hAnsi="Times New Roman" w:cs="Times New Roman"/>
          <w:lang w:val="en-US"/>
        </w:rPr>
        <w:t xml:space="preserve">or their loved ones were </w:t>
      </w:r>
      <w:r w:rsidRPr="008E6B5B">
        <w:rPr>
          <w:rFonts w:ascii="Times New Roman" w:hAnsi="Times New Roman" w:cs="Times New Roman"/>
          <w:lang w:val="en-US"/>
        </w:rPr>
        <w:t xml:space="preserve">infected with </w:t>
      </w:r>
      <w:r w:rsidR="00FD648D" w:rsidRPr="008E6B5B">
        <w:rPr>
          <w:rFonts w:ascii="Times New Roman" w:hAnsi="Times New Roman" w:cs="Times New Roman"/>
          <w:lang w:val="en-US"/>
        </w:rPr>
        <w:t>COVID-19</w:t>
      </w:r>
      <w:r w:rsidR="005031D4" w:rsidRPr="008E6B5B">
        <w:rPr>
          <w:rFonts w:ascii="Times New Roman" w:hAnsi="Times New Roman" w:cs="Times New Roman"/>
          <w:lang w:val="en-US"/>
        </w:rPr>
        <w:t xml:space="preserve">, </w:t>
      </w:r>
      <w:r w:rsidRPr="008E6B5B">
        <w:rPr>
          <w:rFonts w:ascii="Times New Roman" w:hAnsi="Times New Roman" w:cs="Times New Roman"/>
          <w:lang w:val="en-US"/>
        </w:rPr>
        <w:t xml:space="preserve">but they could not buy medicines due to </w:t>
      </w:r>
      <w:r w:rsidR="00621A70">
        <w:rPr>
          <w:rFonts w:ascii="Times New Roman" w:hAnsi="Times New Roman" w:cs="Times New Roman"/>
          <w:lang w:val="en-US"/>
        </w:rPr>
        <w:t xml:space="preserve">a </w:t>
      </w:r>
      <w:r w:rsidRPr="008E6B5B">
        <w:rPr>
          <w:rFonts w:ascii="Times New Roman" w:hAnsi="Times New Roman" w:cs="Times New Roman"/>
          <w:lang w:val="en-US"/>
        </w:rPr>
        <w:t xml:space="preserve">lack of </w:t>
      </w:r>
      <w:r w:rsidR="00621A70">
        <w:rPr>
          <w:rFonts w:ascii="Times New Roman" w:hAnsi="Times New Roman" w:cs="Times New Roman"/>
          <w:lang w:val="en-US"/>
        </w:rPr>
        <w:t>employment</w:t>
      </w:r>
      <w:r w:rsidRPr="008E6B5B">
        <w:rPr>
          <w:rFonts w:ascii="Times New Roman" w:hAnsi="Times New Roman" w:cs="Times New Roman"/>
          <w:lang w:val="en-US"/>
        </w:rPr>
        <w:t xml:space="preserve"> and money.</w:t>
      </w:r>
    </w:p>
    <w:p w14:paraId="10B548B5" w14:textId="77777777" w:rsidR="000152A3" w:rsidRDefault="00FC373F" w:rsidP="000152A3">
      <w:pPr>
        <w:ind w:firstLine="708"/>
        <w:jc w:val="both"/>
        <w:rPr>
          <w:rFonts w:ascii="Times New Roman" w:hAnsi="Times New Roman" w:cs="Times New Roman"/>
          <w:lang w:val="en-US"/>
        </w:rPr>
      </w:pPr>
      <w:r w:rsidRPr="008E6B5B">
        <w:rPr>
          <w:rFonts w:ascii="Times New Roman" w:hAnsi="Times New Roman" w:cs="Times New Roman"/>
          <w:b/>
          <w:lang w:val="en-US"/>
        </w:rPr>
        <w:t>Recommendation</w:t>
      </w:r>
      <w:r w:rsidRPr="008E6B5B">
        <w:rPr>
          <w:rFonts w:ascii="Times New Roman" w:hAnsi="Times New Roman" w:cs="Times New Roman"/>
          <w:lang w:val="en-US"/>
        </w:rPr>
        <w:t>:</w:t>
      </w:r>
    </w:p>
    <w:p w14:paraId="40897478" w14:textId="3C367863" w:rsidR="00FC373F" w:rsidRPr="000152A3" w:rsidRDefault="00FC373F" w:rsidP="000152A3">
      <w:pPr>
        <w:ind w:left="708"/>
        <w:jc w:val="both"/>
        <w:rPr>
          <w:rFonts w:ascii="Times New Roman" w:hAnsi="Times New Roman" w:cs="Times New Roman"/>
          <w:lang w:val="en-US"/>
        </w:rPr>
      </w:pPr>
      <w:r w:rsidRPr="008E6B5B">
        <w:rPr>
          <w:rFonts w:ascii="Times New Roman" w:hAnsi="Times New Roman" w:cs="Times New Roman"/>
          <w:b/>
          <w:i/>
          <w:lang w:val="en-US"/>
        </w:rPr>
        <w:t xml:space="preserve">Develop and approve an action plan to support vulnerable groups in case of emergencies by the </w:t>
      </w:r>
      <w:r w:rsidR="00E43EEA" w:rsidRPr="008E6B5B">
        <w:rPr>
          <w:rFonts w:ascii="Times New Roman" w:hAnsi="Times New Roman" w:cs="Times New Roman"/>
          <w:b/>
          <w:i/>
          <w:lang w:val="en-US"/>
        </w:rPr>
        <w:t>competent</w:t>
      </w:r>
      <w:r w:rsidRPr="008E6B5B">
        <w:rPr>
          <w:rFonts w:ascii="Times New Roman" w:hAnsi="Times New Roman" w:cs="Times New Roman"/>
          <w:b/>
          <w:i/>
          <w:lang w:val="en-US"/>
        </w:rPr>
        <w:t xml:space="preserve"> ministries and agencies.</w:t>
      </w:r>
    </w:p>
    <w:p w14:paraId="12FBB59D" w14:textId="6F7786CD" w:rsidR="00C152C6" w:rsidRPr="00DB5197" w:rsidRDefault="00C152C6" w:rsidP="00DB5197">
      <w:pPr>
        <w:pStyle w:val="1"/>
        <w:numPr>
          <w:ilvl w:val="0"/>
          <w:numId w:val="19"/>
        </w:numPr>
        <w:spacing w:after="160"/>
        <w:ind w:left="1077"/>
        <w:rPr>
          <w:lang w:val="en-US"/>
        </w:rPr>
      </w:pPr>
      <w:bookmarkStart w:id="9" w:name="_Toc152235791"/>
      <w:r w:rsidRPr="008E6B5B">
        <w:rPr>
          <w:lang w:val="en-US"/>
        </w:rPr>
        <w:lastRenderedPageBreak/>
        <w:t>Other issues of concern</w:t>
      </w:r>
      <w:bookmarkEnd w:id="9"/>
    </w:p>
    <w:p w14:paraId="19D1462B" w14:textId="7EC6D600" w:rsidR="00FC373F" w:rsidRPr="008E6B5B" w:rsidRDefault="00FC373F"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In addition to the problems already described, former convicts face difficulties in finding </w:t>
      </w:r>
      <w:r w:rsidR="00AD1896" w:rsidRPr="008E6B5B">
        <w:rPr>
          <w:rFonts w:ascii="Times New Roman" w:hAnsi="Times New Roman" w:cs="Times New Roman"/>
          <w:lang w:val="en-US"/>
        </w:rPr>
        <w:t>employment</w:t>
      </w:r>
      <w:r w:rsidRPr="008E6B5B">
        <w:rPr>
          <w:rFonts w:ascii="Times New Roman" w:hAnsi="Times New Roman" w:cs="Times New Roman"/>
          <w:lang w:val="en-US"/>
        </w:rPr>
        <w:t xml:space="preserve">, as in practice employers mostly do not hire a person with a criminal record. </w:t>
      </w:r>
    </w:p>
    <w:p w14:paraId="03B9C523" w14:textId="19855B5D" w:rsidR="00FC373F" w:rsidRPr="008E6B5B" w:rsidRDefault="00FC373F"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Many female ex-</w:t>
      </w:r>
      <w:r w:rsidR="00F4260A" w:rsidRPr="008E6B5B">
        <w:rPr>
          <w:rFonts w:ascii="Times New Roman" w:hAnsi="Times New Roman" w:cs="Times New Roman"/>
          <w:lang w:val="en-US"/>
        </w:rPr>
        <w:t>prisoners</w:t>
      </w:r>
      <w:r w:rsidRPr="008E6B5B">
        <w:rPr>
          <w:rFonts w:ascii="Times New Roman" w:hAnsi="Times New Roman" w:cs="Times New Roman"/>
          <w:lang w:val="en-US"/>
        </w:rPr>
        <w:t xml:space="preserve"> do not have professional education and sometimes even secondary education.</w:t>
      </w:r>
    </w:p>
    <w:p w14:paraId="74662F09" w14:textId="19353D9B" w:rsidR="00FC373F" w:rsidRPr="008E6B5B" w:rsidRDefault="00FC373F"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 xml:space="preserve">They often lack a passport (passport expired or </w:t>
      </w:r>
      <w:r w:rsidR="00DC1106" w:rsidRPr="008E6B5B">
        <w:rPr>
          <w:rFonts w:ascii="Times New Roman" w:hAnsi="Times New Roman" w:cs="Times New Roman"/>
          <w:lang w:val="en-US"/>
        </w:rPr>
        <w:t xml:space="preserve">was </w:t>
      </w:r>
      <w:r w:rsidRPr="008E6B5B">
        <w:rPr>
          <w:rFonts w:ascii="Times New Roman" w:hAnsi="Times New Roman" w:cs="Times New Roman"/>
          <w:lang w:val="en-US"/>
        </w:rPr>
        <w:t xml:space="preserve">lost) and </w:t>
      </w:r>
      <w:r w:rsidR="004527CC" w:rsidRPr="008E6B5B">
        <w:rPr>
          <w:rFonts w:ascii="Times New Roman" w:hAnsi="Times New Roman" w:cs="Times New Roman"/>
          <w:lang w:val="en-US"/>
        </w:rPr>
        <w:t xml:space="preserve">residence </w:t>
      </w:r>
      <w:r w:rsidRPr="008E6B5B">
        <w:rPr>
          <w:rFonts w:ascii="Times New Roman" w:hAnsi="Times New Roman" w:cs="Times New Roman"/>
          <w:lang w:val="en-US"/>
        </w:rPr>
        <w:t>registration</w:t>
      </w:r>
      <w:r w:rsidR="005D68B4" w:rsidRPr="008E6B5B">
        <w:rPr>
          <w:rFonts w:ascii="Times New Roman" w:hAnsi="Times New Roman" w:cs="Times New Roman"/>
          <w:lang w:val="en-US"/>
        </w:rPr>
        <w:t xml:space="preserve"> (</w:t>
      </w:r>
      <w:r w:rsidR="005D68B4" w:rsidRPr="008E6B5B">
        <w:rPr>
          <w:rFonts w:ascii="Times New Roman" w:hAnsi="Times New Roman" w:cs="Times New Roman"/>
          <w:i/>
          <w:lang w:val="ru-RU"/>
        </w:rPr>
        <w:t>прописка</w:t>
      </w:r>
      <w:r w:rsidR="005D68B4" w:rsidRPr="008E6B5B">
        <w:rPr>
          <w:rFonts w:ascii="Times New Roman" w:hAnsi="Times New Roman" w:cs="Times New Roman"/>
          <w:lang w:val="en-US"/>
        </w:rPr>
        <w:t>)</w:t>
      </w:r>
      <w:r w:rsidRPr="008E6B5B">
        <w:rPr>
          <w:rFonts w:ascii="Times New Roman" w:hAnsi="Times New Roman" w:cs="Times New Roman"/>
          <w:lang w:val="en-US"/>
        </w:rPr>
        <w:t>. There is usually no money to pay the fees and charges to obtain a new passport. As a rule, there is also nowhere to register. Without a passport and a</w:t>
      </w:r>
      <w:r w:rsidR="004527CC" w:rsidRPr="008E6B5B">
        <w:rPr>
          <w:rFonts w:ascii="Times New Roman" w:hAnsi="Times New Roman" w:cs="Times New Roman"/>
          <w:lang w:val="en-US"/>
        </w:rPr>
        <w:t xml:space="preserve"> registration</w:t>
      </w:r>
      <w:r w:rsidRPr="008E6B5B">
        <w:rPr>
          <w:rFonts w:ascii="Times New Roman" w:hAnsi="Times New Roman" w:cs="Times New Roman"/>
          <w:lang w:val="en-US"/>
        </w:rPr>
        <w:t>, it is virtually impossible to be officially employed, to receive unemployment benefits, and to have access to social benefits and medical care.</w:t>
      </w:r>
    </w:p>
    <w:p w14:paraId="01BB0059" w14:textId="0BBE8335" w:rsidR="00FC373F" w:rsidRPr="008E6B5B" w:rsidRDefault="00FC373F" w:rsidP="00EA304D">
      <w:pPr>
        <w:pStyle w:val="aa"/>
        <w:numPr>
          <w:ilvl w:val="0"/>
          <w:numId w:val="11"/>
        </w:numPr>
        <w:jc w:val="both"/>
        <w:rPr>
          <w:rFonts w:ascii="Times New Roman" w:hAnsi="Times New Roman" w:cs="Times New Roman"/>
          <w:lang w:val="en-US"/>
        </w:rPr>
      </w:pPr>
      <w:r w:rsidRPr="008E6B5B">
        <w:rPr>
          <w:rFonts w:ascii="Times New Roman" w:hAnsi="Times New Roman" w:cs="Times New Roman"/>
          <w:lang w:val="en-US"/>
        </w:rPr>
        <w:t>People released from prison often have problems with housing, including due to deterioration of family relations, as well as health</w:t>
      </w:r>
      <w:r w:rsidR="003332D2" w:rsidRPr="008E6B5B">
        <w:rPr>
          <w:rFonts w:ascii="Times New Roman" w:hAnsi="Times New Roman" w:cs="Times New Roman"/>
          <w:lang w:val="en-US"/>
        </w:rPr>
        <w:t xml:space="preserve"> </w:t>
      </w:r>
      <w:r w:rsidR="000A7C45" w:rsidRPr="008E6B5B">
        <w:rPr>
          <w:rFonts w:ascii="Times New Roman" w:hAnsi="Times New Roman" w:cs="Times New Roman"/>
          <w:lang w:val="en-US"/>
        </w:rPr>
        <w:t xml:space="preserve">and/or </w:t>
      </w:r>
      <w:r w:rsidRPr="008E6B5B">
        <w:rPr>
          <w:rFonts w:ascii="Times New Roman" w:hAnsi="Times New Roman" w:cs="Times New Roman"/>
          <w:lang w:val="en-US"/>
        </w:rPr>
        <w:t>psychological problems (low self-esteem, depression, tension in family relations, etc.).</w:t>
      </w:r>
    </w:p>
    <w:p w14:paraId="70F3DE74" w14:textId="52466A0A" w:rsidR="00FC373F" w:rsidRPr="008E6B5B" w:rsidRDefault="00FC373F" w:rsidP="005B7E72">
      <w:pPr>
        <w:ind w:firstLine="708"/>
        <w:jc w:val="both"/>
        <w:rPr>
          <w:rFonts w:ascii="Times New Roman" w:hAnsi="Times New Roman" w:cs="Times New Roman"/>
          <w:b/>
          <w:lang w:val="en-US"/>
        </w:rPr>
      </w:pPr>
      <w:r w:rsidRPr="008E6B5B">
        <w:rPr>
          <w:rFonts w:ascii="Times New Roman" w:hAnsi="Times New Roman" w:cs="Times New Roman"/>
          <w:b/>
          <w:lang w:val="en-US"/>
        </w:rPr>
        <w:t>Recommendations:</w:t>
      </w:r>
    </w:p>
    <w:p w14:paraId="22CE3314" w14:textId="77777777" w:rsidR="007E5C98" w:rsidRPr="008E6B5B" w:rsidRDefault="00FC373F" w:rsidP="007E5C98">
      <w:pPr>
        <w:pStyle w:val="aa"/>
        <w:numPr>
          <w:ilvl w:val="0"/>
          <w:numId w:val="17"/>
        </w:numPr>
        <w:jc w:val="both"/>
        <w:rPr>
          <w:rFonts w:ascii="Times New Roman" w:hAnsi="Times New Roman" w:cs="Times New Roman"/>
          <w:b/>
          <w:i/>
          <w:lang w:val="en-US"/>
        </w:rPr>
      </w:pPr>
      <w:r w:rsidRPr="008E6B5B">
        <w:rPr>
          <w:rFonts w:ascii="Times New Roman" w:hAnsi="Times New Roman" w:cs="Times New Roman"/>
          <w:b/>
          <w:i/>
          <w:lang w:val="en-US"/>
        </w:rPr>
        <w:t xml:space="preserve">To accelerate the adoption of the Program of vocational training and provision of </w:t>
      </w:r>
      <w:r w:rsidR="00087B9F" w:rsidRPr="008E6B5B">
        <w:rPr>
          <w:rFonts w:ascii="Times New Roman" w:hAnsi="Times New Roman" w:cs="Times New Roman"/>
          <w:b/>
          <w:i/>
          <w:lang w:val="en-US"/>
        </w:rPr>
        <w:t>employment</w:t>
      </w:r>
      <w:r w:rsidRPr="008E6B5B">
        <w:rPr>
          <w:rFonts w:ascii="Times New Roman" w:hAnsi="Times New Roman" w:cs="Times New Roman"/>
          <w:b/>
          <w:i/>
          <w:lang w:val="en-US"/>
        </w:rPr>
        <w:t xml:space="preserve"> for</w:t>
      </w:r>
      <w:r w:rsidR="00202696" w:rsidRPr="008E6B5B">
        <w:rPr>
          <w:rFonts w:ascii="Times New Roman" w:hAnsi="Times New Roman" w:cs="Times New Roman"/>
          <w:b/>
          <w:i/>
          <w:lang w:val="en-US"/>
        </w:rPr>
        <w:t xml:space="preserve"> </w:t>
      </w:r>
      <w:r w:rsidR="004C7257" w:rsidRPr="008E6B5B">
        <w:rPr>
          <w:rFonts w:ascii="Times New Roman" w:hAnsi="Times New Roman" w:cs="Times New Roman"/>
          <w:b/>
          <w:i/>
          <w:lang w:val="en-US"/>
        </w:rPr>
        <w:t>imprisoned persons</w:t>
      </w:r>
      <w:r w:rsidRPr="008E6B5B">
        <w:rPr>
          <w:rFonts w:ascii="Times New Roman" w:hAnsi="Times New Roman" w:cs="Times New Roman"/>
          <w:b/>
          <w:i/>
          <w:lang w:val="en-US"/>
        </w:rPr>
        <w:t xml:space="preserve"> and </w:t>
      </w:r>
      <w:r w:rsidR="00B57B98" w:rsidRPr="008E6B5B">
        <w:rPr>
          <w:rFonts w:ascii="Times New Roman" w:hAnsi="Times New Roman" w:cs="Times New Roman"/>
          <w:b/>
          <w:i/>
          <w:lang w:val="en-US"/>
        </w:rPr>
        <w:t xml:space="preserve">for </w:t>
      </w:r>
      <w:r w:rsidRPr="008E6B5B">
        <w:rPr>
          <w:rFonts w:ascii="Times New Roman" w:hAnsi="Times New Roman" w:cs="Times New Roman"/>
          <w:b/>
          <w:i/>
          <w:lang w:val="en-US"/>
        </w:rPr>
        <w:t>persons released from places of deprivation of liberty for the period up to 2030</w:t>
      </w:r>
      <w:r w:rsidR="00366749" w:rsidRPr="008E6B5B">
        <w:rPr>
          <w:rFonts w:ascii="Times New Roman" w:hAnsi="Times New Roman" w:cs="Times New Roman"/>
          <w:b/>
          <w:i/>
          <w:lang w:val="en-US"/>
        </w:rPr>
        <w:t>.</w:t>
      </w:r>
    </w:p>
    <w:p w14:paraId="4E384379" w14:textId="77777777" w:rsidR="000B4D7D" w:rsidRPr="008E6B5B" w:rsidRDefault="00FC373F" w:rsidP="000B4D7D">
      <w:pPr>
        <w:pStyle w:val="aa"/>
        <w:numPr>
          <w:ilvl w:val="0"/>
          <w:numId w:val="17"/>
        </w:numPr>
        <w:jc w:val="both"/>
        <w:rPr>
          <w:rFonts w:ascii="Times New Roman" w:hAnsi="Times New Roman" w:cs="Times New Roman"/>
          <w:b/>
          <w:i/>
          <w:lang w:val="en-US"/>
        </w:rPr>
      </w:pPr>
      <w:r w:rsidRPr="008E6B5B">
        <w:rPr>
          <w:rFonts w:ascii="Times New Roman" w:hAnsi="Times New Roman" w:cs="Times New Roman"/>
          <w:b/>
          <w:i/>
          <w:lang w:val="en-US"/>
        </w:rPr>
        <w:t>Promote vocational education for female ex-</w:t>
      </w:r>
      <w:r w:rsidR="00E24569" w:rsidRPr="008E6B5B">
        <w:rPr>
          <w:rFonts w:ascii="Times New Roman" w:hAnsi="Times New Roman" w:cs="Times New Roman"/>
          <w:b/>
          <w:i/>
          <w:lang w:val="en-US"/>
        </w:rPr>
        <w:t>prisoners</w:t>
      </w:r>
      <w:r w:rsidRPr="008E6B5B">
        <w:rPr>
          <w:rFonts w:ascii="Times New Roman" w:hAnsi="Times New Roman" w:cs="Times New Roman"/>
          <w:b/>
          <w:i/>
          <w:lang w:val="en-US"/>
        </w:rPr>
        <w:t xml:space="preserve"> by including them in the list of categories of persons who can receive vocational education free of charge. </w:t>
      </w:r>
    </w:p>
    <w:p w14:paraId="155729DB" w14:textId="77777777" w:rsidR="005A45FC" w:rsidRPr="008E6B5B" w:rsidRDefault="00FC373F" w:rsidP="005A45FC">
      <w:pPr>
        <w:pStyle w:val="aa"/>
        <w:numPr>
          <w:ilvl w:val="0"/>
          <w:numId w:val="17"/>
        </w:numPr>
        <w:jc w:val="both"/>
        <w:rPr>
          <w:rFonts w:ascii="Times New Roman" w:hAnsi="Times New Roman" w:cs="Times New Roman"/>
          <w:b/>
          <w:i/>
          <w:lang w:val="en-US"/>
        </w:rPr>
      </w:pPr>
      <w:r w:rsidRPr="008E6B5B">
        <w:rPr>
          <w:rFonts w:ascii="Times New Roman" w:hAnsi="Times New Roman" w:cs="Times New Roman"/>
          <w:b/>
          <w:i/>
          <w:lang w:val="en-US"/>
        </w:rPr>
        <w:t>To create opportunities for temporary residence registration of</w:t>
      </w:r>
      <w:r w:rsidR="000B4D7D" w:rsidRPr="008E6B5B">
        <w:rPr>
          <w:rFonts w:ascii="Times New Roman" w:hAnsi="Times New Roman" w:cs="Times New Roman"/>
          <w:b/>
          <w:i/>
          <w:lang w:val="en-US"/>
        </w:rPr>
        <w:t xml:space="preserve"> ex-prisoners</w:t>
      </w:r>
      <w:r w:rsidRPr="008E6B5B">
        <w:rPr>
          <w:rFonts w:ascii="Times New Roman" w:hAnsi="Times New Roman" w:cs="Times New Roman"/>
          <w:b/>
          <w:i/>
          <w:lang w:val="en-US"/>
        </w:rPr>
        <w:t xml:space="preserve"> in order to obtain identity documents as soon as possible</w:t>
      </w:r>
      <w:r w:rsidR="00366749" w:rsidRPr="008E6B5B">
        <w:rPr>
          <w:rFonts w:ascii="Times New Roman" w:hAnsi="Times New Roman" w:cs="Times New Roman"/>
          <w:b/>
          <w:i/>
          <w:lang w:val="en-US"/>
        </w:rPr>
        <w:t>.</w:t>
      </w:r>
    </w:p>
    <w:p w14:paraId="36073013" w14:textId="77777777" w:rsidR="00C6022B" w:rsidRPr="008E6B5B" w:rsidRDefault="00FC373F" w:rsidP="00C6022B">
      <w:pPr>
        <w:pStyle w:val="aa"/>
        <w:numPr>
          <w:ilvl w:val="0"/>
          <w:numId w:val="17"/>
        </w:numPr>
        <w:jc w:val="both"/>
        <w:rPr>
          <w:rFonts w:ascii="Times New Roman" w:hAnsi="Times New Roman" w:cs="Times New Roman"/>
          <w:b/>
          <w:i/>
          <w:lang w:val="en-US"/>
        </w:rPr>
      </w:pPr>
      <w:r w:rsidRPr="008E6B5B">
        <w:rPr>
          <w:rFonts w:ascii="Times New Roman" w:hAnsi="Times New Roman" w:cs="Times New Roman"/>
          <w:b/>
          <w:i/>
          <w:lang w:val="en-US"/>
        </w:rPr>
        <w:t>Legislatively enshrine benefits for passport recipients from this category of the population.</w:t>
      </w:r>
    </w:p>
    <w:p w14:paraId="3FAA1E5F" w14:textId="77777777" w:rsidR="006C1D38" w:rsidRPr="008E6B5B" w:rsidRDefault="00FC373F" w:rsidP="006C1D38">
      <w:pPr>
        <w:pStyle w:val="aa"/>
        <w:numPr>
          <w:ilvl w:val="0"/>
          <w:numId w:val="17"/>
        </w:numPr>
        <w:jc w:val="both"/>
        <w:rPr>
          <w:rFonts w:ascii="Times New Roman" w:hAnsi="Times New Roman" w:cs="Times New Roman"/>
          <w:b/>
          <w:i/>
          <w:lang w:val="en-US"/>
        </w:rPr>
      </w:pPr>
      <w:r w:rsidRPr="008E6B5B">
        <w:rPr>
          <w:rFonts w:ascii="Times New Roman" w:hAnsi="Times New Roman" w:cs="Times New Roman"/>
          <w:b/>
          <w:i/>
          <w:lang w:val="en-US"/>
        </w:rPr>
        <w:t>Establish temporary residence centers for ex-</w:t>
      </w:r>
      <w:r w:rsidR="00C6022B" w:rsidRPr="008E6B5B">
        <w:rPr>
          <w:rFonts w:ascii="Times New Roman" w:hAnsi="Times New Roman" w:cs="Times New Roman"/>
          <w:b/>
          <w:i/>
          <w:lang w:val="en-US"/>
        </w:rPr>
        <w:t>convicts</w:t>
      </w:r>
      <w:r w:rsidRPr="008E6B5B">
        <w:rPr>
          <w:rFonts w:ascii="Times New Roman" w:hAnsi="Times New Roman" w:cs="Times New Roman"/>
          <w:b/>
          <w:i/>
          <w:lang w:val="en-US"/>
        </w:rPr>
        <w:t xml:space="preserve">, taking into account the interests and needs of women </w:t>
      </w:r>
      <w:r w:rsidR="0023480B" w:rsidRPr="008E6B5B">
        <w:rPr>
          <w:rFonts w:ascii="Times New Roman" w:hAnsi="Times New Roman" w:cs="Times New Roman"/>
          <w:b/>
          <w:i/>
          <w:lang w:val="en-US"/>
        </w:rPr>
        <w:t>who are former inmates</w:t>
      </w:r>
      <w:r w:rsidR="00366749" w:rsidRPr="008E6B5B">
        <w:rPr>
          <w:rFonts w:ascii="Times New Roman" w:hAnsi="Times New Roman" w:cs="Times New Roman"/>
          <w:b/>
          <w:i/>
          <w:lang w:val="en-US"/>
        </w:rPr>
        <w:t>.</w:t>
      </w:r>
    </w:p>
    <w:p w14:paraId="33E45FF3" w14:textId="031B0C0E" w:rsidR="00FC373F" w:rsidRPr="008E6B5B" w:rsidRDefault="00FC373F" w:rsidP="006C1D38">
      <w:pPr>
        <w:pStyle w:val="aa"/>
        <w:numPr>
          <w:ilvl w:val="0"/>
          <w:numId w:val="17"/>
        </w:numPr>
        <w:jc w:val="both"/>
        <w:rPr>
          <w:rFonts w:ascii="Times New Roman" w:hAnsi="Times New Roman" w:cs="Times New Roman"/>
          <w:b/>
          <w:i/>
          <w:lang w:val="en-US"/>
        </w:rPr>
      </w:pPr>
      <w:r w:rsidRPr="008E6B5B">
        <w:rPr>
          <w:rFonts w:ascii="Times New Roman" w:hAnsi="Times New Roman" w:cs="Times New Roman"/>
          <w:b/>
          <w:i/>
          <w:lang w:val="en-US"/>
        </w:rPr>
        <w:t>Develop and promote cooperation between public authorities, the private sector and civil society institutions to improve the reintegration of ex-convicts.</w:t>
      </w:r>
    </w:p>
    <w:sectPr w:rsidR="00FC373F" w:rsidRPr="008E6B5B" w:rsidSect="00560EE2">
      <w:footerReference w:type="default" r:id="rId8"/>
      <w:headerReference w:type="first" r:id="rId9"/>
      <w:pgSz w:w="11906" w:h="16838"/>
      <w:pgMar w:top="1135" w:right="1417" w:bottom="1134"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2DEF4D" w16cid:durableId="2912F4F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3D1DCF" w14:textId="77777777" w:rsidR="00C772CA" w:rsidRDefault="00C772CA" w:rsidP="00605839">
      <w:pPr>
        <w:spacing w:after="0" w:line="240" w:lineRule="auto"/>
      </w:pPr>
      <w:r>
        <w:separator/>
      </w:r>
    </w:p>
  </w:endnote>
  <w:endnote w:type="continuationSeparator" w:id="0">
    <w:p w14:paraId="0B613427" w14:textId="77777777" w:rsidR="00C772CA" w:rsidRDefault="00C772CA" w:rsidP="00605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015983"/>
      <w:docPartObj>
        <w:docPartGallery w:val="Page Numbers (Bottom of Page)"/>
        <w:docPartUnique/>
      </w:docPartObj>
    </w:sdtPr>
    <w:sdtEndPr/>
    <w:sdtContent>
      <w:p w14:paraId="029767C8" w14:textId="78D43BB6" w:rsidR="00D10121" w:rsidRDefault="00D10121">
        <w:pPr>
          <w:pStyle w:val="af1"/>
          <w:jc w:val="right"/>
        </w:pPr>
        <w:r>
          <w:fldChar w:fldCharType="begin"/>
        </w:r>
        <w:r>
          <w:instrText>PAGE   \* MERGEFORMAT</w:instrText>
        </w:r>
        <w:r>
          <w:fldChar w:fldCharType="separate"/>
        </w:r>
        <w:r w:rsidR="003F7D4A" w:rsidRPr="003F7D4A">
          <w:rPr>
            <w:noProof/>
            <w:lang w:val="ru-RU"/>
          </w:rPr>
          <w:t>8</w:t>
        </w:r>
        <w:r>
          <w:fldChar w:fldCharType="end"/>
        </w:r>
      </w:p>
    </w:sdtContent>
  </w:sdt>
  <w:p w14:paraId="25FB502B" w14:textId="77777777" w:rsidR="007B13E3" w:rsidRDefault="007B13E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B8CF9B" w14:textId="77777777" w:rsidR="00C772CA" w:rsidRDefault="00C772CA" w:rsidP="00605839">
      <w:pPr>
        <w:spacing w:after="0" w:line="240" w:lineRule="auto"/>
      </w:pPr>
      <w:r>
        <w:separator/>
      </w:r>
    </w:p>
  </w:footnote>
  <w:footnote w:type="continuationSeparator" w:id="0">
    <w:p w14:paraId="5FA50E67" w14:textId="77777777" w:rsidR="00C772CA" w:rsidRDefault="00C772CA" w:rsidP="00605839">
      <w:pPr>
        <w:spacing w:after="0" w:line="240" w:lineRule="auto"/>
      </w:pPr>
      <w:r>
        <w:continuationSeparator/>
      </w:r>
    </w:p>
  </w:footnote>
  <w:footnote w:id="1">
    <w:p w14:paraId="53889479" w14:textId="1DBB93D3" w:rsidR="005C29CD" w:rsidRPr="009B1EAC" w:rsidRDefault="005C29CD" w:rsidP="009E511B">
      <w:pPr>
        <w:pStyle w:val="ab"/>
        <w:jc w:val="both"/>
        <w:rPr>
          <w:rFonts w:ascii="Times New Roman" w:hAnsi="Times New Roman" w:cs="Times New Roman"/>
          <w:sz w:val="18"/>
          <w:szCs w:val="18"/>
        </w:rPr>
      </w:pPr>
      <w:r w:rsidRPr="009B1EAC">
        <w:rPr>
          <w:rStyle w:val="ad"/>
          <w:rFonts w:ascii="Times New Roman" w:hAnsi="Times New Roman" w:cs="Times New Roman"/>
          <w:sz w:val="18"/>
          <w:szCs w:val="18"/>
        </w:rPr>
        <w:footnoteRef/>
      </w:r>
      <w:r w:rsidRPr="009B1EAC">
        <w:rPr>
          <w:rFonts w:ascii="Times New Roman" w:hAnsi="Times New Roman" w:cs="Times New Roman"/>
          <w:sz w:val="18"/>
          <w:szCs w:val="18"/>
          <w:lang w:val="en-US"/>
        </w:rPr>
        <w:t xml:space="preserve"> Data obtained by the Bureau of Human Rights and Rule of Law through confidential interviews with </w:t>
      </w:r>
      <w:r w:rsidR="005B76EA" w:rsidRPr="009B1EAC">
        <w:rPr>
          <w:rFonts w:ascii="Times New Roman" w:hAnsi="Times New Roman" w:cs="Times New Roman"/>
          <w:sz w:val="18"/>
          <w:szCs w:val="18"/>
          <w:lang w:val="en-US"/>
        </w:rPr>
        <w:t>former inmates.</w:t>
      </w:r>
    </w:p>
  </w:footnote>
  <w:footnote w:id="2">
    <w:p w14:paraId="2DCF1C2D" w14:textId="0491C7A6" w:rsidR="005C29CD" w:rsidRPr="004927D5" w:rsidRDefault="005C29CD" w:rsidP="009E511B">
      <w:pPr>
        <w:pStyle w:val="ab"/>
        <w:tabs>
          <w:tab w:val="left" w:pos="2745"/>
        </w:tabs>
        <w:jc w:val="both"/>
        <w:rPr>
          <w:rFonts w:ascii="Times New Roman" w:hAnsi="Times New Roman" w:cs="Times New Roman"/>
          <w:sz w:val="18"/>
          <w:szCs w:val="18"/>
        </w:rPr>
      </w:pPr>
      <w:r w:rsidRPr="009B1EAC">
        <w:rPr>
          <w:rStyle w:val="ad"/>
          <w:rFonts w:ascii="Times New Roman" w:hAnsi="Times New Roman" w:cs="Times New Roman"/>
          <w:sz w:val="18"/>
          <w:szCs w:val="18"/>
        </w:rPr>
        <w:footnoteRef/>
      </w:r>
      <w:r w:rsidRPr="004927D5">
        <w:rPr>
          <w:rFonts w:ascii="Times New Roman" w:hAnsi="Times New Roman" w:cs="Times New Roman"/>
          <w:sz w:val="18"/>
          <w:szCs w:val="18"/>
        </w:rPr>
        <w:t xml:space="preserve"> </w:t>
      </w:r>
      <w:hyperlink r:id="rId1" w:history="1">
        <w:r w:rsidRPr="004927D5">
          <w:rPr>
            <w:rStyle w:val="ae"/>
            <w:rFonts w:ascii="Times New Roman" w:hAnsi="Times New Roman" w:cs="Times New Roman"/>
            <w:sz w:val="18"/>
            <w:szCs w:val="18"/>
          </w:rPr>
          <w:t>https://vecherka.tj/longread/</w:t>
        </w:r>
      </w:hyperlink>
      <w:r w:rsidRPr="004927D5">
        <w:rPr>
          <w:rStyle w:val="ae"/>
          <w:rFonts w:ascii="Times New Roman" w:hAnsi="Times New Roman" w:cs="Times New Roman"/>
          <w:sz w:val="18"/>
          <w:szCs w:val="18"/>
          <w:u w:val="none"/>
        </w:rPr>
        <w:t xml:space="preserve">. </w:t>
      </w:r>
      <w:r w:rsidRPr="004927D5">
        <w:rPr>
          <w:rFonts w:ascii="Times New Roman" w:hAnsi="Times New Roman" w:cs="Times New Roman"/>
          <w:sz w:val="18"/>
          <w:szCs w:val="18"/>
        </w:rPr>
        <w:tab/>
      </w:r>
    </w:p>
  </w:footnote>
  <w:footnote w:id="3">
    <w:p w14:paraId="0FB1F974" w14:textId="7C32F36A" w:rsidR="005C29CD" w:rsidRPr="004927D5" w:rsidRDefault="005C29CD" w:rsidP="009E511B">
      <w:pPr>
        <w:pStyle w:val="ab"/>
        <w:jc w:val="both"/>
        <w:rPr>
          <w:rFonts w:ascii="Times New Roman" w:hAnsi="Times New Roman" w:cs="Times New Roman"/>
          <w:sz w:val="18"/>
          <w:szCs w:val="18"/>
        </w:rPr>
      </w:pPr>
      <w:r w:rsidRPr="009B1EAC">
        <w:rPr>
          <w:rStyle w:val="ad"/>
          <w:rFonts w:ascii="Times New Roman" w:hAnsi="Times New Roman" w:cs="Times New Roman"/>
          <w:sz w:val="18"/>
          <w:szCs w:val="18"/>
        </w:rPr>
        <w:footnoteRef/>
      </w:r>
      <w:r w:rsidRPr="004927D5">
        <w:rPr>
          <w:rFonts w:ascii="Times New Roman" w:hAnsi="Times New Roman" w:cs="Times New Roman"/>
          <w:sz w:val="18"/>
          <w:szCs w:val="18"/>
        </w:rPr>
        <w:t> </w:t>
      </w:r>
      <w:hyperlink r:id="rId2" w:history="1">
        <w:r w:rsidRPr="004927D5">
          <w:rPr>
            <w:rStyle w:val="ae"/>
            <w:rFonts w:ascii="Times New Roman" w:hAnsi="Times New Roman" w:cs="Times New Roman"/>
            <w:sz w:val="18"/>
            <w:szCs w:val="18"/>
          </w:rPr>
          <w:t>https://asiaplustj.info/ru/news/tajikistan/power/20200813/v-tadzhikistane-budut-reformirovat-sistemu-ispolneniya-ugolovnih-nakazanii</w:t>
        </w:r>
      </w:hyperlink>
      <w:r w:rsidRPr="004927D5">
        <w:rPr>
          <w:rFonts w:ascii="Times New Roman" w:hAnsi="Times New Roman" w:cs="Times New Roman"/>
          <w:sz w:val="18"/>
          <w:szCs w:val="18"/>
        </w:rPr>
        <w:t xml:space="preserve">. </w:t>
      </w:r>
    </w:p>
  </w:footnote>
  <w:footnote w:id="4">
    <w:p w14:paraId="1A5B5E18" w14:textId="114F6D67" w:rsidR="005C29CD" w:rsidRPr="004927D5" w:rsidRDefault="005C29CD" w:rsidP="009E511B">
      <w:pPr>
        <w:pStyle w:val="ab"/>
        <w:jc w:val="both"/>
        <w:rPr>
          <w:rFonts w:ascii="Times New Roman" w:hAnsi="Times New Roman" w:cs="Times New Roman"/>
          <w:sz w:val="18"/>
          <w:szCs w:val="18"/>
        </w:rPr>
      </w:pPr>
      <w:r w:rsidRPr="009B1EAC">
        <w:rPr>
          <w:rStyle w:val="ad"/>
          <w:rFonts w:ascii="Times New Roman" w:hAnsi="Times New Roman" w:cs="Times New Roman"/>
          <w:sz w:val="18"/>
          <w:szCs w:val="18"/>
        </w:rPr>
        <w:footnoteRef/>
      </w:r>
      <w:r w:rsidRPr="004927D5">
        <w:rPr>
          <w:rFonts w:ascii="Times New Roman" w:hAnsi="Times New Roman" w:cs="Times New Roman"/>
          <w:sz w:val="18"/>
          <w:szCs w:val="18"/>
        </w:rPr>
        <w:t xml:space="preserve"> </w:t>
      </w:r>
      <w:hyperlink r:id="rId3" w:history="1">
        <w:r w:rsidRPr="004927D5">
          <w:rPr>
            <w:rStyle w:val="ae"/>
            <w:rFonts w:ascii="Times New Roman" w:hAnsi="Times New Roman" w:cs="Times New Roman"/>
            <w:sz w:val="18"/>
            <w:szCs w:val="18"/>
          </w:rPr>
          <w:t>https://ru.wikipedia.org/wiki/%D0%A1%D0%BF%D0%B8%D1%81%D0%BE%D0%BA_%D1%81%D1%82%D1%80%D0%B0%</w:t>
        </w:r>
        <w:r w:rsidRPr="004927D5">
          <w:rPr>
            <w:rStyle w:val="ae"/>
            <w:rFonts w:ascii="Times New Roman" w:hAnsi="Times New Roman" w:cs="Times New Roman"/>
            <w:sz w:val="18"/>
            <w:szCs w:val="18"/>
          </w:rPr>
          <w:br/>
          <w:t>D0%BD_%D0%BF%D0%BE_%D0%BA%D0%BE%D0%BB%D0%B8%D1%87%D0%B5%D1%81%D1%82%D0%B2%D1%83_%D0%B7%D0%B0%D0%BA%D0%BB%D1%8E%D1%87%D1%91%D0%BD%D0%BD%D1%8B%D1%85</w:t>
        </w:r>
      </w:hyperlink>
      <w:r w:rsidR="00AA0795" w:rsidRPr="004927D5">
        <w:rPr>
          <w:rStyle w:val="ae"/>
          <w:rFonts w:ascii="Times New Roman" w:hAnsi="Times New Roman" w:cs="Times New Roman"/>
          <w:sz w:val="18"/>
          <w:szCs w:val="18"/>
        </w:rPr>
        <w:t>.</w:t>
      </w:r>
    </w:p>
  </w:footnote>
  <w:footnote w:id="5">
    <w:p w14:paraId="71F66026" w14:textId="273313EC" w:rsidR="005C29CD" w:rsidRPr="004927D5" w:rsidRDefault="005C29CD" w:rsidP="009E511B">
      <w:pPr>
        <w:pStyle w:val="ab"/>
        <w:jc w:val="both"/>
        <w:rPr>
          <w:rFonts w:ascii="Times New Roman" w:hAnsi="Times New Roman" w:cs="Times New Roman"/>
          <w:sz w:val="18"/>
          <w:szCs w:val="18"/>
        </w:rPr>
      </w:pPr>
      <w:r w:rsidRPr="009B1EAC">
        <w:rPr>
          <w:rStyle w:val="ad"/>
          <w:rFonts w:ascii="Times New Roman" w:hAnsi="Times New Roman" w:cs="Times New Roman"/>
          <w:sz w:val="18"/>
          <w:szCs w:val="18"/>
        </w:rPr>
        <w:footnoteRef/>
      </w:r>
      <w:r w:rsidRPr="004927D5">
        <w:rPr>
          <w:rFonts w:ascii="Times New Roman" w:hAnsi="Times New Roman" w:cs="Times New Roman"/>
          <w:sz w:val="18"/>
          <w:szCs w:val="18"/>
        </w:rPr>
        <w:t xml:space="preserve"> </w:t>
      </w:r>
      <w:hyperlink r:id="rId4" w:history="1">
        <w:r w:rsidRPr="004927D5">
          <w:rPr>
            <w:rStyle w:val="ae"/>
            <w:rFonts w:ascii="Times New Roman" w:hAnsi="Times New Roman" w:cs="Times New Roman"/>
            <w:sz w:val="18"/>
            <w:szCs w:val="18"/>
          </w:rPr>
          <w:t>https://cabar.asia/ru/tadzhikistan-kak-vyzhivat-byvshim-zaklyuchennym-zhenshhinam</w:t>
        </w:r>
      </w:hyperlink>
      <w:r w:rsidRPr="004927D5">
        <w:rPr>
          <w:rStyle w:val="ae"/>
          <w:rFonts w:ascii="Times New Roman" w:hAnsi="Times New Roman" w:cs="Times New Roman"/>
          <w:sz w:val="18"/>
          <w:szCs w:val="18"/>
        </w:rPr>
        <w:t>.</w:t>
      </w:r>
    </w:p>
  </w:footnote>
  <w:footnote w:id="6">
    <w:p w14:paraId="616EBAC8" w14:textId="036BDCBB" w:rsidR="005C29CD" w:rsidRPr="009B1EAC" w:rsidRDefault="005C29CD">
      <w:pPr>
        <w:pStyle w:val="ab"/>
        <w:rPr>
          <w:rFonts w:ascii="Times New Roman" w:hAnsi="Times New Roman" w:cs="Times New Roman"/>
          <w:sz w:val="18"/>
          <w:szCs w:val="18"/>
          <w:lang w:val="en-US"/>
        </w:rPr>
      </w:pPr>
      <w:r w:rsidRPr="009B1EAC">
        <w:rPr>
          <w:rStyle w:val="ad"/>
          <w:rFonts w:ascii="Times New Roman" w:hAnsi="Times New Roman" w:cs="Times New Roman"/>
          <w:sz w:val="18"/>
          <w:szCs w:val="18"/>
        </w:rPr>
        <w:footnoteRef/>
      </w:r>
      <w:r w:rsidRPr="009B1EAC">
        <w:rPr>
          <w:rFonts w:ascii="Times New Roman" w:hAnsi="Times New Roman" w:cs="Times New Roman"/>
          <w:sz w:val="18"/>
          <w:szCs w:val="18"/>
          <w:lang w:val="en-US"/>
        </w:rPr>
        <w:t xml:space="preserve"> </w:t>
      </w:r>
      <w:r w:rsidR="00E84D42" w:rsidRPr="009B1EAC">
        <w:rPr>
          <w:rFonts w:ascii="Times New Roman" w:hAnsi="Times New Roman" w:cs="Times New Roman"/>
          <w:sz w:val="18"/>
          <w:szCs w:val="18"/>
          <w:lang w:val="en-US"/>
        </w:rPr>
        <w:t>Code of Execution of Criminal Penalties of the RT.</w:t>
      </w:r>
    </w:p>
  </w:footnote>
  <w:footnote w:id="7">
    <w:p w14:paraId="1729A6B2" w14:textId="77855551" w:rsidR="00EC75F7" w:rsidRPr="009B1EAC" w:rsidRDefault="00EC75F7">
      <w:pPr>
        <w:pStyle w:val="ab"/>
        <w:rPr>
          <w:rFonts w:ascii="Times New Roman" w:hAnsi="Times New Roman" w:cs="Times New Roman"/>
          <w:sz w:val="18"/>
          <w:szCs w:val="18"/>
          <w:lang w:val="en-US"/>
        </w:rPr>
      </w:pPr>
      <w:r w:rsidRPr="009B1EAC">
        <w:rPr>
          <w:rStyle w:val="ad"/>
          <w:rFonts w:ascii="Times New Roman" w:hAnsi="Times New Roman" w:cs="Times New Roman"/>
          <w:sz w:val="18"/>
          <w:szCs w:val="18"/>
        </w:rPr>
        <w:footnoteRef/>
      </w:r>
      <w:r w:rsidRPr="009B1EAC">
        <w:rPr>
          <w:rFonts w:ascii="Times New Roman" w:hAnsi="Times New Roman" w:cs="Times New Roman"/>
          <w:sz w:val="18"/>
          <w:szCs w:val="18"/>
          <w:lang w:val="en-US"/>
        </w:rPr>
        <w:t xml:space="preserve"> </w:t>
      </w:r>
      <w:r w:rsidR="00E84D42" w:rsidRPr="009B1EAC">
        <w:rPr>
          <w:rFonts w:ascii="Times New Roman" w:hAnsi="Times New Roman" w:cs="Times New Roman"/>
          <w:sz w:val="18"/>
          <w:szCs w:val="18"/>
          <w:lang w:val="en-US"/>
        </w:rPr>
        <w:t>Code of Execution of Criminal Penalties of the RT.</w:t>
      </w:r>
    </w:p>
  </w:footnote>
  <w:footnote w:id="8">
    <w:p w14:paraId="5F959BA6" w14:textId="6F25758B" w:rsidR="004B7DEB" w:rsidRPr="009B1EAC" w:rsidRDefault="004B7DEB">
      <w:pPr>
        <w:pStyle w:val="ab"/>
        <w:rPr>
          <w:rFonts w:ascii="Times New Roman" w:hAnsi="Times New Roman" w:cs="Times New Roman"/>
          <w:sz w:val="18"/>
          <w:szCs w:val="18"/>
          <w:lang w:val="en-US"/>
        </w:rPr>
      </w:pPr>
      <w:r w:rsidRPr="009B1EAC">
        <w:rPr>
          <w:rStyle w:val="ad"/>
          <w:rFonts w:ascii="Times New Roman" w:hAnsi="Times New Roman" w:cs="Times New Roman"/>
          <w:sz w:val="18"/>
          <w:szCs w:val="18"/>
        </w:rPr>
        <w:footnoteRef/>
      </w:r>
      <w:r w:rsidRPr="009B1EAC">
        <w:rPr>
          <w:rFonts w:ascii="Times New Roman" w:hAnsi="Times New Roman" w:cs="Times New Roman"/>
          <w:sz w:val="18"/>
          <w:szCs w:val="18"/>
          <w:lang w:val="en-US"/>
        </w:rPr>
        <w:t xml:space="preserve"> Criminal Code of </w:t>
      </w:r>
      <w:r w:rsidR="00E84D42" w:rsidRPr="009B1EAC">
        <w:rPr>
          <w:rFonts w:ascii="Times New Roman" w:hAnsi="Times New Roman" w:cs="Times New Roman"/>
          <w:sz w:val="18"/>
          <w:szCs w:val="18"/>
          <w:lang w:val="en-US"/>
        </w:rPr>
        <w:t>the RT</w:t>
      </w:r>
      <w:r w:rsidRPr="009B1EAC">
        <w:rPr>
          <w:rFonts w:ascii="Times New Roman" w:hAnsi="Times New Roman" w:cs="Times New Roman"/>
          <w:sz w:val="18"/>
          <w:szCs w:val="18"/>
          <w:lang w:val="en-US"/>
        </w:rPr>
        <w:t>.</w:t>
      </w:r>
    </w:p>
  </w:footnote>
  <w:footnote w:id="9">
    <w:p w14:paraId="1A3ECC58" w14:textId="3F29168D" w:rsidR="00CA1240" w:rsidRPr="009B1EAC" w:rsidRDefault="00CA1240">
      <w:pPr>
        <w:pStyle w:val="ab"/>
        <w:rPr>
          <w:rFonts w:ascii="Times New Roman" w:hAnsi="Times New Roman" w:cs="Times New Roman"/>
          <w:sz w:val="18"/>
          <w:szCs w:val="18"/>
          <w:lang w:val="en-US"/>
        </w:rPr>
      </w:pPr>
      <w:r w:rsidRPr="009B1EAC">
        <w:rPr>
          <w:rStyle w:val="ad"/>
          <w:rFonts w:ascii="Times New Roman" w:hAnsi="Times New Roman" w:cs="Times New Roman"/>
          <w:sz w:val="18"/>
          <w:szCs w:val="18"/>
        </w:rPr>
        <w:footnoteRef/>
      </w:r>
      <w:r w:rsidRPr="009B1EAC">
        <w:rPr>
          <w:rFonts w:ascii="Times New Roman" w:hAnsi="Times New Roman" w:cs="Times New Roman"/>
          <w:sz w:val="18"/>
          <w:szCs w:val="18"/>
          <w:lang w:val="en-US"/>
        </w:rPr>
        <w:t xml:space="preserve"> Article 17 of the Constitution of the </w:t>
      </w:r>
      <w:r w:rsidR="00EB3039" w:rsidRPr="009B1EAC">
        <w:rPr>
          <w:rFonts w:ascii="Times New Roman" w:hAnsi="Times New Roman" w:cs="Times New Roman"/>
          <w:sz w:val="18"/>
          <w:szCs w:val="18"/>
          <w:lang w:val="en-US"/>
        </w:rPr>
        <w:t>RT</w:t>
      </w:r>
      <w:r w:rsidRPr="009B1EAC">
        <w:rPr>
          <w:rFonts w:ascii="Times New Roman" w:hAnsi="Times New Roman" w:cs="Times New Roman"/>
          <w:sz w:val="18"/>
          <w:szCs w:val="18"/>
          <w:lang w:val="en-US"/>
        </w:rPr>
        <w:t>.</w:t>
      </w:r>
    </w:p>
  </w:footnote>
  <w:footnote w:id="10">
    <w:p w14:paraId="156C2165" w14:textId="519F8F2A" w:rsidR="00B43273" w:rsidRPr="009B1EAC" w:rsidRDefault="00B43273">
      <w:pPr>
        <w:pStyle w:val="ab"/>
        <w:rPr>
          <w:rFonts w:ascii="Times New Roman" w:hAnsi="Times New Roman" w:cs="Times New Roman"/>
          <w:sz w:val="18"/>
          <w:szCs w:val="18"/>
          <w:lang w:val="en-US"/>
        </w:rPr>
      </w:pPr>
      <w:r w:rsidRPr="009B1EAC">
        <w:rPr>
          <w:rStyle w:val="ad"/>
          <w:rFonts w:ascii="Times New Roman" w:hAnsi="Times New Roman" w:cs="Times New Roman"/>
          <w:sz w:val="18"/>
          <w:szCs w:val="18"/>
        </w:rPr>
        <w:footnoteRef/>
      </w:r>
      <w:r w:rsidRPr="009B1EAC">
        <w:rPr>
          <w:rFonts w:ascii="Times New Roman" w:hAnsi="Times New Roman" w:cs="Times New Roman"/>
          <w:sz w:val="18"/>
          <w:szCs w:val="18"/>
          <w:lang w:val="en-US"/>
        </w:rPr>
        <w:t xml:space="preserve"> Article 125 of the Criminal Code of the RT, “Infection</w:t>
      </w:r>
      <w:r w:rsidR="00AD6804" w:rsidRPr="009B1EAC">
        <w:rPr>
          <w:rFonts w:ascii="Times New Roman" w:hAnsi="Times New Roman" w:cs="Times New Roman"/>
          <w:sz w:val="18"/>
          <w:szCs w:val="18"/>
          <w:lang w:val="en-US"/>
        </w:rPr>
        <w:t xml:space="preserve"> with HIV”.</w:t>
      </w:r>
    </w:p>
  </w:footnote>
  <w:footnote w:id="11">
    <w:p w14:paraId="30E563F7" w14:textId="67CD7AB7" w:rsidR="00F42669" w:rsidRPr="009B1EAC" w:rsidRDefault="00F42669">
      <w:pPr>
        <w:pStyle w:val="ab"/>
        <w:rPr>
          <w:rFonts w:ascii="Times New Roman" w:hAnsi="Times New Roman" w:cs="Times New Roman"/>
          <w:sz w:val="18"/>
          <w:szCs w:val="18"/>
          <w:lang w:val="en-US"/>
        </w:rPr>
      </w:pPr>
      <w:r w:rsidRPr="009B1EAC">
        <w:rPr>
          <w:rStyle w:val="ad"/>
          <w:rFonts w:ascii="Times New Roman" w:hAnsi="Times New Roman" w:cs="Times New Roman"/>
          <w:sz w:val="18"/>
          <w:szCs w:val="18"/>
        </w:rPr>
        <w:footnoteRef/>
      </w:r>
      <w:r w:rsidRPr="009B1EAC">
        <w:rPr>
          <w:rFonts w:ascii="Times New Roman" w:hAnsi="Times New Roman" w:cs="Times New Roman"/>
          <w:sz w:val="18"/>
          <w:szCs w:val="18"/>
          <w:lang w:val="es-ES"/>
        </w:rPr>
        <w:t xml:space="preserve"> Article 125 para. </w:t>
      </w:r>
      <w:r w:rsidRPr="009B1EAC">
        <w:rPr>
          <w:rFonts w:ascii="Times New Roman" w:hAnsi="Times New Roman" w:cs="Times New Roman"/>
          <w:sz w:val="18"/>
          <w:szCs w:val="18"/>
          <w:lang w:val="en-US"/>
        </w:rPr>
        <w:t>1 of the Criminal Code of the RT.</w:t>
      </w:r>
    </w:p>
  </w:footnote>
  <w:footnote w:id="12">
    <w:p w14:paraId="79938F4B" w14:textId="46C779DF" w:rsidR="00092AC1" w:rsidRPr="009B1EAC" w:rsidRDefault="00092AC1">
      <w:pPr>
        <w:pStyle w:val="ab"/>
        <w:rPr>
          <w:rFonts w:ascii="Times New Roman" w:hAnsi="Times New Roman" w:cs="Times New Roman"/>
          <w:sz w:val="18"/>
          <w:szCs w:val="18"/>
          <w:lang w:val="en-US"/>
        </w:rPr>
      </w:pPr>
      <w:r w:rsidRPr="009B1EAC">
        <w:rPr>
          <w:rStyle w:val="ad"/>
          <w:rFonts w:ascii="Times New Roman" w:hAnsi="Times New Roman" w:cs="Times New Roman"/>
          <w:sz w:val="18"/>
          <w:szCs w:val="18"/>
        </w:rPr>
        <w:footnoteRef/>
      </w:r>
      <w:r w:rsidRPr="009B1EAC">
        <w:rPr>
          <w:rFonts w:ascii="Times New Roman" w:hAnsi="Times New Roman" w:cs="Times New Roman"/>
          <w:sz w:val="18"/>
          <w:szCs w:val="18"/>
          <w:lang w:val="es-ES"/>
        </w:rPr>
        <w:t xml:space="preserve"> Article 125 para. </w:t>
      </w:r>
      <w:r w:rsidRPr="009B1EAC">
        <w:rPr>
          <w:rFonts w:ascii="Times New Roman" w:hAnsi="Times New Roman" w:cs="Times New Roman"/>
          <w:sz w:val="18"/>
          <w:szCs w:val="18"/>
          <w:lang w:val="en-US"/>
        </w:rPr>
        <w:t>1 of the Criminal Code of the 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D5E4F" w14:textId="03503AB3" w:rsidR="00560EE2" w:rsidRDefault="00560EE2">
    <w:pPr>
      <w:pStyle w:val="af"/>
    </w:pPr>
    <w:r>
      <w:rPr>
        <w:noProof/>
        <w:lang w:val="ru-RU" w:eastAsia="ru-RU"/>
      </w:rPr>
      <w:drawing>
        <wp:inline distT="0" distB="0" distL="0" distR="0" wp14:anchorId="0562A34B" wp14:editId="7F9B4919">
          <wp:extent cx="5761355" cy="560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6070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860FE"/>
    <w:multiLevelType w:val="hybridMultilevel"/>
    <w:tmpl w:val="7026FD6C"/>
    <w:lvl w:ilvl="0" w:tplc="D26CF534">
      <w:start w:val="1"/>
      <w:numFmt w:val="bullet"/>
      <w:lvlText w:val="-"/>
      <w:lvlJc w:val="left"/>
      <w:pPr>
        <w:ind w:left="1440" w:hanging="360"/>
      </w:pPr>
      <w:rPr>
        <w:rFonts w:ascii="Calibri" w:hAnsi="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0A0C1465"/>
    <w:multiLevelType w:val="hybridMultilevel"/>
    <w:tmpl w:val="283005A8"/>
    <w:lvl w:ilvl="0" w:tplc="D26CF534">
      <w:start w:val="1"/>
      <w:numFmt w:val="bullet"/>
      <w:lvlText w:val="-"/>
      <w:lvlJc w:val="left"/>
      <w:pPr>
        <w:ind w:left="1440" w:hanging="360"/>
      </w:pPr>
      <w:rPr>
        <w:rFonts w:ascii="Calibri" w:hAnsi="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1387524A"/>
    <w:multiLevelType w:val="hybridMultilevel"/>
    <w:tmpl w:val="692E9AF6"/>
    <w:lvl w:ilvl="0" w:tplc="D26CF534">
      <w:start w:val="1"/>
      <w:numFmt w:val="bullet"/>
      <w:lvlText w:val="-"/>
      <w:lvlJc w:val="left"/>
      <w:pPr>
        <w:ind w:left="1440" w:hanging="360"/>
      </w:pPr>
      <w:rPr>
        <w:rFonts w:ascii="Calibri" w:hAnsi="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1854168D"/>
    <w:multiLevelType w:val="hybridMultilevel"/>
    <w:tmpl w:val="08F8642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96E533D"/>
    <w:multiLevelType w:val="hybridMultilevel"/>
    <w:tmpl w:val="246CCAE6"/>
    <w:lvl w:ilvl="0" w:tplc="D26CF534">
      <w:start w:val="1"/>
      <w:numFmt w:val="bullet"/>
      <w:lvlText w:val="-"/>
      <w:lvlJc w:val="left"/>
      <w:pPr>
        <w:ind w:left="1440" w:hanging="360"/>
      </w:pPr>
      <w:rPr>
        <w:rFonts w:ascii="Calibri" w:hAnsi="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2C04466C"/>
    <w:multiLevelType w:val="hybridMultilevel"/>
    <w:tmpl w:val="9408843E"/>
    <w:lvl w:ilvl="0" w:tplc="0896B43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AFB0119"/>
    <w:multiLevelType w:val="hybridMultilevel"/>
    <w:tmpl w:val="3AD0CFBC"/>
    <w:lvl w:ilvl="0" w:tplc="2DA2FB8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3717D28"/>
    <w:multiLevelType w:val="hybridMultilevel"/>
    <w:tmpl w:val="1EA8726E"/>
    <w:lvl w:ilvl="0" w:tplc="76669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0800869"/>
    <w:multiLevelType w:val="hybridMultilevel"/>
    <w:tmpl w:val="B9DE0E80"/>
    <w:lvl w:ilvl="0" w:tplc="D26CF534">
      <w:start w:val="1"/>
      <w:numFmt w:val="bullet"/>
      <w:lvlText w:val="-"/>
      <w:lvlJc w:val="left"/>
      <w:pPr>
        <w:ind w:left="1440" w:hanging="360"/>
      </w:pPr>
      <w:rPr>
        <w:rFonts w:ascii="Calibri" w:hAnsi="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55A25FBB"/>
    <w:multiLevelType w:val="hybridMultilevel"/>
    <w:tmpl w:val="8A86CE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B7E3910"/>
    <w:multiLevelType w:val="hybridMultilevel"/>
    <w:tmpl w:val="C882CE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8280F39"/>
    <w:multiLevelType w:val="hybridMultilevel"/>
    <w:tmpl w:val="FE9EBDD8"/>
    <w:lvl w:ilvl="0" w:tplc="4628FA9C">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2">
    <w:nsid w:val="68F25CEF"/>
    <w:multiLevelType w:val="hybridMultilevel"/>
    <w:tmpl w:val="07348F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D1352C2"/>
    <w:multiLevelType w:val="hybridMultilevel"/>
    <w:tmpl w:val="640A35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F5D02A1"/>
    <w:multiLevelType w:val="hybridMultilevel"/>
    <w:tmpl w:val="027A46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219681C"/>
    <w:multiLevelType w:val="hybridMultilevel"/>
    <w:tmpl w:val="944A4F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3112D17"/>
    <w:multiLevelType w:val="hybridMultilevel"/>
    <w:tmpl w:val="171CFF18"/>
    <w:lvl w:ilvl="0" w:tplc="5DECB5A6">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79551191"/>
    <w:multiLevelType w:val="hybridMultilevel"/>
    <w:tmpl w:val="DD8CDE48"/>
    <w:lvl w:ilvl="0" w:tplc="1B4476FE">
      <w:start w:val="1"/>
      <w:numFmt w:val="upperRoman"/>
      <w:lvlText w:val="%1."/>
      <w:lvlJc w:val="left"/>
      <w:pPr>
        <w:ind w:left="1080" w:hanging="720"/>
      </w:pPr>
      <w:rPr>
        <w:rFonts w:hint="default"/>
        <w:color w:val="4472C4" w:themeColor="accent1"/>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7C39615D"/>
    <w:multiLevelType w:val="hybridMultilevel"/>
    <w:tmpl w:val="ED34614C"/>
    <w:lvl w:ilvl="0" w:tplc="D26CF534">
      <w:start w:val="1"/>
      <w:numFmt w:val="bullet"/>
      <w:lvlText w:val="-"/>
      <w:lvlJc w:val="left"/>
      <w:pPr>
        <w:ind w:left="1440" w:hanging="360"/>
      </w:pPr>
      <w:rPr>
        <w:rFonts w:ascii="Calibri" w:hAnsi="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7"/>
  </w:num>
  <w:num w:numId="2">
    <w:abstractNumId w:val="13"/>
  </w:num>
  <w:num w:numId="3">
    <w:abstractNumId w:val="5"/>
  </w:num>
  <w:num w:numId="4">
    <w:abstractNumId w:val="11"/>
  </w:num>
  <w:num w:numId="5">
    <w:abstractNumId w:val="15"/>
  </w:num>
  <w:num w:numId="6">
    <w:abstractNumId w:val="14"/>
  </w:num>
  <w:num w:numId="7">
    <w:abstractNumId w:val="10"/>
  </w:num>
  <w:num w:numId="8">
    <w:abstractNumId w:val="9"/>
  </w:num>
  <w:num w:numId="9">
    <w:abstractNumId w:val="12"/>
  </w:num>
  <w:num w:numId="10">
    <w:abstractNumId w:val="6"/>
  </w:num>
  <w:num w:numId="11">
    <w:abstractNumId w:val="3"/>
  </w:num>
  <w:num w:numId="12">
    <w:abstractNumId w:val="18"/>
  </w:num>
  <w:num w:numId="13">
    <w:abstractNumId w:val="0"/>
  </w:num>
  <w:num w:numId="14">
    <w:abstractNumId w:val="1"/>
  </w:num>
  <w:num w:numId="15">
    <w:abstractNumId w:val="2"/>
  </w:num>
  <w:num w:numId="16">
    <w:abstractNumId w:val="4"/>
  </w:num>
  <w:num w:numId="17">
    <w:abstractNumId w:val="8"/>
  </w:num>
  <w:num w:numId="18">
    <w:abstractNumId w:val="1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CE0"/>
    <w:rsid w:val="00000E67"/>
    <w:rsid w:val="00011931"/>
    <w:rsid w:val="00012EB2"/>
    <w:rsid w:val="000152A3"/>
    <w:rsid w:val="00030C2C"/>
    <w:rsid w:val="0003562B"/>
    <w:rsid w:val="000502EC"/>
    <w:rsid w:val="00050726"/>
    <w:rsid w:val="000539A6"/>
    <w:rsid w:val="000625F8"/>
    <w:rsid w:val="0006488E"/>
    <w:rsid w:val="00065E7D"/>
    <w:rsid w:val="00071125"/>
    <w:rsid w:val="0007245A"/>
    <w:rsid w:val="00074BA1"/>
    <w:rsid w:val="00075F7B"/>
    <w:rsid w:val="000820B9"/>
    <w:rsid w:val="00087B9F"/>
    <w:rsid w:val="00090FEE"/>
    <w:rsid w:val="00092AC1"/>
    <w:rsid w:val="000962A9"/>
    <w:rsid w:val="000971D2"/>
    <w:rsid w:val="000A7C45"/>
    <w:rsid w:val="000B4D7D"/>
    <w:rsid w:val="000C6A21"/>
    <w:rsid w:val="000D6D31"/>
    <w:rsid w:val="000E2B3F"/>
    <w:rsid w:val="00100D9B"/>
    <w:rsid w:val="00101315"/>
    <w:rsid w:val="00102D82"/>
    <w:rsid w:val="00125E24"/>
    <w:rsid w:val="001308F8"/>
    <w:rsid w:val="00133082"/>
    <w:rsid w:val="00133B56"/>
    <w:rsid w:val="00147F3A"/>
    <w:rsid w:val="00151205"/>
    <w:rsid w:val="00152A12"/>
    <w:rsid w:val="00166886"/>
    <w:rsid w:val="001727F9"/>
    <w:rsid w:val="00176237"/>
    <w:rsid w:val="00176C28"/>
    <w:rsid w:val="00180815"/>
    <w:rsid w:val="001A78FE"/>
    <w:rsid w:val="001C24B9"/>
    <w:rsid w:val="001C68CC"/>
    <w:rsid w:val="001C79DB"/>
    <w:rsid w:val="001D1C03"/>
    <w:rsid w:val="001D455F"/>
    <w:rsid w:val="00202696"/>
    <w:rsid w:val="00203DC8"/>
    <w:rsid w:val="00204ADE"/>
    <w:rsid w:val="00215DEF"/>
    <w:rsid w:val="002244BF"/>
    <w:rsid w:val="0022685E"/>
    <w:rsid w:val="00227FD1"/>
    <w:rsid w:val="0023293B"/>
    <w:rsid w:val="002334DA"/>
    <w:rsid w:val="0023480B"/>
    <w:rsid w:val="00240BE2"/>
    <w:rsid w:val="00266777"/>
    <w:rsid w:val="0028102A"/>
    <w:rsid w:val="00281C6B"/>
    <w:rsid w:val="0028362A"/>
    <w:rsid w:val="00290A17"/>
    <w:rsid w:val="0029233F"/>
    <w:rsid w:val="002A19B0"/>
    <w:rsid w:val="002A28A9"/>
    <w:rsid w:val="002B51F1"/>
    <w:rsid w:val="002D2B4A"/>
    <w:rsid w:val="002D3FC5"/>
    <w:rsid w:val="002E5027"/>
    <w:rsid w:val="002F03F0"/>
    <w:rsid w:val="002F0547"/>
    <w:rsid w:val="002F1517"/>
    <w:rsid w:val="002F2802"/>
    <w:rsid w:val="002F5850"/>
    <w:rsid w:val="002F65D3"/>
    <w:rsid w:val="0031357F"/>
    <w:rsid w:val="00315139"/>
    <w:rsid w:val="00317091"/>
    <w:rsid w:val="00317A18"/>
    <w:rsid w:val="00322131"/>
    <w:rsid w:val="003332D2"/>
    <w:rsid w:val="00335D44"/>
    <w:rsid w:val="00345044"/>
    <w:rsid w:val="00346461"/>
    <w:rsid w:val="00350B8E"/>
    <w:rsid w:val="00366749"/>
    <w:rsid w:val="00366A51"/>
    <w:rsid w:val="00385436"/>
    <w:rsid w:val="00391D2B"/>
    <w:rsid w:val="003A5447"/>
    <w:rsid w:val="003C1470"/>
    <w:rsid w:val="003E10A9"/>
    <w:rsid w:val="003E19DD"/>
    <w:rsid w:val="003E50B2"/>
    <w:rsid w:val="003F7D4A"/>
    <w:rsid w:val="0040175A"/>
    <w:rsid w:val="00406450"/>
    <w:rsid w:val="004145A8"/>
    <w:rsid w:val="00416B4E"/>
    <w:rsid w:val="00421EED"/>
    <w:rsid w:val="004274E3"/>
    <w:rsid w:val="0043384B"/>
    <w:rsid w:val="00435A94"/>
    <w:rsid w:val="0044343B"/>
    <w:rsid w:val="0044386D"/>
    <w:rsid w:val="004527CC"/>
    <w:rsid w:val="004645F9"/>
    <w:rsid w:val="004656F8"/>
    <w:rsid w:val="00474320"/>
    <w:rsid w:val="004772B7"/>
    <w:rsid w:val="00477A8E"/>
    <w:rsid w:val="0048179D"/>
    <w:rsid w:val="00491887"/>
    <w:rsid w:val="004927D5"/>
    <w:rsid w:val="004B0F6C"/>
    <w:rsid w:val="004B3256"/>
    <w:rsid w:val="004B7DEB"/>
    <w:rsid w:val="004C7257"/>
    <w:rsid w:val="004D7FA8"/>
    <w:rsid w:val="004E3577"/>
    <w:rsid w:val="004E35CF"/>
    <w:rsid w:val="004F6E5F"/>
    <w:rsid w:val="005031D4"/>
    <w:rsid w:val="00504882"/>
    <w:rsid w:val="00521186"/>
    <w:rsid w:val="0052137A"/>
    <w:rsid w:val="00523EA2"/>
    <w:rsid w:val="005312DA"/>
    <w:rsid w:val="00551BFC"/>
    <w:rsid w:val="00560EE2"/>
    <w:rsid w:val="00565F98"/>
    <w:rsid w:val="005660EC"/>
    <w:rsid w:val="00566FD7"/>
    <w:rsid w:val="0056771C"/>
    <w:rsid w:val="00572808"/>
    <w:rsid w:val="005776B8"/>
    <w:rsid w:val="005818BF"/>
    <w:rsid w:val="00592C3B"/>
    <w:rsid w:val="005A399C"/>
    <w:rsid w:val="005A45FC"/>
    <w:rsid w:val="005B4B7B"/>
    <w:rsid w:val="005B76EA"/>
    <w:rsid w:val="005B7E72"/>
    <w:rsid w:val="005C0FB9"/>
    <w:rsid w:val="005C29CD"/>
    <w:rsid w:val="005C448E"/>
    <w:rsid w:val="005D68B4"/>
    <w:rsid w:val="005D75B6"/>
    <w:rsid w:val="005E5430"/>
    <w:rsid w:val="006039BF"/>
    <w:rsid w:val="00605839"/>
    <w:rsid w:val="00610E4E"/>
    <w:rsid w:val="00621A70"/>
    <w:rsid w:val="006224C0"/>
    <w:rsid w:val="006279E8"/>
    <w:rsid w:val="00632448"/>
    <w:rsid w:val="00633EFE"/>
    <w:rsid w:val="00640554"/>
    <w:rsid w:val="00661647"/>
    <w:rsid w:val="00662AE7"/>
    <w:rsid w:val="006667CE"/>
    <w:rsid w:val="00674806"/>
    <w:rsid w:val="00683008"/>
    <w:rsid w:val="00691582"/>
    <w:rsid w:val="0069210B"/>
    <w:rsid w:val="006A0914"/>
    <w:rsid w:val="006A1B7B"/>
    <w:rsid w:val="006B1EC0"/>
    <w:rsid w:val="006B77B8"/>
    <w:rsid w:val="006C1D38"/>
    <w:rsid w:val="006C6572"/>
    <w:rsid w:val="006C7377"/>
    <w:rsid w:val="006D31B2"/>
    <w:rsid w:val="006E253F"/>
    <w:rsid w:val="00710E96"/>
    <w:rsid w:val="00713696"/>
    <w:rsid w:val="0072007A"/>
    <w:rsid w:val="00720835"/>
    <w:rsid w:val="007251CF"/>
    <w:rsid w:val="00733554"/>
    <w:rsid w:val="00740CE0"/>
    <w:rsid w:val="00743F8C"/>
    <w:rsid w:val="00765A10"/>
    <w:rsid w:val="00780952"/>
    <w:rsid w:val="0078526E"/>
    <w:rsid w:val="00796C4A"/>
    <w:rsid w:val="007A410E"/>
    <w:rsid w:val="007B13E3"/>
    <w:rsid w:val="007C5DAE"/>
    <w:rsid w:val="007D0244"/>
    <w:rsid w:val="007D2237"/>
    <w:rsid w:val="007E36FA"/>
    <w:rsid w:val="007E5C98"/>
    <w:rsid w:val="007F35A3"/>
    <w:rsid w:val="007F7C1B"/>
    <w:rsid w:val="00800DEE"/>
    <w:rsid w:val="00802C38"/>
    <w:rsid w:val="00814700"/>
    <w:rsid w:val="0081636B"/>
    <w:rsid w:val="00817B71"/>
    <w:rsid w:val="00821CF5"/>
    <w:rsid w:val="00827462"/>
    <w:rsid w:val="00827B8C"/>
    <w:rsid w:val="008500AE"/>
    <w:rsid w:val="0085505A"/>
    <w:rsid w:val="00860022"/>
    <w:rsid w:val="00872BD2"/>
    <w:rsid w:val="0088010D"/>
    <w:rsid w:val="0088066D"/>
    <w:rsid w:val="008A135C"/>
    <w:rsid w:val="008A297A"/>
    <w:rsid w:val="008B14D7"/>
    <w:rsid w:val="008C151F"/>
    <w:rsid w:val="008C3066"/>
    <w:rsid w:val="008D4FF1"/>
    <w:rsid w:val="008E6B5B"/>
    <w:rsid w:val="008F0013"/>
    <w:rsid w:val="008F11D1"/>
    <w:rsid w:val="00912FB8"/>
    <w:rsid w:val="00923511"/>
    <w:rsid w:val="00923665"/>
    <w:rsid w:val="00924227"/>
    <w:rsid w:val="009444E2"/>
    <w:rsid w:val="00944507"/>
    <w:rsid w:val="00944EE3"/>
    <w:rsid w:val="00954A2E"/>
    <w:rsid w:val="009611C7"/>
    <w:rsid w:val="009762FB"/>
    <w:rsid w:val="009768C9"/>
    <w:rsid w:val="009816F3"/>
    <w:rsid w:val="00984F1E"/>
    <w:rsid w:val="00986217"/>
    <w:rsid w:val="0099480C"/>
    <w:rsid w:val="00997083"/>
    <w:rsid w:val="009A2596"/>
    <w:rsid w:val="009A6059"/>
    <w:rsid w:val="009B00BB"/>
    <w:rsid w:val="009B1EAC"/>
    <w:rsid w:val="009B5095"/>
    <w:rsid w:val="009C789D"/>
    <w:rsid w:val="009C7DC2"/>
    <w:rsid w:val="009D05E7"/>
    <w:rsid w:val="009D1F43"/>
    <w:rsid w:val="009E511B"/>
    <w:rsid w:val="009E679A"/>
    <w:rsid w:val="009E7596"/>
    <w:rsid w:val="009E7D49"/>
    <w:rsid w:val="009F05D6"/>
    <w:rsid w:val="00A0204C"/>
    <w:rsid w:val="00A035CE"/>
    <w:rsid w:val="00A263C1"/>
    <w:rsid w:val="00A3389B"/>
    <w:rsid w:val="00A4475A"/>
    <w:rsid w:val="00A67463"/>
    <w:rsid w:val="00A774C4"/>
    <w:rsid w:val="00A80D29"/>
    <w:rsid w:val="00A82753"/>
    <w:rsid w:val="00A85746"/>
    <w:rsid w:val="00AA0795"/>
    <w:rsid w:val="00AB13A3"/>
    <w:rsid w:val="00AB3394"/>
    <w:rsid w:val="00AC196F"/>
    <w:rsid w:val="00AC6FDF"/>
    <w:rsid w:val="00AD1896"/>
    <w:rsid w:val="00AD6804"/>
    <w:rsid w:val="00B0146C"/>
    <w:rsid w:val="00B01806"/>
    <w:rsid w:val="00B1618D"/>
    <w:rsid w:val="00B2687F"/>
    <w:rsid w:val="00B26B75"/>
    <w:rsid w:val="00B43273"/>
    <w:rsid w:val="00B47ECA"/>
    <w:rsid w:val="00B57B98"/>
    <w:rsid w:val="00B60DE3"/>
    <w:rsid w:val="00B64BAE"/>
    <w:rsid w:val="00B84548"/>
    <w:rsid w:val="00B84882"/>
    <w:rsid w:val="00BA18E4"/>
    <w:rsid w:val="00BA5F48"/>
    <w:rsid w:val="00BA7311"/>
    <w:rsid w:val="00BA7F63"/>
    <w:rsid w:val="00BB0395"/>
    <w:rsid w:val="00BB1C1C"/>
    <w:rsid w:val="00BB1F6D"/>
    <w:rsid w:val="00BB24DF"/>
    <w:rsid w:val="00BB5861"/>
    <w:rsid w:val="00BC2F92"/>
    <w:rsid w:val="00BC51FA"/>
    <w:rsid w:val="00BD07EF"/>
    <w:rsid w:val="00BE5080"/>
    <w:rsid w:val="00BE5F33"/>
    <w:rsid w:val="00C02CC7"/>
    <w:rsid w:val="00C13474"/>
    <w:rsid w:val="00C15017"/>
    <w:rsid w:val="00C152C6"/>
    <w:rsid w:val="00C22016"/>
    <w:rsid w:val="00C33A61"/>
    <w:rsid w:val="00C401A1"/>
    <w:rsid w:val="00C424FE"/>
    <w:rsid w:val="00C476E4"/>
    <w:rsid w:val="00C5038B"/>
    <w:rsid w:val="00C50B5D"/>
    <w:rsid w:val="00C514DF"/>
    <w:rsid w:val="00C5454E"/>
    <w:rsid w:val="00C6022B"/>
    <w:rsid w:val="00C61643"/>
    <w:rsid w:val="00C647CC"/>
    <w:rsid w:val="00C6707F"/>
    <w:rsid w:val="00C70840"/>
    <w:rsid w:val="00C72282"/>
    <w:rsid w:val="00C746A2"/>
    <w:rsid w:val="00C75E93"/>
    <w:rsid w:val="00C772CA"/>
    <w:rsid w:val="00C82719"/>
    <w:rsid w:val="00C875C7"/>
    <w:rsid w:val="00C90590"/>
    <w:rsid w:val="00CA1240"/>
    <w:rsid w:val="00CD0EF4"/>
    <w:rsid w:val="00CE51D0"/>
    <w:rsid w:val="00CF4C6F"/>
    <w:rsid w:val="00D01005"/>
    <w:rsid w:val="00D10121"/>
    <w:rsid w:val="00D4239B"/>
    <w:rsid w:val="00D4249E"/>
    <w:rsid w:val="00D43028"/>
    <w:rsid w:val="00D56FD4"/>
    <w:rsid w:val="00D65450"/>
    <w:rsid w:val="00D67783"/>
    <w:rsid w:val="00D81AA8"/>
    <w:rsid w:val="00D83578"/>
    <w:rsid w:val="00D86A88"/>
    <w:rsid w:val="00D87A9A"/>
    <w:rsid w:val="00D97F55"/>
    <w:rsid w:val="00DA608B"/>
    <w:rsid w:val="00DB333E"/>
    <w:rsid w:val="00DB5197"/>
    <w:rsid w:val="00DC1106"/>
    <w:rsid w:val="00DC617E"/>
    <w:rsid w:val="00DD05CD"/>
    <w:rsid w:val="00DD1292"/>
    <w:rsid w:val="00DD5ACF"/>
    <w:rsid w:val="00DE074E"/>
    <w:rsid w:val="00DF072C"/>
    <w:rsid w:val="00E0074E"/>
    <w:rsid w:val="00E06499"/>
    <w:rsid w:val="00E1249B"/>
    <w:rsid w:val="00E24569"/>
    <w:rsid w:val="00E3029E"/>
    <w:rsid w:val="00E36CD9"/>
    <w:rsid w:val="00E43EEA"/>
    <w:rsid w:val="00E4441C"/>
    <w:rsid w:val="00E46939"/>
    <w:rsid w:val="00E62348"/>
    <w:rsid w:val="00E62DAD"/>
    <w:rsid w:val="00E6581C"/>
    <w:rsid w:val="00E701BC"/>
    <w:rsid w:val="00E84D42"/>
    <w:rsid w:val="00E8710F"/>
    <w:rsid w:val="00EA2019"/>
    <w:rsid w:val="00EA304D"/>
    <w:rsid w:val="00EA4F06"/>
    <w:rsid w:val="00EB1E90"/>
    <w:rsid w:val="00EB3039"/>
    <w:rsid w:val="00EC1DB6"/>
    <w:rsid w:val="00EC75F7"/>
    <w:rsid w:val="00ED61F3"/>
    <w:rsid w:val="00EE67A6"/>
    <w:rsid w:val="00EF529D"/>
    <w:rsid w:val="00EF78E4"/>
    <w:rsid w:val="00F02850"/>
    <w:rsid w:val="00F0349B"/>
    <w:rsid w:val="00F27C85"/>
    <w:rsid w:val="00F30AD0"/>
    <w:rsid w:val="00F32626"/>
    <w:rsid w:val="00F330D0"/>
    <w:rsid w:val="00F4260A"/>
    <w:rsid w:val="00F42669"/>
    <w:rsid w:val="00F42DAB"/>
    <w:rsid w:val="00F44070"/>
    <w:rsid w:val="00F616ED"/>
    <w:rsid w:val="00F64C5F"/>
    <w:rsid w:val="00F65326"/>
    <w:rsid w:val="00FB164D"/>
    <w:rsid w:val="00FC0253"/>
    <w:rsid w:val="00FC373F"/>
    <w:rsid w:val="00FC46A1"/>
    <w:rsid w:val="00FC5A4A"/>
    <w:rsid w:val="00FC653C"/>
    <w:rsid w:val="00FD5BC0"/>
    <w:rsid w:val="00FD648D"/>
    <w:rsid w:val="00FF1B2B"/>
    <w:rsid w:val="00FF6BD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F31F6"/>
  <w15:chartTrackingRefBased/>
  <w15:docId w15:val="{2DD0915F-0F8C-4BFF-BB0F-E757CB235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5505A"/>
    <w:pPr>
      <w:keepNext/>
      <w:keepLines/>
      <w:spacing w:before="240" w:after="0"/>
      <w:outlineLvl w:val="0"/>
    </w:pPr>
    <w:rPr>
      <w:rFonts w:eastAsiaTheme="majorEastAsia" w:cstheme="majorBidi"/>
      <w:b/>
      <w:color w:val="4472C4" w:themeColor="accent1"/>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997083"/>
    <w:rPr>
      <w:sz w:val="16"/>
      <w:szCs w:val="16"/>
    </w:rPr>
  </w:style>
  <w:style w:type="paragraph" w:styleId="a4">
    <w:name w:val="annotation text"/>
    <w:basedOn w:val="a"/>
    <w:link w:val="a5"/>
    <w:uiPriority w:val="99"/>
    <w:semiHidden/>
    <w:unhideWhenUsed/>
    <w:rsid w:val="00997083"/>
    <w:pPr>
      <w:spacing w:line="240" w:lineRule="auto"/>
    </w:pPr>
    <w:rPr>
      <w:sz w:val="20"/>
      <w:szCs w:val="20"/>
    </w:rPr>
  </w:style>
  <w:style w:type="character" w:customStyle="1" w:styleId="a5">
    <w:name w:val="Текст примечания Знак"/>
    <w:basedOn w:val="a0"/>
    <w:link w:val="a4"/>
    <w:uiPriority w:val="99"/>
    <w:semiHidden/>
    <w:rsid w:val="00997083"/>
    <w:rPr>
      <w:sz w:val="20"/>
      <w:szCs w:val="20"/>
    </w:rPr>
  </w:style>
  <w:style w:type="paragraph" w:styleId="a6">
    <w:name w:val="annotation subject"/>
    <w:basedOn w:val="a4"/>
    <w:next w:val="a4"/>
    <w:link w:val="a7"/>
    <w:uiPriority w:val="99"/>
    <w:semiHidden/>
    <w:unhideWhenUsed/>
    <w:rsid w:val="00997083"/>
    <w:rPr>
      <w:b/>
      <w:bCs/>
    </w:rPr>
  </w:style>
  <w:style w:type="character" w:customStyle="1" w:styleId="a7">
    <w:name w:val="Тема примечания Знак"/>
    <w:basedOn w:val="a5"/>
    <w:link w:val="a6"/>
    <w:uiPriority w:val="99"/>
    <w:semiHidden/>
    <w:rsid w:val="00997083"/>
    <w:rPr>
      <w:b/>
      <w:bCs/>
      <w:sz w:val="20"/>
      <w:szCs w:val="20"/>
    </w:rPr>
  </w:style>
  <w:style w:type="paragraph" w:styleId="a8">
    <w:name w:val="Balloon Text"/>
    <w:basedOn w:val="a"/>
    <w:link w:val="a9"/>
    <w:uiPriority w:val="99"/>
    <w:semiHidden/>
    <w:unhideWhenUsed/>
    <w:rsid w:val="0099708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97083"/>
    <w:rPr>
      <w:rFonts w:ascii="Segoe UI" w:hAnsi="Segoe UI" w:cs="Segoe UI"/>
      <w:sz w:val="18"/>
      <w:szCs w:val="18"/>
    </w:rPr>
  </w:style>
  <w:style w:type="paragraph" w:styleId="aa">
    <w:name w:val="List Paragraph"/>
    <w:basedOn w:val="a"/>
    <w:uiPriority w:val="34"/>
    <w:qFormat/>
    <w:rsid w:val="00147F3A"/>
    <w:pPr>
      <w:ind w:left="720"/>
      <w:contextualSpacing/>
    </w:pPr>
  </w:style>
  <w:style w:type="paragraph" w:styleId="ab">
    <w:name w:val="footnote text"/>
    <w:aliases w:val="Footnote Text Char Char Char,single space,FOOTNOTES,fn,ft,Footnote Text Char Char Char Char Char Char Char Char Char Char,Footnote Text Char Char Char Char Char Char Char Char Char Char Char Char,ft2,f,5_G,footnote text"/>
    <w:basedOn w:val="a"/>
    <w:link w:val="ac"/>
    <w:uiPriority w:val="99"/>
    <w:unhideWhenUsed/>
    <w:qFormat/>
    <w:rsid w:val="00BB24DF"/>
    <w:pPr>
      <w:spacing w:after="0" w:line="240" w:lineRule="auto"/>
    </w:pPr>
    <w:rPr>
      <w:sz w:val="20"/>
      <w:szCs w:val="20"/>
    </w:rPr>
  </w:style>
  <w:style w:type="character" w:customStyle="1" w:styleId="ac">
    <w:name w:val="Текст сноски Знак"/>
    <w:aliases w:val="Footnote Text Char Char Char Знак,single space Знак,FOOTNOTES Знак,fn Знак,ft Знак,Footnote Text Char Char Char Char Char Char Char Char Char Char Знак,Footnote Text Char Char Char Char Char Char Char Char Char Char Char Char Знак"/>
    <w:basedOn w:val="a0"/>
    <w:link w:val="ab"/>
    <w:uiPriority w:val="99"/>
    <w:rsid w:val="00BB24DF"/>
    <w:rPr>
      <w:sz w:val="20"/>
      <w:szCs w:val="20"/>
    </w:rPr>
  </w:style>
  <w:style w:type="character" w:styleId="ad">
    <w:name w:val="footnote reference"/>
    <w:basedOn w:val="a0"/>
    <w:uiPriority w:val="99"/>
    <w:semiHidden/>
    <w:unhideWhenUsed/>
    <w:rsid w:val="00BB24DF"/>
    <w:rPr>
      <w:vertAlign w:val="superscript"/>
    </w:rPr>
  </w:style>
  <w:style w:type="character" w:styleId="ae">
    <w:name w:val="Hyperlink"/>
    <w:basedOn w:val="a0"/>
    <w:uiPriority w:val="99"/>
    <w:unhideWhenUsed/>
    <w:rsid w:val="002B51F1"/>
    <w:rPr>
      <w:color w:val="0000FF"/>
      <w:u w:val="single"/>
    </w:rPr>
  </w:style>
  <w:style w:type="character" w:customStyle="1" w:styleId="UnresolvedMention">
    <w:name w:val="Unresolved Mention"/>
    <w:basedOn w:val="a0"/>
    <w:uiPriority w:val="99"/>
    <w:semiHidden/>
    <w:unhideWhenUsed/>
    <w:rsid w:val="00860022"/>
    <w:rPr>
      <w:color w:val="605E5C"/>
      <w:shd w:val="clear" w:color="auto" w:fill="E1DFDD"/>
    </w:rPr>
  </w:style>
  <w:style w:type="paragraph" w:styleId="af">
    <w:name w:val="header"/>
    <w:basedOn w:val="a"/>
    <w:link w:val="af0"/>
    <w:uiPriority w:val="99"/>
    <w:unhideWhenUsed/>
    <w:rsid w:val="00F30AD0"/>
    <w:pPr>
      <w:tabs>
        <w:tab w:val="center" w:pos="4536"/>
        <w:tab w:val="right" w:pos="9072"/>
      </w:tabs>
      <w:spacing w:after="0" w:line="240" w:lineRule="auto"/>
    </w:pPr>
  </w:style>
  <w:style w:type="character" w:customStyle="1" w:styleId="af0">
    <w:name w:val="Верхний колонтитул Знак"/>
    <w:basedOn w:val="a0"/>
    <w:link w:val="af"/>
    <w:uiPriority w:val="99"/>
    <w:rsid w:val="00F30AD0"/>
  </w:style>
  <w:style w:type="paragraph" w:styleId="af1">
    <w:name w:val="footer"/>
    <w:basedOn w:val="a"/>
    <w:link w:val="af2"/>
    <w:uiPriority w:val="99"/>
    <w:unhideWhenUsed/>
    <w:rsid w:val="00F30AD0"/>
    <w:pPr>
      <w:tabs>
        <w:tab w:val="center" w:pos="4536"/>
        <w:tab w:val="right" w:pos="9072"/>
      </w:tabs>
      <w:spacing w:after="0" w:line="240" w:lineRule="auto"/>
    </w:pPr>
  </w:style>
  <w:style w:type="character" w:customStyle="1" w:styleId="af2">
    <w:name w:val="Нижний колонтитул Знак"/>
    <w:basedOn w:val="a0"/>
    <w:link w:val="af1"/>
    <w:uiPriority w:val="99"/>
    <w:rsid w:val="00F30AD0"/>
  </w:style>
  <w:style w:type="character" w:customStyle="1" w:styleId="10">
    <w:name w:val="Заголовок 1 Знак"/>
    <w:basedOn w:val="a0"/>
    <w:link w:val="1"/>
    <w:uiPriority w:val="9"/>
    <w:rsid w:val="0085505A"/>
    <w:rPr>
      <w:rFonts w:eastAsiaTheme="majorEastAsia" w:cstheme="majorBidi"/>
      <w:b/>
      <w:color w:val="4472C4" w:themeColor="accent1"/>
      <w:sz w:val="28"/>
      <w:szCs w:val="32"/>
    </w:rPr>
  </w:style>
  <w:style w:type="paragraph" w:styleId="af3">
    <w:name w:val="TOC Heading"/>
    <w:basedOn w:val="1"/>
    <w:next w:val="a"/>
    <w:uiPriority w:val="39"/>
    <w:unhideWhenUsed/>
    <w:qFormat/>
    <w:rsid w:val="008E6B5B"/>
    <w:pPr>
      <w:outlineLvl w:val="9"/>
    </w:pPr>
    <w:rPr>
      <w:lang w:val="fr-FR" w:eastAsia="fr-FR"/>
    </w:rPr>
  </w:style>
  <w:style w:type="paragraph" w:styleId="2">
    <w:name w:val="toc 2"/>
    <w:basedOn w:val="a"/>
    <w:next w:val="a"/>
    <w:autoRedefine/>
    <w:uiPriority w:val="39"/>
    <w:unhideWhenUsed/>
    <w:rsid w:val="008E6B5B"/>
    <w:pPr>
      <w:spacing w:after="100"/>
      <w:ind w:left="220"/>
    </w:pPr>
    <w:rPr>
      <w:rFonts w:eastAsiaTheme="minorEastAsia" w:cs="Times New Roman"/>
      <w:lang w:val="fr-FR" w:eastAsia="fr-FR"/>
    </w:rPr>
  </w:style>
  <w:style w:type="paragraph" w:styleId="11">
    <w:name w:val="toc 1"/>
    <w:basedOn w:val="a"/>
    <w:next w:val="a"/>
    <w:autoRedefine/>
    <w:uiPriority w:val="39"/>
    <w:unhideWhenUsed/>
    <w:rsid w:val="008E6B5B"/>
    <w:pPr>
      <w:spacing w:after="100"/>
    </w:pPr>
    <w:rPr>
      <w:rFonts w:eastAsiaTheme="minorEastAsia" w:cs="Times New Roman"/>
      <w:lang w:val="fr-FR" w:eastAsia="fr-FR"/>
    </w:rPr>
  </w:style>
  <w:style w:type="paragraph" w:styleId="3">
    <w:name w:val="toc 3"/>
    <w:basedOn w:val="a"/>
    <w:next w:val="a"/>
    <w:autoRedefine/>
    <w:uiPriority w:val="39"/>
    <w:unhideWhenUsed/>
    <w:rsid w:val="008E6B5B"/>
    <w:pPr>
      <w:spacing w:after="100"/>
      <w:ind w:left="440"/>
    </w:pPr>
    <w:rPr>
      <w:rFonts w:eastAsiaTheme="minorEastAsia" w:cs="Times New Roman"/>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56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3" Type="http://schemas.openxmlformats.org/officeDocument/2006/relationships/hyperlink" Target="https://ru.wikipedia.org/wiki/%D0%A1%D0%BF%D0%B8%D1%81%D0%BE%D0%BA_%D1%81%D1%82%D1%80%D0%B0%D0%BD_%D0%BF%D0%BE_%D0%BA%D0%BE%D0%BB%D0%B8%D1%87%D0%B5%D1%81%D1%82%D0%B2%D1%83_%D0%B7%D0%B0%D0%BA%D0%BB%D1%8E%D1%87%D1%91%D0%BD%D0%BD%D1%8B%D1%85" TargetMode="External"/><Relationship Id="rId2" Type="http://schemas.openxmlformats.org/officeDocument/2006/relationships/hyperlink" Target="https://asiaplustj.info/ru/news/tajikistan/power/20200813/v-tadzhikistane-budut-reformirovat-sistemu-ispolneniya-ugolovnih-nakazanii" TargetMode="External"/><Relationship Id="rId1" Type="http://schemas.openxmlformats.org/officeDocument/2006/relationships/hyperlink" Target="https://vecherka.tj/longread/" TargetMode="External"/><Relationship Id="rId4" Type="http://schemas.openxmlformats.org/officeDocument/2006/relationships/hyperlink" Target="https://cabar.asia/ru/tadzhikistan-kak-vyzhivat-byvshim-zaklyuchennym-zhenshhina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E79C1-F616-4886-B1E2-184DEA659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2568</Words>
  <Characters>14644</Characters>
  <Application>Microsoft Office Word</Application>
  <DocSecurity>0</DocSecurity>
  <Lines>122</Lines>
  <Paragraphs>34</Paragraphs>
  <ScaleCrop>false</ScaleCrop>
  <HeadingPairs>
    <vt:vector size="6" baseType="variant">
      <vt:variant>
        <vt:lpstr>Название</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17178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dc:creator>
  <cp:keywords/>
  <dc:description/>
  <cp:lastModifiedBy>Nargis Zokirova</cp:lastModifiedBy>
  <cp:revision>2</cp:revision>
  <dcterms:created xsi:type="dcterms:W3CDTF">2023-12-07T05:43:00Z</dcterms:created>
  <dcterms:modified xsi:type="dcterms:W3CDTF">2023-12-07T05:43:00Z</dcterms:modified>
</cp:coreProperties>
</file>