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72CC" w14:textId="2E5A9B68" w:rsidR="00411AE4" w:rsidRPr="00C82B05" w:rsidRDefault="003E3F50" w:rsidP="00411AE4">
      <w:pPr>
        <w:autoSpaceDE w:val="0"/>
        <w:autoSpaceDN w:val="0"/>
        <w:adjustRightInd w:val="0"/>
        <w:jc w:val="center"/>
        <w:rPr>
          <w:rFonts w:eastAsia="Times New Roman"/>
          <w:b/>
          <w:bCs/>
          <w:sz w:val="36"/>
          <w:szCs w:val="36"/>
          <w:lang w:val="es-ES" w:eastAsia="fr-FR"/>
        </w:rPr>
      </w:pPr>
      <w:r>
        <w:rPr>
          <w:rFonts w:eastAsia="Times New Roman"/>
          <w:b/>
          <w:bCs/>
          <w:sz w:val="36"/>
          <w:szCs w:val="36"/>
          <w:lang w:val="es-ES" w:eastAsia="fr-FR"/>
        </w:rPr>
        <w:t>Intervención</w:t>
      </w:r>
      <w:r w:rsidR="00411AE4" w:rsidRPr="00C82B05">
        <w:rPr>
          <w:rFonts w:eastAsia="Times New Roman"/>
          <w:b/>
          <w:bCs/>
          <w:sz w:val="36"/>
          <w:szCs w:val="36"/>
          <w:lang w:val="es-ES" w:eastAsia="fr-FR"/>
        </w:rPr>
        <w:t xml:space="preserve"> sobre las actividades realizadas</w:t>
      </w:r>
      <w:r>
        <w:rPr>
          <w:rFonts w:eastAsia="Times New Roman"/>
          <w:b/>
          <w:bCs/>
          <w:sz w:val="36"/>
          <w:szCs w:val="36"/>
          <w:lang w:val="es-ES" w:eastAsia="fr-FR"/>
        </w:rPr>
        <w:t xml:space="preserve"> </w:t>
      </w:r>
      <w:r w:rsidR="00411AE4" w:rsidRPr="00C82B05">
        <w:rPr>
          <w:rFonts w:eastAsia="Times New Roman"/>
          <w:b/>
          <w:bCs/>
          <w:sz w:val="36"/>
          <w:szCs w:val="36"/>
          <w:lang w:val="es-ES" w:eastAsia="fr-FR"/>
        </w:rPr>
        <w:t xml:space="preserve">entre </w:t>
      </w:r>
      <w:r>
        <w:rPr>
          <w:rFonts w:eastAsia="Times New Roman"/>
          <w:b/>
          <w:bCs/>
          <w:sz w:val="36"/>
          <w:szCs w:val="36"/>
          <w:lang w:val="es-ES" w:eastAsia="fr-FR"/>
        </w:rPr>
        <w:t>el</w:t>
      </w:r>
      <w:r w:rsidR="00411AE4" w:rsidRPr="00C82B05">
        <w:rPr>
          <w:rFonts w:eastAsia="Times New Roman"/>
          <w:b/>
          <w:bCs/>
          <w:sz w:val="36"/>
          <w:szCs w:val="36"/>
          <w:lang w:val="es-ES" w:eastAsia="fr-FR"/>
        </w:rPr>
        <w:t xml:space="preserve"> 87</w:t>
      </w:r>
      <w:r>
        <w:rPr>
          <w:rFonts w:eastAsia="Times New Roman"/>
          <w:b/>
          <w:bCs/>
          <w:sz w:val="36"/>
          <w:szCs w:val="36"/>
          <w:lang w:val="es-ES" w:eastAsia="fr-FR"/>
        </w:rPr>
        <w:t xml:space="preserve"> periodo de sesiones</w:t>
      </w:r>
      <w:r w:rsidR="00411AE4" w:rsidRPr="00C82B05">
        <w:rPr>
          <w:rFonts w:eastAsia="Times New Roman"/>
          <w:b/>
          <w:bCs/>
          <w:sz w:val="36"/>
          <w:szCs w:val="36"/>
          <w:lang w:val="es-ES" w:eastAsia="fr-FR"/>
        </w:rPr>
        <w:t xml:space="preserve"> y</w:t>
      </w:r>
      <w:r>
        <w:rPr>
          <w:rFonts w:eastAsia="Times New Roman"/>
          <w:b/>
          <w:bCs/>
          <w:sz w:val="36"/>
          <w:szCs w:val="36"/>
          <w:lang w:val="es-ES" w:eastAsia="fr-FR"/>
        </w:rPr>
        <w:t xml:space="preserve"> el</w:t>
      </w:r>
      <w:r w:rsidR="00411AE4" w:rsidRPr="00C82B05">
        <w:rPr>
          <w:rFonts w:eastAsia="Times New Roman"/>
          <w:b/>
          <w:bCs/>
          <w:sz w:val="36"/>
          <w:szCs w:val="36"/>
          <w:lang w:val="es-ES" w:eastAsia="fr-FR"/>
        </w:rPr>
        <w:t xml:space="preserve"> 88</w:t>
      </w:r>
      <w:r>
        <w:rPr>
          <w:rFonts w:eastAsia="Times New Roman"/>
          <w:b/>
          <w:bCs/>
          <w:sz w:val="36"/>
          <w:szCs w:val="36"/>
          <w:lang w:val="es-ES" w:eastAsia="fr-FR"/>
        </w:rPr>
        <w:t xml:space="preserve"> periodo de sesiones</w:t>
      </w:r>
      <w:r w:rsidR="00411AE4" w:rsidRPr="00C82B05">
        <w:rPr>
          <w:rFonts w:eastAsia="Times New Roman"/>
          <w:b/>
          <w:bCs/>
          <w:sz w:val="36"/>
          <w:szCs w:val="36"/>
          <w:lang w:val="es-ES" w:eastAsia="fr-FR"/>
        </w:rPr>
        <w:t xml:space="preserve"> de</w:t>
      </w:r>
      <w:r>
        <w:rPr>
          <w:rFonts w:eastAsia="Times New Roman"/>
          <w:b/>
          <w:bCs/>
          <w:sz w:val="36"/>
          <w:szCs w:val="36"/>
          <w:lang w:val="es-ES" w:eastAsia="fr-FR"/>
        </w:rPr>
        <w:t xml:space="preserve">l </w:t>
      </w:r>
      <w:r w:rsidR="00411AE4" w:rsidRPr="00C82B05">
        <w:rPr>
          <w:rFonts w:eastAsia="Times New Roman"/>
          <w:b/>
          <w:bCs/>
          <w:sz w:val="36"/>
          <w:szCs w:val="36"/>
          <w:lang w:val="es-ES" w:eastAsia="fr-FR"/>
        </w:rPr>
        <w:t>Comité para la Eliminación de la Discriminación contra la Mujer</w:t>
      </w:r>
    </w:p>
    <w:p w14:paraId="025AD20E" w14:textId="77777777" w:rsidR="00411AE4" w:rsidRPr="00C82B05" w:rsidRDefault="00411AE4" w:rsidP="00411AE4">
      <w:pPr>
        <w:autoSpaceDE w:val="0"/>
        <w:autoSpaceDN w:val="0"/>
        <w:adjustRightInd w:val="0"/>
        <w:jc w:val="center"/>
        <w:rPr>
          <w:rFonts w:eastAsia="Times New Roman"/>
          <w:b/>
          <w:bCs/>
          <w:sz w:val="32"/>
          <w:szCs w:val="32"/>
          <w:lang w:val="es-ES" w:eastAsia="fr-FR"/>
        </w:rPr>
      </w:pPr>
    </w:p>
    <w:p w14:paraId="713923AC" w14:textId="0AB2B761" w:rsidR="00411AE4" w:rsidRPr="0048140B" w:rsidRDefault="00411AE4" w:rsidP="00411AE4">
      <w:pPr>
        <w:autoSpaceDE w:val="0"/>
        <w:autoSpaceDN w:val="0"/>
        <w:adjustRightInd w:val="0"/>
        <w:jc w:val="center"/>
        <w:rPr>
          <w:rFonts w:eastAsia="Times New Roman"/>
          <w:b/>
          <w:bCs/>
          <w:sz w:val="32"/>
          <w:szCs w:val="32"/>
          <w:lang w:val="es-ES" w:eastAsia="fr-FR"/>
        </w:rPr>
      </w:pPr>
      <w:r w:rsidRPr="00C82B05">
        <w:rPr>
          <w:rFonts w:eastAsia="Times New Roman"/>
          <w:b/>
          <w:bCs/>
          <w:sz w:val="32"/>
          <w:szCs w:val="32"/>
          <w:lang w:val="es-ES" w:eastAsia="fr-FR"/>
        </w:rPr>
        <w:t xml:space="preserve">Sra. Ana Peláez Narváez, </w:t>
      </w:r>
      <w:proofErr w:type="gramStart"/>
      <w:r w:rsidRPr="00C82B05">
        <w:rPr>
          <w:rFonts w:eastAsia="Times New Roman"/>
          <w:b/>
          <w:bCs/>
          <w:sz w:val="32"/>
          <w:szCs w:val="32"/>
          <w:lang w:val="es-ES" w:eastAsia="fr-FR"/>
        </w:rPr>
        <w:t>Presidenta</w:t>
      </w:r>
      <w:proofErr w:type="gramEnd"/>
      <w:r w:rsidRPr="00C82B05">
        <w:rPr>
          <w:rFonts w:eastAsia="Times New Roman"/>
          <w:b/>
          <w:bCs/>
          <w:sz w:val="32"/>
          <w:szCs w:val="32"/>
          <w:lang w:val="es-ES" w:eastAsia="fr-FR"/>
        </w:rPr>
        <w:t xml:space="preserve"> del Comité </w:t>
      </w:r>
      <w:r w:rsidR="003E3F50">
        <w:rPr>
          <w:rFonts w:eastAsia="Times New Roman"/>
          <w:b/>
          <w:bCs/>
          <w:sz w:val="32"/>
          <w:szCs w:val="32"/>
          <w:lang w:val="es-ES" w:eastAsia="fr-FR"/>
        </w:rPr>
        <w:t>CEDAW</w:t>
      </w:r>
    </w:p>
    <w:p w14:paraId="381A6D5B" w14:textId="77777777" w:rsidR="00411AE4" w:rsidRPr="0048140B" w:rsidRDefault="00411AE4" w:rsidP="00411AE4">
      <w:pPr>
        <w:autoSpaceDE w:val="0"/>
        <w:autoSpaceDN w:val="0"/>
        <w:adjustRightInd w:val="0"/>
        <w:jc w:val="center"/>
        <w:rPr>
          <w:rFonts w:eastAsia="Times New Roman"/>
          <w:b/>
          <w:bCs/>
          <w:lang w:val="es-ES" w:eastAsia="fr-FR"/>
        </w:rPr>
      </w:pPr>
    </w:p>
    <w:p w14:paraId="68E20DCE" w14:textId="167887C0" w:rsidR="00411AE4" w:rsidRDefault="003E3F50" w:rsidP="00411AE4">
      <w:pPr>
        <w:autoSpaceDE w:val="0"/>
        <w:autoSpaceDN w:val="0"/>
        <w:adjustRightInd w:val="0"/>
        <w:jc w:val="center"/>
        <w:rPr>
          <w:rFonts w:eastAsia="Times New Roman"/>
          <w:bCs/>
          <w:sz w:val="28"/>
          <w:szCs w:val="28"/>
          <w:lang w:val="es-ES" w:eastAsia="fr-FR"/>
        </w:rPr>
      </w:pPr>
      <w:r>
        <w:rPr>
          <w:rFonts w:eastAsia="Times New Roman"/>
          <w:bCs/>
          <w:sz w:val="28"/>
          <w:szCs w:val="28"/>
          <w:lang w:val="es-ES" w:eastAsia="fr-FR"/>
        </w:rPr>
        <w:t>88ª sesión</w:t>
      </w:r>
    </w:p>
    <w:p w14:paraId="28FC861A" w14:textId="77777777" w:rsidR="006C0C0A" w:rsidRPr="00C82B05" w:rsidRDefault="006C0C0A" w:rsidP="00411AE4">
      <w:pPr>
        <w:autoSpaceDE w:val="0"/>
        <w:autoSpaceDN w:val="0"/>
        <w:adjustRightInd w:val="0"/>
        <w:jc w:val="center"/>
        <w:rPr>
          <w:rFonts w:eastAsia="Times New Roman"/>
          <w:bCs/>
          <w:sz w:val="28"/>
          <w:szCs w:val="28"/>
          <w:lang w:val="es-ES" w:eastAsia="fr-FR"/>
        </w:rPr>
      </w:pPr>
    </w:p>
    <w:p w14:paraId="43387832" w14:textId="52986CBF" w:rsidR="00805B3A" w:rsidRDefault="00FA3F23" w:rsidP="00411AE4">
      <w:pPr>
        <w:autoSpaceDE w:val="0"/>
        <w:autoSpaceDN w:val="0"/>
        <w:adjustRightInd w:val="0"/>
        <w:jc w:val="center"/>
        <w:rPr>
          <w:rFonts w:eastAsia="Times New Roman"/>
          <w:bCs/>
          <w:sz w:val="28"/>
          <w:szCs w:val="28"/>
          <w:lang w:val="es-ES" w:eastAsia="fr-FR"/>
        </w:rPr>
      </w:pPr>
      <w:r w:rsidRPr="00C82B05">
        <w:rPr>
          <w:rFonts w:eastAsia="Times New Roman"/>
          <w:bCs/>
          <w:sz w:val="28"/>
          <w:szCs w:val="28"/>
          <w:lang w:val="es-ES" w:eastAsia="fr-FR"/>
        </w:rPr>
        <w:t>13 mayo 2024</w:t>
      </w:r>
    </w:p>
    <w:p w14:paraId="3C90B47A" w14:textId="77777777" w:rsidR="00805B3A" w:rsidRDefault="00805B3A">
      <w:pPr>
        <w:spacing w:after="160" w:line="259" w:lineRule="auto"/>
        <w:rPr>
          <w:rFonts w:eastAsia="Times New Roman"/>
          <w:bCs/>
          <w:sz w:val="28"/>
          <w:szCs w:val="28"/>
          <w:lang w:val="es-ES" w:eastAsia="fr-FR"/>
        </w:rPr>
      </w:pPr>
      <w:r>
        <w:rPr>
          <w:rFonts w:eastAsia="Times New Roman"/>
          <w:bCs/>
          <w:sz w:val="28"/>
          <w:szCs w:val="28"/>
          <w:lang w:val="es-ES" w:eastAsia="fr-FR"/>
        </w:rPr>
        <w:br w:type="page"/>
      </w:r>
    </w:p>
    <w:p w14:paraId="725C1B83" w14:textId="77777777" w:rsidR="00411AE4" w:rsidRPr="00C82B05" w:rsidRDefault="00411AE4" w:rsidP="00411AE4">
      <w:pPr>
        <w:autoSpaceDE w:val="0"/>
        <w:autoSpaceDN w:val="0"/>
        <w:adjustRightInd w:val="0"/>
        <w:jc w:val="center"/>
        <w:rPr>
          <w:rFonts w:eastAsia="Times New Roman"/>
          <w:bCs/>
          <w:sz w:val="28"/>
          <w:szCs w:val="28"/>
          <w:lang w:val="es-ES" w:eastAsia="fr-FR"/>
        </w:rPr>
      </w:pPr>
    </w:p>
    <w:p w14:paraId="2B9CDD9F" w14:textId="2E60574F" w:rsidR="00411AE4" w:rsidRDefault="00411AE4" w:rsidP="00411AE4">
      <w:pPr>
        <w:autoSpaceDE w:val="0"/>
        <w:autoSpaceDN w:val="0"/>
        <w:adjustRightInd w:val="0"/>
        <w:rPr>
          <w:rFonts w:eastAsia="Times New Roman"/>
          <w:b/>
          <w:bCs/>
          <w:sz w:val="28"/>
          <w:szCs w:val="28"/>
          <w:lang w:val="es-ES" w:eastAsia="fr-FR"/>
        </w:rPr>
      </w:pPr>
      <w:r w:rsidRPr="00C82B05">
        <w:rPr>
          <w:rFonts w:eastAsia="Times New Roman"/>
          <w:b/>
          <w:bCs/>
          <w:sz w:val="28"/>
          <w:szCs w:val="28"/>
          <w:lang w:val="es-ES" w:eastAsia="fr-FR"/>
        </w:rPr>
        <w:t xml:space="preserve">Estimados </w:t>
      </w:r>
      <w:r w:rsidR="003E3F50">
        <w:rPr>
          <w:rFonts w:eastAsia="Times New Roman"/>
          <w:b/>
          <w:bCs/>
          <w:sz w:val="28"/>
          <w:szCs w:val="28"/>
          <w:lang w:val="es-ES" w:eastAsia="fr-FR"/>
        </w:rPr>
        <w:t>compañero</w:t>
      </w:r>
      <w:r w:rsidRPr="00C82B05">
        <w:rPr>
          <w:rFonts w:eastAsia="Times New Roman"/>
          <w:b/>
          <w:bCs/>
          <w:sz w:val="28"/>
          <w:szCs w:val="28"/>
          <w:lang w:val="es-ES" w:eastAsia="fr-FR"/>
        </w:rPr>
        <w:t>s,</w:t>
      </w:r>
    </w:p>
    <w:p w14:paraId="41024FBC" w14:textId="77777777" w:rsidR="00805B3A" w:rsidRPr="00C82B05" w:rsidRDefault="00805B3A" w:rsidP="00411AE4">
      <w:pPr>
        <w:autoSpaceDE w:val="0"/>
        <w:autoSpaceDN w:val="0"/>
        <w:adjustRightInd w:val="0"/>
        <w:rPr>
          <w:rFonts w:eastAsia="Times New Roman"/>
          <w:b/>
          <w:bCs/>
          <w:sz w:val="28"/>
          <w:szCs w:val="28"/>
          <w:lang w:val="es-ES" w:eastAsia="fr-FR"/>
        </w:rPr>
      </w:pPr>
    </w:p>
    <w:p w14:paraId="3BEEE91D" w14:textId="5CD2B0ED" w:rsidR="00411AE4" w:rsidRPr="00C82B05" w:rsidRDefault="003E3F50" w:rsidP="00411AE4">
      <w:pPr>
        <w:autoSpaceDE w:val="0"/>
        <w:autoSpaceDN w:val="0"/>
        <w:adjustRightInd w:val="0"/>
        <w:rPr>
          <w:rFonts w:eastAsia="Times New Roman"/>
          <w:b/>
          <w:bCs/>
          <w:sz w:val="28"/>
          <w:szCs w:val="28"/>
          <w:lang w:val="es-ES" w:eastAsia="fr-FR"/>
        </w:rPr>
      </w:pPr>
      <w:proofErr w:type="gramStart"/>
      <w:r>
        <w:rPr>
          <w:rFonts w:eastAsia="Times New Roman"/>
          <w:b/>
          <w:bCs/>
          <w:sz w:val="28"/>
          <w:szCs w:val="28"/>
          <w:lang w:val="es-ES" w:eastAsia="fr-FR"/>
        </w:rPr>
        <w:t>Señoras y señores</w:t>
      </w:r>
      <w:proofErr w:type="gramEnd"/>
      <w:r>
        <w:rPr>
          <w:rFonts w:eastAsia="Times New Roman"/>
          <w:b/>
          <w:bCs/>
          <w:sz w:val="28"/>
          <w:szCs w:val="28"/>
          <w:lang w:val="es-ES" w:eastAsia="fr-FR"/>
        </w:rPr>
        <w:t>,</w:t>
      </w:r>
    </w:p>
    <w:p w14:paraId="5771DAE5" w14:textId="77777777" w:rsidR="00411AE4" w:rsidRPr="00C82B05" w:rsidRDefault="00411AE4" w:rsidP="00411AE4">
      <w:pPr>
        <w:autoSpaceDE w:val="0"/>
        <w:autoSpaceDN w:val="0"/>
        <w:adjustRightInd w:val="0"/>
        <w:rPr>
          <w:rFonts w:eastAsia="Times New Roman"/>
          <w:sz w:val="28"/>
          <w:szCs w:val="28"/>
          <w:lang w:val="es-ES" w:eastAsia="fr-FR"/>
        </w:rPr>
      </w:pPr>
    </w:p>
    <w:p w14:paraId="1ACC2A02" w14:textId="66DEBE0C" w:rsidR="00715315" w:rsidRPr="00C82B05" w:rsidRDefault="00411AE4" w:rsidP="00411AE4">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 xml:space="preserve">Quisiera </w:t>
      </w:r>
      <w:r w:rsidR="00496263">
        <w:rPr>
          <w:rFonts w:eastAsia="Times New Roman"/>
          <w:sz w:val="28"/>
          <w:szCs w:val="28"/>
          <w:lang w:val="es-ES" w:eastAsia="fr-FR"/>
        </w:rPr>
        <w:t>unirme a las palabras del</w:t>
      </w:r>
      <w:r w:rsidRPr="00C82B05">
        <w:rPr>
          <w:rFonts w:eastAsia="Times New Roman"/>
          <w:sz w:val="28"/>
          <w:szCs w:val="28"/>
          <w:lang w:val="es-ES" w:eastAsia="fr-FR"/>
        </w:rPr>
        <w:t xml:space="preserve"> Sr. Salama </w:t>
      </w:r>
      <w:r w:rsidR="00496263">
        <w:rPr>
          <w:rFonts w:eastAsia="Times New Roman"/>
          <w:sz w:val="28"/>
          <w:szCs w:val="28"/>
          <w:lang w:val="es-ES" w:eastAsia="fr-FR"/>
        </w:rPr>
        <w:t xml:space="preserve">y </w:t>
      </w:r>
      <w:proofErr w:type="gramStart"/>
      <w:r w:rsidRPr="00C82B05">
        <w:rPr>
          <w:rFonts w:eastAsia="Times New Roman"/>
          <w:sz w:val="28"/>
          <w:szCs w:val="28"/>
          <w:lang w:val="es-ES" w:eastAsia="fr-FR"/>
        </w:rPr>
        <w:t>darle</w:t>
      </w:r>
      <w:r w:rsidR="00496263">
        <w:rPr>
          <w:rFonts w:eastAsia="Times New Roman"/>
          <w:sz w:val="28"/>
          <w:szCs w:val="28"/>
          <w:lang w:val="es-ES" w:eastAsia="fr-FR"/>
        </w:rPr>
        <w:t>s</w:t>
      </w:r>
      <w:proofErr w:type="gramEnd"/>
      <w:r w:rsidRPr="00C82B05">
        <w:rPr>
          <w:rFonts w:eastAsia="Times New Roman"/>
          <w:sz w:val="28"/>
          <w:szCs w:val="28"/>
          <w:lang w:val="es-ES" w:eastAsia="fr-FR"/>
        </w:rPr>
        <w:t xml:space="preserve"> la bienvenida al 88º período de sesiones del Comité para la Eliminación de la Discriminación contra la Mujer.</w:t>
      </w:r>
    </w:p>
    <w:p w14:paraId="18B78DAB" w14:textId="54C2918B" w:rsidR="00835703" w:rsidRPr="00C82B05" w:rsidRDefault="00835703" w:rsidP="00411AE4">
      <w:pPr>
        <w:autoSpaceDE w:val="0"/>
        <w:autoSpaceDN w:val="0"/>
        <w:adjustRightInd w:val="0"/>
        <w:ind w:firstLine="720"/>
        <w:jc w:val="both"/>
        <w:rPr>
          <w:rFonts w:eastAsia="Times New Roman"/>
          <w:sz w:val="28"/>
          <w:szCs w:val="28"/>
          <w:lang w:val="es-ES" w:eastAsia="fr-FR"/>
        </w:rPr>
      </w:pPr>
    </w:p>
    <w:p w14:paraId="79F1217B" w14:textId="4ACCD780" w:rsidR="00411AE4" w:rsidRPr="00C82B05" w:rsidRDefault="00411AE4" w:rsidP="00411AE4">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 xml:space="preserve">Desde nuestro último período de sesiones, el número de </w:t>
      </w:r>
      <w:proofErr w:type="gramStart"/>
      <w:r w:rsidRPr="00C82B05">
        <w:rPr>
          <w:rFonts w:eastAsia="Times New Roman"/>
          <w:sz w:val="28"/>
          <w:szCs w:val="28"/>
          <w:lang w:val="es-ES" w:eastAsia="fr-FR"/>
        </w:rPr>
        <w:t>Estados Partes</w:t>
      </w:r>
      <w:proofErr w:type="gramEnd"/>
      <w:r w:rsidRPr="00C82B05">
        <w:rPr>
          <w:rFonts w:eastAsia="Times New Roman"/>
          <w:sz w:val="28"/>
          <w:szCs w:val="28"/>
          <w:lang w:val="es-ES" w:eastAsia="fr-FR"/>
        </w:rPr>
        <w:t xml:space="preserve"> que han ratificado la Convención o se han adherido a ella se ha mantenido en 189. Análogamente, el número de </w:t>
      </w:r>
      <w:proofErr w:type="gramStart"/>
      <w:r w:rsidRPr="00C82B05">
        <w:rPr>
          <w:rFonts w:eastAsia="Times New Roman"/>
          <w:sz w:val="28"/>
          <w:szCs w:val="28"/>
          <w:lang w:val="es-ES" w:eastAsia="fr-FR"/>
        </w:rPr>
        <w:t>Estados Partes</w:t>
      </w:r>
      <w:proofErr w:type="gramEnd"/>
      <w:r w:rsidRPr="00C82B05">
        <w:rPr>
          <w:rFonts w:eastAsia="Times New Roman"/>
          <w:sz w:val="28"/>
          <w:szCs w:val="28"/>
          <w:lang w:val="es-ES" w:eastAsia="fr-FR"/>
        </w:rPr>
        <w:t xml:space="preserve"> que han aceptado la enmienda al párrafo 1 del artículo 20 de la Convención relativa a la duración de las reuniones del Comité se ha mantenido en 81. </w:t>
      </w:r>
      <w:r w:rsidRPr="00C82B05">
        <w:rPr>
          <w:sz w:val="28"/>
          <w:szCs w:val="28"/>
          <w:lang w:val="es-ES"/>
        </w:rPr>
        <w:t xml:space="preserve">En la actualidad, un total de 126 </w:t>
      </w:r>
      <w:proofErr w:type="gramStart"/>
      <w:r w:rsidRPr="00C82B05">
        <w:rPr>
          <w:sz w:val="28"/>
          <w:szCs w:val="28"/>
          <w:lang w:val="es-ES"/>
        </w:rPr>
        <w:t>Estados Partes</w:t>
      </w:r>
      <w:proofErr w:type="gramEnd"/>
      <w:r w:rsidRPr="00C82B05">
        <w:rPr>
          <w:sz w:val="28"/>
          <w:szCs w:val="28"/>
          <w:lang w:val="es-ES"/>
        </w:rPr>
        <w:t xml:space="preserve"> </w:t>
      </w:r>
      <w:r w:rsidR="00496263">
        <w:rPr>
          <w:sz w:val="28"/>
          <w:szCs w:val="28"/>
          <w:lang w:val="es-ES"/>
        </w:rPr>
        <w:t>de</w:t>
      </w:r>
      <w:r w:rsidRPr="00C82B05">
        <w:rPr>
          <w:sz w:val="28"/>
          <w:szCs w:val="28"/>
          <w:lang w:val="es-ES"/>
        </w:rPr>
        <w:t xml:space="preserve"> la Convención deben aceptar la enmienda para que entre en vigor, de conformidad con sus disposiciones. Con respecto al Protocolo Facultativo, el número de </w:t>
      </w:r>
      <w:proofErr w:type="gramStart"/>
      <w:r w:rsidRPr="00C82B05">
        <w:rPr>
          <w:sz w:val="28"/>
          <w:szCs w:val="28"/>
          <w:lang w:val="es-ES"/>
        </w:rPr>
        <w:t>Estados Partes</w:t>
      </w:r>
      <w:proofErr w:type="gramEnd"/>
      <w:r w:rsidRPr="00C82B05">
        <w:rPr>
          <w:sz w:val="28"/>
          <w:szCs w:val="28"/>
          <w:lang w:val="es-ES"/>
        </w:rPr>
        <w:t xml:space="preserve"> sigue siendo de 115.</w:t>
      </w:r>
    </w:p>
    <w:p w14:paraId="329E57E2" w14:textId="77777777" w:rsidR="00411AE4" w:rsidRPr="00C82B05" w:rsidRDefault="00411AE4" w:rsidP="00411AE4">
      <w:pPr>
        <w:autoSpaceDE w:val="0"/>
        <w:autoSpaceDN w:val="0"/>
        <w:adjustRightInd w:val="0"/>
        <w:ind w:firstLine="720"/>
        <w:jc w:val="both"/>
        <w:rPr>
          <w:rFonts w:eastAsia="Times New Roman"/>
          <w:sz w:val="28"/>
          <w:szCs w:val="28"/>
          <w:lang w:val="es-ES" w:eastAsia="fr-FR"/>
        </w:rPr>
      </w:pPr>
    </w:p>
    <w:p w14:paraId="39079D07" w14:textId="0337816F" w:rsidR="00805B3A" w:rsidRDefault="00411AE4" w:rsidP="00712195">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 xml:space="preserve">Me complace informarle de que, desde nuestro último período de sesiones, Angola y Tailandia han presentado sus informes periódicos al Comité. El número de </w:t>
      </w:r>
      <w:proofErr w:type="gramStart"/>
      <w:r w:rsidRPr="00C82B05">
        <w:rPr>
          <w:rFonts w:eastAsia="Times New Roman"/>
          <w:sz w:val="28"/>
          <w:szCs w:val="28"/>
          <w:lang w:val="es-ES" w:eastAsia="fr-FR"/>
        </w:rPr>
        <w:t>Estados partes</w:t>
      </w:r>
      <w:proofErr w:type="gramEnd"/>
      <w:r w:rsidRPr="00C82B05">
        <w:rPr>
          <w:rFonts w:eastAsia="Times New Roman"/>
          <w:sz w:val="28"/>
          <w:szCs w:val="28"/>
          <w:lang w:val="es-ES" w:eastAsia="fr-FR"/>
        </w:rPr>
        <w:t xml:space="preserve"> que han optado por no participar en el procedimiento simplificado de presentación de informes desde nuestra decisión en 2022 de convertir el procedimiento simplificado de presentación de informes en el procedimiento por defecto para la presentación de informes de los Estados partes al Comité para la Eliminación de la Discriminación contra la Mujer, con la posibilidad de que los Estados partes opten por no participar, sigue siendo de 13.</w:t>
      </w:r>
    </w:p>
    <w:p w14:paraId="063096BA" w14:textId="11130895" w:rsidR="0065277B" w:rsidRPr="00C82B05" w:rsidRDefault="0065277B" w:rsidP="00411AE4">
      <w:pPr>
        <w:autoSpaceDE w:val="0"/>
        <w:autoSpaceDN w:val="0"/>
        <w:adjustRightInd w:val="0"/>
        <w:ind w:firstLine="720"/>
        <w:jc w:val="both"/>
        <w:rPr>
          <w:rFonts w:eastAsia="Times New Roman"/>
          <w:sz w:val="28"/>
          <w:szCs w:val="28"/>
          <w:lang w:val="es-ES" w:eastAsia="fr-FR"/>
        </w:rPr>
      </w:pPr>
    </w:p>
    <w:p w14:paraId="5F95A68D" w14:textId="112B5E2A" w:rsidR="00805B3A" w:rsidRDefault="00411AE4" w:rsidP="00712195">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Permíta</w:t>
      </w:r>
      <w:r w:rsidR="00496263">
        <w:rPr>
          <w:rFonts w:eastAsia="Times New Roman"/>
          <w:sz w:val="28"/>
          <w:szCs w:val="28"/>
          <w:lang w:val="es-ES" w:eastAsia="fr-FR"/>
        </w:rPr>
        <w:t>nme</w:t>
      </w:r>
      <w:r w:rsidRPr="00C82B05">
        <w:rPr>
          <w:rFonts w:eastAsia="Times New Roman"/>
          <w:sz w:val="28"/>
          <w:szCs w:val="28"/>
          <w:lang w:val="es-ES" w:eastAsia="fr-FR"/>
        </w:rPr>
        <w:t xml:space="preserve"> ahora presentarle</w:t>
      </w:r>
      <w:r w:rsidR="00E57FAA">
        <w:rPr>
          <w:rFonts w:eastAsia="Times New Roman"/>
          <w:sz w:val="28"/>
          <w:szCs w:val="28"/>
          <w:lang w:val="es-ES" w:eastAsia="fr-FR"/>
        </w:rPr>
        <w:t>s</w:t>
      </w:r>
      <w:r w:rsidRPr="00C82B05">
        <w:rPr>
          <w:rFonts w:eastAsia="Times New Roman"/>
          <w:sz w:val="28"/>
          <w:szCs w:val="28"/>
          <w:lang w:val="es-ES" w:eastAsia="fr-FR"/>
        </w:rPr>
        <w:t xml:space="preserve"> mi participación en eventos relacionados con </w:t>
      </w:r>
      <w:r w:rsidR="00E57FAA">
        <w:rPr>
          <w:rFonts w:eastAsia="Times New Roman"/>
          <w:sz w:val="28"/>
          <w:szCs w:val="28"/>
          <w:lang w:val="es-ES" w:eastAsia="fr-FR"/>
        </w:rPr>
        <w:t xml:space="preserve">la implementación </w:t>
      </w:r>
      <w:r w:rsidRPr="00C82B05">
        <w:rPr>
          <w:rFonts w:eastAsia="Times New Roman"/>
          <w:sz w:val="28"/>
          <w:szCs w:val="28"/>
          <w:lang w:val="es-ES" w:eastAsia="fr-FR"/>
        </w:rPr>
        <w:t xml:space="preserve">de los derechos de la mujer </w:t>
      </w:r>
      <w:r w:rsidR="00E57FAA">
        <w:rPr>
          <w:rFonts w:eastAsia="Times New Roman"/>
          <w:sz w:val="28"/>
          <w:szCs w:val="28"/>
          <w:lang w:val="es-ES" w:eastAsia="fr-FR"/>
        </w:rPr>
        <w:t xml:space="preserve">que se han celebrado </w:t>
      </w:r>
      <w:r w:rsidRPr="00C82B05">
        <w:rPr>
          <w:rFonts w:eastAsia="Times New Roman"/>
          <w:sz w:val="28"/>
          <w:szCs w:val="28"/>
          <w:lang w:val="es-ES" w:eastAsia="fr-FR"/>
        </w:rPr>
        <w:t>desde el último período de sesiones del Comité.</w:t>
      </w:r>
    </w:p>
    <w:p w14:paraId="7D37D850" w14:textId="77777777" w:rsidR="00411AE4" w:rsidRPr="00C82B05" w:rsidRDefault="00411AE4" w:rsidP="00411AE4">
      <w:pPr>
        <w:autoSpaceDE w:val="0"/>
        <w:autoSpaceDN w:val="0"/>
        <w:adjustRightInd w:val="0"/>
        <w:ind w:firstLine="720"/>
        <w:jc w:val="both"/>
        <w:rPr>
          <w:rFonts w:eastAsia="Times New Roman"/>
          <w:sz w:val="28"/>
          <w:szCs w:val="28"/>
          <w:lang w:val="es-ES" w:eastAsia="fr-FR"/>
        </w:rPr>
      </w:pPr>
    </w:p>
    <w:p w14:paraId="70379426" w14:textId="444B7914" w:rsidR="00F00B51" w:rsidRPr="00C82B05" w:rsidRDefault="00056A58" w:rsidP="00F00B51">
      <w:pPr>
        <w:ind w:firstLine="720"/>
        <w:jc w:val="both"/>
        <w:rPr>
          <w:sz w:val="28"/>
          <w:szCs w:val="28"/>
          <w:lang w:val="es-ES"/>
        </w:rPr>
      </w:pPr>
      <w:r w:rsidRPr="00C82B05">
        <w:rPr>
          <w:rFonts w:eastAsia="Times New Roman"/>
          <w:sz w:val="28"/>
          <w:szCs w:val="28"/>
          <w:lang w:val="es-ES" w:eastAsia="fr-FR"/>
        </w:rPr>
        <w:t xml:space="preserve">Poco después de nuestra última sesión, el 20 de febrero de 2024, sostuve una reunión virtual de planificación estratégica con el MESECVI, el </w:t>
      </w:r>
      <w:r w:rsidR="00E57FAA">
        <w:rPr>
          <w:rFonts w:eastAsia="Times New Roman"/>
          <w:sz w:val="28"/>
          <w:szCs w:val="28"/>
          <w:lang w:val="es-ES" w:eastAsia="fr-FR"/>
        </w:rPr>
        <w:t>M</w:t>
      </w:r>
      <w:r w:rsidRPr="00C82B05">
        <w:rPr>
          <w:rFonts w:eastAsia="Times New Roman"/>
          <w:sz w:val="28"/>
          <w:szCs w:val="28"/>
          <w:lang w:val="es-ES" w:eastAsia="fr-FR"/>
        </w:rPr>
        <w:t xml:space="preserve">ecanismo de </w:t>
      </w:r>
      <w:r w:rsidR="00E57FAA">
        <w:rPr>
          <w:rFonts w:eastAsia="Times New Roman"/>
          <w:sz w:val="28"/>
          <w:szCs w:val="28"/>
          <w:lang w:val="es-ES" w:eastAsia="fr-FR"/>
        </w:rPr>
        <w:t>S</w:t>
      </w:r>
      <w:r w:rsidRPr="00C82B05">
        <w:rPr>
          <w:rFonts w:eastAsia="Times New Roman"/>
          <w:sz w:val="28"/>
          <w:szCs w:val="28"/>
          <w:lang w:val="es-ES" w:eastAsia="fr-FR"/>
        </w:rPr>
        <w:t>eguimiento de la Convención Interamericana para Prevenir, Sancionar y Erradicar la Violencia contra la Mujer (Convención de Belém do Pará), con quien la CEDAW copreside la Plataforma de Mecanismos</w:t>
      </w:r>
      <w:r w:rsidR="00E57FAA">
        <w:rPr>
          <w:rFonts w:eastAsia="Times New Roman"/>
          <w:sz w:val="28"/>
          <w:szCs w:val="28"/>
          <w:lang w:val="es-ES" w:eastAsia="fr-FR"/>
        </w:rPr>
        <w:t xml:space="preserve"> de Expertos</w:t>
      </w:r>
      <w:r w:rsidRPr="00C82B05">
        <w:rPr>
          <w:rFonts w:eastAsia="Times New Roman"/>
          <w:sz w:val="28"/>
          <w:szCs w:val="28"/>
          <w:lang w:val="es-ES" w:eastAsia="fr-FR"/>
        </w:rPr>
        <w:t xml:space="preserve"> Independientes </w:t>
      </w:r>
      <w:r w:rsidR="001F37F9">
        <w:rPr>
          <w:rFonts w:eastAsia="Times New Roman"/>
          <w:sz w:val="28"/>
          <w:szCs w:val="28"/>
          <w:lang w:val="es-ES" w:eastAsia="fr-FR"/>
        </w:rPr>
        <w:t>sobre</w:t>
      </w:r>
      <w:r w:rsidRPr="00C82B05">
        <w:rPr>
          <w:rFonts w:eastAsia="Times New Roman"/>
          <w:sz w:val="28"/>
          <w:szCs w:val="28"/>
          <w:lang w:val="es-ES" w:eastAsia="fr-FR"/>
        </w:rPr>
        <w:t xml:space="preserve"> la Discriminación y la Violencia contra la Mujer (EDVAW) este año.</w:t>
      </w:r>
    </w:p>
    <w:p w14:paraId="627275CA" w14:textId="1F3B788F" w:rsidR="00411AE4" w:rsidRPr="00C82B05" w:rsidRDefault="00411AE4" w:rsidP="00411AE4">
      <w:pPr>
        <w:autoSpaceDE w:val="0"/>
        <w:autoSpaceDN w:val="0"/>
        <w:adjustRightInd w:val="0"/>
        <w:ind w:firstLine="720"/>
        <w:jc w:val="both"/>
        <w:rPr>
          <w:b/>
          <w:bCs/>
          <w:sz w:val="28"/>
          <w:szCs w:val="28"/>
          <w:lang w:val="es-ES"/>
        </w:rPr>
      </w:pPr>
    </w:p>
    <w:p w14:paraId="79B4378D" w14:textId="6615C065" w:rsidR="00805B3A" w:rsidRDefault="0094358A" w:rsidP="00712195">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 xml:space="preserve">Del 21 al 23 de febrero, participé en la reunión </w:t>
      </w:r>
      <w:r w:rsidR="00CA2C42">
        <w:rPr>
          <w:rFonts w:eastAsia="Times New Roman"/>
          <w:sz w:val="28"/>
          <w:szCs w:val="28"/>
          <w:lang w:val="es-ES" w:eastAsia="fr-FR"/>
        </w:rPr>
        <w:t>informal</w:t>
      </w:r>
      <w:r w:rsidRPr="00C82B05">
        <w:rPr>
          <w:rFonts w:eastAsia="Times New Roman"/>
          <w:sz w:val="28"/>
          <w:szCs w:val="28"/>
          <w:lang w:val="es-ES" w:eastAsia="fr-FR"/>
        </w:rPr>
        <w:t xml:space="preserve"> de </w:t>
      </w:r>
      <w:proofErr w:type="gramStart"/>
      <w:r w:rsidRPr="00C82B05">
        <w:rPr>
          <w:rFonts w:eastAsia="Times New Roman"/>
          <w:sz w:val="28"/>
          <w:szCs w:val="28"/>
          <w:lang w:val="es-ES" w:eastAsia="fr-FR"/>
        </w:rPr>
        <w:t>Presidentes</w:t>
      </w:r>
      <w:proofErr w:type="gramEnd"/>
      <w:r w:rsidRPr="00C82B05">
        <w:rPr>
          <w:rFonts w:eastAsia="Times New Roman"/>
          <w:sz w:val="28"/>
          <w:szCs w:val="28"/>
          <w:lang w:val="es-ES" w:eastAsia="fr-FR"/>
        </w:rPr>
        <w:t xml:space="preserve"> de los órganos creados en virtud de tratados de derechos humanos, organizada por la Fundación </w:t>
      </w:r>
      <w:r w:rsidR="00964D7E">
        <w:rPr>
          <w:rFonts w:eastAsia="Times New Roman"/>
          <w:sz w:val="28"/>
          <w:szCs w:val="28"/>
          <w:lang w:val="es-ES" w:eastAsia="fr-FR"/>
        </w:rPr>
        <w:t xml:space="preserve">CERMI </w:t>
      </w:r>
      <w:r w:rsidRPr="00C82B05">
        <w:rPr>
          <w:rFonts w:eastAsia="Times New Roman"/>
          <w:sz w:val="28"/>
          <w:szCs w:val="28"/>
          <w:lang w:val="es-ES" w:eastAsia="fr-FR"/>
        </w:rPr>
        <w:t xml:space="preserve">Mujeres y la ONCE y organizada por el ACNUDH en Madrid (España). La reunión </w:t>
      </w:r>
      <w:r w:rsidR="00964D7E">
        <w:rPr>
          <w:rFonts w:eastAsia="Times New Roman"/>
          <w:sz w:val="28"/>
          <w:szCs w:val="28"/>
          <w:lang w:val="es-ES" w:eastAsia="fr-FR"/>
        </w:rPr>
        <w:t>informal</w:t>
      </w:r>
      <w:r w:rsidRPr="00C82B05">
        <w:rPr>
          <w:rFonts w:eastAsia="Times New Roman"/>
          <w:sz w:val="28"/>
          <w:szCs w:val="28"/>
          <w:lang w:val="es-ES" w:eastAsia="fr-FR"/>
        </w:rPr>
        <w:t xml:space="preserve"> brindó la oportunidad de examinar la armonización de los métodos de trabajo y preparar los </w:t>
      </w:r>
      <w:r w:rsidR="005F32B3" w:rsidRPr="005F32B3">
        <w:rPr>
          <w:rFonts w:eastAsia="Times New Roman"/>
          <w:sz w:val="28"/>
          <w:szCs w:val="28"/>
          <w:lang w:val="es-ES" w:eastAsia="fr-FR"/>
        </w:rPr>
        <w:t xml:space="preserve">documentos que formarán </w:t>
      </w:r>
      <w:r w:rsidR="005F32B3" w:rsidRPr="005F32B3">
        <w:rPr>
          <w:rFonts w:eastAsia="Times New Roman"/>
          <w:sz w:val="28"/>
          <w:szCs w:val="28"/>
          <w:lang w:val="es-ES" w:eastAsia="fr-FR"/>
        </w:rPr>
        <w:lastRenderedPageBreak/>
        <w:t xml:space="preserve">parte de la agenda oficial de la 36 reunión anual de </w:t>
      </w:r>
      <w:proofErr w:type="gramStart"/>
      <w:r w:rsidR="005F32B3" w:rsidRPr="005F32B3">
        <w:rPr>
          <w:rFonts w:eastAsia="Times New Roman"/>
          <w:sz w:val="28"/>
          <w:szCs w:val="28"/>
          <w:lang w:val="es-ES" w:eastAsia="fr-FR"/>
        </w:rPr>
        <w:t>Presidentes</w:t>
      </w:r>
      <w:proofErr w:type="gramEnd"/>
      <w:r w:rsidRPr="00C82B05">
        <w:rPr>
          <w:rFonts w:eastAsia="Times New Roman"/>
          <w:sz w:val="28"/>
          <w:szCs w:val="28"/>
          <w:lang w:val="es-ES" w:eastAsia="fr-FR"/>
        </w:rPr>
        <w:t>, que se celebrará en Nueva York el mes próximo.</w:t>
      </w:r>
    </w:p>
    <w:p w14:paraId="0E7DA820" w14:textId="77777777" w:rsidR="00C479F7" w:rsidRPr="00C82B05" w:rsidRDefault="00C479F7" w:rsidP="001A3CA9">
      <w:pPr>
        <w:autoSpaceDE w:val="0"/>
        <w:autoSpaceDN w:val="0"/>
        <w:adjustRightInd w:val="0"/>
        <w:ind w:firstLine="720"/>
        <w:jc w:val="both"/>
        <w:rPr>
          <w:rFonts w:eastAsia="Times New Roman"/>
          <w:sz w:val="28"/>
          <w:szCs w:val="28"/>
          <w:lang w:val="es-ES" w:eastAsia="fr-FR"/>
        </w:rPr>
      </w:pPr>
    </w:p>
    <w:p w14:paraId="754EC874" w14:textId="7F1A852B" w:rsidR="00C479F7" w:rsidRPr="00C82B05" w:rsidRDefault="00C479F7" w:rsidP="00C479F7">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 xml:space="preserve">El pasado 1 de marzo participé en el I Parlamento de Mujeres con Discapacidad, convocado por la Fundación CERMI Mujeres en el Senado de España para evaluar los avances realizados en los primeros diez años desde la creación </w:t>
      </w:r>
      <w:r w:rsidR="005258CA">
        <w:rPr>
          <w:rFonts w:eastAsia="Times New Roman"/>
          <w:sz w:val="28"/>
          <w:szCs w:val="28"/>
          <w:lang w:val="es-ES" w:eastAsia="fr-FR"/>
        </w:rPr>
        <w:t>de la Fundación CERMI Mujeres</w:t>
      </w:r>
      <w:r w:rsidRPr="00C82B05">
        <w:rPr>
          <w:rFonts w:eastAsia="Times New Roman"/>
          <w:sz w:val="28"/>
          <w:szCs w:val="28"/>
          <w:lang w:val="es-ES" w:eastAsia="fr-FR"/>
        </w:rPr>
        <w:t xml:space="preserve"> en 2014 y adoptar una hoja de ruta para la próxima década.</w:t>
      </w:r>
    </w:p>
    <w:p w14:paraId="4BA8291D" w14:textId="0D3E1D72" w:rsidR="000B2E19" w:rsidRPr="00C82B05" w:rsidRDefault="000B2E19" w:rsidP="00C479F7">
      <w:pPr>
        <w:autoSpaceDE w:val="0"/>
        <w:autoSpaceDN w:val="0"/>
        <w:adjustRightInd w:val="0"/>
        <w:ind w:firstLine="720"/>
        <w:jc w:val="both"/>
        <w:rPr>
          <w:rFonts w:eastAsia="Times New Roman"/>
          <w:sz w:val="28"/>
          <w:szCs w:val="28"/>
          <w:lang w:val="es-ES" w:eastAsia="fr-FR"/>
        </w:rPr>
      </w:pPr>
    </w:p>
    <w:p w14:paraId="22FC6513" w14:textId="4ECB6563" w:rsidR="000B2E19" w:rsidRPr="00C82B05" w:rsidRDefault="00A30348" w:rsidP="00C479F7">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El 5 de marzo, hice una presentación sobre la Plataforma EDVAW y el Comité de la CEDAW en una sesión informativa para organizaciones de la sociedad civil sobre el uso de los mecanismos regionales y de derechos humanos de las Naciones Unidas para abordar la discriminación y la violencia contra las mujeres. La sesión informativa virtual fue organizada por la Plataforma EDVAW, con el apoyo del ACNUDH y la ONG CSW/NY.</w:t>
      </w:r>
    </w:p>
    <w:p w14:paraId="6C72EB46" w14:textId="57E23795" w:rsidR="00CB766D" w:rsidRPr="00C82B05" w:rsidRDefault="00CB766D" w:rsidP="00411AE4">
      <w:pPr>
        <w:autoSpaceDE w:val="0"/>
        <w:autoSpaceDN w:val="0"/>
        <w:adjustRightInd w:val="0"/>
        <w:ind w:firstLine="720"/>
        <w:jc w:val="both"/>
        <w:rPr>
          <w:rFonts w:eastAsia="Times New Roman"/>
          <w:sz w:val="28"/>
          <w:szCs w:val="28"/>
          <w:lang w:val="es-ES" w:eastAsia="fr-FR"/>
        </w:rPr>
      </w:pPr>
    </w:p>
    <w:p w14:paraId="4142CC9E" w14:textId="744BA302" w:rsidR="00411AE4" w:rsidRPr="00C82B05" w:rsidRDefault="00FA3CB0" w:rsidP="00B745AE">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El 6 de marzo, me invitaron a dirigirme al Comité de la CDPD en Ginebra en vísperas del Día Internacional de la Mujer. Mi discurso se centró en la participación de las mujeres con discapacidad en la toma de decisiones.</w:t>
      </w:r>
    </w:p>
    <w:p w14:paraId="5734F875" w14:textId="262C8177" w:rsidR="000B2E19" w:rsidRPr="00C82B05" w:rsidRDefault="000B2E19" w:rsidP="00B745AE">
      <w:pPr>
        <w:autoSpaceDE w:val="0"/>
        <w:autoSpaceDN w:val="0"/>
        <w:adjustRightInd w:val="0"/>
        <w:ind w:firstLine="720"/>
        <w:jc w:val="both"/>
        <w:rPr>
          <w:rFonts w:eastAsia="Times New Roman"/>
          <w:sz w:val="28"/>
          <w:szCs w:val="28"/>
          <w:lang w:val="es-ES" w:eastAsia="fr-FR"/>
        </w:rPr>
      </w:pPr>
    </w:p>
    <w:p w14:paraId="146F675C" w14:textId="76ADCA10" w:rsidR="000B2E19" w:rsidRPr="00C82B05" w:rsidRDefault="000B2E19" w:rsidP="00B745AE">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El 8 de marzo, asistí a un evento para celebrar el Día Internacional de la Mujer en la escuela primaria "Manuel Marín" en Zafra, provincia de Badajoz, Extremadura, España, donde expliqué el significado del Día Internacional de la Mujer y presenté la Convención CEDAW a los alumnos.</w:t>
      </w:r>
    </w:p>
    <w:p w14:paraId="0E5D4F4C" w14:textId="2CB7BDF3" w:rsidR="00F420CF" w:rsidRPr="00C82B05" w:rsidRDefault="00F420CF" w:rsidP="00B745AE">
      <w:pPr>
        <w:autoSpaceDE w:val="0"/>
        <w:autoSpaceDN w:val="0"/>
        <w:adjustRightInd w:val="0"/>
        <w:ind w:firstLine="720"/>
        <w:jc w:val="both"/>
        <w:rPr>
          <w:rFonts w:eastAsia="Times New Roman"/>
          <w:sz w:val="28"/>
          <w:szCs w:val="28"/>
          <w:lang w:val="es-ES" w:eastAsia="fr-FR"/>
        </w:rPr>
      </w:pPr>
    </w:p>
    <w:p w14:paraId="1FFED49E" w14:textId="5B174A46" w:rsidR="00F420CF" w:rsidRPr="00C82B05" w:rsidRDefault="00F420CF" w:rsidP="00B745AE">
      <w:pPr>
        <w:autoSpaceDE w:val="0"/>
        <w:autoSpaceDN w:val="0"/>
        <w:adjustRightInd w:val="0"/>
        <w:ind w:firstLine="720"/>
        <w:jc w:val="both"/>
        <w:rPr>
          <w:rFonts w:eastAsia="Times New Roman"/>
          <w:sz w:val="28"/>
          <w:szCs w:val="28"/>
          <w:lang w:val="es-ES" w:eastAsia="fr-FR"/>
        </w:rPr>
      </w:pPr>
      <w:r w:rsidRPr="00C82B05">
        <w:rPr>
          <w:rFonts w:eastAsia="Times New Roman"/>
          <w:sz w:val="28"/>
          <w:szCs w:val="28"/>
          <w:lang w:val="es-ES" w:eastAsia="fr-FR"/>
        </w:rPr>
        <w:t>El 11 de marzo presenté la declaración de nuestro Comité en la apertura del sexagésimo octavo período de sesiones de la Comisión de la Condición Jurídica y Social de la Mujer en Nueva York.</w:t>
      </w:r>
    </w:p>
    <w:p w14:paraId="116AB72C" w14:textId="77777777" w:rsidR="00F01E6F" w:rsidRPr="00C82B05" w:rsidRDefault="00F01E6F" w:rsidP="00B745AE">
      <w:pPr>
        <w:autoSpaceDE w:val="0"/>
        <w:autoSpaceDN w:val="0"/>
        <w:adjustRightInd w:val="0"/>
        <w:ind w:firstLine="720"/>
        <w:jc w:val="both"/>
        <w:rPr>
          <w:rFonts w:eastAsia="Times New Roman"/>
          <w:sz w:val="28"/>
          <w:szCs w:val="28"/>
          <w:lang w:val="es-ES" w:eastAsia="fr-FR"/>
        </w:rPr>
      </w:pPr>
    </w:p>
    <w:p w14:paraId="2A1EAA22" w14:textId="56B2DDFE" w:rsidR="00F01E6F" w:rsidRPr="00C82B05" w:rsidRDefault="00F01E6F" w:rsidP="00B745AE">
      <w:pPr>
        <w:autoSpaceDE w:val="0"/>
        <w:autoSpaceDN w:val="0"/>
        <w:adjustRightInd w:val="0"/>
        <w:ind w:firstLine="720"/>
        <w:jc w:val="both"/>
        <w:rPr>
          <w:rFonts w:eastAsia="Times New Roman"/>
          <w:sz w:val="28"/>
          <w:szCs w:val="28"/>
          <w:lang w:val="es-ES" w:eastAsia="fr-FR"/>
        </w:rPr>
      </w:pPr>
      <w:r w:rsidRPr="00C82B05">
        <w:rPr>
          <w:bCs/>
          <w:sz w:val="28"/>
          <w:szCs w:val="28"/>
          <w:lang w:val="es-ES"/>
        </w:rPr>
        <w:t>Como Copresidenta de la Plataforma EDVAW, diri</w:t>
      </w:r>
      <w:r w:rsidR="00065074">
        <w:rPr>
          <w:bCs/>
          <w:sz w:val="28"/>
          <w:szCs w:val="28"/>
          <w:lang w:val="es-ES"/>
        </w:rPr>
        <w:t>gí</w:t>
      </w:r>
      <w:r w:rsidRPr="00C82B05">
        <w:rPr>
          <w:bCs/>
          <w:sz w:val="28"/>
          <w:szCs w:val="28"/>
          <w:lang w:val="es-ES"/>
        </w:rPr>
        <w:t xml:space="preserve"> las reuniones de los miembros de la Plataforma con el </w:t>
      </w:r>
      <w:proofErr w:type="gramStart"/>
      <w:r w:rsidRPr="00C82B05">
        <w:rPr>
          <w:bCs/>
          <w:sz w:val="28"/>
          <w:szCs w:val="28"/>
          <w:lang w:val="es-ES"/>
        </w:rPr>
        <w:t>Secretario General</w:t>
      </w:r>
      <w:proofErr w:type="gramEnd"/>
      <w:r w:rsidRPr="00C82B05">
        <w:rPr>
          <w:bCs/>
          <w:sz w:val="28"/>
          <w:szCs w:val="28"/>
          <w:lang w:val="es-ES"/>
        </w:rPr>
        <w:t>, el Presidente de la Asamblea General, el Presidente del 68º período de sesiones de la Comisión de la Condición Jurídica y Social de la Mujer y la Directora Ejecutiva Adjunta de ONU Mujeres para el Apoyo Normativo, la Coordinación del Sistema de las Naciones Unidas y los Resultados de los Programas. Estas reuniones tuvieron lugar durante la primera semana del 68º período de sesiones de la Comisión de la Condición Jurídica y Social de la Mujer, entre el 11 y el 15 de marzo.</w:t>
      </w:r>
    </w:p>
    <w:p w14:paraId="3AB09CB8" w14:textId="77777777" w:rsidR="00411AE4" w:rsidRPr="00C82B05" w:rsidRDefault="00411AE4" w:rsidP="00411AE4">
      <w:pPr>
        <w:autoSpaceDE w:val="0"/>
        <w:autoSpaceDN w:val="0"/>
        <w:adjustRightInd w:val="0"/>
        <w:ind w:firstLine="720"/>
        <w:jc w:val="both"/>
        <w:rPr>
          <w:rFonts w:eastAsia="Times New Roman"/>
          <w:sz w:val="28"/>
          <w:szCs w:val="28"/>
          <w:lang w:val="es-ES" w:eastAsia="fr-FR"/>
        </w:rPr>
      </w:pPr>
    </w:p>
    <w:p w14:paraId="24791816" w14:textId="505878B7" w:rsidR="00277DEC" w:rsidRPr="00C82B05" w:rsidRDefault="009D16D2" w:rsidP="00411AE4">
      <w:pPr>
        <w:ind w:firstLine="720"/>
        <w:jc w:val="both"/>
        <w:rPr>
          <w:rFonts w:eastAsia="Times New Roman"/>
          <w:sz w:val="28"/>
          <w:szCs w:val="28"/>
          <w:lang w:val="es-ES" w:eastAsia="fr-FR"/>
        </w:rPr>
      </w:pPr>
      <w:r w:rsidRPr="00C82B05">
        <w:rPr>
          <w:rFonts w:eastAsia="Times New Roman"/>
          <w:sz w:val="28"/>
          <w:szCs w:val="28"/>
          <w:lang w:val="es-ES" w:eastAsia="fr-FR"/>
        </w:rPr>
        <w:t xml:space="preserve">El 12 de marzo, participé </w:t>
      </w:r>
      <w:r w:rsidR="0061799D" w:rsidRPr="00C82B05">
        <w:rPr>
          <w:bCs/>
          <w:sz w:val="28"/>
          <w:szCs w:val="28"/>
          <w:lang w:val="es-ES"/>
        </w:rPr>
        <w:t xml:space="preserve">en una reunión informativa del Consejo de Seguridad con arreglo a la fórmula Arria sobre los vínculos entre la </w:t>
      </w:r>
      <w:r w:rsidR="00827DB2">
        <w:rPr>
          <w:bCs/>
          <w:sz w:val="28"/>
          <w:szCs w:val="28"/>
          <w:lang w:val="es-ES"/>
        </w:rPr>
        <w:t>CEDAW</w:t>
      </w:r>
      <w:r w:rsidR="0061799D" w:rsidRPr="00C82B05">
        <w:rPr>
          <w:bCs/>
          <w:sz w:val="28"/>
          <w:szCs w:val="28"/>
          <w:lang w:val="es-ES"/>
        </w:rPr>
        <w:t xml:space="preserve"> y el programa sobre la mujer, la paz y la seguridad, convocada por Suiza en su calidad de miembro no permanente del Consejo de Seguridad, a la que también asistieron otros miembros del Comité. Hablé y participé en un diálogo interactivo </w:t>
      </w:r>
      <w:r w:rsidR="0061799D" w:rsidRPr="00C82B05">
        <w:rPr>
          <w:bCs/>
          <w:sz w:val="28"/>
          <w:szCs w:val="28"/>
          <w:lang w:val="es-ES"/>
        </w:rPr>
        <w:lastRenderedPageBreak/>
        <w:t>sobre el uso de la Convención sobre la eliminación de todas las formas de discriminación contra la mujer como instrumento para apoyar la aplicación de la resolución 1325 del Consejo de Seguridad y resoluciones posteriores</w:t>
      </w:r>
      <w:r w:rsidR="00472686" w:rsidRPr="00C82B05">
        <w:rPr>
          <w:rFonts w:eastAsia="Times New Roman"/>
          <w:sz w:val="28"/>
          <w:szCs w:val="28"/>
          <w:lang w:val="es-ES" w:eastAsia="fr-FR"/>
        </w:rPr>
        <w:t>.</w:t>
      </w:r>
    </w:p>
    <w:p w14:paraId="384D72D1" w14:textId="77777777" w:rsidR="00472686" w:rsidRPr="00C82B05" w:rsidRDefault="00472686" w:rsidP="00411AE4">
      <w:pPr>
        <w:ind w:firstLine="720"/>
        <w:jc w:val="both"/>
        <w:rPr>
          <w:rFonts w:eastAsia="Times New Roman"/>
          <w:sz w:val="28"/>
          <w:szCs w:val="28"/>
          <w:lang w:val="es-ES" w:eastAsia="fr-FR"/>
        </w:rPr>
      </w:pPr>
    </w:p>
    <w:p w14:paraId="0FF5517B" w14:textId="72BDECD7" w:rsidR="00D2109E" w:rsidRPr="00C82B05" w:rsidRDefault="00713B90" w:rsidP="00411AE4">
      <w:pPr>
        <w:ind w:firstLine="720"/>
        <w:jc w:val="both"/>
        <w:rPr>
          <w:rFonts w:eastAsia="Times New Roman"/>
          <w:sz w:val="28"/>
          <w:szCs w:val="28"/>
          <w:lang w:val="es-ES" w:eastAsia="fr-FR"/>
        </w:rPr>
      </w:pPr>
      <w:r w:rsidRPr="00C82B05">
        <w:rPr>
          <w:rFonts w:eastAsia="Times New Roman"/>
          <w:sz w:val="28"/>
          <w:szCs w:val="28"/>
          <w:lang w:val="es-ES" w:eastAsia="fr-FR"/>
        </w:rPr>
        <w:t xml:space="preserve">También el 12 de marzo, participé como ponente en dos eventos paralelos de la CSW68: uno titulado "Cerrar la brecha de género en la educación: ¿Cómo abordar las barreras a largo plazo y los desafíos emergentes en un mundo de crisis complejas?", organizado conjuntamente por </w:t>
      </w:r>
      <w:r w:rsidR="0059613A">
        <w:rPr>
          <w:rFonts w:eastAsia="Times New Roman"/>
          <w:sz w:val="28"/>
          <w:szCs w:val="28"/>
          <w:lang w:val="es-ES" w:eastAsia="fr-FR"/>
        </w:rPr>
        <w:t>el</w:t>
      </w:r>
      <w:r w:rsidRPr="00C82B05">
        <w:rPr>
          <w:rFonts w:eastAsia="Times New Roman"/>
          <w:sz w:val="28"/>
          <w:szCs w:val="28"/>
          <w:lang w:val="es-ES" w:eastAsia="fr-FR"/>
        </w:rPr>
        <w:t xml:space="preserve"> President</w:t>
      </w:r>
      <w:r w:rsidR="0059613A">
        <w:rPr>
          <w:rFonts w:eastAsia="Times New Roman"/>
          <w:sz w:val="28"/>
          <w:szCs w:val="28"/>
          <w:lang w:val="es-ES" w:eastAsia="fr-FR"/>
        </w:rPr>
        <w:t>e</w:t>
      </w:r>
      <w:r w:rsidRPr="00C82B05">
        <w:rPr>
          <w:rFonts w:eastAsia="Times New Roman"/>
          <w:sz w:val="28"/>
          <w:szCs w:val="28"/>
          <w:lang w:val="es-ES" w:eastAsia="fr-FR"/>
        </w:rPr>
        <w:t xml:space="preserve"> de la Asamblea General y ONU Mujeres; y el otro "Violencia sexual: Fortalecimiento de las instituciones para erradicar las barreras a la justicia para las mujeres y niñas con discapacidad", copatrocinado por Costa Rica, la Unión Europea, el UNFPA, el MESECVI </w:t>
      </w:r>
      <w:r w:rsidR="0059613A">
        <w:rPr>
          <w:rFonts w:eastAsia="Times New Roman"/>
          <w:sz w:val="28"/>
          <w:szCs w:val="28"/>
          <w:lang w:val="es-ES" w:eastAsia="fr-FR"/>
        </w:rPr>
        <w:t>y Equality Now</w:t>
      </w:r>
      <w:r w:rsidRPr="00C82B05">
        <w:rPr>
          <w:rFonts w:eastAsia="Times New Roman"/>
          <w:sz w:val="28"/>
          <w:szCs w:val="28"/>
          <w:lang w:val="es-ES" w:eastAsia="fr-FR"/>
        </w:rPr>
        <w:t>.</w:t>
      </w:r>
    </w:p>
    <w:p w14:paraId="29CEF2F0" w14:textId="77777777" w:rsidR="00D2109E" w:rsidRPr="00C82B05" w:rsidRDefault="00D2109E" w:rsidP="00411AE4">
      <w:pPr>
        <w:ind w:firstLine="720"/>
        <w:jc w:val="both"/>
        <w:rPr>
          <w:rFonts w:eastAsia="Times New Roman"/>
          <w:sz w:val="28"/>
          <w:szCs w:val="28"/>
          <w:lang w:val="es-ES" w:eastAsia="fr-FR"/>
        </w:rPr>
      </w:pPr>
    </w:p>
    <w:p w14:paraId="437FD227" w14:textId="6484691F" w:rsidR="002032D0" w:rsidRPr="00C82B05" w:rsidRDefault="00700EF8" w:rsidP="00411AE4">
      <w:pPr>
        <w:ind w:firstLine="720"/>
        <w:jc w:val="both"/>
        <w:rPr>
          <w:rFonts w:eastAsia="Times New Roman"/>
          <w:sz w:val="28"/>
          <w:szCs w:val="28"/>
          <w:lang w:val="es-ES" w:eastAsia="fr-FR"/>
        </w:rPr>
      </w:pPr>
      <w:r w:rsidRPr="00C82B05">
        <w:rPr>
          <w:rFonts w:eastAsia="Times New Roman"/>
          <w:sz w:val="28"/>
          <w:szCs w:val="28"/>
          <w:lang w:val="es-ES" w:eastAsia="fr-FR"/>
        </w:rPr>
        <w:t>El 13 de marzo, con el apoyo del ACNUDH, copresidí una reunión de los miembros de la Plataforma EDVAW en Nueva York, en la que se designaron los representantes de cada mecanismo y se acordó el plan de trabajo anual y la coordinación entre l</w:t>
      </w:r>
      <w:r w:rsidR="00CF407A">
        <w:rPr>
          <w:rFonts w:eastAsia="Times New Roman"/>
          <w:sz w:val="28"/>
          <w:szCs w:val="28"/>
          <w:lang w:val="es-ES" w:eastAsia="fr-FR"/>
        </w:rPr>
        <w:t>a</w:t>
      </w:r>
      <w:r w:rsidRPr="00C82B05">
        <w:rPr>
          <w:rFonts w:eastAsia="Times New Roman"/>
          <w:sz w:val="28"/>
          <w:szCs w:val="28"/>
          <w:lang w:val="es-ES" w:eastAsia="fr-FR"/>
        </w:rPr>
        <w:t>s dos copresident</w:t>
      </w:r>
      <w:r w:rsidR="00CF407A">
        <w:rPr>
          <w:rFonts w:eastAsia="Times New Roman"/>
          <w:sz w:val="28"/>
          <w:szCs w:val="28"/>
          <w:lang w:val="es-ES" w:eastAsia="fr-FR"/>
        </w:rPr>
        <w:t>a</w:t>
      </w:r>
      <w:r w:rsidRPr="00C82B05">
        <w:rPr>
          <w:rFonts w:eastAsia="Times New Roman"/>
          <w:sz w:val="28"/>
          <w:szCs w:val="28"/>
          <w:lang w:val="es-ES" w:eastAsia="fr-FR"/>
        </w:rPr>
        <w:t>s.</w:t>
      </w:r>
    </w:p>
    <w:p w14:paraId="6A0B5D63" w14:textId="510A8C5C" w:rsidR="00323547" w:rsidRPr="00C82B05" w:rsidRDefault="00323547" w:rsidP="00411AE4">
      <w:pPr>
        <w:ind w:firstLine="720"/>
        <w:jc w:val="both"/>
        <w:rPr>
          <w:rFonts w:eastAsia="Times New Roman"/>
          <w:sz w:val="28"/>
          <w:szCs w:val="28"/>
          <w:lang w:val="es-ES" w:eastAsia="fr-FR"/>
        </w:rPr>
      </w:pPr>
    </w:p>
    <w:p w14:paraId="1CB786C2" w14:textId="1A064322" w:rsidR="00323547" w:rsidRPr="00C82B05" w:rsidRDefault="00323547" w:rsidP="00411AE4">
      <w:pPr>
        <w:ind w:firstLine="720"/>
        <w:jc w:val="both"/>
        <w:rPr>
          <w:rFonts w:eastAsia="Times New Roman"/>
          <w:sz w:val="28"/>
          <w:szCs w:val="28"/>
          <w:lang w:val="es-ES" w:eastAsia="fr-FR"/>
        </w:rPr>
      </w:pPr>
      <w:r w:rsidRPr="00C82B05">
        <w:rPr>
          <w:rFonts w:eastAsia="Times New Roman"/>
          <w:sz w:val="28"/>
          <w:szCs w:val="28"/>
          <w:lang w:val="es-ES" w:eastAsia="fr-FR"/>
        </w:rPr>
        <w:t>El 14 de marzo, participé en una mesa redonda sobre la p</w:t>
      </w:r>
      <w:r w:rsidR="00375DB4">
        <w:rPr>
          <w:rFonts w:eastAsia="Times New Roman"/>
          <w:sz w:val="28"/>
          <w:szCs w:val="28"/>
          <w:lang w:val="es-ES" w:eastAsia="fr-FR"/>
        </w:rPr>
        <w:t>arte</w:t>
      </w:r>
      <w:r w:rsidRPr="00C82B05">
        <w:rPr>
          <w:rFonts w:eastAsia="Times New Roman"/>
          <w:sz w:val="28"/>
          <w:szCs w:val="28"/>
          <w:lang w:val="es-ES" w:eastAsia="fr-FR"/>
        </w:rPr>
        <w:t xml:space="preserve"> desproporcionada del trabajo doméstico y de cuidados no remunerado que agrava las desigualdades a las que se han enfrentado históricamente las mujeres en un evento paralelo de la </w:t>
      </w:r>
      <w:r w:rsidR="005613A3">
        <w:rPr>
          <w:rFonts w:eastAsia="Times New Roman"/>
          <w:sz w:val="28"/>
          <w:szCs w:val="28"/>
          <w:lang w:val="es-ES" w:eastAsia="fr-FR"/>
        </w:rPr>
        <w:t>CSW</w:t>
      </w:r>
      <w:r w:rsidRPr="00C82B05">
        <w:rPr>
          <w:rFonts w:eastAsia="Times New Roman"/>
          <w:sz w:val="28"/>
          <w:szCs w:val="28"/>
          <w:lang w:val="es-ES" w:eastAsia="fr-FR"/>
        </w:rPr>
        <w:t xml:space="preserve"> sobre "La sociedad </w:t>
      </w:r>
      <w:r w:rsidR="00B11B34">
        <w:rPr>
          <w:rFonts w:eastAsia="Times New Roman"/>
          <w:sz w:val="28"/>
          <w:szCs w:val="28"/>
          <w:lang w:val="es-ES" w:eastAsia="fr-FR"/>
        </w:rPr>
        <w:t>de los cuidados</w:t>
      </w:r>
      <w:r w:rsidRPr="00C82B05">
        <w:rPr>
          <w:rFonts w:eastAsia="Times New Roman"/>
          <w:sz w:val="28"/>
          <w:szCs w:val="28"/>
          <w:lang w:val="es-ES" w:eastAsia="fr-FR"/>
        </w:rPr>
        <w:t>: la intersección de la erradicación de la pobreza y la justicia económica para todas las mujeres y las niñas", copatrocinado por Uruguay, México, el ACNUDH, la OIT, ONU Mujeres y el Instituto de las Naciones Unidas para el Desarrollo Sostenible.</w:t>
      </w:r>
    </w:p>
    <w:p w14:paraId="19ADED66" w14:textId="77777777" w:rsidR="002032D0" w:rsidRPr="00C82B05" w:rsidRDefault="002032D0" w:rsidP="00411AE4">
      <w:pPr>
        <w:ind w:firstLine="720"/>
        <w:jc w:val="both"/>
        <w:rPr>
          <w:rFonts w:eastAsia="Times New Roman"/>
          <w:sz w:val="28"/>
          <w:szCs w:val="28"/>
          <w:lang w:val="es-ES" w:eastAsia="fr-FR"/>
        </w:rPr>
      </w:pPr>
    </w:p>
    <w:p w14:paraId="4026C78D" w14:textId="454AAE69" w:rsidR="00323547" w:rsidRPr="00C82B05" w:rsidRDefault="00323547" w:rsidP="00160173">
      <w:pPr>
        <w:ind w:firstLine="720"/>
        <w:jc w:val="both"/>
        <w:rPr>
          <w:rFonts w:eastAsia="Times New Roman"/>
          <w:sz w:val="28"/>
          <w:szCs w:val="28"/>
          <w:lang w:val="es-ES" w:eastAsia="fr-FR"/>
        </w:rPr>
      </w:pPr>
      <w:r w:rsidRPr="00C82B05">
        <w:rPr>
          <w:rFonts w:eastAsia="Times New Roman"/>
          <w:sz w:val="28"/>
          <w:szCs w:val="28"/>
          <w:lang w:val="es-ES" w:eastAsia="fr-FR"/>
        </w:rPr>
        <w:t>El 15 de marzo, pronuncié el discurso de apertura y participé como panelista en el evento paralelo de la CSW68 "Construir un futuro en el que se valoren y compartan los cuidados: aprovechar la CEDAW para promover la economía del cuidado", organizado conjuntamente por ONU Mujeres y el CEDAW, en el que también participaron mis colegas Esther Eghobamien, Nicole Ameline y Rangita de Silva de Alwis.</w:t>
      </w:r>
    </w:p>
    <w:p w14:paraId="02FA16B1" w14:textId="4F453F1E" w:rsidR="00087066" w:rsidRPr="00C82B05" w:rsidRDefault="00087066" w:rsidP="00411AE4">
      <w:pPr>
        <w:ind w:firstLine="720"/>
        <w:jc w:val="both"/>
        <w:rPr>
          <w:rFonts w:eastAsia="Times New Roman"/>
          <w:sz w:val="28"/>
          <w:szCs w:val="28"/>
          <w:lang w:val="es-ES" w:eastAsia="fr-FR"/>
        </w:rPr>
      </w:pPr>
    </w:p>
    <w:p w14:paraId="2E93524B" w14:textId="47CF1233" w:rsidR="00087066" w:rsidRPr="00C82B05" w:rsidRDefault="001255E5" w:rsidP="00411AE4">
      <w:pPr>
        <w:ind w:firstLine="720"/>
        <w:jc w:val="both"/>
        <w:rPr>
          <w:rFonts w:eastAsia="Times New Roman"/>
          <w:sz w:val="28"/>
          <w:szCs w:val="28"/>
          <w:lang w:val="es-ES" w:eastAsia="fr-FR"/>
        </w:rPr>
      </w:pPr>
      <w:r w:rsidRPr="00C82B05">
        <w:rPr>
          <w:rFonts w:eastAsia="Times New Roman"/>
          <w:sz w:val="28"/>
          <w:szCs w:val="28"/>
          <w:lang w:val="es-ES" w:eastAsia="fr-FR"/>
        </w:rPr>
        <w:t>El 18 de marzo hice una intervención a distancia en la Conferencia Nacional sobre el Estado de los Derechos Humanos en Sudáfrica, convocada por el Gobierno de Sudáfrica. Mi discurso se refirió a los progresos realizados por Sudáfrica en la promoción de los derechos humanos y la eliminación del racismo desde los albores de la democracia constitucional en el país.</w:t>
      </w:r>
    </w:p>
    <w:p w14:paraId="77D8FE92" w14:textId="77777777" w:rsidR="00323547" w:rsidRPr="00C82B05" w:rsidRDefault="00323547" w:rsidP="00411AE4">
      <w:pPr>
        <w:ind w:firstLine="720"/>
        <w:jc w:val="both"/>
        <w:rPr>
          <w:rFonts w:eastAsia="Times New Roman"/>
          <w:sz w:val="28"/>
          <w:szCs w:val="28"/>
          <w:lang w:val="es-ES" w:eastAsia="fr-FR"/>
        </w:rPr>
      </w:pPr>
    </w:p>
    <w:p w14:paraId="76E41E7C" w14:textId="14E2F86A" w:rsidR="00805B3A" w:rsidRDefault="00087066" w:rsidP="00712195">
      <w:pPr>
        <w:ind w:firstLine="720"/>
        <w:jc w:val="both"/>
        <w:rPr>
          <w:rFonts w:eastAsia="Times New Roman"/>
          <w:sz w:val="28"/>
          <w:szCs w:val="28"/>
          <w:lang w:val="es-ES" w:eastAsia="fr-FR"/>
        </w:rPr>
      </w:pPr>
      <w:r w:rsidRPr="00C82B05">
        <w:rPr>
          <w:rFonts w:eastAsia="Times New Roman"/>
          <w:sz w:val="28"/>
          <w:szCs w:val="28"/>
          <w:lang w:val="es-ES" w:eastAsia="fr-FR"/>
        </w:rPr>
        <w:t>El 21 de marzo, hice una presentación en una sesión de capacitación sobre políticas públicas de igualdad organizada por el Ayuntamiento de Vigo, España, para actualizar a los participantes sobre el trabajo de las Naciones Unidas y los futuros desafíos globales para la igualdad de las mujeres.</w:t>
      </w:r>
    </w:p>
    <w:p w14:paraId="176C7640" w14:textId="77777777" w:rsidR="001255E5" w:rsidRPr="00C82B05" w:rsidRDefault="001255E5" w:rsidP="00411AE4">
      <w:pPr>
        <w:ind w:firstLine="720"/>
        <w:jc w:val="both"/>
        <w:rPr>
          <w:rFonts w:eastAsia="Times New Roman"/>
          <w:sz w:val="28"/>
          <w:szCs w:val="28"/>
          <w:lang w:val="es-ES" w:eastAsia="fr-FR"/>
        </w:rPr>
      </w:pPr>
    </w:p>
    <w:p w14:paraId="701F3955" w14:textId="57EF4201" w:rsidR="005E6258" w:rsidRPr="00C82B05" w:rsidRDefault="001255E5" w:rsidP="00751174">
      <w:pPr>
        <w:ind w:firstLine="720"/>
        <w:jc w:val="both"/>
        <w:rPr>
          <w:rFonts w:eastAsia="Times New Roman"/>
          <w:sz w:val="28"/>
          <w:szCs w:val="28"/>
          <w:lang w:val="es-ES" w:eastAsia="fr-FR"/>
        </w:rPr>
      </w:pPr>
      <w:r w:rsidRPr="00C82B05">
        <w:rPr>
          <w:rFonts w:eastAsia="Times New Roman"/>
          <w:sz w:val="28"/>
          <w:szCs w:val="28"/>
          <w:lang w:val="es-ES" w:eastAsia="fr-FR"/>
        </w:rPr>
        <w:t xml:space="preserve">El 11 de abril, participé como especialista en una sesión paralela sobre "Las desigualdades y no dejar a nadie atrás" en la octava Conferencia Internacional de Parlamentarios sobre la aplicación del Programa de Acción de la Conferencia Internacional sobre la Población y el Desarrollo (CIPD), organizada conjuntamente por el Fondo de </w:t>
      </w:r>
      <w:r w:rsidR="00382058" w:rsidRPr="00C82B05">
        <w:rPr>
          <w:bCs/>
          <w:sz w:val="28"/>
          <w:szCs w:val="28"/>
          <w:lang w:val="es-ES"/>
        </w:rPr>
        <w:t>Población de las Naciones Unidas (UNFPA), el Grupo Parlamentario Noruego de Todos los Partidos sobre Salud y Derechos Sexuales y Reproductivos</w:t>
      </w:r>
      <w:r w:rsidR="00E03FC3">
        <w:rPr>
          <w:bCs/>
          <w:sz w:val="28"/>
          <w:szCs w:val="28"/>
          <w:lang w:val="es-ES"/>
        </w:rPr>
        <w:t>,</w:t>
      </w:r>
      <w:r w:rsidR="00382058" w:rsidRPr="00C82B05">
        <w:rPr>
          <w:bCs/>
          <w:sz w:val="28"/>
          <w:szCs w:val="28"/>
          <w:lang w:val="es-ES"/>
        </w:rPr>
        <w:t xml:space="preserve"> el Foro Parlamentario Europeo para los Derechos Sexuales y Reproductivos, y la Alianza Parlamentaria Mundial para la Salud, los Derechos y el Desarrollo, en Oslo, Noruega</w:t>
      </w:r>
      <w:r w:rsidR="005E6258" w:rsidRPr="00C82B05">
        <w:rPr>
          <w:rFonts w:eastAsia="Times New Roman"/>
          <w:sz w:val="28"/>
          <w:szCs w:val="28"/>
          <w:lang w:val="es-ES" w:eastAsia="fr-FR"/>
        </w:rPr>
        <w:t>. En la sesión de trabajo se abordaron las formas interseccionales de discriminación y las formas de garantizar el acceso de las mujeres a la atención de la salud, la educación y los recursos.</w:t>
      </w:r>
    </w:p>
    <w:p w14:paraId="4DA78A2D" w14:textId="77777777" w:rsidR="005E6258" w:rsidRPr="00C82B05" w:rsidRDefault="005E6258" w:rsidP="00411AE4">
      <w:pPr>
        <w:ind w:firstLine="720"/>
        <w:jc w:val="both"/>
        <w:rPr>
          <w:rFonts w:eastAsia="Times New Roman"/>
          <w:sz w:val="28"/>
          <w:szCs w:val="28"/>
          <w:lang w:val="es-ES" w:eastAsia="fr-FR"/>
        </w:rPr>
      </w:pPr>
    </w:p>
    <w:p w14:paraId="31B17D0B" w14:textId="639BD3A3" w:rsidR="001255E5" w:rsidRPr="00C82B05" w:rsidRDefault="005E6258" w:rsidP="00411AE4">
      <w:pPr>
        <w:ind w:firstLine="720"/>
        <w:jc w:val="both"/>
        <w:rPr>
          <w:rFonts w:eastAsia="Times New Roman"/>
          <w:sz w:val="28"/>
          <w:szCs w:val="28"/>
          <w:lang w:val="es-ES" w:eastAsia="fr-FR"/>
        </w:rPr>
      </w:pPr>
      <w:r w:rsidRPr="00C82B05">
        <w:rPr>
          <w:rFonts w:eastAsia="Times New Roman"/>
          <w:sz w:val="28"/>
          <w:szCs w:val="28"/>
          <w:lang w:val="es-ES" w:eastAsia="fr-FR"/>
        </w:rPr>
        <w:t xml:space="preserve">El pasado 15 de abril participé en la tercera sesión de un seminario sobre "Los derechos de las personas con discapacidad: La reforma del artículo 49 de la Constitución Española", organizado por el Centro de Estudios Políticos y Constitucionales de </w:t>
      </w:r>
      <w:r w:rsidR="00102971">
        <w:rPr>
          <w:rFonts w:eastAsia="Times New Roman"/>
          <w:sz w:val="28"/>
          <w:szCs w:val="28"/>
          <w:lang w:val="es-ES" w:eastAsia="fr-FR"/>
        </w:rPr>
        <w:t>España,</w:t>
      </w:r>
      <w:r w:rsidRPr="00C82B05">
        <w:rPr>
          <w:rFonts w:eastAsia="Times New Roman"/>
          <w:sz w:val="28"/>
          <w:szCs w:val="28"/>
          <w:lang w:val="es-ES" w:eastAsia="fr-FR"/>
        </w:rPr>
        <w:t xml:space="preserve"> en Madrid, donde hablé sobre los retos y las implicaciones jurídicas de la reforma del artículo 49 para una adecuada consideración de las mujeres y niñas con discapacidad en la legislación y las políticas en España.</w:t>
      </w:r>
    </w:p>
    <w:p w14:paraId="70CA4184" w14:textId="32C1C515" w:rsidR="005E6258" w:rsidRPr="00C82B05" w:rsidRDefault="005E6258" w:rsidP="00411AE4">
      <w:pPr>
        <w:ind w:firstLine="720"/>
        <w:jc w:val="both"/>
        <w:rPr>
          <w:rFonts w:eastAsia="Times New Roman"/>
          <w:sz w:val="28"/>
          <w:szCs w:val="28"/>
          <w:lang w:val="es-ES" w:eastAsia="fr-FR"/>
        </w:rPr>
      </w:pPr>
    </w:p>
    <w:p w14:paraId="4EB29749" w14:textId="6B9A9634" w:rsidR="005E6258" w:rsidRPr="00C82B05" w:rsidRDefault="005E6258" w:rsidP="00411AE4">
      <w:pPr>
        <w:ind w:firstLine="720"/>
        <w:jc w:val="both"/>
        <w:rPr>
          <w:rFonts w:eastAsia="Times New Roman"/>
          <w:sz w:val="28"/>
          <w:szCs w:val="28"/>
          <w:lang w:val="es-ES" w:eastAsia="fr-FR"/>
        </w:rPr>
      </w:pPr>
      <w:r w:rsidRPr="00C82B05">
        <w:rPr>
          <w:rFonts w:eastAsia="Times New Roman"/>
          <w:sz w:val="28"/>
          <w:szCs w:val="28"/>
          <w:lang w:val="es-ES" w:eastAsia="fr-FR"/>
        </w:rPr>
        <w:t xml:space="preserve">El 18 de abril, en la 25ª reunión de la Comisión para la Igualdad de Género del Consejo de Europa, celebrada en Estrasburgo (Francia), hice una presentación sobre el proyecto de recomendación general </w:t>
      </w:r>
      <w:proofErr w:type="spellStart"/>
      <w:r w:rsidRPr="00C82B05">
        <w:rPr>
          <w:rFonts w:eastAsia="Times New Roman"/>
          <w:sz w:val="28"/>
          <w:szCs w:val="28"/>
          <w:lang w:val="es-ES" w:eastAsia="fr-FR"/>
        </w:rPr>
        <w:t>Nº</w:t>
      </w:r>
      <w:proofErr w:type="spellEnd"/>
      <w:r w:rsidRPr="00C82B05">
        <w:rPr>
          <w:rFonts w:eastAsia="Times New Roman"/>
          <w:sz w:val="28"/>
          <w:szCs w:val="28"/>
          <w:lang w:val="es-ES" w:eastAsia="fr-FR"/>
        </w:rPr>
        <w:t xml:space="preserve"> 40 del Comité para la Eliminación de la Discriminación contra la Mujer sobre la representación igualitaria e inclusiva de las mujeres en los sistemas de adopción de decisiones.</w:t>
      </w:r>
    </w:p>
    <w:p w14:paraId="0BA18C89" w14:textId="53C2B3D5" w:rsidR="005E6258" w:rsidRPr="00C82B05" w:rsidRDefault="005E6258" w:rsidP="00411AE4">
      <w:pPr>
        <w:ind w:firstLine="720"/>
        <w:jc w:val="both"/>
        <w:rPr>
          <w:rFonts w:eastAsia="Times New Roman"/>
          <w:sz w:val="28"/>
          <w:szCs w:val="28"/>
          <w:lang w:val="es-ES" w:eastAsia="fr-FR"/>
        </w:rPr>
      </w:pPr>
    </w:p>
    <w:p w14:paraId="6F79D847" w14:textId="052CDA46" w:rsidR="005E6258" w:rsidRPr="00C82B05" w:rsidRDefault="00834556" w:rsidP="00411AE4">
      <w:pPr>
        <w:ind w:firstLine="720"/>
        <w:jc w:val="both"/>
        <w:rPr>
          <w:rFonts w:eastAsia="Times New Roman"/>
          <w:sz w:val="28"/>
          <w:szCs w:val="28"/>
          <w:lang w:val="es-ES" w:eastAsia="fr-FR"/>
        </w:rPr>
      </w:pPr>
      <w:r w:rsidRPr="00C82B05">
        <w:rPr>
          <w:rFonts w:eastAsia="Times New Roman"/>
          <w:sz w:val="28"/>
          <w:szCs w:val="28"/>
          <w:lang w:val="es-ES" w:eastAsia="fr-FR"/>
        </w:rPr>
        <w:t>También el 18 de abril, me reuní con</w:t>
      </w:r>
      <w:r w:rsidR="00B72C5F">
        <w:rPr>
          <w:rFonts w:eastAsia="Times New Roman"/>
          <w:sz w:val="28"/>
          <w:szCs w:val="28"/>
          <w:lang w:val="es-ES" w:eastAsia="fr-FR"/>
        </w:rPr>
        <w:t xml:space="preserve"> </w:t>
      </w:r>
      <w:r w:rsidRPr="00C82B05">
        <w:rPr>
          <w:rFonts w:eastAsia="Times New Roman"/>
          <w:sz w:val="28"/>
          <w:szCs w:val="28"/>
          <w:lang w:val="es-ES" w:eastAsia="fr-FR"/>
        </w:rPr>
        <w:t>l</w:t>
      </w:r>
      <w:r w:rsidR="00B72C5F">
        <w:rPr>
          <w:rFonts w:eastAsia="Times New Roman"/>
          <w:sz w:val="28"/>
          <w:szCs w:val="28"/>
          <w:lang w:val="es-ES" w:eastAsia="fr-FR"/>
        </w:rPr>
        <w:t>a</w:t>
      </w:r>
      <w:r w:rsidRPr="00C82B05">
        <w:rPr>
          <w:rFonts w:eastAsia="Times New Roman"/>
          <w:sz w:val="28"/>
          <w:szCs w:val="28"/>
          <w:lang w:val="es-ES" w:eastAsia="fr-FR"/>
        </w:rPr>
        <w:t xml:space="preserve"> Director</w:t>
      </w:r>
      <w:r w:rsidR="00B72C5F">
        <w:rPr>
          <w:rFonts w:eastAsia="Times New Roman"/>
          <w:sz w:val="28"/>
          <w:szCs w:val="28"/>
          <w:lang w:val="es-ES" w:eastAsia="fr-FR"/>
        </w:rPr>
        <w:t>a</w:t>
      </w:r>
      <w:r w:rsidRPr="00C82B05">
        <w:rPr>
          <w:rFonts w:eastAsia="Times New Roman"/>
          <w:sz w:val="28"/>
          <w:szCs w:val="28"/>
          <w:lang w:val="es-ES" w:eastAsia="fr-FR"/>
        </w:rPr>
        <w:t xml:space="preserve"> General de Democracia y Dignidad Humana, el Jefe del Departamento de Dignidad Humana e Igualdad de Género y </w:t>
      </w:r>
      <w:r w:rsidR="00B72C5F">
        <w:rPr>
          <w:rFonts w:eastAsia="Times New Roman"/>
          <w:sz w:val="28"/>
          <w:szCs w:val="28"/>
          <w:lang w:val="es-ES" w:eastAsia="fr-FR"/>
        </w:rPr>
        <w:t>la</w:t>
      </w:r>
      <w:r w:rsidRPr="00C82B05">
        <w:rPr>
          <w:rFonts w:eastAsia="Times New Roman"/>
          <w:sz w:val="28"/>
          <w:szCs w:val="28"/>
          <w:lang w:val="es-ES" w:eastAsia="fr-FR"/>
        </w:rPr>
        <w:t xml:space="preserve"> Jef</w:t>
      </w:r>
      <w:r w:rsidR="00B72C5F">
        <w:rPr>
          <w:rFonts w:eastAsia="Times New Roman"/>
          <w:sz w:val="28"/>
          <w:szCs w:val="28"/>
          <w:lang w:val="es-ES" w:eastAsia="fr-FR"/>
        </w:rPr>
        <w:t>a</w:t>
      </w:r>
      <w:r w:rsidRPr="00C82B05">
        <w:rPr>
          <w:rFonts w:eastAsia="Times New Roman"/>
          <w:sz w:val="28"/>
          <w:szCs w:val="28"/>
          <w:lang w:val="es-ES" w:eastAsia="fr-FR"/>
        </w:rPr>
        <w:t xml:space="preserve"> de la División de Igualdad de Género de la Dirección General de Democracia y Dignidad Humana del Consejo de Europa para explorar sinergias y posibles relaciones de cooperación entre el Comité </w:t>
      </w:r>
      <w:r w:rsidR="00102971">
        <w:rPr>
          <w:rFonts w:eastAsia="Times New Roman"/>
          <w:sz w:val="28"/>
          <w:szCs w:val="28"/>
          <w:lang w:val="es-ES" w:eastAsia="fr-FR"/>
        </w:rPr>
        <w:t>CEDAW</w:t>
      </w:r>
      <w:r w:rsidRPr="00C82B05">
        <w:rPr>
          <w:rFonts w:eastAsia="Times New Roman"/>
          <w:sz w:val="28"/>
          <w:szCs w:val="28"/>
          <w:lang w:val="es-ES" w:eastAsia="fr-FR"/>
        </w:rPr>
        <w:t xml:space="preserve">, el Consejo de Europa y su Grupo de Expertos </w:t>
      </w:r>
      <w:r w:rsidR="009318AA">
        <w:rPr>
          <w:rFonts w:eastAsia="Times New Roman"/>
          <w:sz w:val="28"/>
          <w:szCs w:val="28"/>
          <w:lang w:val="es-ES" w:eastAsia="fr-FR"/>
        </w:rPr>
        <w:t>en</w:t>
      </w:r>
      <w:r w:rsidRPr="00C82B05">
        <w:rPr>
          <w:rFonts w:eastAsia="Times New Roman"/>
          <w:sz w:val="28"/>
          <w:szCs w:val="28"/>
          <w:lang w:val="es-ES" w:eastAsia="fr-FR"/>
        </w:rPr>
        <w:t xml:space="preserve"> la Lucha contra la Violencia contra la Mujer y la Violencia Doméstica (GREVIO), que supervisa el </w:t>
      </w:r>
      <w:r w:rsidR="004C0EC2" w:rsidRPr="004C0EC2">
        <w:rPr>
          <w:rFonts w:eastAsia="Times New Roman"/>
          <w:sz w:val="28"/>
          <w:szCs w:val="28"/>
          <w:lang w:val="es-ES" w:eastAsia="fr-FR"/>
        </w:rPr>
        <w:t xml:space="preserve">Convenio del Consejo de Europa sobre prevención y lucha contra la violencia contra las mujeres y la violencia doméstica </w:t>
      </w:r>
      <w:r w:rsidRPr="00C82B05">
        <w:rPr>
          <w:rFonts w:eastAsia="Times New Roman"/>
          <w:sz w:val="28"/>
          <w:szCs w:val="28"/>
          <w:lang w:val="es-ES" w:eastAsia="fr-FR"/>
        </w:rPr>
        <w:t xml:space="preserve">(Convenio de Estambul). </w:t>
      </w:r>
    </w:p>
    <w:p w14:paraId="2453514B" w14:textId="77777777" w:rsidR="00476FB9" w:rsidRPr="00C82B05" w:rsidRDefault="00476FB9" w:rsidP="00411AE4">
      <w:pPr>
        <w:ind w:firstLine="720"/>
        <w:jc w:val="both"/>
        <w:rPr>
          <w:rFonts w:eastAsia="Times New Roman"/>
          <w:sz w:val="28"/>
          <w:szCs w:val="28"/>
          <w:lang w:val="es-ES" w:eastAsia="fr-FR"/>
        </w:rPr>
      </w:pPr>
    </w:p>
    <w:p w14:paraId="6979DC19" w14:textId="3141B6C1" w:rsidR="00805B3A" w:rsidRDefault="0085758D" w:rsidP="00712195">
      <w:pPr>
        <w:ind w:firstLine="720"/>
        <w:jc w:val="both"/>
        <w:rPr>
          <w:rFonts w:eastAsia="Times New Roman"/>
          <w:sz w:val="28"/>
          <w:szCs w:val="28"/>
          <w:lang w:val="es-ES" w:eastAsia="fr-FR"/>
        </w:rPr>
      </w:pPr>
      <w:r w:rsidRPr="00C82B05">
        <w:rPr>
          <w:rFonts w:eastAsia="Times New Roman"/>
          <w:sz w:val="28"/>
          <w:szCs w:val="28"/>
          <w:lang w:val="es-ES" w:eastAsia="fr-FR"/>
        </w:rPr>
        <w:t xml:space="preserve">El 30 de abril, hice una presentación sobre los riesgos de violencia, explotación y abuso a los que se enfrentan las mujeres con discapacidad, en particular en situaciones de emergencia, en el taller temático sobre las directrices sobre la desinstitucionalización, incluso en situaciones de emergencia, organizado por </w:t>
      </w:r>
      <w:proofErr w:type="spellStart"/>
      <w:r w:rsidRPr="00C82B05">
        <w:rPr>
          <w:rFonts w:eastAsia="Times New Roman"/>
          <w:sz w:val="28"/>
          <w:szCs w:val="28"/>
          <w:lang w:val="es-ES" w:eastAsia="fr-FR"/>
        </w:rPr>
        <w:t>Disability</w:t>
      </w:r>
      <w:proofErr w:type="spellEnd"/>
      <w:r w:rsidRPr="00C82B05">
        <w:rPr>
          <w:rFonts w:eastAsia="Times New Roman"/>
          <w:sz w:val="28"/>
          <w:szCs w:val="28"/>
          <w:lang w:val="es-ES" w:eastAsia="fr-FR"/>
        </w:rPr>
        <w:t xml:space="preserve"> Rights International como parte de la Coalición Mundial sobre Desinstitucionalización (DI).</w:t>
      </w:r>
    </w:p>
    <w:p w14:paraId="4A5B919D" w14:textId="77777777" w:rsidR="00573590" w:rsidRPr="00C82B05" w:rsidRDefault="00573590" w:rsidP="00411AE4">
      <w:pPr>
        <w:ind w:firstLine="720"/>
        <w:jc w:val="both"/>
        <w:rPr>
          <w:rFonts w:eastAsia="Times New Roman"/>
          <w:sz w:val="28"/>
          <w:szCs w:val="28"/>
          <w:lang w:val="es-ES" w:eastAsia="fr-FR"/>
        </w:rPr>
      </w:pPr>
    </w:p>
    <w:p w14:paraId="1926FBF8" w14:textId="2984275D" w:rsidR="00573590" w:rsidRPr="00C82B05" w:rsidRDefault="00573590" w:rsidP="00411AE4">
      <w:pPr>
        <w:ind w:firstLine="720"/>
        <w:jc w:val="both"/>
        <w:rPr>
          <w:rFonts w:eastAsia="Times New Roman"/>
          <w:sz w:val="28"/>
          <w:szCs w:val="28"/>
          <w:lang w:val="es-ES" w:eastAsia="fr-FR"/>
        </w:rPr>
      </w:pPr>
      <w:r w:rsidRPr="00C82B05">
        <w:rPr>
          <w:rFonts w:eastAsia="Times New Roman"/>
          <w:sz w:val="28"/>
          <w:szCs w:val="28"/>
          <w:lang w:val="es-ES" w:eastAsia="fr-FR"/>
        </w:rPr>
        <w:t>El 8 de mayo impartí</w:t>
      </w:r>
      <w:r w:rsidR="005500BC">
        <w:rPr>
          <w:rFonts w:eastAsia="Times New Roman"/>
          <w:sz w:val="28"/>
          <w:szCs w:val="28"/>
          <w:lang w:val="es-ES" w:eastAsia="fr-FR"/>
        </w:rPr>
        <w:t xml:space="preserve"> una</w:t>
      </w:r>
      <w:r w:rsidRPr="00C82B05">
        <w:rPr>
          <w:rFonts w:eastAsia="Times New Roman"/>
          <w:sz w:val="28"/>
          <w:szCs w:val="28"/>
          <w:lang w:val="es-ES" w:eastAsia="fr-FR"/>
        </w:rPr>
        <w:t xml:space="preserve"> </w:t>
      </w:r>
      <w:r w:rsidR="00486A53">
        <w:rPr>
          <w:rFonts w:eastAsia="Times New Roman"/>
          <w:sz w:val="28"/>
          <w:szCs w:val="28"/>
          <w:lang w:val="es-ES" w:eastAsia="fr-FR"/>
        </w:rPr>
        <w:t>formación</w:t>
      </w:r>
      <w:r w:rsidRPr="00C82B05">
        <w:rPr>
          <w:rFonts w:eastAsia="Times New Roman"/>
          <w:sz w:val="28"/>
          <w:szCs w:val="28"/>
          <w:lang w:val="es-ES" w:eastAsia="fr-FR"/>
        </w:rPr>
        <w:t xml:space="preserve"> sobre </w:t>
      </w:r>
      <w:r w:rsidR="005500BC">
        <w:rPr>
          <w:rFonts w:eastAsia="Times New Roman"/>
          <w:sz w:val="28"/>
          <w:szCs w:val="28"/>
          <w:lang w:val="es-ES" w:eastAsia="fr-FR"/>
        </w:rPr>
        <w:t xml:space="preserve">el </w:t>
      </w:r>
      <w:r w:rsidRPr="00C82B05">
        <w:rPr>
          <w:rFonts w:eastAsia="Times New Roman"/>
          <w:sz w:val="28"/>
          <w:szCs w:val="28"/>
          <w:lang w:val="es-ES" w:eastAsia="fr-FR"/>
        </w:rPr>
        <w:t>acceso a la justicia en un curso de capacitación para profesionales de la Secretaría de la Mujer de</w:t>
      </w:r>
      <w:r w:rsidR="00B40412">
        <w:rPr>
          <w:rFonts w:eastAsia="Times New Roman"/>
          <w:sz w:val="28"/>
          <w:szCs w:val="28"/>
          <w:lang w:val="es-ES" w:eastAsia="fr-FR"/>
        </w:rPr>
        <w:t xml:space="preserve">l Gobierno </w:t>
      </w:r>
      <w:r w:rsidRPr="00C82B05">
        <w:rPr>
          <w:rFonts w:eastAsia="Times New Roman"/>
          <w:sz w:val="28"/>
          <w:szCs w:val="28"/>
          <w:lang w:val="es-ES" w:eastAsia="fr-FR"/>
        </w:rPr>
        <w:t>de Córdoba, Argentina, que trabajan en el programa "Punto Mujer Córdoba".</w:t>
      </w:r>
    </w:p>
    <w:p w14:paraId="3E9AF5E3" w14:textId="77777777" w:rsidR="00216E8D" w:rsidRPr="00C82B05" w:rsidRDefault="00216E8D" w:rsidP="00411AE4">
      <w:pPr>
        <w:ind w:firstLine="720"/>
        <w:jc w:val="both"/>
        <w:rPr>
          <w:rFonts w:eastAsia="Times New Roman"/>
          <w:sz w:val="28"/>
          <w:szCs w:val="28"/>
          <w:lang w:val="es-ES" w:eastAsia="fr-FR"/>
        </w:rPr>
      </w:pPr>
    </w:p>
    <w:p w14:paraId="691237D2" w14:textId="7F4B3713" w:rsidR="00216E8D" w:rsidRPr="00C82B05" w:rsidRDefault="00216E8D" w:rsidP="00411AE4">
      <w:pPr>
        <w:ind w:firstLine="720"/>
        <w:jc w:val="both"/>
        <w:rPr>
          <w:rFonts w:eastAsia="Times New Roman"/>
          <w:sz w:val="28"/>
          <w:szCs w:val="28"/>
          <w:lang w:val="es-ES" w:eastAsia="fr-FR"/>
        </w:rPr>
      </w:pPr>
      <w:r w:rsidRPr="00C82B05">
        <w:rPr>
          <w:rFonts w:eastAsia="Times New Roman"/>
          <w:sz w:val="28"/>
          <w:szCs w:val="28"/>
          <w:lang w:val="es-ES" w:eastAsia="fr-FR"/>
        </w:rPr>
        <w:t>Por último, también el 8 de mayo, pronuncié un discurso sobre la participación igualitaria e inclusiva de las mujeres con discapacidad en los sindicatos y la negociación colectiva en la 1ª Conferencia Sindical sobre el derecho de las personas con discapacidad a la negociación colectiva, organizada por la Unión General de Trabajadores (UGT) en Madrid, España.</w:t>
      </w:r>
    </w:p>
    <w:p w14:paraId="52405E9E" w14:textId="77777777" w:rsidR="00174F50" w:rsidRPr="00C82B05" w:rsidRDefault="00174F50" w:rsidP="00411AE4">
      <w:pPr>
        <w:ind w:firstLine="720"/>
        <w:jc w:val="both"/>
        <w:rPr>
          <w:rFonts w:eastAsia="Times New Roman"/>
          <w:sz w:val="28"/>
          <w:szCs w:val="28"/>
          <w:lang w:val="es-ES" w:eastAsia="fr-FR"/>
        </w:rPr>
      </w:pPr>
    </w:p>
    <w:p w14:paraId="0A7ABC00" w14:textId="5AA3E890" w:rsidR="00411AE4" w:rsidRPr="00C82B05" w:rsidRDefault="00411AE4" w:rsidP="00411AE4">
      <w:pPr>
        <w:autoSpaceDE w:val="0"/>
        <w:autoSpaceDN w:val="0"/>
        <w:adjustRightInd w:val="0"/>
        <w:jc w:val="both"/>
        <w:rPr>
          <w:rFonts w:eastAsia="Times New Roman"/>
          <w:b/>
          <w:sz w:val="28"/>
          <w:szCs w:val="28"/>
          <w:lang w:val="es-ES" w:eastAsia="fr-FR"/>
        </w:rPr>
      </w:pPr>
      <w:r w:rsidRPr="00C82B05">
        <w:rPr>
          <w:rFonts w:eastAsia="Times New Roman"/>
          <w:sz w:val="28"/>
          <w:szCs w:val="28"/>
          <w:lang w:val="es-ES" w:eastAsia="fr-FR"/>
        </w:rPr>
        <w:tab/>
      </w:r>
      <w:r w:rsidRPr="00C82B05">
        <w:rPr>
          <w:rFonts w:eastAsia="Times New Roman"/>
          <w:b/>
          <w:sz w:val="28"/>
          <w:szCs w:val="28"/>
          <w:lang w:val="es-ES" w:eastAsia="fr-FR"/>
        </w:rPr>
        <w:t xml:space="preserve">Estimados </w:t>
      </w:r>
      <w:r w:rsidR="005F7C61">
        <w:rPr>
          <w:rFonts w:eastAsia="Times New Roman"/>
          <w:b/>
          <w:sz w:val="28"/>
          <w:szCs w:val="28"/>
          <w:lang w:val="es-ES" w:eastAsia="fr-FR"/>
        </w:rPr>
        <w:t>compañeros</w:t>
      </w:r>
      <w:r w:rsidRPr="00C82B05">
        <w:rPr>
          <w:rFonts w:eastAsia="Times New Roman"/>
          <w:b/>
          <w:sz w:val="28"/>
          <w:szCs w:val="28"/>
          <w:lang w:val="es-ES" w:eastAsia="fr-FR"/>
        </w:rPr>
        <w:t>,</w:t>
      </w:r>
    </w:p>
    <w:p w14:paraId="218B155B" w14:textId="77777777" w:rsidR="00411AE4" w:rsidRPr="00C82B05" w:rsidRDefault="00411AE4" w:rsidP="00411AE4">
      <w:pPr>
        <w:ind w:firstLine="720"/>
        <w:jc w:val="both"/>
        <w:rPr>
          <w:sz w:val="28"/>
          <w:szCs w:val="28"/>
          <w:lang w:val="es-ES"/>
        </w:rPr>
      </w:pPr>
    </w:p>
    <w:p w14:paraId="6E1A50AE" w14:textId="77777777" w:rsidR="00D01482" w:rsidRDefault="00411AE4" w:rsidP="00411AE4">
      <w:pPr>
        <w:ind w:firstLine="720"/>
        <w:jc w:val="both"/>
        <w:rPr>
          <w:sz w:val="28"/>
          <w:szCs w:val="28"/>
          <w:lang w:val="es-ES"/>
        </w:rPr>
      </w:pPr>
      <w:r w:rsidRPr="00C82B05">
        <w:rPr>
          <w:sz w:val="28"/>
          <w:szCs w:val="28"/>
          <w:lang w:val="es-ES"/>
        </w:rPr>
        <w:t>Sé que l</w:t>
      </w:r>
      <w:r w:rsidR="00AA7323">
        <w:rPr>
          <w:sz w:val="28"/>
          <w:szCs w:val="28"/>
          <w:lang w:val="es-ES"/>
        </w:rPr>
        <w:t>a</w:t>
      </w:r>
      <w:r w:rsidRPr="00C82B05">
        <w:rPr>
          <w:sz w:val="28"/>
          <w:szCs w:val="28"/>
          <w:lang w:val="es-ES"/>
        </w:rPr>
        <w:t>s expert</w:t>
      </w:r>
      <w:r w:rsidR="00AA7323">
        <w:rPr>
          <w:sz w:val="28"/>
          <w:szCs w:val="28"/>
          <w:lang w:val="es-ES"/>
        </w:rPr>
        <w:t>as y el experto</w:t>
      </w:r>
      <w:r w:rsidRPr="00C82B05">
        <w:rPr>
          <w:sz w:val="28"/>
          <w:szCs w:val="28"/>
          <w:lang w:val="es-ES"/>
        </w:rPr>
        <w:t xml:space="preserve"> del Comité han </w:t>
      </w:r>
      <w:r w:rsidR="003F5769">
        <w:rPr>
          <w:sz w:val="28"/>
          <w:szCs w:val="28"/>
          <w:lang w:val="es-ES"/>
        </w:rPr>
        <w:t xml:space="preserve">estado involucrados en </w:t>
      </w:r>
      <w:r w:rsidRPr="00C82B05">
        <w:rPr>
          <w:sz w:val="28"/>
          <w:szCs w:val="28"/>
          <w:lang w:val="es-ES"/>
        </w:rPr>
        <w:t xml:space="preserve">actividades relacionadas con la </w:t>
      </w:r>
      <w:r w:rsidR="00D26755">
        <w:rPr>
          <w:sz w:val="28"/>
          <w:szCs w:val="28"/>
          <w:lang w:val="es-ES"/>
        </w:rPr>
        <w:t>CEDAW</w:t>
      </w:r>
      <w:r w:rsidRPr="00C82B05">
        <w:rPr>
          <w:sz w:val="28"/>
          <w:szCs w:val="28"/>
          <w:lang w:val="es-ES"/>
        </w:rPr>
        <w:t xml:space="preserve"> desde nuestro último período de sesiones. Ahora me encantaría saber de ellos a este respecto</w:t>
      </w:r>
      <w:r w:rsidRPr="00C82B05">
        <w:rPr>
          <w:rFonts w:eastAsia="Times New Roman"/>
          <w:sz w:val="28"/>
          <w:szCs w:val="28"/>
          <w:lang w:val="es-ES" w:eastAsia="fr-FR"/>
        </w:rPr>
        <w:t>.</w:t>
      </w:r>
      <w:r w:rsidRPr="00C82B05">
        <w:rPr>
          <w:sz w:val="28"/>
          <w:szCs w:val="28"/>
          <w:lang w:val="es-ES"/>
        </w:rPr>
        <w:t xml:space="preserve"> </w:t>
      </w:r>
    </w:p>
    <w:p w14:paraId="51B48F77" w14:textId="77777777" w:rsidR="00D01482" w:rsidRDefault="00D01482" w:rsidP="00411AE4">
      <w:pPr>
        <w:ind w:firstLine="720"/>
        <w:jc w:val="both"/>
        <w:rPr>
          <w:sz w:val="28"/>
          <w:szCs w:val="28"/>
          <w:lang w:val="es-ES"/>
        </w:rPr>
      </w:pPr>
    </w:p>
    <w:p w14:paraId="15A13C24" w14:textId="77777777" w:rsidR="00D01482" w:rsidRPr="00AD6108" w:rsidRDefault="00D01482" w:rsidP="00D01482">
      <w:pPr>
        <w:ind w:firstLine="720"/>
        <w:jc w:val="both"/>
        <w:rPr>
          <w:sz w:val="28"/>
          <w:szCs w:val="28"/>
          <w:lang w:val="es-ES"/>
        </w:rPr>
      </w:pPr>
      <w:r w:rsidRPr="00AD6108">
        <w:rPr>
          <w:sz w:val="28"/>
          <w:szCs w:val="28"/>
          <w:lang w:val="es-ES"/>
        </w:rPr>
        <w:t>En aras de una adecuada gestión del tiempo, me gustaría pedir a los miembros que solicitan la palabra que limiten sus intervenciones a 3 minutos.</w:t>
      </w:r>
    </w:p>
    <w:p w14:paraId="10EAFDBD" w14:textId="77777777" w:rsidR="00411AE4" w:rsidRPr="00C82B05" w:rsidRDefault="00411AE4" w:rsidP="00411AE4">
      <w:pPr>
        <w:ind w:firstLine="720"/>
        <w:jc w:val="both"/>
        <w:rPr>
          <w:sz w:val="28"/>
          <w:szCs w:val="28"/>
          <w:lang w:val="es-ES"/>
        </w:rPr>
      </w:pPr>
    </w:p>
    <w:p w14:paraId="22150445" w14:textId="427FF915" w:rsidR="00411AE4" w:rsidRPr="00C82B05" w:rsidRDefault="00411AE4" w:rsidP="00411AE4">
      <w:pPr>
        <w:ind w:firstLine="720"/>
        <w:jc w:val="both"/>
        <w:rPr>
          <w:sz w:val="28"/>
          <w:szCs w:val="28"/>
          <w:lang w:val="es-ES"/>
        </w:rPr>
      </w:pPr>
      <w:r w:rsidRPr="00C82B05">
        <w:rPr>
          <w:sz w:val="28"/>
          <w:szCs w:val="28"/>
          <w:lang w:val="es-ES"/>
        </w:rPr>
        <w:t xml:space="preserve">Por último, </w:t>
      </w:r>
      <w:r w:rsidR="00855A5B" w:rsidRPr="00AD6108">
        <w:rPr>
          <w:sz w:val="28"/>
          <w:szCs w:val="28"/>
          <w:lang w:val="es-ES"/>
        </w:rPr>
        <w:t xml:space="preserve">me gustaría anunciar que todas las reuniones públicas de nuestro </w:t>
      </w:r>
      <w:r w:rsidRPr="00C82B05">
        <w:rPr>
          <w:sz w:val="28"/>
          <w:szCs w:val="28"/>
          <w:lang w:val="es-ES"/>
        </w:rPr>
        <w:t>88º período de sesiones, incluid</w:t>
      </w:r>
      <w:r w:rsidR="00BC0D5F">
        <w:rPr>
          <w:sz w:val="28"/>
          <w:szCs w:val="28"/>
          <w:lang w:val="es-ES"/>
        </w:rPr>
        <w:t>os</w:t>
      </w:r>
      <w:r w:rsidRPr="00C82B05">
        <w:rPr>
          <w:sz w:val="28"/>
          <w:szCs w:val="28"/>
          <w:lang w:val="es-ES"/>
        </w:rPr>
        <w:t xml:space="preserve"> esta reunión, nuestros diálogos constructivos con los </w:t>
      </w:r>
      <w:proofErr w:type="gramStart"/>
      <w:r w:rsidRPr="00C82B05">
        <w:rPr>
          <w:sz w:val="28"/>
          <w:szCs w:val="28"/>
          <w:lang w:val="es-ES"/>
        </w:rPr>
        <w:t>Estados Partes</w:t>
      </w:r>
      <w:proofErr w:type="gramEnd"/>
      <w:r w:rsidRPr="00C82B05">
        <w:rPr>
          <w:sz w:val="28"/>
          <w:szCs w:val="28"/>
          <w:lang w:val="es-ES"/>
        </w:rPr>
        <w:t xml:space="preserve">, nuestras reuniones públicas </w:t>
      </w:r>
      <w:r w:rsidR="0091745E">
        <w:rPr>
          <w:sz w:val="28"/>
          <w:szCs w:val="28"/>
          <w:lang w:val="es-ES"/>
        </w:rPr>
        <w:t>informales</w:t>
      </w:r>
      <w:r w:rsidRPr="00C82B05">
        <w:rPr>
          <w:sz w:val="28"/>
          <w:szCs w:val="28"/>
          <w:lang w:val="es-ES"/>
        </w:rPr>
        <w:t xml:space="preserve"> con las ONG y las instituciones nacionales de derechos humanos, y la clausura pública del período de sesiones el viernes</w:t>
      </w:r>
      <w:r w:rsidR="0091745E">
        <w:rPr>
          <w:sz w:val="28"/>
          <w:szCs w:val="28"/>
          <w:lang w:val="es-ES"/>
        </w:rPr>
        <w:t>,</w:t>
      </w:r>
      <w:r w:rsidRPr="00C82B05">
        <w:rPr>
          <w:sz w:val="28"/>
          <w:szCs w:val="28"/>
          <w:lang w:val="es-ES"/>
        </w:rPr>
        <w:t xml:space="preserve"> 31 de mayo, se transmit</w:t>
      </w:r>
      <w:r w:rsidR="0091745E">
        <w:rPr>
          <w:sz w:val="28"/>
          <w:szCs w:val="28"/>
          <w:lang w:val="es-ES"/>
        </w:rPr>
        <w:t>en</w:t>
      </w:r>
      <w:r w:rsidRPr="00C82B05">
        <w:rPr>
          <w:sz w:val="28"/>
          <w:szCs w:val="28"/>
          <w:lang w:val="es-ES"/>
        </w:rPr>
        <w:t xml:space="preserve"> en directo por la televisión web de las Naciones Unidas.</w:t>
      </w:r>
    </w:p>
    <w:p w14:paraId="1B517EEB" w14:textId="77777777" w:rsidR="00411AE4" w:rsidRPr="00C82B05" w:rsidRDefault="00411AE4" w:rsidP="00411AE4">
      <w:pPr>
        <w:ind w:firstLine="720"/>
        <w:jc w:val="both"/>
        <w:rPr>
          <w:sz w:val="28"/>
          <w:szCs w:val="28"/>
          <w:lang w:val="es-ES"/>
        </w:rPr>
      </w:pPr>
    </w:p>
    <w:p w14:paraId="207ECB86" w14:textId="4280464B" w:rsidR="00411AE4" w:rsidRPr="00C82B05" w:rsidRDefault="00411AE4" w:rsidP="00411AE4">
      <w:pPr>
        <w:ind w:firstLine="720"/>
        <w:jc w:val="both"/>
        <w:rPr>
          <w:sz w:val="28"/>
          <w:szCs w:val="28"/>
          <w:lang w:val="es-ES"/>
        </w:rPr>
      </w:pPr>
      <w:r w:rsidRPr="00C82B05">
        <w:rPr>
          <w:sz w:val="28"/>
          <w:szCs w:val="28"/>
          <w:lang w:val="es-ES"/>
        </w:rPr>
        <w:t>Aprovecho esta oportunidad para dar una cálida bienvenida a tod</w:t>
      </w:r>
      <w:r w:rsidR="0091745E">
        <w:rPr>
          <w:sz w:val="28"/>
          <w:szCs w:val="28"/>
          <w:lang w:val="es-ES"/>
        </w:rPr>
        <w:t>a</w:t>
      </w:r>
      <w:r w:rsidRPr="00C82B05">
        <w:rPr>
          <w:sz w:val="28"/>
          <w:szCs w:val="28"/>
          <w:lang w:val="es-ES"/>
        </w:rPr>
        <w:t>s l</w:t>
      </w:r>
      <w:r w:rsidR="0091745E">
        <w:rPr>
          <w:sz w:val="28"/>
          <w:szCs w:val="28"/>
          <w:lang w:val="es-ES"/>
        </w:rPr>
        <w:t>a</w:t>
      </w:r>
      <w:r w:rsidRPr="00C82B05">
        <w:rPr>
          <w:sz w:val="28"/>
          <w:szCs w:val="28"/>
          <w:lang w:val="es-ES"/>
        </w:rPr>
        <w:t>s</w:t>
      </w:r>
      <w:r w:rsidR="0091745E">
        <w:rPr>
          <w:sz w:val="28"/>
          <w:szCs w:val="28"/>
          <w:lang w:val="es-ES"/>
        </w:rPr>
        <w:t xml:space="preserve"> personas</w:t>
      </w:r>
      <w:r w:rsidRPr="00C82B05">
        <w:rPr>
          <w:sz w:val="28"/>
          <w:szCs w:val="28"/>
          <w:lang w:val="es-ES"/>
        </w:rPr>
        <w:t xml:space="preserve"> que serán observador</w:t>
      </w:r>
      <w:r w:rsidR="0091745E">
        <w:rPr>
          <w:sz w:val="28"/>
          <w:szCs w:val="28"/>
          <w:lang w:val="es-ES"/>
        </w:rPr>
        <w:t>a</w:t>
      </w:r>
      <w:r w:rsidRPr="00C82B05">
        <w:rPr>
          <w:sz w:val="28"/>
          <w:szCs w:val="28"/>
          <w:lang w:val="es-ES"/>
        </w:rPr>
        <w:t>s en línea en la transmisión por Internet durante estas sesiones públicas.</w:t>
      </w:r>
    </w:p>
    <w:p w14:paraId="3B529877" w14:textId="77777777" w:rsidR="00411AE4" w:rsidRPr="00C82B05" w:rsidRDefault="00411AE4" w:rsidP="00411AE4">
      <w:pPr>
        <w:ind w:firstLine="720"/>
        <w:jc w:val="both"/>
        <w:rPr>
          <w:sz w:val="28"/>
          <w:szCs w:val="28"/>
          <w:lang w:val="es-ES"/>
        </w:rPr>
      </w:pPr>
    </w:p>
    <w:p w14:paraId="6AAFDD54" w14:textId="2B3C0B42" w:rsidR="00411AE4" w:rsidRPr="00C82B05" w:rsidRDefault="00411AE4" w:rsidP="00411AE4">
      <w:pPr>
        <w:ind w:firstLine="720"/>
        <w:jc w:val="both"/>
        <w:rPr>
          <w:sz w:val="28"/>
          <w:szCs w:val="28"/>
          <w:lang w:val="es-ES"/>
        </w:rPr>
      </w:pPr>
      <w:r w:rsidRPr="00C82B05">
        <w:rPr>
          <w:sz w:val="28"/>
          <w:szCs w:val="28"/>
          <w:lang w:val="es-ES"/>
        </w:rPr>
        <w:t xml:space="preserve">Para concluir, </w:t>
      </w:r>
      <w:r w:rsidR="0091745E" w:rsidRPr="00AD6108">
        <w:rPr>
          <w:sz w:val="28"/>
          <w:szCs w:val="28"/>
          <w:lang w:val="es-ES"/>
        </w:rPr>
        <w:t xml:space="preserve">deseo a todos y a </w:t>
      </w:r>
      <w:proofErr w:type="gramStart"/>
      <w:r w:rsidR="0091745E" w:rsidRPr="00AD6108">
        <w:rPr>
          <w:sz w:val="28"/>
          <w:szCs w:val="28"/>
          <w:lang w:val="es-ES"/>
        </w:rPr>
        <w:t>todas éxito</w:t>
      </w:r>
      <w:proofErr w:type="gramEnd"/>
      <w:r w:rsidR="0091745E" w:rsidRPr="00AD6108">
        <w:rPr>
          <w:sz w:val="28"/>
          <w:szCs w:val="28"/>
          <w:lang w:val="es-ES"/>
        </w:rPr>
        <w:t xml:space="preserve"> en nuestro trabajo durante este período de sesiones.</w:t>
      </w:r>
    </w:p>
    <w:p w14:paraId="77CAC005" w14:textId="77777777" w:rsidR="00411AE4" w:rsidRPr="00C82B05" w:rsidRDefault="00411AE4" w:rsidP="00411AE4">
      <w:pPr>
        <w:ind w:firstLine="720"/>
        <w:jc w:val="both"/>
        <w:rPr>
          <w:sz w:val="28"/>
          <w:szCs w:val="28"/>
          <w:lang w:val="es-ES"/>
        </w:rPr>
      </w:pPr>
    </w:p>
    <w:p w14:paraId="38357E39" w14:textId="77777777" w:rsidR="00411AE4" w:rsidRPr="00946C6A" w:rsidRDefault="00411AE4" w:rsidP="00411AE4">
      <w:pPr>
        <w:ind w:firstLine="720"/>
        <w:jc w:val="both"/>
        <w:rPr>
          <w:sz w:val="28"/>
          <w:szCs w:val="28"/>
        </w:rPr>
      </w:pPr>
      <w:r w:rsidRPr="00946C6A">
        <w:rPr>
          <w:sz w:val="28"/>
          <w:szCs w:val="28"/>
        </w:rPr>
        <w:t xml:space="preserve">Gracias </w:t>
      </w:r>
      <w:proofErr w:type="spellStart"/>
      <w:r w:rsidRPr="00946C6A">
        <w:rPr>
          <w:sz w:val="28"/>
          <w:szCs w:val="28"/>
        </w:rPr>
        <w:t>por</w:t>
      </w:r>
      <w:proofErr w:type="spellEnd"/>
      <w:r w:rsidRPr="00946C6A">
        <w:rPr>
          <w:sz w:val="28"/>
          <w:szCs w:val="28"/>
        </w:rPr>
        <w:t xml:space="preserve"> </w:t>
      </w:r>
      <w:proofErr w:type="spellStart"/>
      <w:r w:rsidRPr="00946C6A">
        <w:rPr>
          <w:sz w:val="28"/>
          <w:szCs w:val="28"/>
        </w:rPr>
        <w:t>su</w:t>
      </w:r>
      <w:proofErr w:type="spellEnd"/>
      <w:r w:rsidRPr="00946C6A">
        <w:rPr>
          <w:sz w:val="28"/>
          <w:szCs w:val="28"/>
        </w:rPr>
        <w:t xml:space="preserve"> </w:t>
      </w:r>
      <w:proofErr w:type="spellStart"/>
      <w:r w:rsidRPr="00946C6A">
        <w:rPr>
          <w:sz w:val="28"/>
          <w:szCs w:val="28"/>
        </w:rPr>
        <w:t>atención</w:t>
      </w:r>
      <w:proofErr w:type="spellEnd"/>
      <w:r w:rsidRPr="00946C6A">
        <w:rPr>
          <w:sz w:val="28"/>
          <w:szCs w:val="28"/>
        </w:rPr>
        <w:t>.</w:t>
      </w:r>
    </w:p>
    <w:p w14:paraId="773814AA" w14:textId="77777777" w:rsidR="00411AE4" w:rsidRDefault="00411AE4" w:rsidP="00411AE4">
      <w:pPr>
        <w:autoSpaceDE w:val="0"/>
        <w:autoSpaceDN w:val="0"/>
        <w:adjustRightInd w:val="0"/>
        <w:jc w:val="both"/>
        <w:rPr>
          <w:sz w:val="28"/>
          <w:szCs w:val="28"/>
          <w:lang w:eastAsia="fr-FR"/>
        </w:rPr>
      </w:pPr>
    </w:p>
    <w:p w14:paraId="3D7DB44B" w14:textId="72F50942" w:rsidR="00841A8E" w:rsidRDefault="00411AE4" w:rsidP="00C479F7">
      <w:pPr>
        <w:jc w:val="center"/>
      </w:pPr>
      <w:r w:rsidRPr="00946C6A">
        <w:rPr>
          <w:sz w:val="28"/>
          <w:szCs w:val="28"/>
          <w:lang w:eastAsia="fr-FR"/>
        </w:rPr>
        <w:t>__________________</w:t>
      </w:r>
    </w:p>
    <w:sectPr w:rsidR="00841A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A9ADA" w14:textId="77777777" w:rsidR="00EB55E5" w:rsidRDefault="00EB55E5" w:rsidP="003E5E0E">
      <w:r>
        <w:separator/>
      </w:r>
    </w:p>
  </w:endnote>
  <w:endnote w:type="continuationSeparator" w:id="0">
    <w:p w14:paraId="14741958" w14:textId="77777777" w:rsidR="00EB55E5" w:rsidRDefault="00EB55E5"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0BE2E" w14:textId="77777777" w:rsidR="00EB55E5" w:rsidRDefault="00EB55E5" w:rsidP="003E5E0E">
      <w:r>
        <w:separator/>
      </w:r>
    </w:p>
  </w:footnote>
  <w:footnote w:type="continuationSeparator" w:id="0">
    <w:p w14:paraId="10D2538E" w14:textId="77777777" w:rsidR="00EB55E5" w:rsidRDefault="00EB55E5" w:rsidP="003E5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E1BDC"/>
    <w:multiLevelType w:val="hybridMultilevel"/>
    <w:tmpl w:val="77624F78"/>
    <w:lvl w:ilvl="0" w:tplc="CE5AC74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3698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01C93"/>
    <w:rsid w:val="00005A55"/>
    <w:rsid w:val="00034C87"/>
    <w:rsid w:val="0003609C"/>
    <w:rsid w:val="00036FAA"/>
    <w:rsid w:val="00056A58"/>
    <w:rsid w:val="00065074"/>
    <w:rsid w:val="00066318"/>
    <w:rsid w:val="000839C4"/>
    <w:rsid w:val="00087066"/>
    <w:rsid w:val="00096E0D"/>
    <w:rsid w:val="000A1DCD"/>
    <w:rsid w:val="000A2D21"/>
    <w:rsid w:val="000A52C1"/>
    <w:rsid w:val="000B188E"/>
    <w:rsid w:val="000B2E19"/>
    <w:rsid w:val="000B6B62"/>
    <w:rsid w:val="000C1F9B"/>
    <w:rsid w:val="000C5576"/>
    <w:rsid w:val="000C6133"/>
    <w:rsid w:val="000D11BF"/>
    <w:rsid w:val="000D1CE7"/>
    <w:rsid w:val="000D40C1"/>
    <w:rsid w:val="000E6BD4"/>
    <w:rsid w:val="000F78C5"/>
    <w:rsid w:val="00101954"/>
    <w:rsid w:val="00102971"/>
    <w:rsid w:val="001075B0"/>
    <w:rsid w:val="00113DFB"/>
    <w:rsid w:val="00114EA7"/>
    <w:rsid w:val="001200F5"/>
    <w:rsid w:val="00122B95"/>
    <w:rsid w:val="001238B4"/>
    <w:rsid w:val="001255E5"/>
    <w:rsid w:val="00131398"/>
    <w:rsid w:val="001432AE"/>
    <w:rsid w:val="00153301"/>
    <w:rsid w:val="00154C15"/>
    <w:rsid w:val="001554FC"/>
    <w:rsid w:val="00160173"/>
    <w:rsid w:val="00174F50"/>
    <w:rsid w:val="001750DB"/>
    <w:rsid w:val="001A3621"/>
    <w:rsid w:val="001A3CA9"/>
    <w:rsid w:val="001A51ED"/>
    <w:rsid w:val="001B2480"/>
    <w:rsid w:val="001C25D4"/>
    <w:rsid w:val="001C42D0"/>
    <w:rsid w:val="001E0E2A"/>
    <w:rsid w:val="001F25FA"/>
    <w:rsid w:val="001F300E"/>
    <w:rsid w:val="001F37F9"/>
    <w:rsid w:val="002032D0"/>
    <w:rsid w:val="00205818"/>
    <w:rsid w:val="00211D0E"/>
    <w:rsid w:val="00216E8D"/>
    <w:rsid w:val="00220F9A"/>
    <w:rsid w:val="00232D62"/>
    <w:rsid w:val="00242502"/>
    <w:rsid w:val="002426D1"/>
    <w:rsid w:val="002430C4"/>
    <w:rsid w:val="0024431F"/>
    <w:rsid w:val="00245515"/>
    <w:rsid w:val="00247298"/>
    <w:rsid w:val="002541F4"/>
    <w:rsid w:val="00257089"/>
    <w:rsid w:val="00276E7E"/>
    <w:rsid w:val="00277DEC"/>
    <w:rsid w:val="00285C69"/>
    <w:rsid w:val="0029020A"/>
    <w:rsid w:val="002951C1"/>
    <w:rsid w:val="00297A1A"/>
    <w:rsid w:val="002B6296"/>
    <w:rsid w:val="002C55D2"/>
    <w:rsid w:val="002C727E"/>
    <w:rsid w:val="002D4FE5"/>
    <w:rsid w:val="002D528D"/>
    <w:rsid w:val="002F40ED"/>
    <w:rsid w:val="002F486C"/>
    <w:rsid w:val="002F7A86"/>
    <w:rsid w:val="00306AEF"/>
    <w:rsid w:val="00307396"/>
    <w:rsid w:val="00311600"/>
    <w:rsid w:val="003156F6"/>
    <w:rsid w:val="00320D7B"/>
    <w:rsid w:val="00323547"/>
    <w:rsid w:val="003276F0"/>
    <w:rsid w:val="00333640"/>
    <w:rsid w:val="00353788"/>
    <w:rsid w:val="00355DEC"/>
    <w:rsid w:val="003665FC"/>
    <w:rsid w:val="00375DB4"/>
    <w:rsid w:val="003818F4"/>
    <w:rsid w:val="00382058"/>
    <w:rsid w:val="0038280D"/>
    <w:rsid w:val="00385915"/>
    <w:rsid w:val="00386A92"/>
    <w:rsid w:val="00393AE5"/>
    <w:rsid w:val="00393D49"/>
    <w:rsid w:val="003A25E9"/>
    <w:rsid w:val="003C5B21"/>
    <w:rsid w:val="003E1F24"/>
    <w:rsid w:val="003E3F50"/>
    <w:rsid w:val="003E5E0E"/>
    <w:rsid w:val="003E6CB8"/>
    <w:rsid w:val="003F5769"/>
    <w:rsid w:val="003F6D7A"/>
    <w:rsid w:val="003F7ECE"/>
    <w:rsid w:val="0040367C"/>
    <w:rsid w:val="00411AE4"/>
    <w:rsid w:val="00443F65"/>
    <w:rsid w:val="00443FC1"/>
    <w:rsid w:val="004459C9"/>
    <w:rsid w:val="0045445A"/>
    <w:rsid w:val="00461F1A"/>
    <w:rsid w:val="004620EB"/>
    <w:rsid w:val="00466B62"/>
    <w:rsid w:val="00472686"/>
    <w:rsid w:val="00472A98"/>
    <w:rsid w:val="00476123"/>
    <w:rsid w:val="00476FB9"/>
    <w:rsid w:val="004809B2"/>
    <w:rsid w:val="0048140B"/>
    <w:rsid w:val="0048671C"/>
    <w:rsid w:val="00486A53"/>
    <w:rsid w:val="00493D57"/>
    <w:rsid w:val="00496263"/>
    <w:rsid w:val="004B0DF3"/>
    <w:rsid w:val="004C0EC2"/>
    <w:rsid w:val="004C4495"/>
    <w:rsid w:val="004F3919"/>
    <w:rsid w:val="0050453E"/>
    <w:rsid w:val="0050609C"/>
    <w:rsid w:val="005258CA"/>
    <w:rsid w:val="0053171A"/>
    <w:rsid w:val="00533097"/>
    <w:rsid w:val="005500BC"/>
    <w:rsid w:val="005523A6"/>
    <w:rsid w:val="005613A3"/>
    <w:rsid w:val="005616EF"/>
    <w:rsid w:val="005710B6"/>
    <w:rsid w:val="00573590"/>
    <w:rsid w:val="00574962"/>
    <w:rsid w:val="0058051B"/>
    <w:rsid w:val="00590D2B"/>
    <w:rsid w:val="00594FFA"/>
    <w:rsid w:val="0059613A"/>
    <w:rsid w:val="005B0CCB"/>
    <w:rsid w:val="005C15FA"/>
    <w:rsid w:val="005C18DB"/>
    <w:rsid w:val="005D04A1"/>
    <w:rsid w:val="005E6258"/>
    <w:rsid w:val="005F32B3"/>
    <w:rsid w:val="005F7C61"/>
    <w:rsid w:val="00605DBE"/>
    <w:rsid w:val="00612A87"/>
    <w:rsid w:val="00613F59"/>
    <w:rsid w:val="0061778D"/>
    <w:rsid w:val="0061799D"/>
    <w:rsid w:val="0063026D"/>
    <w:rsid w:val="00635655"/>
    <w:rsid w:val="0064093A"/>
    <w:rsid w:val="0065277B"/>
    <w:rsid w:val="00654077"/>
    <w:rsid w:val="00657188"/>
    <w:rsid w:val="00661524"/>
    <w:rsid w:val="00681460"/>
    <w:rsid w:val="00692FFB"/>
    <w:rsid w:val="006C0C0A"/>
    <w:rsid w:val="006C161B"/>
    <w:rsid w:val="006C6EAD"/>
    <w:rsid w:val="006D01BC"/>
    <w:rsid w:val="00700EF8"/>
    <w:rsid w:val="0070467A"/>
    <w:rsid w:val="00710463"/>
    <w:rsid w:val="00711C12"/>
    <w:rsid w:val="00712195"/>
    <w:rsid w:val="00713B90"/>
    <w:rsid w:val="00715315"/>
    <w:rsid w:val="00733EE9"/>
    <w:rsid w:val="00740E7B"/>
    <w:rsid w:val="00751174"/>
    <w:rsid w:val="00767524"/>
    <w:rsid w:val="00767DE3"/>
    <w:rsid w:val="0078319C"/>
    <w:rsid w:val="007904B6"/>
    <w:rsid w:val="007945DF"/>
    <w:rsid w:val="0079460D"/>
    <w:rsid w:val="007A03F2"/>
    <w:rsid w:val="007A20A2"/>
    <w:rsid w:val="007A56DC"/>
    <w:rsid w:val="007E0A2F"/>
    <w:rsid w:val="007E2A00"/>
    <w:rsid w:val="007E3E09"/>
    <w:rsid w:val="0080585B"/>
    <w:rsid w:val="00805B3A"/>
    <w:rsid w:val="00813C12"/>
    <w:rsid w:val="00817BAA"/>
    <w:rsid w:val="00822BC0"/>
    <w:rsid w:val="00823A81"/>
    <w:rsid w:val="00827DB2"/>
    <w:rsid w:val="00834556"/>
    <w:rsid w:val="00835703"/>
    <w:rsid w:val="00841A8E"/>
    <w:rsid w:val="00850774"/>
    <w:rsid w:val="00853EB0"/>
    <w:rsid w:val="00854AC7"/>
    <w:rsid w:val="00855A5B"/>
    <w:rsid w:val="0085758D"/>
    <w:rsid w:val="008829BA"/>
    <w:rsid w:val="00882AB5"/>
    <w:rsid w:val="008860C7"/>
    <w:rsid w:val="008A1EE6"/>
    <w:rsid w:val="008B5DE8"/>
    <w:rsid w:val="008B78BC"/>
    <w:rsid w:val="008C6507"/>
    <w:rsid w:val="008C7206"/>
    <w:rsid w:val="008D6898"/>
    <w:rsid w:val="008E3565"/>
    <w:rsid w:val="00900C62"/>
    <w:rsid w:val="009013E4"/>
    <w:rsid w:val="0091295D"/>
    <w:rsid w:val="00915828"/>
    <w:rsid w:val="0091745E"/>
    <w:rsid w:val="00922EC4"/>
    <w:rsid w:val="009264B4"/>
    <w:rsid w:val="009318AA"/>
    <w:rsid w:val="0094358A"/>
    <w:rsid w:val="009517FF"/>
    <w:rsid w:val="00963A1B"/>
    <w:rsid w:val="00963B72"/>
    <w:rsid w:val="00964D7E"/>
    <w:rsid w:val="00965C09"/>
    <w:rsid w:val="00981191"/>
    <w:rsid w:val="00984900"/>
    <w:rsid w:val="009865F0"/>
    <w:rsid w:val="0099180A"/>
    <w:rsid w:val="00991CAA"/>
    <w:rsid w:val="00994E0C"/>
    <w:rsid w:val="009B1742"/>
    <w:rsid w:val="009C6AA3"/>
    <w:rsid w:val="009D16D2"/>
    <w:rsid w:val="009D1DA3"/>
    <w:rsid w:val="009D3E1E"/>
    <w:rsid w:val="009E7446"/>
    <w:rsid w:val="00A02DCD"/>
    <w:rsid w:val="00A20082"/>
    <w:rsid w:val="00A30348"/>
    <w:rsid w:val="00A356CA"/>
    <w:rsid w:val="00A46AD0"/>
    <w:rsid w:val="00A614AE"/>
    <w:rsid w:val="00A61F6F"/>
    <w:rsid w:val="00A70B88"/>
    <w:rsid w:val="00A778CF"/>
    <w:rsid w:val="00A91ED1"/>
    <w:rsid w:val="00AA588E"/>
    <w:rsid w:val="00AA7323"/>
    <w:rsid w:val="00AB322F"/>
    <w:rsid w:val="00AB534F"/>
    <w:rsid w:val="00AC1490"/>
    <w:rsid w:val="00AD2FBC"/>
    <w:rsid w:val="00AD72AB"/>
    <w:rsid w:val="00AE0917"/>
    <w:rsid w:val="00B01172"/>
    <w:rsid w:val="00B020BA"/>
    <w:rsid w:val="00B07F48"/>
    <w:rsid w:val="00B11B34"/>
    <w:rsid w:val="00B17180"/>
    <w:rsid w:val="00B21EF9"/>
    <w:rsid w:val="00B22823"/>
    <w:rsid w:val="00B3477E"/>
    <w:rsid w:val="00B40412"/>
    <w:rsid w:val="00B464A8"/>
    <w:rsid w:val="00B50221"/>
    <w:rsid w:val="00B52E31"/>
    <w:rsid w:val="00B63F81"/>
    <w:rsid w:val="00B66839"/>
    <w:rsid w:val="00B70FE3"/>
    <w:rsid w:val="00B72C5F"/>
    <w:rsid w:val="00B745AE"/>
    <w:rsid w:val="00B74A51"/>
    <w:rsid w:val="00B74C83"/>
    <w:rsid w:val="00B8045E"/>
    <w:rsid w:val="00B96C6F"/>
    <w:rsid w:val="00BA01FC"/>
    <w:rsid w:val="00BB550A"/>
    <w:rsid w:val="00BB68B7"/>
    <w:rsid w:val="00BB7EFB"/>
    <w:rsid w:val="00BC0D5F"/>
    <w:rsid w:val="00BC37D4"/>
    <w:rsid w:val="00BD0FF5"/>
    <w:rsid w:val="00BD3E20"/>
    <w:rsid w:val="00BE5322"/>
    <w:rsid w:val="00BF130C"/>
    <w:rsid w:val="00BF1EB4"/>
    <w:rsid w:val="00C05790"/>
    <w:rsid w:val="00C142A3"/>
    <w:rsid w:val="00C1554A"/>
    <w:rsid w:val="00C23520"/>
    <w:rsid w:val="00C301F5"/>
    <w:rsid w:val="00C479F7"/>
    <w:rsid w:val="00C52440"/>
    <w:rsid w:val="00C73D61"/>
    <w:rsid w:val="00C82B05"/>
    <w:rsid w:val="00C90936"/>
    <w:rsid w:val="00C92E04"/>
    <w:rsid w:val="00CA2630"/>
    <w:rsid w:val="00CA2C42"/>
    <w:rsid w:val="00CB6F96"/>
    <w:rsid w:val="00CB766D"/>
    <w:rsid w:val="00CB7981"/>
    <w:rsid w:val="00CC3115"/>
    <w:rsid w:val="00CC65C3"/>
    <w:rsid w:val="00CD38C2"/>
    <w:rsid w:val="00CF3A39"/>
    <w:rsid w:val="00CF407A"/>
    <w:rsid w:val="00CF507E"/>
    <w:rsid w:val="00D00883"/>
    <w:rsid w:val="00D01447"/>
    <w:rsid w:val="00D01482"/>
    <w:rsid w:val="00D17247"/>
    <w:rsid w:val="00D20DCD"/>
    <w:rsid w:val="00D2109E"/>
    <w:rsid w:val="00D26755"/>
    <w:rsid w:val="00D274AA"/>
    <w:rsid w:val="00D35EDB"/>
    <w:rsid w:val="00D464FE"/>
    <w:rsid w:val="00D47B52"/>
    <w:rsid w:val="00D50E6B"/>
    <w:rsid w:val="00D7715F"/>
    <w:rsid w:val="00D80E46"/>
    <w:rsid w:val="00D81DE6"/>
    <w:rsid w:val="00D82833"/>
    <w:rsid w:val="00D8360B"/>
    <w:rsid w:val="00D838F2"/>
    <w:rsid w:val="00DA0AB3"/>
    <w:rsid w:val="00DA1CE6"/>
    <w:rsid w:val="00DB2C07"/>
    <w:rsid w:val="00DC0B32"/>
    <w:rsid w:val="00DD4678"/>
    <w:rsid w:val="00DD6A98"/>
    <w:rsid w:val="00E03FC3"/>
    <w:rsid w:val="00E15345"/>
    <w:rsid w:val="00E17C9A"/>
    <w:rsid w:val="00E310D3"/>
    <w:rsid w:val="00E351FF"/>
    <w:rsid w:val="00E43EDC"/>
    <w:rsid w:val="00E44A68"/>
    <w:rsid w:val="00E46DD0"/>
    <w:rsid w:val="00E537DA"/>
    <w:rsid w:val="00E53EC9"/>
    <w:rsid w:val="00E551C7"/>
    <w:rsid w:val="00E57FAA"/>
    <w:rsid w:val="00E714DC"/>
    <w:rsid w:val="00E861E1"/>
    <w:rsid w:val="00E87757"/>
    <w:rsid w:val="00E91963"/>
    <w:rsid w:val="00E944A4"/>
    <w:rsid w:val="00E977C9"/>
    <w:rsid w:val="00EA0F86"/>
    <w:rsid w:val="00EB4017"/>
    <w:rsid w:val="00EB55E5"/>
    <w:rsid w:val="00EB58BF"/>
    <w:rsid w:val="00EC2029"/>
    <w:rsid w:val="00EC3E1A"/>
    <w:rsid w:val="00ED2568"/>
    <w:rsid w:val="00ED479D"/>
    <w:rsid w:val="00F00B51"/>
    <w:rsid w:val="00F01E6F"/>
    <w:rsid w:val="00F0320D"/>
    <w:rsid w:val="00F07C97"/>
    <w:rsid w:val="00F1047B"/>
    <w:rsid w:val="00F13428"/>
    <w:rsid w:val="00F33D39"/>
    <w:rsid w:val="00F35EFB"/>
    <w:rsid w:val="00F4064B"/>
    <w:rsid w:val="00F414F7"/>
    <w:rsid w:val="00F416D2"/>
    <w:rsid w:val="00F420CF"/>
    <w:rsid w:val="00F44196"/>
    <w:rsid w:val="00F466DB"/>
    <w:rsid w:val="00F504B9"/>
    <w:rsid w:val="00F649F5"/>
    <w:rsid w:val="00F64AAB"/>
    <w:rsid w:val="00F676C7"/>
    <w:rsid w:val="00F705D7"/>
    <w:rsid w:val="00F70C6C"/>
    <w:rsid w:val="00F80B13"/>
    <w:rsid w:val="00F93B17"/>
    <w:rsid w:val="00F948B4"/>
    <w:rsid w:val="00FA0232"/>
    <w:rsid w:val="00FA3CB0"/>
    <w:rsid w:val="00FA3F23"/>
    <w:rsid w:val="00FA46C0"/>
    <w:rsid w:val="00FC4AA1"/>
    <w:rsid w:val="00FD0EF4"/>
    <w:rsid w:val="00FD4657"/>
    <w:rsid w:val="00FE4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paragraph" w:styleId="Header">
    <w:name w:val="header"/>
    <w:basedOn w:val="Normal"/>
    <w:link w:val="HeaderChar"/>
    <w:uiPriority w:val="99"/>
    <w:unhideWhenUsed/>
    <w:rsid w:val="003E5E0E"/>
    <w:pPr>
      <w:tabs>
        <w:tab w:val="center" w:pos="4513"/>
        <w:tab w:val="right" w:pos="9026"/>
      </w:tabs>
    </w:pPr>
  </w:style>
  <w:style w:type="character" w:customStyle="1" w:styleId="HeaderChar">
    <w:name w:val="Header Char"/>
    <w:basedOn w:val="DefaultParagraphFont"/>
    <w:link w:val="Header"/>
    <w:uiPriority w:val="99"/>
    <w:rsid w:val="003E5E0E"/>
    <w:rPr>
      <w:rFonts w:ascii="Times New Roman" w:eastAsia="SimSun" w:hAnsi="Times New Roman" w:cs="Times New Roman"/>
      <w:sz w:val="24"/>
      <w:szCs w:val="24"/>
      <w:lang w:val="en-US" w:eastAsia="zh-CN"/>
    </w:rPr>
  </w:style>
  <w:style w:type="paragraph" w:styleId="Footer">
    <w:name w:val="footer"/>
    <w:basedOn w:val="Normal"/>
    <w:link w:val="FooterChar"/>
    <w:uiPriority w:val="99"/>
    <w:unhideWhenUsed/>
    <w:rsid w:val="003E5E0E"/>
    <w:pPr>
      <w:tabs>
        <w:tab w:val="center" w:pos="4513"/>
        <w:tab w:val="right" w:pos="9026"/>
      </w:tabs>
    </w:pPr>
  </w:style>
  <w:style w:type="character" w:customStyle="1" w:styleId="FooterChar">
    <w:name w:val="Footer Char"/>
    <w:basedOn w:val="DefaultParagraphFont"/>
    <w:link w:val="Footer"/>
    <w:uiPriority w:val="99"/>
    <w:rsid w:val="003E5E0E"/>
    <w:rPr>
      <w:rFonts w:ascii="Times New Roman" w:eastAsia="SimSun" w:hAnsi="Times New Roman" w:cs="Times New Roman"/>
      <w:sz w:val="24"/>
      <w:szCs w:val="24"/>
      <w:lang w:val="en-US" w:eastAsia="zh-CN"/>
    </w:rPr>
  </w:style>
  <w:style w:type="paragraph" w:styleId="Revisio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 w:type="paragraph" w:styleId="ListParagraph">
    <w:name w:val="List Paragraph"/>
    <w:basedOn w:val="Normal"/>
    <w:uiPriority w:val="34"/>
    <w:qFormat/>
    <w:rsid w:val="00B96C6F"/>
    <w:pPr>
      <w:ind w:left="720"/>
    </w:pPr>
    <w:rPr>
      <w:rFonts w:ascii="Calibri" w:eastAsiaTheme="minorHAnsi" w:hAnsi="Calibri" w:cs="Calibri"/>
      <w:sz w:val="22"/>
      <w:szCs w:val="22"/>
      <w:lang w:val="en-GB" w:eastAsia="en-GB"/>
      <w14:ligatures w14:val="standardContextual"/>
    </w:rPr>
  </w:style>
  <w:style w:type="character" w:styleId="PlaceholderText">
    <w:name w:val="Placeholder Text"/>
    <w:basedOn w:val="DefaultParagraphFont"/>
    <w:uiPriority w:val="99"/>
    <w:semiHidden/>
    <w:rsid w:val="00C82B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 w:id="523178320">
      <w:bodyDiv w:val="1"/>
      <w:marLeft w:val="0"/>
      <w:marRight w:val="0"/>
      <w:marTop w:val="0"/>
      <w:marBottom w:val="0"/>
      <w:divBdr>
        <w:top w:val="none" w:sz="0" w:space="0" w:color="auto"/>
        <w:left w:val="none" w:sz="0" w:space="0" w:color="auto"/>
        <w:bottom w:val="none" w:sz="0" w:space="0" w:color="auto"/>
        <w:right w:val="none" w:sz="0" w:space="0" w:color="auto"/>
      </w:divBdr>
    </w:div>
    <w:div w:id="940531537">
      <w:bodyDiv w:val="1"/>
      <w:marLeft w:val="0"/>
      <w:marRight w:val="0"/>
      <w:marTop w:val="0"/>
      <w:marBottom w:val="0"/>
      <w:divBdr>
        <w:top w:val="none" w:sz="0" w:space="0" w:color="auto"/>
        <w:left w:val="none" w:sz="0" w:space="0" w:color="auto"/>
        <w:bottom w:val="none" w:sz="0" w:space="0" w:color="auto"/>
        <w:right w:val="none" w:sz="0" w:space="0" w:color="auto"/>
      </w:divBdr>
    </w:div>
    <w:div w:id="168003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2024-05-08T10:53:33+00:00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87967-CB37-4B3A-BF8F-89AB09E6DC8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 ds:uri="e6515413-1540-41a0-94d8-851c461ddfee"/>
    <ds:schemaRef ds:uri="c48fc1f1-d964-43a5-bce0-6fd4c4ecf18a"/>
  </ds:schemaRefs>
</ds:datastoreItem>
</file>

<file path=customXml/itemProps2.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customXml/itemProps3.xml><?xml version="1.0" encoding="utf-8"?>
<ds:datastoreItem xmlns:ds="http://schemas.openxmlformats.org/officeDocument/2006/customXml" ds:itemID="{A3F21838-751D-4480-8B11-0F7F7B94ABB3}">
  <ds:schemaRefs>
    <ds:schemaRef ds:uri="http://schemas.microsoft.com/sharepoint/v3/contenttype/forms"/>
  </ds:schemaRefs>
</ds:datastoreItem>
</file>

<file path=customXml/itemProps4.xml><?xml version="1.0" encoding="utf-8"?>
<ds:datastoreItem xmlns:ds="http://schemas.openxmlformats.org/officeDocument/2006/customXml" ds:itemID="{611BF43D-9081-4068-B124-5312705EF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1840</Words>
  <Characters>10488</Characters>
  <Application>Microsoft Office Word</Application>
  <DocSecurity>0</DocSecurity>
  <Lines>87</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2024-05-13T09:19:00Z</dcterms:created>
  <dcterms:modified xsi:type="dcterms:W3CDTF">2024-05-13T09:19:00Z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