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62"/>
        <w:gridCol w:w="773"/>
        <w:gridCol w:w="773"/>
        <w:gridCol w:w="773"/>
        <w:gridCol w:w="773"/>
        <w:gridCol w:w="773"/>
        <w:gridCol w:w="773"/>
        <w:gridCol w:w="773"/>
        <w:gridCol w:w="965"/>
      </w:tblGrid>
      <w:tr w:rsidR="00BE3205" w:rsidRPr="00BD5276" w:rsidTr="00BE3205">
        <w:trPr>
          <w:trHeight w:val="342"/>
          <w:jc w:val="center"/>
        </w:trPr>
        <w:tc>
          <w:tcPr>
            <w:tcW w:w="0" w:type="auto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A55AE" w:rsidRPr="00BD5276" w:rsidRDefault="001C5A68" w:rsidP="00BE3205">
            <w:pPr>
              <w:spacing w:after="0" w:line="240" w:lineRule="auto"/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BD5276">
              <w:rPr>
                <w:b/>
                <w:sz w:val="28"/>
              </w:rPr>
              <w:t>ANEXO VI</w:t>
            </w:r>
          </w:p>
          <w:p w:rsidR="00BE3205" w:rsidRPr="00BD5276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lang w:eastAsia="es-PE"/>
              </w:rPr>
            </w:pPr>
            <w:r w:rsidRPr="00BD527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lang w:eastAsia="es-PE"/>
              </w:rPr>
              <w:t>INCUMPLIMIENTOS QUE AFECTARON A TRABAJADORES EXTRANJEROS SANCIONADOS EN EL PERIODO 2007 -2013</w:t>
            </w:r>
          </w:p>
        </w:tc>
      </w:tr>
      <w:tr w:rsidR="00BE3205" w:rsidRPr="00BE3205" w:rsidTr="00BE3205">
        <w:trPr>
          <w:trHeight w:val="300"/>
          <w:jc w:val="center"/>
        </w:trPr>
        <w:tc>
          <w:tcPr>
            <w:tcW w:w="0" w:type="auto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</w:p>
        </w:tc>
      </w:tr>
      <w:tr w:rsidR="00BE3205" w:rsidRPr="00BE3205" w:rsidTr="00BE3205">
        <w:trPr>
          <w:trHeight w:val="300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INCUMPLIMIENTOS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AÑO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TOTAL</w:t>
            </w:r>
          </w:p>
        </w:tc>
      </w:tr>
      <w:tr w:rsidR="00BE3205" w:rsidRPr="00BE3205" w:rsidTr="00BE3205">
        <w:trPr>
          <w:trHeight w:val="300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  <w:t>2013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s-PE"/>
              </w:rPr>
            </w:pP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Obstrucción a la Labor Inspectiva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127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Planillas o registros que la sustituyan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66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Compensación por Tiempo de Servicios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51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Trabajador Extranjero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49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Remuneraciones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Jornada, Horario de trabajo y descansos remunerados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38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Registro de Control de Asistencia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24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Contratos de Trabajo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15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Participación en las Utilidades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15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Inscripción en la Seguridad Social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15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Gestión interna de seguridad y salud en el trabajo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8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Verificación de Regímenes Especiales y Grupos Específicos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5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Equipos de protección 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5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Relaciones Colectivas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Formación e información sobre Seguridad y Salud en el Trabajo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4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Condiciones de seguridad: en lugares de trabajo, Instalaciones Civiles y maquinaria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Sistema de gestión SST en las empresas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3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Máquinas y equipos de trabajo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Seguro complementario de trabajo de riesgo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 xml:space="preserve">Autorización para el trabajo dependiente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Desnaturalización de la Relación Laboral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2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Trabajo forzoso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Estándares de Higiene Ocupacional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Prevención y protección contra incendios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Planes y Programas de Seguridad y Salud en el Trabajo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Capacitación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 xml:space="preserve">Empresas de Intermediación Laboral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Verificación de Hechos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</w:tr>
      <w:tr w:rsidR="00BE3205" w:rsidRPr="00BE3205" w:rsidTr="00BE3205">
        <w:trPr>
          <w:trHeight w:val="28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Registros Laborales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20"/>
                <w:lang w:eastAsia="es-PE"/>
              </w:rPr>
              <w:t>1</w:t>
            </w:r>
          </w:p>
        </w:tc>
      </w:tr>
      <w:tr w:rsidR="00BE3205" w:rsidRPr="00BE3205" w:rsidTr="00BE3205">
        <w:trPr>
          <w:trHeight w:val="3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PE"/>
              </w:rPr>
              <w:t xml:space="preserve">Fuente: </w:t>
            </w:r>
            <w:r w:rsidRPr="00BE320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  <w:t>Sistema Informático de Inspección del Trabajo.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</w:tr>
      <w:tr w:rsidR="00BE3205" w:rsidRPr="00BE3205" w:rsidTr="00BE3205">
        <w:trPr>
          <w:trHeight w:val="300"/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BE3205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PE"/>
              </w:rPr>
              <w:t>Nota:</w:t>
            </w:r>
            <w:r w:rsidRPr="00BE320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  <w:t xml:space="preserve"> La información corresponde a las regiones de  Arequipa, Callao, Cusco, Ica, Junín, Lima Metropolitana,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  <w:t xml:space="preserve"> </w:t>
            </w:r>
            <w:r w:rsidRPr="00BE320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PE"/>
              </w:rPr>
              <w:t>Pasco, Puno y Tacna.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3205" w:rsidRPr="00BE3205" w:rsidRDefault="00BE3205" w:rsidP="00BE32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</w:tr>
    </w:tbl>
    <w:p w:rsidR="002E67D6" w:rsidRDefault="002E67D6"/>
    <w:sectPr w:rsidR="002E67D6" w:rsidSect="00BE3205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uoddXdzoTuJidCy4MEkqqUB+dCU=" w:salt="JKsQdzfgI7G65videijWFA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205"/>
    <w:rsid w:val="000F3478"/>
    <w:rsid w:val="00194734"/>
    <w:rsid w:val="001C5A68"/>
    <w:rsid w:val="001D65FA"/>
    <w:rsid w:val="00250652"/>
    <w:rsid w:val="002E67D6"/>
    <w:rsid w:val="00390B13"/>
    <w:rsid w:val="00591625"/>
    <w:rsid w:val="005A55AE"/>
    <w:rsid w:val="00843829"/>
    <w:rsid w:val="00881C30"/>
    <w:rsid w:val="009F0515"/>
    <w:rsid w:val="00B13185"/>
    <w:rsid w:val="00BD5276"/>
    <w:rsid w:val="00BE3205"/>
    <w:rsid w:val="00CE51A5"/>
    <w:rsid w:val="00D3477A"/>
    <w:rsid w:val="00D70BFF"/>
    <w:rsid w:val="00D862F7"/>
    <w:rsid w:val="00E06852"/>
    <w:rsid w:val="00ED4752"/>
    <w:rsid w:val="00F9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2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2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53379E-1808-41C7-B98A-1ADD39FC1C19}"/>
</file>

<file path=customXml/itemProps2.xml><?xml version="1.0" encoding="utf-8"?>
<ds:datastoreItem xmlns:ds="http://schemas.openxmlformats.org/officeDocument/2006/customXml" ds:itemID="{FA5E86BD-AD93-4D79-AA5C-3D68B16737FD}"/>
</file>

<file path=customXml/itemProps3.xml><?xml version="1.0" encoding="utf-8"?>
<ds:datastoreItem xmlns:ds="http://schemas.openxmlformats.org/officeDocument/2006/customXml" ds:itemID="{B1C3D23D-652D-4A6A-8C87-BAE0C24817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1661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Castro Del Aguila</dc:creator>
  <cp:lastModifiedBy>Fleche Isabelle</cp:lastModifiedBy>
  <cp:revision>4</cp:revision>
  <cp:lastPrinted>2015-03-20T16:22:00Z</cp:lastPrinted>
  <dcterms:created xsi:type="dcterms:W3CDTF">2015-03-18T20:50:00Z</dcterms:created>
  <dcterms:modified xsi:type="dcterms:W3CDTF">2015-04-08T09:03:00Z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