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6.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A14" w:rsidRPr="004D1D8F" w:rsidRDefault="00F73E03" w:rsidP="00A047FB">
      <w:pPr>
        <w:pStyle w:val="Title"/>
        <w:spacing w:before="840"/>
        <w:rPr>
          <w:rFonts w:eastAsia="Calibri"/>
          <w:bCs/>
          <w:iCs/>
          <w:color w:val="333F49"/>
          <w:szCs w:val="84"/>
        </w:rPr>
      </w:pPr>
      <w:bookmarkStart w:id="0" w:name="_GoBack"/>
      <w:bookmarkEnd w:id="0"/>
      <w:r>
        <w:rPr>
          <w:bCs/>
          <w:color w:val="333F49"/>
          <w:szCs w:val="84"/>
        </w:rPr>
        <w:t>Uzbe</w:t>
      </w:r>
      <w:r w:rsidR="00CF416F" w:rsidRPr="00A047FB">
        <w:rPr>
          <w:bCs/>
          <w:color w:val="333F49"/>
          <w:szCs w:val="84"/>
        </w:rPr>
        <w:t xml:space="preserve">kistan: </w:t>
      </w:r>
      <w:r w:rsidR="00244814" w:rsidRPr="00A047FB">
        <w:rPr>
          <w:bCs/>
          <w:color w:val="333F49"/>
          <w:szCs w:val="84"/>
        </w:rPr>
        <w:t xml:space="preserve">Committee against Torture </w:t>
      </w:r>
    </w:p>
    <w:p w:rsidR="008B5A14" w:rsidRDefault="00244814" w:rsidP="008B5A14">
      <w:pPr>
        <w:pStyle w:val="Subtitle"/>
      </w:pPr>
      <w:r w:rsidRPr="00244814">
        <w:rPr>
          <w:bCs/>
        </w:rPr>
        <w:t xml:space="preserve">Written information </w:t>
      </w:r>
      <w:r w:rsidR="00DA6FF2">
        <w:rPr>
          <w:bCs/>
        </w:rPr>
        <w:t>prior to the 66</w:t>
      </w:r>
      <w:r w:rsidR="00DA6FF2" w:rsidRPr="00DA6FF2">
        <w:rPr>
          <w:bCs/>
          <w:vertAlign w:val="superscript"/>
        </w:rPr>
        <w:t>th</w:t>
      </w:r>
      <w:r w:rsidR="00DA6FF2">
        <w:rPr>
          <w:bCs/>
        </w:rPr>
        <w:t xml:space="preserve"> session - adoption of</w:t>
      </w:r>
      <w:r w:rsidRPr="00244814">
        <w:rPr>
          <w:bCs/>
        </w:rPr>
        <w:t xml:space="preserve"> the List of Issues</w:t>
      </w:r>
    </w:p>
    <w:p w:rsidR="00C204D3" w:rsidRDefault="00D5404B" w:rsidP="0022685D">
      <w:pPr>
        <w:pStyle w:val="Date"/>
        <w:sectPr w:rsidR="00C204D3">
          <w:headerReference w:type="even" r:id="rId8"/>
          <w:headerReference w:type="default" r:id="rId9"/>
          <w:footerReference w:type="default" r:id="rId10"/>
          <w:headerReference w:type="first" r:id="rId11"/>
          <w:pgSz w:w="11907" w:h="16840" w:code="9"/>
          <w:pgMar w:top="2880" w:right="720" w:bottom="2592" w:left="1296" w:header="432" w:footer="432" w:gutter="0"/>
          <w:cols w:space="720"/>
          <w:docGrid w:linePitch="299"/>
        </w:sectPr>
      </w:pPr>
      <w:r>
        <w:t>28 January 2019</w:t>
      </w:r>
    </w:p>
    <w:p w:rsidR="003A7094" w:rsidRPr="003A7094" w:rsidRDefault="00C24233" w:rsidP="003A7094">
      <w:pPr>
        <w:pStyle w:val="BodyText"/>
        <w:jc w:val="left"/>
        <w:rPr>
          <w:sz w:val="20"/>
        </w:rPr>
      </w:pPr>
      <w:r>
        <w:rPr>
          <w:sz w:val="20"/>
        </w:rPr>
        <w:lastRenderedPageBreak/>
        <w:t>Submission</w:t>
      </w:r>
      <w:r w:rsidR="003A7094" w:rsidRPr="003A7094">
        <w:rPr>
          <w:sz w:val="20"/>
        </w:rPr>
        <w:t xml:space="preserve"> prepared by </w:t>
      </w:r>
      <w:r w:rsidR="001C3113">
        <w:rPr>
          <w:sz w:val="20"/>
        </w:rPr>
        <w:t>the NGO</w:t>
      </w:r>
      <w:r w:rsidR="0094404F">
        <w:rPr>
          <w:sz w:val="20"/>
        </w:rPr>
        <w:t>s</w:t>
      </w:r>
      <w:r w:rsidR="001C3113">
        <w:rPr>
          <w:sz w:val="20"/>
        </w:rPr>
        <w:t xml:space="preserve"> </w:t>
      </w:r>
      <w:r w:rsidR="0094404F">
        <w:rPr>
          <w:sz w:val="20"/>
        </w:rPr>
        <w:t xml:space="preserve">Association for Human Rights in Central Asia and </w:t>
      </w:r>
      <w:r w:rsidR="003A7094" w:rsidRPr="003A7094">
        <w:rPr>
          <w:sz w:val="20"/>
        </w:rPr>
        <w:t>Internation</w:t>
      </w:r>
      <w:r w:rsidR="001C3113">
        <w:rPr>
          <w:sz w:val="20"/>
        </w:rPr>
        <w:t>al Partnership for Human Rights</w:t>
      </w:r>
    </w:p>
    <w:p w:rsidR="003A7094" w:rsidRPr="003A7094" w:rsidRDefault="003A7094" w:rsidP="003A7094">
      <w:pPr>
        <w:pStyle w:val="BodyText"/>
        <w:rPr>
          <w:sz w:val="20"/>
        </w:rPr>
      </w:pPr>
    </w:p>
    <w:p w:rsidR="003A7094" w:rsidRPr="00C24233" w:rsidRDefault="003A7094" w:rsidP="003A7094">
      <w:pPr>
        <w:widowControl/>
        <w:autoSpaceDE w:val="0"/>
        <w:autoSpaceDN w:val="0"/>
        <w:adjustRightInd w:val="0"/>
        <w:spacing w:line="241" w:lineRule="atLeast"/>
        <w:jc w:val="both"/>
        <w:rPr>
          <w:rFonts w:cs="Open Sans"/>
          <w:color w:val="auto"/>
          <w:sz w:val="32"/>
          <w:szCs w:val="32"/>
        </w:rPr>
      </w:pPr>
      <w:r w:rsidRPr="00C24233">
        <w:rPr>
          <w:rFonts w:cs="Open Sans"/>
          <w:b/>
          <w:bCs/>
          <w:color w:val="auto"/>
          <w:sz w:val="32"/>
          <w:szCs w:val="32"/>
        </w:rPr>
        <w:t xml:space="preserve">Contacts: </w:t>
      </w:r>
    </w:p>
    <w:p w:rsidR="00E66994" w:rsidRDefault="00E66994" w:rsidP="00E66994">
      <w:pPr>
        <w:widowControl/>
        <w:autoSpaceDE w:val="0"/>
        <w:autoSpaceDN w:val="0"/>
        <w:adjustRightInd w:val="0"/>
        <w:spacing w:line="241" w:lineRule="atLeast"/>
        <w:jc w:val="both"/>
        <w:rPr>
          <w:rFonts w:ascii="Open Sans Light" w:hAnsi="Open Sans Light" w:cs="Open Sans"/>
          <w:bCs/>
          <w:sz w:val="18"/>
          <w:szCs w:val="18"/>
        </w:rPr>
      </w:pPr>
      <w:r w:rsidRPr="0080011B">
        <w:rPr>
          <w:rFonts w:cs="Open Sans"/>
          <w:b/>
          <w:bCs/>
          <w:sz w:val="18"/>
          <w:szCs w:val="18"/>
        </w:rPr>
        <w:t>AHRCA</w:t>
      </w:r>
      <w:r w:rsidRPr="0080011B">
        <w:rPr>
          <w:rFonts w:ascii="Open Sans Light" w:hAnsi="Open Sans Light" w:cs="Open Sans"/>
          <w:bCs/>
          <w:sz w:val="18"/>
          <w:szCs w:val="18"/>
        </w:rPr>
        <w:t xml:space="preserve"> - </w:t>
      </w:r>
      <w:r w:rsidRPr="0094404F">
        <w:rPr>
          <w:rFonts w:ascii="Open Sans Light" w:hAnsi="Open Sans Light" w:cs="Open Sans"/>
          <w:bCs/>
          <w:sz w:val="18"/>
          <w:szCs w:val="18"/>
        </w:rPr>
        <w:t>Association for Human Rights in Central Asia</w:t>
      </w:r>
    </w:p>
    <w:p w:rsidR="00E66994" w:rsidRPr="001E514D" w:rsidRDefault="00E66994" w:rsidP="00E66994">
      <w:pPr>
        <w:widowControl/>
        <w:autoSpaceDE w:val="0"/>
        <w:autoSpaceDN w:val="0"/>
        <w:adjustRightInd w:val="0"/>
        <w:spacing w:line="241" w:lineRule="atLeast"/>
        <w:jc w:val="both"/>
        <w:rPr>
          <w:rFonts w:ascii="Open Sans Light" w:hAnsi="Open Sans Light" w:cs="Open Sans Light"/>
          <w:sz w:val="18"/>
          <w:szCs w:val="18"/>
          <w:lang w:val="de-DE"/>
        </w:rPr>
      </w:pPr>
      <w:r w:rsidRPr="001D6CEE">
        <w:rPr>
          <w:rFonts w:ascii="Open Sans Light" w:hAnsi="Open Sans Light" w:cs="Open Sans Light"/>
          <w:sz w:val="18"/>
          <w:szCs w:val="18"/>
          <w:lang w:val="de-DE"/>
        </w:rPr>
        <w:t>16, rue du Docteur Leroy, 72000 Le Mans FRANCE</w:t>
      </w:r>
    </w:p>
    <w:p w:rsidR="00E66994" w:rsidRPr="0080011B" w:rsidRDefault="00E66994" w:rsidP="00E66994">
      <w:pPr>
        <w:widowControl/>
        <w:autoSpaceDE w:val="0"/>
        <w:autoSpaceDN w:val="0"/>
        <w:adjustRightInd w:val="0"/>
        <w:spacing w:line="241" w:lineRule="atLeast"/>
        <w:jc w:val="both"/>
        <w:rPr>
          <w:rFonts w:ascii="Open Sans Light" w:hAnsi="Open Sans Light" w:cs="Open Sans Light"/>
          <w:color w:val="323D47"/>
          <w:sz w:val="18"/>
          <w:szCs w:val="18"/>
          <w:lang w:val="pl-PL"/>
        </w:rPr>
      </w:pPr>
      <w:r w:rsidRPr="004D1D8F">
        <w:rPr>
          <w:rFonts w:cs="Open Sans"/>
          <w:b/>
          <w:bCs/>
          <w:color w:val="D03238"/>
          <w:sz w:val="18"/>
          <w:szCs w:val="18"/>
          <w:lang w:val="pl-PL"/>
        </w:rPr>
        <w:t xml:space="preserve">W </w:t>
      </w:r>
      <w:r w:rsidR="004F4327">
        <w:fldChar w:fldCharType="begin"/>
      </w:r>
      <w:r w:rsidRPr="0080011B">
        <w:rPr>
          <w:lang w:val="pl-PL"/>
        </w:rPr>
        <w:instrText xml:space="preserve"> http://ccl.org.ua"</w:instrText>
      </w:r>
      <w:r w:rsidR="004F4327">
        <w:fldChar w:fldCharType="separate"/>
      </w:r>
      <w:r w:rsidRPr="0080011B">
        <w:rPr>
          <w:rStyle w:val="Hyperlink"/>
          <w:sz w:val="18"/>
          <w:szCs w:val="18"/>
          <w:lang w:val="pl-PL"/>
        </w:rPr>
        <w:t>http://ccl.org.ua</w:t>
      </w:r>
      <w:r w:rsidR="004F4327">
        <w:fldChar w:fldCharType="end"/>
      </w:r>
      <w:r w:rsidRPr="0080011B">
        <w:rPr>
          <w:rFonts w:ascii="Open Sans Light" w:hAnsi="Open Sans Light" w:cs="Open Sans Light"/>
          <w:color w:val="323D47"/>
          <w:sz w:val="18"/>
          <w:szCs w:val="18"/>
          <w:lang w:val="pl-PL"/>
        </w:rPr>
        <w:t xml:space="preserve"> </w:t>
      </w:r>
      <w:hyperlink r:id="rId12" w:history="1">
        <w:r w:rsidRPr="0080011B">
          <w:rPr>
            <w:rStyle w:val="Hyperlink"/>
            <w:sz w:val="18"/>
            <w:szCs w:val="18"/>
            <w:lang w:val="pl-PL"/>
          </w:rPr>
          <w:t>https://ahrca.org</w:t>
        </w:r>
      </w:hyperlink>
    </w:p>
    <w:p w:rsidR="00E66994" w:rsidRPr="0080011B" w:rsidRDefault="00E66994" w:rsidP="00E66994">
      <w:pPr>
        <w:widowControl/>
        <w:autoSpaceDE w:val="0"/>
        <w:autoSpaceDN w:val="0"/>
        <w:adjustRightInd w:val="0"/>
        <w:spacing w:line="241" w:lineRule="atLeast"/>
        <w:jc w:val="both"/>
        <w:rPr>
          <w:rFonts w:cs="Open Sans"/>
          <w:b/>
          <w:bCs/>
          <w:sz w:val="18"/>
          <w:szCs w:val="18"/>
          <w:lang w:val="pl-PL"/>
        </w:rPr>
      </w:pPr>
      <w:r w:rsidRPr="0080011B">
        <w:rPr>
          <w:rFonts w:cs="Open Sans"/>
          <w:b/>
          <w:bCs/>
          <w:sz w:val="18"/>
          <w:szCs w:val="18"/>
          <w:lang w:val="pl-PL"/>
        </w:rPr>
        <w:t xml:space="preserve"> </w:t>
      </w:r>
      <w:r w:rsidRPr="004D1D8F">
        <w:rPr>
          <w:rFonts w:cs="Open Sans"/>
          <w:b/>
          <w:bCs/>
          <w:color w:val="D03238"/>
          <w:sz w:val="18"/>
          <w:szCs w:val="18"/>
          <w:lang w:val="pl-PL"/>
        </w:rPr>
        <w:t>E</w:t>
      </w:r>
      <w:r w:rsidRPr="0080011B">
        <w:rPr>
          <w:rFonts w:cs="Open Sans"/>
          <w:b/>
          <w:bCs/>
          <w:color w:val="D23037"/>
          <w:sz w:val="18"/>
          <w:szCs w:val="18"/>
          <w:lang w:val="pl-PL"/>
        </w:rPr>
        <w:t xml:space="preserve"> </w:t>
      </w:r>
      <w:hyperlink r:id="rId13">
        <w:r w:rsidRPr="0080011B">
          <w:rPr>
            <w:rFonts w:ascii="Open Sans Light" w:eastAsia="Asset" w:hAnsi="Open Sans Light" w:cs="Asset"/>
            <w:i/>
            <w:color w:val="000080"/>
            <w:sz w:val="16"/>
            <w:szCs w:val="16"/>
            <w:lang w:val="pl-PL"/>
          </w:rPr>
          <w:t>ahrca.org@gmail.com</w:t>
        </w:r>
      </w:hyperlink>
      <w:r w:rsidR="000E3CAD" w:rsidRPr="0080011B">
        <w:rPr>
          <w:rFonts w:ascii="Open Sans Light" w:hAnsi="Open Sans Light"/>
          <w:lang w:val="pl-PL"/>
        </w:rPr>
        <w:t xml:space="preserve"> </w:t>
      </w:r>
    </w:p>
    <w:p w:rsidR="00E66994" w:rsidRPr="0080011B" w:rsidRDefault="004D1D8F" w:rsidP="00E66994">
      <w:pPr>
        <w:widowControl/>
        <w:autoSpaceDE w:val="0"/>
        <w:autoSpaceDN w:val="0"/>
        <w:adjustRightInd w:val="0"/>
        <w:spacing w:line="241" w:lineRule="atLeast"/>
        <w:jc w:val="both"/>
        <w:rPr>
          <w:rFonts w:ascii="Open Sans Light" w:hAnsi="Open Sans Light" w:cs="Open Sans Light"/>
          <w:color w:val="323D47"/>
          <w:sz w:val="18"/>
          <w:szCs w:val="18"/>
          <w:lang w:val="pl-PL"/>
        </w:rPr>
      </w:pPr>
      <w:r>
        <w:rPr>
          <w:rFonts w:ascii="Open Sans Light" w:hAnsi="Open Sans Light" w:cs="Open Sans Light"/>
          <w:noProof/>
          <w:color w:val="323D47"/>
          <w:sz w:val="18"/>
          <w:szCs w:val="18"/>
        </w:rPr>
      </w:r>
      <w:r>
        <w:rPr>
          <w:rFonts w:ascii="Open Sans Light" w:hAnsi="Open Sans Light" w:cs="Open Sans Light"/>
          <w:noProof/>
          <w:color w:val="323D47"/>
          <w:sz w:val="18"/>
          <w:szCs w:val="18"/>
        </w:rPr>
        <w:pict>
          <v:shape id="Freeform 14" o:spid="_x0000_s1037" style="width:10.2pt;height:8.15pt;visibility:visible;mso-wrap-style:square;mso-left-percent:-10001;mso-top-percent:-10001;mso-position-horizontal:absolute;mso-position-horizontal-relative:char;mso-position-vertical:absolute;mso-position-vertical-relative:line;mso-left-percent:-10001;mso-top-percent:-10001;v-text-anchor:top" coordsize="3141,2682" path="m2178,r2,l2234,3r54,7l2343,23r53,17l2448,63r51,28l2549,124r46,38l2614,177r18,12l2649,197r19,5l2687,203r20,-4l2730,192r77,-31l2887,130r81,-32l3053,67r-16,45l3019,156r-21,41l2974,237r-26,38l2920,311r-29,36l2859,383r-32,37l3127,331r7,7l3141,344r-46,52l3050,448r-45,52l2957,550r-50,47l2883,621r-18,23l2850,667r-11,26l2831,721r-5,31l2824,784r-3,108l2812,998r-14,106l2778,1208r-27,101l2721,1409r-37,98l2642,1602r-46,93l2545,1785r-55,88l2430,1956r-63,80l2299,2112r-72,73l2151,2253r-78,64l1991,2377r-86,54l1815,2481r-91,45l1630,2565r-98,33l1434,2626r-110,23l1215,2666r-108,12l1000,2682r-107,-2l787,2671,682,2656,578,2634,475,2605,373,2570,271,2529,171,2481,71,2426r-8,-6l54,2414r-10,-7l33,2398,17,2388,,2376r96,4l188,2379r91,-8l368,2359r85,-18l538,2317r82,-31l701,2250r79,-42l857,2159r77,-57l870,2091r-63,-15l749,2057r-55,-24l642,2006r-48,-32l549,1937r-42,-39l467,1852r-34,-49l400,1749r-29,-59l344,1626r242,l527,1597r-56,-32l419,1531r-47,-37l328,1455r-40,-44l251,1365r-31,-49l192,1264r-23,-55l150,1149r-16,-61l123,1022r-7,-71l184,972r66,20l319,1012r71,21l336,964,289,896,247,830,212,765,182,702,159,640,142,579,130,521r-5,-59l125,405r7,-57l145,292r18,-55l187,182r30,-54l287,209r73,77l435,358r77,66l593,487r82,56l761,595r87,48l938,684r93,38l1127,753r99,26l1327,800r105,16l1538,827r-7,-70l1529,689r2,-67l1538,558r13,-62l1569,435r24,-60l1622,321r33,-50l1691,225r39,-43l1773,144r44,-33l1864,81r50,-24l1965,36r52,-16l2070,8r54,-6l2178,xe" fillcolor="#d03238" stroked="f" strokeweight="0">
            <v:path arrowok="t" o:connecttype="custom" o:connectlocs="2147483646,6667929;2147483646,88862284;2147483646,275552925;2147483646,419940741;2147483646,451094048;2147483646,357748746;2147483646,148869366;2147483646,437758150;2147483646,691067226;2147483646,933225277;2147483646,764353590;2147483646,1111007928;2147483646,1379836308;2147483646,1539856621;2147483646,1742068072;2147483646,2147483646;2147483646,2147483646;2147483646,2147483646;2147483646,2147483646;2147483646,2147483646;2147483646,2147483646;2147483646,2147483646;2147483646,2147483646;2147483646,2147483646;2147483646,2147483646;1374807236,2147483646;494955761,2147483646;156286443,2147483646;49172246,2147483646;544128007,2147483646;1311114633,2147483646;2028925591,2147483646;2147483646,2147483646;2147483646,2147483646;1719227207,2147483646;1351658344,2147483646;1073807127,2147483646;1525271555,2147483646;1076683278,2147483646;726439493,2147483646;489133678,2147483646;355994437,2147483646;723565033,2147483646;972515013,2142004947;613574644,1699820356;410990457,1286547584;361816520,899888524;471806909,526620434;830679189,464371864;1481921392,942134735;2147483646,1322069249;2147483646,1604290142;2147483646,1777589737;2147483646,1682059523;2147483646,1239874933;2147483646,833270090;2147483646,499950144;2147483646,246641107;2147483646,80010909;2147483646,4426440" o:connectangles="0,0,0,0,0,0,0,0,0,0,0,0,0,0,0,0,0,0,0,0,0,0,0,0,0,0,0,0,0,0,0,0,0,0,0,0,0,0,0,0,0,0,0,0,0,0,0,0,0,0,0,0,0,0,0,0,0,0,0,0"/>
            <o:lock v:ext="edit" aspectratio="t"/>
            <w10:anchorlock/>
          </v:shape>
        </w:pict>
      </w:r>
      <w:r w:rsidR="00E66994" w:rsidRPr="0080011B">
        <w:rPr>
          <w:rFonts w:ascii="Open Sans Light" w:hAnsi="Open Sans Light" w:cs="Open Sans Light"/>
          <w:color w:val="323D47"/>
          <w:sz w:val="18"/>
          <w:szCs w:val="18"/>
          <w:lang w:val="pl-PL"/>
        </w:rPr>
        <w:t>/twitter.com/ahrca</w:t>
      </w:r>
    </w:p>
    <w:p w:rsidR="00E66994" w:rsidRPr="0080011B" w:rsidRDefault="004D1D8F" w:rsidP="00E66994">
      <w:pPr>
        <w:widowControl/>
        <w:autoSpaceDE w:val="0"/>
        <w:autoSpaceDN w:val="0"/>
        <w:adjustRightInd w:val="0"/>
        <w:spacing w:line="241" w:lineRule="atLeast"/>
        <w:jc w:val="both"/>
        <w:rPr>
          <w:rFonts w:ascii="Open Sans Light" w:hAnsi="Open Sans Light" w:cs="Open Sans Light"/>
          <w:color w:val="323D47"/>
          <w:sz w:val="18"/>
          <w:szCs w:val="18"/>
          <w:lang w:val="pl-PL"/>
        </w:rPr>
      </w:pPr>
      <w:r>
        <w:rPr>
          <w:rFonts w:ascii="Open Sans Light" w:hAnsi="Open Sans Light" w:cs="Open Sans Light"/>
          <w:noProof/>
          <w:color w:val="323D47"/>
          <w:sz w:val="18"/>
          <w:szCs w:val="18"/>
        </w:rPr>
      </w:r>
      <w:r>
        <w:rPr>
          <w:rFonts w:ascii="Open Sans Light" w:hAnsi="Open Sans Light" w:cs="Open Sans Light"/>
          <w:noProof/>
          <w:color w:val="323D47"/>
          <w:sz w:val="18"/>
          <w:szCs w:val="18"/>
        </w:rPr>
        <w:pict>
          <v:group id="Canvas 91" o:spid="_x0000_s1033" style="width:8pt;height:12.4pt;mso-position-horizontal-relative:char;mso-position-vertical-relative:line" coordsize="101600,156845">
            <v:rect id="AutoShape 236" o:spid="_x0000_s1034" style="position:absolute;width:101600;height:1568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cwgAAANsAAAAPAAAAZHJzL2Rvd25yZXYueG1sRE9Na8JA&#10;EL0L/odlhF5ENy0i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BwN/EcwgAAANsAAAAPAAAA&#10;AAAAAAAAAAAAAAcCAABkcnMvZG93bnJldi54bWxQSwUGAAAAAAMAAwC3AAAA9gIAAAAA&#10;" filled="f" stroked="f">
              <o:lock v:ext="edit" aspectratio="t"/>
            </v:rect>
            <v:shape id="Freeform 19" o:spid="_x0000_s1035" style="position:absolute;left:2;top:35747;width:66378;height:121596;visibility:visible;mso-wrap-style:square;v-text-anchor:top" coordsize="1848,3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" path="m1421,r25,l1473,r31,1l1538,2r34,1l1608,4r36,2l1679,7r34,2l1745,10r28,2l1798,13r21,1l1835,14r9,1l1848,15r,489l1844,504r-9,l1820,504r-19,l1779,505r-26,l1725,505r-27,l1670,505r-26,1l1618,506r-49,1l1524,510r-38,5l1451,521r-30,9l1395,539r-24,11l1350,562r-18,13l1315,589r-16,14l1280,625r-17,27l1248,683r-12,37l1228,760r-7,47l1217,857r-1,55l1216,931r617,l1833,1444r-590,l1243,3113r-823,l420,1444,,1444,,931r420,l420,866r2,-77l427,715r11,-69l452,580r18,-63l492,457r26,-55l549,350r34,-48l621,258r42,-41l706,181r47,-31l804,121,859,96,917,73,979,54r66,-17l1114,24r72,-11l1262,6r77,-5l1421,xe" fillcolor="#d03238" stroked="f" strokeweight="0">
              <v:path arrowok="t" o:connecttype="custom" o:connectlocs="2147483646,0;2147483646,2323683;2147483646,6972611;2147483646,13945261;2147483646,20977400;2147483646,27950010;2147483646,32598938;2147483646,34924184;2147483646,1173275234;2147483646,1173275234;2147483646,1173275234;2147483646,1175600440;2147483646,1175600440;2147483646,1177924162;2147483646,1180247845;2147483646,1198842033;2147483646,1233766217;2147483646,1280310416;2147483646,1338537205;2147483646,1403735082;2102265504,1517802403;2057360105,1676090240;2032382545,1878600078;2024041653,2123005225;2147483646,2147483646;2068992203,2147483646;699101609,2147483646;0,2147483646;699101609,2147483646;702439258,1836703283;729038554,1503797653;782331288,1203490961;862223281,935783208;970429227,702999638;1103567547,505140251;1253388943,349176136;1429809598,223487237;1629586114,125688860;1854293711,55842055;2100643769,13945261;2147483646,0" o:connectangles="0,0,0,0,0,0,0,0,0,0,0,0,0,0,0,0,0,0,0,0,0,0,0,0,0,0,0,0,0,0,0,0,0,0,0,0,0,0,0,0,0"/>
            </v:shape>
            <w10:anchorlock/>
          </v:group>
        </w:pict>
      </w:r>
      <w:r w:rsidR="00E66994" w:rsidRPr="0080011B">
        <w:rPr>
          <w:rFonts w:ascii="Open Sans Light" w:hAnsi="Open Sans Light" w:cs="Open Sans Light"/>
          <w:color w:val="323D47"/>
          <w:sz w:val="18"/>
          <w:szCs w:val="18"/>
          <w:lang w:val="pl-PL"/>
        </w:rPr>
        <w:t>/facebook.com/www.ahrca.eu</w:t>
      </w:r>
    </w:p>
    <w:p w:rsidR="003A7094" w:rsidRPr="0080011B" w:rsidRDefault="003A7094" w:rsidP="003A7094">
      <w:pPr>
        <w:widowControl/>
        <w:autoSpaceDE w:val="0"/>
        <w:autoSpaceDN w:val="0"/>
        <w:adjustRightInd w:val="0"/>
        <w:spacing w:line="241" w:lineRule="atLeast"/>
        <w:jc w:val="both"/>
        <w:rPr>
          <w:rFonts w:cs="Open Sans"/>
          <w:b/>
          <w:bCs/>
          <w:color w:val="auto"/>
          <w:sz w:val="18"/>
          <w:szCs w:val="18"/>
          <w:lang w:val="pl-PL"/>
        </w:rPr>
      </w:pPr>
    </w:p>
    <w:p w:rsidR="00C24233" w:rsidRPr="003A7094" w:rsidRDefault="00C24233" w:rsidP="00C24233">
      <w:pPr>
        <w:widowControl/>
        <w:autoSpaceDE w:val="0"/>
        <w:autoSpaceDN w:val="0"/>
        <w:adjustRightInd w:val="0"/>
        <w:spacing w:line="241" w:lineRule="atLeast"/>
        <w:jc w:val="both"/>
        <w:rPr>
          <w:rFonts w:ascii="Open Sans Light" w:hAnsi="Open Sans Light" w:cs="Open Sans Light"/>
          <w:sz w:val="18"/>
          <w:szCs w:val="18"/>
        </w:rPr>
      </w:pPr>
      <w:r w:rsidRPr="009F7CA4">
        <w:rPr>
          <w:rFonts w:cs="Open Sans"/>
          <w:b/>
          <w:bCs/>
          <w:sz w:val="18"/>
          <w:szCs w:val="18"/>
        </w:rPr>
        <w:t>I</w:t>
      </w:r>
      <w:r w:rsidRPr="004D1D8F">
        <w:rPr>
          <w:rFonts w:cs="Open Sans"/>
          <w:b/>
          <w:bCs/>
          <w:color w:val="D03238"/>
          <w:sz w:val="18"/>
          <w:szCs w:val="18"/>
        </w:rPr>
        <w:t>P</w:t>
      </w:r>
      <w:r w:rsidRPr="009F7CA4">
        <w:rPr>
          <w:rFonts w:cs="Open Sans"/>
          <w:b/>
          <w:bCs/>
          <w:sz w:val="18"/>
          <w:szCs w:val="18"/>
        </w:rPr>
        <w:t>HR</w:t>
      </w:r>
      <w:r w:rsidRPr="003A7094">
        <w:rPr>
          <w:rFonts w:cs="Open Sans"/>
          <w:b/>
          <w:bCs/>
          <w:color w:val="323D47"/>
          <w:sz w:val="18"/>
          <w:szCs w:val="18"/>
        </w:rPr>
        <w:t xml:space="preserve"> </w:t>
      </w:r>
      <w:r w:rsidRPr="009F7CA4">
        <w:rPr>
          <w:rFonts w:ascii="Open Sans Light" w:hAnsi="Open Sans Light" w:cs="Open Sans Light"/>
          <w:sz w:val="18"/>
          <w:szCs w:val="18"/>
        </w:rPr>
        <w:t xml:space="preserve">- International Partnership for Human Rights </w:t>
      </w:r>
    </w:p>
    <w:p w:rsidR="00C24233" w:rsidRPr="009F7CA4" w:rsidRDefault="0094404F" w:rsidP="00C24233">
      <w:pPr>
        <w:widowControl/>
        <w:autoSpaceDE w:val="0"/>
        <w:autoSpaceDN w:val="0"/>
        <w:adjustRightInd w:val="0"/>
        <w:spacing w:line="241" w:lineRule="atLeast"/>
        <w:jc w:val="both"/>
        <w:rPr>
          <w:rFonts w:ascii="Open Sans Light" w:hAnsi="Open Sans Light" w:cs="Open Sans Light"/>
          <w:sz w:val="18"/>
          <w:szCs w:val="18"/>
        </w:rPr>
      </w:pPr>
      <w:r w:rsidRPr="0094404F">
        <w:rPr>
          <w:rFonts w:ascii="Open Sans Light" w:hAnsi="Open Sans Light" w:cs="Open Sans Light"/>
          <w:sz w:val="18"/>
          <w:szCs w:val="18"/>
          <w:lang w:val="de-DE"/>
        </w:rPr>
        <w:t>Rue Belliard 205, 1040 Brussels</w:t>
      </w:r>
      <w:r w:rsidR="00C24233" w:rsidRPr="009F7CA4">
        <w:rPr>
          <w:rFonts w:ascii="Open Sans Light" w:hAnsi="Open Sans Light" w:cs="Open Sans Light"/>
          <w:sz w:val="18"/>
          <w:szCs w:val="18"/>
        </w:rPr>
        <w:t xml:space="preserve">, Belgium </w:t>
      </w:r>
    </w:p>
    <w:p w:rsidR="00C24233" w:rsidRPr="00B5409F" w:rsidRDefault="00C24233" w:rsidP="00C24233">
      <w:pPr>
        <w:widowControl/>
        <w:autoSpaceDE w:val="0"/>
        <w:autoSpaceDN w:val="0"/>
        <w:adjustRightInd w:val="0"/>
        <w:spacing w:line="241" w:lineRule="atLeast"/>
        <w:jc w:val="both"/>
        <w:rPr>
          <w:rFonts w:ascii="Open Sans Light" w:hAnsi="Open Sans Light" w:cs="Open Sans Light"/>
          <w:color w:val="323D47"/>
          <w:sz w:val="18"/>
          <w:szCs w:val="18"/>
        </w:rPr>
      </w:pPr>
      <w:r w:rsidRPr="004D1D8F">
        <w:rPr>
          <w:rFonts w:cs="Open Sans"/>
          <w:b/>
          <w:bCs/>
          <w:color w:val="D03238"/>
          <w:sz w:val="18"/>
          <w:szCs w:val="18"/>
        </w:rPr>
        <w:t>W</w:t>
      </w:r>
      <w:r w:rsidRPr="00B5409F">
        <w:rPr>
          <w:rFonts w:cs="Open Sans"/>
          <w:b/>
          <w:bCs/>
          <w:color w:val="D23037"/>
          <w:sz w:val="18"/>
          <w:szCs w:val="18"/>
        </w:rPr>
        <w:t xml:space="preserve"> </w:t>
      </w:r>
      <w:r w:rsidRPr="00B5409F">
        <w:rPr>
          <w:rFonts w:ascii="Open Sans Light" w:hAnsi="Open Sans Light" w:cs="Open Sans Light"/>
          <w:sz w:val="18"/>
          <w:szCs w:val="18"/>
        </w:rPr>
        <w:t xml:space="preserve">IPHRonline.org </w:t>
      </w:r>
    </w:p>
    <w:p w:rsidR="00C24233" w:rsidRPr="00B5409F" w:rsidRDefault="00C24233" w:rsidP="00C24233">
      <w:pPr>
        <w:widowControl/>
        <w:autoSpaceDE w:val="0"/>
        <w:autoSpaceDN w:val="0"/>
        <w:adjustRightInd w:val="0"/>
        <w:spacing w:line="241" w:lineRule="atLeast"/>
        <w:jc w:val="both"/>
        <w:rPr>
          <w:rFonts w:ascii="Open Sans Light" w:hAnsi="Open Sans Light" w:cs="Open Sans Light"/>
          <w:color w:val="323D47"/>
          <w:sz w:val="18"/>
          <w:szCs w:val="18"/>
        </w:rPr>
      </w:pPr>
      <w:r w:rsidRPr="004D1D8F">
        <w:rPr>
          <w:rFonts w:cs="Open Sans"/>
          <w:b/>
          <w:bCs/>
          <w:color w:val="D03238"/>
          <w:sz w:val="18"/>
          <w:szCs w:val="18"/>
        </w:rPr>
        <w:t>E</w:t>
      </w:r>
      <w:r w:rsidRPr="00B5409F">
        <w:rPr>
          <w:rFonts w:cs="Open Sans"/>
          <w:b/>
          <w:bCs/>
          <w:color w:val="D23037"/>
          <w:sz w:val="18"/>
          <w:szCs w:val="18"/>
        </w:rPr>
        <w:t xml:space="preserve"> </w:t>
      </w:r>
      <w:hyperlink r:id="rId14" w:history="1">
        <w:r w:rsidRPr="00B5409F">
          <w:rPr>
            <w:rStyle w:val="Hyperlink"/>
            <w:rFonts w:cs="Open Sans Light"/>
            <w:sz w:val="18"/>
            <w:szCs w:val="18"/>
          </w:rPr>
          <w:t>IPHR@IPHRonline.org</w:t>
        </w:r>
      </w:hyperlink>
      <w:r w:rsidRPr="00B5409F">
        <w:rPr>
          <w:rFonts w:ascii="Open Sans Light" w:hAnsi="Open Sans Light" w:cs="Open Sans Light"/>
          <w:sz w:val="18"/>
          <w:szCs w:val="18"/>
        </w:rPr>
        <w:t xml:space="preserve"> </w:t>
      </w:r>
    </w:p>
    <w:p w:rsidR="00C24233" w:rsidRPr="00C65578" w:rsidRDefault="004D1D8F" w:rsidP="00C24233">
      <w:pPr>
        <w:widowControl/>
        <w:autoSpaceDE w:val="0"/>
        <w:autoSpaceDN w:val="0"/>
        <w:adjustRightInd w:val="0"/>
        <w:spacing w:line="241" w:lineRule="atLeast"/>
        <w:jc w:val="both"/>
        <w:rPr>
          <w:rFonts w:ascii="Open Sans Light" w:hAnsi="Open Sans Light" w:cs="Open Sans Light"/>
          <w:color w:val="323D47"/>
          <w:sz w:val="18"/>
          <w:szCs w:val="18"/>
        </w:rPr>
      </w:pPr>
      <w:r>
        <w:rPr>
          <w:rFonts w:ascii="Open Sans Light" w:hAnsi="Open Sans Light" w:cs="Open Sans Light"/>
          <w:noProof/>
          <w:color w:val="323D47"/>
          <w:sz w:val="18"/>
          <w:szCs w:val="18"/>
        </w:rPr>
      </w:r>
      <w:r>
        <w:rPr>
          <w:rFonts w:ascii="Open Sans Light" w:hAnsi="Open Sans Light" w:cs="Open Sans Light"/>
          <w:noProof/>
          <w:color w:val="323D47"/>
          <w:sz w:val="18"/>
          <w:szCs w:val="18"/>
        </w:rPr>
        <w:pict>
          <v:shape id="_x0000_s1036" style="width:10.2pt;height:8.15pt;visibility:visible;mso-wrap-style:square;mso-left-percent:-10001;mso-top-percent:-10001;mso-position-horizontal:absolute;mso-position-horizontal-relative:char;mso-position-vertical:absolute;mso-position-vertical-relative:line;mso-left-percent:-10001;mso-top-percent:-10001;v-text-anchor:top" coordsize="3141,2682" path="m2178,r2,l2234,3r54,7l2343,23r53,17l2448,63r51,28l2549,124r46,38l2614,177r18,12l2649,197r19,5l2687,203r20,-4l2730,192r77,-31l2887,130r81,-32l3053,67r-16,45l3019,156r-21,41l2974,237r-26,38l2920,311r-29,36l2859,383r-32,37l3127,331r7,7l3141,344r-46,52l3050,448r-45,52l2957,550r-50,47l2883,621r-18,23l2850,667r-11,26l2831,721r-5,31l2824,784r-3,108l2812,998r-14,106l2778,1208r-27,101l2721,1409r-37,98l2642,1602r-46,93l2545,1785r-55,88l2430,1956r-63,80l2299,2112r-72,73l2151,2253r-78,64l1991,2377r-86,54l1815,2481r-91,45l1630,2565r-98,33l1434,2626r-110,23l1215,2666r-108,12l1000,2682r-107,-2l787,2671,682,2656,578,2634,475,2605,373,2570,271,2529,171,2481,71,2426r-8,-6l54,2414r-10,-7l33,2398,17,2388,,2376r96,4l188,2379r91,-8l368,2359r85,-18l538,2317r82,-31l701,2250r79,-42l857,2159r77,-57l870,2091r-63,-15l749,2057r-55,-24l642,2006r-48,-32l549,1937r-42,-39l467,1852r-34,-49l400,1749r-29,-59l344,1626r242,l527,1597r-56,-32l419,1531r-47,-37l328,1455r-40,-44l251,1365r-31,-49l192,1264r-23,-55l150,1149r-16,-61l123,1022r-7,-71l184,972r66,20l319,1012r71,21l336,964,289,896,247,830,212,765,182,702,159,640,142,579,130,521r-5,-59l125,405r7,-57l145,292r18,-55l187,182r30,-54l287,209r73,77l435,358r77,66l593,487r82,56l761,595r87,48l938,684r93,38l1127,753r99,26l1327,800r105,16l1538,827r-7,-70l1529,689r2,-67l1538,558r13,-62l1569,435r24,-60l1622,321r33,-50l1691,225r39,-43l1773,144r44,-33l1864,81r50,-24l1965,36r52,-16l2070,8r54,-6l2178,xe" fillcolor="#d03238" stroked="f" strokeweight="0">
            <v:path arrowok="t" o:connecttype="custom" o:connectlocs="156781384,172778;168150014,2302581;178887646,7140070;184711420,10881417;188572380,11688655;196993429,9269911;214257304,3857472;210397994,11343098;204922877,17906790;198396634,24181539;220433158,19805771;210889553,28788206;202327375,35754031;199238583,39900444;198185725,45140105;196362390,63563686;190957013,81124957;182185617,97591515;170536337,112617878;156289824,125803342;139726727,136857499;120989906,145436334;100637279,151194253;77689068,154187910;55230767,153785776;33335414,149984881;12001359,142846317;3789530,138988806;1192296,137491998;13193655,136973701;31791038,134785778;49196042,129546156;65548230,121025402;52563793,118433879;41686681,113654472;32774115,106630565;26036963,97304078;36983773,91948292;26106702,86019061;17614223,78591516;11860189,69609081;8631917,58842361;17544525,57114692;23580899,55503186;14877551,44045391;9965424,33336753;8773087,23317724;11440061,13645679;20141758,12032707;35932647,24412399;53405700,34257183;72355122,41570032;93127919,46060535;107444171,43585176;107935689,32127381;111795000,21591521;118673322,12954604;127516149,6390913;137901702,2073226;149061113,114697" o:connectangles="0,0,0,0,0,0,0,0,0,0,0,0,0,0,0,0,0,0,0,0,0,0,0,0,0,0,0,0,0,0,0,0,0,0,0,0,0,0,0,0,0,0,0,0,0,0,0,0,0,0,0,0,0,0,0,0,0,0,0,0"/>
            <o:lock v:ext="edit" aspectratio="t"/>
            <w10:anchorlock/>
          </v:shape>
        </w:pict>
      </w:r>
      <w:r w:rsidR="00C24233" w:rsidRPr="00C65578">
        <w:rPr>
          <w:rFonts w:ascii="Open Sans Light" w:hAnsi="Open Sans Light" w:cs="Open Sans Light"/>
          <w:color w:val="323D47"/>
          <w:sz w:val="18"/>
          <w:szCs w:val="18"/>
        </w:rPr>
        <w:t>/twitter.com/iphr</w:t>
      </w:r>
    </w:p>
    <w:p w:rsidR="00C24233" w:rsidRPr="00C65578" w:rsidRDefault="004D1D8F" w:rsidP="00C24233">
      <w:pPr>
        <w:widowControl/>
        <w:autoSpaceDE w:val="0"/>
        <w:autoSpaceDN w:val="0"/>
        <w:adjustRightInd w:val="0"/>
        <w:spacing w:line="241" w:lineRule="atLeast"/>
        <w:jc w:val="both"/>
        <w:rPr>
          <w:rFonts w:ascii="Open Sans Light" w:hAnsi="Open Sans Light" w:cs="Open Sans Light"/>
          <w:color w:val="323D47"/>
          <w:sz w:val="18"/>
          <w:szCs w:val="18"/>
        </w:rPr>
      </w:pPr>
      <w:r>
        <w:rPr>
          <w:rFonts w:ascii="Open Sans Light" w:hAnsi="Open Sans Light" w:cs="Open Sans Light"/>
          <w:noProof/>
          <w:color w:val="323D47"/>
          <w:sz w:val="18"/>
          <w:szCs w:val="18"/>
        </w:rPr>
      </w:r>
      <w:r>
        <w:rPr>
          <w:rFonts w:ascii="Open Sans Light" w:hAnsi="Open Sans Light" w:cs="Open Sans Light"/>
          <w:noProof/>
          <w:color w:val="323D47"/>
          <w:sz w:val="18"/>
          <w:szCs w:val="18"/>
        </w:rPr>
        <w:pict>
          <v:group id="_x0000_s1026" style="width:8pt;height:12.4pt;mso-position-horizontal-relative:char;mso-position-vertical-relative:line" coordsize="101600,156845">
            <v:rect id="AutoShape 236" o:spid="_x0000_s1027" style="position:absolute;width:101600;height:1568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mrf8IA&#10;AADbAAAADwAAAGRycy9kb3ducmV2LnhtbERPTWuDQBC9B/oflinkEuKaFko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at/wgAAANsAAAAPAAAAAAAAAAAAAAAAAJgCAABkcnMvZG93&#10;bnJldi54bWxQSwUGAAAAAAQABAD1AAAAhwMAAAAA&#10;" filled="f" stroked="f">
              <o:lock v:ext="edit" aspectratio="t"/>
            </v:rect>
            <v:shape id="Freeform 19" o:spid="_x0000_s1028" style="position:absolute;left:2;top:35747;width:66378;height:121596;visibility:visible;mso-wrap-style:square;v-text-anchor:top" coordsize="1848,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v9PsMA&#10;AADbAAAADwAAAGRycy9kb3ducmV2LnhtbESPUYvCMBCE3w/8D2EPfDvTnqBSjeVUBFFB7N0PWJq1&#10;LTab0uRs/fdGEHwcZuebnUXam1rcqHWVZQXxKAJBnFtdcaHg73f7NQPhPLLG2jIpuJODdDn4WGCi&#10;bcdnumW+EAHCLkEFpfdNIqXLSzLoRrYhDt7FtgZ9kG0hdYtdgJtafkfRRBqsODSU2NC6pPya/Zvw&#10;xgmb4347xVU33twPm0vere1RqeFn/zMH4an37+NXeqcVjGN4bgkA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v9PsMAAADbAAAADwAAAAAAAAAAAAAAAACYAgAAZHJzL2Rv&#10;d25yZXYueG1sUEsFBgAAAAAEAAQA9QAAAIgDAAAAAA==&#10;" path="m1421,r25,l1473,r31,1l1538,2r34,1l1608,4r36,2l1679,7r34,2l1745,10r28,2l1798,13r21,1l1835,14r9,1l1848,15r,489l1844,504r-9,l1820,504r-19,l1779,505r-26,l1725,505r-27,l1670,505r-26,1l1618,506r-49,1l1524,510r-38,5l1451,521r-30,9l1395,539r-24,11l1350,562r-18,13l1315,589r-16,14l1280,625r-17,27l1248,683r-12,37l1228,760r-7,47l1217,857r-1,55l1216,931r617,l1833,1444r-590,l1243,3113r-823,l420,1444,,1444,,931r420,l420,866r2,-77l427,715r11,-69l452,580r18,-63l492,457r26,-55l549,350r34,-48l621,258r42,-41l706,181r47,-31l804,121,859,96,917,73,979,54r66,-17l1114,24r72,-11l1262,6r77,-5l1421,xe" fillcolor="#d03238" stroked="f" strokeweight="0">
              <v:path arrowok="t" o:connecttype="custom" o:connectlocs="67009740,0;69697151,59489;72847736,178507;76185385,357015;79382413,537046;82162710,715553;84294062,834571;85452623,894100;85638396,30037220;85035893,30037220;83460601,30037220;81236363,30096748;78687024,30096748;76185385,30156238;72709700,30215727;68862434,30691760;65851179,31585860;63534055,32777446;61726547,34268120;60197698,35937262;58528227,38857519;57278036,42909873;56582647,48094362;56350432,54351420;84943007,55485040;57601880,86057782;19463373,185523779;0,86057782;19463373,55485040;19556295,47021755;20296834,38498981;21780533,30810778;24004770,23957146;27017283,17997614;30723927,12932182;34895037,8939318;39806685,5721535;45368573,3217782;51624556,1429622;58483077,357015;65851179,0" o:connectangles="0,0,0,0,0,0,0,0,0,0,0,0,0,0,0,0,0,0,0,0,0,0,0,0,0,0,0,0,0,0,0,0,0,0,0,0,0,0,0,0,0"/>
            </v:shape>
            <w10:anchorlock/>
          </v:group>
        </w:pict>
      </w:r>
      <w:r w:rsidR="00C24233" w:rsidRPr="00C65578">
        <w:rPr>
          <w:rFonts w:ascii="Open Sans Light" w:hAnsi="Open Sans Light" w:cs="Open Sans Light"/>
          <w:color w:val="323D47"/>
          <w:sz w:val="18"/>
          <w:szCs w:val="18"/>
        </w:rPr>
        <w:t>/facebook.com/iphronline</w:t>
      </w:r>
    </w:p>
    <w:p w:rsidR="00C24233" w:rsidRPr="00B5409F" w:rsidRDefault="00C24233" w:rsidP="00C24233">
      <w:pPr>
        <w:widowControl/>
        <w:autoSpaceDE w:val="0"/>
        <w:autoSpaceDN w:val="0"/>
        <w:adjustRightInd w:val="0"/>
        <w:spacing w:line="241" w:lineRule="atLeast"/>
        <w:jc w:val="both"/>
        <w:rPr>
          <w:rFonts w:ascii="Open Sans Light" w:hAnsi="Open Sans Light" w:cs="Open Sans Light"/>
          <w:color w:val="323D47"/>
          <w:sz w:val="18"/>
          <w:szCs w:val="18"/>
        </w:rPr>
      </w:pPr>
    </w:p>
    <w:p w:rsidR="00C24233" w:rsidRPr="00C65578" w:rsidRDefault="004F4327" w:rsidP="00A047FB">
      <w:pPr>
        <w:pStyle w:val="Address1"/>
        <w:tabs>
          <w:tab w:val="clear" w:pos="397"/>
          <w:tab w:val="left" w:pos="3080"/>
        </w:tabs>
        <w:rPr>
          <w:sz w:val="18"/>
          <w:szCs w:val="18"/>
          <w:lang w:val="de-DE"/>
        </w:rPr>
        <w:sectPr w:rsidR="00C24233" w:rsidRPr="00C65578">
          <w:headerReference w:type="default" r:id="rId15"/>
          <w:footerReference w:type="default" r:id="rId16"/>
          <w:pgSz w:w="11907" w:h="16840" w:code="9"/>
          <w:pgMar w:top="10632" w:right="851" w:bottom="720" w:left="1440" w:header="720" w:footer="284" w:gutter="0"/>
          <w:cols w:space="720"/>
          <w:noEndnote/>
        </w:sectPr>
      </w:pPr>
      <w:r>
        <w:fldChar w:fldCharType="begin"/>
      </w:r>
      <w:r w:rsidR="00053F02" w:rsidRPr="00CA1DC4">
        <w:instrText xml:space="preserve"> hfhr@hfhrpol.waw.pl"</w:instrText>
      </w:r>
      <w:r>
        <w:fldChar w:fldCharType="separate"/>
      </w:r>
      <w:r w:rsidR="00C24233" w:rsidRPr="000909EE">
        <w:rPr>
          <w:rStyle w:val="Hyperlink"/>
          <w:sz w:val="18"/>
          <w:szCs w:val="18"/>
          <w:lang w:val="de-DE"/>
        </w:rPr>
        <w:t>hfhr@hfhrpol.waw.pl</w:t>
      </w:r>
      <w:r>
        <w:fldChar w:fldCharType="end"/>
      </w:r>
      <w:r w:rsidR="00A047FB" w:rsidRPr="00CA1DC4">
        <w:tab/>
      </w:r>
      <w:r w:rsidR="00A047FB">
        <w:rPr>
          <w:sz w:val="18"/>
          <w:szCs w:val="18"/>
          <w:lang w:val="de-DE"/>
        </w:rPr>
        <w:tab/>
      </w:r>
    </w:p>
    <w:p w:rsidR="000E27B4" w:rsidRPr="006A10B8" w:rsidRDefault="006A10B8" w:rsidP="00D348CB">
      <w:pPr>
        <w:pStyle w:val="TOC1"/>
        <w:rPr>
          <w:sz w:val="32"/>
        </w:rPr>
      </w:pPr>
      <w:r w:rsidRPr="006A10B8">
        <w:rPr>
          <w:sz w:val="32"/>
        </w:rPr>
        <w:lastRenderedPageBreak/>
        <w:t>Table of c</w:t>
      </w:r>
      <w:r w:rsidR="008D612F" w:rsidRPr="006A10B8">
        <w:rPr>
          <w:sz w:val="32"/>
        </w:rPr>
        <w:t>ontents</w:t>
      </w:r>
    </w:p>
    <w:p w:rsidR="00D348CB" w:rsidRDefault="00D348CB" w:rsidP="00495412">
      <w:pPr>
        <w:pStyle w:val="Contents"/>
        <w:tabs>
          <w:tab w:val="left" w:pos="4070"/>
        </w:tabs>
        <w:spacing w:after="240"/>
        <w:rPr>
          <w:sz w:val="21"/>
        </w:rPr>
      </w:pPr>
    </w:p>
    <w:p w:rsidR="004A7161" w:rsidRPr="004D1D8F" w:rsidRDefault="004F4327">
      <w:pPr>
        <w:pStyle w:val="TOC1"/>
        <w:tabs>
          <w:tab w:val="right" w:leader="dot" w:pos="9879"/>
        </w:tabs>
        <w:rPr>
          <w:rFonts w:eastAsia="Times New Roman"/>
          <w:b w:val="0"/>
          <w:caps w:val="0"/>
          <w:noProof/>
          <w:color w:val="auto"/>
          <w:sz w:val="24"/>
          <w:szCs w:val="24"/>
          <w:lang w:val="de-DE" w:eastAsia="de-DE"/>
        </w:rPr>
      </w:pPr>
      <w:r>
        <w:rPr>
          <w:bCs/>
          <w:caps w:val="0"/>
          <w:sz w:val="21"/>
        </w:rPr>
        <w:fldChar w:fldCharType="begin"/>
      </w:r>
      <w:r w:rsidR="004A7161">
        <w:rPr>
          <w:bCs/>
          <w:caps w:val="0"/>
          <w:sz w:val="21"/>
        </w:rPr>
        <w:instrText xml:space="preserve"> TOC \o "1-3" </w:instrText>
      </w:r>
      <w:r>
        <w:rPr>
          <w:bCs/>
          <w:caps w:val="0"/>
          <w:sz w:val="21"/>
        </w:rPr>
        <w:fldChar w:fldCharType="separate"/>
      </w:r>
      <w:r w:rsidR="004A7161">
        <w:rPr>
          <w:noProof/>
        </w:rPr>
        <w:t>Introduction</w:t>
      </w:r>
      <w:r w:rsidR="004A7161">
        <w:rPr>
          <w:noProof/>
        </w:rPr>
        <w:tab/>
      </w:r>
      <w:r>
        <w:rPr>
          <w:noProof/>
        </w:rPr>
        <w:fldChar w:fldCharType="begin"/>
      </w:r>
      <w:r w:rsidR="004A7161">
        <w:rPr>
          <w:noProof/>
        </w:rPr>
        <w:instrText xml:space="preserve"> PAGEREF _Toc410299656 \h </w:instrText>
      </w:r>
      <w:r>
        <w:rPr>
          <w:noProof/>
        </w:rPr>
      </w:r>
      <w:r>
        <w:rPr>
          <w:noProof/>
        </w:rPr>
        <w:fldChar w:fldCharType="separate"/>
      </w:r>
      <w:r w:rsidR="004A7161">
        <w:rPr>
          <w:noProof/>
        </w:rPr>
        <w:t>6</w:t>
      </w:r>
      <w:r>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 to the Uzbekistani authorities</w:t>
      </w:r>
      <w:r>
        <w:rPr>
          <w:noProof/>
        </w:rPr>
        <w:tab/>
      </w:r>
      <w:r w:rsidR="004F4327">
        <w:rPr>
          <w:noProof/>
        </w:rPr>
        <w:fldChar w:fldCharType="begin"/>
      </w:r>
      <w:r>
        <w:rPr>
          <w:noProof/>
        </w:rPr>
        <w:instrText xml:space="preserve"> PAGEREF _Toc410299657 \h </w:instrText>
      </w:r>
      <w:r w:rsidR="004F4327">
        <w:rPr>
          <w:noProof/>
        </w:rPr>
      </w:r>
      <w:r w:rsidR="004F4327">
        <w:rPr>
          <w:noProof/>
        </w:rPr>
        <w:fldChar w:fldCharType="separate"/>
      </w:r>
      <w:r>
        <w:rPr>
          <w:noProof/>
        </w:rPr>
        <w:t>8</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sidRPr="00AC7B9D">
        <w:rPr>
          <w:noProof/>
          <w:lang w:val="en-GB"/>
        </w:rPr>
        <w:t>Comprehensive statistics (Articles 1, 12, 14 and 16)</w:t>
      </w:r>
      <w:r>
        <w:rPr>
          <w:noProof/>
        </w:rPr>
        <w:tab/>
      </w:r>
      <w:r w:rsidR="004F4327">
        <w:rPr>
          <w:noProof/>
        </w:rPr>
        <w:fldChar w:fldCharType="begin"/>
      </w:r>
      <w:r>
        <w:rPr>
          <w:noProof/>
        </w:rPr>
        <w:instrText xml:space="preserve"> PAGEREF _Toc410299658 \h </w:instrText>
      </w:r>
      <w:r w:rsidR="004F4327">
        <w:rPr>
          <w:noProof/>
        </w:rPr>
      </w:r>
      <w:r w:rsidR="004F4327">
        <w:rPr>
          <w:noProof/>
        </w:rPr>
        <w:fldChar w:fldCharType="separate"/>
      </w:r>
      <w:r>
        <w:rPr>
          <w:noProof/>
        </w:rPr>
        <w:t>8</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 to the Uzbekistani authorities</w:t>
      </w:r>
      <w:r>
        <w:rPr>
          <w:noProof/>
        </w:rPr>
        <w:tab/>
      </w:r>
      <w:r w:rsidR="004F4327">
        <w:rPr>
          <w:noProof/>
        </w:rPr>
        <w:fldChar w:fldCharType="begin"/>
      </w:r>
      <w:r>
        <w:rPr>
          <w:noProof/>
        </w:rPr>
        <w:instrText xml:space="preserve"> PAGEREF _Toc410299659 \h </w:instrText>
      </w:r>
      <w:r w:rsidR="004F4327">
        <w:rPr>
          <w:noProof/>
        </w:rPr>
      </w:r>
      <w:r w:rsidR="004F4327">
        <w:rPr>
          <w:noProof/>
        </w:rPr>
        <w:fldChar w:fldCharType="separate"/>
      </w:r>
      <w:r>
        <w:rPr>
          <w:noProof/>
        </w:rPr>
        <w:t>8</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Pr>
          <w:noProof/>
        </w:rPr>
        <w:t>Prisoner amnesties and statute of limitation for torture (Articles 2, 4 and 16)</w:t>
      </w:r>
      <w:r>
        <w:rPr>
          <w:noProof/>
        </w:rPr>
        <w:tab/>
      </w:r>
      <w:r w:rsidR="004F4327">
        <w:rPr>
          <w:noProof/>
        </w:rPr>
        <w:fldChar w:fldCharType="begin"/>
      </w:r>
      <w:r>
        <w:rPr>
          <w:noProof/>
        </w:rPr>
        <w:instrText xml:space="preserve"> PAGEREF _Toc410299660 \h </w:instrText>
      </w:r>
      <w:r w:rsidR="004F4327">
        <w:rPr>
          <w:noProof/>
        </w:rPr>
      </w:r>
      <w:r w:rsidR="004F4327">
        <w:rPr>
          <w:noProof/>
        </w:rPr>
        <w:fldChar w:fldCharType="separate"/>
      </w:r>
      <w:r>
        <w:rPr>
          <w:noProof/>
        </w:rPr>
        <w:t>8</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_Toc410299661 \h </w:instrText>
      </w:r>
      <w:r w:rsidR="004F4327">
        <w:rPr>
          <w:noProof/>
        </w:rPr>
      </w:r>
      <w:r w:rsidR="004F4327">
        <w:rPr>
          <w:noProof/>
        </w:rPr>
        <w:fldChar w:fldCharType="separate"/>
      </w:r>
      <w:r>
        <w:rPr>
          <w:noProof/>
        </w:rPr>
        <w:t>9</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Pr>
          <w:noProof/>
        </w:rPr>
        <w:t>Legal safeguards in detention (Articles 2 and 11)</w:t>
      </w:r>
      <w:r>
        <w:rPr>
          <w:noProof/>
        </w:rPr>
        <w:tab/>
      </w:r>
      <w:r w:rsidR="004F4327">
        <w:rPr>
          <w:noProof/>
        </w:rPr>
        <w:fldChar w:fldCharType="begin"/>
      </w:r>
      <w:r>
        <w:rPr>
          <w:noProof/>
        </w:rPr>
        <w:instrText xml:space="preserve"> PAGEREF _Toc410299662 \h </w:instrText>
      </w:r>
      <w:r w:rsidR="004F4327">
        <w:rPr>
          <w:noProof/>
        </w:rPr>
      </w:r>
      <w:r w:rsidR="004F4327">
        <w:rPr>
          <w:noProof/>
        </w:rPr>
        <w:fldChar w:fldCharType="separate"/>
      </w:r>
      <w:r>
        <w:rPr>
          <w:noProof/>
        </w:rPr>
        <w:t>9</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_Toc410299663 \h </w:instrText>
      </w:r>
      <w:r w:rsidR="004F4327">
        <w:rPr>
          <w:noProof/>
        </w:rPr>
      </w:r>
      <w:r w:rsidR="004F4327">
        <w:rPr>
          <w:noProof/>
        </w:rPr>
        <w:fldChar w:fldCharType="separate"/>
      </w:r>
      <w:r>
        <w:rPr>
          <w:noProof/>
        </w:rPr>
        <w:t>11</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sidRPr="00AC7B9D">
        <w:rPr>
          <w:noProof/>
          <w:lang w:val="de-DE"/>
        </w:rPr>
        <w:t>Effective and independent investigations (Article 12 and 13)</w:t>
      </w:r>
      <w:r>
        <w:rPr>
          <w:noProof/>
        </w:rPr>
        <w:tab/>
      </w:r>
      <w:r w:rsidR="004F4327">
        <w:rPr>
          <w:noProof/>
        </w:rPr>
        <w:fldChar w:fldCharType="begin"/>
      </w:r>
      <w:r>
        <w:rPr>
          <w:noProof/>
        </w:rPr>
        <w:instrText xml:space="preserve"> PAGEREF _Toc410299664 \h </w:instrText>
      </w:r>
      <w:r w:rsidR="004F4327">
        <w:rPr>
          <w:noProof/>
        </w:rPr>
      </w:r>
      <w:r w:rsidR="004F4327">
        <w:rPr>
          <w:noProof/>
        </w:rPr>
        <w:fldChar w:fldCharType="separate"/>
      </w:r>
      <w:r>
        <w:rPr>
          <w:noProof/>
        </w:rPr>
        <w:t>12</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_Toc410299665 \h </w:instrText>
      </w:r>
      <w:r w:rsidR="004F4327">
        <w:rPr>
          <w:noProof/>
        </w:rPr>
      </w:r>
      <w:r w:rsidR="004F4327">
        <w:rPr>
          <w:noProof/>
        </w:rPr>
        <w:fldChar w:fldCharType="separate"/>
      </w:r>
      <w:r>
        <w:rPr>
          <w:noProof/>
        </w:rPr>
        <w:t>13</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Pr>
          <w:noProof/>
        </w:rPr>
        <w:t>Bringing perpetrators of past and current abuses to justice (Article 15 and 16)</w:t>
      </w:r>
      <w:r>
        <w:rPr>
          <w:noProof/>
        </w:rPr>
        <w:tab/>
      </w:r>
      <w:r w:rsidR="004F4327">
        <w:rPr>
          <w:noProof/>
        </w:rPr>
        <w:fldChar w:fldCharType="begin"/>
      </w:r>
      <w:r>
        <w:rPr>
          <w:noProof/>
        </w:rPr>
        <w:instrText xml:space="preserve"> PAGEREF _Toc410299666 \h </w:instrText>
      </w:r>
      <w:r w:rsidR="004F4327">
        <w:rPr>
          <w:noProof/>
        </w:rPr>
      </w:r>
      <w:r w:rsidR="004F4327">
        <w:rPr>
          <w:noProof/>
        </w:rPr>
        <w:fldChar w:fldCharType="separate"/>
      </w:r>
      <w:r>
        <w:rPr>
          <w:noProof/>
        </w:rPr>
        <w:t>13</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_Toc410299667 \h </w:instrText>
      </w:r>
      <w:r w:rsidR="004F4327">
        <w:rPr>
          <w:noProof/>
        </w:rPr>
      </w:r>
      <w:r w:rsidR="004F4327">
        <w:rPr>
          <w:noProof/>
        </w:rPr>
        <w:fldChar w:fldCharType="separate"/>
      </w:r>
      <w:r>
        <w:rPr>
          <w:noProof/>
        </w:rPr>
        <w:t>14</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Pr>
          <w:noProof/>
        </w:rPr>
        <w:t>Redress (Article 14)</w:t>
      </w:r>
      <w:r>
        <w:rPr>
          <w:noProof/>
        </w:rPr>
        <w:tab/>
      </w:r>
      <w:r w:rsidR="004F4327">
        <w:rPr>
          <w:noProof/>
        </w:rPr>
        <w:fldChar w:fldCharType="begin"/>
      </w:r>
      <w:r>
        <w:rPr>
          <w:noProof/>
        </w:rPr>
        <w:instrText xml:space="preserve"> PAGEREF _Toc410299668 \h </w:instrText>
      </w:r>
      <w:r w:rsidR="004F4327">
        <w:rPr>
          <w:noProof/>
        </w:rPr>
      </w:r>
      <w:r w:rsidR="004F4327">
        <w:rPr>
          <w:noProof/>
        </w:rPr>
        <w:fldChar w:fldCharType="separate"/>
      </w:r>
      <w:r>
        <w:rPr>
          <w:noProof/>
        </w:rPr>
        <w:t>15</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_Toc410299669 \h </w:instrText>
      </w:r>
      <w:r w:rsidR="004F4327">
        <w:rPr>
          <w:noProof/>
        </w:rPr>
      </w:r>
      <w:r w:rsidR="004F4327">
        <w:rPr>
          <w:noProof/>
        </w:rPr>
        <w:fldChar w:fldCharType="separate"/>
      </w:r>
      <w:r>
        <w:rPr>
          <w:noProof/>
        </w:rPr>
        <w:t>15</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Pr>
          <w:noProof/>
        </w:rPr>
        <w:t>Protection from being expelled, returned, extradited under risk of torture (Article 3)</w:t>
      </w:r>
      <w:r>
        <w:rPr>
          <w:noProof/>
        </w:rPr>
        <w:tab/>
      </w:r>
      <w:r w:rsidR="004F4327">
        <w:rPr>
          <w:noProof/>
        </w:rPr>
        <w:fldChar w:fldCharType="begin"/>
      </w:r>
      <w:r>
        <w:rPr>
          <w:noProof/>
        </w:rPr>
        <w:instrText xml:space="preserve"> PAGEREF _Toc410299670 \h </w:instrText>
      </w:r>
      <w:r w:rsidR="004F4327">
        <w:rPr>
          <w:noProof/>
        </w:rPr>
      </w:r>
      <w:r w:rsidR="004F4327">
        <w:rPr>
          <w:noProof/>
        </w:rPr>
        <w:fldChar w:fldCharType="separate"/>
      </w:r>
      <w:r>
        <w:rPr>
          <w:noProof/>
        </w:rPr>
        <w:t>15</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_Toc410299671 \h </w:instrText>
      </w:r>
      <w:r w:rsidR="004F4327">
        <w:rPr>
          <w:noProof/>
        </w:rPr>
      </w:r>
      <w:r w:rsidR="004F4327">
        <w:rPr>
          <w:noProof/>
        </w:rPr>
        <w:fldChar w:fldCharType="separate"/>
      </w:r>
      <w:r>
        <w:rPr>
          <w:noProof/>
        </w:rPr>
        <w:t>16</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Pr>
          <w:noProof/>
        </w:rPr>
        <w:t>Places of detention (Articles 11, 13 and 16)</w:t>
      </w:r>
      <w:r>
        <w:rPr>
          <w:noProof/>
        </w:rPr>
        <w:tab/>
      </w:r>
      <w:r w:rsidR="004F4327">
        <w:rPr>
          <w:noProof/>
        </w:rPr>
        <w:fldChar w:fldCharType="begin"/>
      </w:r>
      <w:r>
        <w:rPr>
          <w:noProof/>
        </w:rPr>
        <w:instrText xml:space="preserve"> PAGEREF _Toc410299672 \h </w:instrText>
      </w:r>
      <w:r w:rsidR="004F4327">
        <w:rPr>
          <w:noProof/>
        </w:rPr>
      </w:r>
      <w:r w:rsidR="004F4327">
        <w:rPr>
          <w:noProof/>
        </w:rPr>
        <w:fldChar w:fldCharType="separate"/>
      </w:r>
      <w:r>
        <w:rPr>
          <w:noProof/>
        </w:rPr>
        <w:t>16</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_Toc410299673 \h </w:instrText>
      </w:r>
      <w:r w:rsidR="004F4327">
        <w:rPr>
          <w:noProof/>
        </w:rPr>
      </w:r>
      <w:r w:rsidR="004F4327">
        <w:rPr>
          <w:noProof/>
        </w:rPr>
        <w:fldChar w:fldCharType="separate"/>
      </w:r>
      <w:r>
        <w:rPr>
          <w:noProof/>
        </w:rPr>
        <w:t>17</w:t>
      </w:r>
      <w:r w:rsidR="004F4327">
        <w:rPr>
          <w:noProof/>
        </w:rPr>
        <w:fldChar w:fldCharType="end"/>
      </w:r>
    </w:p>
    <w:p w:rsidR="004A7161" w:rsidRPr="004D1D8F" w:rsidRDefault="004A7161">
      <w:pPr>
        <w:pStyle w:val="TOC1"/>
        <w:tabs>
          <w:tab w:val="right" w:leader="dot" w:pos="9879"/>
        </w:tabs>
        <w:rPr>
          <w:rFonts w:eastAsia="Times New Roman"/>
          <w:b w:val="0"/>
          <w:caps w:val="0"/>
          <w:noProof/>
          <w:color w:val="auto"/>
          <w:sz w:val="24"/>
          <w:szCs w:val="24"/>
          <w:lang w:val="de-DE" w:eastAsia="de-DE"/>
        </w:rPr>
      </w:pPr>
      <w:r>
        <w:rPr>
          <w:noProof/>
        </w:rPr>
        <w:t>Protecting victims, their family members, human rights defenders and lawyers from reprisals (Articles 13)</w:t>
      </w:r>
      <w:r>
        <w:rPr>
          <w:noProof/>
        </w:rPr>
        <w:tab/>
      </w:r>
      <w:r w:rsidR="004F4327">
        <w:rPr>
          <w:noProof/>
        </w:rPr>
        <w:fldChar w:fldCharType="begin"/>
      </w:r>
      <w:r>
        <w:rPr>
          <w:noProof/>
        </w:rPr>
        <w:instrText xml:space="preserve"> PAGEREF _Toc410299674 \h </w:instrText>
      </w:r>
      <w:r w:rsidR="004F4327">
        <w:rPr>
          <w:noProof/>
        </w:rPr>
      </w:r>
      <w:r w:rsidR="004F4327">
        <w:rPr>
          <w:noProof/>
        </w:rPr>
        <w:fldChar w:fldCharType="separate"/>
      </w:r>
      <w:r>
        <w:rPr>
          <w:noProof/>
        </w:rPr>
        <w:t>18</w:t>
      </w:r>
      <w:r w:rsidR="004F4327">
        <w:rPr>
          <w:noProof/>
        </w:rPr>
        <w:fldChar w:fldCharType="end"/>
      </w:r>
    </w:p>
    <w:p w:rsidR="004A7161" w:rsidRPr="004D1D8F" w:rsidRDefault="004A7161">
      <w:pPr>
        <w:pStyle w:val="TOC2"/>
        <w:tabs>
          <w:tab w:val="right" w:leader="dot" w:pos="9879"/>
        </w:tabs>
        <w:rPr>
          <w:rFonts w:eastAsia="Times New Roman"/>
          <w:smallCaps w:val="0"/>
          <w:noProof/>
          <w:color w:val="auto"/>
          <w:sz w:val="24"/>
          <w:szCs w:val="24"/>
          <w:lang w:val="de-DE" w:eastAsia="de-DE"/>
        </w:rPr>
      </w:pPr>
      <w:r>
        <w:rPr>
          <w:noProof/>
        </w:rPr>
        <w:t>Recommended requests to the Uzbekistani authorities</w:t>
      </w:r>
      <w:r>
        <w:rPr>
          <w:noProof/>
        </w:rPr>
        <w:tab/>
      </w:r>
      <w:r w:rsidR="004F4327">
        <w:rPr>
          <w:noProof/>
        </w:rPr>
        <w:fldChar w:fldCharType="begin"/>
      </w:r>
      <w:r>
        <w:rPr>
          <w:noProof/>
        </w:rPr>
        <w:instrText xml:space="preserve"> PAGEREF _Toc410299675 \h </w:instrText>
      </w:r>
      <w:r w:rsidR="004F4327">
        <w:rPr>
          <w:noProof/>
        </w:rPr>
      </w:r>
      <w:r w:rsidR="004F4327">
        <w:rPr>
          <w:noProof/>
        </w:rPr>
        <w:fldChar w:fldCharType="separate"/>
      </w:r>
      <w:r>
        <w:rPr>
          <w:noProof/>
        </w:rPr>
        <w:t>18</w:t>
      </w:r>
      <w:r w:rsidR="004F4327">
        <w:rPr>
          <w:noProof/>
        </w:rPr>
        <w:fldChar w:fldCharType="end"/>
      </w:r>
    </w:p>
    <w:p w:rsidR="00D348CB" w:rsidRDefault="004F4327" w:rsidP="00495412">
      <w:pPr>
        <w:pStyle w:val="Contents"/>
        <w:tabs>
          <w:tab w:val="left" w:pos="4070"/>
        </w:tabs>
        <w:spacing w:after="240"/>
        <w:rPr>
          <w:sz w:val="21"/>
        </w:rPr>
      </w:pPr>
      <w:r w:rsidRPr="004D1D8F">
        <w:rPr>
          <w:rFonts w:ascii="Calibri" w:eastAsia="Calibri" w:hAnsi="Calibri"/>
          <w:bCs w:val="0"/>
          <w:caps/>
          <w:spacing w:val="0"/>
          <w:sz w:val="21"/>
          <w:szCs w:val="22"/>
        </w:rPr>
        <w:fldChar w:fldCharType="end"/>
      </w:r>
    </w:p>
    <w:p w:rsidR="008E2D0A" w:rsidRPr="004D1D8F" w:rsidRDefault="00A047FB" w:rsidP="00495412">
      <w:pPr>
        <w:pStyle w:val="Contents"/>
        <w:tabs>
          <w:tab w:val="left" w:pos="4070"/>
        </w:tabs>
        <w:spacing w:after="240"/>
        <w:rPr>
          <w:rFonts w:eastAsia="Calibri"/>
          <w:bCs w:val="0"/>
          <w:noProof/>
          <w:color w:val="auto"/>
          <w:spacing w:val="0"/>
          <w:sz w:val="24"/>
          <w:szCs w:val="22"/>
        </w:rPr>
      </w:pPr>
      <w:r w:rsidRPr="004D1D8F">
        <w:rPr>
          <w:rFonts w:eastAsia="Calibri"/>
          <w:bCs w:val="0"/>
          <w:noProof/>
          <w:color w:val="auto"/>
          <w:spacing w:val="0"/>
          <w:sz w:val="24"/>
          <w:szCs w:val="22"/>
        </w:rPr>
        <w:tab/>
      </w:r>
    </w:p>
    <w:p w:rsidR="00495412" w:rsidRPr="004D1D8F" w:rsidRDefault="00495412" w:rsidP="00495412">
      <w:pPr>
        <w:pStyle w:val="Contents"/>
        <w:tabs>
          <w:tab w:val="left" w:pos="4070"/>
        </w:tabs>
        <w:spacing w:after="240"/>
        <w:rPr>
          <w:rFonts w:eastAsia="Calibri"/>
          <w:bCs w:val="0"/>
          <w:noProof/>
          <w:color w:val="auto"/>
          <w:spacing w:val="0"/>
          <w:sz w:val="24"/>
          <w:szCs w:val="22"/>
        </w:rPr>
      </w:pPr>
    </w:p>
    <w:p w:rsidR="00495412" w:rsidRPr="004D1D8F" w:rsidRDefault="00495412" w:rsidP="00495412">
      <w:pPr>
        <w:pStyle w:val="Contents"/>
        <w:tabs>
          <w:tab w:val="left" w:pos="4070"/>
        </w:tabs>
        <w:spacing w:after="240"/>
        <w:rPr>
          <w:rFonts w:eastAsia="Calibri"/>
          <w:bCs w:val="0"/>
          <w:noProof/>
          <w:color w:val="auto"/>
          <w:spacing w:val="0"/>
          <w:sz w:val="24"/>
          <w:szCs w:val="22"/>
        </w:rPr>
      </w:pPr>
    </w:p>
    <w:p w:rsidR="00495412" w:rsidRPr="004D1D8F" w:rsidRDefault="00495412" w:rsidP="00495412">
      <w:pPr>
        <w:pStyle w:val="Contents"/>
        <w:tabs>
          <w:tab w:val="left" w:pos="4070"/>
        </w:tabs>
        <w:spacing w:after="240"/>
        <w:rPr>
          <w:rFonts w:eastAsia="Calibri"/>
          <w:bCs w:val="0"/>
          <w:noProof/>
          <w:color w:val="auto"/>
          <w:spacing w:val="0"/>
          <w:sz w:val="24"/>
          <w:szCs w:val="22"/>
        </w:rPr>
      </w:pPr>
    </w:p>
    <w:p w:rsidR="00495412" w:rsidRPr="004D1D8F" w:rsidRDefault="00495412" w:rsidP="00495412">
      <w:pPr>
        <w:pStyle w:val="Contents"/>
        <w:tabs>
          <w:tab w:val="left" w:pos="4070"/>
        </w:tabs>
        <w:spacing w:after="240"/>
        <w:rPr>
          <w:rFonts w:eastAsia="Calibri"/>
          <w:bCs w:val="0"/>
          <w:noProof/>
          <w:color w:val="auto"/>
          <w:spacing w:val="0"/>
          <w:sz w:val="24"/>
          <w:szCs w:val="22"/>
        </w:rPr>
      </w:pPr>
    </w:p>
    <w:p w:rsidR="00495412" w:rsidRPr="004D1D8F" w:rsidRDefault="00495412" w:rsidP="00495412">
      <w:pPr>
        <w:pStyle w:val="Contents"/>
        <w:tabs>
          <w:tab w:val="left" w:pos="4070"/>
        </w:tabs>
        <w:spacing w:after="240"/>
        <w:rPr>
          <w:rFonts w:eastAsia="Calibri"/>
          <w:bCs w:val="0"/>
          <w:noProof/>
          <w:color w:val="auto"/>
          <w:spacing w:val="0"/>
          <w:sz w:val="24"/>
          <w:szCs w:val="22"/>
        </w:rPr>
      </w:pPr>
    </w:p>
    <w:p w:rsidR="00495412" w:rsidRPr="004D1D8F" w:rsidRDefault="00495412" w:rsidP="00495412">
      <w:pPr>
        <w:pStyle w:val="Contents"/>
        <w:tabs>
          <w:tab w:val="left" w:pos="4070"/>
        </w:tabs>
        <w:spacing w:after="240"/>
        <w:rPr>
          <w:rFonts w:eastAsia="Calibri"/>
          <w:bCs w:val="0"/>
          <w:noProof/>
          <w:color w:val="auto"/>
          <w:spacing w:val="0"/>
          <w:sz w:val="24"/>
          <w:szCs w:val="22"/>
        </w:rPr>
        <w:sectPr w:rsidR="00495412" w:rsidRPr="004D1D8F">
          <w:headerReference w:type="even" r:id="rId17"/>
          <w:headerReference w:type="default" r:id="rId18"/>
          <w:footerReference w:type="default" r:id="rId19"/>
          <w:headerReference w:type="first" r:id="rId20"/>
          <w:pgSz w:w="11907" w:h="16840" w:code="9"/>
          <w:pgMar w:top="964" w:right="720" w:bottom="720" w:left="1298" w:header="0" w:footer="236" w:gutter="0"/>
          <w:cols w:space="720"/>
          <w:docGrid w:linePitch="299"/>
        </w:sectPr>
      </w:pPr>
    </w:p>
    <w:p w:rsidR="00495412" w:rsidRPr="004D1D8F" w:rsidRDefault="00495412" w:rsidP="00495412">
      <w:pPr>
        <w:pStyle w:val="Contents"/>
        <w:tabs>
          <w:tab w:val="left" w:pos="4070"/>
        </w:tabs>
        <w:spacing w:after="240"/>
        <w:rPr>
          <w:rFonts w:eastAsia="Calibri"/>
          <w:bCs w:val="0"/>
          <w:noProof/>
          <w:color w:val="auto"/>
          <w:spacing w:val="0"/>
          <w:sz w:val="24"/>
          <w:szCs w:val="22"/>
        </w:rPr>
      </w:pPr>
    </w:p>
    <w:p w:rsidR="00495412" w:rsidRDefault="00495412" w:rsidP="00495412">
      <w:pPr>
        <w:pStyle w:val="Contents"/>
        <w:tabs>
          <w:tab w:val="left" w:pos="4070"/>
        </w:tabs>
        <w:spacing w:after="240"/>
        <w:sectPr w:rsidR="00495412">
          <w:headerReference w:type="default" r:id="rId21"/>
          <w:footerReference w:type="default" r:id="rId22"/>
          <w:pgSz w:w="11907" w:h="16840" w:code="9"/>
          <w:pgMar w:top="964" w:right="720" w:bottom="720" w:left="1298" w:header="0" w:footer="236" w:gutter="0"/>
          <w:cols w:space="720"/>
          <w:docGrid w:linePitch="299"/>
        </w:sectPr>
      </w:pPr>
    </w:p>
    <w:p w:rsidR="008E2D0A" w:rsidRDefault="009F7CA4" w:rsidP="00981AA4">
      <w:pPr>
        <w:pStyle w:val="Heading1"/>
      </w:pPr>
      <w:bookmarkStart w:id="1" w:name="_Toc410033796"/>
      <w:bookmarkStart w:id="2" w:name="_Toc410299656"/>
      <w:r w:rsidRPr="009F7CA4">
        <w:t>Introduction</w:t>
      </w:r>
      <w:bookmarkEnd w:id="1"/>
      <w:bookmarkEnd w:id="2"/>
    </w:p>
    <w:p w:rsidR="0094404F" w:rsidRPr="00EE00E4" w:rsidRDefault="00C8372B" w:rsidP="004C35DE">
      <w:pPr>
        <w:spacing w:after="340" w:line="340" w:lineRule="exact"/>
        <w:jc w:val="both"/>
        <w:rPr>
          <w:rFonts w:ascii="Open Sans Light" w:hAnsi="Open Sans Light"/>
          <w:sz w:val="21"/>
        </w:rPr>
      </w:pPr>
      <w:r w:rsidRPr="00EE00E4">
        <w:rPr>
          <w:rFonts w:ascii="Open Sans Light" w:hAnsi="Open Sans Light"/>
          <w:sz w:val="21"/>
        </w:rPr>
        <w:t xml:space="preserve">This document </w:t>
      </w:r>
      <w:r w:rsidR="00374EE9" w:rsidRPr="00EE00E4">
        <w:rPr>
          <w:rFonts w:ascii="Open Sans Light" w:hAnsi="Open Sans Light"/>
          <w:sz w:val="21"/>
        </w:rPr>
        <w:t xml:space="preserve">was jointly prepared by </w:t>
      </w:r>
      <w:r w:rsidR="00B9635B" w:rsidRPr="00EE00E4">
        <w:rPr>
          <w:rFonts w:ascii="Open Sans Light" w:hAnsi="Open Sans Light"/>
          <w:sz w:val="21"/>
        </w:rPr>
        <w:t xml:space="preserve">the </w:t>
      </w:r>
      <w:r w:rsidR="0094404F" w:rsidRPr="00EE00E4">
        <w:rPr>
          <w:rFonts w:ascii="Open Sans Light" w:hAnsi="Open Sans Light"/>
          <w:sz w:val="21"/>
        </w:rPr>
        <w:t>Association for Human Rights in Central Asia (AHRCA</w:t>
      </w:r>
      <w:r w:rsidR="004A7161">
        <w:rPr>
          <w:rFonts w:ascii="Open Sans Light" w:hAnsi="Open Sans Light"/>
          <w:sz w:val="21"/>
        </w:rPr>
        <w:t>, located in exile in France</w:t>
      </w:r>
      <w:r w:rsidR="0094404F" w:rsidRPr="00EE00E4">
        <w:rPr>
          <w:rFonts w:ascii="Open Sans Light" w:hAnsi="Open Sans Light"/>
          <w:sz w:val="21"/>
        </w:rPr>
        <w:t>)</w:t>
      </w:r>
      <w:r w:rsidR="00B9635B" w:rsidRPr="00EE00E4">
        <w:rPr>
          <w:rFonts w:ascii="Open Sans Light" w:hAnsi="Open Sans Light"/>
          <w:sz w:val="21"/>
        </w:rPr>
        <w:t xml:space="preserve"> </w:t>
      </w:r>
      <w:r w:rsidR="0094404F" w:rsidRPr="00EE00E4">
        <w:rPr>
          <w:rFonts w:ascii="Open Sans Light" w:hAnsi="Open Sans Light"/>
          <w:sz w:val="21"/>
        </w:rPr>
        <w:t xml:space="preserve">and </w:t>
      </w:r>
      <w:r w:rsidRPr="00EE00E4">
        <w:rPr>
          <w:rFonts w:ascii="Open Sans Light" w:hAnsi="Open Sans Light"/>
          <w:sz w:val="21"/>
        </w:rPr>
        <w:t>International Partnership for Human Rights (IPHR</w:t>
      </w:r>
      <w:r w:rsidR="004A7161">
        <w:rPr>
          <w:rFonts w:ascii="Open Sans Light" w:hAnsi="Open Sans Light"/>
          <w:sz w:val="21"/>
        </w:rPr>
        <w:t>, Belgium</w:t>
      </w:r>
      <w:r w:rsidRPr="00EE00E4">
        <w:rPr>
          <w:rFonts w:ascii="Open Sans Light" w:hAnsi="Open Sans Light"/>
          <w:sz w:val="21"/>
        </w:rPr>
        <w:t>)</w:t>
      </w:r>
      <w:r w:rsidR="00856BB6" w:rsidRPr="00EE00E4">
        <w:rPr>
          <w:rFonts w:ascii="Open Sans Light" w:hAnsi="Open Sans Light"/>
          <w:sz w:val="21"/>
        </w:rPr>
        <w:t>. It</w:t>
      </w:r>
      <w:r w:rsidR="002B2CCD" w:rsidRPr="00EE00E4">
        <w:rPr>
          <w:rFonts w:ascii="Open Sans Light" w:hAnsi="Open Sans Light"/>
          <w:sz w:val="21"/>
        </w:rPr>
        <w:t xml:space="preserve"> is based </w:t>
      </w:r>
      <w:r w:rsidR="00856BB6" w:rsidRPr="00EE00E4">
        <w:rPr>
          <w:rFonts w:ascii="Open Sans Light" w:hAnsi="Open Sans Light"/>
          <w:sz w:val="21"/>
        </w:rPr>
        <w:t xml:space="preserve">on </w:t>
      </w:r>
      <w:r w:rsidR="002B2CCD" w:rsidRPr="00EE00E4">
        <w:rPr>
          <w:rFonts w:ascii="Open Sans Light" w:hAnsi="Open Sans Light"/>
          <w:sz w:val="21"/>
        </w:rPr>
        <w:t xml:space="preserve">the </w:t>
      </w:r>
      <w:r w:rsidR="0094404F" w:rsidRPr="00EE00E4">
        <w:rPr>
          <w:rFonts w:ascii="Open Sans Light" w:hAnsi="Open Sans Light"/>
          <w:sz w:val="21"/>
        </w:rPr>
        <w:t>organizations’</w:t>
      </w:r>
      <w:r w:rsidR="002B2CCD" w:rsidRPr="00EE00E4">
        <w:rPr>
          <w:rFonts w:ascii="Open Sans Light" w:hAnsi="Open Sans Light"/>
          <w:sz w:val="21"/>
        </w:rPr>
        <w:t xml:space="preserve"> ongoing monitoring, documentation and analysis of </w:t>
      </w:r>
      <w:r w:rsidR="001B3B93" w:rsidRPr="00EE00E4">
        <w:rPr>
          <w:rFonts w:ascii="Open Sans Light" w:hAnsi="Open Sans Light"/>
          <w:sz w:val="21"/>
        </w:rPr>
        <w:t xml:space="preserve">key developments </w:t>
      </w:r>
      <w:r w:rsidR="000B6CEE" w:rsidRPr="00EE00E4">
        <w:rPr>
          <w:rFonts w:ascii="Open Sans Light" w:hAnsi="Open Sans Light"/>
          <w:sz w:val="21"/>
        </w:rPr>
        <w:t xml:space="preserve">and cases relating to </w:t>
      </w:r>
      <w:r w:rsidR="001B3B93" w:rsidRPr="00EE00E4">
        <w:rPr>
          <w:rFonts w:ascii="Open Sans Light" w:hAnsi="Open Sans Light"/>
          <w:sz w:val="21"/>
        </w:rPr>
        <w:t>the principles enshrined in the Convention against Torture</w:t>
      </w:r>
      <w:r w:rsidR="00C71D84" w:rsidRPr="00EE00E4">
        <w:rPr>
          <w:rFonts w:ascii="Open Sans Light" w:hAnsi="Open Sans Light"/>
          <w:sz w:val="21"/>
        </w:rPr>
        <w:t xml:space="preserve"> and Other Cruel, Inhuman or Degrading Treatment or Punishment.</w:t>
      </w:r>
    </w:p>
    <w:p w:rsidR="0094404F" w:rsidRPr="00EE00E4" w:rsidRDefault="0094404F" w:rsidP="0094404F">
      <w:pPr>
        <w:spacing w:after="340" w:line="340" w:lineRule="exact"/>
        <w:jc w:val="both"/>
        <w:rPr>
          <w:rFonts w:ascii="Open Sans Light" w:hAnsi="Open Sans Light"/>
          <w:sz w:val="21"/>
        </w:rPr>
      </w:pPr>
      <w:r w:rsidRPr="00EE00E4">
        <w:rPr>
          <w:rFonts w:ascii="Open Sans Light" w:hAnsi="Open Sans Light"/>
          <w:sz w:val="21"/>
        </w:rPr>
        <w:t>AHRCA is an independent human rights organization</w:t>
      </w:r>
      <w:r w:rsidR="00CA1DC4" w:rsidRPr="00EE00E4">
        <w:rPr>
          <w:rFonts w:ascii="Open Sans Light" w:hAnsi="Open Sans Light"/>
          <w:sz w:val="21"/>
        </w:rPr>
        <w:t xml:space="preserve"> founded by émigrés in </w:t>
      </w:r>
      <w:r w:rsidRPr="00EE00E4">
        <w:rPr>
          <w:rFonts w:ascii="Open Sans Light" w:hAnsi="Open Sans Light"/>
          <w:sz w:val="21"/>
        </w:rPr>
        <w:t>2006</w:t>
      </w:r>
      <w:r w:rsidR="00CA1DC4" w:rsidRPr="00EE00E4">
        <w:rPr>
          <w:rFonts w:ascii="Open Sans Light" w:hAnsi="Open Sans Light"/>
          <w:sz w:val="21"/>
        </w:rPr>
        <w:t>. T</w:t>
      </w:r>
      <w:r w:rsidRPr="00EE00E4">
        <w:rPr>
          <w:rFonts w:ascii="Open Sans Light" w:hAnsi="Open Sans Light"/>
          <w:sz w:val="21"/>
        </w:rPr>
        <w:t xml:space="preserve">hrough a network of contacts in Central Asia, </w:t>
      </w:r>
      <w:r w:rsidR="00CA1DC4" w:rsidRPr="00EE00E4">
        <w:rPr>
          <w:rFonts w:ascii="Open Sans Light" w:hAnsi="Open Sans Light"/>
          <w:sz w:val="21"/>
        </w:rPr>
        <w:t xml:space="preserve">AHRCA </w:t>
      </w:r>
      <w:r w:rsidRPr="00EE00E4">
        <w:rPr>
          <w:rFonts w:ascii="Open Sans Light" w:hAnsi="Open Sans Light"/>
          <w:sz w:val="21"/>
        </w:rPr>
        <w:t>monitors the human rights situation, documents violations and conducts international advocacy.</w:t>
      </w:r>
    </w:p>
    <w:p w:rsidR="00ED6839" w:rsidRPr="00EE00E4" w:rsidRDefault="0094404F" w:rsidP="004C35DE">
      <w:pPr>
        <w:spacing w:after="340" w:line="340" w:lineRule="exact"/>
        <w:jc w:val="both"/>
        <w:rPr>
          <w:rFonts w:ascii="Open Sans Light" w:hAnsi="Open Sans Light"/>
          <w:sz w:val="21"/>
        </w:rPr>
      </w:pPr>
      <w:r w:rsidRPr="00EE00E4">
        <w:rPr>
          <w:rFonts w:ascii="Open Sans Light" w:hAnsi="Open Sans Light"/>
          <w:sz w:val="21"/>
        </w:rPr>
        <w:t>IPHR is a non-profit organization based in Brussels. Founded in April 2008, its mandate is to support local civil society groups in their work to eradicate violations of human rights and help their concerns and efforts be heard at the international level.</w:t>
      </w:r>
    </w:p>
    <w:p w:rsidR="00657C4B" w:rsidRPr="00EE00E4" w:rsidRDefault="000B6CEE" w:rsidP="004C35DE">
      <w:pPr>
        <w:pStyle w:val="BodyText"/>
        <w:rPr>
          <w:sz w:val="21"/>
        </w:rPr>
      </w:pPr>
      <w:r w:rsidRPr="00EE00E4">
        <w:rPr>
          <w:sz w:val="21"/>
        </w:rPr>
        <w:t xml:space="preserve">This </w:t>
      </w:r>
      <w:r w:rsidR="00F47F04" w:rsidRPr="00EE00E4">
        <w:rPr>
          <w:sz w:val="21"/>
        </w:rPr>
        <w:t>submission</w:t>
      </w:r>
      <w:r w:rsidRPr="00EE00E4">
        <w:rPr>
          <w:sz w:val="21"/>
        </w:rPr>
        <w:t xml:space="preserve"> aims </w:t>
      </w:r>
      <w:r w:rsidR="00CA1DC4" w:rsidRPr="00EE00E4">
        <w:rPr>
          <w:sz w:val="21"/>
        </w:rPr>
        <w:t xml:space="preserve">to provide </w:t>
      </w:r>
      <w:r w:rsidRPr="00EE00E4">
        <w:rPr>
          <w:sz w:val="21"/>
        </w:rPr>
        <w:t xml:space="preserve">input into the Committee against Torture’s </w:t>
      </w:r>
      <w:r w:rsidR="00AB04F0" w:rsidRPr="00EE00E4">
        <w:rPr>
          <w:sz w:val="21"/>
        </w:rPr>
        <w:t xml:space="preserve">(CAT) </w:t>
      </w:r>
      <w:r w:rsidRPr="00EE00E4">
        <w:rPr>
          <w:sz w:val="21"/>
        </w:rPr>
        <w:t xml:space="preserve">preparation of the List of Issues </w:t>
      </w:r>
      <w:r w:rsidR="00FB4903" w:rsidRPr="00EE00E4">
        <w:rPr>
          <w:sz w:val="21"/>
        </w:rPr>
        <w:t xml:space="preserve">that is scheduled to take place </w:t>
      </w:r>
      <w:r w:rsidRPr="00EE00E4">
        <w:rPr>
          <w:sz w:val="21"/>
        </w:rPr>
        <w:t>at the Committee’s 6</w:t>
      </w:r>
      <w:r w:rsidR="00BC6FAA" w:rsidRPr="00EE00E4">
        <w:rPr>
          <w:sz w:val="21"/>
        </w:rPr>
        <w:t>6</w:t>
      </w:r>
      <w:r w:rsidRPr="00EE00E4">
        <w:rPr>
          <w:sz w:val="21"/>
        </w:rPr>
        <w:t xml:space="preserve">th session in </w:t>
      </w:r>
      <w:r w:rsidR="00BC6FAA" w:rsidRPr="00EE00E4">
        <w:rPr>
          <w:sz w:val="21"/>
        </w:rPr>
        <w:t>April/May 2019</w:t>
      </w:r>
      <w:r w:rsidRPr="00EE00E4">
        <w:rPr>
          <w:sz w:val="21"/>
        </w:rPr>
        <w:t>.</w:t>
      </w:r>
      <w:r w:rsidR="00623786" w:rsidRPr="00EE00E4">
        <w:rPr>
          <w:sz w:val="21"/>
        </w:rPr>
        <w:t xml:space="preserve"> </w:t>
      </w:r>
      <w:r w:rsidR="000B2CFE" w:rsidRPr="00EE00E4">
        <w:rPr>
          <w:sz w:val="21"/>
        </w:rPr>
        <w:t>The document</w:t>
      </w:r>
      <w:r w:rsidR="00C8372B" w:rsidRPr="00EE00E4">
        <w:rPr>
          <w:sz w:val="21"/>
        </w:rPr>
        <w:t xml:space="preserve"> </w:t>
      </w:r>
      <w:r w:rsidRPr="00EE00E4">
        <w:rPr>
          <w:sz w:val="21"/>
        </w:rPr>
        <w:t>consists of</w:t>
      </w:r>
      <w:r w:rsidR="00C8372B" w:rsidRPr="00EE00E4">
        <w:rPr>
          <w:sz w:val="21"/>
        </w:rPr>
        <w:t xml:space="preserve"> </w:t>
      </w:r>
      <w:r w:rsidR="00F47F04" w:rsidRPr="00EE00E4">
        <w:rPr>
          <w:sz w:val="21"/>
        </w:rPr>
        <w:t xml:space="preserve">short </w:t>
      </w:r>
      <w:r w:rsidRPr="00EE00E4">
        <w:rPr>
          <w:sz w:val="21"/>
        </w:rPr>
        <w:t xml:space="preserve">thematic chapters, each of which concludes with </w:t>
      </w:r>
      <w:r w:rsidR="000C3D95" w:rsidRPr="00EE00E4">
        <w:rPr>
          <w:sz w:val="21"/>
        </w:rPr>
        <w:t xml:space="preserve">recommended </w:t>
      </w:r>
      <w:r w:rsidR="00E24C5D">
        <w:rPr>
          <w:sz w:val="21"/>
        </w:rPr>
        <w:t>request</w:t>
      </w:r>
      <w:r w:rsidR="00C8372B" w:rsidRPr="00EE00E4">
        <w:rPr>
          <w:sz w:val="21"/>
        </w:rPr>
        <w:t xml:space="preserve">s that </w:t>
      </w:r>
      <w:r w:rsidR="000C3D95" w:rsidRPr="00EE00E4">
        <w:rPr>
          <w:sz w:val="21"/>
        </w:rPr>
        <w:t xml:space="preserve">the </w:t>
      </w:r>
      <w:r w:rsidR="00E24C5D">
        <w:rPr>
          <w:sz w:val="21"/>
        </w:rPr>
        <w:t>CAT</w:t>
      </w:r>
      <w:r w:rsidR="000C3D95" w:rsidRPr="00EE00E4">
        <w:rPr>
          <w:sz w:val="21"/>
        </w:rPr>
        <w:t xml:space="preserve"> may wis</w:t>
      </w:r>
      <w:r w:rsidR="00FB4903" w:rsidRPr="00EE00E4">
        <w:rPr>
          <w:sz w:val="21"/>
        </w:rPr>
        <w:t>h to address in its List of Issues.</w:t>
      </w:r>
    </w:p>
    <w:p w:rsidR="00FF559A" w:rsidRPr="00EE00E4" w:rsidRDefault="00657C4B" w:rsidP="00657C4B">
      <w:pPr>
        <w:pStyle w:val="BodyText"/>
        <w:rPr>
          <w:rFonts w:ascii="Times New Roman" w:hAnsi="Times New Roman"/>
          <w:sz w:val="21"/>
        </w:rPr>
      </w:pPr>
      <w:r w:rsidRPr="00EE00E4">
        <w:rPr>
          <w:sz w:val="21"/>
        </w:rPr>
        <w:t xml:space="preserve">Since President Shavkat Mirziyoyev came to power in 2016 he and his government have taken pains to improve Uzbekistan’s image in the eyes of the international community. They announced a programme of judicial reform, improved legal safeguards against torture and </w:t>
      </w:r>
      <w:r w:rsidR="00091AAC" w:rsidRPr="00EE00E4">
        <w:rPr>
          <w:sz w:val="21"/>
        </w:rPr>
        <w:t xml:space="preserve">released </w:t>
      </w:r>
      <w:r w:rsidR="00F56F35">
        <w:rPr>
          <w:sz w:val="21"/>
        </w:rPr>
        <w:t xml:space="preserve">over </w:t>
      </w:r>
      <w:r w:rsidR="001C3438" w:rsidRPr="00EE00E4">
        <w:rPr>
          <w:sz w:val="21"/>
        </w:rPr>
        <w:t xml:space="preserve">two </w:t>
      </w:r>
      <w:r w:rsidR="00091AAC" w:rsidRPr="00EE00E4">
        <w:rPr>
          <w:sz w:val="21"/>
        </w:rPr>
        <w:t>dozen political prisoners</w:t>
      </w:r>
      <w:r w:rsidR="00C939A0" w:rsidRPr="00EE00E4">
        <w:rPr>
          <w:sz w:val="21"/>
        </w:rPr>
        <w:t xml:space="preserve"> and human rights defenders</w:t>
      </w:r>
      <w:r w:rsidRPr="00EE00E4">
        <w:rPr>
          <w:sz w:val="21"/>
        </w:rPr>
        <w:t>.</w:t>
      </w:r>
      <w:r w:rsidR="00417C57" w:rsidRPr="00EE00E4">
        <w:rPr>
          <w:sz w:val="21"/>
          <w:vertAlign w:val="superscript"/>
        </w:rPr>
        <w:footnoteReference w:id="1"/>
      </w:r>
      <w:r w:rsidRPr="00EE00E4">
        <w:rPr>
          <w:sz w:val="21"/>
        </w:rPr>
        <w:t xml:space="preserve"> </w:t>
      </w:r>
      <w:r w:rsidR="00EE49E6" w:rsidRPr="00EE00E4">
        <w:rPr>
          <w:sz w:val="21"/>
        </w:rPr>
        <w:t xml:space="preserve">In </w:t>
      </w:r>
      <w:r w:rsidRPr="00EE00E4">
        <w:rPr>
          <w:sz w:val="21"/>
        </w:rPr>
        <w:t>2017 the U</w:t>
      </w:r>
      <w:r w:rsidR="00486AB4" w:rsidRPr="00EE00E4">
        <w:rPr>
          <w:sz w:val="21"/>
        </w:rPr>
        <w:t>nited Nations (UN)</w:t>
      </w:r>
      <w:r w:rsidRPr="00EE00E4">
        <w:rPr>
          <w:sz w:val="21"/>
        </w:rPr>
        <w:t xml:space="preserve"> High Commissioner for Human Rights </w:t>
      </w:r>
      <w:r w:rsidR="00F27E28" w:rsidRPr="00EE00E4">
        <w:rPr>
          <w:sz w:val="21"/>
        </w:rPr>
        <w:t>visited</w:t>
      </w:r>
      <w:r w:rsidRPr="00EE00E4">
        <w:rPr>
          <w:sz w:val="21"/>
        </w:rPr>
        <w:t xml:space="preserve"> Uzbekistan </w:t>
      </w:r>
      <w:r w:rsidR="00EE49E6" w:rsidRPr="00EE00E4">
        <w:rPr>
          <w:sz w:val="21"/>
        </w:rPr>
        <w:t xml:space="preserve">for the first time </w:t>
      </w:r>
      <w:r w:rsidRPr="00EE00E4">
        <w:rPr>
          <w:sz w:val="21"/>
        </w:rPr>
        <w:t xml:space="preserve">and the same year the UN special rapporteur on the freedom of religion and belief was the first special rapporteur able to visit Uzbekistan since 2002. </w:t>
      </w:r>
      <w:r w:rsidR="00091AAC" w:rsidRPr="00EE00E4">
        <w:rPr>
          <w:sz w:val="21"/>
        </w:rPr>
        <w:t xml:space="preserve">In 2017 and 2018 </w:t>
      </w:r>
      <w:r w:rsidRPr="00EE00E4">
        <w:rPr>
          <w:sz w:val="21"/>
        </w:rPr>
        <w:t xml:space="preserve">Uzbekistan allowed representatives of international human rights NGOs such as Amnesty International, </w:t>
      </w:r>
      <w:r w:rsidR="00E66994">
        <w:rPr>
          <w:sz w:val="21"/>
        </w:rPr>
        <w:t xml:space="preserve">Freedom House, </w:t>
      </w:r>
      <w:r w:rsidRPr="00EE00E4">
        <w:rPr>
          <w:sz w:val="21"/>
        </w:rPr>
        <w:t xml:space="preserve">Human Rights Watch, </w:t>
      </w:r>
      <w:r w:rsidR="00417C57" w:rsidRPr="00EE00E4">
        <w:rPr>
          <w:sz w:val="21"/>
        </w:rPr>
        <w:t>IPHR</w:t>
      </w:r>
      <w:r w:rsidRPr="00EE00E4">
        <w:rPr>
          <w:sz w:val="21"/>
        </w:rPr>
        <w:t xml:space="preserve"> and Norwegian </w:t>
      </w:r>
      <w:r w:rsidR="00380AEB" w:rsidRPr="00EE00E4">
        <w:rPr>
          <w:sz w:val="21"/>
        </w:rPr>
        <w:t>Helsinki</w:t>
      </w:r>
      <w:r w:rsidR="00417C57" w:rsidRPr="00EE00E4">
        <w:rPr>
          <w:sz w:val="21"/>
        </w:rPr>
        <w:t xml:space="preserve"> Committee into the country.</w:t>
      </w:r>
    </w:p>
    <w:p w:rsidR="00FF559A" w:rsidRPr="00EE00E4" w:rsidRDefault="00FF559A" w:rsidP="00657C4B">
      <w:pPr>
        <w:pStyle w:val="BodyText"/>
        <w:rPr>
          <w:sz w:val="21"/>
        </w:rPr>
      </w:pPr>
      <w:r w:rsidRPr="00EE00E4">
        <w:rPr>
          <w:sz w:val="21"/>
        </w:rPr>
        <w:t>Ho</w:t>
      </w:r>
      <w:r w:rsidR="00657C4B" w:rsidRPr="00EE00E4">
        <w:rPr>
          <w:sz w:val="21"/>
        </w:rPr>
        <w:t xml:space="preserve">wever, it remains to be seen </w:t>
      </w:r>
      <w:r w:rsidR="00657C4B" w:rsidRPr="00EE00E4">
        <w:rPr>
          <w:sz w:val="21"/>
          <w:lang w:val="en-GB"/>
        </w:rPr>
        <w:t>whether the authorities are committed to fundamentally improving the country’s human rights record and implement</w:t>
      </w:r>
      <w:r w:rsidR="00726924">
        <w:rPr>
          <w:sz w:val="21"/>
          <w:lang w:val="en-GB"/>
        </w:rPr>
        <w:t>ing</w:t>
      </w:r>
      <w:r w:rsidR="00657C4B" w:rsidRPr="00EE00E4">
        <w:rPr>
          <w:sz w:val="21"/>
          <w:lang w:val="en-GB"/>
        </w:rPr>
        <w:t xml:space="preserve"> much needed systemic reforms</w:t>
      </w:r>
      <w:r w:rsidR="00E24C5D">
        <w:rPr>
          <w:sz w:val="21"/>
        </w:rPr>
        <w:t>. In Uzbekistan, the independence of the judiciary continues to be routinely undermined by the executive branch of power. Local h</w:t>
      </w:r>
      <w:r w:rsidR="00657C4B" w:rsidRPr="00EE00E4">
        <w:rPr>
          <w:sz w:val="21"/>
        </w:rPr>
        <w:t xml:space="preserve">uman rights </w:t>
      </w:r>
      <w:r w:rsidR="00E24C5D">
        <w:rPr>
          <w:sz w:val="21"/>
        </w:rPr>
        <w:t>defender</w:t>
      </w:r>
      <w:r w:rsidR="00657C4B" w:rsidRPr="00EE00E4">
        <w:rPr>
          <w:sz w:val="21"/>
        </w:rPr>
        <w:t xml:space="preserve">s continue to </w:t>
      </w:r>
      <w:r w:rsidR="00EE49E6" w:rsidRPr="00EE00E4">
        <w:rPr>
          <w:sz w:val="21"/>
        </w:rPr>
        <w:t xml:space="preserve">face </w:t>
      </w:r>
      <w:r w:rsidR="00657C4B" w:rsidRPr="00EE00E4">
        <w:rPr>
          <w:sz w:val="21"/>
        </w:rPr>
        <w:t xml:space="preserve">reprisals for </w:t>
      </w:r>
      <w:r w:rsidR="00486AB4" w:rsidRPr="00EE00E4">
        <w:rPr>
          <w:sz w:val="21"/>
        </w:rPr>
        <w:t xml:space="preserve">activities such as </w:t>
      </w:r>
      <w:r w:rsidR="00657C4B" w:rsidRPr="00EE00E4">
        <w:rPr>
          <w:sz w:val="21"/>
        </w:rPr>
        <w:t xml:space="preserve">publishing information about human rights violations </w:t>
      </w:r>
      <w:r w:rsidR="00C939A0" w:rsidRPr="00EE00E4">
        <w:rPr>
          <w:sz w:val="21"/>
        </w:rPr>
        <w:t xml:space="preserve">and many of those civil society activists who were released from prison report </w:t>
      </w:r>
      <w:r w:rsidR="003C7390">
        <w:rPr>
          <w:sz w:val="21"/>
        </w:rPr>
        <w:t xml:space="preserve">are </w:t>
      </w:r>
      <w:r w:rsidR="00C939A0" w:rsidRPr="00EE00E4">
        <w:rPr>
          <w:sz w:val="21"/>
        </w:rPr>
        <w:t>kept under strict state surveillance.</w:t>
      </w:r>
      <w:r w:rsidR="00C939A0" w:rsidRPr="00EE00E4">
        <w:rPr>
          <w:rStyle w:val="FootnoteReference"/>
          <w:sz w:val="21"/>
        </w:rPr>
        <w:footnoteReference w:id="2"/>
      </w:r>
      <w:r w:rsidR="00C939A0" w:rsidRPr="00EE00E4">
        <w:rPr>
          <w:sz w:val="21"/>
        </w:rPr>
        <w:t xml:space="preserve"> A</w:t>
      </w:r>
      <w:r w:rsidR="00E24C5D">
        <w:rPr>
          <w:sz w:val="21"/>
        </w:rPr>
        <w:t>t least six</w:t>
      </w:r>
      <w:r w:rsidR="001C3438" w:rsidRPr="00EE00E4">
        <w:rPr>
          <w:sz w:val="21"/>
        </w:rPr>
        <w:t xml:space="preserve"> </w:t>
      </w:r>
      <w:r w:rsidR="00E24C5D">
        <w:rPr>
          <w:sz w:val="21"/>
        </w:rPr>
        <w:t>human rights defenders</w:t>
      </w:r>
      <w:r w:rsidR="00657C4B" w:rsidRPr="00EE00E4">
        <w:rPr>
          <w:sz w:val="21"/>
        </w:rPr>
        <w:t xml:space="preserve"> and political activists remain behind bars after be</w:t>
      </w:r>
      <w:r w:rsidR="00486AB4" w:rsidRPr="00EE00E4">
        <w:rPr>
          <w:sz w:val="21"/>
        </w:rPr>
        <w:t>ing convicted in unfair trials</w:t>
      </w:r>
      <w:r w:rsidR="00657C4B" w:rsidRPr="00EE00E4">
        <w:rPr>
          <w:sz w:val="21"/>
        </w:rPr>
        <w:t>.</w:t>
      </w:r>
      <w:r w:rsidR="001C3438" w:rsidRPr="00EE00E4">
        <w:rPr>
          <w:rStyle w:val="FootnoteReference"/>
          <w:sz w:val="21"/>
        </w:rPr>
        <w:footnoteReference w:id="3"/>
      </w:r>
      <w:r w:rsidR="00657C4B" w:rsidRPr="00EE00E4">
        <w:rPr>
          <w:sz w:val="21"/>
        </w:rPr>
        <w:t xml:space="preserve"> </w:t>
      </w:r>
      <w:r w:rsidR="00EE49E6" w:rsidRPr="00EE00E4">
        <w:rPr>
          <w:sz w:val="21"/>
        </w:rPr>
        <w:t xml:space="preserve">Although </w:t>
      </w:r>
      <w:r w:rsidR="005C6483">
        <w:rPr>
          <w:sz w:val="21"/>
        </w:rPr>
        <w:t>many</w:t>
      </w:r>
      <w:r w:rsidR="00EE49E6" w:rsidRPr="00EE00E4">
        <w:rPr>
          <w:sz w:val="21"/>
        </w:rPr>
        <w:t xml:space="preserve"> people </w:t>
      </w:r>
      <w:r w:rsidR="00657C4B" w:rsidRPr="00EE00E4">
        <w:rPr>
          <w:sz w:val="21"/>
        </w:rPr>
        <w:t xml:space="preserve">perceived </w:t>
      </w:r>
      <w:r w:rsidR="00EE49E6" w:rsidRPr="00EE00E4">
        <w:rPr>
          <w:sz w:val="21"/>
        </w:rPr>
        <w:t xml:space="preserve">to be </w:t>
      </w:r>
      <w:r w:rsidR="00657C4B" w:rsidRPr="00EE00E4">
        <w:rPr>
          <w:sz w:val="21"/>
        </w:rPr>
        <w:t xml:space="preserve">Islamic fundamentalists </w:t>
      </w:r>
      <w:r w:rsidR="00EE49E6" w:rsidRPr="00EE00E4">
        <w:rPr>
          <w:sz w:val="21"/>
        </w:rPr>
        <w:t xml:space="preserve">were released from detention </w:t>
      </w:r>
      <w:r w:rsidR="005C6483">
        <w:rPr>
          <w:sz w:val="21"/>
        </w:rPr>
        <w:t>in</w:t>
      </w:r>
      <w:r w:rsidR="00EE49E6" w:rsidRPr="00EE00E4">
        <w:rPr>
          <w:sz w:val="21"/>
        </w:rPr>
        <w:t xml:space="preserve"> 2016, </w:t>
      </w:r>
      <w:r w:rsidR="008F23D7" w:rsidRPr="00EE00E4">
        <w:rPr>
          <w:sz w:val="21"/>
        </w:rPr>
        <w:t>thousands</w:t>
      </w:r>
      <w:r w:rsidR="00EE49E6" w:rsidRPr="00EE00E4">
        <w:rPr>
          <w:sz w:val="21"/>
        </w:rPr>
        <w:t xml:space="preserve"> more </w:t>
      </w:r>
      <w:r w:rsidR="005C6483">
        <w:rPr>
          <w:sz w:val="21"/>
        </w:rPr>
        <w:t xml:space="preserve">are believed to </w:t>
      </w:r>
      <w:r w:rsidR="00657C4B" w:rsidRPr="00EE00E4">
        <w:rPr>
          <w:sz w:val="21"/>
        </w:rPr>
        <w:t xml:space="preserve">continue </w:t>
      </w:r>
      <w:r w:rsidR="005C6483">
        <w:rPr>
          <w:sz w:val="21"/>
        </w:rPr>
        <w:t>serving</w:t>
      </w:r>
      <w:r w:rsidR="00657C4B" w:rsidRPr="00EE00E4">
        <w:rPr>
          <w:sz w:val="21"/>
        </w:rPr>
        <w:t xml:space="preserve"> prison terms which were handed down in unfair trials marred by allegations of torture</w:t>
      </w:r>
      <w:r w:rsidR="00816553" w:rsidRPr="00EE00E4">
        <w:rPr>
          <w:sz w:val="21"/>
        </w:rPr>
        <w:t xml:space="preserve"> at the hands of the </w:t>
      </w:r>
      <w:r w:rsidR="00EE49E6" w:rsidRPr="00EE00E4">
        <w:rPr>
          <w:sz w:val="21"/>
        </w:rPr>
        <w:t>State Secur</w:t>
      </w:r>
      <w:r w:rsidR="001C3438" w:rsidRPr="00EE00E4">
        <w:rPr>
          <w:sz w:val="21"/>
        </w:rPr>
        <w:t>i</w:t>
      </w:r>
      <w:r w:rsidR="00EE49E6" w:rsidRPr="00EE00E4">
        <w:rPr>
          <w:sz w:val="21"/>
        </w:rPr>
        <w:t>ty Services (Russian acronym - SNB)</w:t>
      </w:r>
      <w:r w:rsidR="00657C4B" w:rsidRPr="00EE00E4">
        <w:rPr>
          <w:sz w:val="21"/>
        </w:rPr>
        <w:t xml:space="preserve">. </w:t>
      </w:r>
    </w:p>
    <w:p w:rsidR="00E24C39" w:rsidRPr="00EE00E4" w:rsidRDefault="00EE49E6" w:rsidP="0093165A">
      <w:pPr>
        <w:pStyle w:val="BodyText"/>
        <w:rPr>
          <w:sz w:val="21"/>
        </w:rPr>
      </w:pPr>
      <w:r w:rsidRPr="00EE00E4">
        <w:rPr>
          <w:sz w:val="21"/>
        </w:rPr>
        <w:t xml:space="preserve">In relation to putting an end to </w:t>
      </w:r>
      <w:r w:rsidR="00F605D2" w:rsidRPr="00EE00E4">
        <w:rPr>
          <w:sz w:val="21"/>
        </w:rPr>
        <w:t>torture and ill-treatment</w:t>
      </w:r>
      <w:r w:rsidR="003C7390">
        <w:rPr>
          <w:sz w:val="21"/>
        </w:rPr>
        <w:t xml:space="preserve">, </w:t>
      </w:r>
      <w:r w:rsidR="0093165A" w:rsidRPr="00EE00E4">
        <w:rPr>
          <w:sz w:val="21"/>
        </w:rPr>
        <w:t>the Mirziyoyev government</w:t>
      </w:r>
      <w:r w:rsidR="003E676E" w:rsidRPr="00EE00E4">
        <w:rPr>
          <w:sz w:val="21"/>
        </w:rPr>
        <w:t xml:space="preserve"> has </w:t>
      </w:r>
      <w:r w:rsidR="00E24C39" w:rsidRPr="00EE00E4">
        <w:rPr>
          <w:sz w:val="21"/>
        </w:rPr>
        <w:t>signed into force</w:t>
      </w:r>
      <w:r w:rsidR="009D45B4" w:rsidRPr="00EE00E4">
        <w:rPr>
          <w:sz w:val="21"/>
        </w:rPr>
        <w:t xml:space="preserve"> some legislative </w:t>
      </w:r>
      <w:r w:rsidR="00C42A80">
        <w:rPr>
          <w:sz w:val="21"/>
        </w:rPr>
        <w:t>amendments</w:t>
      </w:r>
      <w:r w:rsidR="009D45B4" w:rsidRPr="00EE00E4">
        <w:rPr>
          <w:sz w:val="21"/>
        </w:rPr>
        <w:t xml:space="preserve"> in 2017 and 2018</w:t>
      </w:r>
      <w:r w:rsidR="00E24C39" w:rsidRPr="00EE00E4">
        <w:rPr>
          <w:sz w:val="21"/>
        </w:rPr>
        <w:t>. For example, legislation was</w:t>
      </w:r>
      <w:r w:rsidR="00CB2F0F" w:rsidRPr="00EE00E4">
        <w:rPr>
          <w:sz w:val="21"/>
        </w:rPr>
        <w:t xml:space="preserve"> </w:t>
      </w:r>
      <w:r w:rsidR="00E24C39" w:rsidRPr="00EE00E4">
        <w:rPr>
          <w:sz w:val="21"/>
        </w:rPr>
        <w:t xml:space="preserve">introduced that explicitly prohibits the use of torture to obtain confessions and the admission </w:t>
      </w:r>
      <w:r w:rsidR="003C7390">
        <w:rPr>
          <w:sz w:val="21"/>
        </w:rPr>
        <w:t xml:space="preserve">of such confessions </w:t>
      </w:r>
      <w:r w:rsidR="00E24C39" w:rsidRPr="00EE00E4">
        <w:rPr>
          <w:sz w:val="21"/>
        </w:rPr>
        <w:t>as evidence in court proceedings</w:t>
      </w:r>
      <w:r w:rsidR="00CB2F0F" w:rsidRPr="00EE00E4">
        <w:rPr>
          <w:sz w:val="21"/>
        </w:rPr>
        <w:t>. A</w:t>
      </w:r>
      <w:r w:rsidR="00E24C39" w:rsidRPr="00EE00E4">
        <w:rPr>
          <w:rFonts w:eastAsia="Open Sans Light" w:cs="Open Sans Light"/>
          <w:sz w:val="21"/>
        </w:rPr>
        <w:t>mendments to the Criminal Code introduce</w:t>
      </w:r>
      <w:r w:rsidR="00CB2F0F" w:rsidRPr="00EE00E4">
        <w:rPr>
          <w:rFonts w:eastAsia="Open Sans Light" w:cs="Open Sans Light"/>
          <w:sz w:val="21"/>
        </w:rPr>
        <w:t>d</w:t>
      </w:r>
      <w:r w:rsidR="00E24C39" w:rsidRPr="00EE00E4">
        <w:rPr>
          <w:rFonts w:eastAsia="Open Sans Light" w:cs="Open Sans Light"/>
          <w:sz w:val="21"/>
        </w:rPr>
        <w:t xml:space="preserve"> criminal responsibility for falsifying evidence by making knowingly false statements, compelling someone to give evidence that is untrue, distorting the actual circumstances of the case resulting in unlawful detention, criminal liability or conviction of a person. Severe penalties for perjury were also introduced. In addition, law enforcement agencies were obliged to make video recordings of investigative activities such as inspections of the scene of a crime, searches, verification of evidence and investigative experiments.</w:t>
      </w:r>
      <w:r w:rsidR="0003465E" w:rsidRPr="00EE00E4">
        <w:rPr>
          <w:rFonts w:eastAsia="Open Sans Light" w:cs="Open Sans Light"/>
          <w:sz w:val="21"/>
        </w:rPr>
        <w:t xml:space="preserve"> </w:t>
      </w:r>
      <w:r w:rsidR="00F56F35">
        <w:rPr>
          <w:rFonts w:eastAsia="Open Sans Light" w:cs="Open Sans Light"/>
          <w:sz w:val="21"/>
        </w:rPr>
        <w:t>These are positive steps, however, it</w:t>
      </w:r>
      <w:r w:rsidR="0003465E" w:rsidRPr="00EE00E4">
        <w:rPr>
          <w:rFonts w:eastAsia="Open Sans Light" w:cs="Open Sans Light"/>
          <w:sz w:val="21"/>
        </w:rPr>
        <w:t xml:space="preserve"> is crucial that legal mechanisms are developed and training provided to ensure that these amendments are consistently implemented.</w:t>
      </w:r>
    </w:p>
    <w:p w:rsidR="003E676E" w:rsidRPr="00EE00E4" w:rsidRDefault="0093165A" w:rsidP="0093165A">
      <w:pPr>
        <w:pStyle w:val="BodyText"/>
        <w:rPr>
          <w:sz w:val="21"/>
        </w:rPr>
      </w:pPr>
      <w:r w:rsidRPr="00EE00E4">
        <w:rPr>
          <w:sz w:val="21"/>
        </w:rPr>
        <w:t xml:space="preserve">As part of a restructuring of the </w:t>
      </w:r>
      <w:r w:rsidR="00EE49E6" w:rsidRPr="00EE00E4">
        <w:rPr>
          <w:sz w:val="21"/>
        </w:rPr>
        <w:t>SNB</w:t>
      </w:r>
      <w:r w:rsidRPr="00EE00E4">
        <w:rPr>
          <w:sz w:val="21"/>
        </w:rPr>
        <w:t xml:space="preserve"> purportedly aimed at addressing the systematic abuse</w:t>
      </w:r>
      <w:r w:rsidR="00EE49E6" w:rsidRPr="00EE00E4">
        <w:rPr>
          <w:sz w:val="21"/>
        </w:rPr>
        <w:t>s</w:t>
      </w:r>
      <w:r w:rsidRPr="00EE00E4">
        <w:rPr>
          <w:sz w:val="21"/>
        </w:rPr>
        <w:t xml:space="preserve"> of power </w:t>
      </w:r>
      <w:r w:rsidR="004926ED">
        <w:rPr>
          <w:sz w:val="21"/>
        </w:rPr>
        <w:t>in this government agency</w:t>
      </w:r>
      <w:r w:rsidRPr="00EE00E4">
        <w:rPr>
          <w:sz w:val="21"/>
        </w:rPr>
        <w:t xml:space="preserve"> in past decades, on 31 January 2018, the government announced the resignation and replacement of the head of the SNB</w:t>
      </w:r>
      <w:r w:rsidR="004926ED">
        <w:rPr>
          <w:sz w:val="21"/>
        </w:rPr>
        <w:t>.</w:t>
      </w:r>
      <w:r w:rsidRPr="00EE00E4">
        <w:rPr>
          <w:sz w:val="21"/>
        </w:rPr>
        <w:t xml:space="preserve"> Rustam Inoyatov</w:t>
      </w:r>
      <w:r w:rsidR="004926ED">
        <w:rPr>
          <w:sz w:val="21"/>
        </w:rPr>
        <w:t>’s</w:t>
      </w:r>
      <w:r w:rsidR="0003465E" w:rsidRPr="00EE00E4">
        <w:rPr>
          <w:sz w:val="21"/>
        </w:rPr>
        <w:t xml:space="preserve"> 22-</w:t>
      </w:r>
      <w:r w:rsidRPr="00EE00E4">
        <w:rPr>
          <w:sz w:val="21"/>
        </w:rPr>
        <w:t xml:space="preserve">year term was notorious for reports of pervasive torture and ill-treatment. However, most processes and procedures concerning the SNB remain shrouded in secrecy, </w:t>
      </w:r>
      <w:r w:rsidR="00EE49E6" w:rsidRPr="00EE00E4">
        <w:rPr>
          <w:sz w:val="21"/>
        </w:rPr>
        <w:t xml:space="preserve">very little </w:t>
      </w:r>
      <w:r w:rsidRPr="00EE00E4">
        <w:rPr>
          <w:sz w:val="21"/>
        </w:rPr>
        <w:t>reliable information is available to the public and</w:t>
      </w:r>
      <w:r w:rsidR="00BF5030">
        <w:rPr>
          <w:sz w:val="21"/>
        </w:rPr>
        <w:t xml:space="preserve"> the</w:t>
      </w:r>
      <w:r w:rsidRPr="00EE00E4">
        <w:rPr>
          <w:sz w:val="21"/>
        </w:rPr>
        <w:t xml:space="preserve"> victims of human rights abuses by SNB officials are no nearer to </w:t>
      </w:r>
      <w:r w:rsidR="00EE49E6" w:rsidRPr="00EE00E4">
        <w:rPr>
          <w:sz w:val="21"/>
        </w:rPr>
        <w:t xml:space="preserve">attaining </w:t>
      </w:r>
      <w:r w:rsidRPr="00EE00E4">
        <w:rPr>
          <w:sz w:val="21"/>
        </w:rPr>
        <w:t xml:space="preserve">justice. </w:t>
      </w:r>
    </w:p>
    <w:p w:rsidR="00330E9D" w:rsidRPr="00D45D73" w:rsidRDefault="003E676E" w:rsidP="00657C4B">
      <w:pPr>
        <w:pStyle w:val="BodyText"/>
        <w:rPr>
          <w:bCs/>
          <w:sz w:val="21"/>
        </w:rPr>
      </w:pPr>
      <w:r w:rsidRPr="00EE00E4">
        <w:rPr>
          <w:sz w:val="21"/>
        </w:rPr>
        <w:t xml:space="preserve">Cases </w:t>
      </w:r>
      <w:r w:rsidR="001C3438" w:rsidRPr="00EE00E4">
        <w:rPr>
          <w:sz w:val="21"/>
        </w:rPr>
        <w:t xml:space="preserve">of torture and ill-treatment </w:t>
      </w:r>
      <w:r w:rsidRPr="00EE00E4">
        <w:rPr>
          <w:sz w:val="21"/>
        </w:rPr>
        <w:t>continue to be reported and it is believed that torture and ill-treatment are widely used, particularly in the early stages of detention.</w:t>
      </w:r>
      <w:r w:rsidRPr="00EE00E4">
        <w:rPr>
          <w:bCs/>
          <w:sz w:val="21"/>
        </w:rPr>
        <w:t xml:space="preserve"> </w:t>
      </w:r>
      <w:r w:rsidR="00D45D73">
        <w:rPr>
          <w:bCs/>
          <w:sz w:val="21"/>
        </w:rPr>
        <w:t>The authors of this report are only aware of a fraction of cases because m</w:t>
      </w:r>
      <w:r w:rsidR="003C7390">
        <w:rPr>
          <w:bCs/>
          <w:sz w:val="21"/>
        </w:rPr>
        <w:t xml:space="preserve">any </w:t>
      </w:r>
      <w:r w:rsidR="00D45D73">
        <w:rPr>
          <w:bCs/>
          <w:sz w:val="21"/>
        </w:rPr>
        <w:t xml:space="preserve">victims of torture and their relatives do not contact human rights defenders in Uzbekistan, who themselves, are under pressure from the authorities. </w:t>
      </w:r>
      <w:r w:rsidRPr="00EE00E4">
        <w:rPr>
          <w:bCs/>
          <w:sz w:val="21"/>
        </w:rPr>
        <w:t>A full and transparent process of public accountability for torture and ill-treatment</w:t>
      </w:r>
      <w:r w:rsidR="003D71E4" w:rsidRPr="00EE00E4">
        <w:rPr>
          <w:bCs/>
          <w:sz w:val="21"/>
        </w:rPr>
        <w:t>, past and present,</w:t>
      </w:r>
      <w:r w:rsidRPr="00EE00E4">
        <w:rPr>
          <w:bCs/>
          <w:sz w:val="21"/>
        </w:rPr>
        <w:t xml:space="preserve"> is essential to restore public trust in the criminal justice system in Uzbekistan.</w:t>
      </w:r>
      <w:r w:rsidR="00FD4C93" w:rsidRPr="00EE00E4">
        <w:rPr>
          <w:bCs/>
          <w:sz w:val="21"/>
        </w:rPr>
        <w:t xml:space="preserve"> </w:t>
      </w:r>
      <w:r w:rsidR="008F23D7" w:rsidRPr="00EE00E4">
        <w:rPr>
          <w:sz w:val="21"/>
        </w:rPr>
        <w:t xml:space="preserve">Major </w:t>
      </w:r>
      <w:r w:rsidRPr="00EE00E4">
        <w:rPr>
          <w:sz w:val="21"/>
        </w:rPr>
        <w:t>concerns remain</w:t>
      </w:r>
      <w:r w:rsidR="002452DE" w:rsidRPr="00EE00E4">
        <w:rPr>
          <w:sz w:val="21"/>
        </w:rPr>
        <w:t xml:space="preserve"> and are outlined in more detail in the thematic chapters below</w:t>
      </w:r>
      <w:r w:rsidR="008F23D7" w:rsidRPr="00EE00E4">
        <w:rPr>
          <w:sz w:val="21"/>
        </w:rPr>
        <w:t>, f</w:t>
      </w:r>
      <w:r w:rsidR="00330E9D" w:rsidRPr="00EE00E4">
        <w:rPr>
          <w:sz w:val="21"/>
        </w:rPr>
        <w:t>or example:</w:t>
      </w:r>
    </w:p>
    <w:p w:rsidR="008A68D7" w:rsidRPr="00EE00E4" w:rsidRDefault="008A68D7" w:rsidP="008A68D7">
      <w:pPr>
        <w:pStyle w:val="BodyText"/>
        <w:numPr>
          <w:ilvl w:val="0"/>
          <w:numId w:val="4"/>
        </w:numPr>
        <w:rPr>
          <w:sz w:val="21"/>
        </w:rPr>
      </w:pPr>
      <w:r w:rsidRPr="00EE00E4">
        <w:rPr>
          <w:sz w:val="21"/>
        </w:rPr>
        <w:t>With the exception of a handful of cases, preliminary investigations into complaints of torture and ill-treatment typically conclude that there is no need for a thorough investigation and the authorities usually do not provide detailed reasons for their decisions. As a result, impunity persists.</w:t>
      </w:r>
    </w:p>
    <w:p w:rsidR="004926ED" w:rsidRPr="004926ED" w:rsidRDefault="004926ED" w:rsidP="008F23D7">
      <w:pPr>
        <w:pStyle w:val="BodyText"/>
        <w:numPr>
          <w:ilvl w:val="0"/>
          <w:numId w:val="4"/>
        </w:numPr>
        <w:rPr>
          <w:sz w:val="21"/>
        </w:rPr>
      </w:pPr>
      <w:r>
        <w:rPr>
          <w:sz w:val="21"/>
        </w:rPr>
        <w:t xml:space="preserve">Trials against former officials </w:t>
      </w:r>
      <w:r w:rsidRPr="00EE00E4">
        <w:rPr>
          <w:bCs/>
          <w:sz w:val="21"/>
        </w:rPr>
        <w:t xml:space="preserve">detained under President Mirziyoyev’s government </w:t>
      </w:r>
      <w:r>
        <w:rPr>
          <w:bCs/>
          <w:sz w:val="21"/>
        </w:rPr>
        <w:t xml:space="preserve">and accused of torture or ill-treatment, among other crimes, </w:t>
      </w:r>
      <w:r>
        <w:rPr>
          <w:sz w:val="21"/>
        </w:rPr>
        <w:t xml:space="preserve">are held behind closed doors. Too little information is publicly accessible </w:t>
      </w:r>
      <w:r w:rsidR="008A68D7">
        <w:rPr>
          <w:sz w:val="21"/>
        </w:rPr>
        <w:t xml:space="preserve">about them </w:t>
      </w:r>
      <w:r>
        <w:rPr>
          <w:sz w:val="21"/>
        </w:rPr>
        <w:t xml:space="preserve">to build trust in the ability of the criminal justice system to bring perpetrators to justice. </w:t>
      </w:r>
    </w:p>
    <w:p w:rsidR="00330E9D" w:rsidRPr="00EE00E4" w:rsidRDefault="00657C4B" w:rsidP="00330E9D">
      <w:pPr>
        <w:pStyle w:val="BodyText"/>
        <w:numPr>
          <w:ilvl w:val="0"/>
          <w:numId w:val="4"/>
        </w:numPr>
        <w:rPr>
          <w:sz w:val="21"/>
        </w:rPr>
      </w:pPr>
      <w:r w:rsidRPr="00EE00E4">
        <w:rPr>
          <w:sz w:val="21"/>
        </w:rPr>
        <w:t xml:space="preserve">Uzbekistan has not ratified the Optional Protocol to the Convention against Torture (OPCAT) and independent human rights </w:t>
      </w:r>
      <w:r w:rsidR="00BC6F3A" w:rsidRPr="00EE00E4">
        <w:rPr>
          <w:sz w:val="21"/>
        </w:rPr>
        <w:t>defender</w:t>
      </w:r>
      <w:r w:rsidRPr="00EE00E4">
        <w:rPr>
          <w:sz w:val="21"/>
        </w:rPr>
        <w:t>s have no access to d</w:t>
      </w:r>
      <w:r w:rsidR="00BC6F3A" w:rsidRPr="00EE00E4">
        <w:rPr>
          <w:sz w:val="21"/>
        </w:rPr>
        <w:t>etention and prison facilities for the purpose of human rights monitoring.</w:t>
      </w:r>
    </w:p>
    <w:p w:rsidR="00812585" w:rsidRPr="00EE00E4" w:rsidRDefault="00BC6F3A" w:rsidP="00330E9D">
      <w:pPr>
        <w:pStyle w:val="BodyText"/>
        <w:numPr>
          <w:ilvl w:val="0"/>
          <w:numId w:val="4"/>
        </w:numPr>
        <w:rPr>
          <w:sz w:val="21"/>
        </w:rPr>
      </w:pPr>
      <w:r w:rsidRPr="00EE00E4">
        <w:rPr>
          <w:sz w:val="21"/>
        </w:rPr>
        <w:t>T</w:t>
      </w:r>
      <w:r w:rsidR="00657C4B" w:rsidRPr="00EE00E4">
        <w:rPr>
          <w:sz w:val="21"/>
        </w:rPr>
        <w:t xml:space="preserve">he authorities </w:t>
      </w:r>
      <w:r w:rsidR="0093165A" w:rsidRPr="00EE00E4">
        <w:rPr>
          <w:sz w:val="21"/>
        </w:rPr>
        <w:t>do not consult</w:t>
      </w:r>
      <w:r w:rsidR="00657C4B" w:rsidRPr="00EE00E4">
        <w:rPr>
          <w:sz w:val="21"/>
        </w:rPr>
        <w:t xml:space="preserve"> with independent human rights activists on planned reforms or draft laws pertaining to torture or other forms of ill-treatment and have not included them in any of the existing working groups such as those studying the compliance of the definition of torture contained in domestic legislation with that of the Convention</w:t>
      </w:r>
      <w:r w:rsidR="0093165A" w:rsidRPr="00EE00E4">
        <w:rPr>
          <w:sz w:val="21"/>
        </w:rPr>
        <w:t xml:space="preserve"> against Torture</w:t>
      </w:r>
      <w:r w:rsidR="00657C4B" w:rsidRPr="00EE00E4">
        <w:rPr>
          <w:sz w:val="21"/>
        </w:rPr>
        <w:t xml:space="preserve"> or the group looking into the ratification of the OPCAT. </w:t>
      </w:r>
    </w:p>
    <w:p w:rsidR="00812585" w:rsidRPr="00812585" w:rsidRDefault="00812585" w:rsidP="00812585">
      <w:pPr>
        <w:pStyle w:val="Heading2"/>
      </w:pPr>
      <w:bookmarkStart w:id="3" w:name="_Toc410033797"/>
      <w:bookmarkStart w:id="4" w:name="_Toc410299657"/>
      <w:r>
        <w:t xml:space="preserve">Recommended </w:t>
      </w:r>
      <w:r w:rsidR="00EF74F2">
        <w:t>request</w:t>
      </w:r>
      <w:r>
        <w:t xml:space="preserve"> to the Uzbekistani authorities</w:t>
      </w:r>
      <w:bookmarkEnd w:id="3"/>
      <w:bookmarkEnd w:id="4"/>
    </w:p>
    <w:p w:rsidR="003D71E4" w:rsidRPr="00EE00E4" w:rsidRDefault="00C2784A" w:rsidP="003D71E4">
      <w:pPr>
        <w:pStyle w:val="NormalWeb"/>
        <w:numPr>
          <w:ilvl w:val="0"/>
          <w:numId w:val="4"/>
        </w:numPr>
        <w:jc w:val="both"/>
        <w:rPr>
          <w:rFonts w:ascii="Open Sans" w:eastAsia="Open Sans Light" w:hAnsi="Open Sans" w:cs="Open Sans Light"/>
          <w:b/>
          <w:bCs/>
          <w:sz w:val="21"/>
        </w:rPr>
      </w:pPr>
      <w:r>
        <w:rPr>
          <w:rFonts w:ascii="Open Sans" w:eastAsia="Open Sans Light" w:hAnsi="Open Sans" w:cs="Open Sans Light"/>
          <w:b/>
          <w:bCs/>
          <w:sz w:val="21"/>
        </w:rPr>
        <w:t>How a</w:t>
      </w:r>
      <w:r w:rsidR="003D71E4" w:rsidRPr="00EE00E4">
        <w:rPr>
          <w:rFonts w:ascii="Open Sans" w:eastAsia="Open Sans Light" w:hAnsi="Open Sans" w:cs="Open Sans Light"/>
          <w:b/>
          <w:bCs/>
          <w:sz w:val="21"/>
        </w:rPr>
        <w:t xml:space="preserve">re the authorities planning to consult with and involve </w:t>
      </w:r>
      <w:r w:rsidR="00AB04F0" w:rsidRPr="00EE00E4">
        <w:rPr>
          <w:rFonts w:ascii="Open Sans" w:eastAsia="Open Sans Light" w:hAnsi="Open Sans" w:cs="Open Sans Light"/>
          <w:b/>
          <w:bCs/>
          <w:sz w:val="21"/>
        </w:rPr>
        <w:t xml:space="preserve">independent </w:t>
      </w:r>
      <w:r w:rsidR="003D71E4" w:rsidRPr="00EE00E4">
        <w:rPr>
          <w:rFonts w:ascii="Open Sans" w:eastAsia="Open Sans Light" w:hAnsi="Open Sans" w:cs="Open Sans Light"/>
          <w:b/>
          <w:bCs/>
          <w:sz w:val="21"/>
        </w:rPr>
        <w:t>human rights defenders in the Expert Council of the Ombudsman of Human Rights and government working groups tasked with elaborating draft laws or implementing UN recommendations pertaining to torture and ill-treatment?</w:t>
      </w:r>
    </w:p>
    <w:p w:rsidR="003D71E4" w:rsidRDefault="003D71E4" w:rsidP="00BD1DBD">
      <w:pPr>
        <w:pStyle w:val="NormalWeb"/>
        <w:jc w:val="both"/>
        <w:rPr>
          <w:rFonts w:ascii="Open Sans Light" w:eastAsia="Open Sans Light" w:hAnsi="Open Sans Light" w:cs="Open Sans Light"/>
          <w:bCs/>
          <w:sz w:val="22"/>
          <w:szCs w:val="22"/>
        </w:rPr>
      </w:pPr>
    </w:p>
    <w:p w:rsidR="00940375" w:rsidRDefault="00940375" w:rsidP="00BD1DBD">
      <w:pPr>
        <w:pStyle w:val="NormalWeb"/>
        <w:jc w:val="both"/>
        <w:rPr>
          <w:rFonts w:ascii="Open Sans Light" w:eastAsia="Open Sans Light" w:hAnsi="Open Sans Light" w:cs="Open Sans Light"/>
          <w:bCs/>
          <w:sz w:val="22"/>
          <w:szCs w:val="22"/>
        </w:rPr>
      </w:pPr>
    </w:p>
    <w:p w:rsidR="0048592A" w:rsidRPr="0048592A" w:rsidRDefault="00921F50" w:rsidP="0048592A">
      <w:pPr>
        <w:pStyle w:val="Heading1"/>
        <w:rPr>
          <w:lang w:val="en-GB"/>
        </w:rPr>
      </w:pPr>
      <w:bookmarkStart w:id="5" w:name="_Toc359158358"/>
      <w:bookmarkStart w:id="6" w:name="_Toc410033798"/>
      <w:bookmarkStart w:id="7" w:name="_Toc410299658"/>
      <w:bookmarkStart w:id="8" w:name="_Toc430384140"/>
      <w:bookmarkStart w:id="9" w:name="_Toc430384844"/>
      <w:bookmarkStart w:id="10" w:name="_Toc430389474"/>
      <w:r>
        <w:rPr>
          <w:lang w:val="en-GB"/>
        </w:rPr>
        <w:t>Comprehensiv</w:t>
      </w:r>
      <w:r w:rsidR="009B3376">
        <w:rPr>
          <w:lang w:val="en-GB"/>
        </w:rPr>
        <w:t>e statistics (Articles 1, 12,</w:t>
      </w:r>
      <w:r>
        <w:rPr>
          <w:lang w:val="en-GB"/>
        </w:rPr>
        <w:t xml:space="preserve"> 14</w:t>
      </w:r>
      <w:r w:rsidR="009B3376">
        <w:rPr>
          <w:lang w:val="en-GB"/>
        </w:rPr>
        <w:t xml:space="preserve"> and 16</w:t>
      </w:r>
      <w:r>
        <w:rPr>
          <w:lang w:val="en-GB"/>
        </w:rPr>
        <w:t>)</w:t>
      </w:r>
      <w:bookmarkEnd w:id="5"/>
      <w:bookmarkEnd w:id="6"/>
      <w:bookmarkEnd w:id="7"/>
    </w:p>
    <w:p w:rsidR="00BE4043" w:rsidRPr="00EC1F48" w:rsidRDefault="0048592A" w:rsidP="00FF25EF">
      <w:pPr>
        <w:spacing w:line="276" w:lineRule="auto"/>
        <w:jc w:val="both"/>
        <w:rPr>
          <w:rFonts w:ascii="Open Sans Light" w:hAnsi="Open Sans Light"/>
          <w:bCs/>
          <w:sz w:val="21"/>
          <w:lang w:val="en-GB"/>
        </w:rPr>
      </w:pPr>
      <w:r w:rsidRPr="00EE00E4">
        <w:rPr>
          <w:rFonts w:ascii="Open Sans Light" w:hAnsi="Open Sans Light"/>
          <w:bCs/>
          <w:sz w:val="21"/>
          <w:lang w:val="en-GB"/>
        </w:rPr>
        <w:t>In the</w:t>
      </w:r>
      <w:r w:rsidR="003C7390">
        <w:rPr>
          <w:rFonts w:ascii="Open Sans Light" w:hAnsi="Open Sans Light"/>
          <w:bCs/>
          <w:sz w:val="21"/>
          <w:lang w:val="en-GB"/>
        </w:rPr>
        <w:t>ir</w:t>
      </w:r>
      <w:r w:rsidRPr="00EE00E4">
        <w:rPr>
          <w:rFonts w:ascii="Open Sans Light" w:hAnsi="Open Sans Light"/>
          <w:bCs/>
          <w:sz w:val="21"/>
          <w:lang w:val="en-GB"/>
        </w:rPr>
        <w:t xml:space="preserve"> Fifth periodic report to the CAT the Uzbekistani authorities provide statistics on the number of criminal cases opened against suspected perpetrators of torture and how many have been convicted to deprivation of liberty or other sanctions. </w:t>
      </w:r>
      <w:r w:rsidR="00F56F35">
        <w:rPr>
          <w:rFonts w:ascii="Open Sans Light" w:hAnsi="Open Sans Light"/>
          <w:bCs/>
          <w:sz w:val="21"/>
          <w:lang w:val="en-GB"/>
        </w:rPr>
        <w:t>However, t</w:t>
      </w:r>
      <w:r w:rsidRPr="00EE00E4">
        <w:rPr>
          <w:rFonts w:ascii="Open Sans Light" w:hAnsi="Open Sans Light"/>
          <w:bCs/>
          <w:sz w:val="21"/>
          <w:lang w:val="en-GB"/>
        </w:rPr>
        <w:t xml:space="preserve">hese statistics only include cases of torture that were opened under Article 235 of the Criminal Code </w:t>
      </w:r>
      <w:r w:rsidR="007E4BC5" w:rsidRPr="00EE00E4">
        <w:rPr>
          <w:rFonts w:ascii="Open Sans Light" w:hAnsi="Open Sans Light"/>
          <w:bCs/>
          <w:sz w:val="21"/>
          <w:lang w:val="en-GB"/>
        </w:rPr>
        <w:t>entitled</w:t>
      </w:r>
      <w:r w:rsidRPr="00EE00E4">
        <w:rPr>
          <w:rFonts w:ascii="Open Sans Light" w:hAnsi="Open Sans Light"/>
          <w:bCs/>
          <w:sz w:val="21"/>
          <w:lang w:val="en-GB"/>
        </w:rPr>
        <w:t xml:space="preserve"> “torture”, not those that were opened under other articles of the Code such as “abuse of authority”, “exceeding official authority” or “negligence”. The statistics also do not provide other crucial information such as the len</w:t>
      </w:r>
      <w:r w:rsidR="007E4BC5" w:rsidRPr="00EE00E4">
        <w:rPr>
          <w:rFonts w:ascii="Open Sans Light" w:hAnsi="Open Sans Light"/>
          <w:bCs/>
          <w:sz w:val="21"/>
          <w:lang w:val="en-GB"/>
        </w:rPr>
        <w:t>g</w:t>
      </w:r>
      <w:r w:rsidRPr="00EE00E4">
        <w:rPr>
          <w:rFonts w:ascii="Open Sans Light" w:hAnsi="Open Sans Light"/>
          <w:bCs/>
          <w:sz w:val="21"/>
          <w:lang w:val="en-GB"/>
        </w:rPr>
        <w:t xml:space="preserve">th of prison terms handed down and whether the victims have had access to full redress. </w:t>
      </w:r>
    </w:p>
    <w:p w:rsidR="00812585" w:rsidRDefault="00812585" w:rsidP="00FF25EF">
      <w:pPr>
        <w:spacing w:line="276" w:lineRule="auto"/>
        <w:jc w:val="both"/>
        <w:rPr>
          <w:rFonts w:ascii="Open Sans Light" w:hAnsi="Open Sans Light"/>
          <w:bCs/>
          <w:sz w:val="21"/>
          <w:lang w:val="en-GB"/>
        </w:rPr>
      </w:pPr>
    </w:p>
    <w:p w:rsidR="00FF25EF" w:rsidRPr="00812585" w:rsidRDefault="00812585" w:rsidP="00812585">
      <w:pPr>
        <w:pStyle w:val="Heading2"/>
      </w:pPr>
      <w:bookmarkStart w:id="11" w:name="_Toc410033799"/>
      <w:bookmarkStart w:id="12" w:name="_Toc410299659"/>
      <w:r>
        <w:t xml:space="preserve">Recommended </w:t>
      </w:r>
      <w:r w:rsidR="00EF74F2">
        <w:t>request</w:t>
      </w:r>
      <w:r>
        <w:t xml:space="preserve"> to the Uzbekistani authorities</w:t>
      </w:r>
      <w:bookmarkEnd w:id="11"/>
      <w:bookmarkEnd w:id="12"/>
    </w:p>
    <w:p w:rsidR="00A261D8" w:rsidRPr="00EE00E4" w:rsidDel="00A261D8" w:rsidRDefault="00BF5030" w:rsidP="00FF25EF">
      <w:pPr>
        <w:pStyle w:val="ListParagraph"/>
        <w:numPr>
          <w:ilvl w:val="0"/>
          <w:numId w:val="3"/>
        </w:numPr>
        <w:spacing w:line="276" w:lineRule="auto"/>
        <w:jc w:val="both"/>
        <w:rPr>
          <w:b/>
          <w:sz w:val="21"/>
          <w:lang w:val="en-GB"/>
        </w:rPr>
      </w:pPr>
      <w:r w:rsidRPr="00EE00E4">
        <w:rPr>
          <w:b/>
          <w:bCs/>
          <w:sz w:val="21"/>
          <w:lang w:val="en-GB"/>
        </w:rPr>
        <w:t xml:space="preserve">Provide the CAT with comprehensive statistics on complaints, investigations, prosecutions, convictions and means of redress relating to cases involving allegations of torture and other forms of ill-treatment, </w:t>
      </w:r>
      <w:r w:rsidR="00380AEB" w:rsidRPr="00EE00E4">
        <w:rPr>
          <w:b/>
          <w:bCs/>
          <w:sz w:val="21"/>
          <w:lang w:val="en-GB"/>
        </w:rPr>
        <w:t>disag</w:t>
      </w:r>
      <w:r w:rsidR="00380AEB">
        <w:rPr>
          <w:b/>
          <w:bCs/>
          <w:sz w:val="21"/>
          <w:lang w:val="en-GB"/>
        </w:rPr>
        <w:t>gregated</w:t>
      </w:r>
      <w:r>
        <w:rPr>
          <w:b/>
          <w:bCs/>
          <w:sz w:val="21"/>
          <w:lang w:val="en-GB"/>
        </w:rPr>
        <w:t xml:space="preserve"> by sex, age,</w:t>
      </w:r>
      <w:r w:rsidRPr="00EE00E4">
        <w:rPr>
          <w:b/>
          <w:bCs/>
          <w:sz w:val="21"/>
          <w:lang w:val="en-GB"/>
        </w:rPr>
        <w:t xml:space="preserve"> charges brought</w:t>
      </w:r>
      <w:r>
        <w:rPr>
          <w:b/>
          <w:bCs/>
          <w:sz w:val="21"/>
          <w:lang w:val="en-GB"/>
        </w:rPr>
        <w:t xml:space="preserve"> and the agency implicated in the complaint</w:t>
      </w:r>
      <w:r w:rsidRPr="00EE00E4">
        <w:rPr>
          <w:b/>
          <w:bCs/>
          <w:sz w:val="21"/>
          <w:lang w:val="en-GB"/>
        </w:rPr>
        <w:t>. Ensure to include not only cases instigated under Article 235 of the Criminal Code, but all cases involving allegations of torture and other forms of ill-treatment including those opened under articles such as “abuse of authority”, “exceeding official authority”, “negligence”</w:t>
      </w:r>
      <w:r w:rsidRPr="00EE00E4">
        <w:rPr>
          <w:b/>
          <w:bCs/>
          <w:sz w:val="21"/>
          <w:lang w:val="de-DE"/>
        </w:rPr>
        <w:t>. Provide detailed information about the sentences that were handed down.</w:t>
      </w:r>
    </w:p>
    <w:p w:rsidR="00921F50" w:rsidRDefault="00921F50" w:rsidP="00A261D8">
      <w:pPr>
        <w:spacing w:line="276" w:lineRule="auto"/>
        <w:jc w:val="both"/>
        <w:rPr>
          <w:lang w:val="en-GB"/>
        </w:rPr>
      </w:pPr>
    </w:p>
    <w:p w:rsidR="0080011B" w:rsidRDefault="0080011B" w:rsidP="00A261D8">
      <w:pPr>
        <w:spacing w:line="276" w:lineRule="auto"/>
        <w:jc w:val="both"/>
        <w:rPr>
          <w:lang w:val="en-GB"/>
        </w:rPr>
      </w:pPr>
    </w:p>
    <w:p w:rsidR="0080011B" w:rsidRDefault="0080011B" w:rsidP="00A261D8">
      <w:pPr>
        <w:spacing w:line="276" w:lineRule="auto"/>
        <w:jc w:val="both"/>
        <w:rPr>
          <w:lang w:val="en-GB"/>
        </w:rPr>
      </w:pPr>
    </w:p>
    <w:p w:rsidR="003C7390" w:rsidRDefault="003C7390" w:rsidP="00A261D8">
      <w:pPr>
        <w:spacing w:line="276" w:lineRule="auto"/>
        <w:jc w:val="both"/>
        <w:rPr>
          <w:lang w:val="en-GB"/>
        </w:rPr>
      </w:pPr>
    </w:p>
    <w:p w:rsidR="003C7390" w:rsidRDefault="003C7390" w:rsidP="00A261D8">
      <w:pPr>
        <w:spacing w:line="276" w:lineRule="auto"/>
        <w:jc w:val="both"/>
        <w:rPr>
          <w:lang w:val="en-GB"/>
        </w:rPr>
      </w:pPr>
    </w:p>
    <w:p w:rsidR="003C7390" w:rsidRPr="00921F50" w:rsidRDefault="003C7390" w:rsidP="00A261D8">
      <w:pPr>
        <w:spacing w:line="276" w:lineRule="auto"/>
        <w:jc w:val="both"/>
        <w:rPr>
          <w:lang w:val="en-GB"/>
        </w:rPr>
      </w:pPr>
    </w:p>
    <w:p w:rsidR="002839B0" w:rsidRPr="003C7390" w:rsidRDefault="003B3584" w:rsidP="003C7390">
      <w:pPr>
        <w:pStyle w:val="Heading1"/>
      </w:pPr>
      <w:bookmarkStart w:id="13" w:name="_Toc359158359"/>
      <w:bookmarkStart w:id="14" w:name="_Toc410033800"/>
      <w:bookmarkStart w:id="15" w:name="_Toc410299660"/>
      <w:r>
        <w:t>P</w:t>
      </w:r>
      <w:r w:rsidR="00C1583D">
        <w:t xml:space="preserve">risoner </w:t>
      </w:r>
      <w:r w:rsidR="00AA023D">
        <w:t>amnesties and</w:t>
      </w:r>
      <w:r w:rsidR="000F3168">
        <w:t xml:space="preserve"> statute of limitation for torture</w:t>
      </w:r>
      <w:r>
        <w:t xml:space="preserve"> </w:t>
      </w:r>
      <w:r w:rsidR="000F3168">
        <w:t>(Article</w:t>
      </w:r>
      <w:r w:rsidR="009B3376">
        <w:t>s 2,</w:t>
      </w:r>
      <w:r w:rsidR="000F3168">
        <w:t xml:space="preserve"> 4</w:t>
      </w:r>
      <w:r w:rsidR="009B3376">
        <w:t xml:space="preserve"> and 16</w:t>
      </w:r>
      <w:r w:rsidR="000F3168">
        <w:t>)</w:t>
      </w:r>
      <w:bookmarkEnd w:id="13"/>
      <w:bookmarkEnd w:id="14"/>
      <w:bookmarkEnd w:id="15"/>
    </w:p>
    <w:p w:rsidR="00C1583D" w:rsidRPr="00EE00E4" w:rsidRDefault="002839B0" w:rsidP="00E114EC">
      <w:pPr>
        <w:pStyle w:val="HTMLPreformatted"/>
        <w:jc w:val="both"/>
        <w:rPr>
          <w:rFonts w:ascii="Open Sans Light" w:eastAsia="Open Sans Light" w:hAnsi="Open Sans Light" w:cs="Open Sans Light"/>
          <w:bCs/>
          <w:sz w:val="21"/>
          <w:szCs w:val="22"/>
          <w:lang w:val="en-US"/>
        </w:rPr>
      </w:pPr>
      <w:r w:rsidRPr="00EE00E4">
        <w:rPr>
          <w:rFonts w:ascii="Open Sans Light" w:eastAsia="Open Sans Light" w:hAnsi="Open Sans Light" w:cs="Open Sans Light"/>
          <w:bCs/>
          <w:sz w:val="21"/>
          <w:szCs w:val="22"/>
          <w:lang w:val="en-US"/>
        </w:rPr>
        <w:t xml:space="preserve">Domestic legislation does not exclude perpetrators of torture and ill-treatment from benefiting from amnesties and there is a statute of limitations for torture. </w:t>
      </w:r>
    </w:p>
    <w:p w:rsidR="00C1583D" w:rsidRPr="00EE00E4" w:rsidRDefault="00C1583D" w:rsidP="00E114EC">
      <w:pPr>
        <w:pStyle w:val="HTMLPreformatted"/>
        <w:jc w:val="both"/>
        <w:rPr>
          <w:rFonts w:ascii="Open Sans Light" w:eastAsia="Open Sans Light" w:hAnsi="Open Sans Light" w:cs="Open Sans Light"/>
          <w:bCs/>
          <w:sz w:val="21"/>
          <w:szCs w:val="22"/>
          <w:lang w:val="en-US"/>
        </w:rPr>
      </w:pPr>
    </w:p>
    <w:p w:rsidR="00855BE4" w:rsidRPr="0080011B" w:rsidRDefault="002839B0" w:rsidP="00855BE4">
      <w:pPr>
        <w:pStyle w:val="HTMLPreformatted"/>
        <w:jc w:val="both"/>
        <w:rPr>
          <w:rStyle w:val="None"/>
          <w:lang w:val="en-US"/>
        </w:rPr>
      </w:pPr>
      <w:r w:rsidRPr="00EE00E4">
        <w:rPr>
          <w:rFonts w:ascii="Open Sans Light" w:eastAsia="Open Sans Light" w:hAnsi="Open Sans Light" w:cs="Open Sans Light"/>
          <w:bCs/>
          <w:sz w:val="21"/>
          <w:szCs w:val="22"/>
          <w:lang w:val="en-US"/>
        </w:rPr>
        <w:t>In the state report to the CAT the Uzbekistani authorities indicate that draft legislation is being prepared to exclude those convicted under Article 235 and other serious crimes from amnesties.</w:t>
      </w:r>
      <w:r w:rsidR="00B6598F" w:rsidRPr="00EE00E4">
        <w:rPr>
          <w:rFonts w:ascii="Open Sans Light" w:eastAsia="Open Sans Light" w:hAnsi="Open Sans Light" w:cs="Open Sans Light"/>
          <w:bCs/>
          <w:sz w:val="21"/>
          <w:szCs w:val="22"/>
          <w:lang w:val="en-US"/>
        </w:rPr>
        <w:t xml:space="preserve"> </w:t>
      </w:r>
    </w:p>
    <w:p w:rsidR="00595DCE" w:rsidRDefault="00595DCE" w:rsidP="00595DCE">
      <w:pPr>
        <w:pStyle w:val="BodyB"/>
        <w:jc w:val="both"/>
      </w:pPr>
    </w:p>
    <w:p w:rsidR="00812585" w:rsidRPr="00812585" w:rsidRDefault="00812585" w:rsidP="00812585">
      <w:pPr>
        <w:pStyle w:val="Heading2"/>
      </w:pPr>
      <w:bookmarkStart w:id="16" w:name="_Toc410033802"/>
      <w:bookmarkStart w:id="17" w:name="_Toc410299661"/>
      <w:r>
        <w:t xml:space="preserve">Recommended </w:t>
      </w:r>
      <w:r w:rsidR="00EF74F2">
        <w:t>request</w:t>
      </w:r>
      <w:r>
        <w:t>s to the Uzbekistani authorities</w:t>
      </w:r>
      <w:bookmarkEnd w:id="16"/>
      <w:bookmarkEnd w:id="17"/>
    </w:p>
    <w:p w:rsidR="00812585" w:rsidRPr="00EE00E4" w:rsidRDefault="00812585" w:rsidP="00812585">
      <w:pPr>
        <w:pStyle w:val="ListParagraph"/>
        <w:numPr>
          <w:ilvl w:val="0"/>
          <w:numId w:val="3"/>
        </w:numPr>
        <w:spacing w:line="276" w:lineRule="auto"/>
        <w:jc w:val="both"/>
        <w:rPr>
          <w:b/>
          <w:bCs/>
          <w:sz w:val="21"/>
        </w:rPr>
      </w:pPr>
      <w:r w:rsidRPr="00EE00E4">
        <w:rPr>
          <w:b/>
          <w:bCs/>
          <w:sz w:val="21"/>
        </w:rPr>
        <w:t xml:space="preserve">Are there also plans to exclude from amnesties perpetrators of other forms of ill-treatment, e.g. in cases where perpetrators are not charged under Article 235, but articles such as </w:t>
      </w:r>
      <w:r w:rsidRPr="00EE00E4">
        <w:rPr>
          <w:b/>
          <w:bCs/>
          <w:sz w:val="21"/>
          <w:lang w:val="en-GB"/>
        </w:rPr>
        <w:t>“abuse of authority”, “exceeding official authority” or “negligence”</w:t>
      </w:r>
      <w:r w:rsidRPr="00EE00E4">
        <w:rPr>
          <w:b/>
          <w:bCs/>
          <w:sz w:val="21"/>
        </w:rPr>
        <w:t xml:space="preserve">? </w:t>
      </w:r>
    </w:p>
    <w:p w:rsidR="00812585" w:rsidRPr="00EE00E4" w:rsidRDefault="00812585" w:rsidP="00812585">
      <w:pPr>
        <w:pStyle w:val="ListParagraph"/>
        <w:numPr>
          <w:ilvl w:val="0"/>
          <w:numId w:val="3"/>
        </w:numPr>
        <w:spacing w:line="276" w:lineRule="auto"/>
        <w:jc w:val="both"/>
        <w:rPr>
          <w:b/>
          <w:bCs/>
          <w:sz w:val="21"/>
        </w:rPr>
      </w:pPr>
      <w:r w:rsidRPr="00EE00E4">
        <w:rPr>
          <w:b/>
          <w:bCs/>
          <w:sz w:val="21"/>
        </w:rPr>
        <w:t>Will the proposed draft legislation only ensure that those convicted of torture are excluded from amnesties or will it also apply to those charged but not yet convicted?</w:t>
      </w:r>
    </w:p>
    <w:p w:rsidR="000F3168" w:rsidRPr="00EE00E4" w:rsidRDefault="00812585" w:rsidP="000F3168">
      <w:pPr>
        <w:pStyle w:val="ListParagraph"/>
        <w:numPr>
          <w:ilvl w:val="0"/>
          <w:numId w:val="3"/>
        </w:numPr>
        <w:spacing w:line="276" w:lineRule="auto"/>
        <w:jc w:val="both"/>
        <w:rPr>
          <w:b/>
          <w:bCs/>
          <w:sz w:val="21"/>
        </w:rPr>
      </w:pPr>
      <w:r w:rsidRPr="00EE00E4">
        <w:rPr>
          <w:b/>
          <w:bCs/>
          <w:sz w:val="21"/>
        </w:rPr>
        <w:t>Are there plans to abolish the statute of limitation</w:t>
      </w:r>
      <w:r w:rsidR="00B966E6" w:rsidRPr="00EE00E4">
        <w:rPr>
          <w:b/>
          <w:bCs/>
          <w:sz w:val="21"/>
        </w:rPr>
        <w:t>s</w:t>
      </w:r>
      <w:r w:rsidRPr="00EE00E4">
        <w:rPr>
          <w:b/>
          <w:bCs/>
          <w:sz w:val="21"/>
        </w:rPr>
        <w:t xml:space="preserve"> for torture and ill-treatment?</w:t>
      </w:r>
    </w:p>
    <w:p w:rsidR="00F67A1A" w:rsidRPr="00E86FBC" w:rsidRDefault="00F67A1A" w:rsidP="00DD5969">
      <w:pPr>
        <w:spacing w:line="276" w:lineRule="auto"/>
        <w:jc w:val="both"/>
        <w:rPr>
          <w:b/>
          <w:sz w:val="21"/>
        </w:rPr>
      </w:pPr>
    </w:p>
    <w:p w:rsidR="003C4A2D" w:rsidRPr="00EA769E" w:rsidRDefault="007E1405" w:rsidP="00EA769E">
      <w:pPr>
        <w:pStyle w:val="Heading1"/>
      </w:pPr>
      <w:bookmarkStart w:id="18" w:name="_Toc359158360"/>
      <w:bookmarkStart w:id="19" w:name="_Toc410033803"/>
      <w:bookmarkStart w:id="20" w:name="_Toc410299662"/>
      <w:r>
        <w:t>Legal safeguards in detention (Articles 2 and 11)</w:t>
      </w:r>
      <w:bookmarkEnd w:id="18"/>
      <w:bookmarkEnd w:id="19"/>
      <w:bookmarkEnd w:id="20"/>
    </w:p>
    <w:p w:rsidR="007416F4" w:rsidRDefault="00B966E6" w:rsidP="00392A81">
      <w:pPr>
        <w:pStyle w:val="HTMLPreformatted"/>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 xml:space="preserve">AHRCA and IPHR are concerned that </w:t>
      </w:r>
      <w:r w:rsidR="007A2760">
        <w:rPr>
          <w:rFonts w:ascii="Open Sans Light" w:eastAsia="Open Sans Light" w:hAnsi="Open Sans Light" w:cs="Open Sans Light"/>
          <w:sz w:val="21"/>
          <w:szCs w:val="22"/>
          <w:lang w:val="en-US"/>
        </w:rPr>
        <w:t xml:space="preserve">local and international </w:t>
      </w:r>
      <w:r w:rsidRPr="00EE00E4">
        <w:rPr>
          <w:rFonts w:ascii="Open Sans Light" w:eastAsia="Open Sans Light" w:hAnsi="Open Sans Light" w:cs="Open Sans Light"/>
          <w:sz w:val="21"/>
          <w:szCs w:val="22"/>
          <w:lang w:val="en-US"/>
        </w:rPr>
        <w:t xml:space="preserve">independent human rights </w:t>
      </w:r>
      <w:r w:rsidR="007A2760">
        <w:rPr>
          <w:rFonts w:ascii="Open Sans Light" w:eastAsia="Open Sans Light" w:hAnsi="Open Sans Light" w:cs="Open Sans Light"/>
          <w:sz w:val="21"/>
          <w:szCs w:val="22"/>
          <w:lang w:val="en-US"/>
        </w:rPr>
        <w:t>defender</w:t>
      </w:r>
      <w:r w:rsidRPr="00EE00E4">
        <w:rPr>
          <w:rFonts w:ascii="Open Sans Light" w:eastAsia="Open Sans Light" w:hAnsi="Open Sans Light" w:cs="Open Sans Light"/>
          <w:sz w:val="21"/>
          <w:szCs w:val="22"/>
          <w:lang w:val="en-US"/>
        </w:rPr>
        <w:t>s have no access to places of depriva</w:t>
      </w:r>
      <w:r w:rsidR="00A74D56">
        <w:rPr>
          <w:rFonts w:ascii="Open Sans Light" w:eastAsia="Open Sans Light" w:hAnsi="Open Sans Light" w:cs="Open Sans Light"/>
          <w:sz w:val="21"/>
          <w:szCs w:val="22"/>
          <w:lang w:val="en-US"/>
        </w:rPr>
        <w:t xml:space="preserve">tion of liberty in Uzbekistan </w:t>
      </w:r>
      <w:r w:rsidR="002F4A4C">
        <w:rPr>
          <w:rFonts w:ascii="Open Sans Light" w:eastAsia="Open Sans Light" w:hAnsi="Open Sans Light" w:cs="Open Sans Light"/>
          <w:sz w:val="21"/>
          <w:szCs w:val="22"/>
          <w:lang w:val="en-US"/>
        </w:rPr>
        <w:t>for the purpose of</w:t>
      </w:r>
      <w:r w:rsidR="00A74D56">
        <w:rPr>
          <w:rFonts w:ascii="Open Sans Light" w:eastAsia="Open Sans Light" w:hAnsi="Open Sans Light" w:cs="Open Sans Light"/>
          <w:sz w:val="21"/>
          <w:szCs w:val="22"/>
          <w:lang w:val="en-US"/>
        </w:rPr>
        <w:t xml:space="preserve"> unannounced </w:t>
      </w:r>
      <w:r w:rsidR="007A2760">
        <w:rPr>
          <w:rFonts w:ascii="Open Sans Light" w:eastAsia="Open Sans Light" w:hAnsi="Open Sans Light" w:cs="Open Sans Light"/>
          <w:sz w:val="21"/>
          <w:szCs w:val="22"/>
          <w:lang w:val="en-US"/>
        </w:rPr>
        <w:t xml:space="preserve">and independent </w:t>
      </w:r>
      <w:r w:rsidR="00A74D56">
        <w:rPr>
          <w:rFonts w:ascii="Open Sans Light" w:eastAsia="Open Sans Light" w:hAnsi="Open Sans Light" w:cs="Open Sans Light"/>
          <w:sz w:val="21"/>
          <w:szCs w:val="22"/>
          <w:lang w:val="en-US"/>
        </w:rPr>
        <w:t xml:space="preserve">monitoring. </w:t>
      </w:r>
      <w:r w:rsidR="0080011B">
        <w:rPr>
          <w:rFonts w:ascii="Open Sans Light" w:eastAsia="Open Sans Light" w:hAnsi="Open Sans Light" w:cs="Open Sans Light"/>
          <w:sz w:val="21"/>
          <w:szCs w:val="22"/>
          <w:lang w:val="en-US"/>
        </w:rPr>
        <w:t>The UN Special Rapporteur on T</w:t>
      </w:r>
      <w:r w:rsidR="00392A81" w:rsidRPr="00EE00E4">
        <w:rPr>
          <w:rFonts w:ascii="Open Sans Light" w:eastAsia="Open Sans Light" w:hAnsi="Open Sans Light" w:cs="Open Sans Light"/>
          <w:sz w:val="21"/>
          <w:szCs w:val="22"/>
          <w:lang w:val="en-US"/>
        </w:rPr>
        <w:t>or</w:t>
      </w:r>
      <w:r w:rsidR="00FD31A8">
        <w:rPr>
          <w:rFonts w:ascii="Open Sans Light" w:eastAsia="Open Sans Light" w:hAnsi="Open Sans Light" w:cs="Open Sans Light"/>
          <w:sz w:val="21"/>
          <w:szCs w:val="22"/>
          <w:lang w:val="en-US"/>
        </w:rPr>
        <w:t xml:space="preserve">ture last visited Uzbekistan in </w:t>
      </w:r>
      <w:r w:rsidR="00392A81" w:rsidRPr="00EE00E4">
        <w:rPr>
          <w:rFonts w:ascii="Open Sans Light" w:eastAsia="Open Sans Light" w:hAnsi="Open Sans Light" w:cs="Open Sans Light"/>
          <w:sz w:val="21"/>
          <w:szCs w:val="22"/>
          <w:lang w:val="en-US"/>
        </w:rPr>
        <w:t xml:space="preserve">2002. Uzbekistan has not issued a standing invitation to UN special procedures. The International Committee of the Red Cross has no monitoring access to Uzbekistani’s detention facilities. </w:t>
      </w:r>
      <w:r w:rsidR="007416F4" w:rsidRPr="00EE00E4">
        <w:rPr>
          <w:rFonts w:ascii="Open Sans Light" w:eastAsia="Open Sans Light" w:hAnsi="Open Sans Light" w:cs="Open Sans Light"/>
          <w:sz w:val="21"/>
          <w:szCs w:val="22"/>
          <w:lang w:val="en-US"/>
        </w:rPr>
        <w:t xml:space="preserve">The Ombudsman’s mandate includes monitoring </w:t>
      </w:r>
      <w:r w:rsidR="007416F4">
        <w:rPr>
          <w:rFonts w:ascii="Open Sans Light" w:eastAsia="Open Sans Light" w:hAnsi="Open Sans Light" w:cs="Open Sans Light"/>
          <w:sz w:val="21"/>
          <w:szCs w:val="22"/>
          <w:lang w:val="en-US"/>
        </w:rPr>
        <w:t xml:space="preserve">of detention </w:t>
      </w:r>
      <w:r w:rsidR="007416F4" w:rsidRPr="00EE00E4">
        <w:rPr>
          <w:rFonts w:ascii="Open Sans Light" w:eastAsia="Open Sans Light" w:hAnsi="Open Sans Light" w:cs="Open Sans Light"/>
          <w:sz w:val="21"/>
          <w:szCs w:val="22"/>
          <w:lang w:val="en-US"/>
        </w:rPr>
        <w:t>facilities, but the Ombudsman’s Office is not independent.</w:t>
      </w:r>
      <w:r w:rsidR="007416F4">
        <w:rPr>
          <w:rFonts w:ascii="Open Sans Light" w:eastAsia="Open Sans Light" w:hAnsi="Open Sans Light" w:cs="Open Sans Light"/>
          <w:sz w:val="21"/>
          <w:szCs w:val="22"/>
          <w:lang w:val="en-US"/>
        </w:rPr>
        <w:t xml:space="preserve"> In 2018 Human Rights Watch researcher Steve Swerdlow was able to visit three prison colonies together with the Ombudsman</w:t>
      </w:r>
      <w:r w:rsidR="007A2760">
        <w:rPr>
          <w:rFonts w:ascii="Open Sans Light" w:eastAsia="Open Sans Light" w:hAnsi="Open Sans Light" w:cs="Open Sans Light"/>
          <w:sz w:val="21"/>
          <w:szCs w:val="22"/>
          <w:lang w:val="en-US"/>
        </w:rPr>
        <w:t>,</w:t>
      </w:r>
      <w:r w:rsidR="007416F4">
        <w:rPr>
          <w:rFonts w:ascii="Open Sans Light" w:eastAsia="Open Sans Light" w:hAnsi="Open Sans Light" w:cs="Open Sans Light"/>
          <w:sz w:val="21"/>
          <w:szCs w:val="22"/>
          <w:lang w:val="en-US"/>
        </w:rPr>
        <w:t xml:space="preserve"> but the facilities </w:t>
      </w:r>
      <w:r w:rsidR="00376618">
        <w:rPr>
          <w:rFonts w:ascii="Open Sans Light" w:eastAsia="Open Sans Light" w:hAnsi="Open Sans Light" w:cs="Open Sans Light"/>
          <w:sz w:val="21"/>
          <w:szCs w:val="22"/>
          <w:lang w:val="en-US"/>
        </w:rPr>
        <w:t>were chosen by</w:t>
      </w:r>
      <w:r w:rsidR="007416F4">
        <w:rPr>
          <w:rFonts w:ascii="Open Sans Light" w:eastAsia="Open Sans Light" w:hAnsi="Open Sans Light" w:cs="Open Sans Light"/>
          <w:sz w:val="21"/>
          <w:szCs w:val="22"/>
          <w:lang w:val="en-US"/>
        </w:rPr>
        <w:t xml:space="preserve"> the Ombudsman.</w:t>
      </w:r>
    </w:p>
    <w:p w:rsidR="00C2784A" w:rsidRDefault="00C2784A" w:rsidP="00D52F67">
      <w:pPr>
        <w:pStyle w:val="HTMLPreformatted"/>
        <w:jc w:val="both"/>
        <w:rPr>
          <w:rFonts w:ascii="Open Sans Light" w:eastAsia="Open Sans Light" w:hAnsi="Open Sans Light" w:cs="Open Sans Light"/>
          <w:sz w:val="21"/>
          <w:szCs w:val="22"/>
          <w:lang w:val="en-US"/>
        </w:rPr>
      </w:pPr>
    </w:p>
    <w:p w:rsidR="00AC062F" w:rsidRPr="00EE00E4" w:rsidRDefault="00103B97" w:rsidP="00D52F67">
      <w:pPr>
        <w:pStyle w:val="HTMLPreformatted"/>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 xml:space="preserve">Uzbekistani legislation provides for some legal safeguards in detention, but </w:t>
      </w:r>
      <w:r w:rsidR="002424EE">
        <w:rPr>
          <w:rFonts w:ascii="Open Sans Light" w:eastAsia="Open Sans Light" w:hAnsi="Open Sans Light" w:cs="Open Sans Light"/>
          <w:sz w:val="21"/>
          <w:szCs w:val="22"/>
          <w:lang w:val="en-US"/>
        </w:rPr>
        <w:t xml:space="preserve">credible </w:t>
      </w:r>
      <w:r w:rsidR="00B753E6" w:rsidRPr="00EE00E4">
        <w:rPr>
          <w:rFonts w:ascii="Open Sans Light" w:eastAsia="Open Sans Light" w:hAnsi="Open Sans Light" w:cs="Open Sans Light"/>
          <w:sz w:val="21"/>
          <w:szCs w:val="22"/>
          <w:lang w:val="en-US"/>
        </w:rPr>
        <w:t xml:space="preserve">reports </w:t>
      </w:r>
      <w:r w:rsidR="007A2760">
        <w:rPr>
          <w:rFonts w:ascii="Open Sans Light" w:eastAsia="Open Sans Light" w:hAnsi="Open Sans Light" w:cs="Open Sans Light"/>
          <w:sz w:val="21"/>
          <w:szCs w:val="22"/>
          <w:lang w:val="en-US"/>
        </w:rPr>
        <w:t xml:space="preserve">received since President Mirziyoyev </w:t>
      </w:r>
      <w:r w:rsidR="003C7390">
        <w:rPr>
          <w:rFonts w:ascii="Open Sans Light" w:eastAsia="Open Sans Light" w:hAnsi="Open Sans Light" w:cs="Open Sans Light"/>
          <w:sz w:val="21"/>
          <w:szCs w:val="22"/>
          <w:lang w:val="en-US"/>
        </w:rPr>
        <w:t>came to power</w:t>
      </w:r>
      <w:r w:rsidR="007A2760">
        <w:rPr>
          <w:rFonts w:ascii="Open Sans Light" w:eastAsia="Open Sans Light" w:hAnsi="Open Sans Light" w:cs="Open Sans Light"/>
          <w:sz w:val="21"/>
          <w:szCs w:val="22"/>
          <w:lang w:val="en-US"/>
        </w:rPr>
        <w:t xml:space="preserve"> </w:t>
      </w:r>
      <w:r w:rsidR="002424EE">
        <w:rPr>
          <w:rFonts w:ascii="Open Sans Light" w:eastAsia="Open Sans Light" w:hAnsi="Open Sans Light" w:cs="Open Sans Light"/>
          <w:sz w:val="21"/>
          <w:szCs w:val="22"/>
          <w:lang w:val="en-US"/>
        </w:rPr>
        <w:t xml:space="preserve">state </w:t>
      </w:r>
      <w:r w:rsidR="00B753E6" w:rsidRPr="00EE00E4">
        <w:rPr>
          <w:rFonts w:ascii="Open Sans Light" w:eastAsia="Open Sans Light" w:hAnsi="Open Sans Light" w:cs="Open Sans Light"/>
          <w:sz w:val="21"/>
          <w:szCs w:val="22"/>
          <w:lang w:val="en-US"/>
        </w:rPr>
        <w:t xml:space="preserve">that </w:t>
      </w:r>
      <w:r w:rsidR="00280347" w:rsidRPr="00EE00E4">
        <w:rPr>
          <w:rFonts w:ascii="Open Sans Light" w:eastAsia="Open Sans Light" w:hAnsi="Open Sans Light" w:cs="Open Sans Light"/>
          <w:sz w:val="21"/>
          <w:szCs w:val="22"/>
          <w:lang w:val="en-US"/>
        </w:rPr>
        <w:t xml:space="preserve">many </w:t>
      </w:r>
      <w:r w:rsidR="00B753E6" w:rsidRPr="00EE00E4">
        <w:rPr>
          <w:rFonts w:ascii="Open Sans Light" w:eastAsia="Open Sans Light" w:hAnsi="Open Sans Light" w:cs="Open Sans Light"/>
          <w:sz w:val="21"/>
          <w:szCs w:val="22"/>
          <w:lang w:val="en-US"/>
        </w:rPr>
        <w:t>detainees have no access to basic safeguards and that they are held in incommunicado detention that can last for days,</w:t>
      </w:r>
      <w:r w:rsidR="002424EE">
        <w:rPr>
          <w:rFonts w:ascii="Open Sans Light" w:eastAsia="Open Sans Light" w:hAnsi="Open Sans Light" w:cs="Open Sans Light"/>
          <w:sz w:val="21"/>
          <w:szCs w:val="22"/>
          <w:lang w:val="en-US"/>
        </w:rPr>
        <w:t xml:space="preserve"> weeks</w:t>
      </w:r>
      <w:r w:rsidR="00C2784A">
        <w:rPr>
          <w:rFonts w:ascii="Open Sans Light" w:eastAsia="Open Sans Light" w:hAnsi="Open Sans Light" w:cs="Open Sans Light"/>
          <w:sz w:val="21"/>
          <w:szCs w:val="22"/>
          <w:lang w:val="en-US"/>
        </w:rPr>
        <w:t xml:space="preserve"> </w:t>
      </w:r>
      <w:r w:rsidR="00B753E6" w:rsidRPr="00EE00E4">
        <w:rPr>
          <w:rFonts w:ascii="Open Sans Light" w:eastAsia="Open Sans Light" w:hAnsi="Open Sans Light" w:cs="Open Sans Light"/>
          <w:sz w:val="21"/>
          <w:szCs w:val="22"/>
          <w:lang w:val="en-US"/>
        </w:rPr>
        <w:t xml:space="preserve">or longer. </w:t>
      </w:r>
      <w:r w:rsidR="00280347" w:rsidRPr="00EE00E4">
        <w:rPr>
          <w:rFonts w:ascii="Open Sans Light" w:eastAsia="Open Sans Light" w:hAnsi="Open Sans Light" w:cs="Open Sans Light"/>
          <w:sz w:val="21"/>
          <w:szCs w:val="22"/>
          <w:lang w:val="en-US"/>
        </w:rPr>
        <w:t xml:space="preserve">Most allegations </w:t>
      </w:r>
      <w:r w:rsidR="002424EE">
        <w:rPr>
          <w:rFonts w:ascii="Open Sans Light" w:eastAsia="Open Sans Light" w:hAnsi="Open Sans Light" w:cs="Open Sans Light"/>
          <w:sz w:val="21"/>
          <w:szCs w:val="22"/>
          <w:lang w:val="en-US"/>
        </w:rPr>
        <w:t>concern</w:t>
      </w:r>
      <w:r w:rsidR="00280347" w:rsidRPr="00EE00E4">
        <w:rPr>
          <w:rFonts w:ascii="Open Sans Light" w:eastAsia="Open Sans Light" w:hAnsi="Open Sans Light" w:cs="Open Sans Light"/>
          <w:sz w:val="21"/>
          <w:szCs w:val="22"/>
          <w:lang w:val="en-US"/>
        </w:rPr>
        <w:t xml:space="preserve"> torture </w:t>
      </w:r>
      <w:r w:rsidR="002424EE">
        <w:rPr>
          <w:rFonts w:ascii="Open Sans Light" w:eastAsia="Open Sans Light" w:hAnsi="Open Sans Light" w:cs="Open Sans Light"/>
          <w:sz w:val="21"/>
          <w:szCs w:val="22"/>
          <w:lang w:val="en-US"/>
        </w:rPr>
        <w:t xml:space="preserve">committed </w:t>
      </w:r>
      <w:r w:rsidR="00280347" w:rsidRPr="00EE00E4">
        <w:rPr>
          <w:rFonts w:ascii="Open Sans Light" w:eastAsia="Open Sans Light" w:hAnsi="Open Sans Light" w:cs="Open Sans Light"/>
          <w:sz w:val="21"/>
          <w:szCs w:val="22"/>
          <w:lang w:val="en-US"/>
        </w:rPr>
        <w:t>in the early hours or days of detention. Legal safeguards have to be strengthened and diligently implemented</w:t>
      </w:r>
      <w:r w:rsidR="002424EE">
        <w:rPr>
          <w:rFonts w:ascii="Open Sans Light" w:eastAsia="Open Sans Light" w:hAnsi="Open Sans Light" w:cs="Open Sans Light"/>
          <w:sz w:val="21"/>
          <w:szCs w:val="22"/>
          <w:lang w:val="en-US"/>
        </w:rPr>
        <w:t xml:space="preserve"> in practice</w:t>
      </w:r>
      <w:r w:rsidR="00280347" w:rsidRPr="00EE00E4">
        <w:rPr>
          <w:rFonts w:ascii="Open Sans Light" w:eastAsia="Open Sans Light" w:hAnsi="Open Sans Light" w:cs="Open Sans Light"/>
          <w:sz w:val="21"/>
          <w:szCs w:val="22"/>
          <w:lang w:val="en-US"/>
        </w:rPr>
        <w:t xml:space="preserve">. </w:t>
      </w:r>
    </w:p>
    <w:p w:rsidR="00AC062F" w:rsidRPr="00EE00E4" w:rsidRDefault="00AC062F" w:rsidP="00AC062F">
      <w:pPr>
        <w:pStyle w:val="HTMLPreformatted"/>
        <w:jc w:val="both"/>
        <w:rPr>
          <w:rFonts w:ascii="Open Sans Light" w:eastAsia="Open Sans Light" w:hAnsi="Open Sans Light" w:cs="Open Sans Light"/>
          <w:sz w:val="21"/>
          <w:szCs w:val="22"/>
          <w:lang w:val="en-US"/>
        </w:rPr>
      </w:pPr>
    </w:p>
    <w:p w:rsidR="009623E0" w:rsidRPr="009623E0" w:rsidRDefault="00FD31A8" w:rsidP="0018217E">
      <w:pPr>
        <w:pStyle w:val="HTMLPreformatted"/>
        <w:pBdr>
          <w:top w:val="single" w:sz="4" w:space="31" w:color="auto"/>
          <w:left w:val="single" w:sz="4" w:space="31" w:color="auto"/>
          <w:bottom w:val="single" w:sz="4" w:space="31" w:color="auto"/>
          <w:right w:val="single" w:sz="4" w:space="31" w:color="auto"/>
        </w:pBdr>
        <w:jc w:val="both"/>
        <w:rPr>
          <w:rFonts w:ascii="Open Sans" w:eastAsia="Open Sans Light" w:hAnsi="Open Sans" w:cs="Open Sans Light"/>
          <w:b/>
          <w:sz w:val="21"/>
          <w:szCs w:val="22"/>
          <w:lang w:val="en-US"/>
        </w:rPr>
      </w:pPr>
      <w:r w:rsidRPr="009623E0">
        <w:rPr>
          <w:rFonts w:ascii="Open Sans" w:eastAsia="Open Sans Light" w:hAnsi="Open Sans" w:cs="Open Sans Light"/>
          <w:b/>
          <w:sz w:val="21"/>
          <w:szCs w:val="22"/>
          <w:lang w:val="en-US"/>
        </w:rPr>
        <w:t>Case example</w:t>
      </w:r>
      <w:r w:rsidR="00C250BC" w:rsidRPr="009623E0">
        <w:rPr>
          <w:rFonts w:ascii="Open Sans" w:eastAsia="Open Sans Light" w:hAnsi="Open Sans" w:cs="Open Sans Light"/>
          <w:b/>
          <w:sz w:val="21"/>
          <w:szCs w:val="22"/>
          <w:lang w:val="en-US"/>
        </w:rPr>
        <w:t>s</w:t>
      </w:r>
      <w:r w:rsidRPr="009623E0">
        <w:rPr>
          <w:rFonts w:ascii="Open Sans" w:eastAsia="Open Sans Light" w:hAnsi="Open Sans" w:cs="Open Sans Light"/>
          <w:b/>
          <w:sz w:val="21"/>
          <w:szCs w:val="22"/>
          <w:lang w:val="en-US"/>
        </w:rPr>
        <w:t xml:space="preserve">: </w:t>
      </w:r>
    </w:p>
    <w:p w:rsidR="009623E0" w:rsidRDefault="009623E0" w:rsidP="0018217E">
      <w:pPr>
        <w:pStyle w:val="HTMLPreformatted"/>
        <w:pBdr>
          <w:top w:val="single" w:sz="4" w:space="31" w:color="auto"/>
          <w:left w:val="single" w:sz="4" w:space="31" w:color="auto"/>
          <w:bottom w:val="single" w:sz="4" w:space="31" w:color="auto"/>
          <w:right w:val="single" w:sz="4" w:space="31" w:color="auto"/>
        </w:pBdr>
        <w:jc w:val="both"/>
        <w:rPr>
          <w:rFonts w:ascii="Open Sans Light" w:eastAsia="Open Sans Light" w:hAnsi="Open Sans Light" w:cs="Open Sans Light"/>
          <w:sz w:val="21"/>
          <w:szCs w:val="22"/>
          <w:lang w:val="en-US"/>
        </w:rPr>
      </w:pPr>
    </w:p>
    <w:p w:rsidR="009623E0" w:rsidRPr="009623E0" w:rsidRDefault="009623E0" w:rsidP="0018217E">
      <w:pPr>
        <w:pStyle w:val="HTMLPreformatted"/>
        <w:pBdr>
          <w:top w:val="single" w:sz="4" w:space="31" w:color="auto"/>
          <w:left w:val="single" w:sz="4" w:space="31" w:color="auto"/>
          <w:bottom w:val="single" w:sz="4" w:space="31" w:color="auto"/>
          <w:right w:val="single" w:sz="4" w:space="31" w:color="auto"/>
        </w:pBdr>
        <w:jc w:val="both"/>
        <w:rPr>
          <w:rFonts w:ascii="Open Sans Light" w:eastAsia="Open Sans Light" w:hAnsi="Open Sans Light" w:cs="Open Sans Light"/>
          <w:b/>
          <w:sz w:val="21"/>
          <w:szCs w:val="22"/>
          <w:u w:val="single"/>
          <w:lang w:val="en-US"/>
        </w:rPr>
      </w:pPr>
      <w:r w:rsidRPr="009623E0">
        <w:rPr>
          <w:rFonts w:ascii="Open Sans Light" w:eastAsia="Open Sans Light" w:hAnsi="Open Sans Light" w:cs="Open Sans Light"/>
          <w:b/>
          <w:sz w:val="21"/>
          <w:szCs w:val="22"/>
          <w:u w:val="single"/>
          <w:lang w:val="en-US"/>
        </w:rPr>
        <w:t xml:space="preserve">The case of independent journalist Bobomurod Abdullayev: </w:t>
      </w:r>
    </w:p>
    <w:p w:rsidR="00CB45C4" w:rsidRDefault="00FD31A8" w:rsidP="0018217E">
      <w:pPr>
        <w:pStyle w:val="HTMLPreformatted"/>
        <w:pBdr>
          <w:top w:val="single" w:sz="4" w:space="31" w:color="auto"/>
          <w:left w:val="single" w:sz="4" w:space="31" w:color="auto"/>
          <w:bottom w:val="single" w:sz="4" w:space="31" w:color="auto"/>
          <w:right w:val="single" w:sz="4" w:space="31" w:color="auto"/>
        </w:pBdr>
        <w:jc w:val="both"/>
        <w:rPr>
          <w:rFonts w:ascii="Open Sans Light" w:eastAsia="Open Sans Light" w:hAnsi="Open Sans Light" w:cs="Open Sans Light"/>
          <w:bCs/>
          <w:sz w:val="21"/>
          <w:szCs w:val="22"/>
          <w:lang w:val="en-US"/>
        </w:rPr>
      </w:pPr>
      <w:r w:rsidRPr="00EE00E4">
        <w:rPr>
          <w:rFonts w:ascii="Open Sans Light" w:eastAsia="Open Sans Light" w:hAnsi="Open Sans Light" w:cs="Open Sans Light"/>
          <w:sz w:val="21"/>
          <w:szCs w:val="22"/>
          <w:lang w:val="en-US"/>
        </w:rPr>
        <w:t>On 27 September 2017 SNB officers detained i</w:t>
      </w:r>
      <w:r w:rsidRPr="00F56F35">
        <w:rPr>
          <w:rFonts w:ascii="Open Sans Light" w:eastAsia="Open Sans Light" w:hAnsi="Open Sans Light" w:cs="Open Sans Light"/>
          <w:sz w:val="21"/>
          <w:szCs w:val="22"/>
          <w:lang w:val="en-US"/>
        </w:rPr>
        <w:t>ndependent freelance journalist </w:t>
      </w:r>
      <w:r w:rsidRPr="00FD31A8">
        <w:rPr>
          <w:rFonts w:ascii="Open Sans Light" w:eastAsia="Open Sans Light" w:hAnsi="Open Sans Light" w:cs="Open Sans Light"/>
          <w:bCs/>
          <w:sz w:val="21"/>
          <w:szCs w:val="22"/>
          <w:lang w:val="en-US"/>
        </w:rPr>
        <w:t>Bobomurod Abdullayev</w:t>
      </w:r>
      <w:r w:rsidRPr="00F56F35">
        <w:rPr>
          <w:rFonts w:ascii="Open Sans Light" w:eastAsia="Open Sans Light" w:hAnsi="Open Sans Light" w:cs="Open Sans Light"/>
          <w:sz w:val="21"/>
          <w:szCs w:val="22"/>
          <w:lang w:val="en-US"/>
        </w:rPr>
        <w:t xml:space="preserve"> in Tashkent who previously headed the media organization OZOD OVOZ (Free Voice) and was a correspondent for the Institute for War and Peace Reporting and Fergana.ru. After his arrest, he was held in incommunicado detention for two days at an SNB pre-trial detention centre in Tashkent</w:t>
      </w:r>
      <w:r>
        <w:rPr>
          <w:rFonts w:ascii="Open Sans Light" w:eastAsia="Open Sans Light" w:hAnsi="Open Sans Light" w:cs="Open Sans Light"/>
          <w:sz w:val="21"/>
          <w:szCs w:val="22"/>
          <w:lang w:val="en-US"/>
        </w:rPr>
        <w:t xml:space="preserve">, </w:t>
      </w:r>
      <w:r w:rsidR="00637837">
        <w:rPr>
          <w:rFonts w:ascii="Open Sans Light" w:eastAsia="Open Sans Light" w:hAnsi="Open Sans Light" w:cs="Open Sans Light"/>
          <w:sz w:val="21"/>
          <w:szCs w:val="22"/>
          <w:lang w:val="en-US"/>
        </w:rPr>
        <w:t xml:space="preserve">before </w:t>
      </w:r>
      <w:r>
        <w:rPr>
          <w:rFonts w:ascii="Open Sans Light" w:eastAsia="Open Sans Light" w:hAnsi="Open Sans Light" w:cs="Open Sans Light"/>
          <w:sz w:val="21"/>
          <w:szCs w:val="22"/>
          <w:lang w:val="en-US"/>
        </w:rPr>
        <w:t>relatives were allowed a visit</w:t>
      </w:r>
      <w:r w:rsidRPr="00F56F35">
        <w:rPr>
          <w:rFonts w:ascii="Open Sans Light" w:eastAsia="Open Sans Light" w:hAnsi="Open Sans Light" w:cs="Open Sans Light"/>
          <w:sz w:val="21"/>
          <w:szCs w:val="22"/>
          <w:lang w:val="en-US"/>
        </w:rPr>
        <w:t xml:space="preserve">.  </w:t>
      </w:r>
      <w:r w:rsidRPr="00F56F35">
        <w:rPr>
          <w:rFonts w:ascii="Open Sans Light" w:eastAsia="Open Sans Light" w:hAnsi="Open Sans Light" w:cs="Open Sans Light"/>
          <w:sz w:val="21"/>
          <w:lang w:val="en-US"/>
        </w:rPr>
        <w:t>On 14 December 2017, Bobomurod Abdullayev was allowed to see his defence lawyer for half an hour for the first time since he was arrested.</w:t>
      </w:r>
      <w:r w:rsidRPr="00EE00E4">
        <w:rPr>
          <w:rFonts w:ascii="Open Sans Light" w:eastAsia="Open Sans Light" w:hAnsi="Open Sans Light" w:cs="Open Sans Light"/>
          <w:sz w:val="21"/>
          <w:vertAlign w:val="superscript"/>
        </w:rPr>
        <w:footnoteReference w:id="4"/>
      </w:r>
      <w:r w:rsidRPr="00F56F35">
        <w:rPr>
          <w:rFonts w:ascii="Open Sans Light" w:eastAsia="Open Sans Light" w:hAnsi="Open Sans Light" w:cs="Open Sans Light"/>
          <w:sz w:val="21"/>
          <w:lang w:val="en-US"/>
        </w:rPr>
        <w:t xml:space="preserve"> Abdullayev’s meetings with relatives </w:t>
      </w:r>
      <w:r>
        <w:rPr>
          <w:rFonts w:ascii="Open Sans Light" w:eastAsia="Open Sans Light" w:hAnsi="Open Sans Light" w:cs="Open Sans Light"/>
          <w:sz w:val="21"/>
          <w:lang w:val="en-US"/>
        </w:rPr>
        <w:t xml:space="preserve">were </w:t>
      </w:r>
      <w:r w:rsidRPr="00F56F35">
        <w:rPr>
          <w:rFonts w:ascii="Open Sans Light" w:eastAsia="Open Sans Light" w:hAnsi="Open Sans Light" w:cs="Open Sans Light"/>
          <w:sz w:val="21"/>
          <w:lang w:val="en-US"/>
        </w:rPr>
        <w:t xml:space="preserve">also </w:t>
      </w:r>
      <w:r>
        <w:rPr>
          <w:rFonts w:ascii="Open Sans Light" w:eastAsia="Open Sans Light" w:hAnsi="Open Sans Light" w:cs="Open Sans Light"/>
          <w:sz w:val="21"/>
          <w:lang w:val="en-US"/>
        </w:rPr>
        <w:t>restricted and</w:t>
      </w:r>
      <w:r w:rsidRPr="00F56F35">
        <w:rPr>
          <w:rFonts w:ascii="Open Sans Light" w:eastAsia="Open Sans Light" w:hAnsi="Open Sans Light" w:cs="Open Sans Light"/>
          <w:sz w:val="21"/>
          <w:lang w:val="en-US"/>
        </w:rPr>
        <w:t xml:space="preserve"> he </w:t>
      </w:r>
      <w:r>
        <w:rPr>
          <w:rFonts w:ascii="Open Sans Light" w:eastAsia="Open Sans Light" w:hAnsi="Open Sans Light" w:cs="Open Sans Light"/>
          <w:sz w:val="21"/>
          <w:lang w:val="en-US"/>
        </w:rPr>
        <w:t>was</w:t>
      </w:r>
      <w:r w:rsidRPr="00F56F35">
        <w:rPr>
          <w:rFonts w:ascii="Open Sans Light" w:eastAsia="Open Sans Light" w:hAnsi="Open Sans Light" w:cs="Open Sans Light"/>
          <w:bCs/>
          <w:sz w:val="21"/>
          <w:lang w:val="en-US"/>
        </w:rPr>
        <w:t xml:space="preserve"> </w:t>
      </w:r>
      <w:r>
        <w:rPr>
          <w:rFonts w:ascii="Open Sans Light" w:eastAsia="Open Sans Light" w:hAnsi="Open Sans Light" w:cs="Open Sans Light"/>
          <w:bCs/>
          <w:sz w:val="21"/>
          <w:lang w:val="en-US"/>
        </w:rPr>
        <w:t>re</w:t>
      </w:r>
      <w:r w:rsidRPr="00F56F35">
        <w:rPr>
          <w:rFonts w:ascii="Open Sans Light" w:eastAsia="Open Sans Light" w:hAnsi="Open Sans Light" w:cs="Open Sans Light"/>
          <w:bCs/>
          <w:sz w:val="21"/>
          <w:lang w:val="en-US"/>
        </w:rPr>
        <w:t>peatedly subjected to torture and ill-treatment</w:t>
      </w:r>
      <w:r w:rsidRPr="00F56F35">
        <w:rPr>
          <w:rFonts w:ascii="Open Sans Light" w:eastAsia="Open Sans Light" w:hAnsi="Open Sans Light" w:cs="Open Sans Light"/>
          <w:sz w:val="21"/>
          <w:lang w:val="en-US"/>
        </w:rPr>
        <w:t xml:space="preserve"> at the SNB pre-trial detention centre which is notorious for human rights violations </w:t>
      </w:r>
      <w:r w:rsidRPr="00C2784A">
        <w:rPr>
          <w:rFonts w:ascii="Open Sans Light" w:eastAsia="Open Sans Light" w:hAnsi="Open Sans Light" w:cs="Open Sans Light"/>
          <w:sz w:val="21"/>
          <w:szCs w:val="22"/>
          <w:lang w:val="en-US"/>
        </w:rPr>
        <w:t>against prisoners.</w:t>
      </w:r>
      <w:r w:rsidRPr="00C2784A">
        <w:rPr>
          <w:rFonts w:ascii="Open Sans Light" w:eastAsia="Open Sans Light" w:hAnsi="Open Sans Light" w:cs="Open Sans Light"/>
          <w:sz w:val="21"/>
          <w:szCs w:val="22"/>
          <w:vertAlign w:val="superscript"/>
          <w:lang w:val="en-US"/>
        </w:rPr>
        <w:footnoteReference w:id="5"/>
      </w:r>
      <w:r w:rsidRPr="00C2784A">
        <w:rPr>
          <w:rFonts w:ascii="Open Sans Light" w:eastAsia="Open Sans Light" w:hAnsi="Open Sans Light" w:cs="Open Sans Light"/>
          <w:sz w:val="21"/>
          <w:szCs w:val="22"/>
          <w:lang w:val="en-US"/>
        </w:rPr>
        <w:t xml:space="preserve"> He was reportedly kept in a freezing cell naked and forced to stand for long periods of time. He was denied food on several occasions and repeatedly tied to a bed in his cell for several hours at a time. He was deprived of sleep for several days, beaten if he closed his eyes for a few seconds. Bobomurod reported that his mattress and bedclothes were confiscated and he was made to pace his cell all night. He said </w:t>
      </w:r>
      <w:r w:rsidRPr="00637837">
        <w:rPr>
          <w:rFonts w:ascii="Open Sans Light" w:eastAsia="Open Sans Light" w:hAnsi="Open Sans Light" w:cs="Open Sans Light"/>
          <w:i/>
          <w:sz w:val="21"/>
          <w:szCs w:val="22"/>
          <w:lang w:val="en-US"/>
        </w:rPr>
        <w:t>“In prison I learned to sleepwalk. I was made to walk back and forth all night long. If the guard saw me closing my eyes he would come in and beat me. I worked out I could snatch a few seconds of sleep while I paced the eight or ten paces across the cell with my back to the hatch. When I turned round to walk back, I had to force my eyes open. Eventually I couldn’t keep awake and collapsed. And then the beatings began again”.</w:t>
      </w:r>
      <w:r w:rsidRPr="00C2784A">
        <w:rPr>
          <w:rFonts w:ascii="Open Sans Light" w:eastAsia="Open Sans Light" w:hAnsi="Open Sans Light" w:cs="Open Sans Light"/>
          <w:sz w:val="21"/>
          <w:szCs w:val="22"/>
          <w:lang w:val="en-US"/>
        </w:rPr>
        <w:t xml:space="preserve"> The SNB officials also threatened Abdullayev with reprisals including rape of his daughter who lives in Russia (they showed him a video tape of her walking across a street in Russia) and </w:t>
      </w:r>
      <w:r w:rsidR="00637837">
        <w:rPr>
          <w:rFonts w:ascii="Open Sans Light" w:eastAsia="Open Sans Light" w:hAnsi="Open Sans Light" w:cs="Open Sans Light"/>
          <w:sz w:val="21"/>
          <w:szCs w:val="22"/>
          <w:lang w:val="en-US"/>
        </w:rPr>
        <w:t xml:space="preserve">reprisals against </w:t>
      </w:r>
      <w:r w:rsidRPr="00C2784A">
        <w:rPr>
          <w:rFonts w:ascii="Open Sans Light" w:eastAsia="Open Sans Light" w:hAnsi="Open Sans Light" w:cs="Open Sans Light"/>
          <w:sz w:val="21"/>
          <w:szCs w:val="22"/>
          <w:lang w:val="en-US"/>
        </w:rPr>
        <w:t>his other children in Uzbekistan.</w:t>
      </w:r>
      <w:r w:rsidRPr="00C2784A">
        <w:rPr>
          <w:rFonts w:ascii="Open Sans Light" w:eastAsia="Open Sans Light" w:hAnsi="Open Sans Light" w:cs="Open Sans Light"/>
          <w:bCs/>
          <w:sz w:val="21"/>
          <w:szCs w:val="22"/>
          <w:lang w:val="en-US"/>
        </w:rPr>
        <w:t xml:space="preserve"> His wife was reportedly warned by SNB officials that speaking out about her husband’s treatment would have serious consequences for him.</w:t>
      </w:r>
    </w:p>
    <w:p w:rsidR="00C250BC" w:rsidRDefault="00C250BC" w:rsidP="0018217E">
      <w:pPr>
        <w:pStyle w:val="HTMLPreformatted"/>
        <w:pBdr>
          <w:top w:val="single" w:sz="4" w:space="31" w:color="auto"/>
          <w:left w:val="single" w:sz="4" w:space="31" w:color="auto"/>
          <w:bottom w:val="single" w:sz="4" w:space="31" w:color="auto"/>
          <w:right w:val="single" w:sz="4" w:space="31" w:color="auto"/>
        </w:pBdr>
        <w:jc w:val="both"/>
        <w:rPr>
          <w:rFonts w:ascii="Open Sans Light" w:eastAsia="Open Sans Light" w:hAnsi="Open Sans Light" w:cs="Open Sans Light"/>
          <w:sz w:val="21"/>
          <w:lang w:val="en-US"/>
        </w:rPr>
      </w:pPr>
    </w:p>
    <w:p w:rsidR="009623E0" w:rsidRPr="009623E0" w:rsidRDefault="009623E0" w:rsidP="00C250BC">
      <w:pPr>
        <w:pStyle w:val="HTMLPreformatted"/>
        <w:pBdr>
          <w:top w:val="single" w:sz="4" w:space="31" w:color="auto"/>
          <w:left w:val="single" w:sz="4" w:space="31" w:color="auto"/>
          <w:bottom w:val="single" w:sz="4" w:space="31" w:color="auto"/>
          <w:right w:val="single" w:sz="4" w:space="31" w:color="auto"/>
        </w:pBdr>
        <w:jc w:val="both"/>
        <w:rPr>
          <w:rFonts w:ascii="Open Sans Light" w:eastAsia="Open Sans Light" w:hAnsi="Open Sans Light" w:cs="Open Sans Light"/>
          <w:b/>
          <w:sz w:val="21"/>
          <w:u w:val="single"/>
          <w:lang w:val="de-DE"/>
        </w:rPr>
      </w:pPr>
      <w:r w:rsidRPr="009623E0">
        <w:rPr>
          <w:rFonts w:ascii="Open Sans Light" w:eastAsia="Open Sans Light" w:hAnsi="Open Sans Light" w:cs="Open Sans Light"/>
          <w:b/>
          <w:sz w:val="21"/>
          <w:u w:val="single"/>
          <w:lang w:val="de-DE"/>
        </w:rPr>
        <w:t xml:space="preserve">The case of Alisher Umarov: </w:t>
      </w:r>
    </w:p>
    <w:p w:rsidR="00D5235C" w:rsidRDefault="004C3A18" w:rsidP="00D5235C">
      <w:pPr>
        <w:pStyle w:val="HTMLPreformatted"/>
        <w:pBdr>
          <w:top w:val="single" w:sz="4" w:space="31" w:color="auto"/>
          <w:left w:val="single" w:sz="4" w:space="31" w:color="auto"/>
          <w:bottom w:val="single" w:sz="4" w:space="31" w:color="auto"/>
          <w:right w:val="single" w:sz="4" w:space="31" w:color="auto"/>
        </w:pBdr>
        <w:jc w:val="both"/>
        <w:rPr>
          <w:rFonts w:ascii="Open Sans Light" w:eastAsia="Open Sans Light" w:hAnsi="Open Sans Light" w:cs="Open Sans Light"/>
          <w:sz w:val="21"/>
          <w:lang w:val="de-DE"/>
        </w:rPr>
      </w:pPr>
      <w:r>
        <w:rPr>
          <w:rFonts w:ascii="Open Sans Light" w:eastAsia="Open Sans Light" w:hAnsi="Open Sans Light" w:cs="Open Sans Light"/>
          <w:sz w:val="21"/>
          <w:lang w:val="de-DE"/>
        </w:rPr>
        <w:t>Alisher Umarov</w:t>
      </w:r>
      <w:r w:rsidR="00243B6C">
        <w:rPr>
          <w:rFonts w:ascii="Open Sans Light" w:eastAsia="Open Sans Light" w:hAnsi="Open Sans Light" w:cs="Open Sans Light"/>
          <w:sz w:val="21"/>
          <w:lang w:val="de-DE"/>
        </w:rPr>
        <w:t>, born in 1974,</w:t>
      </w:r>
      <w:r w:rsidR="00C250BC" w:rsidRPr="00C250BC">
        <w:rPr>
          <w:rFonts w:ascii="Open Sans Light" w:eastAsia="Open Sans Light" w:hAnsi="Open Sans Light" w:cs="Open Sans Light"/>
          <w:sz w:val="21"/>
          <w:lang w:val="de-DE"/>
        </w:rPr>
        <w:t xml:space="preserve"> </w:t>
      </w:r>
      <w:r w:rsidR="00D5235C">
        <w:rPr>
          <w:rFonts w:ascii="Open Sans Light" w:eastAsia="Open Sans Light" w:hAnsi="Open Sans Light" w:cs="Open Sans Light"/>
          <w:sz w:val="21"/>
          <w:lang w:val="de-DE"/>
        </w:rPr>
        <w:t>was arrested on 6 April 2015 and held in the SNB</w:t>
      </w:r>
      <w:r w:rsidR="00D5235C" w:rsidRPr="00C250BC">
        <w:rPr>
          <w:rFonts w:ascii="Open Sans Light" w:eastAsia="Open Sans Light" w:hAnsi="Open Sans Light" w:cs="Open Sans Light"/>
          <w:sz w:val="21"/>
          <w:lang w:val="de-DE"/>
        </w:rPr>
        <w:t xml:space="preserve"> facility </w:t>
      </w:r>
      <w:r w:rsidR="00D5235C">
        <w:rPr>
          <w:rFonts w:ascii="Open Sans Light" w:eastAsia="Open Sans Light" w:hAnsi="Open Sans Light" w:cs="Open Sans Light"/>
          <w:sz w:val="21"/>
          <w:lang w:val="de-DE"/>
        </w:rPr>
        <w:t xml:space="preserve">on Gvardeyskaya Street </w:t>
      </w:r>
      <w:r w:rsidR="00D5235C" w:rsidRPr="00C250BC">
        <w:rPr>
          <w:rFonts w:ascii="Open Sans Light" w:eastAsia="Open Sans Light" w:hAnsi="Open Sans Light" w:cs="Open Sans Light"/>
          <w:sz w:val="21"/>
          <w:lang w:val="de-DE"/>
        </w:rPr>
        <w:t>in T</w:t>
      </w:r>
      <w:r w:rsidR="00D5235C">
        <w:rPr>
          <w:rFonts w:ascii="Open Sans Light" w:eastAsia="Open Sans Light" w:hAnsi="Open Sans Light" w:cs="Open Sans Light"/>
          <w:sz w:val="21"/>
          <w:lang w:val="de-DE"/>
        </w:rPr>
        <w:t>ashkent until</w:t>
      </w:r>
      <w:r w:rsidR="00D5235C" w:rsidRPr="00C250BC">
        <w:rPr>
          <w:rFonts w:ascii="Open Sans Light" w:eastAsia="Open Sans Light" w:hAnsi="Open Sans Light" w:cs="Open Sans Light"/>
          <w:sz w:val="21"/>
          <w:lang w:val="de-DE"/>
        </w:rPr>
        <w:t xml:space="preserve"> 8 June 2018</w:t>
      </w:r>
      <w:r w:rsidR="00D5235C">
        <w:rPr>
          <w:rFonts w:ascii="Open Sans Light" w:eastAsia="Open Sans Light" w:hAnsi="Open Sans Light" w:cs="Open Sans Light"/>
          <w:sz w:val="21"/>
          <w:lang w:val="de-DE"/>
        </w:rPr>
        <w:t>. During the pre-trial investigation by the</w:t>
      </w:r>
      <w:r>
        <w:rPr>
          <w:rFonts w:ascii="Open Sans Light" w:eastAsia="Open Sans Light" w:hAnsi="Open Sans Light" w:cs="Open Sans Light"/>
          <w:sz w:val="21"/>
          <w:lang w:val="de-DE"/>
        </w:rPr>
        <w:t xml:space="preserve"> </w:t>
      </w:r>
      <w:r w:rsidR="007F6DAF">
        <w:rPr>
          <w:rFonts w:ascii="Open Sans Light" w:eastAsia="Open Sans Light" w:hAnsi="Open Sans Light" w:cs="Open Sans Light"/>
          <w:sz w:val="21"/>
          <w:lang w:val="de-DE"/>
        </w:rPr>
        <w:t>SNB’s</w:t>
      </w:r>
      <w:r>
        <w:rPr>
          <w:rFonts w:ascii="Open Sans Light" w:eastAsia="Open Sans Light" w:hAnsi="Open Sans Light" w:cs="Open Sans Light"/>
          <w:sz w:val="21"/>
          <w:lang w:val="de-DE"/>
        </w:rPr>
        <w:t xml:space="preserve"> Investigation Department of Tashkent Region </w:t>
      </w:r>
      <w:r w:rsidR="00D5235C">
        <w:rPr>
          <w:rFonts w:ascii="Open Sans Light" w:eastAsia="Open Sans Light" w:hAnsi="Open Sans Light" w:cs="Open Sans Light"/>
          <w:sz w:val="21"/>
          <w:lang w:val="de-DE"/>
        </w:rPr>
        <w:t xml:space="preserve">he reportedly had no access to a lawyer. </w:t>
      </w:r>
      <w:r w:rsidR="00C250BC">
        <w:rPr>
          <w:rFonts w:ascii="Open Sans Light" w:eastAsia="Open Sans Light" w:hAnsi="Open Sans Light" w:cs="Open Sans Light"/>
          <w:sz w:val="21"/>
          <w:lang w:val="de-DE"/>
        </w:rPr>
        <w:t xml:space="preserve">He was placed in a cell with a so-called </w:t>
      </w:r>
      <w:r w:rsidR="00C250BC" w:rsidRPr="007F6DAF">
        <w:rPr>
          <w:rFonts w:ascii="Open Sans Light" w:eastAsia="Open Sans Light" w:hAnsi="Open Sans Light" w:cs="Open Sans Light"/>
          <w:i/>
          <w:sz w:val="21"/>
          <w:lang w:val="de-DE"/>
        </w:rPr>
        <w:t>lokhma</w:t>
      </w:r>
      <w:r w:rsidR="00E27A67">
        <w:rPr>
          <w:rFonts w:ascii="Open Sans Light" w:eastAsia="Open Sans Light" w:hAnsi="Open Sans Light" w:cs="Open Sans Light"/>
          <w:i/>
          <w:sz w:val="21"/>
          <w:lang w:val="de-DE"/>
        </w:rPr>
        <w:t>ch</w:t>
      </w:r>
      <w:r w:rsidR="00C250BC">
        <w:rPr>
          <w:rFonts w:ascii="Open Sans Light" w:eastAsia="Open Sans Light" w:hAnsi="Open Sans Light" w:cs="Open Sans Light"/>
          <w:sz w:val="21"/>
          <w:lang w:val="de-DE"/>
        </w:rPr>
        <w:t xml:space="preserve">, a fellow-detainee who </w:t>
      </w:r>
      <w:r w:rsidR="007F6DAF">
        <w:rPr>
          <w:rFonts w:ascii="Open Sans Light" w:eastAsia="Open Sans Light" w:hAnsi="Open Sans Light" w:cs="Open Sans Light"/>
          <w:sz w:val="21"/>
          <w:lang w:val="de-DE"/>
        </w:rPr>
        <w:t xml:space="preserve">allegedly </w:t>
      </w:r>
      <w:r w:rsidR="00C250BC">
        <w:rPr>
          <w:rFonts w:ascii="Open Sans Light" w:eastAsia="Open Sans Light" w:hAnsi="Open Sans Light" w:cs="Open Sans Light"/>
          <w:sz w:val="21"/>
          <w:lang w:val="de-DE"/>
        </w:rPr>
        <w:t xml:space="preserve">physically abused Umarov on the orders of the authorities. In addition, </w:t>
      </w:r>
      <w:r w:rsidR="007F6DAF">
        <w:rPr>
          <w:rFonts w:ascii="Open Sans Light" w:eastAsia="Open Sans Light" w:hAnsi="Open Sans Light" w:cs="Open Sans Light"/>
          <w:sz w:val="21"/>
          <w:lang w:val="de-DE"/>
        </w:rPr>
        <w:t>Alisher Umarov</w:t>
      </w:r>
      <w:r w:rsidR="00C250BC">
        <w:rPr>
          <w:rFonts w:ascii="Open Sans Light" w:eastAsia="Open Sans Light" w:hAnsi="Open Sans Light" w:cs="Open Sans Light"/>
          <w:sz w:val="21"/>
          <w:lang w:val="de-DE"/>
        </w:rPr>
        <w:t xml:space="preserve"> was reportedly ill-treated by an SNB official of Tashkent region and a senio</w:t>
      </w:r>
      <w:r w:rsidR="007F6DAF">
        <w:rPr>
          <w:rFonts w:ascii="Open Sans Light" w:eastAsia="Open Sans Light" w:hAnsi="Open Sans Light" w:cs="Open Sans Light"/>
          <w:sz w:val="21"/>
          <w:lang w:val="de-DE"/>
        </w:rPr>
        <w:t>r official</w:t>
      </w:r>
      <w:r w:rsidR="00C250BC">
        <w:rPr>
          <w:rFonts w:ascii="Open Sans Light" w:eastAsia="Open Sans Light" w:hAnsi="Open Sans Light" w:cs="Open Sans Light"/>
          <w:sz w:val="21"/>
          <w:lang w:val="de-DE"/>
        </w:rPr>
        <w:t xml:space="preserve"> of the </w:t>
      </w:r>
      <w:r w:rsidR="00C250BC" w:rsidRPr="00C250BC">
        <w:rPr>
          <w:rFonts w:ascii="Open Sans Light" w:eastAsia="Open Sans Light" w:hAnsi="Open Sans Light" w:cs="Open Sans Light"/>
          <w:sz w:val="21"/>
          <w:lang w:val="de-DE"/>
        </w:rPr>
        <w:t>counterterrorism department of the Nizhne-Chirchik district of Tashkent region</w:t>
      </w:r>
      <w:r w:rsidR="00C250BC">
        <w:rPr>
          <w:rFonts w:ascii="Open Sans Light" w:eastAsia="Open Sans Light" w:hAnsi="Open Sans Light" w:cs="Open Sans Light"/>
          <w:sz w:val="21"/>
          <w:lang w:val="de-DE"/>
        </w:rPr>
        <w:t xml:space="preserve"> on a regular basis,</w:t>
      </w:r>
      <w:r w:rsidR="00C250BC" w:rsidRPr="00C250BC">
        <w:rPr>
          <w:rFonts w:ascii="Open Sans Light" w:eastAsia="Open Sans Light" w:hAnsi="Open Sans Light" w:cs="Open Sans Light"/>
          <w:sz w:val="21"/>
          <w:lang w:val="de-DE"/>
        </w:rPr>
        <w:t xml:space="preserve"> forcing him to admit that he knew many individuals who had left Uzbekistan to travel to Syria.</w:t>
      </w:r>
      <w:r w:rsidR="00C250BC">
        <w:rPr>
          <w:rFonts w:ascii="Open Sans Light" w:eastAsia="Open Sans Light" w:hAnsi="Open Sans Light" w:cs="Open Sans Light"/>
          <w:sz w:val="21"/>
          <w:lang w:val="de-DE"/>
        </w:rPr>
        <w:t xml:space="preserve"> </w:t>
      </w:r>
      <w:r w:rsidR="001504A5">
        <w:rPr>
          <w:rFonts w:ascii="Open Sans Light" w:eastAsia="Open Sans Light" w:hAnsi="Open Sans Light" w:cs="Open Sans Light"/>
          <w:sz w:val="21"/>
          <w:lang w:val="de-DE"/>
        </w:rPr>
        <w:t>During the trial he was given a state-appointed lawyer.</w:t>
      </w:r>
    </w:p>
    <w:p w:rsidR="00103B97" w:rsidRPr="00EE00E4" w:rsidRDefault="00103B97" w:rsidP="0018217E">
      <w:pPr>
        <w:pStyle w:val="HTMLPreformatted"/>
        <w:jc w:val="both"/>
        <w:rPr>
          <w:rFonts w:ascii="Open Sans Light" w:eastAsia="Open Sans Light" w:hAnsi="Open Sans Light" w:cs="Open Sans Light"/>
          <w:sz w:val="21"/>
          <w:szCs w:val="22"/>
          <w:lang w:val="en-US"/>
        </w:rPr>
      </w:pPr>
    </w:p>
    <w:p w:rsidR="00103B97" w:rsidRPr="00EE00E4" w:rsidRDefault="00103B97" w:rsidP="0018217E">
      <w:pPr>
        <w:pStyle w:val="HTMLPreformatted"/>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 xml:space="preserve">As part of legal amendments approved by President Mirziyoyev in 2017 </w:t>
      </w:r>
      <w:r w:rsidR="00573225" w:rsidRPr="00EE00E4">
        <w:rPr>
          <w:rFonts w:ascii="Open Sans Light" w:eastAsia="Open Sans Light" w:hAnsi="Open Sans Light" w:cs="Open Sans Light"/>
          <w:sz w:val="21"/>
          <w:szCs w:val="22"/>
          <w:lang w:val="en-US"/>
        </w:rPr>
        <w:t>and purportedly</w:t>
      </w:r>
      <w:r w:rsidRPr="00EE00E4">
        <w:rPr>
          <w:rFonts w:ascii="Open Sans Light" w:eastAsia="Open Sans Light" w:hAnsi="Open Sans Light" w:cs="Open Sans Light"/>
          <w:sz w:val="21"/>
          <w:szCs w:val="22"/>
          <w:lang w:val="en-US"/>
        </w:rPr>
        <w:t xml:space="preserve"> aimed at strengthening human rights protection</w:t>
      </w:r>
      <w:r w:rsidR="00573225" w:rsidRPr="00EE00E4">
        <w:rPr>
          <w:rFonts w:ascii="Open Sans Light" w:eastAsia="Open Sans Light" w:hAnsi="Open Sans Light" w:cs="Open Sans Light"/>
          <w:sz w:val="21"/>
          <w:szCs w:val="22"/>
          <w:lang w:val="en-US"/>
        </w:rPr>
        <w:t>,</w:t>
      </w:r>
      <w:r w:rsidR="00AD0D2B" w:rsidRPr="00EE00E4">
        <w:rPr>
          <w:rFonts w:ascii="Open Sans Light" w:eastAsia="Open Sans Light" w:hAnsi="Open Sans Light" w:cs="Open Sans Light"/>
          <w:sz w:val="21"/>
          <w:szCs w:val="22"/>
          <w:lang w:val="en-US"/>
        </w:rPr>
        <w:t xml:space="preserve"> </w:t>
      </w:r>
      <w:r w:rsidRPr="00EE00E4">
        <w:rPr>
          <w:rFonts w:ascii="Open Sans Light" w:eastAsia="Open Sans Light" w:hAnsi="Open Sans Light" w:cs="Open Sans Light"/>
          <w:sz w:val="21"/>
          <w:szCs w:val="22"/>
          <w:lang w:val="en-US"/>
        </w:rPr>
        <w:t xml:space="preserve">some legal safeguards </w:t>
      </w:r>
      <w:r w:rsidR="00573225" w:rsidRPr="00EE00E4">
        <w:rPr>
          <w:rFonts w:ascii="Open Sans Light" w:eastAsia="Open Sans Light" w:hAnsi="Open Sans Light" w:cs="Open Sans Light"/>
          <w:sz w:val="21"/>
          <w:szCs w:val="22"/>
          <w:lang w:val="en-US"/>
        </w:rPr>
        <w:t xml:space="preserve">were strengthened </w:t>
      </w:r>
      <w:r w:rsidR="0035585D">
        <w:rPr>
          <w:rFonts w:ascii="Open Sans Light" w:eastAsia="Open Sans Light" w:hAnsi="Open Sans Light" w:cs="Open Sans Light"/>
          <w:sz w:val="21"/>
          <w:szCs w:val="22"/>
          <w:lang w:val="en-US"/>
        </w:rPr>
        <w:t>re</w:t>
      </w:r>
      <w:r w:rsidR="007F15B4">
        <w:rPr>
          <w:rFonts w:ascii="Open Sans Light" w:eastAsia="Open Sans Light" w:hAnsi="Open Sans Light" w:cs="Open Sans Light"/>
          <w:sz w:val="21"/>
          <w:szCs w:val="22"/>
          <w:lang w:val="en-US"/>
        </w:rPr>
        <w:t xml:space="preserve">garding </w:t>
      </w:r>
      <w:r w:rsidR="00573225" w:rsidRPr="00EE00E4">
        <w:rPr>
          <w:rFonts w:ascii="Open Sans Light" w:eastAsia="Open Sans Light" w:hAnsi="Open Sans Light" w:cs="Open Sans Light"/>
          <w:sz w:val="21"/>
          <w:szCs w:val="22"/>
          <w:lang w:val="en-US"/>
        </w:rPr>
        <w:t xml:space="preserve">the early hours of detention. </w:t>
      </w:r>
      <w:r w:rsidR="004D37B5" w:rsidRPr="00EE00E4">
        <w:rPr>
          <w:rFonts w:ascii="Open Sans Light" w:eastAsia="Open Sans Light" w:hAnsi="Open Sans Light" w:cs="Open Sans Light"/>
          <w:sz w:val="21"/>
          <w:szCs w:val="22"/>
          <w:lang w:val="en-GB"/>
        </w:rPr>
        <w:t>Most importantly, t</w:t>
      </w:r>
      <w:r w:rsidR="00E0186F" w:rsidRPr="00EE00E4">
        <w:rPr>
          <w:rFonts w:ascii="Open Sans Light" w:eastAsia="Open Sans Light" w:hAnsi="Open Sans Light" w:cs="Open Sans Light"/>
          <w:sz w:val="21"/>
          <w:szCs w:val="22"/>
          <w:lang w:val="en-US"/>
        </w:rPr>
        <w:t xml:space="preserve">he time </w:t>
      </w:r>
      <w:r w:rsidR="00D52F67" w:rsidRPr="00EE00E4">
        <w:rPr>
          <w:rFonts w:ascii="Open Sans Light" w:eastAsia="Open Sans Light" w:hAnsi="Open Sans Light" w:cs="Open Sans Light"/>
          <w:sz w:val="21"/>
          <w:szCs w:val="22"/>
          <w:lang w:val="en-US"/>
        </w:rPr>
        <w:t>between placing a detainee</w:t>
      </w:r>
      <w:r w:rsidR="00EE7A91" w:rsidRPr="00EE00E4">
        <w:rPr>
          <w:rFonts w:ascii="Open Sans Light" w:eastAsia="Open Sans Light" w:hAnsi="Open Sans Light" w:cs="Open Sans Light"/>
          <w:sz w:val="21"/>
          <w:szCs w:val="22"/>
          <w:lang w:val="en-US"/>
        </w:rPr>
        <w:t xml:space="preserve"> suspected of a criminal offence</w:t>
      </w:r>
      <w:r w:rsidR="00D52F67" w:rsidRPr="00EE00E4">
        <w:rPr>
          <w:rFonts w:ascii="Open Sans Light" w:eastAsia="Open Sans Light" w:hAnsi="Open Sans Light" w:cs="Open Sans Light"/>
          <w:sz w:val="21"/>
          <w:szCs w:val="22"/>
          <w:lang w:val="en-US"/>
        </w:rPr>
        <w:t xml:space="preserve"> in a police station or other law enforcement facility up to the </w:t>
      </w:r>
      <w:r w:rsidR="00E0186F" w:rsidRPr="00EE00E4">
        <w:rPr>
          <w:rFonts w:ascii="Open Sans Light" w:eastAsia="Open Sans Light" w:hAnsi="Open Sans Light" w:cs="Open Sans Light"/>
          <w:sz w:val="21"/>
          <w:szCs w:val="22"/>
          <w:lang w:val="en-US"/>
        </w:rPr>
        <w:t xml:space="preserve">remand hearing was reduced from 72 to 48 hours, although </w:t>
      </w:r>
      <w:r w:rsidR="00D52F67" w:rsidRPr="00EE00E4">
        <w:rPr>
          <w:rFonts w:ascii="Open Sans Light" w:eastAsia="Open Sans Light" w:hAnsi="Open Sans Light" w:cs="Open Sans Light"/>
          <w:sz w:val="21"/>
          <w:szCs w:val="22"/>
          <w:lang w:val="en-US"/>
        </w:rPr>
        <w:t xml:space="preserve">the time between the actual arrest and entering the detainee in the facility is still unregulated and </w:t>
      </w:r>
      <w:r w:rsidR="00E0186F" w:rsidRPr="00EE00E4">
        <w:rPr>
          <w:rFonts w:ascii="Open Sans Light" w:eastAsia="Open Sans Light" w:hAnsi="Open Sans Light" w:cs="Open Sans Light"/>
          <w:sz w:val="21"/>
          <w:szCs w:val="22"/>
          <w:lang w:val="en-US"/>
        </w:rPr>
        <w:t>courts are entitled to extend this period for another 48 hours (Article 226 of the Criminal Procedure Code).</w:t>
      </w:r>
    </w:p>
    <w:p w:rsidR="00103B97" w:rsidRPr="00EE00E4" w:rsidRDefault="00103B97" w:rsidP="0018217E">
      <w:pPr>
        <w:pStyle w:val="HTMLPreformatted"/>
        <w:jc w:val="both"/>
        <w:rPr>
          <w:rFonts w:ascii="Open Sans Light" w:eastAsia="Open Sans Light" w:hAnsi="Open Sans Light" w:cs="Open Sans Light"/>
          <w:sz w:val="21"/>
          <w:szCs w:val="22"/>
          <w:lang w:val="en-US"/>
        </w:rPr>
      </w:pPr>
    </w:p>
    <w:p w:rsidR="001504A5" w:rsidRDefault="00103B97" w:rsidP="0018217E">
      <w:pPr>
        <w:pStyle w:val="HTMLPreformatted"/>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 xml:space="preserve">In his first years in office President Mirziyoyev approved </w:t>
      </w:r>
      <w:r w:rsidR="007F15B4">
        <w:rPr>
          <w:rFonts w:ascii="Open Sans Light" w:eastAsia="Open Sans Light" w:hAnsi="Open Sans Light" w:cs="Open Sans Light"/>
          <w:sz w:val="21"/>
          <w:szCs w:val="22"/>
          <w:lang w:val="en-US"/>
        </w:rPr>
        <w:t xml:space="preserve">numerous </w:t>
      </w:r>
      <w:r w:rsidRPr="00EE00E4">
        <w:rPr>
          <w:rFonts w:ascii="Open Sans Light" w:eastAsia="Open Sans Light" w:hAnsi="Open Sans Light" w:cs="Open Sans Light"/>
          <w:sz w:val="21"/>
          <w:szCs w:val="22"/>
          <w:lang w:val="en-US"/>
        </w:rPr>
        <w:t xml:space="preserve">new pieces of legislation and legislative amendments </w:t>
      </w:r>
      <w:r w:rsidR="00637837">
        <w:rPr>
          <w:rFonts w:ascii="Open Sans Light" w:eastAsia="Open Sans Light" w:hAnsi="Open Sans Light" w:cs="Open Sans Light"/>
          <w:sz w:val="21"/>
          <w:szCs w:val="22"/>
          <w:lang w:val="en-US"/>
        </w:rPr>
        <w:t>but reportedly, for various reasons, many</w:t>
      </w:r>
      <w:r w:rsidRPr="00EE00E4">
        <w:rPr>
          <w:rFonts w:ascii="Open Sans Light" w:eastAsia="Open Sans Light" w:hAnsi="Open Sans Light" w:cs="Open Sans Light"/>
          <w:sz w:val="21"/>
          <w:szCs w:val="22"/>
          <w:lang w:val="en-US"/>
        </w:rPr>
        <w:t xml:space="preserve"> are not implemented in practice.</w:t>
      </w:r>
      <w:r w:rsidR="0035585D">
        <w:rPr>
          <w:rStyle w:val="FootnoteReference"/>
          <w:rFonts w:ascii="Open Sans Light" w:eastAsia="Open Sans Light" w:hAnsi="Open Sans Light" w:cs="Open Sans Light"/>
          <w:sz w:val="21"/>
          <w:szCs w:val="22"/>
          <w:lang w:val="en-US"/>
        </w:rPr>
        <w:footnoteReference w:id="6"/>
      </w:r>
      <w:r w:rsidRPr="00EE00E4">
        <w:rPr>
          <w:rFonts w:ascii="Open Sans Light" w:eastAsia="Open Sans Light" w:hAnsi="Open Sans Light" w:cs="Open Sans Light"/>
          <w:sz w:val="21"/>
          <w:szCs w:val="22"/>
          <w:lang w:val="en-US"/>
        </w:rPr>
        <w:t xml:space="preserve"> For example, while the official electronic version of legislation is updated on a regular basis, printed copies of Codes are not updated </w:t>
      </w:r>
      <w:r w:rsidR="00781321">
        <w:rPr>
          <w:rFonts w:ascii="Open Sans Light" w:eastAsia="Open Sans Light" w:hAnsi="Open Sans Light" w:cs="Open Sans Light"/>
          <w:sz w:val="21"/>
          <w:szCs w:val="22"/>
          <w:lang w:val="en-US"/>
        </w:rPr>
        <w:t xml:space="preserve">quickly but still frequently </w:t>
      </w:r>
      <w:r w:rsidRPr="00EE00E4">
        <w:rPr>
          <w:rFonts w:ascii="Open Sans Light" w:eastAsia="Open Sans Light" w:hAnsi="Open Sans Light" w:cs="Open Sans Light"/>
          <w:sz w:val="21"/>
          <w:szCs w:val="22"/>
          <w:lang w:val="en-US"/>
        </w:rPr>
        <w:t>use</w:t>
      </w:r>
      <w:r w:rsidR="00781321">
        <w:rPr>
          <w:rFonts w:ascii="Open Sans Light" w:eastAsia="Open Sans Light" w:hAnsi="Open Sans Light" w:cs="Open Sans Light"/>
          <w:sz w:val="21"/>
          <w:szCs w:val="22"/>
          <w:lang w:val="en-US"/>
        </w:rPr>
        <w:t>d</w:t>
      </w:r>
      <w:r w:rsidRPr="00EE00E4">
        <w:rPr>
          <w:rFonts w:ascii="Open Sans Light" w:eastAsia="Open Sans Light" w:hAnsi="Open Sans Light" w:cs="Open Sans Light"/>
          <w:sz w:val="21"/>
          <w:szCs w:val="22"/>
          <w:lang w:val="en-US"/>
        </w:rPr>
        <w:t xml:space="preserve"> by law enforcement agents and prison personnel. Poor internet</w:t>
      </w:r>
      <w:r w:rsidR="008F4A8F" w:rsidRPr="00EE00E4">
        <w:rPr>
          <w:rFonts w:ascii="Open Sans Light" w:eastAsia="Open Sans Light" w:hAnsi="Open Sans Light" w:cs="Open Sans Light"/>
          <w:sz w:val="21"/>
          <w:szCs w:val="22"/>
          <w:lang w:val="en-US"/>
        </w:rPr>
        <w:t xml:space="preserve"> connection</w:t>
      </w:r>
      <w:r w:rsidRPr="00EE00E4">
        <w:rPr>
          <w:rFonts w:ascii="Open Sans Light" w:eastAsia="Open Sans Light" w:hAnsi="Open Sans Light" w:cs="Open Sans Light"/>
          <w:sz w:val="21"/>
          <w:szCs w:val="22"/>
          <w:lang w:val="en-US"/>
        </w:rPr>
        <w:t xml:space="preserve"> in rural areas reinforces the practice of working with outdated legislation.</w:t>
      </w:r>
    </w:p>
    <w:p w:rsidR="001504A5" w:rsidRDefault="001504A5" w:rsidP="0018217E">
      <w:pPr>
        <w:pStyle w:val="HTMLPreformatted"/>
        <w:jc w:val="both"/>
        <w:rPr>
          <w:rFonts w:ascii="Open Sans Light" w:eastAsia="Open Sans Light" w:hAnsi="Open Sans Light" w:cs="Open Sans Light"/>
          <w:sz w:val="21"/>
          <w:szCs w:val="22"/>
          <w:lang w:val="en-US"/>
        </w:rPr>
      </w:pPr>
    </w:p>
    <w:p w:rsidR="001504A5" w:rsidRPr="00EE00E4" w:rsidRDefault="001504A5" w:rsidP="001504A5">
      <w:pPr>
        <w:pStyle w:val="HTMLPreformatted"/>
        <w:jc w:val="both"/>
        <w:rPr>
          <w:rFonts w:ascii="Open Sans Light" w:eastAsia="Open Sans Light" w:hAnsi="Open Sans Light" w:cs="Open Sans Light"/>
          <w:sz w:val="21"/>
          <w:szCs w:val="22"/>
          <w:lang w:val="en-US"/>
        </w:rPr>
      </w:pPr>
    </w:p>
    <w:p w:rsidR="001504A5" w:rsidRPr="001504A5" w:rsidRDefault="001504A5" w:rsidP="001504A5">
      <w:pPr>
        <w:pStyle w:val="HTMLPreformatted"/>
        <w:pBdr>
          <w:top w:val="single" w:sz="4" w:space="31" w:color="auto"/>
          <w:left w:val="single" w:sz="4" w:space="31" w:color="auto"/>
          <w:bottom w:val="single" w:sz="4" w:space="31" w:color="auto"/>
          <w:right w:val="single" w:sz="4" w:space="31" w:color="auto"/>
          <w:between w:val="none" w:sz="0" w:space="0" w:color="auto"/>
          <w:bar w:val="none" w:sz="0" w:color="auto"/>
        </w:pBdr>
        <w:jc w:val="both"/>
        <w:rPr>
          <w:rFonts w:ascii="Open Sans" w:eastAsia="Open Sans Light" w:hAnsi="Open Sans" w:cs="Open Sans Light"/>
          <w:b/>
          <w:sz w:val="21"/>
          <w:szCs w:val="22"/>
          <w:lang w:val="en-US"/>
        </w:rPr>
      </w:pPr>
      <w:r w:rsidRPr="001504A5">
        <w:rPr>
          <w:rFonts w:ascii="Open Sans" w:eastAsia="Open Sans Light" w:hAnsi="Open Sans" w:cs="Open Sans Light"/>
          <w:b/>
          <w:sz w:val="21"/>
          <w:szCs w:val="22"/>
          <w:lang w:val="en-US"/>
        </w:rPr>
        <w:t xml:space="preserve">Case example: </w:t>
      </w:r>
    </w:p>
    <w:p w:rsidR="001504A5" w:rsidRPr="001504A5" w:rsidRDefault="001504A5" w:rsidP="001504A5">
      <w:pPr>
        <w:pStyle w:val="HTMLPreformatted"/>
        <w:pBdr>
          <w:top w:val="single" w:sz="4" w:space="31" w:color="auto"/>
          <w:left w:val="single" w:sz="4" w:space="31" w:color="auto"/>
          <w:bottom w:val="single" w:sz="4" w:space="31" w:color="auto"/>
          <w:right w:val="single" w:sz="4" w:space="31" w:color="auto"/>
          <w:between w:val="none" w:sz="0" w:space="0" w:color="auto"/>
          <w:bar w:val="none" w:sz="0" w:color="auto"/>
        </w:pBdr>
        <w:jc w:val="both"/>
        <w:rPr>
          <w:rFonts w:ascii="Open Sans Light" w:eastAsia="Open Sans Light" w:hAnsi="Open Sans Light" w:cs="Open Sans Light"/>
          <w:b/>
          <w:sz w:val="21"/>
          <w:szCs w:val="22"/>
          <w:u w:val="single"/>
          <w:lang w:val="en-US"/>
        </w:rPr>
      </w:pPr>
      <w:r w:rsidRPr="001504A5">
        <w:rPr>
          <w:rFonts w:ascii="Open Sans Light" w:eastAsia="Open Sans Light" w:hAnsi="Open Sans Light" w:cs="Open Sans Light"/>
          <w:b/>
          <w:sz w:val="21"/>
          <w:szCs w:val="22"/>
          <w:u w:val="single"/>
          <w:lang w:val="en-US"/>
        </w:rPr>
        <w:t>The case of Mukhammad Bekjan</w:t>
      </w:r>
    </w:p>
    <w:p w:rsidR="001504A5" w:rsidRPr="00EE00E4" w:rsidRDefault="001504A5" w:rsidP="001504A5">
      <w:pPr>
        <w:pStyle w:val="HTMLPreformatted"/>
        <w:pBdr>
          <w:top w:val="single" w:sz="4" w:space="31" w:color="auto"/>
          <w:left w:val="single" w:sz="4" w:space="31" w:color="auto"/>
          <w:bottom w:val="single" w:sz="4" w:space="31" w:color="auto"/>
          <w:right w:val="single" w:sz="4" w:space="31" w:color="auto"/>
          <w:between w:val="none" w:sz="0" w:space="0" w:color="auto"/>
          <w:bar w:val="none" w:sz="0" w:color="auto"/>
        </w:pBdr>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According to the current version of the Criminal Procedure Code, the lawyer is entitled to meet his</w:t>
      </w:r>
      <w:r>
        <w:rPr>
          <w:rFonts w:ascii="Open Sans Light" w:eastAsia="Open Sans Light" w:hAnsi="Open Sans Light" w:cs="Open Sans Light"/>
          <w:sz w:val="21"/>
          <w:szCs w:val="22"/>
          <w:lang w:val="en-US"/>
        </w:rPr>
        <w:t xml:space="preserve"> or her</w:t>
      </w:r>
      <w:r w:rsidRPr="00EE00E4">
        <w:rPr>
          <w:rFonts w:ascii="Open Sans Light" w:eastAsia="Open Sans Light" w:hAnsi="Open Sans Light" w:cs="Open Sans Light"/>
          <w:sz w:val="21"/>
          <w:szCs w:val="22"/>
          <w:lang w:val="en-US"/>
        </w:rPr>
        <w:t xml:space="preserve"> client in detention </w:t>
      </w:r>
      <w:r>
        <w:rPr>
          <w:rFonts w:ascii="Open Sans Light" w:eastAsia="Open Sans Light" w:hAnsi="Open Sans Light" w:cs="Open Sans Light"/>
          <w:sz w:val="21"/>
          <w:szCs w:val="22"/>
          <w:lang w:val="en-US"/>
        </w:rPr>
        <w:t>provided he or she has a defence lawyer’s licence</w:t>
      </w:r>
      <w:r w:rsidRPr="00EE00E4">
        <w:rPr>
          <w:rFonts w:ascii="Open Sans Light" w:eastAsia="Open Sans Light" w:hAnsi="Open Sans Light" w:cs="Open Sans Light"/>
          <w:sz w:val="21"/>
          <w:szCs w:val="22"/>
          <w:lang w:val="en-US"/>
        </w:rPr>
        <w:t>, but the older written version additionally requires an agreement of the client. In</w:t>
      </w:r>
      <w:r>
        <w:rPr>
          <w:rFonts w:ascii="Open Sans Light" w:eastAsia="Open Sans Light" w:hAnsi="Open Sans Light" w:cs="Open Sans Light"/>
          <w:sz w:val="21"/>
          <w:szCs w:val="22"/>
          <w:lang w:val="en-US"/>
        </w:rPr>
        <w:t xml:space="preserve"> April 2015</w:t>
      </w:r>
      <w:r w:rsidRPr="00EE00E4">
        <w:rPr>
          <w:rFonts w:ascii="Open Sans Light" w:eastAsia="Open Sans Light" w:hAnsi="Open Sans Light" w:cs="Open Sans Light"/>
          <w:sz w:val="21"/>
          <w:szCs w:val="22"/>
          <w:lang w:val="en-US"/>
        </w:rPr>
        <w:t xml:space="preserve"> </w:t>
      </w:r>
      <w:r>
        <w:rPr>
          <w:rFonts w:ascii="Open Sans Light" w:eastAsia="Open Sans Light" w:hAnsi="Open Sans Light" w:cs="Open Sans Light"/>
          <w:sz w:val="21"/>
          <w:szCs w:val="22"/>
          <w:lang w:val="en-US"/>
        </w:rPr>
        <w:t xml:space="preserve">Mukhammad Bekjan’s lawyer wanted to gain access to his client </w:t>
      </w:r>
      <w:r w:rsidRPr="00EE00E4">
        <w:rPr>
          <w:rFonts w:ascii="Open Sans Light" w:eastAsia="Open Sans Light" w:hAnsi="Open Sans Light" w:cs="Open Sans Light"/>
          <w:sz w:val="21"/>
          <w:szCs w:val="22"/>
          <w:lang w:val="en-US"/>
        </w:rPr>
        <w:t>Mukham</w:t>
      </w:r>
      <w:r>
        <w:rPr>
          <w:rFonts w:ascii="Open Sans Light" w:eastAsia="Open Sans Light" w:hAnsi="Open Sans Light" w:cs="Open Sans Light"/>
          <w:sz w:val="21"/>
          <w:szCs w:val="22"/>
          <w:lang w:val="en-US"/>
        </w:rPr>
        <w:t>m</w:t>
      </w:r>
      <w:r w:rsidRPr="00EE00E4">
        <w:rPr>
          <w:rFonts w:ascii="Open Sans Light" w:eastAsia="Open Sans Light" w:hAnsi="Open Sans Light" w:cs="Open Sans Light"/>
          <w:sz w:val="21"/>
          <w:szCs w:val="22"/>
          <w:lang w:val="en-US"/>
        </w:rPr>
        <w:t>ad Bekjan</w:t>
      </w:r>
      <w:r>
        <w:rPr>
          <w:rFonts w:ascii="Open Sans Light" w:eastAsia="Open Sans Light" w:hAnsi="Open Sans Light" w:cs="Open Sans Light"/>
          <w:sz w:val="21"/>
          <w:szCs w:val="22"/>
          <w:lang w:val="en-US"/>
        </w:rPr>
        <w:t xml:space="preserve"> in detention but Mukhammad Bekjan</w:t>
      </w:r>
      <w:r w:rsidRPr="00EE00E4">
        <w:rPr>
          <w:rFonts w:ascii="Open Sans Light" w:eastAsia="Open Sans Light" w:hAnsi="Open Sans Light" w:cs="Open Sans Light"/>
          <w:sz w:val="21"/>
          <w:szCs w:val="22"/>
          <w:lang w:val="en-US"/>
        </w:rPr>
        <w:t xml:space="preserve"> was not aware that his relatives had hired a lawyer for him. As a result he did not state his agreement to meet with the lawyer and his lawyer was refused entry. </w:t>
      </w:r>
    </w:p>
    <w:p w:rsidR="004D37B5" w:rsidRPr="00EE00E4" w:rsidRDefault="004D37B5" w:rsidP="0018217E">
      <w:pPr>
        <w:pStyle w:val="HTMLPreformatted"/>
        <w:jc w:val="both"/>
        <w:rPr>
          <w:rFonts w:ascii="Open Sans Light" w:eastAsia="Open Sans Light" w:hAnsi="Open Sans Light" w:cs="Open Sans Light"/>
          <w:sz w:val="21"/>
          <w:szCs w:val="22"/>
          <w:lang w:val="en-US"/>
        </w:rPr>
      </w:pPr>
    </w:p>
    <w:p w:rsidR="00103B97" w:rsidRPr="00EE00E4" w:rsidRDefault="004D37B5" w:rsidP="0018217E">
      <w:pPr>
        <w:pStyle w:val="HTMLPreformatted"/>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 xml:space="preserve">In addition to the need to consistently implement </w:t>
      </w:r>
      <w:r w:rsidR="00103B97" w:rsidRPr="00EE00E4">
        <w:rPr>
          <w:rFonts w:ascii="Open Sans Light" w:eastAsia="Open Sans Light" w:hAnsi="Open Sans Light" w:cs="Open Sans Light"/>
          <w:sz w:val="21"/>
          <w:szCs w:val="22"/>
          <w:lang w:val="en-US"/>
        </w:rPr>
        <w:t xml:space="preserve">existing </w:t>
      </w:r>
      <w:r w:rsidRPr="00EE00E4">
        <w:rPr>
          <w:rFonts w:ascii="Open Sans Light" w:eastAsia="Open Sans Light" w:hAnsi="Open Sans Light" w:cs="Open Sans Light"/>
          <w:sz w:val="21"/>
          <w:szCs w:val="22"/>
          <w:lang w:val="en-US"/>
        </w:rPr>
        <w:t xml:space="preserve">legal safeguards in detention, Uzbekistani legislation needs further legal amendments </w:t>
      </w:r>
      <w:r w:rsidR="00096DDC" w:rsidRPr="00EE00E4">
        <w:rPr>
          <w:rFonts w:ascii="Open Sans Light" w:eastAsia="Open Sans Light" w:hAnsi="Open Sans Light" w:cs="Open Sans Light"/>
          <w:sz w:val="21"/>
          <w:szCs w:val="22"/>
          <w:lang w:val="en-US"/>
        </w:rPr>
        <w:t xml:space="preserve">and enforcement mechanisms </w:t>
      </w:r>
      <w:r w:rsidRPr="00EE00E4">
        <w:rPr>
          <w:rFonts w:ascii="Open Sans Light" w:eastAsia="Open Sans Light" w:hAnsi="Open Sans Light" w:cs="Open Sans Light"/>
          <w:sz w:val="21"/>
          <w:szCs w:val="22"/>
          <w:lang w:val="en-US"/>
        </w:rPr>
        <w:t xml:space="preserve">to protect detainees from torture and other forms of ill-treatment. </w:t>
      </w:r>
      <w:r w:rsidR="00027252" w:rsidRPr="00EE00E4">
        <w:rPr>
          <w:rFonts w:ascii="Open Sans Light" w:eastAsia="Open Sans Light" w:hAnsi="Open Sans Light" w:cs="Open Sans Light"/>
          <w:sz w:val="21"/>
          <w:szCs w:val="22"/>
          <w:lang w:val="en-US"/>
        </w:rPr>
        <w:t>Here are a few examples:</w:t>
      </w:r>
    </w:p>
    <w:p w:rsidR="00027252" w:rsidRPr="00EE00E4" w:rsidRDefault="00027252" w:rsidP="0018217E">
      <w:pPr>
        <w:pStyle w:val="HTMLPreformatted"/>
        <w:jc w:val="both"/>
        <w:rPr>
          <w:rFonts w:ascii="Open Sans Light" w:eastAsia="Open Sans Light" w:hAnsi="Open Sans Light" w:cs="Open Sans Light"/>
          <w:sz w:val="21"/>
          <w:szCs w:val="22"/>
          <w:lang w:val="en-US"/>
        </w:rPr>
      </w:pPr>
    </w:p>
    <w:p w:rsidR="00027252" w:rsidRPr="00EE00E4" w:rsidRDefault="001E5FFF" w:rsidP="0018217E">
      <w:pPr>
        <w:pStyle w:val="HTMLPreformatted"/>
        <w:numPr>
          <w:ilvl w:val="0"/>
          <w:numId w:val="15"/>
        </w:numPr>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According to Article 225</w:t>
      </w:r>
      <w:r w:rsidR="00027252" w:rsidRPr="00EE00E4">
        <w:rPr>
          <w:rFonts w:ascii="Open Sans Light" w:eastAsia="Open Sans Light" w:hAnsi="Open Sans Light" w:cs="Open Sans Light"/>
          <w:sz w:val="21"/>
          <w:szCs w:val="22"/>
          <w:lang w:val="en-US"/>
        </w:rPr>
        <w:t xml:space="preserve"> of the Criminal Procedure Code, </w:t>
      </w:r>
      <w:r w:rsidR="007F15B4">
        <w:rPr>
          <w:rFonts w:ascii="Open Sans Light" w:eastAsia="Open Sans Light" w:hAnsi="Open Sans Light" w:cs="Open Sans Light"/>
          <w:sz w:val="21"/>
          <w:szCs w:val="22"/>
          <w:lang w:val="en-US"/>
        </w:rPr>
        <w:t>a</w:t>
      </w:r>
      <w:r w:rsidR="004D37B5" w:rsidRPr="00EE00E4">
        <w:rPr>
          <w:rFonts w:ascii="Open Sans Light" w:eastAsia="Open Sans Light" w:hAnsi="Open Sans Light" w:cs="Open Sans Light"/>
          <w:sz w:val="21"/>
          <w:szCs w:val="22"/>
          <w:lang w:val="en-US"/>
        </w:rPr>
        <w:t xml:space="preserve"> detainee’s arrest </w:t>
      </w:r>
      <w:r w:rsidR="007F15B4">
        <w:rPr>
          <w:rFonts w:ascii="Open Sans Light" w:eastAsia="Open Sans Light" w:hAnsi="Open Sans Light" w:cs="Open Sans Light"/>
          <w:sz w:val="21"/>
          <w:szCs w:val="22"/>
          <w:lang w:val="en-US"/>
        </w:rPr>
        <w:t xml:space="preserve">should be </w:t>
      </w:r>
      <w:r w:rsidR="004D37B5" w:rsidRPr="00EE00E4">
        <w:rPr>
          <w:rFonts w:ascii="Open Sans Light" w:eastAsia="Open Sans Light" w:hAnsi="Open Sans Light" w:cs="Open Sans Light"/>
          <w:sz w:val="21"/>
          <w:szCs w:val="22"/>
          <w:lang w:val="en-US"/>
        </w:rPr>
        <w:t xml:space="preserve">recorded </w:t>
      </w:r>
      <w:r w:rsidR="00741ACB" w:rsidRPr="00EE00E4">
        <w:rPr>
          <w:rFonts w:ascii="Open Sans Light" w:eastAsia="Open Sans Light" w:hAnsi="Open Sans Light" w:cs="Open Sans Light"/>
          <w:sz w:val="21"/>
          <w:szCs w:val="22"/>
          <w:lang w:val="en-US"/>
        </w:rPr>
        <w:t xml:space="preserve">“swiftly” after </w:t>
      </w:r>
      <w:r w:rsidR="00F8254D">
        <w:rPr>
          <w:rFonts w:ascii="Open Sans Light" w:eastAsia="Open Sans Light" w:hAnsi="Open Sans Light" w:cs="Open Sans Light"/>
          <w:sz w:val="21"/>
          <w:szCs w:val="22"/>
          <w:lang w:val="en-US"/>
        </w:rPr>
        <w:t xml:space="preserve">she or he </w:t>
      </w:r>
      <w:r w:rsidR="00027252" w:rsidRPr="00EE00E4">
        <w:rPr>
          <w:rFonts w:ascii="Open Sans Light" w:eastAsia="Open Sans Light" w:hAnsi="Open Sans Light" w:cs="Open Sans Light"/>
          <w:sz w:val="21"/>
          <w:szCs w:val="22"/>
          <w:lang w:val="en-US"/>
        </w:rPr>
        <w:t xml:space="preserve">is entered into </w:t>
      </w:r>
      <w:r w:rsidR="00741ACB" w:rsidRPr="00EE00E4">
        <w:rPr>
          <w:rFonts w:ascii="Open Sans Light" w:eastAsia="Open Sans Light" w:hAnsi="Open Sans Light" w:cs="Open Sans Light"/>
          <w:sz w:val="21"/>
          <w:szCs w:val="22"/>
          <w:lang w:val="en-US"/>
        </w:rPr>
        <w:t>the</w:t>
      </w:r>
      <w:r w:rsidR="004D37B5" w:rsidRPr="00EE00E4">
        <w:rPr>
          <w:rFonts w:ascii="Open Sans Light" w:eastAsia="Open Sans Light" w:hAnsi="Open Sans Light" w:cs="Open Sans Light"/>
          <w:sz w:val="21"/>
          <w:szCs w:val="22"/>
          <w:lang w:val="en-US"/>
        </w:rPr>
        <w:t xml:space="preserve"> police station or other law enforcement agency. </w:t>
      </w:r>
      <w:r w:rsidR="00741ACB" w:rsidRPr="00EE00E4">
        <w:rPr>
          <w:rFonts w:ascii="Open Sans Light" w:eastAsia="Open Sans Light" w:hAnsi="Open Sans Light" w:cs="Open Sans Light"/>
          <w:sz w:val="21"/>
          <w:szCs w:val="22"/>
          <w:lang w:val="en-US"/>
        </w:rPr>
        <w:t>But t</w:t>
      </w:r>
      <w:r w:rsidR="004D37B5" w:rsidRPr="00EE00E4">
        <w:rPr>
          <w:rFonts w:ascii="Open Sans Light" w:eastAsia="Open Sans Light" w:hAnsi="Open Sans Light" w:cs="Open Sans Light"/>
          <w:sz w:val="21"/>
          <w:szCs w:val="22"/>
          <w:lang w:val="en-US"/>
        </w:rPr>
        <w:t xml:space="preserve">he period </w:t>
      </w:r>
      <w:r w:rsidR="007F15B4">
        <w:rPr>
          <w:rFonts w:ascii="Open Sans Light" w:eastAsia="Open Sans Light" w:hAnsi="Open Sans Light" w:cs="Open Sans Light"/>
          <w:sz w:val="21"/>
          <w:szCs w:val="22"/>
          <w:lang w:val="en-US"/>
        </w:rPr>
        <w:t xml:space="preserve">of time </w:t>
      </w:r>
      <w:r w:rsidR="004D37B5" w:rsidRPr="00EE00E4">
        <w:rPr>
          <w:rFonts w:ascii="Open Sans Light" w:eastAsia="Open Sans Light" w:hAnsi="Open Sans Light" w:cs="Open Sans Light"/>
          <w:sz w:val="21"/>
          <w:szCs w:val="22"/>
          <w:lang w:val="en-US"/>
        </w:rPr>
        <w:t xml:space="preserve">between the actual arrest and the arrival at the </w:t>
      </w:r>
      <w:r w:rsidR="007F15B4">
        <w:rPr>
          <w:rFonts w:ascii="Open Sans Light" w:eastAsia="Open Sans Light" w:hAnsi="Open Sans Light" w:cs="Open Sans Light"/>
          <w:sz w:val="21"/>
          <w:szCs w:val="22"/>
          <w:lang w:val="en-US"/>
        </w:rPr>
        <w:t xml:space="preserve">detention </w:t>
      </w:r>
      <w:r w:rsidR="004D37B5" w:rsidRPr="00EE00E4">
        <w:rPr>
          <w:rFonts w:ascii="Open Sans Light" w:eastAsia="Open Sans Light" w:hAnsi="Open Sans Light" w:cs="Open Sans Light"/>
          <w:sz w:val="21"/>
          <w:szCs w:val="22"/>
          <w:lang w:val="en-US"/>
        </w:rPr>
        <w:t xml:space="preserve">facility is not regulated, </w:t>
      </w:r>
      <w:r w:rsidR="007F15B4">
        <w:rPr>
          <w:rFonts w:ascii="Open Sans Light" w:eastAsia="Open Sans Light" w:hAnsi="Open Sans Light" w:cs="Open Sans Light"/>
          <w:sz w:val="21"/>
          <w:szCs w:val="22"/>
          <w:lang w:val="en-US"/>
        </w:rPr>
        <w:t xml:space="preserve">thus potentially </w:t>
      </w:r>
      <w:r w:rsidR="004D37B5" w:rsidRPr="00EE00E4">
        <w:rPr>
          <w:rFonts w:ascii="Open Sans Light" w:eastAsia="Open Sans Light" w:hAnsi="Open Sans Light" w:cs="Open Sans Light"/>
          <w:sz w:val="21"/>
          <w:szCs w:val="22"/>
          <w:lang w:val="en-US"/>
        </w:rPr>
        <w:t>exposing the detainee to a period of unprotected incommunicado detention.</w:t>
      </w:r>
      <w:r w:rsidR="00741ACB" w:rsidRPr="00EE00E4">
        <w:rPr>
          <w:rFonts w:ascii="Open Sans Light" w:eastAsia="Open Sans Light" w:hAnsi="Open Sans Light" w:cs="Open Sans Light"/>
          <w:sz w:val="21"/>
          <w:szCs w:val="22"/>
          <w:lang w:val="en-US"/>
        </w:rPr>
        <w:t xml:space="preserve"> </w:t>
      </w:r>
    </w:p>
    <w:p w:rsidR="008D18BD" w:rsidRPr="00EE00E4" w:rsidRDefault="00741ACB" w:rsidP="0018217E">
      <w:pPr>
        <w:pStyle w:val="HTMLPreformatted"/>
        <w:numPr>
          <w:ilvl w:val="0"/>
          <w:numId w:val="15"/>
        </w:numPr>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Article</w:t>
      </w:r>
      <w:r w:rsidR="009422D1" w:rsidRPr="00EE00E4">
        <w:rPr>
          <w:rFonts w:ascii="Open Sans Light" w:eastAsia="Open Sans Light" w:hAnsi="Open Sans Light" w:cs="Open Sans Light"/>
          <w:sz w:val="21"/>
          <w:szCs w:val="22"/>
          <w:lang w:val="en-US"/>
        </w:rPr>
        <w:t>s</w:t>
      </w:r>
      <w:r w:rsidRPr="00EE00E4">
        <w:rPr>
          <w:rFonts w:ascii="Open Sans Light" w:eastAsia="Open Sans Light" w:hAnsi="Open Sans Light" w:cs="Open Sans Light"/>
          <w:sz w:val="21"/>
          <w:szCs w:val="22"/>
          <w:lang w:val="en-US"/>
        </w:rPr>
        <w:t xml:space="preserve"> 46 </w:t>
      </w:r>
      <w:r w:rsidR="008D18BD" w:rsidRPr="00EE00E4">
        <w:rPr>
          <w:rFonts w:ascii="Open Sans Light" w:eastAsia="Open Sans Light" w:hAnsi="Open Sans Light" w:cs="Open Sans Light"/>
          <w:sz w:val="21"/>
          <w:szCs w:val="22"/>
          <w:lang w:val="en-US"/>
        </w:rPr>
        <w:t xml:space="preserve">and 48 </w:t>
      </w:r>
      <w:r w:rsidR="00DA6372" w:rsidRPr="00EE00E4">
        <w:rPr>
          <w:rFonts w:ascii="Open Sans Light" w:eastAsia="Open Sans Light" w:hAnsi="Open Sans Light" w:cs="Open Sans Light"/>
          <w:sz w:val="21"/>
          <w:szCs w:val="22"/>
          <w:lang w:val="en-US"/>
        </w:rPr>
        <w:t xml:space="preserve">of the Criminal Procedure Code </w:t>
      </w:r>
      <w:r w:rsidR="008D18BD" w:rsidRPr="00EE00E4">
        <w:rPr>
          <w:rFonts w:ascii="Open Sans Light" w:eastAsia="Open Sans Light" w:hAnsi="Open Sans Light" w:cs="Open Sans Light"/>
          <w:sz w:val="21"/>
          <w:szCs w:val="22"/>
          <w:lang w:val="en-US"/>
        </w:rPr>
        <w:t>stipulate</w:t>
      </w:r>
      <w:r w:rsidRPr="00EE00E4">
        <w:rPr>
          <w:rFonts w:ascii="Open Sans Light" w:eastAsia="Open Sans Light" w:hAnsi="Open Sans Light" w:cs="Open Sans Light"/>
          <w:sz w:val="21"/>
          <w:szCs w:val="22"/>
          <w:lang w:val="en-US"/>
        </w:rPr>
        <w:t xml:space="preserve"> that the detainee is entitled to a phone call to inform “the lawyer or a close relative” of his or her detention, but </w:t>
      </w:r>
      <w:r w:rsidR="007F15B4">
        <w:rPr>
          <w:rFonts w:ascii="Open Sans Light" w:eastAsia="Open Sans Light" w:hAnsi="Open Sans Light" w:cs="Open Sans Light"/>
          <w:sz w:val="21"/>
          <w:szCs w:val="22"/>
          <w:lang w:val="en-US"/>
        </w:rPr>
        <w:t xml:space="preserve">again </w:t>
      </w:r>
      <w:r w:rsidRPr="00EE00E4">
        <w:rPr>
          <w:rFonts w:ascii="Open Sans Light" w:eastAsia="Open Sans Light" w:hAnsi="Open Sans Light" w:cs="Open Sans Light"/>
          <w:sz w:val="21"/>
          <w:szCs w:val="22"/>
          <w:lang w:val="en-US"/>
        </w:rPr>
        <w:t>no time frame is given. Article 217 stipulates that law enforcement officers notify the detainee’s family within 24 hours</w:t>
      </w:r>
      <w:r w:rsidR="00027252" w:rsidRPr="00EE00E4">
        <w:rPr>
          <w:rFonts w:ascii="Open Sans Light" w:eastAsia="Open Sans Light" w:hAnsi="Open Sans Light" w:cs="Open Sans Light"/>
          <w:sz w:val="21"/>
          <w:szCs w:val="22"/>
          <w:lang w:val="en-US"/>
        </w:rPr>
        <w:t>, a time period during which the detainee is at an increased risk of torture and other ill-treatment.</w:t>
      </w:r>
    </w:p>
    <w:p w:rsidR="00DB1EE7" w:rsidRDefault="008D18BD" w:rsidP="0018217E">
      <w:pPr>
        <w:pStyle w:val="HTMLPreformatted"/>
        <w:numPr>
          <w:ilvl w:val="0"/>
          <w:numId w:val="15"/>
        </w:numPr>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 xml:space="preserve">Article 48 </w:t>
      </w:r>
      <w:r w:rsidR="00DA6372" w:rsidRPr="00EE00E4">
        <w:rPr>
          <w:rFonts w:ascii="Open Sans Light" w:eastAsia="Open Sans Light" w:hAnsi="Open Sans Light" w:cs="Open Sans Light"/>
          <w:sz w:val="21"/>
          <w:szCs w:val="22"/>
          <w:lang w:val="en-US"/>
        </w:rPr>
        <w:t xml:space="preserve">of the </w:t>
      </w:r>
      <w:r w:rsidR="007F15B4">
        <w:rPr>
          <w:rFonts w:ascii="Open Sans Light" w:eastAsia="Open Sans Light" w:hAnsi="Open Sans Light" w:cs="Open Sans Light"/>
          <w:sz w:val="21"/>
          <w:szCs w:val="22"/>
          <w:lang w:val="en-US"/>
        </w:rPr>
        <w:t>C</w:t>
      </w:r>
      <w:r w:rsidR="00CB45C4">
        <w:rPr>
          <w:rFonts w:ascii="Open Sans Light" w:eastAsia="Open Sans Light" w:hAnsi="Open Sans Light" w:cs="Open Sans Light"/>
          <w:sz w:val="21"/>
          <w:szCs w:val="22"/>
          <w:lang w:val="en-US"/>
        </w:rPr>
        <w:t xml:space="preserve">riminal </w:t>
      </w:r>
      <w:r w:rsidR="007F15B4">
        <w:rPr>
          <w:rFonts w:ascii="Open Sans Light" w:eastAsia="Open Sans Light" w:hAnsi="Open Sans Light" w:cs="Open Sans Light"/>
          <w:sz w:val="21"/>
          <w:szCs w:val="22"/>
          <w:lang w:val="en-US"/>
        </w:rPr>
        <w:t>P</w:t>
      </w:r>
      <w:r w:rsidR="00CB45C4">
        <w:rPr>
          <w:rFonts w:ascii="Open Sans Light" w:eastAsia="Open Sans Light" w:hAnsi="Open Sans Light" w:cs="Open Sans Light"/>
          <w:sz w:val="21"/>
          <w:szCs w:val="22"/>
          <w:lang w:val="en-US"/>
        </w:rPr>
        <w:t xml:space="preserve">rocedure </w:t>
      </w:r>
      <w:r w:rsidR="007F15B4">
        <w:rPr>
          <w:rFonts w:ascii="Open Sans Light" w:eastAsia="Open Sans Light" w:hAnsi="Open Sans Light" w:cs="Open Sans Light"/>
          <w:sz w:val="21"/>
          <w:szCs w:val="22"/>
          <w:lang w:val="en-US"/>
        </w:rPr>
        <w:t>C</w:t>
      </w:r>
      <w:r w:rsidR="00CB45C4">
        <w:rPr>
          <w:rFonts w:ascii="Open Sans Light" w:eastAsia="Open Sans Light" w:hAnsi="Open Sans Light" w:cs="Open Sans Light"/>
          <w:sz w:val="21"/>
          <w:szCs w:val="22"/>
          <w:lang w:val="en-US"/>
        </w:rPr>
        <w:t>ode</w:t>
      </w:r>
      <w:r w:rsidR="007F15B4">
        <w:rPr>
          <w:rFonts w:ascii="Open Sans Light" w:eastAsia="Open Sans Light" w:hAnsi="Open Sans Light" w:cs="Open Sans Light"/>
          <w:sz w:val="21"/>
          <w:szCs w:val="22"/>
          <w:lang w:val="en-US"/>
        </w:rPr>
        <w:t xml:space="preserve"> </w:t>
      </w:r>
      <w:r w:rsidRPr="00EE00E4">
        <w:rPr>
          <w:rFonts w:ascii="Open Sans Light" w:eastAsia="Open Sans Light" w:hAnsi="Open Sans Light" w:cs="Open Sans Light"/>
          <w:sz w:val="21"/>
          <w:szCs w:val="22"/>
          <w:lang w:val="en-US"/>
        </w:rPr>
        <w:t xml:space="preserve">stipulates that detainees are entitled to meet their lawyer as of the moment of detention and both Article 46 and 48 stipulate that the detainee is entitled to an unlimited number and length of meetings with their lawyer, held in confidential circumstances. However, </w:t>
      </w:r>
      <w:r w:rsidR="009422D1" w:rsidRPr="00EE00E4">
        <w:rPr>
          <w:rFonts w:ascii="Open Sans Light" w:eastAsia="Open Sans Light" w:hAnsi="Open Sans Light" w:cs="Open Sans Light"/>
          <w:sz w:val="21"/>
          <w:szCs w:val="22"/>
          <w:lang w:val="en-US"/>
        </w:rPr>
        <w:t>there is no mechanism to ensure that these provisions are implemented in practice and there are many cases when</w:t>
      </w:r>
      <w:r w:rsidRPr="00EE00E4">
        <w:rPr>
          <w:rFonts w:ascii="Open Sans Light" w:eastAsia="Open Sans Light" w:hAnsi="Open Sans Light" w:cs="Open Sans Light"/>
          <w:sz w:val="21"/>
          <w:szCs w:val="22"/>
          <w:lang w:val="en-US"/>
        </w:rPr>
        <w:t xml:space="preserve"> law enforcement officers prevent detainees from hiring a lawyer</w:t>
      </w:r>
      <w:r w:rsidR="00F67A31" w:rsidRPr="00EE00E4">
        <w:rPr>
          <w:rFonts w:ascii="Open Sans Light" w:eastAsia="Open Sans Light" w:hAnsi="Open Sans Light" w:cs="Open Sans Light"/>
          <w:sz w:val="21"/>
          <w:szCs w:val="22"/>
          <w:lang w:val="en-US"/>
        </w:rPr>
        <w:t xml:space="preserve"> of their choice;</w:t>
      </w:r>
      <w:r w:rsidRPr="00EE00E4">
        <w:rPr>
          <w:rFonts w:ascii="Open Sans Light" w:eastAsia="Open Sans Light" w:hAnsi="Open Sans Light" w:cs="Open Sans Light"/>
          <w:sz w:val="21"/>
          <w:szCs w:val="22"/>
          <w:lang w:val="en-US"/>
        </w:rPr>
        <w:t xml:space="preserve"> from notifying f</w:t>
      </w:r>
      <w:r w:rsidR="00F67A31" w:rsidRPr="00EE00E4">
        <w:rPr>
          <w:rFonts w:ascii="Open Sans Light" w:eastAsia="Open Sans Light" w:hAnsi="Open Sans Light" w:cs="Open Sans Light"/>
          <w:sz w:val="21"/>
          <w:szCs w:val="22"/>
          <w:lang w:val="en-US"/>
        </w:rPr>
        <w:t>amily of their detention, thus</w:t>
      </w:r>
      <w:r w:rsidRPr="00EE00E4">
        <w:rPr>
          <w:rFonts w:ascii="Open Sans Light" w:eastAsia="Open Sans Light" w:hAnsi="Open Sans Light" w:cs="Open Sans Light"/>
          <w:sz w:val="21"/>
          <w:szCs w:val="22"/>
          <w:lang w:val="en-US"/>
        </w:rPr>
        <w:t xml:space="preserve"> making it impossible for relatives to hire a lawyer</w:t>
      </w:r>
      <w:r w:rsidR="00F67A31" w:rsidRPr="00EE00E4">
        <w:rPr>
          <w:rFonts w:ascii="Open Sans Light" w:eastAsia="Open Sans Light" w:hAnsi="Open Sans Light" w:cs="Open Sans Light"/>
          <w:sz w:val="21"/>
          <w:szCs w:val="22"/>
          <w:lang w:val="en-US"/>
        </w:rPr>
        <w:t xml:space="preserve"> on the detainee’s behalf</w:t>
      </w:r>
      <w:r w:rsidRPr="00EE00E4">
        <w:rPr>
          <w:rFonts w:ascii="Open Sans Light" w:eastAsia="Open Sans Light" w:hAnsi="Open Sans Light" w:cs="Open Sans Light"/>
          <w:sz w:val="21"/>
          <w:szCs w:val="22"/>
          <w:lang w:val="en-US"/>
        </w:rPr>
        <w:t xml:space="preserve">; and law enforcement officers </w:t>
      </w:r>
      <w:r w:rsidR="007F15B4">
        <w:rPr>
          <w:rFonts w:ascii="Open Sans Light" w:eastAsia="Open Sans Light" w:hAnsi="Open Sans Light" w:cs="Open Sans Light"/>
          <w:sz w:val="21"/>
          <w:szCs w:val="22"/>
          <w:lang w:val="en-US"/>
        </w:rPr>
        <w:t xml:space="preserve">very </w:t>
      </w:r>
      <w:r w:rsidRPr="00EE00E4">
        <w:rPr>
          <w:rFonts w:ascii="Open Sans Light" w:eastAsia="Open Sans Light" w:hAnsi="Open Sans Light" w:cs="Open Sans Light"/>
          <w:sz w:val="21"/>
          <w:szCs w:val="22"/>
          <w:lang w:val="en-US"/>
        </w:rPr>
        <w:t>often prevent lawyers from meeting their clients under confidential circumstances or at all.</w:t>
      </w:r>
    </w:p>
    <w:p w:rsidR="005F7690" w:rsidRPr="00EE00E4" w:rsidRDefault="00DB1EE7" w:rsidP="0018217E">
      <w:pPr>
        <w:pStyle w:val="HTMLPreformatted"/>
        <w:numPr>
          <w:ilvl w:val="0"/>
          <w:numId w:val="15"/>
        </w:numPr>
        <w:jc w:val="both"/>
        <w:rPr>
          <w:rFonts w:ascii="Open Sans Light" w:eastAsia="Open Sans Light" w:hAnsi="Open Sans Light" w:cs="Open Sans Light"/>
          <w:sz w:val="21"/>
          <w:szCs w:val="22"/>
          <w:lang w:val="en-US"/>
        </w:rPr>
      </w:pPr>
      <w:r>
        <w:rPr>
          <w:rFonts w:ascii="Open Sans Light" w:eastAsia="Open Sans Light" w:hAnsi="Open Sans Light" w:cs="Open Sans Light"/>
          <w:sz w:val="21"/>
          <w:szCs w:val="22"/>
          <w:lang w:val="en-US"/>
        </w:rPr>
        <w:t>Pre-trial and post-trial detention facilities are under the jurisdiction of the Ministry of Internal Affairs.</w:t>
      </w:r>
    </w:p>
    <w:p w:rsidR="009616DD" w:rsidRPr="00EE00E4" w:rsidRDefault="00965FF4" w:rsidP="0018217E">
      <w:pPr>
        <w:pStyle w:val="HTMLPreformatted"/>
        <w:numPr>
          <w:ilvl w:val="0"/>
          <w:numId w:val="15"/>
        </w:numPr>
        <w:jc w:val="both"/>
        <w:rPr>
          <w:rFonts w:ascii="Open Sans Light" w:eastAsia="Open Sans Light" w:hAnsi="Open Sans Light" w:cs="Open Sans Light"/>
          <w:sz w:val="21"/>
          <w:szCs w:val="22"/>
          <w:lang w:val="en-US"/>
        </w:rPr>
      </w:pPr>
      <w:r w:rsidRPr="00EE00E4">
        <w:rPr>
          <w:rFonts w:ascii="Open Sans Light" w:eastAsia="Open Sans Light" w:hAnsi="Open Sans Light" w:cs="Open Sans Light"/>
          <w:sz w:val="21"/>
          <w:szCs w:val="22"/>
          <w:lang w:val="en-US"/>
        </w:rPr>
        <w:t xml:space="preserve">Uzbekistani legislation does not provide for the institution of independent forensic </w:t>
      </w:r>
      <w:r w:rsidR="009A47D3">
        <w:rPr>
          <w:rFonts w:ascii="Open Sans Light" w:eastAsia="Open Sans Light" w:hAnsi="Open Sans Light" w:cs="Open Sans Light"/>
          <w:sz w:val="21"/>
          <w:szCs w:val="22"/>
          <w:lang w:val="en-US"/>
        </w:rPr>
        <w:t>examinations</w:t>
      </w:r>
      <w:r w:rsidRPr="00EE00E4">
        <w:rPr>
          <w:rFonts w:ascii="Open Sans Light" w:eastAsia="Open Sans Light" w:hAnsi="Open Sans Light" w:cs="Open Sans Light"/>
          <w:sz w:val="21"/>
          <w:szCs w:val="22"/>
          <w:lang w:val="en-US"/>
        </w:rPr>
        <w:t xml:space="preserve"> and the courts solely rely on state forensic experts when considering cases involving allegations of torture</w:t>
      </w:r>
      <w:r w:rsidR="002525AF" w:rsidRPr="00EE00E4">
        <w:rPr>
          <w:rFonts w:ascii="Open Sans Light" w:eastAsia="Open Sans Light" w:hAnsi="Open Sans Light" w:cs="Open Sans Light"/>
          <w:sz w:val="21"/>
          <w:szCs w:val="22"/>
          <w:lang w:val="en-US"/>
        </w:rPr>
        <w:t xml:space="preserve"> and ill-treatment</w:t>
      </w:r>
      <w:r w:rsidRPr="00EE00E4">
        <w:rPr>
          <w:rFonts w:ascii="Open Sans Light" w:eastAsia="Open Sans Light" w:hAnsi="Open Sans Light" w:cs="Open Sans Light"/>
          <w:sz w:val="21"/>
          <w:szCs w:val="22"/>
          <w:lang w:val="en-US"/>
        </w:rPr>
        <w:t>.</w:t>
      </w:r>
      <w:r w:rsidR="006954D3">
        <w:rPr>
          <w:rFonts w:ascii="Open Sans Light" w:eastAsia="Open Sans Light" w:hAnsi="Open Sans Light" w:cs="Open Sans Light"/>
          <w:sz w:val="21"/>
          <w:szCs w:val="22"/>
          <w:lang w:val="en-US"/>
        </w:rPr>
        <w:t xml:space="preserve"> </w:t>
      </w:r>
      <w:r w:rsidR="00DB1EE7">
        <w:rPr>
          <w:rFonts w:ascii="Open Sans Light" w:eastAsia="Open Sans Light" w:hAnsi="Open Sans Light" w:cs="Open Sans Light"/>
          <w:sz w:val="21"/>
          <w:szCs w:val="22"/>
          <w:lang w:val="en-US"/>
        </w:rPr>
        <w:t>I</w:t>
      </w:r>
      <w:r w:rsidR="006954D3">
        <w:rPr>
          <w:rFonts w:ascii="Open Sans Light" w:eastAsia="Open Sans Light" w:hAnsi="Open Sans Light" w:cs="Open Sans Light"/>
          <w:sz w:val="21"/>
          <w:szCs w:val="22"/>
          <w:lang w:val="en-US"/>
        </w:rPr>
        <w:t xml:space="preserve">n January 2019 the Uzbekistani authorities announced that an </w:t>
      </w:r>
      <w:r w:rsidR="00CB45C4">
        <w:rPr>
          <w:rFonts w:ascii="Open Sans Light" w:eastAsia="Open Sans Light" w:hAnsi="Open Sans Light" w:cs="Open Sans Light"/>
          <w:sz w:val="21"/>
          <w:szCs w:val="22"/>
          <w:lang w:val="en-US"/>
        </w:rPr>
        <w:t>“</w:t>
      </w:r>
      <w:r w:rsidR="006954D3">
        <w:rPr>
          <w:rFonts w:ascii="Open Sans Light" w:eastAsia="Open Sans Light" w:hAnsi="Open Sans Light" w:cs="Open Sans Light"/>
          <w:sz w:val="21"/>
          <w:szCs w:val="22"/>
          <w:lang w:val="en-US"/>
        </w:rPr>
        <w:t>independent</w:t>
      </w:r>
      <w:r w:rsidR="00CB45C4">
        <w:rPr>
          <w:rFonts w:ascii="Open Sans Light" w:eastAsia="Open Sans Light" w:hAnsi="Open Sans Light" w:cs="Open Sans Light"/>
          <w:sz w:val="21"/>
          <w:szCs w:val="22"/>
          <w:lang w:val="en-US"/>
        </w:rPr>
        <w:t>”</w:t>
      </w:r>
      <w:r w:rsidR="009A47D3">
        <w:rPr>
          <w:rFonts w:ascii="Open Sans Light" w:eastAsia="Open Sans Light" w:hAnsi="Open Sans Light" w:cs="Open Sans Light"/>
          <w:sz w:val="21"/>
          <w:szCs w:val="22"/>
          <w:lang w:val="en-US"/>
        </w:rPr>
        <w:t xml:space="preserve"> forensic medical centre would</w:t>
      </w:r>
      <w:r w:rsidR="006954D3">
        <w:rPr>
          <w:rFonts w:ascii="Open Sans Light" w:eastAsia="Open Sans Light" w:hAnsi="Open Sans Light" w:cs="Open Sans Light"/>
          <w:sz w:val="21"/>
          <w:szCs w:val="22"/>
          <w:lang w:val="en-US"/>
        </w:rPr>
        <w:t xml:space="preserve"> be established under the jurisdict</w:t>
      </w:r>
      <w:r w:rsidR="00DB1EE7">
        <w:rPr>
          <w:rFonts w:ascii="Open Sans Light" w:eastAsia="Open Sans Light" w:hAnsi="Open Sans Light" w:cs="Open Sans Light"/>
          <w:sz w:val="21"/>
          <w:szCs w:val="22"/>
          <w:lang w:val="en-US"/>
        </w:rPr>
        <w:t>ion of the Ministry of Justice.</w:t>
      </w:r>
      <w:r w:rsidR="006954D3">
        <w:rPr>
          <w:rFonts w:ascii="Open Sans Light" w:eastAsia="Open Sans Light" w:hAnsi="Open Sans Light" w:cs="Open Sans Light"/>
          <w:sz w:val="21"/>
          <w:szCs w:val="22"/>
          <w:lang w:val="en-US"/>
        </w:rPr>
        <w:t xml:space="preserve"> </w:t>
      </w:r>
    </w:p>
    <w:p w:rsidR="00812585" w:rsidRDefault="00812585" w:rsidP="001558A6">
      <w:pPr>
        <w:pStyle w:val="HTMLPreformatted"/>
        <w:jc w:val="both"/>
        <w:rPr>
          <w:rFonts w:ascii="Open Sans Light" w:eastAsia="Open Sans Light" w:hAnsi="Open Sans Light" w:cs="Open Sans Light"/>
          <w:sz w:val="22"/>
          <w:szCs w:val="22"/>
          <w:lang w:val="en-US"/>
        </w:rPr>
      </w:pPr>
    </w:p>
    <w:p w:rsidR="00812585" w:rsidRPr="00812585" w:rsidRDefault="00812585" w:rsidP="00812585">
      <w:pPr>
        <w:pStyle w:val="Heading2"/>
      </w:pPr>
      <w:bookmarkStart w:id="21" w:name="_Toc410033804"/>
      <w:bookmarkStart w:id="22" w:name="_Toc410299663"/>
      <w:r>
        <w:t xml:space="preserve">Recommended </w:t>
      </w:r>
      <w:r w:rsidR="00EF74F2">
        <w:t>request</w:t>
      </w:r>
      <w:r>
        <w:t>s to the Uzbekistani authorities</w:t>
      </w:r>
      <w:bookmarkEnd w:id="21"/>
      <w:bookmarkEnd w:id="22"/>
    </w:p>
    <w:p w:rsidR="005F7690" w:rsidRPr="00EE00E4" w:rsidRDefault="00812585" w:rsidP="00812585">
      <w:pPr>
        <w:pStyle w:val="HTMLPreformatted"/>
        <w:numPr>
          <w:ilvl w:val="0"/>
          <w:numId w:val="5"/>
        </w:numPr>
        <w:jc w:val="both"/>
        <w:rPr>
          <w:rFonts w:ascii="Open Sans" w:eastAsia="Open Sans Light" w:hAnsi="Open Sans" w:cs="Open Sans Light"/>
          <w:b/>
          <w:sz w:val="21"/>
          <w:szCs w:val="22"/>
          <w:lang w:val="en-US"/>
        </w:rPr>
      </w:pPr>
      <w:r w:rsidRPr="00EE00E4">
        <w:rPr>
          <w:rFonts w:ascii="Open Sans" w:eastAsia="Open Sans Light" w:hAnsi="Open Sans" w:cs="Open Sans Light"/>
          <w:b/>
          <w:sz w:val="21"/>
          <w:szCs w:val="22"/>
          <w:lang w:val="en-US"/>
        </w:rPr>
        <w:t xml:space="preserve">Are there plans to ensure independent human rights monitoring </w:t>
      </w:r>
      <w:r w:rsidR="006954D3">
        <w:rPr>
          <w:rFonts w:ascii="Open Sans" w:eastAsia="Open Sans Light" w:hAnsi="Open Sans" w:cs="Open Sans Light"/>
          <w:b/>
          <w:sz w:val="21"/>
          <w:szCs w:val="22"/>
          <w:lang w:val="en-US"/>
        </w:rPr>
        <w:t xml:space="preserve">access to </w:t>
      </w:r>
      <w:r w:rsidRPr="00EE00E4">
        <w:rPr>
          <w:rFonts w:ascii="Open Sans" w:eastAsia="Open Sans Light" w:hAnsi="Open Sans" w:cs="Open Sans Light"/>
          <w:b/>
          <w:sz w:val="21"/>
          <w:szCs w:val="22"/>
          <w:lang w:val="en-US"/>
        </w:rPr>
        <w:t>closed and semi-closed facilities, for example by ratifying the OPCAT and setting up a National Prevention Mechanism</w:t>
      </w:r>
      <w:r w:rsidR="003E3F73" w:rsidRPr="00EE00E4">
        <w:rPr>
          <w:rFonts w:ascii="Open Sans" w:eastAsia="Open Sans Light" w:hAnsi="Open Sans" w:cs="Open Sans Light"/>
          <w:b/>
          <w:sz w:val="21"/>
          <w:szCs w:val="22"/>
          <w:lang w:val="en-US"/>
        </w:rPr>
        <w:t xml:space="preserve"> and by issuing permission to independent human rights defenders to inspect facilities</w:t>
      </w:r>
      <w:r w:rsidR="009A47D3">
        <w:rPr>
          <w:rFonts w:ascii="Open Sans" w:eastAsia="Open Sans Light" w:hAnsi="Open Sans" w:cs="Open Sans Light"/>
          <w:b/>
          <w:sz w:val="21"/>
          <w:szCs w:val="22"/>
          <w:lang w:val="en-US"/>
        </w:rPr>
        <w:t xml:space="preserve"> unannounced</w:t>
      </w:r>
      <w:r w:rsidR="003E3F73" w:rsidRPr="00EE00E4">
        <w:rPr>
          <w:rFonts w:ascii="Open Sans" w:eastAsia="Open Sans Light" w:hAnsi="Open Sans" w:cs="Open Sans Light"/>
          <w:b/>
          <w:sz w:val="21"/>
          <w:szCs w:val="22"/>
          <w:lang w:val="en-US"/>
        </w:rPr>
        <w:t xml:space="preserve"> and </w:t>
      </w:r>
      <w:r w:rsidR="009A47D3">
        <w:rPr>
          <w:rFonts w:ascii="Open Sans" w:eastAsia="Open Sans Light" w:hAnsi="Open Sans" w:cs="Open Sans Light"/>
          <w:b/>
          <w:sz w:val="21"/>
          <w:szCs w:val="22"/>
          <w:lang w:val="en-US"/>
        </w:rPr>
        <w:t xml:space="preserve">to </w:t>
      </w:r>
      <w:r w:rsidR="003E3F73" w:rsidRPr="00EE00E4">
        <w:rPr>
          <w:rFonts w:ascii="Open Sans" w:eastAsia="Open Sans Light" w:hAnsi="Open Sans" w:cs="Open Sans Light"/>
          <w:b/>
          <w:sz w:val="21"/>
          <w:szCs w:val="22"/>
          <w:lang w:val="en-US"/>
        </w:rPr>
        <w:t>confidentially interview detainees and prisoners</w:t>
      </w:r>
      <w:r w:rsidRPr="00EE00E4">
        <w:rPr>
          <w:rFonts w:ascii="Open Sans" w:eastAsia="Open Sans Light" w:hAnsi="Open Sans" w:cs="Open Sans Light"/>
          <w:b/>
          <w:sz w:val="21"/>
          <w:szCs w:val="22"/>
          <w:lang w:val="en-US"/>
        </w:rPr>
        <w:t>?</w:t>
      </w:r>
    </w:p>
    <w:p w:rsidR="00812585" w:rsidRPr="00EE00E4" w:rsidRDefault="005F7690" w:rsidP="005F7690">
      <w:pPr>
        <w:pStyle w:val="HTMLPreformatted"/>
        <w:numPr>
          <w:ilvl w:val="0"/>
          <w:numId w:val="5"/>
        </w:numPr>
        <w:jc w:val="both"/>
        <w:rPr>
          <w:rFonts w:ascii="Open Sans" w:eastAsia="Open Sans Light" w:hAnsi="Open Sans" w:cs="Open Sans Light"/>
          <w:b/>
          <w:sz w:val="21"/>
          <w:szCs w:val="22"/>
          <w:lang w:val="en-US"/>
        </w:rPr>
      </w:pPr>
      <w:r w:rsidRPr="00EE00E4">
        <w:rPr>
          <w:rFonts w:ascii="Open Sans" w:eastAsia="Open Sans Light" w:hAnsi="Open Sans" w:cs="Open Sans Light"/>
          <w:b/>
          <w:sz w:val="21"/>
          <w:szCs w:val="22"/>
          <w:lang w:val="en-US"/>
        </w:rPr>
        <w:t>What are the remaining obstacles to ratifying the OPCAT and what steps have been taken or are still necessary to take to overcome them?</w:t>
      </w:r>
    </w:p>
    <w:p w:rsidR="00C83268" w:rsidRPr="006954D3" w:rsidRDefault="003B33CE" w:rsidP="003B33CE">
      <w:pPr>
        <w:pStyle w:val="HTMLPreformatted"/>
        <w:numPr>
          <w:ilvl w:val="0"/>
          <w:numId w:val="5"/>
        </w:numPr>
        <w:jc w:val="both"/>
        <w:rPr>
          <w:rFonts w:ascii="Open Sans" w:eastAsia="Open Sans Light" w:hAnsi="Open Sans" w:cs="Open Sans Light"/>
          <w:sz w:val="21"/>
          <w:szCs w:val="22"/>
          <w:lang w:val="en-US"/>
        </w:rPr>
      </w:pPr>
      <w:r w:rsidRPr="00EE00E4">
        <w:rPr>
          <w:rFonts w:ascii="Open Sans" w:eastAsia="Open Sans Light" w:hAnsi="Open Sans" w:cs="Open Sans Light"/>
          <w:b/>
          <w:sz w:val="21"/>
          <w:szCs w:val="22"/>
          <w:lang w:val="en-US"/>
        </w:rPr>
        <w:t>How do the authorities ensure that the legal safeguards</w:t>
      </w:r>
      <w:r w:rsidR="00287EDF" w:rsidRPr="00EE00E4">
        <w:rPr>
          <w:rFonts w:ascii="Open Sans" w:eastAsia="Open Sans Light" w:hAnsi="Open Sans" w:cs="Open Sans Light"/>
          <w:b/>
          <w:sz w:val="21"/>
          <w:szCs w:val="22"/>
          <w:lang w:val="en-US"/>
        </w:rPr>
        <w:t xml:space="preserve"> </w:t>
      </w:r>
      <w:r w:rsidR="00021165" w:rsidRPr="00EE00E4">
        <w:rPr>
          <w:rFonts w:ascii="Open Sans" w:eastAsia="Open Sans Light" w:hAnsi="Open Sans" w:cs="Open Sans Light"/>
          <w:b/>
          <w:sz w:val="21"/>
          <w:szCs w:val="22"/>
          <w:lang w:val="en-US"/>
        </w:rPr>
        <w:t>pertaining to the early stages of</w:t>
      </w:r>
      <w:r w:rsidR="000452D0" w:rsidRPr="00EE00E4">
        <w:rPr>
          <w:rFonts w:ascii="Open Sans" w:eastAsia="Open Sans Light" w:hAnsi="Open Sans" w:cs="Open Sans Light"/>
          <w:b/>
          <w:sz w:val="21"/>
          <w:szCs w:val="22"/>
          <w:lang w:val="en-US"/>
        </w:rPr>
        <w:t xml:space="preserve"> </w:t>
      </w:r>
      <w:r w:rsidR="00287EDF" w:rsidRPr="00EE00E4">
        <w:rPr>
          <w:rFonts w:ascii="Open Sans" w:eastAsia="Open Sans Light" w:hAnsi="Open Sans" w:cs="Open Sans Light"/>
          <w:b/>
          <w:sz w:val="21"/>
          <w:szCs w:val="22"/>
          <w:lang w:val="en-US"/>
        </w:rPr>
        <w:t>detention</w:t>
      </w:r>
      <w:r w:rsidRPr="00EE00E4">
        <w:rPr>
          <w:rFonts w:ascii="Open Sans" w:eastAsia="Open Sans Light" w:hAnsi="Open Sans" w:cs="Open Sans Light"/>
          <w:b/>
          <w:sz w:val="21"/>
          <w:szCs w:val="22"/>
          <w:lang w:val="en-US"/>
        </w:rPr>
        <w:t xml:space="preserve"> are consistently implemented</w:t>
      </w:r>
      <w:r w:rsidR="00626585" w:rsidRPr="00EE00E4">
        <w:rPr>
          <w:rFonts w:ascii="Open Sans" w:eastAsia="Open Sans Light" w:hAnsi="Open Sans" w:cs="Open Sans Light"/>
          <w:b/>
          <w:sz w:val="21"/>
          <w:szCs w:val="22"/>
          <w:lang w:val="en-US"/>
        </w:rPr>
        <w:t xml:space="preserve"> in practice</w:t>
      </w:r>
      <w:r w:rsidRPr="00EE00E4">
        <w:rPr>
          <w:rFonts w:ascii="Open Sans" w:eastAsia="Open Sans Light" w:hAnsi="Open Sans" w:cs="Open Sans Light"/>
          <w:b/>
          <w:sz w:val="21"/>
          <w:szCs w:val="22"/>
          <w:lang w:val="en-US"/>
        </w:rPr>
        <w:t xml:space="preserve">? </w:t>
      </w:r>
    </w:p>
    <w:p w:rsidR="00021165" w:rsidRPr="00EE00E4" w:rsidRDefault="00021165" w:rsidP="00021165">
      <w:pPr>
        <w:pStyle w:val="HTMLPreformatted"/>
        <w:numPr>
          <w:ilvl w:val="0"/>
          <w:numId w:val="5"/>
        </w:numPr>
        <w:jc w:val="both"/>
        <w:rPr>
          <w:rFonts w:ascii="Open Sans" w:eastAsia="Open Sans Light" w:hAnsi="Open Sans" w:cs="Open Sans Light"/>
          <w:sz w:val="21"/>
          <w:szCs w:val="22"/>
          <w:lang w:val="en-US"/>
        </w:rPr>
      </w:pPr>
      <w:r w:rsidRPr="00EE00E4">
        <w:rPr>
          <w:rFonts w:ascii="Open Sans" w:eastAsia="Open Sans Light" w:hAnsi="Open Sans" w:cs="Open Sans Light"/>
          <w:b/>
          <w:sz w:val="21"/>
          <w:szCs w:val="22"/>
          <w:lang w:val="en-US"/>
        </w:rPr>
        <w:t>What legal safeguards are in place to ensure that prisoners are not subjected to physical abuse by officials or fellow inmates and what steps have the authorities taken to ensure that they are implemented in practice?</w:t>
      </w:r>
    </w:p>
    <w:p w:rsidR="005F7690" w:rsidRPr="00EE00E4" w:rsidRDefault="005F7690" w:rsidP="005F7690">
      <w:pPr>
        <w:pStyle w:val="HTMLPreformatted"/>
        <w:numPr>
          <w:ilvl w:val="0"/>
          <w:numId w:val="5"/>
        </w:numPr>
        <w:jc w:val="both"/>
        <w:rPr>
          <w:rFonts w:ascii="Open Sans" w:eastAsia="Open Sans Light" w:hAnsi="Open Sans" w:cs="Open Sans Light"/>
          <w:color w:val="auto"/>
          <w:sz w:val="21"/>
          <w:szCs w:val="22"/>
          <w:lang w:val="en-US"/>
        </w:rPr>
      </w:pPr>
      <w:r w:rsidRPr="00EE00E4">
        <w:rPr>
          <w:rFonts w:ascii="Open Sans" w:eastAsia="Open Sans Light" w:hAnsi="Open Sans" w:cs="Open Sans Light"/>
          <w:b/>
          <w:sz w:val="21"/>
          <w:szCs w:val="22"/>
          <w:lang w:val="en-US"/>
        </w:rPr>
        <w:t>Provide comprehensive statistics on complaints lodged about</w:t>
      </w:r>
      <w:r w:rsidR="00802ABE" w:rsidRPr="00EE00E4">
        <w:rPr>
          <w:rFonts w:ascii="Open Sans" w:eastAsia="Open Sans Light" w:hAnsi="Open Sans" w:cs="Open Sans Light"/>
          <w:b/>
          <w:sz w:val="21"/>
          <w:szCs w:val="22"/>
          <w:lang w:val="en-US"/>
        </w:rPr>
        <w:t xml:space="preserve"> the</w:t>
      </w:r>
      <w:r w:rsidRPr="00EE00E4">
        <w:rPr>
          <w:rFonts w:ascii="Open Sans" w:eastAsia="Open Sans Light" w:hAnsi="Open Sans" w:cs="Open Sans Light"/>
          <w:b/>
          <w:sz w:val="21"/>
          <w:szCs w:val="22"/>
          <w:lang w:val="en-US"/>
        </w:rPr>
        <w:t xml:space="preserve"> lack of access to fundamental sa</w:t>
      </w:r>
      <w:r w:rsidRPr="00EE00E4">
        <w:rPr>
          <w:rFonts w:ascii="Open Sans" w:eastAsia="Open Sans Light" w:hAnsi="Open Sans" w:cs="Open Sans Light"/>
          <w:b/>
          <w:color w:val="auto"/>
          <w:sz w:val="21"/>
          <w:szCs w:val="22"/>
          <w:lang w:val="en-US"/>
        </w:rPr>
        <w:t>feguards in detention since U</w:t>
      </w:r>
      <w:r w:rsidRPr="00EE00E4">
        <w:rPr>
          <w:rFonts w:ascii="Open Sans" w:eastAsia="Open Sans Light" w:hAnsi="Open Sans" w:cs="Open Sans Light"/>
          <w:b/>
          <w:color w:val="auto"/>
          <w:sz w:val="21"/>
          <w:szCs w:val="22"/>
          <w:lang w:val="en-GB"/>
        </w:rPr>
        <w:t>zbekistan was last reviewed by the CAT</w:t>
      </w:r>
      <w:r w:rsidRPr="00EE00E4">
        <w:rPr>
          <w:rFonts w:ascii="Open Sans" w:eastAsia="Open Sans Light" w:hAnsi="Open Sans" w:cs="Open Sans Light"/>
          <w:b/>
          <w:color w:val="auto"/>
          <w:sz w:val="21"/>
          <w:szCs w:val="22"/>
          <w:lang w:val="en-US"/>
        </w:rPr>
        <w:t>. Indicate what measures have been taken in each case and what the outcome was.</w:t>
      </w:r>
    </w:p>
    <w:p w:rsidR="00802ABE" w:rsidRPr="00EE00E4" w:rsidRDefault="00287EDF" w:rsidP="00802ABE">
      <w:pPr>
        <w:pStyle w:val="HTMLPreformatted"/>
        <w:numPr>
          <w:ilvl w:val="0"/>
          <w:numId w:val="5"/>
        </w:numPr>
        <w:jc w:val="both"/>
        <w:rPr>
          <w:rFonts w:ascii="Open Sans" w:eastAsia="Open Sans Light" w:hAnsi="Open Sans" w:cs="Open Sans Light"/>
          <w:color w:val="auto"/>
          <w:sz w:val="21"/>
          <w:szCs w:val="22"/>
          <w:lang w:val="en-US"/>
        </w:rPr>
      </w:pPr>
      <w:r w:rsidRPr="00EE00E4">
        <w:rPr>
          <w:rFonts w:ascii="Open Sans" w:eastAsia="Open Sans Light" w:hAnsi="Open Sans" w:cs="Open Sans Light"/>
          <w:b/>
          <w:color w:val="auto"/>
          <w:sz w:val="21"/>
          <w:szCs w:val="22"/>
          <w:lang w:val="en-US"/>
        </w:rPr>
        <w:t>Explain how police officers and other government agents are notified and able to access up-to-date versions of relevant l</w:t>
      </w:r>
      <w:r w:rsidR="000452D0" w:rsidRPr="00EE00E4">
        <w:rPr>
          <w:rFonts w:ascii="Open Sans" w:eastAsia="Open Sans Light" w:hAnsi="Open Sans" w:cs="Open Sans Light"/>
          <w:b/>
          <w:color w:val="auto"/>
          <w:sz w:val="21"/>
          <w:szCs w:val="22"/>
          <w:lang w:val="en-US"/>
        </w:rPr>
        <w:t xml:space="preserve">egislation such as the Criminal Procedure </w:t>
      </w:r>
      <w:r w:rsidRPr="00EE00E4">
        <w:rPr>
          <w:rFonts w:ascii="Open Sans" w:eastAsia="Open Sans Light" w:hAnsi="Open Sans" w:cs="Open Sans Light"/>
          <w:b/>
          <w:color w:val="auto"/>
          <w:sz w:val="21"/>
          <w:szCs w:val="22"/>
          <w:lang w:val="en-US"/>
        </w:rPr>
        <w:t xml:space="preserve">Code and </w:t>
      </w:r>
      <w:r w:rsidR="006954D3">
        <w:rPr>
          <w:rFonts w:ascii="Open Sans" w:eastAsia="Open Sans Light" w:hAnsi="Open Sans" w:cs="Open Sans Light"/>
          <w:b/>
          <w:color w:val="auto"/>
          <w:sz w:val="21"/>
          <w:szCs w:val="22"/>
          <w:lang w:val="en-US"/>
        </w:rPr>
        <w:t xml:space="preserve">provide details about </w:t>
      </w:r>
      <w:r w:rsidRPr="00EE00E4">
        <w:rPr>
          <w:rFonts w:ascii="Open Sans" w:eastAsia="Open Sans Light" w:hAnsi="Open Sans" w:cs="Open Sans Light"/>
          <w:b/>
          <w:color w:val="auto"/>
          <w:sz w:val="21"/>
          <w:szCs w:val="22"/>
          <w:lang w:val="en-US"/>
        </w:rPr>
        <w:t>how they are trained to integrate them in</w:t>
      </w:r>
      <w:r w:rsidR="006954D3">
        <w:rPr>
          <w:rFonts w:ascii="Open Sans" w:eastAsia="Open Sans Light" w:hAnsi="Open Sans" w:cs="Open Sans Light"/>
          <w:b/>
          <w:color w:val="auto"/>
          <w:sz w:val="21"/>
          <w:szCs w:val="22"/>
          <w:lang w:val="en-US"/>
        </w:rPr>
        <w:t xml:space="preserve">to their working practices and </w:t>
      </w:r>
      <w:r w:rsidRPr="00EE00E4">
        <w:rPr>
          <w:rFonts w:ascii="Open Sans" w:eastAsia="Open Sans Light" w:hAnsi="Open Sans" w:cs="Open Sans Light"/>
          <w:b/>
          <w:color w:val="auto"/>
          <w:sz w:val="21"/>
          <w:szCs w:val="22"/>
          <w:lang w:val="en-US"/>
        </w:rPr>
        <w:t>procedures.</w:t>
      </w:r>
      <w:r w:rsidR="00802ABE" w:rsidRPr="00EE00E4">
        <w:rPr>
          <w:rFonts w:ascii="Open Sans" w:eastAsia="Open Sans Light" w:hAnsi="Open Sans" w:cs="Open Sans Light"/>
          <w:b/>
          <w:color w:val="auto"/>
          <w:sz w:val="21"/>
          <w:szCs w:val="22"/>
          <w:lang w:val="en-US"/>
        </w:rPr>
        <w:t xml:space="preserve"> </w:t>
      </w:r>
    </w:p>
    <w:p w:rsidR="00DB1EE7" w:rsidRPr="00DB1EE7" w:rsidRDefault="00802ABE" w:rsidP="00802ABE">
      <w:pPr>
        <w:pStyle w:val="HTMLPreformatted"/>
        <w:numPr>
          <w:ilvl w:val="0"/>
          <w:numId w:val="5"/>
        </w:numPr>
        <w:jc w:val="both"/>
        <w:rPr>
          <w:rFonts w:ascii="Open Sans" w:eastAsia="Open Sans Light" w:hAnsi="Open Sans" w:cs="Open Sans Light"/>
          <w:color w:val="auto"/>
          <w:sz w:val="21"/>
          <w:szCs w:val="22"/>
          <w:lang w:val="en-US"/>
        </w:rPr>
      </w:pPr>
      <w:r w:rsidRPr="00EE00E4">
        <w:rPr>
          <w:rFonts w:ascii="Open Sans" w:hAnsi="Open Sans"/>
          <w:b/>
          <w:color w:val="auto"/>
          <w:sz w:val="21"/>
          <w:szCs w:val="21"/>
          <w:lang w:val="en-US"/>
        </w:rPr>
        <w:t>How do the authorities ensure that those summoned to the police as witnesses or those held on administrative charges are not subjected to torture or other forms of ill-treatment? Are there plans to strengthen safeguards with regard to these categories of people?</w:t>
      </w:r>
    </w:p>
    <w:p w:rsidR="00802ABE" w:rsidRPr="00EE00E4" w:rsidRDefault="00DB1EE7" w:rsidP="00802ABE">
      <w:pPr>
        <w:pStyle w:val="HTMLPreformatted"/>
        <w:numPr>
          <w:ilvl w:val="0"/>
          <w:numId w:val="5"/>
        </w:numPr>
        <w:jc w:val="both"/>
        <w:rPr>
          <w:rFonts w:ascii="Open Sans" w:eastAsia="Open Sans Light" w:hAnsi="Open Sans" w:cs="Open Sans Light"/>
          <w:color w:val="auto"/>
          <w:sz w:val="21"/>
          <w:szCs w:val="22"/>
          <w:lang w:val="en-US"/>
        </w:rPr>
      </w:pPr>
      <w:r>
        <w:rPr>
          <w:rFonts w:ascii="Open Sans" w:hAnsi="Open Sans"/>
          <w:b/>
          <w:color w:val="auto"/>
          <w:sz w:val="21"/>
          <w:szCs w:val="21"/>
          <w:lang w:val="en-US"/>
        </w:rPr>
        <w:t>Are there plans to transfer the penitentiary system from the jurisdiction of the Ministry of Internal Affairs to the Ministry of Justice?</w:t>
      </w:r>
    </w:p>
    <w:p w:rsidR="00FD1E0D" w:rsidRPr="00EE00E4" w:rsidRDefault="00802ABE" w:rsidP="00802ABE">
      <w:pPr>
        <w:pStyle w:val="HTMLPreformatted"/>
        <w:numPr>
          <w:ilvl w:val="0"/>
          <w:numId w:val="5"/>
        </w:numPr>
        <w:jc w:val="both"/>
        <w:rPr>
          <w:rFonts w:ascii="Open Sans" w:eastAsia="Open Sans Light" w:hAnsi="Open Sans" w:cs="Open Sans Light"/>
          <w:color w:val="auto"/>
          <w:sz w:val="21"/>
          <w:szCs w:val="22"/>
          <w:lang w:val="en-US"/>
        </w:rPr>
      </w:pPr>
      <w:r w:rsidRPr="00F56F35">
        <w:rPr>
          <w:rFonts w:ascii="Open Sans" w:hAnsi="Open Sans"/>
          <w:b/>
          <w:color w:val="auto"/>
          <w:sz w:val="21"/>
          <w:szCs w:val="21"/>
          <w:lang w:val="en-US"/>
        </w:rPr>
        <w:t xml:space="preserve">Provide information on </w:t>
      </w:r>
      <w:r w:rsidR="00281467">
        <w:rPr>
          <w:rFonts w:ascii="Open Sans" w:hAnsi="Open Sans"/>
          <w:b/>
          <w:color w:val="auto"/>
          <w:sz w:val="21"/>
          <w:szCs w:val="21"/>
          <w:lang w:val="en-US"/>
        </w:rPr>
        <w:t>why the</w:t>
      </w:r>
      <w:r w:rsidR="00B30802">
        <w:rPr>
          <w:rFonts w:ascii="Open Sans" w:hAnsi="Open Sans"/>
          <w:b/>
          <w:color w:val="auto"/>
          <w:sz w:val="21"/>
          <w:szCs w:val="21"/>
          <w:lang w:val="en-US"/>
        </w:rPr>
        <w:t xml:space="preserve"> authorities</w:t>
      </w:r>
      <w:r w:rsidR="00281467">
        <w:rPr>
          <w:rFonts w:ascii="Open Sans" w:hAnsi="Open Sans"/>
          <w:b/>
          <w:color w:val="auto"/>
          <w:sz w:val="21"/>
          <w:szCs w:val="21"/>
          <w:lang w:val="en-US"/>
        </w:rPr>
        <w:t xml:space="preserve"> are planning to set up a forensic medical service under the Ministry of Justice and how they</w:t>
      </w:r>
      <w:r w:rsidR="00637837">
        <w:rPr>
          <w:rFonts w:ascii="Open Sans" w:hAnsi="Open Sans"/>
          <w:b/>
          <w:color w:val="auto"/>
          <w:sz w:val="21"/>
          <w:szCs w:val="21"/>
          <w:lang w:val="en-US"/>
        </w:rPr>
        <w:t xml:space="preserve"> plan to </w:t>
      </w:r>
      <w:r w:rsidR="00281467">
        <w:rPr>
          <w:rFonts w:ascii="Open Sans" w:hAnsi="Open Sans"/>
          <w:b/>
          <w:color w:val="auto"/>
          <w:sz w:val="21"/>
          <w:szCs w:val="21"/>
          <w:lang w:val="en-US"/>
        </w:rPr>
        <w:t>ensure that the service can act independently</w:t>
      </w:r>
      <w:r w:rsidRPr="00F56F35">
        <w:rPr>
          <w:rFonts w:ascii="Open Sans" w:hAnsi="Open Sans"/>
          <w:b/>
          <w:color w:val="auto"/>
          <w:sz w:val="21"/>
          <w:szCs w:val="21"/>
          <w:lang w:val="en-US"/>
        </w:rPr>
        <w:t>.</w:t>
      </w:r>
    </w:p>
    <w:p w:rsidR="00BC6731" w:rsidRPr="00954B42" w:rsidRDefault="00BC6731" w:rsidP="00954B42">
      <w:pPr>
        <w:spacing w:line="276" w:lineRule="auto"/>
        <w:jc w:val="both"/>
        <w:rPr>
          <w:rFonts w:ascii="Open Sans Light" w:hAnsi="Open Sans Light"/>
          <w:b/>
          <w:sz w:val="21"/>
        </w:rPr>
      </w:pPr>
    </w:p>
    <w:p w:rsidR="001F4520" w:rsidRPr="00CB3C61" w:rsidRDefault="001F4520" w:rsidP="00981AA4">
      <w:pPr>
        <w:pStyle w:val="Heading1"/>
        <w:rPr>
          <w:lang w:val="de-DE"/>
        </w:rPr>
      </w:pPr>
      <w:bookmarkStart w:id="23" w:name="_Toc359158361"/>
      <w:bookmarkStart w:id="24" w:name="_Toc410033805"/>
      <w:bookmarkStart w:id="25" w:name="_Toc410299664"/>
      <w:r w:rsidRPr="00CB3C61">
        <w:rPr>
          <w:lang w:val="de-DE"/>
        </w:rPr>
        <w:t xml:space="preserve">Effective </w:t>
      </w:r>
      <w:r w:rsidRPr="00A047FB">
        <w:rPr>
          <w:lang w:val="de-DE"/>
        </w:rPr>
        <w:t>and</w:t>
      </w:r>
      <w:r w:rsidRPr="00CB3C61">
        <w:rPr>
          <w:lang w:val="de-DE"/>
        </w:rPr>
        <w:t xml:space="preserve"> independent investigation</w:t>
      </w:r>
      <w:r w:rsidR="00AA023D">
        <w:rPr>
          <w:lang w:val="de-DE"/>
        </w:rPr>
        <w:t>s</w:t>
      </w:r>
      <w:r w:rsidR="00855BE4">
        <w:rPr>
          <w:lang w:val="de-DE"/>
        </w:rPr>
        <w:t xml:space="preserve"> </w:t>
      </w:r>
      <w:r w:rsidRPr="00CB3C61">
        <w:rPr>
          <w:lang w:val="de-DE"/>
        </w:rPr>
        <w:t>(Article 12</w:t>
      </w:r>
      <w:r w:rsidR="009B3376">
        <w:rPr>
          <w:lang w:val="de-DE"/>
        </w:rPr>
        <w:t xml:space="preserve"> and</w:t>
      </w:r>
      <w:r w:rsidR="00A54A05">
        <w:rPr>
          <w:lang w:val="de-DE"/>
        </w:rPr>
        <w:t xml:space="preserve"> </w:t>
      </w:r>
      <w:r w:rsidR="009B3376">
        <w:rPr>
          <w:lang w:val="de-DE"/>
        </w:rPr>
        <w:t>13</w:t>
      </w:r>
      <w:r w:rsidRPr="00CB3C61">
        <w:rPr>
          <w:lang w:val="de-DE"/>
        </w:rPr>
        <w:t>)</w:t>
      </w:r>
      <w:bookmarkEnd w:id="23"/>
      <w:bookmarkEnd w:id="24"/>
      <w:bookmarkEnd w:id="25"/>
    </w:p>
    <w:p w:rsidR="00AD7CE5" w:rsidRDefault="00AD7CE5" w:rsidP="00AD7CE5">
      <w:pPr>
        <w:spacing w:line="276" w:lineRule="auto"/>
        <w:jc w:val="both"/>
        <w:rPr>
          <w:rFonts w:ascii="Open Sans Light" w:hAnsi="Open Sans Light"/>
          <w:bCs/>
          <w:sz w:val="21"/>
          <w:lang w:val="de-DE"/>
        </w:rPr>
      </w:pPr>
      <w:r>
        <w:rPr>
          <w:rFonts w:ascii="Open Sans Light" w:hAnsi="Open Sans Light"/>
          <w:bCs/>
          <w:sz w:val="21"/>
          <w:lang w:val="de-DE"/>
        </w:rPr>
        <w:t xml:space="preserve">There are a number of obstacles that prevent victims of torture in Uzbekistan </w:t>
      </w:r>
      <w:r w:rsidR="00637837">
        <w:rPr>
          <w:rFonts w:ascii="Open Sans Light" w:hAnsi="Open Sans Light"/>
          <w:bCs/>
          <w:sz w:val="21"/>
          <w:lang w:val="de-DE"/>
        </w:rPr>
        <w:t xml:space="preserve">from </w:t>
      </w:r>
      <w:r>
        <w:rPr>
          <w:rFonts w:ascii="Open Sans Light" w:hAnsi="Open Sans Light"/>
          <w:bCs/>
          <w:sz w:val="21"/>
          <w:lang w:val="de-DE"/>
        </w:rPr>
        <w:t>lodg</w:t>
      </w:r>
      <w:r w:rsidR="00637837">
        <w:rPr>
          <w:rFonts w:ascii="Open Sans Light" w:hAnsi="Open Sans Light"/>
          <w:bCs/>
          <w:sz w:val="21"/>
          <w:lang w:val="de-DE"/>
        </w:rPr>
        <w:t>ing</w:t>
      </w:r>
      <w:r>
        <w:rPr>
          <w:rFonts w:ascii="Open Sans Light" w:hAnsi="Open Sans Light"/>
          <w:bCs/>
          <w:sz w:val="21"/>
          <w:lang w:val="de-DE"/>
        </w:rPr>
        <w:t xml:space="preserve"> complaints and hav</w:t>
      </w:r>
      <w:r w:rsidR="00637837">
        <w:rPr>
          <w:rFonts w:ascii="Open Sans Light" w:hAnsi="Open Sans Light"/>
          <w:bCs/>
          <w:sz w:val="21"/>
          <w:lang w:val="de-DE"/>
        </w:rPr>
        <w:t xml:space="preserve">ing </w:t>
      </w:r>
      <w:r>
        <w:rPr>
          <w:rFonts w:ascii="Open Sans Light" w:hAnsi="Open Sans Light"/>
          <w:bCs/>
          <w:sz w:val="21"/>
          <w:lang w:val="de-DE"/>
        </w:rPr>
        <w:t>their complaints investigated effectively.</w:t>
      </w:r>
    </w:p>
    <w:p w:rsidR="00AD7CE5" w:rsidRDefault="00AD7CE5" w:rsidP="00AD7CE5">
      <w:pPr>
        <w:spacing w:line="276" w:lineRule="auto"/>
        <w:jc w:val="both"/>
        <w:rPr>
          <w:rFonts w:ascii="Open Sans Light" w:hAnsi="Open Sans Light"/>
          <w:bCs/>
          <w:sz w:val="21"/>
          <w:lang w:val="de-DE"/>
        </w:rPr>
      </w:pPr>
    </w:p>
    <w:p w:rsidR="00AD7CE5" w:rsidRDefault="00AD7CE5" w:rsidP="00AD7CE5">
      <w:pPr>
        <w:spacing w:line="276" w:lineRule="auto"/>
        <w:jc w:val="both"/>
        <w:rPr>
          <w:rFonts w:ascii="Open Sans Light" w:hAnsi="Open Sans Light"/>
          <w:bCs/>
          <w:sz w:val="21"/>
          <w:lang w:val="de-DE"/>
        </w:rPr>
      </w:pPr>
      <w:r>
        <w:rPr>
          <w:rFonts w:ascii="Open Sans Light" w:hAnsi="Open Sans Light"/>
          <w:bCs/>
          <w:sz w:val="21"/>
          <w:lang w:val="de-DE"/>
        </w:rPr>
        <w:t xml:space="preserve">According to domestic legislation, the victim or his or her lawyer can petition the investigator in charge of the case, the supervisory body of the Interior Ministry or the SNB or the prosecutor’s office to order a forensic medical examination and urge prosecutors to instigate a criminal case. Domestic legislation also provides the authorities with the possibility to open a criminal case based on media reports </w:t>
      </w:r>
      <w:r w:rsidR="00D03139">
        <w:rPr>
          <w:rFonts w:ascii="Open Sans Light" w:hAnsi="Open Sans Light"/>
          <w:bCs/>
          <w:sz w:val="21"/>
          <w:lang w:val="de-DE"/>
        </w:rPr>
        <w:t>containing</w:t>
      </w:r>
      <w:r>
        <w:rPr>
          <w:rFonts w:ascii="Open Sans Light" w:hAnsi="Open Sans Light"/>
          <w:bCs/>
          <w:sz w:val="21"/>
          <w:lang w:val="de-DE"/>
        </w:rPr>
        <w:t xml:space="preserve"> details about a crime (Article 327 of the Criminal Procedure Code). </w:t>
      </w:r>
    </w:p>
    <w:p w:rsidR="00AD7CE5" w:rsidRDefault="00AD7CE5" w:rsidP="00AD7CE5">
      <w:pPr>
        <w:spacing w:line="276" w:lineRule="auto"/>
        <w:jc w:val="both"/>
        <w:rPr>
          <w:rFonts w:ascii="Open Sans Light" w:hAnsi="Open Sans Light"/>
          <w:bCs/>
          <w:sz w:val="21"/>
          <w:lang w:val="de-DE"/>
        </w:rPr>
      </w:pPr>
    </w:p>
    <w:p w:rsidR="00637837" w:rsidRDefault="00AD7CE5" w:rsidP="00637837">
      <w:pPr>
        <w:spacing w:line="276" w:lineRule="auto"/>
        <w:jc w:val="both"/>
        <w:rPr>
          <w:rFonts w:ascii="Open Sans Light" w:hAnsi="Open Sans Light"/>
          <w:bCs/>
          <w:sz w:val="21"/>
          <w:lang w:val="de-DE"/>
        </w:rPr>
      </w:pPr>
      <w:r>
        <w:rPr>
          <w:rFonts w:ascii="Open Sans Light" w:hAnsi="Open Sans Light"/>
          <w:bCs/>
          <w:sz w:val="21"/>
          <w:lang w:val="de-DE"/>
        </w:rPr>
        <w:t xml:space="preserve">In practice, however, detainees often refrain from lodging complaints for fear of reprisals or because they do not believe that they can attain justice through the criminal justice system. Investigators and other officials often actively prevent detainees and their lawyers from lodging complaints, e.g. by refusing lawyers’ visits as long as injuries resulting from torture and ill-treatment remain visible. </w:t>
      </w:r>
      <w:r w:rsidR="00637837">
        <w:rPr>
          <w:rFonts w:ascii="Open Sans Light" w:hAnsi="Open Sans Light"/>
          <w:bCs/>
          <w:sz w:val="21"/>
          <w:lang w:val="de-DE"/>
        </w:rPr>
        <w:t xml:space="preserve"> </w:t>
      </w:r>
    </w:p>
    <w:p w:rsidR="00637837" w:rsidRDefault="00637837" w:rsidP="00637837">
      <w:pPr>
        <w:spacing w:line="276" w:lineRule="auto"/>
        <w:jc w:val="both"/>
        <w:rPr>
          <w:rFonts w:ascii="Open Sans Light" w:hAnsi="Open Sans Light"/>
          <w:bCs/>
          <w:sz w:val="21"/>
          <w:lang w:val="de-DE"/>
        </w:rPr>
      </w:pPr>
    </w:p>
    <w:p w:rsidR="00637837" w:rsidRPr="008E02D0" w:rsidRDefault="00637837" w:rsidP="00637837">
      <w:pPr>
        <w:spacing w:line="276" w:lineRule="auto"/>
        <w:jc w:val="both"/>
        <w:rPr>
          <w:rFonts w:ascii="Open Sans Light" w:hAnsi="Open Sans Light"/>
          <w:bCs/>
          <w:sz w:val="21"/>
          <w:lang w:val="de-DE"/>
        </w:rPr>
      </w:pPr>
      <w:r>
        <w:rPr>
          <w:rFonts w:ascii="Open Sans Light" w:eastAsia="Times New Roman" w:hAnsi="Open Sans Light" w:cs="Open Sans Light"/>
          <w:sz w:val="21"/>
          <w:szCs w:val="21"/>
          <w:lang w:eastAsia="fr-FR"/>
        </w:rPr>
        <w:t xml:space="preserve">Reprisals against prisoners who complain also reportedly occur under </w:t>
      </w:r>
      <w:r w:rsidRPr="008E02D0">
        <w:rPr>
          <w:rFonts w:ascii="Open Sans Light" w:eastAsia="Times New Roman" w:hAnsi="Open Sans Light" w:cs="Open Sans Light"/>
          <w:sz w:val="21"/>
          <w:szCs w:val="21"/>
          <w:lang w:eastAsia="fr-FR"/>
        </w:rPr>
        <w:t xml:space="preserve">Article 105 of the Criminal Executive Code of Uzbekistan, which provides for disciplinary punishment for violations of prison rules.  </w:t>
      </w:r>
      <w:r>
        <w:rPr>
          <w:rFonts w:ascii="Open Sans Light" w:eastAsia="Times New Roman" w:hAnsi="Open Sans Light" w:cs="Open Sans Light"/>
          <w:sz w:val="21"/>
          <w:szCs w:val="21"/>
          <w:lang w:eastAsia="fr-FR"/>
        </w:rPr>
        <w:t xml:space="preserve">Prisoners </w:t>
      </w:r>
      <w:r w:rsidRPr="008E02D0">
        <w:rPr>
          <w:rFonts w:ascii="Open Sans Light" w:eastAsia="Times New Roman" w:hAnsi="Open Sans Light" w:cs="Open Sans Light"/>
          <w:sz w:val="21"/>
          <w:szCs w:val="21"/>
          <w:lang w:eastAsia="fr-FR"/>
        </w:rPr>
        <w:t xml:space="preserve">who complain about their treatment – and they can subsequently be transferred from </w:t>
      </w:r>
      <w:r w:rsidRPr="00637837">
        <w:rPr>
          <w:rFonts w:ascii="Open Sans Light" w:eastAsia="Times New Roman" w:hAnsi="Open Sans Light" w:cs="Open Sans Light"/>
          <w:sz w:val="21"/>
          <w:szCs w:val="21"/>
          <w:lang w:eastAsia="fr-FR"/>
        </w:rPr>
        <w:t xml:space="preserve">a general regime prison colony </w:t>
      </w:r>
      <w:r w:rsidRPr="008E02D0">
        <w:rPr>
          <w:rFonts w:ascii="Open Sans Light" w:eastAsia="Times New Roman" w:hAnsi="Open Sans Light" w:cs="Open Sans Light"/>
          <w:sz w:val="21"/>
          <w:szCs w:val="21"/>
          <w:lang w:eastAsia="fr-FR"/>
        </w:rPr>
        <w:t xml:space="preserve">to a stricter regime prison colony where more dangerous criminals are held. </w:t>
      </w:r>
    </w:p>
    <w:p w:rsidR="00AD7CE5" w:rsidRPr="00637837" w:rsidRDefault="00AD7CE5" w:rsidP="00AD7CE5">
      <w:pPr>
        <w:spacing w:line="276" w:lineRule="auto"/>
        <w:jc w:val="both"/>
        <w:rPr>
          <w:rFonts w:ascii="Open Sans Light" w:hAnsi="Open Sans Light"/>
          <w:bCs/>
          <w:sz w:val="21"/>
        </w:rPr>
      </w:pPr>
    </w:p>
    <w:p w:rsidR="00637837" w:rsidRPr="00637837" w:rsidRDefault="00637837" w:rsidP="00637837">
      <w:pPr>
        <w:pBdr>
          <w:top w:val="single" w:sz="4" w:space="1" w:color="auto"/>
          <w:left w:val="single" w:sz="4" w:space="4" w:color="auto"/>
          <w:bottom w:val="single" w:sz="4" w:space="1" w:color="auto"/>
          <w:right w:val="single" w:sz="4" w:space="4" w:color="auto"/>
        </w:pBdr>
        <w:spacing w:line="276" w:lineRule="auto"/>
        <w:jc w:val="both"/>
        <w:rPr>
          <w:rFonts w:cs="Open Sans"/>
          <w:b/>
          <w:bCs/>
          <w:sz w:val="21"/>
          <w:lang w:val="de-DE"/>
        </w:rPr>
      </w:pPr>
      <w:r w:rsidRPr="00637837">
        <w:rPr>
          <w:rFonts w:cs="Open Sans"/>
          <w:b/>
          <w:bCs/>
          <w:sz w:val="21"/>
          <w:lang w:val="de-DE"/>
        </w:rPr>
        <w:t xml:space="preserve">Case example: </w:t>
      </w:r>
    </w:p>
    <w:p w:rsidR="00637837" w:rsidRPr="00637837" w:rsidRDefault="00637837" w:rsidP="00637837">
      <w:pPr>
        <w:pBdr>
          <w:top w:val="single" w:sz="4" w:space="1" w:color="auto"/>
          <w:left w:val="single" w:sz="4" w:space="4" w:color="auto"/>
          <w:bottom w:val="single" w:sz="4" w:space="1" w:color="auto"/>
          <w:right w:val="single" w:sz="4" w:space="4" w:color="auto"/>
        </w:pBdr>
        <w:rPr>
          <w:rFonts w:ascii="Open Sans Light" w:hAnsi="Open Sans Light" w:cs="Open Sans Light"/>
          <w:b/>
          <w:bCs/>
          <w:sz w:val="21"/>
          <w:szCs w:val="21"/>
          <w:u w:val="single"/>
          <w:lang w:val="de-DE"/>
        </w:rPr>
      </w:pPr>
      <w:r w:rsidRPr="00637837">
        <w:rPr>
          <w:rFonts w:ascii="Open Sans Light" w:hAnsi="Open Sans Light" w:cs="Open Sans Light"/>
          <w:b/>
          <w:bCs/>
          <w:sz w:val="21"/>
          <w:szCs w:val="21"/>
          <w:u w:val="single"/>
          <w:lang w:val="de-DE"/>
        </w:rPr>
        <w:t>The Case of Kabul Kuleshev</w:t>
      </w:r>
    </w:p>
    <w:p w:rsidR="00637837" w:rsidRPr="008E02D0" w:rsidRDefault="00637837" w:rsidP="00637837">
      <w:pPr>
        <w:pBdr>
          <w:top w:val="single" w:sz="4" w:space="1" w:color="auto"/>
          <w:left w:val="single" w:sz="4" w:space="4" w:color="auto"/>
          <w:bottom w:val="single" w:sz="4" w:space="1" w:color="auto"/>
          <w:right w:val="single" w:sz="4" w:space="4" w:color="auto"/>
        </w:pBdr>
        <w:rPr>
          <w:rFonts w:ascii="Open Sans Light" w:eastAsia="Times New Roman" w:hAnsi="Open Sans Light" w:cs="Open Sans Light"/>
          <w:sz w:val="21"/>
          <w:szCs w:val="21"/>
          <w:lang w:eastAsia="fr-FR"/>
        </w:rPr>
      </w:pPr>
      <w:r w:rsidRPr="008E02D0">
        <w:rPr>
          <w:rFonts w:ascii="Open Sans Light" w:eastAsia="Times New Roman" w:hAnsi="Open Sans Light" w:cs="Open Sans Light"/>
          <w:sz w:val="21"/>
          <w:szCs w:val="21"/>
          <w:lang w:eastAsia="fr-FR"/>
        </w:rPr>
        <w:t> </w:t>
      </w:r>
    </w:p>
    <w:p w:rsidR="00521500" w:rsidRDefault="00637837" w:rsidP="00637837">
      <w:pPr>
        <w:pBdr>
          <w:top w:val="single" w:sz="4" w:space="1" w:color="auto"/>
          <w:left w:val="single" w:sz="4" w:space="4" w:color="auto"/>
          <w:bottom w:val="single" w:sz="4" w:space="1" w:color="auto"/>
          <w:right w:val="single" w:sz="4" w:space="4" w:color="auto"/>
        </w:pBdr>
        <w:rPr>
          <w:rFonts w:ascii="Open Sans Light" w:eastAsia="Times New Roman" w:hAnsi="Open Sans Light" w:cs="Open Sans Light"/>
          <w:sz w:val="21"/>
          <w:szCs w:val="21"/>
          <w:lang w:eastAsia="fr-FR"/>
        </w:rPr>
      </w:pPr>
      <w:r w:rsidRPr="008E02D0">
        <w:rPr>
          <w:rFonts w:ascii="Open Sans Light" w:eastAsia="Times New Roman" w:hAnsi="Open Sans Light" w:cs="Open Sans Light"/>
          <w:sz w:val="21"/>
          <w:szCs w:val="21"/>
          <w:lang w:eastAsia="fr-FR"/>
        </w:rPr>
        <w:t xml:space="preserve">Kabul Kuleshev </w:t>
      </w:r>
      <w:r w:rsidRPr="00637837">
        <w:rPr>
          <w:rFonts w:ascii="Open Sans Light" w:eastAsia="Times New Roman" w:hAnsi="Open Sans Light" w:cs="Open Sans Light"/>
          <w:sz w:val="21"/>
          <w:szCs w:val="21"/>
          <w:lang w:eastAsia="fr-FR"/>
        </w:rPr>
        <w:t>was transferred three times from a general regime prison colony to a strict regime</w:t>
      </w:r>
      <w:r>
        <w:rPr>
          <w:rFonts w:ascii="Open Sans Light" w:eastAsia="Times New Roman" w:hAnsi="Open Sans Light" w:cs="Open Sans Light"/>
          <w:sz w:val="21"/>
          <w:szCs w:val="21"/>
          <w:lang w:eastAsia="fr-FR"/>
        </w:rPr>
        <w:t xml:space="preserve"> colony</w:t>
      </w:r>
      <w:r w:rsidRPr="00637837">
        <w:rPr>
          <w:rFonts w:ascii="Open Sans Light" w:eastAsia="Times New Roman" w:hAnsi="Open Sans Light" w:cs="Open Sans Light"/>
          <w:sz w:val="21"/>
          <w:szCs w:val="21"/>
          <w:lang w:eastAsia="fr-FR"/>
        </w:rPr>
        <w:t>, after he complained about the detention conditions. Each time he was transferred from one colony to another, he was tortured. When he was sent to</w:t>
      </w:r>
      <w:r w:rsidR="00521500">
        <w:rPr>
          <w:rFonts w:ascii="Open Sans Light" w:eastAsia="Times New Roman" w:hAnsi="Open Sans Light" w:cs="Open Sans Light"/>
          <w:sz w:val="21"/>
          <w:szCs w:val="21"/>
          <w:lang w:eastAsia="fr-FR"/>
        </w:rPr>
        <w:t xml:space="preserve"> the prison colony</w:t>
      </w:r>
      <w:r w:rsidRPr="00637837">
        <w:rPr>
          <w:rFonts w:ascii="Open Sans Light" w:eastAsia="Times New Roman" w:hAnsi="Open Sans Light" w:cs="Open Sans Light"/>
          <w:sz w:val="21"/>
          <w:szCs w:val="21"/>
          <w:lang w:eastAsia="fr-FR"/>
        </w:rPr>
        <w:t xml:space="preserve"> 64/71, he was subjected to a "quarantine" (beatings</w:t>
      </w:r>
      <w:r w:rsidR="00521500">
        <w:rPr>
          <w:rFonts w:ascii="Open Sans Light" w:eastAsia="Times New Roman" w:hAnsi="Open Sans Light" w:cs="Open Sans Light"/>
          <w:sz w:val="21"/>
          <w:szCs w:val="21"/>
          <w:lang w:eastAsia="fr-FR"/>
        </w:rPr>
        <w:t xml:space="preserve"> on arrival</w:t>
      </w:r>
      <w:r w:rsidRPr="00637837">
        <w:rPr>
          <w:rFonts w:ascii="Open Sans Light" w:eastAsia="Times New Roman" w:hAnsi="Open Sans Light" w:cs="Open Sans Light"/>
          <w:sz w:val="21"/>
          <w:szCs w:val="21"/>
          <w:lang w:eastAsia="fr-FR"/>
        </w:rPr>
        <w:t xml:space="preserve">), and one of the administration staff hit him in the groin, causing severe damage. He was in pain for several months but was not given medical assistance until a civilian doctor visiting a relative heard his groans and arranged for him to be operated on in a civilian hospital where one of his testicles was removed. </w:t>
      </w:r>
    </w:p>
    <w:p w:rsidR="00521500" w:rsidRDefault="00521500" w:rsidP="00637837">
      <w:pPr>
        <w:pBdr>
          <w:top w:val="single" w:sz="4" w:space="1" w:color="auto"/>
          <w:left w:val="single" w:sz="4" w:space="4" w:color="auto"/>
          <w:bottom w:val="single" w:sz="4" w:space="1" w:color="auto"/>
          <w:right w:val="single" w:sz="4" w:space="4" w:color="auto"/>
        </w:pBdr>
        <w:rPr>
          <w:rFonts w:ascii="Open Sans Light" w:eastAsia="Times New Roman" w:hAnsi="Open Sans Light" w:cs="Open Sans Light"/>
          <w:sz w:val="21"/>
          <w:szCs w:val="21"/>
          <w:lang w:eastAsia="fr-FR"/>
        </w:rPr>
      </w:pPr>
    </w:p>
    <w:p w:rsidR="00637837" w:rsidRPr="008E02D0" w:rsidRDefault="00637837" w:rsidP="00637837">
      <w:pPr>
        <w:pBdr>
          <w:top w:val="single" w:sz="4" w:space="1" w:color="auto"/>
          <w:left w:val="single" w:sz="4" w:space="4" w:color="auto"/>
          <w:bottom w:val="single" w:sz="4" w:space="1" w:color="auto"/>
          <w:right w:val="single" w:sz="4" w:space="4" w:color="auto"/>
        </w:pBdr>
        <w:rPr>
          <w:rFonts w:ascii="Open Sans Light" w:eastAsia="Times New Roman" w:hAnsi="Open Sans Light" w:cs="Open Sans Light"/>
          <w:sz w:val="21"/>
          <w:szCs w:val="21"/>
          <w:lang w:eastAsia="fr-FR"/>
        </w:rPr>
      </w:pPr>
      <w:r w:rsidRPr="00637837">
        <w:rPr>
          <w:rFonts w:ascii="Open Sans Light" w:eastAsia="Times New Roman" w:hAnsi="Open Sans Light" w:cs="Open Sans Light"/>
          <w:sz w:val="21"/>
          <w:szCs w:val="21"/>
          <w:lang w:eastAsia="fr-FR"/>
        </w:rPr>
        <w:t xml:space="preserve">After President Mirziyoyev came to power Kuleshev was released from prison but no investigation has been undertaken into his complaints of torture and no one has been brought to justice. </w:t>
      </w:r>
    </w:p>
    <w:p w:rsidR="00637837" w:rsidRPr="00637837" w:rsidRDefault="00637837" w:rsidP="00AD7CE5">
      <w:pPr>
        <w:spacing w:line="276" w:lineRule="auto"/>
        <w:jc w:val="both"/>
        <w:rPr>
          <w:rFonts w:ascii="Open Sans Light" w:hAnsi="Open Sans Light"/>
          <w:bCs/>
          <w:sz w:val="21"/>
        </w:rPr>
      </w:pPr>
    </w:p>
    <w:p w:rsidR="00637837" w:rsidRDefault="00637837" w:rsidP="00AD7CE5">
      <w:pPr>
        <w:spacing w:line="276" w:lineRule="auto"/>
        <w:jc w:val="both"/>
        <w:rPr>
          <w:rFonts w:ascii="Open Sans Light" w:hAnsi="Open Sans Light"/>
          <w:bCs/>
          <w:sz w:val="21"/>
          <w:lang w:val="de-DE"/>
        </w:rPr>
      </w:pPr>
      <w:r>
        <w:rPr>
          <w:rFonts w:ascii="Open Sans Light" w:hAnsi="Open Sans Light"/>
          <w:bCs/>
          <w:sz w:val="21"/>
          <w:lang w:val="de-DE"/>
        </w:rPr>
        <w:t>Lawyers also risk reprisals – such as losing their licence -- when challenging law enforcement agencies and many therefore refrain from recording injuries and lodging complaints.</w:t>
      </w:r>
    </w:p>
    <w:p w:rsidR="00521500" w:rsidRDefault="00521500" w:rsidP="00AD7CE5">
      <w:pPr>
        <w:spacing w:line="276" w:lineRule="auto"/>
        <w:jc w:val="both"/>
        <w:rPr>
          <w:rFonts w:ascii="Open Sans Light" w:hAnsi="Open Sans Light"/>
          <w:bCs/>
          <w:sz w:val="21"/>
        </w:rPr>
      </w:pPr>
    </w:p>
    <w:p w:rsidR="00AD7CE5" w:rsidRPr="00EE00E4" w:rsidRDefault="00AD7CE5" w:rsidP="00AD7CE5">
      <w:pPr>
        <w:spacing w:line="276" w:lineRule="auto"/>
        <w:jc w:val="both"/>
        <w:rPr>
          <w:rFonts w:ascii="Open Sans Light" w:hAnsi="Open Sans Light"/>
          <w:bCs/>
          <w:sz w:val="21"/>
        </w:rPr>
      </w:pPr>
      <w:r w:rsidRPr="00EE00E4">
        <w:rPr>
          <w:rFonts w:ascii="Open Sans Light" w:hAnsi="Open Sans Light"/>
          <w:bCs/>
          <w:sz w:val="21"/>
        </w:rPr>
        <w:t xml:space="preserve">In prison colonies there are boxes in which inmates can deposit a complaint to the special prosecutor, the Ombudsman and the National Center for Human Rights. Interviews in recent years with former prisoners show that the complaints mechanisms are ineffective as complaints often do not reach the intended recipients and prison staff reportedly has keys to the complaint boxes. Former prisoners also reported that when </w:t>
      </w:r>
      <w:r w:rsidR="0080011B">
        <w:rPr>
          <w:rFonts w:ascii="Open Sans Light" w:hAnsi="Open Sans Light"/>
          <w:bCs/>
          <w:sz w:val="21"/>
        </w:rPr>
        <w:t>in exceptional cases foreign diplomats have v</w:t>
      </w:r>
      <w:r w:rsidRPr="00EE00E4">
        <w:rPr>
          <w:rFonts w:ascii="Open Sans Light" w:hAnsi="Open Sans Light"/>
          <w:bCs/>
          <w:sz w:val="21"/>
        </w:rPr>
        <w:t>isit</w:t>
      </w:r>
      <w:r w:rsidR="0080011B">
        <w:rPr>
          <w:rFonts w:ascii="Open Sans Light" w:hAnsi="Open Sans Light"/>
          <w:bCs/>
          <w:sz w:val="21"/>
        </w:rPr>
        <w:t>ed</w:t>
      </w:r>
      <w:r w:rsidRPr="00EE00E4">
        <w:rPr>
          <w:rFonts w:ascii="Open Sans Light" w:hAnsi="Open Sans Light"/>
          <w:bCs/>
          <w:sz w:val="21"/>
        </w:rPr>
        <w:t xml:space="preserve"> the prison colony prisoners </w:t>
      </w:r>
      <w:r w:rsidR="0080011B">
        <w:rPr>
          <w:rFonts w:ascii="Open Sans Light" w:hAnsi="Open Sans Light"/>
          <w:bCs/>
          <w:sz w:val="21"/>
        </w:rPr>
        <w:t>likely to a</w:t>
      </w:r>
      <w:r w:rsidRPr="00EE00E4">
        <w:rPr>
          <w:rFonts w:ascii="Open Sans Light" w:hAnsi="Open Sans Light"/>
          <w:bCs/>
          <w:sz w:val="21"/>
        </w:rPr>
        <w:t>sk uncomfortable questions or make critical comments are locked in their cells for the duration of the visit.</w:t>
      </w:r>
    </w:p>
    <w:p w:rsidR="00AD7CE5" w:rsidRDefault="00AD7CE5" w:rsidP="00AD7CE5">
      <w:pPr>
        <w:spacing w:line="276" w:lineRule="auto"/>
        <w:jc w:val="both"/>
        <w:rPr>
          <w:rFonts w:ascii="Open Sans Light" w:hAnsi="Open Sans Light"/>
          <w:bCs/>
          <w:sz w:val="21"/>
          <w:lang w:val="de-DE"/>
        </w:rPr>
      </w:pPr>
    </w:p>
    <w:p w:rsidR="00AD7CE5" w:rsidRDefault="00AD7CE5" w:rsidP="00AD7CE5">
      <w:pPr>
        <w:spacing w:line="276" w:lineRule="auto"/>
        <w:jc w:val="both"/>
        <w:rPr>
          <w:rFonts w:ascii="Open Sans Light" w:hAnsi="Open Sans Light"/>
          <w:bCs/>
          <w:sz w:val="21"/>
        </w:rPr>
      </w:pPr>
      <w:r>
        <w:rPr>
          <w:rFonts w:ascii="Open Sans Light" w:hAnsi="Open Sans Light"/>
          <w:bCs/>
          <w:sz w:val="21"/>
        </w:rPr>
        <w:t xml:space="preserve">In those cases when complaints are lodged the investigation is usually not conducted effectively. </w:t>
      </w:r>
      <w:r w:rsidR="00ED2AC4">
        <w:rPr>
          <w:rFonts w:ascii="Open Sans Light" w:hAnsi="Open Sans Light"/>
          <w:bCs/>
          <w:sz w:val="21"/>
        </w:rPr>
        <w:t>In Uzbekistan there is</w:t>
      </w:r>
      <w:r w:rsidRPr="00EE00E4">
        <w:rPr>
          <w:rFonts w:ascii="Open Sans Light" w:hAnsi="Open Sans Light"/>
          <w:bCs/>
          <w:sz w:val="21"/>
        </w:rPr>
        <w:t xml:space="preserve"> no independent </w:t>
      </w:r>
      <w:r w:rsidR="00ED2AC4">
        <w:rPr>
          <w:rFonts w:ascii="Open Sans Light" w:hAnsi="Open Sans Light"/>
          <w:bCs/>
          <w:sz w:val="21"/>
        </w:rPr>
        <w:t>body</w:t>
      </w:r>
      <w:r w:rsidRPr="00EE00E4">
        <w:rPr>
          <w:rFonts w:ascii="Open Sans Light" w:hAnsi="Open Sans Light"/>
          <w:bCs/>
          <w:sz w:val="21"/>
        </w:rPr>
        <w:t xml:space="preserve"> tasked with investigating allegations of torture.</w:t>
      </w:r>
      <w:r>
        <w:rPr>
          <w:rFonts w:ascii="Open Sans Light" w:hAnsi="Open Sans Light"/>
          <w:bCs/>
          <w:sz w:val="21"/>
        </w:rPr>
        <w:t xml:space="preserve"> </w:t>
      </w:r>
      <w:r w:rsidR="00ED2AC4">
        <w:rPr>
          <w:rFonts w:ascii="Open Sans Light" w:hAnsi="Open Sans Light"/>
          <w:bCs/>
          <w:sz w:val="21"/>
        </w:rPr>
        <w:t>In line with domestic legislation, l</w:t>
      </w:r>
      <w:r w:rsidRPr="00EE00E4">
        <w:rPr>
          <w:rFonts w:ascii="Open Sans Light" w:hAnsi="Open Sans Light"/>
          <w:bCs/>
          <w:sz w:val="21"/>
        </w:rPr>
        <w:t xml:space="preserve">aw enforcement officers and prosecutors are involved in investigating complaints about torture. </w:t>
      </w:r>
      <w:r>
        <w:rPr>
          <w:rFonts w:ascii="Open Sans Light" w:hAnsi="Open Sans Light"/>
          <w:bCs/>
          <w:sz w:val="21"/>
        </w:rPr>
        <w:t>While law enforcement agencies are typically themselves implicated in the complaint, p</w:t>
      </w:r>
      <w:r w:rsidRPr="00EE00E4">
        <w:rPr>
          <w:rFonts w:ascii="Open Sans Light" w:hAnsi="Open Sans Light"/>
          <w:bCs/>
          <w:sz w:val="21"/>
          <w:lang w:val="de-DE"/>
        </w:rPr>
        <w:t xml:space="preserve">rosecutor’s offices are </w:t>
      </w:r>
      <w:r>
        <w:rPr>
          <w:rFonts w:ascii="Open Sans Light" w:hAnsi="Open Sans Light"/>
          <w:bCs/>
          <w:sz w:val="21"/>
          <w:lang w:val="de-DE"/>
        </w:rPr>
        <w:t xml:space="preserve">also </w:t>
      </w:r>
      <w:r w:rsidRPr="00EE00E4">
        <w:rPr>
          <w:rFonts w:ascii="Open Sans Light" w:hAnsi="Open Sans Light"/>
          <w:bCs/>
          <w:sz w:val="21"/>
          <w:lang w:val="de-DE"/>
        </w:rPr>
        <w:t xml:space="preserve">not fully independent since they have an inherent conflict of interest originating from their roles of both taking forward the criminal prosecution and </w:t>
      </w:r>
      <w:r w:rsidRPr="00EE00E4">
        <w:rPr>
          <w:rFonts w:ascii="Open Sans Light" w:hAnsi="Open Sans Light"/>
          <w:bCs/>
          <w:sz w:val="21"/>
          <w:lang w:val="en-GB"/>
        </w:rPr>
        <w:t>supervising the legality of the investigative process</w:t>
      </w:r>
      <w:r>
        <w:rPr>
          <w:rFonts w:ascii="Open Sans Light" w:hAnsi="Open Sans Light"/>
          <w:bCs/>
          <w:sz w:val="21"/>
          <w:lang w:val="de-DE"/>
        </w:rPr>
        <w:t>.</w:t>
      </w:r>
    </w:p>
    <w:p w:rsidR="00AD7CE5" w:rsidRPr="00EE00E4" w:rsidRDefault="00AD7CE5" w:rsidP="00AD7CE5">
      <w:pPr>
        <w:spacing w:line="276" w:lineRule="auto"/>
        <w:jc w:val="both"/>
        <w:rPr>
          <w:rFonts w:ascii="Open Sans Light" w:hAnsi="Open Sans Light"/>
          <w:bCs/>
          <w:sz w:val="21"/>
        </w:rPr>
      </w:pPr>
    </w:p>
    <w:p w:rsidR="00D37546" w:rsidRDefault="00D37546" w:rsidP="00AD7CE5">
      <w:pPr>
        <w:spacing w:line="276" w:lineRule="auto"/>
        <w:jc w:val="both"/>
        <w:rPr>
          <w:rFonts w:ascii="Open Sans Light" w:hAnsi="Open Sans Light"/>
          <w:bCs/>
          <w:sz w:val="21"/>
        </w:rPr>
      </w:pPr>
      <w:r>
        <w:rPr>
          <w:rFonts w:ascii="Open Sans Light" w:hAnsi="Open Sans Light"/>
          <w:bCs/>
          <w:sz w:val="21"/>
        </w:rPr>
        <w:t xml:space="preserve">The UN Human Rights Committee issued several rulings on cases from Uzbekistan that </w:t>
      </w:r>
      <w:r w:rsidR="00FB6C8C">
        <w:rPr>
          <w:rFonts w:ascii="Open Sans Light" w:hAnsi="Open Sans Light"/>
          <w:bCs/>
          <w:sz w:val="21"/>
        </w:rPr>
        <w:t xml:space="preserve">had been </w:t>
      </w:r>
      <w:r>
        <w:rPr>
          <w:rFonts w:ascii="Open Sans Light" w:hAnsi="Open Sans Light"/>
          <w:bCs/>
          <w:sz w:val="21"/>
        </w:rPr>
        <w:t xml:space="preserve">submitted under the individual complaint procedure and called on the authorities to effectively investigate allegations of torture or other ill-treatment. It is believed that many of these rulings have not been implemented by the </w:t>
      </w:r>
      <w:r w:rsidR="00FB6C8C">
        <w:rPr>
          <w:rFonts w:ascii="Open Sans Light" w:hAnsi="Open Sans Light"/>
          <w:bCs/>
          <w:sz w:val="21"/>
        </w:rPr>
        <w:t xml:space="preserve">Uzbekistani </w:t>
      </w:r>
      <w:r>
        <w:rPr>
          <w:rFonts w:ascii="Open Sans Light" w:hAnsi="Open Sans Light"/>
          <w:bCs/>
          <w:sz w:val="21"/>
        </w:rPr>
        <w:t xml:space="preserve">authorities. </w:t>
      </w:r>
    </w:p>
    <w:p w:rsidR="00D37546" w:rsidRDefault="00D37546" w:rsidP="00AD7CE5">
      <w:pPr>
        <w:spacing w:line="276" w:lineRule="auto"/>
        <w:jc w:val="both"/>
        <w:rPr>
          <w:rFonts w:ascii="Open Sans Light" w:hAnsi="Open Sans Light"/>
          <w:bCs/>
          <w:sz w:val="21"/>
        </w:rPr>
      </w:pPr>
    </w:p>
    <w:p w:rsidR="009029BE" w:rsidRDefault="009029BE" w:rsidP="009029BE">
      <w:pPr>
        <w:pBdr>
          <w:top w:val="single" w:sz="4" w:space="1" w:color="auto"/>
          <w:left w:val="single" w:sz="4" w:space="4" w:color="auto"/>
          <w:bottom w:val="single" w:sz="4" w:space="1" w:color="auto"/>
          <w:right w:val="single" w:sz="4" w:space="4" w:color="auto"/>
        </w:pBdr>
        <w:spacing w:line="276" w:lineRule="auto"/>
        <w:jc w:val="both"/>
        <w:rPr>
          <w:b/>
          <w:bCs/>
          <w:sz w:val="21"/>
        </w:rPr>
      </w:pPr>
    </w:p>
    <w:p w:rsidR="00D37546" w:rsidRPr="009029BE" w:rsidRDefault="00D37546" w:rsidP="009029BE">
      <w:pPr>
        <w:pBdr>
          <w:top w:val="single" w:sz="4" w:space="1" w:color="auto"/>
          <w:left w:val="single" w:sz="4" w:space="4" w:color="auto"/>
          <w:bottom w:val="single" w:sz="4" w:space="1" w:color="auto"/>
          <w:right w:val="single" w:sz="4" w:space="4" w:color="auto"/>
        </w:pBdr>
        <w:spacing w:line="276" w:lineRule="auto"/>
        <w:jc w:val="both"/>
        <w:rPr>
          <w:b/>
          <w:bCs/>
          <w:sz w:val="21"/>
        </w:rPr>
      </w:pPr>
      <w:r w:rsidRPr="009029BE">
        <w:rPr>
          <w:b/>
          <w:bCs/>
          <w:sz w:val="21"/>
        </w:rPr>
        <w:t>Case example:</w:t>
      </w:r>
    </w:p>
    <w:p w:rsidR="00D37546" w:rsidRDefault="00D37546" w:rsidP="009029BE">
      <w:pPr>
        <w:pBdr>
          <w:top w:val="single" w:sz="4" w:space="1" w:color="auto"/>
          <w:left w:val="single" w:sz="4" w:space="4" w:color="auto"/>
          <w:bottom w:val="single" w:sz="4" w:space="1" w:color="auto"/>
          <w:right w:val="single" w:sz="4" w:space="4" w:color="auto"/>
        </w:pBdr>
        <w:spacing w:line="276" w:lineRule="auto"/>
        <w:jc w:val="both"/>
        <w:rPr>
          <w:rFonts w:ascii="Open Sans Light" w:hAnsi="Open Sans Light"/>
          <w:bCs/>
          <w:sz w:val="21"/>
        </w:rPr>
      </w:pPr>
    </w:p>
    <w:p w:rsidR="00D37546" w:rsidRPr="00D37546" w:rsidRDefault="00D37546" w:rsidP="009029BE">
      <w:pPr>
        <w:pBdr>
          <w:top w:val="single" w:sz="4" w:space="1" w:color="auto"/>
          <w:left w:val="single" w:sz="4" w:space="4" w:color="auto"/>
          <w:bottom w:val="single" w:sz="4" w:space="1" w:color="auto"/>
          <w:right w:val="single" w:sz="4" w:space="4" w:color="auto"/>
        </w:pBdr>
        <w:spacing w:line="276" w:lineRule="auto"/>
        <w:jc w:val="both"/>
        <w:rPr>
          <w:rFonts w:ascii="Open Sans Light" w:hAnsi="Open Sans Light"/>
          <w:b/>
          <w:bCs/>
          <w:sz w:val="21"/>
          <w:u w:val="single"/>
        </w:rPr>
      </w:pPr>
      <w:r w:rsidRPr="00D37546">
        <w:rPr>
          <w:rFonts w:ascii="Open Sans Light" w:hAnsi="Open Sans Light"/>
          <w:b/>
          <w:bCs/>
          <w:sz w:val="21"/>
          <w:u w:val="single"/>
        </w:rPr>
        <w:t xml:space="preserve">The case of </w:t>
      </w:r>
      <w:r>
        <w:rPr>
          <w:rFonts w:ascii="Open Sans Light" w:hAnsi="Open Sans Light"/>
          <w:b/>
          <w:bCs/>
          <w:sz w:val="21"/>
          <w:u w:val="single"/>
        </w:rPr>
        <w:t>Orif</w:t>
      </w:r>
      <w:r w:rsidRPr="00D37546">
        <w:rPr>
          <w:rFonts w:ascii="Open Sans Light" w:hAnsi="Open Sans Light"/>
          <w:b/>
          <w:bCs/>
          <w:sz w:val="21"/>
          <w:u w:val="single"/>
        </w:rPr>
        <w:t xml:space="preserve"> Eshonov</w:t>
      </w:r>
    </w:p>
    <w:p w:rsidR="00D37546" w:rsidRPr="009029BE" w:rsidRDefault="00D37546" w:rsidP="009029BE">
      <w:pPr>
        <w:pBdr>
          <w:top w:val="single" w:sz="4" w:space="1" w:color="auto"/>
          <w:left w:val="single" w:sz="4" w:space="4" w:color="auto"/>
          <w:bottom w:val="single" w:sz="4" w:space="1" w:color="auto"/>
          <w:right w:val="single" w:sz="4" w:space="4" w:color="auto"/>
        </w:pBdr>
        <w:spacing w:line="276" w:lineRule="auto"/>
        <w:jc w:val="both"/>
        <w:rPr>
          <w:rFonts w:ascii="Open Sans Light" w:hAnsi="Open Sans Light"/>
          <w:bCs/>
          <w:sz w:val="21"/>
          <w:lang w:val="de-DE"/>
        </w:rPr>
      </w:pPr>
      <w:r>
        <w:rPr>
          <w:rFonts w:ascii="Open Sans Light" w:hAnsi="Open Sans Light"/>
          <w:bCs/>
          <w:sz w:val="21"/>
        </w:rPr>
        <w:t xml:space="preserve">Orif Eshonov died in custody </w:t>
      </w:r>
      <w:r w:rsidR="00ED2AC4">
        <w:rPr>
          <w:rFonts w:ascii="Open Sans Light" w:hAnsi="Open Sans Light"/>
          <w:bCs/>
          <w:sz w:val="21"/>
        </w:rPr>
        <w:t>on or around</w:t>
      </w:r>
      <w:r>
        <w:rPr>
          <w:rFonts w:ascii="Open Sans Light" w:hAnsi="Open Sans Light"/>
          <w:bCs/>
          <w:sz w:val="21"/>
        </w:rPr>
        <w:t xml:space="preserve"> 15 May 2003. Olimjon Eshonov, Orif’s father and author of the September 2003 communication to the Human Rights Committee, alleges that his son died in custody as a result of torture and complains</w:t>
      </w:r>
      <w:r w:rsidR="00ED2AC4">
        <w:rPr>
          <w:rFonts w:ascii="Open Sans Light" w:hAnsi="Open Sans Light"/>
          <w:bCs/>
          <w:sz w:val="21"/>
        </w:rPr>
        <w:t xml:space="preserve"> in the submission to the Committee</w:t>
      </w:r>
      <w:r>
        <w:rPr>
          <w:rFonts w:ascii="Open Sans Light" w:hAnsi="Open Sans Light"/>
          <w:bCs/>
          <w:sz w:val="21"/>
        </w:rPr>
        <w:t xml:space="preserve"> that the circumstances of his death have not been effectively investigated. The Committee </w:t>
      </w:r>
      <w:r w:rsidR="009029BE">
        <w:rPr>
          <w:rFonts w:ascii="Open Sans Light" w:hAnsi="Open Sans Light"/>
          <w:bCs/>
          <w:sz w:val="21"/>
        </w:rPr>
        <w:t>found</w:t>
      </w:r>
      <w:r>
        <w:rPr>
          <w:rFonts w:ascii="Open Sans Light" w:hAnsi="Open Sans Light"/>
          <w:bCs/>
          <w:sz w:val="21"/>
        </w:rPr>
        <w:t xml:space="preserve"> in A</w:t>
      </w:r>
      <w:r w:rsidR="00ED2AC4">
        <w:rPr>
          <w:rFonts w:ascii="Open Sans Light" w:hAnsi="Open Sans Light"/>
          <w:bCs/>
          <w:sz w:val="21"/>
        </w:rPr>
        <w:t>ugust 2010 that the “persistent</w:t>
      </w:r>
      <w:r>
        <w:rPr>
          <w:rFonts w:ascii="Open Sans Light" w:hAnsi="Open Sans Light"/>
          <w:bCs/>
          <w:sz w:val="21"/>
        </w:rPr>
        <w:t xml:space="preserve"> </w:t>
      </w:r>
      <w:r w:rsidRPr="00D37546">
        <w:rPr>
          <w:rFonts w:ascii="Open Sans Light" w:hAnsi="Open Sans Light"/>
          <w:bCs/>
          <w:sz w:val="21"/>
          <w:lang w:val="de-DE"/>
        </w:rPr>
        <w:t xml:space="preserve">failure of the State party’s authorities </w:t>
      </w:r>
      <w:r>
        <w:rPr>
          <w:rFonts w:ascii="Open Sans Light" w:hAnsi="Open Sans Light"/>
          <w:bCs/>
          <w:sz w:val="21"/>
          <w:lang w:val="de-DE"/>
        </w:rPr>
        <w:t>(to) properly (...)</w:t>
      </w:r>
      <w:r w:rsidRPr="00D37546">
        <w:rPr>
          <w:rFonts w:ascii="Open Sans Light" w:hAnsi="Open Sans Light"/>
          <w:bCs/>
          <w:sz w:val="21"/>
          <w:lang w:val="de-DE"/>
        </w:rPr>
        <w:t xml:space="preserve"> investigate the circumstances of his son’s death effectively denied the author a remedy.</w:t>
      </w:r>
      <w:r>
        <w:rPr>
          <w:rFonts w:ascii="Open Sans Light" w:hAnsi="Open Sans Light"/>
          <w:bCs/>
          <w:sz w:val="21"/>
          <w:lang w:val="de-DE"/>
        </w:rPr>
        <w:t>“ The Committee found that Articles 2 (right to an effective remedy) and 7 (protection from torture a</w:t>
      </w:r>
      <w:r w:rsidR="009029BE">
        <w:rPr>
          <w:rFonts w:ascii="Open Sans Light" w:hAnsi="Open Sans Light"/>
          <w:bCs/>
          <w:sz w:val="21"/>
          <w:lang w:val="de-DE"/>
        </w:rPr>
        <w:t>nd ill-treatment) were violated. The Human Rights Committee concluded that the “</w:t>
      </w:r>
      <w:r w:rsidR="009029BE" w:rsidRPr="009029BE">
        <w:rPr>
          <w:rFonts w:ascii="Open Sans Light" w:hAnsi="Open Sans Light"/>
          <w:bCs/>
          <w:sz w:val="21"/>
          <w:lang w:val="de-DE"/>
        </w:rPr>
        <w:t>State party is under an obligation to provide the author with an effective remedy in the form, inter alia, of an impartial investigation into the circumstances of his son’s death, prosecution of those respons</w:t>
      </w:r>
      <w:r w:rsidR="009029BE">
        <w:rPr>
          <w:rFonts w:ascii="Open Sans Light" w:hAnsi="Open Sans Light"/>
          <w:bCs/>
          <w:sz w:val="21"/>
          <w:lang w:val="de-DE"/>
        </w:rPr>
        <w:t>ible and adequate compensation.“ AHRCA was able to ascertain that no such investigation has been carried out.</w:t>
      </w:r>
    </w:p>
    <w:p w:rsidR="00E22BF9" w:rsidRPr="00EE00E4" w:rsidRDefault="00E22BF9" w:rsidP="00E22BF9">
      <w:pPr>
        <w:spacing w:line="276" w:lineRule="auto"/>
        <w:jc w:val="both"/>
        <w:rPr>
          <w:rFonts w:ascii="Open Sans Light" w:hAnsi="Open Sans Light"/>
          <w:bCs/>
          <w:sz w:val="21"/>
        </w:rPr>
      </w:pPr>
    </w:p>
    <w:p w:rsidR="00812585" w:rsidRPr="00812585" w:rsidRDefault="00812585" w:rsidP="00812585">
      <w:pPr>
        <w:pStyle w:val="Heading2"/>
      </w:pPr>
      <w:bookmarkStart w:id="26" w:name="_Toc410033806"/>
      <w:bookmarkStart w:id="27" w:name="_Toc410299665"/>
      <w:r>
        <w:t xml:space="preserve">Recommended </w:t>
      </w:r>
      <w:r w:rsidR="00EF74F2">
        <w:t>request</w:t>
      </w:r>
      <w:r>
        <w:t>s to the Uzbekistani authorities</w:t>
      </w:r>
      <w:bookmarkEnd w:id="26"/>
      <w:bookmarkEnd w:id="27"/>
    </w:p>
    <w:p w:rsidR="00AD7CE5" w:rsidRPr="00B360AB" w:rsidRDefault="00AD7CE5" w:rsidP="00AD7CE5">
      <w:pPr>
        <w:pStyle w:val="ListParagraph"/>
        <w:numPr>
          <w:ilvl w:val="0"/>
          <w:numId w:val="7"/>
        </w:numPr>
        <w:spacing w:line="276" w:lineRule="auto"/>
        <w:jc w:val="both"/>
        <w:rPr>
          <w:b/>
          <w:bCs/>
          <w:sz w:val="21"/>
        </w:rPr>
      </w:pPr>
      <w:r>
        <w:rPr>
          <w:b/>
          <w:bCs/>
          <w:sz w:val="21"/>
        </w:rPr>
        <w:t>Are there plans to set up an independent complaint and investigation mechanism?</w:t>
      </w:r>
    </w:p>
    <w:p w:rsidR="00AD7CE5" w:rsidRPr="00EE00E4" w:rsidRDefault="00AD7CE5" w:rsidP="00AD7CE5">
      <w:pPr>
        <w:pStyle w:val="ListParagraph"/>
        <w:numPr>
          <w:ilvl w:val="0"/>
          <w:numId w:val="7"/>
        </w:numPr>
        <w:spacing w:line="276" w:lineRule="auto"/>
        <w:jc w:val="both"/>
        <w:rPr>
          <w:b/>
          <w:sz w:val="21"/>
        </w:rPr>
      </w:pPr>
      <w:r w:rsidRPr="00EE00E4">
        <w:rPr>
          <w:b/>
          <w:sz w:val="21"/>
        </w:rPr>
        <w:t xml:space="preserve">What measures have the authorities taken to implement </w:t>
      </w:r>
      <w:r>
        <w:rPr>
          <w:b/>
          <w:sz w:val="21"/>
        </w:rPr>
        <w:t xml:space="preserve">the </w:t>
      </w:r>
      <w:r w:rsidRPr="00EE00E4">
        <w:rPr>
          <w:b/>
          <w:sz w:val="21"/>
        </w:rPr>
        <w:t>decisions</w:t>
      </w:r>
      <w:r w:rsidR="00ED2AC4">
        <w:rPr>
          <w:b/>
          <w:sz w:val="21"/>
        </w:rPr>
        <w:t xml:space="preserve"> involving allegations of torture that</w:t>
      </w:r>
      <w:r w:rsidRPr="00EE00E4">
        <w:rPr>
          <w:b/>
          <w:sz w:val="21"/>
        </w:rPr>
        <w:t xml:space="preserve"> the </w:t>
      </w:r>
      <w:r w:rsidR="00ED2AC4">
        <w:rPr>
          <w:b/>
          <w:sz w:val="21"/>
        </w:rPr>
        <w:t>Human Rights Committee</w:t>
      </w:r>
      <w:r w:rsidRPr="00EE00E4">
        <w:rPr>
          <w:b/>
          <w:sz w:val="21"/>
        </w:rPr>
        <w:t xml:space="preserve"> has </w:t>
      </w:r>
      <w:r w:rsidR="00ED2AC4">
        <w:rPr>
          <w:b/>
          <w:sz w:val="21"/>
        </w:rPr>
        <w:t>issued</w:t>
      </w:r>
      <w:r w:rsidRPr="00EE00E4">
        <w:rPr>
          <w:b/>
          <w:sz w:val="21"/>
        </w:rPr>
        <w:t xml:space="preserve"> under the individual complaint</w:t>
      </w:r>
      <w:r w:rsidR="00726924">
        <w:rPr>
          <w:b/>
          <w:sz w:val="21"/>
        </w:rPr>
        <w:t>s</w:t>
      </w:r>
      <w:r w:rsidRPr="00EE00E4">
        <w:rPr>
          <w:b/>
          <w:sz w:val="21"/>
        </w:rPr>
        <w:t xml:space="preserve"> procedure?</w:t>
      </w:r>
    </w:p>
    <w:p w:rsidR="00EA4C4F" w:rsidRPr="00840F5E" w:rsidRDefault="00EA4C4F" w:rsidP="00EA4C4F">
      <w:pPr>
        <w:spacing w:line="276" w:lineRule="auto"/>
        <w:jc w:val="both"/>
        <w:rPr>
          <w:rFonts w:ascii="Open Sans Light" w:hAnsi="Open Sans Light"/>
          <w:sz w:val="21"/>
        </w:rPr>
      </w:pPr>
    </w:p>
    <w:p w:rsidR="00EA4C4F" w:rsidRPr="00820494" w:rsidRDefault="00855BE4" w:rsidP="00981AA4">
      <w:pPr>
        <w:pStyle w:val="Heading1"/>
      </w:pPr>
      <w:bookmarkStart w:id="28" w:name="_Toc359158362"/>
      <w:bookmarkStart w:id="29" w:name="_Toc410033807"/>
      <w:bookmarkStart w:id="30" w:name="_Toc410299666"/>
      <w:r>
        <w:t>Bringing perpetrators</w:t>
      </w:r>
      <w:r w:rsidR="00AA023D">
        <w:t xml:space="preserve"> of past and current abuses</w:t>
      </w:r>
      <w:r>
        <w:t xml:space="preserve"> to justice</w:t>
      </w:r>
      <w:r w:rsidR="00EA4C4F" w:rsidRPr="00820494">
        <w:t xml:space="preserve"> (Article 15</w:t>
      </w:r>
      <w:r w:rsidR="00E04BA6">
        <w:t xml:space="preserve"> and </w:t>
      </w:r>
      <w:r w:rsidR="009B3376">
        <w:t>16</w:t>
      </w:r>
      <w:r w:rsidR="00EA4C4F" w:rsidRPr="00820494">
        <w:t>)</w:t>
      </w:r>
      <w:bookmarkEnd w:id="28"/>
      <w:bookmarkEnd w:id="29"/>
      <w:bookmarkEnd w:id="30"/>
    </w:p>
    <w:p w:rsidR="00665E87" w:rsidRPr="004D1D8F" w:rsidRDefault="006064D3" w:rsidP="00E114EC">
      <w:pPr>
        <w:pStyle w:val="HTMLPreformatted"/>
        <w:jc w:val="both"/>
        <w:rPr>
          <w:rFonts w:ascii="Open Sans Light" w:eastAsia="Open Sans Light" w:hAnsi="Open Sans Light" w:cs="Open Sans Light"/>
          <w:color w:val="2E383E"/>
          <w:sz w:val="21"/>
          <w:szCs w:val="22"/>
          <w:lang w:val="de-DE"/>
        </w:rPr>
      </w:pPr>
      <w:r w:rsidRPr="004D1D8F">
        <w:rPr>
          <w:rFonts w:ascii="Open Sans Light" w:eastAsia="Open Sans Light" w:hAnsi="Open Sans Light" w:cs="Open Sans Light"/>
          <w:color w:val="2E383E"/>
          <w:sz w:val="21"/>
          <w:szCs w:val="22"/>
          <w:lang w:val="en-US"/>
        </w:rPr>
        <w:t xml:space="preserve">In a welcome development, on 30 November 2017, President Mirziyoyev signed </w:t>
      </w:r>
      <w:r w:rsidR="005355FF" w:rsidRPr="004D1D8F">
        <w:rPr>
          <w:rFonts w:ascii="Open Sans Light" w:eastAsia="Open Sans Light" w:hAnsi="Open Sans Light" w:cs="Open Sans Light"/>
          <w:color w:val="2E383E"/>
          <w:sz w:val="21"/>
          <w:szCs w:val="22"/>
          <w:lang w:val="en-US"/>
        </w:rPr>
        <w:t>into force a law</w:t>
      </w:r>
      <w:r w:rsidRPr="004D1D8F">
        <w:rPr>
          <w:rFonts w:ascii="Open Sans Light" w:eastAsia="Open Sans Light" w:hAnsi="Open Sans Light" w:cs="Open Sans Light"/>
          <w:color w:val="2E383E"/>
          <w:sz w:val="21"/>
          <w:szCs w:val="22"/>
          <w:lang w:val="en-US"/>
        </w:rPr>
        <w:t xml:space="preserve"> prohibiting the use in court of evidence obtained through torture, and forbade legal decisions on the basis of any evidence that was not confirmed during trial. The </w:t>
      </w:r>
      <w:r w:rsidR="005355FF" w:rsidRPr="004D1D8F">
        <w:rPr>
          <w:rFonts w:ascii="Open Sans Light" w:eastAsia="Open Sans Light" w:hAnsi="Open Sans Light" w:cs="Open Sans Light"/>
          <w:color w:val="2E383E"/>
          <w:sz w:val="21"/>
          <w:szCs w:val="22"/>
          <w:lang w:val="en-US"/>
        </w:rPr>
        <w:t>law</w:t>
      </w:r>
      <w:r w:rsidRPr="004D1D8F">
        <w:rPr>
          <w:rFonts w:ascii="Open Sans Light" w:eastAsia="Open Sans Light" w:hAnsi="Open Sans Light" w:cs="Open Sans Light"/>
          <w:color w:val="2E383E"/>
          <w:sz w:val="21"/>
          <w:szCs w:val="22"/>
          <w:lang w:val="en-US"/>
        </w:rPr>
        <w:t xml:space="preserve"> stipulates that the prosecutor in charge of the criminal case should check whether physical or psychological pressure has been used in relation to defendants or their relatives.</w:t>
      </w:r>
      <w:r w:rsidRPr="004D1D8F">
        <w:rPr>
          <w:rFonts w:ascii="Open Sans Light" w:eastAsia="Open Sans Light" w:hAnsi="Open Sans Light" w:cs="Open Sans Light"/>
          <w:color w:val="2E383E"/>
          <w:sz w:val="21"/>
          <w:szCs w:val="22"/>
          <w:lang w:val="de-DE"/>
        </w:rPr>
        <w:t xml:space="preserve"> </w:t>
      </w:r>
      <w:r w:rsidR="00E04BA6" w:rsidRPr="004D1D8F">
        <w:rPr>
          <w:rFonts w:ascii="Open Sans Light" w:eastAsia="Open Sans Light" w:hAnsi="Open Sans Light" w:cs="Open Sans Light"/>
          <w:color w:val="2E383E"/>
          <w:sz w:val="21"/>
          <w:szCs w:val="22"/>
          <w:lang w:val="de-DE"/>
        </w:rPr>
        <w:t>It is now crucial to ensure that this provision is consistently implemented in practice</w:t>
      </w:r>
      <w:r w:rsidR="007A6804" w:rsidRPr="004D1D8F">
        <w:rPr>
          <w:rFonts w:ascii="Open Sans Light" w:eastAsia="Open Sans Light" w:hAnsi="Open Sans Light" w:cs="Open Sans Light"/>
          <w:color w:val="2E383E"/>
          <w:sz w:val="21"/>
          <w:szCs w:val="22"/>
          <w:lang w:val="de-DE"/>
        </w:rPr>
        <w:t>.</w:t>
      </w:r>
    </w:p>
    <w:p w:rsidR="00665E87" w:rsidRPr="00EE00E4" w:rsidRDefault="00665E87" w:rsidP="00E114EC">
      <w:pPr>
        <w:pStyle w:val="HTMLPreformatted"/>
        <w:jc w:val="both"/>
        <w:rPr>
          <w:rFonts w:ascii="Open Sans Light" w:eastAsia="Open Sans Light" w:hAnsi="Open Sans Light" w:cs="Open Sans Light"/>
          <w:sz w:val="21"/>
          <w:szCs w:val="22"/>
          <w:lang w:val="de-DE"/>
        </w:rPr>
      </w:pPr>
    </w:p>
    <w:p w:rsidR="00665E87" w:rsidRPr="004D1D8F" w:rsidRDefault="00665E87" w:rsidP="00665E87">
      <w:pPr>
        <w:jc w:val="both"/>
        <w:rPr>
          <w:rFonts w:ascii="Open Sans Light" w:hAnsi="Open Sans Light" w:cs="Open Sans Light"/>
          <w:color w:val="2E383E"/>
          <w:sz w:val="21"/>
          <w:szCs w:val="21"/>
          <w:lang w:val="de-DE" w:eastAsia="fr-FR"/>
        </w:rPr>
      </w:pPr>
      <w:r w:rsidRPr="004D1D8F">
        <w:rPr>
          <w:rFonts w:ascii="Open Sans Light" w:hAnsi="Open Sans Light" w:cs="Open Sans Light"/>
          <w:color w:val="2E383E"/>
          <w:sz w:val="21"/>
          <w:szCs w:val="21"/>
          <w:lang w:val="de-DE" w:eastAsia="fr-FR"/>
        </w:rPr>
        <w:t>We are aware of several trials in recent years involving allegations of torture that have been shrouded in secrecy as the court hearings were held behind closed doors. The exact reasons for holding these trials behind closed doors are not known to the authors of this document, but closed trials increase the risk that violations of procedural norms are hidden, that defendents and their relatives are subjected to pressure to provide false confessions, witness statements or incriminating evidence and that impunity for torture and ill-treatment persists. AHRCA and IPHR are aware of such trials both with regard to victims of torture and alleged perpetrators.</w:t>
      </w:r>
    </w:p>
    <w:p w:rsidR="00BE4043" w:rsidRPr="004D1D8F" w:rsidRDefault="00BE4043" w:rsidP="00665E87">
      <w:pPr>
        <w:jc w:val="both"/>
        <w:rPr>
          <w:rFonts w:ascii="Open Sans Light" w:hAnsi="Open Sans Light" w:cs="Open Sans Light"/>
          <w:color w:val="2E383E"/>
          <w:sz w:val="21"/>
          <w:szCs w:val="21"/>
          <w:lang w:eastAsia="fr-FR"/>
        </w:rPr>
      </w:pPr>
    </w:p>
    <w:p w:rsidR="00665E87" w:rsidRPr="004D1D8F" w:rsidRDefault="00665E87" w:rsidP="00665E87">
      <w:pPr>
        <w:jc w:val="both"/>
        <w:rPr>
          <w:rFonts w:ascii="Open Sans Light" w:hAnsi="Open Sans Light" w:cs="Open Sans Light"/>
          <w:color w:val="2E383E"/>
          <w:sz w:val="21"/>
          <w:szCs w:val="21"/>
          <w:lang w:val="de-DE" w:eastAsia="fr-FR"/>
        </w:rPr>
      </w:pPr>
    </w:p>
    <w:p w:rsidR="009623E0" w:rsidRPr="004D1D8F" w:rsidRDefault="00665E87" w:rsidP="00665E87">
      <w:pPr>
        <w:pBdr>
          <w:top w:val="single" w:sz="4" w:space="1" w:color="auto"/>
          <w:left w:val="single" w:sz="4" w:space="4" w:color="auto"/>
          <w:bottom w:val="single" w:sz="4" w:space="1" w:color="auto"/>
          <w:right w:val="single" w:sz="4" w:space="4" w:color="auto"/>
        </w:pBdr>
        <w:jc w:val="both"/>
        <w:rPr>
          <w:rFonts w:cs="Open Sans Light"/>
          <w:b/>
          <w:color w:val="2E383E"/>
          <w:sz w:val="21"/>
          <w:szCs w:val="21"/>
          <w:lang w:val="de-DE" w:eastAsia="fr-FR"/>
        </w:rPr>
      </w:pPr>
      <w:r w:rsidRPr="004D1D8F">
        <w:rPr>
          <w:rFonts w:cs="Open Sans Light"/>
          <w:b/>
          <w:color w:val="2E383E"/>
          <w:sz w:val="21"/>
          <w:szCs w:val="21"/>
          <w:lang w:val="de-DE" w:eastAsia="fr-FR"/>
        </w:rPr>
        <w:t>Case example</w:t>
      </w:r>
      <w:r w:rsidR="009623E0" w:rsidRPr="004D1D8F">
        <w:rPr>
          <w:rFonts w:cs="Open Sans Light"/>
          <w:b/>
          <w:color w:val="2E383E"/>
          <w:sz w:val="21"/>
          <w:szCs w:val="21"/>
          <w:lang w:val="de-DE" w:eastAsia="fr-FR"/>
        </w:rPr>
        <w:t>s</w:t>
      </w:r>
      <w:r w:rsidRPr="004D1D8F">
        <w:rPr>
          <w:rFonts w:cs="Open Sans Light"/>
          <w:b/>
          <w:color w:val="2E383E"/>
          <w:sz w:val="21"/>
          <w:szCs w:val="21"/>
          <w:lang w:val="de-DE" w:eastAsia="fr-FR"/>
        </w:rPr>
        <w:t xml:space="preserve">: </w:t>
      </w:r>
    </w:p>
    <w:p w:rsidR="009623E0" w:rsidRPr="004D1D8F" w:rsidRDefault="009623E0" w:rsidP="00665E87">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lang w:val="de-DE" w:eastAsia="fr-FR"/>
        </w:rPr>
      </w:pPr>
    </w:p>
    <w:p w:rsidR="009623E0" w:rsidRPr="004D1D8F" w:rsidRDefault="009623E0" w:rsidP="00665E87">
      <w:pPr>
        <w:pBdr>
          <w:top w:val="single" w:sz="4" w:space="1" w:color="auto"/>
          <w:left w:val="single" w:sz="4" w:space="4" w:color="auto"/>
          <w:bottom w:val="single" w:sz="4" w:space="1" w:color="auto"/>
          <w:right w:val="single" w:sz="4" w:space="4" w:color="auto"/>
        </w:pBdr>
        <w:jc w:val="both"/>
        <w:rPr>
          <w:rFonts w:ascii="Open Sans Light" w:hAnsi="Open Sans Light" w:cs="Open Sans Light"/>
          <w:b/>
          <w:color w:val="2E383E"/>
          <w:sz w:val="21"/>
          <w:szCs w:val="21"/>
          <w:u w:val="single"/>
          <w:lang w:val="de-DE" w:eastAsia="fr-FR"/>
        </w:rPr>
      </w:pPr>
      <w:r w:rsidRPr="004D1D8F">
        <w:rPr>
          <w:rFonts w:ascii="Open Sans Light" w:hAnsi="Open Sans Light" w:cs="Open Sans Light"/>
          <w:b/>
          <w:color w:val="2E383E"/>
          <w:sz w:val="21"/>
          <w:szCs w:val="21"/>
          <w:u w:val="single"/>
          <w:lang w:val="de-DE" w:eastAsia="fr-FR"/>
        </w:rPr>
        <w:t>The case of former Prosecutor General Rashitjon Kadyrov and 12 co-defendants</w:t>
      </w:r>
    </w:p>
    <w:p w:rsidR="00433B9B" w:rsidRPr="004D1D8F" w:rsidRDefault="00665E87" w:rsidP="00665E87">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lang w:val="de-DE" w:eastAsia="fr-FR"/>
        </w:rPr>
      </w:pPr>
      <w:r w:rsidRPr="004D1D8F">
        <w:rPr>
          <w:rFonts w:ascii="Open Sans Light" w:hAnsi="Open Sans Light" w:cs="Open Sans Light"/>
          <w:color w:val="2E383E"/>
          <w:sz w:val="21"/>
          <w:szCs w:val="21"/>
          <w:lang w:val="de-DE" w:eastAsia="fr-FR"/>
        </w:rPr>
        <w:t xml:space="preserve">The trial against the former Prosecutor General Rashitjon Kadyrov and 12 co-defendants started behind closed doors on 7 January 2019 in the Yunusabad District Criminal Court in the city of Tashkent. Rashitjon Kadyrov had been taken into custody on </w:t>
      </w:r>
      <w:r w:rsidRPr="004D1D8F">
        <w:rPr>
          <w:rFonts w:ascii="Open Sans Light" w:hAnsi="Open Sans Light" w:cs="Open Sans Light"/>
          <w:color w:val="2E383E"/>
          <w:sz w:val="21"/>
          <w:szCs w:val="21"/>
          <w:lang w:val="en-GB" w:eastAsia="fr-FR"/>
        </w:rPr>
        <w:t>21 February 2018, was held incommunicado until 24 Februar</w:t>
      </w:r>
      <w:r w:rsidR="006954D3" w:rsidRPr="004D1D8F">
        <w:rPr>
          <w:rFonts w:ascii="Open Sans Light" w:hAnsi="Open Sans Light" w:cs="Open Sans Light"/>
          <w:color w:val="2E383E"/>
          <w:sz w:val="21"/>
          <w:szCs w:val="21"/>
          <w:lang w:val="en-GB" w:eastAsia="fr-FR"/>
        </w:rPr>
        <w:t>y</w:t>
      </w:r>
      <w:r w:rsidRPr="004D1D8F">
        <w:rPr>
          <w:rFonts w:ascii="Open Sans Light" w:hAnsi="Open Sans Light" w:cs="Open Sans Light"/>
          <w:color w:val="2E383E"/>
          <w:sz w:val="21"/>
          <w:szCs w:val="21"/>
          <w:lang w:val="en-GB" w:eastAsia="fr-FR"/>
        </w:rPr>
        <w:t xml:space="preserve"> and subsequently had limited access to his lawyer until October. Several independent sources informed AHRCA that </w:t>
      </w:r>
      <w:r w:rsidRPr="004D1D8F">
        <w:rPr>
          <w:rFonts w:ascii="Open Sans Light" w:hAnsi="Open Sans Light" w:cs="Open Sans Light"/>
          <w:color w:val="2E383E"/>
          <w:sz w:val="21"/>
          <w:szCs w:val="21"/>
          <w:lang w:val="de-DE" w:eastAsia="fr-FR"/>
        </w:rPr>
        <w:t>Rashitjon Kadyrov was tortured and subjected to death threats in order to force him to confess and testify against his relatives and former colleagues. There were also reports that his co-defendants were subjected to torture and ill-treatment. Rashitjon Kadyrov’s “confession“ was filmed and broadcast on television. Two of his co-defendants arrived in court in wheelchairs after suffering health problems allegedly resulting from torture and ill-treatment.</w:t>
      </w:r>
      <w:r w:rsidR="00682370" w:rsidRPr="004D1D8F">
        <w:rPr>
          <w:rFonts w:ascii="Open Sans Light" w:hAnsi="Open Sans Light" w:cs="Open Sans Light"/>
          <w:color w:val="2E383E"/>
          <w:sz w:val="21"/>
          <w:szCs w:val="21"/>
          <w:lang w:val="de-DE" w:eastAsia="fr-FR"/>
        </w:rPr>
        <w:t xml:space="preserve"> </w:t>
      </w:r>
      <w:r w:rsidR="0042567F" w:rsidRPr="004D1D8F">
        <w:rPr>
          <w:rFonts w:ascii="Open Sans Light" w:hAnsi="Open Sans Light" w:cs="Open Sans Light"/>
          <w:color w:val="2E383E"/>
          <w:sz w:val="21"/>
          <w:szCs w:val="21"/>
          <w:lang w:val="de-DE" w:eastAsia="fr-FR"/>
        </w:rPr>
        <w:t xml:space="preserve">The judge has </w:t>
      </w:r>
      <w:r w:rsidR="00521500" w:rsidRPr="004D1D8F">
        <w:rPr>
          <w:rFonts w:ascii="Open Sans Light" w:hAnsi="Open Sans Light" w:cs="Open Sans Light"/>
          <w:color w:val="2E383E"/>
          <w:sz w:val="21"/>
          <w:szCs w:val="21"/>
          <w:lang w:val="de-DE" w:eastAsia="fr-FR"/>
        </w:rPr>
        <w:t>several times refused</w:t>
      </w:r>
      <w:r w:rsidR="0042567F" w:rsidRPr="004D1D8F">
        <w:rPr>
          <w:rFonts w:ascii="Open Sans Light" w:hAnsi="Open Sans Light" w:cs="Open Sans Light"/>
          <w:color w:val="2E383E"/>
          <w:sz w:val="21"/>
          <w:szCs w:val="21"/>
          <w:lang w:val="de-DE" w:eastAsia="fr-FR"/>
        </w:rPr>
        <w:t xml:space="preserve"> </w:t>
      </w:r>
      <w:r w:rsidR="00521500" w:rsidRPr="004D1D8F">
        <w:rPr>
          <w:rFonts w:ascii="Open Sans Light" w:hAnsi="Open Sans Light" w:cs="Open Sans Light"/>
          <w:color w:val="2E383E"/>
          <w:sz w:val="21"/>
          <w:szCs w:val="21"/>
          <w:lang w:val="de-DE" w:eastAsia="fr-FR"/>
        </w:rPr>
        <w:t xml:space="preserve">to </w:t>
      </w:r>
      <w:r w:rsidR="0042567F" w:rsidRPr="004D1D8F">
        <w:rPr>
          <w:rFonts w:ascii="Open Sans Light" w:hAnsi="Open Sans Light" w:cs="Open Sans Light"/>
          <w:color w:val="2E383E"/>
          <w:sz w:val="21"/>
          <w:szCs w:val="21"/>
          <w:lang w:val="de-DE" w:eastAsia="fr-FR"/>
        </w:rPr>
        <w:t xml:space="preserve">accept the lawyers’ petitions </w:t>
      </w:r>
      <w:r w:rsidR="00521500" w:rsidRPr="004D1D8F">
        <w:rPr>
          <w:rFonts w:ascii="Open Sans Light" w:hAnsi="Open Sans Light" w:cs="Open Sans Light"/>
          <w:color w:val="2E383E"/>
          <w:sz w:val="21"/>
          <w:szCs w:val="21"/>
          <w:lang w:val="de-DE" w:eastAsia="fr-FR"/>
        </w:rPr>
        <w:t xml:space="preserve">to delay the court hearing </w:t>
      </w:r>
      <w:r w:rsidR="0042567F" w:rsidRPr="004D1D8F">
        <w:rPr>
          <w:rFonts w:ascii="Open Sans Light" w:hAnsi="Open Sans Light" w:cs="Open Sans Light"/>
          <w:color w:val="2E383E"/>
          <w:sz w:val="21"/>
          <w:szCs w:val="21"/>
          <w:lang w:val="de-DE" w:eastAsia="fr-FR"/>
        </w:rPr>
        <w:t>on humanitarian grounds relating to serious illnesses of two further co-defendants, one of whom had a stroke and suffered loss of speech and the other has cancer.</w:t>
      </w:r>
      <w:r w:rsidR="00012C3F" w:rsidRPr="004D1D8F">
        <w:rPr>
          <w:rFonts w:ascii="Open Sans Light" w:hAnsi="Open Sans Light" w:cs="Open Sans Light"/>
          <w:color w:val="2E383E"/>
          <w:sz w:val="21"/>
          <w:szCs w:val="21"/>
          <w:lang w:val="de-DE" w:eastAsia="fr-FR"/>
        </w:rPr>
        <w:t xml:space="preserve"> </w:t>
      </w:r>
      <w:r w:rsidR="00682370" w:rsidRPr="004D1D8F">
        <w:rPr>
          <w:rFonts w:ascii="Open Sans Light" w:hAnsi="Open Sans Light" w:cs="Open Sans Light"/>
          <w:color w:val="2E383E"/>
          <w:sz w:val="21"/>
          <w:szCs w:val="21"/>
          <w:lang w:val="de-DE" w:eastAsia="fr-FR"/>
        </w:rPr>
        <w:t>AHRCA and IPHR are also concerned that President Mirziyoyev made public statements in May and October 2018 claiming that Kadyrov is guilty of the crimes he was charged with, thus undermining his right to the presumption of innocence.</w:t>
      </w:r>
    </w:p>
    <w:p w:rsidR="009623E0" w:rsidRPr="004D1D8F" w:rsidRDefault="009623E0" w:rsidP="00665E87">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lang w:val="de-DE" w:eastAsia="fr-FR"/>
        </w:rPr>
      </w:pPr>
    </w:p>
    <w:p w:rsidR="00433B9B" w:rsidRPr="004D1D8F" w:rsidRDefault="009623E0" w:rsidP="00665E87">
      <w:pPr>
        <w:pBdr>
          <w:top w:val="single" w:sz="4" w:space="1" w:color="auto"/>
          <w:left w:val="single" w:sz="4" w:space="4" w:color="auto"/>
          <w:bottom w:val="single" w:sz="4" w:space="1" w:color="auto"/>
          <w:right w:val="single" w:sz="4" w:space="4" w:color="auto"/>
        </w:pBdr>
        <w:jc w:val="both"/>
        <w:rPr>
          <w:rFonts w:ascii="Open Sans Light" w:hAnsi="Open Sans Light" w:cs="Open Sans Light"/>
          <w:b/>
          <w:color w:val="2E383E"/>
          <w:sz w:val="21"/>
          <w:szCs w:val="21"/>
          <w:u w:val="single"/>
          <w:lang w:val="de-DE" w:eastAsia="fr-FR"/>
        </w:rPr>
      </w:pPr>
      <w:r w:rsidRPr="004D1D8F">
        <w:rPr>
          <w:rFonts w:ascii="Open Sans Light" w:hAnsi="Open Sans Light" w:cs="Open Sans Light"/>
          <w:b/>
          <w:color w:val="2E383E"/>
          <w:sz w:val="21"/>
          <w:szCs w:val="21"/>
          <w:u w:val="single"/>
          <w:lang w:val="de-DE" w:eastAsia="fr-FR"/>
        </w:rPr>
        <w:t>The case of Bobomurod Abdullayev</w:t>
      </w:r>
    </w:p>
    <w:p w:rsidR="00665E87" w:rsidRPr="00137457" w:rsidRDefault="00433B9B" w:rsidP="00012C3F">
      <w:pPr>
        <w:pBdr>
          <w:top w:val="single" w:sz="4" w:space="1" w:color="auto"/>
          <w:left w:val="single" w:sz="4" w:space="4" w:color="auto"/>
          <w:bottom w:val="single" w:sz="4" w:space="1" w:color="auto"/>
          <w:right w:val="single" w:sz="4" w:space="4" w:color="auto"/>
        </w:pBdr>
        <w:jc w:val="both"/>
      </w:pPr>
      <w:r w:rsidRPr="004D1D8F">
        <w:rPr>
          <w:rFonts w:ascii="Open Sans Light" w:hAnsi="Open Sans Light" w:cs="Open Sans Light"/>
          <w:color w:val="2E383E"/>
          <w:sz w:val="21"/>
          <w:szCs w:val="21"/>
          <w:lang w:val="de-DE" w:eastAsia="fr-FR"/>
        </w:rPr>
        <w:t xml:space="preserve">On 27 September 2017, independent journalist Bobomurod </w:t>
      </w:r>
      <w:r w:rsidR="007A2760" w:rsidRPr="004D1D8F">
        <w:rPr>
          <w:rFonts w:ascii="Open Sans Light" w:hAnsi="Open Sans Light" w:cs="Open Sans Light"/>
          <w:color w:val="2E383E"/>
          <w:sz w:val="21"/>
          <w:szCs w:val="21"/>
          <w:lang w:val="de-DE" w:eastAsia="fr-FR"/>
        </w:rPr>
        <w:t>Abdullayev</w:t>
      </w:r>
      <w:r w:rsidRPr="004D1D8F">
        <w:rPr>
          <w:rFonts w:ascii="Open Sans Light" w:hAnsi="Open Sans Light" w:cs="Open Sans Light"/>
          <w:color w:val="2E383E"/>
          <w:sz w:val="21"/>
          <w:szCs w:val="21"/>
          <w:lang w:val="de-DE" w:eastAsia="fr-FR"/>
        </w:rPr>
        <w:t xml:space="preserve"> was detained by SNB officers in Tashkent on charges of “conspiracy to overthrow the constitutional </w:t>
      </w:r>
      <w:r w:rsidR="00137457" w:rsidRPr="004D1D8F">
        <w:rPr>
          <w:rFonts w:ascii="Open Sans Light" w:hAnsi="Open Sans Light" w:cs="Open Sans Light"/>
          <w:color w:val="2E383E"/>
          <w:sz w:val="21"/>
          <w:szCs w:val="21"/>
          <w:lang w:val="de-DE" w:eastAsia="fr-FR"/>
        </w:rPr>
        <w:t>order</w:t>
      </w:r>
      <w:r w:rsidRPr="004D1D8F">
        <w:rPr>
          <w:rFonts w:ascii="Open Sans Light" w:hAnsi="Open Sans Light" w:cs="Open Sans Light"/>
          <w:color w:val="2E383E"/>
          <w:sz w:val="21"/>
          <w:szCs w:val="21"/>
          <w:lang w:val="de-DE" w:eastAsia="fr-FR"/>
        </w:rPr>
        <w:t xml:space="preserve">”. His relatives told representatives of several human rights groups on 3 February 2018 that he had been tortured and otherwise ill-treated </w:t>
      </w:r>
      <w:r w:rsidR="00012C3F" w:rsidRPr="004D1D8F">
        <w:rPr>
          <w:rFonts w:ascii="Open Sans Light" w:hAnsi="Open Sans Light" w:cs="Open Sans Light"/>
          <w:color w:val="2E383E"/>
          <w:sz w:val="21"/>
          <w:szCs w:val="21"/>
          <w:lang w:val="de-DE" w:eastAsia="fr-FR"/>
        </w:rPr>
        <w:t xml:space="preserve">following </w:t>
      </w:r>
      <w:r w:rsidRPr="004D1D8F">
        <w:rPr>
          <w:rFonts w:ascii="Open Sans Light" w:hAnsi="Open Sans Light" w:cs="Open Sans Light"/>
          <w:color w:val="2E383E"/>
          <w:sz w:val="21"/>
          <w:szCs w:val="21"/>
          <w:lang w:val="de-DE" w:eastAsia="fr-FR"/>
        </w:rPr>
        <w:t>his arrest.</w:t>
      </w:r>
      <w:r w:rsidR="0096349B" w:rsidRPr="004D1D8F">
        <w:rPr>
          <w:rFonts w:ascii="Open Sans Light" w:hAnsi="Open Sans Light" w:cs="Open Sans Light"/>
          <w:color w:val="2E383E"/>
          <w:sz w:val="21"/>
          <w:szCs w:val="21"/>
          <w:lang w:val="de-DE" w:eastAsia="fr-FR"/>
        </w:rPr>
        <w:t xml:space="preserve"> In May</w:t>
      </w:r>
      <w:r w:rsidR="0096349B" w:rsidRPr="004D1D8F">
        <w:rPr>
          <w:rFonts w:ascii="Open Sans Light" w:hAnsi="Open Sans Light" w:cs="Open Sans Light"/>
          <w:color w:val="2E383E"/>
          <w:sz w:val="21"/>
          <w:szCs w:val="21"/>
          <w:lang w:eastAsia="fr-FR"/>
        </w:rPr>
        <w:t xml:space="preserve"> 2018</w:t>
      </w:r>
      <w:r w:rsidR="00012C3F" w:rsidRPr="004D1D8F">
        <w:rPr>
          <w:rFonts w:ascii="Open Sans Light" w:hAnsi="Open Sans Light" w:cs="Open Sans Light"/>
          <w:color w:val="2E383E"/>
          <w:sz w:val="21"/>
          <w:szCs w:val="21"/>
          <w:lang w:eastAsia="fr-FR"/>
        </w:rPr>
        <w:t xml:space="preserve"> the court released Bobomurod </w:t>
      </w:r>
      <w:r w:rsidR="007A2760" w:rsidRPr="004D1D8F">
        <w:rPr>
          <w:rFonts w:ascii="Open Sans Light" w:hAnsi="Open Sans Light" w:cs="Open Sans Light"/>
          <w:color w:val="2E383E"/>
          <w:sz w:val="21"/>
          <w:szCs w:val="21"/>
          <w:lang w:eastAsia="fr-FR"/>
        </w:rPr>
        <w:t>Abdullayev</w:t>
      </w:r>
      <w:r w:rsidR="00012C3F" w:rsidRPr="004D1D8F">
        <w:rPr>
          <w:rFonts w:ascii="Open Sans Light" w:hAnsi="Open Sans Light" w:cs="Open Sans Light"/>
          <w:color w:val="2E383E"/>
          <w:sz w:val="21"/>
          <w:szCs w:val="21"/>
          <w:lang w:eastAsia="fr-FR"/>
        </w:rPr>
        <w:t xml:space="preserve"> after sentencing him to a fine in a trial that </w:t>
      </w:r>
      <w:r w:rsidR="0096349B" w:rsidRPr="004D1D8F">
        <w:rPr>
          <w:rFonts w:ascii="Open Sans Light" w:hAnsi="Open Sans Light" w:cs="Open Sans Light"/>
          <w:color w:val="2E383E"/>
          <w:sz w:val="21"/>
          <w:szCs w:val="21"/>
          <w:lang w:eastAsia="fr-FR"/>
        </w:rPr>
        <w:t>was closely observed by the international community.</w:t>
      </w:r>
      <w:r w:rsidR="00012C3F" w:rsidRPr="004D1D8F">
        <w:rPr>
          <w:rFonts w:ascii="Open Sans Light" w:hAnsi="Open Sans Light" w:cs="Open Sans Light"/>
          <w:color w:val="2E383E"/>
          <w:sz w:val="21"/>
          <w:szCs w:val="21"/>
          <w:lang w:eastAsia="fr-FR"/>
        </w:rPr>
        <w:t xml:space="preserve"> In October 2018 </w:t>
      </w:r>
      <w:r w:rsidR="007A2760" w:rsidRPr="004D1D8F">
        <w:rPr>
          <w:rFonts w:ascii="Open Sans Light" w:hAnsi="Open Sans Light" w:cs="Open Sans Light"/>
          <w:color w:val="2E383E"/>
          <w:sz w:val="21"/>
          <w:szCs w:val="21"/>
          <w:lang w:eastAsia="fr-FR"/>
        </w:rPr>
        <w:t>Abdullayev</w:t>
      </w:r>
      <w:r w:rsidR="0096349B" w:rsidRPr="004D1D8F">
        <w:rPr>
          <w:rFonts w:ascii="Open Sans Light" w:hAnsi="Open Sans Light" w:cs="Open Sans Light"/>
          <w:color w:val="2E383E"/>
          <w:sz w:val="21"/>
          <w:szCs w:val="21"/>
          <w:lang w:eastAsia="fr-FR"/>
        </w:rPr>
        <w:t xml:space="preserve"> reported that after meeting </w:t>
      </w:r>
      <w:r w:rsidR="00012C3F" w:rsidRPr="004D1D8F">
        <w:rPr>
          <w:rFonts w:ascii="Open Sans Light" w:hAnsi="Open Sans Light" w:cs="Open Sans Light"/>
          <w:color w:val="2E383E"/>
          <w:sz w:val="21"/>
          <w:szCs w:val="21"/>
          <w:lang w:eastAsia="fr-FR"/>
        </w:rPr>
        <w:t xml:space="preserve">IPHR </w:t>
      </w:r>
      <w:r w:rsidR="0096349B" w:rsidRPr="004D1D8F">
        <w:rPr>
          <w:rFonts w:ascii="Open Sans Light" w:hAnsi="Open Sans Light" w:cs="Open Sans Light"/>
          <w:color w:val="2E383E"/>
          <w:sz w:val="21"/>
          <w:szCs w:val="21"/>
          <w:lang w:eastAsia="fr-FR"/>
        </w:rPr>
        <w:t xml:space="preserve">representatives in Tashkent, as he ate lunch in a tea house with other human rights defenders, he was approached and greeted by one of the secret service officers who tortured him while he was in pre-trial detention the previous year. It had previously been reported that this officer would be investigated in relation to the torture. It is </w:t>
      </w:r>
      <w:r w:rsidR="00012C3F" w:rsidRPr="004D1D8F">
        <w:rPr>
          <w:rFonts w:ascii="Open Sans Light" w:hAnsi="Open Sans Light" w:cs="Open Sans Light"/>
          <w:color w:val="2E383E"/>
          <w:sz w:val="21"/>
          <w:szCs w:val="21"/>
          <w:lang w:eastAsia="fr-FR"/>
        </w:rPr>
        <w:t xml:space="preserve">currently </w:t>
      </w:r>
      <w:r w:rsidR="0096349B" w:rsidRPr="004D1D8F">
        <w:rPr>
          <w:rFonts w:ascii="Open Sans Light" w:hAnsi="Open Sans Light" w:cs="Open Sans Light"/>
          <w:color w:val="2E383E"/>
          <w:sz w:val="21"/>
          <w:szCs w:val="21"/>
          <w:lang w:eastAsia="fr-FR"/>
        </w:rPr>
        <w:t>unknown whether the official is under investigation in r</w:t>
      </w:r>
      <w:r w:rsidR="00380AEB" w:rsidRPr="004D1D8F">
        <w:rPr>
          <w:rFonts w:ascii="Open Sans Light" w:hAnsi="Open Sans Light" w:cs="Open Sans Light"/>
          <w:color w:val="2E383E"/>
          <w:sz w:val="21"/>
          <w:szCs w:val="21"/>
          <w:lang w:eastAsia="fr-FR"/>
        </w:rPr>
        <w:t>elation to torturing Bobomurod</w:t>
      </w:r>
      <w:r w:rsidR="0096349B" w:rsidRPr="004D1D8F">
        <w:rPr>
          <w:rFonts w:ascii="Open Sans Light" w:hAnsi="Open Sans Light" w:cs="Open Sans Light"/>
          <w:color w:val="2E383E"/>
          <w:sz w:val="21"/>
          <w:szCs w:val="21"/>
          <w:lang w:eastAsia="fr-FR"/>
        </w:rPr>
        <w:t>, whether he has been suspended from duty and whether any other conditions have been imposed on him during the investigation.</w:t>
      </w:r>
      <w:r w:rsidRPr="004D1D8F">
        <w:rPr>
          <w:rFonts w:ascii="Open Sans Light" w:hAnsi="Open Sans Light" w:cs="Open Sans Light"/>
          <w:color w:val="2E383E"/>
          <w:sz w:val="21"/>
          <w:szCs w:val="21"/>
          <w:lang w:val="de-DE" w:eastAsia="fr-FR"/>
        </w:rPr>
        <w:t xml:space="preserve"> </w:t>
      </w:r>
    </w:p>
    <w:p w:rsidR="00936B37" w:rsidRPr="004D1D8F" w:rsidRDefault="00936B37" w:rsidP="00665E87">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lang w:val="de-DE" w:eastAsia="fr-FR"/>
        </w:rPr>
      </w:pPr>
    </w:p>
    <w:p w:rsidR="00F96E58" w:rsidRPr="00EE00E4" w:rsidRDefault="00F96E58" w:rsidP="00E114EC">
      <w:pPr>
        <w:pStyle w:val="HTMLPreformatted"/>
        <w:jc w:val="both"/>
        <w:rPr>
          <w:rFonts w:ascii="Open Sans Light" w:eastAsia="Open Sans Light" w:hAnsi="Open Sans Light" w:cs="Open Sans Light"/>
          <w:sz w:val="21"/>
          <w:szCs w:val="22"/>
          <w:lang w:val="de-DE"/>
        </w:rPr>
      </w:pPr>
    </w:p>
    <w:p w:rsidR="00665E87" w:rsidRPr="0080011B" w:rsidRDefault="00665E87" w:rsidP="00665E87">
      <w:pPr>
        <w:pStyle w:val="BodyB"/>
        <w:jc w:val="both"/>
        <w:rPr>
          <w:rStyle w:val="None"/>
          <w:rFonts w:ascii="Courier New" w:eastAsia="Courier New" w:hAnsi="Courier New" w:cs="Courier New"/>
          <w:sz w:val="20"/>
          <w:szCs w:val="20"/>
        </w:rPr>
      </w:pPr>
      <w:r w:rsidRPr="00EE00E4">
        <w:rPr>
          <w:rStyle w:val="None"/>
          <w:rFonts w:ascii="Open Sans Light" w:eastAsia="Open Sans Light" w:hAnsi="Open Sans Light" w:cs="Open Sans Light"/>
          <w:sz w:val="21"/>
          <w:szCs w:val="22"/>
        </w:rPr>
        <w:t>Over the past decade thousands of individuals were convicted for so-called “anti-constitutional” crimes and alleged religious extremism. Many of these cases were accompanied by credible allegations of torture and ill-treatment at the hands of SNB officers and violations of international fair trial standards.</w:t>
      </w:r>
      <w:r w:rsidRPr="00EE00E4">
        <w:rPr>
          <w:rStyle w:val="FootnoteReference"/>
          <w:rFonts w:ascii="Open Sans Light" w:eastAsia="Open Sans Light" w:hAnsi="Open Sans Light" w:cs="Open Sans Light"/>
          <w:sz w:val="21"/>
          <w:szCs w:val="22"/>
        </w:rPr>
        <w:footnoteReference w:id="7"/>
      </w:r>
      <w:r w:rsidRPr="00EE00E4">
        <w:rPr>
          <w:rStyle w:val="None"/>
          <w:rFonts w:ascii="Open Sans Light" w:eastAsia="Open Sans Light" w:hAnsi="Open Sans Light" w:cs="Open Sans Light"/>
          <w:sz w:val="21"/>
          <w:szCs w:val="22"/>
        </w:rPr>
        <w:t xml:space="preserve"> In 2017 and 2018 </w:t>
      </w:r>
      <w:r w:rsidR="006954D3">
        <w:rPr>
          <w:rStyle w:val="None"/>
          <w:rFonts w:ascii="Open Sans Light" w:eastAsia="Open Sans Light" w:hAnsi="Open Sans Light" w:cs="Open Sans Light"/>
          <w:sz w:val="21"/>
          <w:szCs w:val="22"/>
        </w:rPr>
        <w:t xml:space="preserve">the authorities released </w:t>
      </w:r>
      <w:r w:rsidRPr="00EE00E4">
        <w:rPr>
          <w:rStyle w:val="None"/>
          <w:rFonts w:ascii="Open Sans Light" w:eastAsia="Open Sans Light" w:hAnsi="Open Sans Light" w:cs="Open Sans Light"/>
          <w:sz w:val="21"/>
          <w:szCs w:val="22"/>
        </w:rPr>
        <w:t xml:space="preserve">many of these prisoners, but their release was not unconditional and their cases have not been reviewed. Given the </w:t>
      </w:r>
      <w:r w:rsidR="006954D3">
        <w:rPr>
          <w:rStyle w:val="None"/>
          <w:rFonts w:ascii="Open Sans Light" w:eastAsia="Open Sans Light" w:hAnsi="Open Sans Light" w:cs="Open Sans Light"/>
          <w:sz w:val="21"/>
          <w:szCs w:val="22"/>
        </w:rPr>
        <w:t xml:space="preserve">pervasive </w:t>
      </w:r>
      <w:r w:rsidRPr="00EE00E4">
        <w:rPr>
          <w:rStyle w:val="None"/>
          <w:rFonts w:ascii="Open Sans Light" w:eastAsia="Open Sans Light" w:hAnsi="Open Sans Light" w:cs="Open Sans Light"/>
          <w:sz w:val="21"/>
          <w:szCs w:val="22"/>
        </w:rPr>
        <w:t>extent of the practice of torture used by the SNB in many of these cases it is important that the authorities put in place an independent investigatory mechanism to end the impunity of the perpetrators and provide redress to the victims.</w:t>
      </w:r>
    </w:p>
    <w:p w:rsidR="00665E87" w:rsidRPr="004D1D8F" w:rsidRDefault="00665E87" w:rsidP="00665E87">
      <w:pPr>
        <w:pStyle w:val="BodyB"/>
        <w:jc w:val="both"/>
        <w:rPr>
          <w:rFonts w:ascii="Open Sans Light" w:eastAsia="Calibri" w:hAnsi="Open Sans Light"/>
          <w:b/>
          <w:color w:val="D03238"/>
          <w:sz w:val="21"/>
          <w:bdr w:val="none" w:sz="0" w:space="0" w:color="auto"/>
          <w:lang w:eastAsia="en-US"/>
        </w:rPr>
      </w:pPr>
      <w:r w:rsidRPr="00EE00E4">
        <w:rPr>
          <w:rStyle w:val="None"/>
          <w:rFonts w:ascii="Open Sans Light" w:eastAsia="Open Sans Light" w:hAnsi="Open Sans Light" w:cs="Open Sans Light"/>
          <w:sz w:val="21"/>
          <w:szCs w:val="22"/>
        </w:rPr>
        <w:t xml:space="preserve"> </w:t>
      </w:r>
    </w:p>
    <w:p w:rsidR="00E04BA6" w:rsidRPr="00EE00E4" w:rsidRDefault="00F96E58" w:rsidP="00665E87">
      <w:pPr>
        <w:pStyle w:val="BodyB"/>
        <w:jc w:val="both"/>
        <w:rPr>
          <w:rFonts w:ascii="Open Sans Light" w:eastAsia="Open Sans Light" w:hAnsi="Open Sans Light" w:cs="Open Sans Light"/>
          <w:sz w:val="21"/>
          <w:szCs w:val="22"/>
        </w:rPr>
      </w:pPr>
      <w:r w:rsidRPr="00EE00E4">
        <w:rPr>
          <w:rStyle w:val="None"/>
          <w:rFonts w:ascii="Open Sans Light" w:eastAsia="Open Sans Light" w:hAnsi="Open Sans Light" w:cs="Open Sans Light"/>
          <w:sz w:val="21"/>
          <w:szCs w:val="22"/>
        </w:rPr>
        <w:t xml:space="preserve">To date, the Uzbekistani authorities have yet to carry out an independent and impartial investigation into the events of 13 May 2005, when law enforcement and security forces indiscriminately fired at a crowd of protesters in Babur Square, Andijan. Demonstrators had peacefully gathered to voice their grievances over repressive government policies and economic hardships. According to officials, 187 people were killed, but unofficial estimates put the number at between 500 and 1500. None of the officials involved in the </w:t>
      </w:r>
      <w:r w:rsidR="000E3CCC">
        <w:rPr>
          <w:rStyle w:val="None"/>
          <w:rFonts w:ascii="Open Sans Light" w:eastAsia="Open Sans Light" w:hAnsi="Open Sans Light" w:cs="Open Sans Light"/>
          <w:sz w:val="21"/>
          <w:szCs w:val="22"/>
        </w:rPr>
        <w:t xml:space="preserve">organization of the </w:t>
      </w:r>
      <w:r w:rsidRPr="00EE00E4">
        <w:rPr>
          <w:rStyle w:val="None"/>
          <w:rFonts w:ascii="Open Sans Light" w:eastAsia="Open Sans Light" w:hAnsi="Open Sans Light" w:cs="Open Sans Light"/>
          <w:sz w:val="21"/>
          <w:szCs w:val="22"/>
        </w:rPr>
        <w:t xml:space="preserve">shooting have been brought to </w:t>
      </w:r>
      <w:r w:rsidRPr="00EE00E4">
        <w:rPr>
          <w:rStyle w:val="Hyperlink3"/>
          <w:sz w:val="21"/>
        </w:rPr>
        <w:t>justice</w:t>
      </w:r>
      <w:r w:rsidRPr="00EE00E4">
        <w:rPr>
          <w:rStyle w:val="None"/>
          <w:rFonts w:ascii="Open Sans Light" w:eastAsia="Open Sans Light" w:hAnsi="Open Sans Light" w:cs="Open Sans Light"/>
          <w:sz w:val="21"/>
          <w:szCs w:val="22"/>
        </w:rPr>
        <w:t>.</w:t>
      </w:r>
      <w:r w:rsidRPr="00EE00E4">
        <w:rPr>
          <w:rStyle w:val="None"/>
          <w:rFonts w:ascii="Open Sans Light" w:eastAsia="Open Sans Light" w:hAnsi="Open Sans Light" w:cs="Open Sans Light"/>
          <w:sz w:val="21"/>
          <w:szCs w:val="22"/>
          <w:vertAlign w:val="superscript"/>
        </w:rPr>
        <w:footnoteReference w:id="8"/>
      </w:r>
    </w:p>
    <w:p w:rsidR="00812585" w:rsidRPr="004D1D8F" w:rsidRDefault="00812585" w:rsidP="00E04BA6">
      <w:pPr>
        <w:jc w:val="both"/>
        <w:rPr>
          <w:rFonts w:ascii="Open Sans Light" w:hAnsi="Open Sans Light" w:cs="Open Sans Light"/>
          <w:color w:val="2E383E"/>
          <w:sz w:val="21"/>
          <w:szCs w:val="21"/>
          <w:lang w:eastAsia="fr-FR"/>
        </w:rPr>
      </w:pPr>
    </w:p>
    <w:p w:rsidR="00E04BA6" w:rsidRPr="005355FF" w:rsidRDefault="00812585" w:rsidP="005355FF">
      <w:pPr>
        <w:pStyle w:val="Heading2"/>
      </w:pPr>
      <w:bookmarkStart w:id="31" w:name="_Toc410033808"/>
      <w:bookmarkStart w:id="32" w:name="_Toc410299667"/>
      <w:r>
        <w:t xml:space="preserve">Recommended </w:t>
      </w:r>
      <w:r w:rsidR="00EF74F2">
        <w:t>request</w:t>
      </w:r>
      <w:r>
        <w:t>s to the Uzbekistani authorities</w:t>
      </w:r>
      <w:bookmarkEnd w:id="31"/>
      <w:bookmarkEnd w:id="32"/>
    </w:p>
    <w:p w:rsidR="00812585" w:rsidRPr="00EE00E4" w:rsidRDefault="00665E87" w:rsidP="00665E87">
      <w:pPr>
        <w:pStyle w:val="ListParagraph"/>
        <w:numPr>
          <w:ilvl w:val="0"/>
          <w:numId w:val="16"/>
        </w:numPr>
        <w:spacing w:line="276" w:lineRule="auto"/>
        <w:jc w:val="both"/>
        <w:rPr>
          <w:b/>
          <w:sz w:val="21"/>
        </w:rPr>
      </w:pPr>
      <w:r w:rsidRPr="00EE00E4">
        <w:rPr>
          <w:b/>
          <w:sz w:val="21"/>
        </w:rPr>
        <w:t>Provide the Committee with statistics on the number of cases where detainees or defendants made allegations of torture or ill-treatment in court detailing at what stage of the proceedings the allegations were made; which actions the judge took; whether prosecutors opened an investigation; how many disciplinary and criminal cases were opened as a result; and which sanctions were handed down on perpetrators</w:t>
      </w:r>
      <w:r w:rsidR="00BE4043">
        <w:rPr>
          <w:b/>
          <w:sz w:val="21"/>
        </w:rPr>
        <w:t>; and how and when this information is made available to the public</w:t>
      </w:r>
    </w:p>
    <w:p w:rsidR="00012C3F" w:rsidRPr="004D1D8F" w:rsidRDefault="00665E87" w:rsidP="00E04BA6">
      <w:pPr>
        <w:pStyle w:val="ListParagraph"/>
        <w:numPr>
          <w:ilvl w:val="0"/>
          <w:numId w:val="16"/>
        </w:numPr>
        <w:jc w:val="both"/>
        <w:rPr>
          <w:rFonts w:cs="Open Sans Light"/>
          <w:b/>
          <w:color w:val="2E383E"/>
          <w:sz w:val="21"/>
          <w:szCs w:val="21"/>
          <w:lang w:eastAsia="fr-FR"/>
        </w:rPr>
      </w:pPr>
      <w:r w:rsidRPr="004D1D8F">
        <w:rPr>
          <w:rFonts w:cs="Open Sans Light"/>
          <w:b/>
          <w:color w:val="2E383E"/>
          <w:sz w:val="21"/>
          <w:szCs w:val="21"/>
          <w:lang w:eastAsia="fr-FR"/>
        </w:rPr>
        <w:t>Provide information on what steps have been taken to investigate allegations that former Prosecutor General Rashitjon Kadyrov and his</w:t>
      </w:r>
      <w:r w:rsidR="007E4B7C" w:rsidRPr="004D1D8F">
        <w:rPr>
          <w:rFonts w:cs="Open Sans Light"/>
          <w:b/>
          <w:color w:val="2E383E"/>
          <w:sz w:val="21"/>
          <w:szCs w:val="21"/>
          <w:lang w:eastAsia="fr-FR"/>
        </w:rPr>
        <w:t xml:space="preserve"> co-defendants</w:t>
      </w:r>
      <w:r w:rsidR="00E04BA6" w:rsidRPr="004D1D8F">
        <w:rPr>
          <w:rFonts w:cs="Open Sans Light"/>
          <w:b/>
          <w:color w:val="2E383E"/>
          <w:sz w:val="21"/>
          <w:szCs w:val="21"/>
          <w:lang w:eastAsia="fr-FR"/>
        </w:rPr>
        <w:t xml:space="preserve"> </w:t>
      </w:r>
      <w:r w:rsidRPr="004D1D8F">
        <w:rPr>
          <w:rFonts w:cs="Open Sans Light"/>
          <w:b/>
          <w:color w:val="2E383E"/>
          <w:sz w:val="21"/>
          <w:szCs w:val="21"/>
          <w:lang w:eastAsia="fr-FR"/>
        </w:rPr>
        <w:t>were tortured in pre-trial detention and explain why this trial is held behind closed doors.</w:t>
      </w:r>
    </w:p>
    <w:p w:rsidR="00665E87" w:rsidRPr="004D1D8F" w:rsidRDefault="00012C3F" w:rsidP="00E04BA6">
      <w:pPr>
        <w:pStyle w:val="ListParagraph"/>
        <w:numPr>
          <w:ilvl w:val="0"/>
          <w:numId w:val="16"/>
        </w:numPr>
        <w:jc w:val="both"/>
        <w:rPr>
          <w:rFonts w:cs="Open Sans Light"/>
          <w:b/>
          <w:color w:val="2E383E"/>
          <w:sz w:val="21"/>
          <w:szCs w:val="21"/>
          <w:lang w:eastAsia="fr-FR"/>
        </w:rPr>
      </w:pPr>
      <w:r w:rsidRPr="004D1D8F">
        <w:rPr>
          <w:rFonts w:cs="Open Sans Light"/>
          <w:b/>
          <w:color w:val="2E383E"/>
          <w:sz w:val="21"/>
          <w:szCs w:val="21"/>
          <w:lang w:eastAsia="fr-FR"/>
        </w:rPr>
        <w:t xml:space="preserve">Have criminal cases been opened against officials suspected of involvement in physically abusing journalist Bobomurod </w:t>
      </w:r>
      <w:r w:rsidR="007A2760" w:rsidRPr="004D1D8F">
        <w:rPr>
          <w:rFonts w:cs="Open Sans Light"/>
          <w:b/>
          <w:color w:val="2E383E"/>
          <w:sz w:val="21"/>
          <w:szCs w:val="21"/>
          <w:lang w:eastAsia="fr-FR"/>
        </w:rPr>
        <w:t>Abdullayev</w:t>
      </w:r>
      <w:r w:rsidRPr="004D1D8F">
        <w:rPr>
          <w:rFonts w:cs="Open Sans Light"/>
          <w:b/>
          <w:color w:val="2E383E"/>
          <w:sz w:val="21"/>
          <w:szCs w:val="21"/>
          <w:lang w:eastAsia="fr-FR"/>
        </w:rPr>
        <w:t xml:space="preserve"> and what conditions have been imposed on them during the investigation?</w:t>
      </w:r>
    </w:p>
    <w:p w:rsidR="00CB45C4" w:rsidRPr="004D1D8F" w:rsidRDefault="000E03E6" w:rsidP="00BF4A02">
      <w:pPr>
        <w:pStyle w:val="ListParagraph"/>
        <w:numPr>
          <w:ilvl w:val="0"/>
          <w:numId w:val="5"/>
        </w:numPr>
        <w:jc w:val="both"/>
        <w:rPr>
          <w:rFonts w:cs="Open Sans Light"/>
          <w:b/>
          <w:color w:val="2E383E"/>
          <w:sz w:val="21"/>
          <w:szCs w:val="21"/>
          <w:lang w:eastAsia="fr-FR"/>
        </w:rPr>
      </w:pPr>
      <w:r w:rsidRPr="000E3CCC">
        <w:rPr>
          <w:b/>
          <w:sz w:val="21"/>
        </w:rPr>
        <w:t>Does the government intend to open an independent investigation into the events in Andijan in 2005 and bring to justice those found responsible for indiscriminately firing at protesters in Babur Square?</w:t>
      </w:r>
      <w:r w:rsidR="00BF4A02" w:rsidRPr="00BF4A02">
        <w:t xml:space="preserve"> </w:t>
      </w:r>
    </w:p>
    <w:p w:rsidR="00BF4A02" w:rsidRPr="004D1D8F" w:rsidRDefault="007E4B7C" w:rsidP="00BF4A02">
      <w:pPr>
        <w:pStyle w:val="ListParagraph"/>
        <w:numPr>
          <w:ilvl w:val="0"/>
          <w:numId w:val="5"/>
        </w:numPr>
        <w:jc w:val="both"/>
        <w:rPr>
          <w:rFonts w:cs="Open Sans Light"/>
          <w:b/>
          <w:color w:val="2E383E"/>
          <w:sz w:val="21"/>
          <w:szCs w:val="21"/>
          <w:lang w:eastAsia="fr-FR"/>
        </w:rPr>
      </w:pPr>
      <w:r w:rsidRPr="004D1D8F">
        <w:rPr>
          <w:rFonts w:cs="Open Sans Light"/>
          <w:b/>
          <w:color w:val="2E383E"/>
          <w:sz w:val="21"/>
          <w:szCs w:val="21"/>
          <w:lang w:eastAsia="fr-FR"/>
        </w:rPr>
        <w:t>Provide informati</w:t>
      </w:r>
      <w:r w:rsidR="00380AEB" w:rsidRPr="004D1D8F">
        <w:rPr>
          <w:rFonts w:cs="Open Sans Light"/>
          <w:b/>
          <w:color w:val="2E383E"/>
          <w:sz w:val="21"/>
          <w:szCs w:val="21"/>
          <w:lang w:eastAsia="fr-FR"/>
        </w:rPr>
        <w:t>on on what steps have been taken</w:t>
      </w:r>
      <w:r w:rsidRPr="004D1D8F">
        <w:rPr>
          <w:rFonts w:cs="Open Sans Light"/>
          <w:b/>
          <w:color w:val="2E383E"/>
          <w:sz w:val="21"/>
          <w:szCs w:val="21"/>
          <w:lang w:eastAsia="fr-FR"/>
        </w:rPr>
        <w:t xml:space="preserve"> to investigate allegations of other past abuses such as torture allegations with regard to hundreds of prisoners accused of “anti-constitutional” activities and religious extremism in recent years.</w:t>
      </w:r>
    </w:p>
    <w:p w:rsidR="00BF4A02" w:rsidRPr="004D1D8F" w:rsidRDefault="008D1C40" w:rsidP="00BF4A02">
      <w:pPr>
        <w:pStyle w:val="ListParagraph"/>
        <w:numPr>
          <w:ilvl w:val="0"/>
          <w:numId w:val="5"/>
        </w:numPr>
        <w:jc w:val="both"/>
        <w:rPr>
          <w:rFonts w:cs="Open Sans Light"/>
          <w:b/>
          <w:color w:val="2E383E"/>
          <w:sz w:val="21"/>
          <w:szCs w:val="21"/>
          <w:lang w:eastAsia="fr-FR"/>
        </w:rPr>
      </w:pPr>
      <w:r w:rsidRPr="004D1D8F">
        <w:rPr>
          <w:rFonts w:cs="Open Sans Light"/>
          <w:b/>
          <w:color w:val="2E383E"/>
          <w:sz w:val="21"/>
          <w:szCs w:val="21"/>
          <w:lang w:eastAsia="fr-FR"/>
        </w:rPr>
        <w:t xml:space="preserve">Provide information on how many of these prisoners remain in prison currently and how many </w:t>
      </w:r>
      <w:r w:rsidR="008D6516" w:rsidRPr="004D1D8F">
        <w:rPr>
          <w:rFonts w:cs="Open Sans Light"/>
          <w:b/>
          <w:color w:val="2E383E"/>
          <w:sz w:val="21"/>
          <w:szCs w:val="21"/>
          <w:lang w:eastAsia="fr-FR"/>
        </w:rPr>
        <w:t>have</w:t>
      </w:r>
      <w:r w:rsidRPr="004D1D8F">
        <w:rPr>
          <w:rFonts w:cs="Open Sans Light"/>
          <w:b/>
          <w:color w:val="2E383E"/>
          <w:sz w:val="21"/>
          <w:szCs w:val="21"/>
          <w:lang w:eastAsia="fr-FR"/>
        </w:rPr>
        <w:t xml:space="preserve"> died in custody? </w:t>
      </w:r>
    </w:p>
    <w:p w:rsidR="007E4B7C" w:rsidRPr="004D1D8F" w:rsidRDefault="007E4B7C" w:rsidP="00BF4A02">
      <w:pPr>
        <w:pStyle w:val="ListParagraph"/>
        <w:jc w:val="both"/>
        <w:rPr>
          <w:rFonts w:cs="Open Sans Light"/>
          <w:b/>
          <w:color w:val="2E383E"/>
          <w:sz w:val="21"/>
          <w:szCs w:val="21"/>
          <w:lang w:eastAsia="fr-FR"/>
        </w:rPr>
      </w:pPr>
    </w:p>
    <w:p w:rsidR="00E04BA6" w:rsidRPr="004D1D8F" w:rsidRDefault="00E04BA6" w:rsidP="00E04BA6">
      <w:pPr>
        <w:jc w:val="both"/>
        <w:rPr>
          <w:rFonts w:cs="Open Sans Light"/>
          <w:color w:val="2E383E"/>
          <w:sz w:val="21"/>
          <w:szCs w:val="21"/>
          <w:lang w:eastAsia="fr-FR"/>
        </w:rPr>
      </w:pPr>
    </w:p>
    <w:p w:rsidR="00664104" w:rsidRPr="00F56F35" w:rsidRDefault="00664104" w:rsidP="00234220">
      <w:pPr>
        <w:pStyle w:val="Heading1"/>
      </w:pPr>
      <w:bookmarkStart w:id="33" w:name="_Toc359158363"/>
      <w:bookmarkStart w:id="34" w:name="_Toc410033809"/>
      <w:bookmarkStart w:id="35" w:name="_Toc410299668"/>
      <w:r>
        <w:t>Redress</w:t>
      </w:r>
      <w:r w:rsidRPr="00F56F35">
        <w:t xml:space="preserve"> (</w:t>
      </w:r>
      <w:r w:rsidRPr="006D614D">
        <w:t>Article</w:t>
      </w:r>
      <w:r w:rsidRPr="00F56F35">
        <w:t xml:space="preserve"> 14)</w:t>
      </w:r>
      <w:bookmarkEnd w:id="33"/>
      <w:bookmarkEnd w:id="34"/>
      <w:bookmarkEnd w:id="35"/>
    </w:p>
    <w:p w:rsidR="00AD7CE5" w:rsidRDefault="00AD7CE5" w:rsidP="00AD7CE5">
      <w:pPr>
        <w:spacing w:line="276" w:lineRule="auto"/>
        <w:jc w:val="both"/>
        <w:rPr>
          <w:rFonts w:ascii="Open Sans Light" w:hAnsi="Open Sans Light"/>
          <w:sz w:val="21"/>
        </w:rPr>
      </w:pPr>
      <w:r w:rsidRPr="00EE00E4">
        <w:rPr>
          <w:rFonts w:ascii="Open Sans Light" w:hAnsi="Open Sans Light"/>
          <w:sz w:val="21"/>
        </w:rPr>
        <w:t>To the knowledge of the authors of this report, no victim of torture in Uzbekistan has been granted compensation for moral damages in recent years.</w:t>
      </w:r>
      <w:r>
        <w:rPr>
          <w:rFonts w:ascii="Open Sans Light" w:hAnsi="Open Sans Light"/>
          <w:sz w:val="21"/>
        </w:rPr>
        <w:t xml:space="preserve"> Victims of torture/ill-treatment rarely lodge suits for compensation for a variety of reasons. The victims themselves and their families usually lack the necessary legal knowledge and most cannot afford to pay for the services of a lawyer. The authorities do not provide free legal aid in such cases and there is not government hotline for victims of torture. Human rights defenders are under pressure and Uzbekistan lacks a functioning system of civil society based legal support.</w:t>
      </w:r>
    </w:p>
    <w:p w:rsidR="00B85B89" w:rsidRPr="0080011B" w:rsidRDefault="00B85B89" w:rsidP="00FD1E0D">
      <w:pPr>
        <w:spacing w:line="276" w:lineRule="auto"/>
        <w:jc w:val="both"/>
        <w:rPr>
          <w:rFonts w:ascii="Times New Roman" w:hAnsi="Times New Roman"/>
          <w:sz w:val="21"/>
        </w:rPr>
      </w:pPr>
    </w:p>
    <w:p w:rsidR="00265F78" w:rsidRPr="00812585" w:rsidRDefault="00812585" w:rsidP="00812585">
      <w:pPr>
        <w:pStyle w:val="Heading2"/>
      </w:pPr>
      <w:bookmarkStart w:id="36" w:name="_Toc410033810"/>
      <w:bookmarkStart w:id="37" w:name="_Toc410299669"/>
      <w:r>
        <w:t xml:space="preserve">Recommended </w:t>
      </w:r>
      <w:r w:rsidR="00EF74F2">
        <w:t>request</w:t>
      </w:r>
      <w:r>
        <w:t>s to the Uzbekistani authorities</w:t>
      </w:r>
      <w:bookmarkEnd w:id="36"/>
      <w:bookmarkEnd w:id="37"/>
    </w:p>
    <w:p w:rsidR="000F26F5" w:rsidRPr="00EE00E4" w:rsidRDefault="00FD1E0D" w:rsidP="00FD1E0D">
      <w:pPr>
        <w:pStyle w:val="ListParagraph"/>
        <w:numPr>
          <w:ilvl w:val="0"/>
          <w:numId w:val="8"/>
        </w:numPr>
        <w:spacing w:line="276" w:lineRule="auto"/>
        <w:jc w:val="both"/>
        <w:rPr>
          <w:b/>
          <w:sz w:val="21"/>
        </w:rPr>
      </w:pPr>
      <w:r w:rsidRPr="00EE00E4">
        <w:rPr>
          <w:b/>
          <w:sz w:val="21"/>
        </w:rPr>
        <w:t>Provide detailed statistics indicating the number of victims or their families who lodged suits to compensation for moral harm sustained through torture or other forms of ill-treatment with civil courts since 201</w:t>
      </w:r>
      <w:r w:rsidR="000F26F5" w:rsidRPr="00EE00E4">
        <w:rPr>
          <w:b/>
          <w:sz w:val="21"/>
        </w:rPr>
        <w:t>3</w:t>
      </w:r>
      <w:r w:rsidRPr="00EE00E4">
        <w:rPr>
          <w:b/>
          <w:sz w:val="21"/>
        </w:rPr>
        <w:t xml:space="preserve"> and the number of cases where courts awarded such compensation. </w:t>
      </w:r>
    </w:p>
    <w:p w:rsidR="000F26F5" w:rsidRPr="00EE00E4" w:rsidRDefault="00746768" w:rsidP="00FD1E0D">
      <w:pPr>
        <w:pStyle w:val="ListParagraph"/>
        <w:numPr>
          <w:ilvl w:val="0"/>
          <w:numId w:val="8"/>
        </w:numPr>
        <w:spacing w:line="276" w:lineRule="auto"/>
        <w:jc w:val="both"/>
        <w:rPr>
          <w:b/>
          <w:sz w:val="21"/>
        </w:rPr>
      </w:pPr>
      <w:r w:rsidRPr="00EE00E4">
        <w:rPr>
          <w:b/>
          <w:sz w:val="21"/>
        </w:rPr>
        <w:t xml:space="preserve">If there were cases where compensation was granted to victims of torture or their </w:t>
      </w:r>
      <w:r w:rsidR="00380AEB" w:rsidRPr="00EE00E4">
        <w:rPr>
          <w:b/>
          <w:sz w:val="21"/>
        </w:rPr>
        <w:t>families</w:t>
      </w:r>
      <w:r w:rsidRPr="00EE00E4">
        <w:rPr>
          <w:b/>
          <w:sz w:val="21"/>
        </w:rPr>
        <w:t xml:space="preserve"> provide detailed</w:t>
      </w:r>
      <w:r w:rsidR="00FE23A0" w:rsidRPr="00EE00E4">
        <w:rPr>
          <w:b/>
          <w:sz w:val="21"/>
        </w:rPr>
        <w:t xml:space="preserve"> information about the actual amounts that victims of torture received </w:t>
      </w:r>
      <w:r w:rsidR="000F26F5" w:rsidRPr="00EE00E4">
        <w:rPr>
          <w:b/>
          <w:sz w:val="21"/>
        </w:rPr>
        <w:t>since 2013</w:t>
      </w:r>
      <w:r w:rsidR="00FE23A0" w:rsidRPr="00EE00E4">
        <w:rPr>
          <w:b/>
          <w:sz w:val="21"/>
        </w:rPr>
        <w:t xml:space="preserve"> and explain how it is ensured that the amount</w:t>
      </w:r>
      <w:r w:rsidR="000F26F5" w:rsidRPr="00EE00E4">
        <w:rPr>
          <w:b/>
          <w:sz w:val="21"/>
        </w:rPr>
        <w:t>s granted are fair and adequate.</w:t>
      </w:r>
    </w:p>
    <w:p w:rsidR="00C53AFB" w:rsidRPr="00EE00E4" w:rsidRDefault="00FD1E0D" w:rsidP="00FD1E0D">
      <w:pPr>
        <w:pStyle w:val="ListParagraph"/>
        <w:numPr>
          <w:ilvl w:val="0"/>
          <w:numId w:val="8"/>
        </w:numPr>
        <w:spacing w:line="276" w:lineRule="auto"/>
        <w:jc w:val="both"/>
        <w:rPr>
          <w:b/>
          <w:sz w:val="21"/>
        </w:rPr>
      </w:pPr>
      <w:r w:rsidRPr="00EE00E4">
        <w:rPr>
          <w:b/>
          <w:sz w:val="21"/>
        </w:rPr>
        <w:t>What other measures of redress are made available to victims of torture?</w:t>
      </w:r>
    </w:p>
    <w:p w:rsidR="00664104" w:rsidRDefault="00664104" w:rsidP="00664104">
      <w:pPr>
        <w:spacing w:line="276" w:lineRule="auto"/>
        <w:jc w:val="both"/>
        <w:rPr>
          <w:rFonts w:ascii="Open Sans Light" w:hAnsi="Open Sans Light"/>
          <w:b/>
          <w:sz w:val="21"/>
        </w:rPr>
      </w:pPr>
    </w:p>
    <w:p w:rsidR="000E3CCC" w:rsidRDefault="000E3CCC" w:rsidP="00664104">
      <w:pPr>
        <w:spacing w:line="276" w:lineRule="auto"/>
        <w:jc w:val="both"/>
        <w:rPr>
          <w:rFonts w:ascii="Open Sans Light" w:hAnsi="Open Sans Light"/>
          <w:b/>
          <w:sz w:val="21"/>
        </w:rPr>
      </w:pPr>
    </w:p>
    <w:p w:rsidR="000E3CCC" w:rsidRPr="00840F5E" w:rsidRDefault="000E3CCC" w:rsidP="00664104">
      <w:pPr>
        <w:spacing w:line="276" w:lineRule="auto"/>
        <w:jc w:val="both"/>
        <w:rPr>
          <w:rFonts w:ascii="Open Sans Light" w:hAnsi="Open Sans Light"/>
          <w:b/>
          <w:sz w:val="21"/>
        </w:rPr>
      </w:pPr>
    </w:p>
    <w:p w:rsidR="00847DEA" w:rsidRPr="001B5C49" w:rsidRDefault="00664104" w:rsidP="001B5C49">
      <w:pPr>
        <w:pStyle w:val="Heading1"/>
      </w:pPr>
      <w:bookmarkStart w:id="38" w:name="_Toc359158364"/>
      <w:bookmarkStart w:id="39" w:name="_Toc410033811"/>
      <w:bookmarkStart w:id="40" w:name="_Toc410299670"/>
      <w:r>
        <w:t>Protection from being expelled, returned, extradited under risk of torture</w:t>
      </w:r>
      <w:r w:rsidRPr="00E53843">
        <w:t xml:space="preserve"> (Article 3)</w:t>
      </w:r>
      <w:bookmarkEnd w:id="38"/>
      <w:bookmarkEnd w:id="39"/>
      <w:bookmarkEnd w:id="40"/>
    </w:p>
    <w:p w:rsidR="009623E0" w:rsidRPr="000E3CCC" w:rsidRDefault="002B2552" w:rsidP="000E3CCC">
      <w:pPr>
        <w:widowControl/>
        <w:spacing w:before="100" w:beforeAutospacing="1" w:after="100" w:afterAutospacing="1"/>
        <w:jc w:val="both"/>
        <w:rPr>
          <w:rFonts w:ascii="Open Sans Light" w:eastAsia="Times New Roman" w:hAnsi="Open Sans Light" w:cs="Open Sans Light"/>
          <w:color w:val="auto"/>
          <w:sz w:val="21"/>
          <w:lang w:eastAsia="fr-FR"/>
        </w:rPr>
      </w:pPr>
      <w:r w:rsidRPr="00EE00E4">
        <w:rPr>
          <w:rFonts w:ascii="Open Sans Light" w:eastAsia="Times New Roman" w:hAnsi="Open Sans Light" w:cs="Open Sans Light"/>
          <w:color w:val="auto"/>
          <w:sz w:val="21"/>
          <w:lang w:eastAsia="fr-FR"/>
        </w:rPr>
        <w:t>The Uzbekistani authorities continue to use extradition proceedings, as well as other methods of forcible return for Uzbekistani nationals who they have identified as threatening “constitutional order” or national security. SNB officials have been involved in abductions of wanted individuals from abroad. Once in Uzbekistan, those returned were often held in incommunicado detention and subjected to torture and ill-treatment to force them to confess or incriminate others.</w:t>
      </w:r>
      <w:r w:rsidR="00264461">
        <w:rPr>
          <w:rFonts w:ascii="Open Sans Light" w:eastAsia="Times New Roman" w:hAnsi="Open Sans Light" w:cs="Open Sans Light"/>
          <w:color w:val="auto"/>
          <w:sz w:val="21"/>
          <w:lang w:eastAsia="fr-FR"/>
        </w:rPr>
        <w:t xml:space="preserve"> </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cs="Open Sans Light"/>
          <w:b/>
          <w:color w:val="2E383E"/>
          <w:sz w:val="21"/>
          <w:szCs w:val="21"/>
        </w:rPr>
      </w:pPr>
      <w:r w:rsidRPr="004D1D8F">
        <w:rPr>
          <w:rFonts w:cs="Open Sans Light"/>
          <w:b/>
          <w:color w:val="2E383E"/>
          <w:sz w:val="21"/>
          <w:szCs w:val="21"/>
        </w:rPr>
        <w:t>Case examples:</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b/>
          <w:color w:val="2E383E"/>
          <w:sz w:val="21"/>
          <w:szCs w:val="21"/>
        </w:rPr>
      </w:pP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u w:val="single"/>
        </w:rPr>
      </w:pPr>
      <w:r w:rsidRPr="004D1D8F">
        <w:rPr>
          <w:rFonts w:ascii="Open Sans Light" w:hAnsi="Open Sans Light" w:cs="Open Sans Light"/>
          <w:b/>
          <w:color w:val="2E383E"/>
          <w:sz w:val="21"/>
          <w:szCs w:val="21"/>
          <w:u w:val="single"/>
        </w:rPr>
        <w:t>Group extradited from Kazakhstan in 2005</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r w:rsidRPr="004D1D8F">
        <w:rPr>
          <w:rFonts w:ascii="Open Sans Light" w:hAnsi="Open Sans Light" w:cs="Open Sans Light"/>
          <w:color w:val="2E383E"/>
          <w:sz w:val="21"/>
          <w:szCs w:val="21"/>
        </w:rPr>
        <w:t>On 20 November 2005, nine citizens of Uzbekistan were arrested in the city of Shymke</w:t>
      </w:r>
      <w:r w:rsidR="00380AEB" w:rsidRPr="004D1D8F">
        <w:rPr>
          <w:rFonts w:ascii="Open Sans Light" w:hAnsi="Open Sans Light" w:cs="Open Sans Light"/>
          <w:color w:val="2E383E"/>
          <w:sz w:val="21"/>
          <w:szCs w:val="21"/>
        </w:rPr>
        <w:t>n</w:t>
      </w:r>
      <w:r w:rsidRPr="004D1D8F">
        <w:rPr>
          <w:rFonts w:ascii="Open Sans Light" w:hAnsi="Open Sans Light" w:cs="Open Sans Light"/>
          <w:color w:val="2E383E"/>
          <w:sz w:val="21"/>
          <w:szCs w:val="21"/>
        </w:rPr>
        <w:t xml:space="preserve">t in Kazakhstan: Farhod Islamov (year of birth 1972), Sharofiddin Latipov (1979), Nozim Rakhmonov (1975), Shoirmat Shorakhmedov (1960), Abdurahman Ibragimov (1960), Alisher Mirzaholov (1976), Abdurauf Kholmurodov (1958) and </w:t>
      </w:r>
      <w:r w:rsidR="00380AEB" w:rsidRPr="004D1D8F">
        <w:rPr>
          <w:rFonts w:ascii="Open Sans Light" w:hAnsi="Open Sans Light" w:cs="Open Sans Light"/>
          <w:color w:val="2E383E"/>
          <w:sz w:val="21"/>
          <w:szCs w:val="21"/>
        </w:rPr>
        <w:t>Ruhiddin Fahriddinov</w:t>
      </w:r>
      <w:r w:rsidRPr="004D1D8F">
        <w:rPr>
          <w:rFonts w:ascii="Open Sans Light" w:hAnsi="Open Sans Light" w:cs="Open Sans Light"/>
          <w:color w:val="2E383E"/>
          <w:sz w:val="21"/>
          <w:szCs w:val="21"/>
        </w:rPr>
        <w:t xml:space="preserve"> (1967). They were subsequently extradited to Uzbekistan in violation of article 3 of the CAT. Upon arrival in Uzbekistan, all men were sentenced to long terms of imprisonment. In 2010, the men were shown in a television documentary testifying against the religious leader in Obid Kori Nazarov, who has refugee status in Sweden.</w:t>
      </w:r>
      <w:r w:rsidRPr="004D1D8F">
        <w:rPr>
          <w:rFonts w:ascii="Open Sans Light" w:hAnsi="Open Sans Light" w:cs="Open Sans Light"/>
          <w:color w:val="2E383E"/>
          <w:sz w:val="21"/>
          <w:szCs w:val="21"/>
          <w:vertAlign w:val="superscript"/>
        </w:rPr>
        <w:footnoteReference w:id="9"/>
      </w:r>
      <w:r w:rsidRPr="004D1D8F">
        <w:rPr>
          <w:rFonts w:ascii="Open Sans Light" w:hAnsi="Open Sans Light" w:cs="Open Sans Light"/>
          <w:color w:val="2E383E"/>
          <w:sz w:val="21"/>
          <w:szCs w:val="21"/>
        </w:rPr>
        <w:t xml:space="preserve"> Of these nine men, the fate of only Ruhiddin Fakhriddinov is known. Ruhiddin Fakhriddinov figures on the list of the 2017 resolution of the European Parliament as imprisoned for religious reasons. AHRCA has received information indicating that he was severely and repeatedly tortured, that he is currently ill from tuberculosis and being held in a settlement colony. The fate of the other eight men is not known. </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u w:val="single"/>
        </w:rPr>
      </w:pPr>
      <w:r w:rsidRPr="004D1D8F">
        <w:rPr>
          <w:rFonts w:ascii="Open Sans Light" w:hAnsi="Open Sans Light" w:cs="Open Sans Light"/>
          <w:b/>
          <w:color w:val="2E383E"/>
          <w:sz w:val="21"/>
          <w:szCs w:val="21"/>
          <w:u w:val="single"/>
        </w:rPr>
        <w:t>Group extradited from Kazakhstan in 2011</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r w:rsidRPr="004D1D8F">
        <w:rPr>
          <w:rFonts w:ascii="Open Sans Light" w:hAnsi="Open Sans Light" w:cs="Open Sans Light"/>
          <w:color w:val="2E383E"/>
          <w:sz w:val="21"/>
          <w:szCs w:val="21"/>
        </w:rPr>
        <w:t xml:space="preserve">In 2011, according to our information, Kazakhstan extradited 32 Uzbekistani citizens to Uzbekistan, in violation of its international obligations:  Toirzhon Abdusamov, Fazulkhon Akhmadov, Bakhtiyor Nurallaev, Ulugbek Ostonov, Isokbek Pardaev, Oybek Pulatov, Uktam Rakhmatov, Otabek Sharipov, Sherzod Shernazarov, Akmaljon Shodiyev, Tursunboy Sulaymonov, Sirozhdin Tolibov, Ravshan Turaev, Fazliddov Sulaymonov, Sirozhddin Tolibov, Ravshan Turaev, </w:t>
      </w:r>
      <w:r w:rsidR="00380AEB" w:rsidRPr="004D1D8F">
        <w:rPr>
          <w:rFonts w:ascii="Open Sans Light" w:hAnsi="Open Sans Light" w:cs="Open Sans Light"/>
          <w:color w:val="2E383E"/>
          <w:sz w:val="21"/>
          <w:szCs w:val="21"/>
        </w:rPr>
        <w:t xml:space="preserve">Shev </w:t>
      </w:r>
      <w:r w:rsidRPr="004D1D8F">
        <w:rPr>
          <w:rFonts w:ascii="Open Sans Light" w:hAnsi="Open Sans Light" w:cs="Open Sans Light"/>
          <w:color w:val="2E383E"/>
          <w:sz w:val="21"/>
          <w:szCs w:val="21"/>
        </w:rPr>
        <w:t>Fazliddo</w:t>
      </w:r>
      <w:r w:rsidR="00380AEB" w:rsidRPr="004D1D8F">
        <w:rPr>
          <w:rFonts w:ascii="Open Sans Light" w:hAnsi="Open Sans Light" w:cs="Open Sans Light"/>
          <w:color w:val="2E383E"/>
          <w:sz w:val="21"/>
          <w:szCs w:val="21"/>
        </w:rPr>
        <w:t>v</w:t>
      </w:r>
      <w:r w:rsidRPr="004D1D8F">
        <w:rPr>
          <w:rFonts w:ascii="Open Sans Light" w:hAnsi="Open Sans Light" w:cs="Open Sans Light"/>
          <w:color w:val="2E383E"/>
          <w:sz w:val="21"/>
          <w:szCs w:val="21"/>
        </w:rPr>
        <w:t>, Saidakbar Dzhalolhonov.</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r w:rsidRPr="004D1D8F">
        <w:rPr>
          <w:rFonts w:ascii="Open Sans Light" w:hAnsi="Open Sans Light" w:cs="Open Sans Light"/>
          <w:color w:val="2E383E"/>
          <w:sz w:val="21"/>
          <w:szCs w:val="21"/>
        </w:rPr>
        <w:br/>
        <w:t xml:space="preserve">AHRCA received credible reports that many of these men were tortured and sentenced to terms of imprisonment from 8 to 22 years, some of which were extended under article 221 of the Criminal Code of Uzbekistan (for violation of prison rules). No information is publicly available about the fate and whereabouts of this group of people. </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u w:val="single"/>
        </w:rPr>
      </w:pPr>
      <w:r w:rsidRPr="004D1D8F">
        <w:rPr>
          <w:rFonts w:ascii="Open Sans Light" w:hAnsi="Open Sans Light" w:cs="Open Sans Light"/>
          <w:b/>
          <w:color w:val="2E383E"/>
          <w:sz w:val="21"/>
          <w:szCs w:val="21"/>
          <w:u w:val="single"/>
        </w:rPr>
        <w:t>The “Norwegian Uzbeks”</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r w:rsidRPr="004D1D8F">
        <w:rPr>
          <w:rFonts w:ascii="Open Sans Light" w:hAnsi="Open Sans Light" w:cs="Open Sans Light"/>
          <w:color w:val="2E383E"/>
          <w:sz w:val="21"/>
          <w:szCs w:val="21"/>
        </w:rPr>
        <w:t xml:space="preserve">In 2014 a group of Uzbekistani citizens were tried in connection with watching videos in Norway which belonged to organizations banned in Uzbekistan. In Uzbekistan there is no official, publicly available list of prohibited organizations and prohibited literature. They were: </w:t>
      </w:r>
      <w:r w:rsidRPr="004D1D8F">
        <w:rPr>
          <w:rFonts w:ascii="Open Sans Light" w:hAnsi="Open Sans Light" w:cs="Open Sans Light"/>
          <w:color w:val="2E383E"/>
          <w:sz w:val="21"/>
          <w:szCs w:val="21"/>
        </w:rPr>
        <w:br/>
        <w:t>Asadulla Rizsiyev, Zafar Karimov, Davron Rahmonov,  Ahmadjon Khalikov, Shuhrat Ilhomov, Jahongir Tojiev.  In violation of the presumption of innocence, they were declared “traitors of the motherland” in a programme broadcast on Uzbekistani state television before the trial began. The programme also claimed that the men were gay.  The fate of the “Norwegian Uzbeks”, as they are known remains unknown.</w:t>
      </w:r>
      <w:r w:rsidRPr="004D1D8F">
        <w:rPr>
          <w:rFonts w:ascii="Open Sans Light" w:hAnsi="Open Sans Light" w:cs="Open Sans Light"/>
          <w:color w:val="2E383E"/>
          <w:sz w:val="21"/>
          <w:szCs w:val="21"/>
          <w:vertAlign w:val="superscript"/>
        </w:rPr>
        <w:footnoteReference w:id="10"/>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u w:val="single"/>
        </w:rPr>
      </w:pPr>
      <w:r w:rsidRPr="004D1D8F">
        <w:rPr>
          <w:rFonts w:ascii="Open Sans Light" w:hAnsi="Open Sans Light" w:cs="Open Sans Light"/>
          <w:color w:val="2E383E"/>
          <w:sz w:val="21"/>
          <w:szCs w:val="21"/>
        </w:rPr>
        <w:br/>
      </w:r>
      <w:r w:rsidRPr="004D1D8F">
        <w:rPr>
          <w:rFonts w:ascii="Open Sans Light" w:hAnsi="Open Sans Light" w:cs="Open Sans Light"/>
          <w:b/>
          <w:color w:val="2E383E"/>
          <w:sz w:val="21"/>
          <w:szCs w:val="21"/>
          <w:u w:val="single"/>
        </w:rPr>
        <w:t xml:space="preserve">The case of Bakhtiyor </w:t>
      </w:r>
      <w:r w:rsidR="00380AEB" w:rsidRPr="004D1D8F">
        <w:rPr>
          <w:rFonts w:ascii="Open Sans Light" w:hAnsi="Open Sans Light" w:cs="Open Sans Light"/>
          <w:b/>
          <w:color w:val="2E383E"/>
          <w:sz w:val="21"/>
          <w:szCs w:val="21"/>
          <w:u w:val="single"/>
        </w:rPr>
        <w:t>Khudoiberdiyev</w:t>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r w:rsidRPr="004D1D8F">
        <w:rPr>
          <w:rFonts w:ascii="Open Sans Light" w:hAnsi="Open Sans Light" w:cs="Open Sans Light"/>
          <w:color w:val="2E383E"/>
          <w:sz w:val="21"/>
          <w:szCs w:val="21"/>
        </w:rPr>
        <w:t xml:space="preserve">Bakhtiyor Khudayberdiev is an ethnic Uzbek who was born in Osh in Southern Kyrgyzstan. He obtained Russian citizenship and simultaneously gave up his Kyrgyz one in 2009 after moving to Russia from Kyrgyzstan for work. On 8 January 2016, Bakhtiyor Khudayberdiev left Seoul in South Korea, where he had been seeking work, to travel to Osh to see his mother. On 9 January, he arrived at Tashkent airport intending to take a taxi from there to Osh. He was detained on charges of producing and distributing extremist materials after airport security officials allegedly found recordings of prayers from the Koran on his mobile phone as well as news items about the 2010 ethnic unrest in Osh downloaded from the internet. He was charged under Article 244-2 of the Criminal Code of Uzbekistan (Production and distribution of materials containing threat to public security and public order) and sentenced to eight years’ imprisonment. Khudayberdiev denies the charges and maintains that he exercises his faith in a peaceful way.  For over three weeks after his arrest, </w:t>
      </w:r>
      <w:r w:rsidR="00380AEB" w:rsidRPr="004D1D8F">
        <w:rPr>
          <w:rFonts w:ascii="Open Sans Light" w:hAnsi="Open Sans Light" w:cs="Open Sans Light"/>
          <w:color w:val="2E383E"/>
          <w:sz w:val="21"/>
          <w:szCs w:val="21"/>
        </w:rPr>
        <w:t>Bakhtiyor‘s</w:t>
      </w:r>
      <w:r w:rsidRPr="004D1D8F">
        <w:rPr>
          <w:rFonts w:ascii="Open Sans Light" w:hAnsi="Open Sans Light" w:cs="Open Sans Light"/>
          <w:color w:val="2E383E"/>
          <w:sz w:val="21"/>
          <w:szCs w:val="21"/>
        </w:rPr>
        <w:t xml:space="preserve"> relatives were not informed of his detention or his whereabouts. Finally, on </w:t>
      </w:r>
      <w:r w:rsidR="00380AEB" w:rsidRPr="004D1D8F">
        <w:rPr>
          <w:rFonts w:ascii="Open Sans Light" w:hAnsi="Open Sans Light" w:cs="Open Sans Light"/>
          <w:color w:val="2E383E"/>
          <w:sz w:val="21"/>
          <w:szCs w:val="21"/>
        </w:rPr>
        <w:t>1 February 2016, Bakhtiyor Khudo</w:t>
      </w:r>
      <w:r w:rsidRPr="004D1D8F">
        <w:rPr>
          <w:rFonts w:ascii="Open Sans Light" w:hAnsi="Open Sans Light" w:cs="Open Sans Light"/>
          <w:color w:val="2E383E"/>
          <w:sz w:val="21"/>
          <w:szCs w:val="21"/>
        </w:rPr>
        <w:t xml:space="preserve">yberdiev’s mother was able to locate him in the National Security Services’ (SNB) Yunusabad temporary detention facility in Tashkent. </w:t>
      </w:r>
      <w:r w:rsidR="00380AEB" w:rsidRPr="004D1D8F">
        <w:rPr>
          <w:rFonts w:ascii="Open Sans Light" w:hAnsi="Open Sans Light" w:cs="Open Sans Light"/>
          <w:color w:val="2E383E"/>
          <w:sz w:val="21"/>
          <w:szCs w:val="21"/>
        </w:rPr>
        <w:t>Bakhtiyor ‘s</w:t>
      </w:r>
      <w:r w:rsidRPr="004D1D8F">
        <w:rPr>
          <w:rFonts w:ascii="Open Sans Light" w:hAnsi="Open Sans Light" w:cs="Open Sans Light"/>
          <w:color w:val="2E383E"/>
          <w:sz w:val="21"/>
          <w:szCs w:val="21"/>
        </w:rPr>
        <w:t xml:space="preserve"> mother told AHRCA that her son looked frightened, emaciated and exhausted during their meeting, at which an SNB investigator was present.  On 17 March 2016, a representative of the Interpol bureau in Russia, who was accompanied by another man who introduced himself as a representative of the Embassy of Uzbekistan i</w:t>
      </w:r>
      <w:r w:rsidR="00380AEB" w:rsidRPr="004D1D8F">
        <w:rPr>
          <w:rFonts w:ascii="Open Sans Light" w:hAnsi="Open Sans Light" w:cs="Open Sans Light"/>
          <w:color w:val="2E383E"/>
          <w:sz w:val="21"/>
          <w:szCs w:val="21"/>
        </w:rPr>
        <w:t>n Russia visited Bakhtiyor Khudo</w:t>
      </w:r>
      <w:r w:rsidRPr="004D1D8F">
        <w:rPr>
          <w:rFonts w:ascii="Open Sans Light" w:hAnsi="Open Sans Light" w:cs="Open Sans Light"/>
          <w:color w:val="2E383E"/>
          <w:sz w:val="21"/>
          <w:szCs w:val="21"/>
        </w:rPr>
        <w:t>yberdiev’s father at his home in Vladivostok, Russia by visited at his home in Vladivostok, Russia and informed him that an Interpol warrant allegedly had been issued against his son at the request of Uzbekistan. Bakhtiyor Khudayberdiev is not known to have been wanted for any crimes by any country prior to his arrest and he has no criminal record. AHRCA and IPHR are concerned that</w:t>
      </w:r>
      <w:r w:rsidR="00380AEB" w:rsidRPr="004D1D8F">
        <w:rPr>
          <w:rFonts w:ascii="Open Sans Light" w:hAnsi="Open Sans Light" w:cs="Open Sans Light"/>
          <w:color w:val="2E383E"/>
          <w:sz w:val="21"/>
          <w:szCs w:val="21"/>
        </w:rPr>
        <w:t xml:space="preserve"> it appears that Bakhtiyor Khudo</w:t>
      </w:r>
      <w:r w:rsidRPr="004D1D8F">
        <w:rPr>
          <w:rFonts w:ascii="Open Sans Light" w:hAnsi="Open Sans Light" w:cs="Open Sans Light"/>
          <w:color w:val="2E383E"/>
          <w:sz w:val="21"/>
          <w:szCs w:val="21"/>
        </w:rPr>
        <w:t>yberdiev’s name was included on the Interpol wanted list only after he was arrested in Uzbekistan.</w:t>
      </w:r>
      <w:r w:rsidRPr="004D1D8F">
        <w:rPr>
          <w:rFonts w:ascii="Open Sans Light" w:hAnsi="Open Sans Light" w:cs="Open Sans Light"/>
          <w:color w:val="2E383E"/>
          <w:sz w:val="21"/>
          <w:szCs w:val="21"/>
          <w:vertAlign w:val="superscript"/>
        </w:rPr>
        <w:footnoteReference w:id="11"/>
      </w:r>
    </w:p>
    <w:p w:rsidR="009623E0" w:rsidRPr="004D1D8F" w:rsidRDefault="009623E0" w:rsidP="009623E0">
      <w:pPr>
        <w:pBdr>
          <w:top w:val="single" w:sz="4" w:space="1" w:color="auto"/>
          <w:left w:val="single" w:sz="4" w:space="4" w:color="auto"/>
          <w:bottom w:val="single" w:sz="4" w:space="1" w:color="auto"/>
          <w:right w:val="single" w:sz="4" w:space="4" w:color="auto"/>
        </w:pBdr>
        <w:jc w:val="both"/>
        <w:rPr>
          <w:rFonts w:ascii="Open Sans Light" w:hAnsi="Open Sans Light" w:cs="Open Sans Light"/>
          <w:color w:val="2E383E"/>
          <w:sz w:val="21"/>
          <w:szCs w:val="21"/>
        </w:rPr>
      </w:pPr>
    </w:p>
    <w:p w:rsidR="000E3CCC" w:rsidRPr="004D1D8F" w:rsidRDefault="000E3CCC" w:rsidP="000E3CCC">
      <w:pPr>
        <w:jc w:val="both"/>
        <w:rPr>
          <w:rFonts w:ascii="Open Sans Light" w:hAnsi="Open Sans Light" w:cs="Open Sans Light"/>
          <w:color w:val="2E383E"/>
          <w:sz w:val="21"/>
          <w:szCs w:val="21"/>
        </w:rPr>
      </w:pPr>
    </w:p>
    <w:p w:rsidR="000E3CCC" w:rsidRPr="004D1D8F" w:rsidRDefault="000E3CCC" w:rsidP="000E3CCC">
      <w:pPr>
        <w:jc w:val="both"/>
        <w:rPr>
          <w:rFonts w:ascii="Open Sans Light" w:hAnsi="Open Sans Light" w:cs="Open Sans Light"/>
          <w:color w:val="2E383E"/>
          <w:sz w:val="21"/>
          <w:szCs w:val="21"/>
        </w:rPr>
      </w:pPr>
      <w:r w:rsidRPr="004D1D8F">
        <w:rPr>
          <w:rFonts w:ascii="Open Sans Light" w:hAnsi="Open Sans Light" w:cs="Open Sans Light"/>
          <w:color w:val="2E383E"/>
          <w:sz w:val="21"/>
          <w:szCs w:val="21"/>
        </w:rPr>
        <w:t xml:space="preserve">Many of those who witnessed the </w:t>
      </w:r>
      <w:r w:rsidRPr="004D1D8F">
        <w:rPr>
          <w:rFonts w:ascii="Open Sans Light" w:hAnsi="Open Sans Light" w:cs="Open Sans Light"/>
          <w:color w:val="2E383E"/>
          <w:sz w:val="21"/>
          <w:szCs w:val="21"/>
          <w:lang w:val="en-GB"/>
        </w:rPr>
        <w:t xml:space="preserve">violent repression against demonstrations that took place in 2005 </w:t>
      </w:r>
      <w:r w:rsidRPr="004D1D8F">
        <w:rPr>
          <w:rFonts w:ascii="Open Sans Light" w:hAnsi="Open Sans Light" w:cs="Open Sans Light"/>
          <w:color w:val="2E383E"/>
          <w:sz w:val="21"/>
          <w:szCs w:val="21"/>
        </w:rPr>
        <w:t>in Andijan and subsequently fled Uzbekistan encountered difficulties in being recognized as refugees abroad, because once they are absent from their place of residence in Uzbekistan for over three months the Uzbekistani authorities often placed them on wanted lists, including Interpol, as suspects of involvement in terrorism and participation in banned organizations. This goes against the Interpol charter.</w:t>
      </w:r>
      <w:r w:rsidRPr="004D1D8F">
        <w:rPr>
          <w:rStyle w:val="FootnoteReference"/>
          <w:rFonts w:ascii="Open Sans Light" w:hAnsi="Open Sans Light" w:cs="Open Sans Light"/>
          <w:color w:val="2E383E"/>
          <w:sz w:val="21"/>
          <w:szCs w:val="21"/>
        </w:rPr>
        <w:footnoteReference w:id="12"/>
      </w:r>
    </w:p>
    <w:p w:rsidR="00573063" w:rsidRPr="004D1D8F" w:rsidRDefault="00573063" w:rsidP="00573063">
      <w:pPr>
        <w:jc w:val="both"/>
        <w:rPr>
          <w:rFonts w:ascii="Open Sans Light" w:hAnsi="Open Sans Light" w:cs="Open Sans Light"/>
          <w:color w:val="2E383E"/>
          <w:sz w:val="21"/>
          <w:szCs w:val="21"/>
        </w:rPr>
      </w:pPr>
    </w:p>
    <w:p w:rsidR="008311BB" w:rsidRPr="00812585" w:rsidRDefault="00812585" w:rsidP="00812585">
      <w:pPr>
        <w:pStyle w:val="Heading2"/>
      </w:pPr>
      <w:bookmarkStart w:id="41" w:name="_Toc410033812"/>
      <w:bookmarkStart w:id="42" w:name="_Toc410299671"/>
      <w:r>
        <w:t xml:space="preserve">Recommended </w:t>
      </w:r>
      <w:r w:rsidR="00EF74F2">
        <w:t>request</w:t>
      </w:r>
      <w:r>
        <w:t>s to the Uzbekistani authorities</w:t>
      </w:r>
      <w:bookmarkEnd w:id="41"/>
      <w:bookmarkEnd w:id="42"/>
    </w:p>
    <w:p w:rsidR="001B5C49" w:rsidRPr="00EE00E4" w:rsidRDefault="001B5C49" w:rsidP="001B5C49">
      <w:pPr>
        <w:pStyle w:val="ListParagraph"/>
        <w:numPr>
          <w:ilvl w:val="0"/>
          <w:numId w:val="9"/>
        </w:numPr>
        <w:spacing w:line="276" w:lineRule="auto"/>
        <w:jc w:val="both"/>
        <w:rPr>
          <w:rFonts w:ascii="Open Sans Light" w:hAnsi="Open Sans Light"/>
          <w:b/>
          <w:sz w:val="21"/>
          <w:szCs w:val="21"/>
          <w:lang w:val="de-DE"/>
        </w:rPr>
      </w:pPr>
      <w:r w:rsidRPr="00EE00E4">
        <w:rPr>
          <w:b/>
          <w:sz w:val="21"/>
          <w:szCs w:val="21"/>
        </w:rPr>
        <w:t xml:space="preserve">Please provide the Committee with details about what sources of information and what criteria the authorities use to determine whether or not a person wanted under an extradition request or an asylum seeker would be subjected to torture if returned to the country of origin. If the authorities consider certain countries to be </w:t>
      </w:r>
      <w:r w:rsidRPr="00EE00E4">
        <w:rPr>
          <w:b/>
          <w:sz w:val="21"/>
          <w:szCs w:val="21"/>
          <w:lang w:val="en-GB"/>
        </w:rPr>
        <w:t>“safe”, please provide a list of these countries.</w:t>
      </w:r>
    </w:p>
    <w:p w:rsidR="009623E0" w:rsidRPr="009623E0" w:rsidRDefault="00FD1E0D" w:rsidP="00FD1E0D">
      <w:pPr>
        <w:pStyle w:val="ListParagraph"/>
        <w:numPr>
          <w:ilvl w:val="0"/>
          <w:numId w:val="9"/>
        </w:numPr>
        <w:spacing w:line="276" w:lineRule="auto"/>
        <w:jc w:val="both"/>
        <w:rPr>
          <w:rFonts w:ascii="Open Sans Light" w:hAnsi="Open Sans Light"/>
          <w:b/>
          <w:sz w:val="21"/>
          <w:szCs w:val="21"/>
          <w:lang w:val="de-DE"/>
        </w:rPr>
      </w:pPr>
      <w:r w:rsidRPr="00EE00E4">
        <w:rPr>
          <w:b/>
          <w:sz w:val="21"/>
          <w:szCs w:val="21"/>
          <w:lang w:val="de-DE"/>
        </w:rPr>
        <w:t xml:space="preserve">Please provide </w:t>
      </w:r>
      <w:r w:rsidR="001B5C49" w:rsidRPr="00EE00E4">
        <w:rPr>
          <w:b/>
          <w:sz w:val="21"/>
          <w:szCs w:val="21"/>
          <w:lang w:val="de-DE"/>
        </w:rPr>
        <w:t>comprehensive</w:t>
      </w:r>
      <w:r w:rsidRPr="00EE00E4">
        <w:rPr>
          <w:b/>
          <w:sz w:val="21"/>
          <w:szCs w:val="21"/>
          <w:lang w:val="de-DE"/>
        </w:rPr>
        <w:t xml:space="preserve"> statistics of all cases and countries in relation to which </w:t>
      </w:r>
      <w:r w:rsidR="001B5C49" w:rsidRPr="00EE00E4">
        <w:rPr>
          <w:b/>
          <w:sz w:val="21"/>
          <w:szCs w:val="21"/>
          <w:lang w:val="de-DE"/>
        </w:rPr>
        <w:t>Uzbekistan</w:t>
      </w:r>
      <w:r w:rsidRPr="00EE00E4">
        <w:rPr>
          <w:b/>
          <w:sz w:val="21"/>
          <w:szCs w:val="21"/>
          <w:lang w:val="de-DE"/>
        </w:rPr>
        <w:t xml:space="preserve"> has </w:t>
      </w:r>
      <w:r w:rsidR="001B5C49" w:rsidRPr="00EE00E4">
        <w:rPr>
          <w:b/>
          <w:sz w:val="21"/>
          <w:szCs w:val="21"/>
          <w:lang w:val="de-DE"/>
        </w:rPr>
        <w:t xml:space="preserve">refrained from returning asylum seekers or </w:t>
      </w:r>
      <w:r w:rsidRPr="00EE00E4">
        <w:rPr>
          <w:b/>
          <w:sz w:val="21"/>
          <w:szCs w:val="21"/>
          <w:lang w:val="de-DE"/>
        </w:rPr>
        <w:t>turned down extradition requests due to a risk of torture.</w:t>
      </w:r>
    </w:p>
    <w:p w:rsidR="001B5C49" w:rsidRPr="004D1D8F" w:rsidRDefault="009623E0" w:rsidP="009623E0">
      <w:pPr>
        <w:pStyle w:val="ListParagraph"/>
        <w:numPr>
          <w:ilvl w:val="0"/>
          <w:numId w:val="9"/>
        </w:numPr>
        <w:jc w:val="both"/>
        <w:rPr>
          <w:rFonts w:cs="Open Sans Light"/>
          <w:color w:val="2E383E"/>
          <w:sz w:val="21"/>
          <w:szCs w:val="21"/>
          <w:lang w:val="de-DE"/>
        </w:rPr>
      </w:pPr>
      <w:r w:rsidRPr="004D1D8F">
        <w:rPr>
          <w:rFonts w:cs="Open Sans Light"/>
          <w:b/>
          <w:color w:val="2E383E"/>
          <w:sz w:val="21"/>
          <w:szCs w:val="21"/>
          <w:lang w:val="de-DE"/>
        </w:rPr>
        <w:t>Please provide information about the whereabouts and state of health of those returned from Kazakhstan to Uzbekistan in 2005: Farhod Islamov, Sharofiddin Latipov, Nozim Rakhmonov, Shoirmat Shorakhmedov, Abdurahman Ibragimov, Alisher Mirzaholov, Abdurauf Kholmurodov and Ruhiddin Fakhriddinov; as well as those extradited from Kazakhstan to Uzbekistan in 2011:   Toirzhon Abdusamov, Fazulkhon Akhmadov , Bakhtiyor Nurallaev, Ulugbek Ostonov, Isokbek Pardaev, Oybek Pulatov, Uktam Rakhmatov, Otabek Sharipov, Sherzod Shernazarov, Akmaljon Shodiyev, Tursunboy Sulaymonov, Sirozhdin Tolibov, Ravshan Turaev, Fazliddoff, Fazliddov Sulaymonov, Sirozhddin Tolibov, Ravshan Turaev, Fazliddoff Shev, Saidakbar Dzhalolhonov. Also the group of men returned from Norway in 2014, namely: Asadulla Rizsiyev, Zafar Karimov, Davron Rahmonov,  Ahmadjon Muhammadjonovich Khalikov, Shuhrat Ilhomov, Jahongir Tojiev, as well as Russian citizen Bakhtiyor Khudarberdiyev, arrested in Tashket airport in 2016.</w:t>
      </w:r>
    </w:p>
    <w:p w:rsidR="0012709C" w:rsidRPr="0080011B" w:rsidRDefault="0012709C" w:rsidP="0013066B">
      <w:pPr>
        <w:spacing w:line="276" w:lineRule="auto"/>
        <w:jc w:val="both"/>
        <w:rPr>
          <w:rFonts w:ascii="Open Sans Light" w:hAnsi="Open Sans Light"/>
          <w:b/>
          <w:sz w:val="21"/>
          <w:lang w:val="de-DE"/>
        </w:rPr>
      </w:pPr>
    </w:p>
    <w:p w:rsidR="009623E0" w:rsidRPr="009623E0" w:rsidRDefault="000E27B4" w:rsidP="009623E0">
      <w:pPr>
        <w:pStyle w:val="Heading1"/>
      </w:pPr>
      <w:bookmarkStart w:id="43" w:name="_Toc359158366"/>
      <w:bookmarkStart w:id="44" w:name="_Toc410033815"/>
      <w:bookmarkStart w:id="45" w:name="_Toc410299672"/>
      <w:r w:rsidRPr="00B40A3B">
        <w:t>Places of detention</w:t>
      </w:r>
      <w:r>
        <w:t xml:space="preserve"> (Article</w:t>
      </w:r>
      <w:r w:rsidR="00F127B4">
        <w:t>s 11</w:t>
      </w:r>
      <w:r w:rsidR="009B3376">
        <w:t>, 13</w:t>
      </w:r>
      <w:r w:rsidR="00F127B4">
        <w:t xml:space="preserve"> and</w:t>
      </w:r>
      <w:r>
        <w:t xml:space="preserve"> 16)</w:t>
      </w:r>
      <w:bookmarkEnd w:id="43"/>
      <w:bookmarkEnd w:id="44"/>
      <w:bookmarkEnd w:id="45"/>
    </w:p>
    <w:p w:rsidR="00DF4E88" w:rsidRDefault="00F44BAC" w:rsidP="00D51BFA">
      <w:pPr>
        <w:pStyle w:val="NoSpacing"/>
        <w:jc w:val="both"/>
        <w:rPr>
          <w:rFonts w:ascii="Open Sans Light" w:hAnsi="Open Sans Light" w:cs="Open Sans Light"/>
          <w:sz w:val="21"/>
          <w:lang w:val="en-US"/>
        </w:rPr>
      </w:pPr>
      <w:r w:rsidRPr="00EE00E4">
        <w:rPr>
          <w:rFonts w:ascii="Open Sans Light" w:hAnsi="Open Sans Light" w:cs="Open Sans Light"/>
          <w:sz w:val="21"/>
          <w:lang w:val="en-US"/>
        </w:rPr>
        <w:t xml:space="preserve">Since Uzbekistan was last reviewed by the CAT, </w:t>
      </w:r>
      <w:r w:rsidR="00CF1E0C" w:rsidRPr="00EE00E4">
        <w:rPr>
          <w:rFonts w:ascii="Open Sans Light" w:hAnsi="Open Sans Light" w:cs="Open Sans Light"/>
          <w:sz w:val="21"/>
          <w:lang w:val="en-US"/>
        </w:rPr>
        <w:t>AHRCA has continued to receive</w:t>
      </w:r>
      <w:r w:rsidRPr="00EE00E4">
        <w:rPr>
          <w:rFonts w:ascii="Open Sans Light" w:hAnsi="Open Sans Light" w:cs="Open Sans Light"/>
          <w:sz w:val="21"/>
          <w:lang w:val="en-US"/>
        </w:rPr>
        <w:t xml:space="preserve"> allegations of physical abuse of</w:t>
      </w:r>
      <w:r w:rsidR="00CF1E0C" w:rsidRPr="00EE00E4">
        <w:rPr>
          <w:rFonts w:ascii="Open Sans Light" w:hAnsi="Open Sans Light" w:cs="Open Sans Light"/>
          <w:sz w:val="21"/>
          <w:lang w:val="en-US"/>
        </w:rPr>
        <w:t xml:space="preserve"> prisoners by prison staff and fellow-inmates and p</w:t>
      </w:r>
      <w:r w:rsidR="00D51BFA" w:rsidRPr="00EE00E4">
        <w:rPr>
          <w:rFonts w:ascii="Open Sans Light" w:hAnsi="Open Sans Light" w:cs="Open Sans Light"/>
          <w:sz w:val="21"/>
          <w:lang w:val="en-US"/>
        </w:rPr>
        <w:t xml:space="preserve">rison conditions </w:t>
      </w:r>
      <w:r w:rsidR="000139F9" w:rsidRPr="00EE00E4">
        <w:rPr>
          <w:rFonts w:ascii="Open Sans Light" w:hAnsi="Open Sans Light" w:cs="Open Sans Light"/>
          <w:sz w:val="21"/>
          <w:lang w:val="en-US"/>
        </w:rPr>
        <w:t xml:space="preserve">in Uzbekistan </w:t>
      </w:r>
      <w:r w:rsidR="00D51BFA" w:rsidRPr="00EE00E4">
        <w:rPr>
          <w:rFonts w:ascii="Open Sans Light" w:hAnsi="Open Sans Light" w:cs="Open Sans Light"/>
          <w:sz w:val="21"/>
          <w:lang w:val="en-US"/>
        </w:rPr>
        <w:t xml:space="preserve">can amount to inhuman or degrading treatment. </w:t>
      </w:r>
      <w:r w:rsidR="00D43CCE">
        <w:rPr>
          <w:rFonts w:ascii="Open Sans Light" w:hAnsi="Open Sans Light" w:cs="Open Sans Light"/>
          <w:sz w:val="21"/>
          <w:lang w:val="en-US"/>
        </w:rPr>
        <w:t>The authorities do not publish statistics on the numbers of prisoners who died in the penitentiary system.</w:t>
      </w:r>
    </w:p>
    <w:p w:rsidR="00DF4E88" w:rsidRDefault="00DF4E88" w:rsidP="00D51BFA">
      <w:pPr>
        <w:pStyle w:val="NoSpacing"/>
        <w:jc w:val="both"/>
        <w:rPr>
          <w:rFonts w:ascii="Open Sans Light" w:hAnsi="Open Sans Light" w:cs="Open Sans Light"/>
          <w:sz w:val="21"/>
          <w:lang w:val="en-US"/>
        </w:rPr>
      </w:pPr>
    </w:p>
    <w:p w:rsidR="009623E0" w:rsidRPr="009623E0" w:rsidRDefault="00DF4E88" w:rsidP="00DF4E88">
      <w:pPr>
        <w:pStyle w:val="NoSpacing"/>
        <w:pBdr>
          <w:top w:val="single" w:sz="4" w:space="31" w:color="auto"/>
          <w:left w:val="single" w:sz="4" w:space="31" w:color="auto"/>
          <w:bottom w:val="single" w:sz="4" w:space="31" w:color="auto"/>
          <w:right w:val="single" w:sz="4" w:space="31" w:color="auto"/>
          <w:between w:val="none" w:sz="0" w:space="0" w:color="auto"/>
          <w:bar w:val="none" w:sz="0" w:color="auto"/>
        </w:pBdr>
        <w:jc w:val="both"/>
        <w:rPr>
          <w:rFonts w:ascii="Open Sans" w:hAnsi="Open Sans" w:cs="Open Sans Light"/>
          <w:sz w:val="21"/>
          <w:lang w:val="de-DE"/>
        </w:rPr>
      </w:pPr>
      <w:r w:rsidRPr="009623E0">
        <w:rPr>
          <w:rFonts w:ascii="Open Sans" w:hAnsi="Open Sans" w:cs="Open Sans Light"/>
          <w:b/>
          <w:sz w:val="21"/>
          <w:lang w:val="de-DE"/>
        </w:rPr>
        <w:t>Case example:</w:t>
      </w:r>
      <w:r w:rsidRPr="009623E0">
        <w:rPr>
          <w:rFonts w:ascii="Open Sans" w:hAnsi="Open Sans" w:cs="Open Sans Light"/>
          <w:sz w:val="21"/>
          <w:lang w:val="de-DE"/>
        </w:rPr>
        <w:t xml:space="preserve"> </w:t>
      </w:r>
    </w:p>
    <w:p w:rsidR="009623E0" w:rsidRDefault="009623E0" w:rsidP="00DF4E88">
      <w:pPr>
        <w:pStyle w:val="NoSpacing"/>
        <w:pBdr>
          <w:top w:val="single" w:sz="4" w:space="31" w:color="auto"/>
          <w:left w:val="single" w:sz="4" w:space="31" w:color="auto"/>
          <w:bottom w:val="single" w:sz="4" w:space="31" w:color="auto"/>
          <w:right w:val="single" w:sz="4" w:space="31" w:color="auto"/>
          <w:between w:val="none" w:sz="0" w:space="0" w:color="auto"/>
          <w:bar w:val="none" w:sz="0" w:color="auto"/>
        </w:pBdr>
        <w:jc w:val="both"/>
        <w:rPr>
          <w:rFonts w:ascii="Open Sans Light" w:hAnsi="Open Sans Light" w:cs="Open Sans Light"/>
          <w:sz w:val="21"/>
          <w:lang w:val="de-DE"/>
        </w:rPr>
      </w:pPr>
    </w:p>
    <w:p w:rsidR="009623E0" w:rsidRPr="009623E0" w:rsidRDefault="009623E0" w:rsidP="00DF4E88">
      <w:pPr>
        <w:pStyle w:val="NoSpacing"/>
        <w:pBdr>
          <w:top w:val="single" w:sz="4" w:space="31" w:color="auto"/>
          <w:left w:val="single" w:sz="4" w:space="31" w:color="auto"/>
          <w:bottom w:val="single" w:sz="4" w:space="31" w:color="auto"/>
          <w:right w:val="single" w:sz="4" w:space="31" w:color="auto"/>
          <w:between w:val="none" w:sz="0" w:space="0" w:color="auto"/>
          <w:bar w:val="none" w:sz="0" w:color="auto"/>
        </w:pBdr>
        <w:jc w:val="both"/>
        <w:rPr>
          <w:rFonts w:ascii="Open Sans Light" w:hAnsi="Open Sans Light" w:cs="Open Sans Light"/>
          <w:b/>
          <w:sz w:val="21"/>
          <w:u w:val="single"/>
          <w:lang w:val="de-DE"/>
        </w:rPr>
      </w:pPr>
      <w:r w:rsidRPr="009623E0">
        <w:rPr>
          <w:rFonts w:ascii="Open Sans Light" w:hAnsi="Open Sans Light" w:cs="Open Sans Light"/>
          <w:b/>
          <w:sz w:val="21"/>
          <w:u w:val="single"/>
          <w:lang w:val="de-DE"/>
        </w:rPr>
        <w:t>The case of Akram Malik:</w:t>
      </w:r>
    </w:p>
    <w:p w:rsidR="00DF4E88" w:rsidRPr="00DF4E88" w:rsidRDefault="00DF4E88" w:rsidP="00DF4E88">
      <w:pPr>
        <w:pStyle w:val="NoSpacing"/>
        <w:pBdr>
          <w:top w:val="single" w:sz="4" w:space="31" w:color="auto"/>
          <w:left w:val="single" w:sz="4" w:space="31" w:color="auto"/>
          <w:bottom w:val="single" w:sz="4" w:space="31" w:color="auto"/>
          <w:right w:val="single" w:sz="4" w:space="31" w:color="auto"/>
          <w:between w:val="none" w:sz="0" w:space="0" w:color="auto"/>
          <w:bar w:val="none" w:sz="0" w:color="auto"/>
        </w:pBdr>
        <w:jc w:val="both"/>
        <w:rPr>
          <w:rFonts w:ascii="Open Sans Light" w:hAnsi="Open Sans Light" w:cs="Open Sans Light"/>
          <w:sz w:val="21"/>
          <w:lang w:val="de-DE"/>
        </w:rPr>
      </w:pPr>
      <w:r w:rsidRPr="00DF4E88">
        <w:rPr>
          <w:rFonts w:ascii="Open Sans Light" w:hAnsi="Open Sans Light" w:cs="Open Sans Light"/>
          <w:sz w:val="21"/>
          <w:lang w:val="de-DE"/>
        </w:rPr>
        <w:t xml:space="preserve">Akram Malik was detained on 22 July 2016 and held in the temporary detention center of the </w:t>
      </w:r>
      <w:r w:rsidR="00183C73">
        <w:rPr>
          <w:rFonts w:ascii="Open Sans Light" w:hAnsi="Open Sans Light" w:cs="Open Sans Light"/>
          <w:sz w:val="21"/>
          <w:lang w:val="de-DE"/>
        </w:rPr>
        <w:t>Ministry of</w:t>
      </w:r>
      <w:r w:rsidRPr="00DF4E88">
        <w:rPr>
          <w:rFonts w:ascii="Open Sans Light" w:hAnsi="Open Sans Light" w:cs="Open Sans Light"/>
          <w:sz w:val="21"/>
          <w:lang w:val="de-DE"/>
        </w:rPr>
        <w:t xml:space="preserve"> Internal Affairs of Tashkent region until 21 </w:t>
      </w:r>
      <w:r w:rsidR="00914163">
        <w:rPr>
          <w:rFonts w:ascii="Open Sans Light" w:hAnsi="Open Sans Light" w:cs="Open Sans Light"/>
          <w:sz w:val="21"/>
          <w:lang w:val="de-DE"/>
        </w:rPr>
        <w:t xml:space="preserve">October 2016. During this time </w:t>
      </w:r>
      <w:r w:rsidRPr="00DF4E88">
        <w:rPr>
          <w:rFonts w:ascii="Open Sans Light" w:hAnsi="Open Sans Light" w:cs="Open Sans Light"/>
          <w:sz w:val="21"/>
          <w:lang w:val="de-DE"/>
        </w:rPr>
        <w:t>he was taken to Tashtyurma (prison in Tashkent notorious for the practice of torture) three times</w:t>
      </w:r>
      <w:r w:rsidR="00183C73">
        <w:rPr>
          <w:rFonts w:ascii="Open Sans Light" w:hAnsi="Open Sans Light" w:cs="Open Sans Light"/>
          <w:sz w:val="21"/>
          <w:lang w:val="de-DE"/>
        </w:rPr>
        <w:t xml:space="preserve">, where he was reportedly beaten by </w:t>
      </w:r>
      <w:r w:rsidRPr="00DF4E88">
        <w:rPr>
          <w:rFonts w:ascii="Open Sans Light" w:hAnsi="Open Sans Light" w:cs="Open Sans Light"/>
          <w:sz w:val="21"/>
          <w:lang w:val="de-DE"/>
        </w:rPr>
        <w:t>police officers in the</w:t>
      </w:r>
      <w:r w:rsidR="00E27A67">
        <w:rPr>
          <w:rFonts w:ascii="Open Sans Light" w:hAnsi="Open Sans Light" w:cs="Open Sans Light"/>
          <w:sz w:val="21"/>
          <w:lang w:val="de-DE"/>
        </w:rPr>
        <w:t xml:space="preserve"> facility’s</w:t>
      </w:r>
      <w:r w:rsidRPr="00DF4E88">
        <w:rPr>
          <w:rFonts w:ascii="Open Sans Light" w:hAnsi="Open Sans Light" w:cs="Open Sans Light"/>
          <w:sz w:val="21"/>
          <w:lang w:val="de-DE"/>
        </w:rPr>
        <w:t xml:space="preserve"> 4th b</w:t>
      </w:r>
      <w:r w:rsidR="00183C73">
        <w:rPr>
          <w:rFonts w:ascii="Open Sans Light" w:hAnsi="Open Sans Light" w:cs="Open Sans Light"/>
          <w:sz w:val="21"/>
          <w:lang w:val="de-DE"/>
        </w:rPr>
        <w:t xml:space="preserve">uilding in cells </w:t>
      </w:r>
      <w:r w:rsidR="00183C73" w:rsidRPr="00DF4E88">
        <w:rPr>
          <w:rFonts w:ascii="Open Sans Light" w:hAnsi="Open Sans Light" w:cs="Open Sans Light"/>
          <w:sz w:val="21"/>
          <w:lang w:val="de-DE"/>
        </w:rPr>
        <w:t>487</w:t>
      </w:r>
      <w:r w:rsidR="00183C73">
        <w:rPr>
          <w:rFonts w:ascii="Open Sans Light" w:hAnsi="Open Sans Light" w:cs="Open Sans Light"/>
          <w:sz w:val="21"/>
          <w:lang w:val="de-DE"/>
        </w:rPr>
        <w:t>, 498,</w:t>
      </w:r>
      <w:r w:rsidRPr="00DF4E88">
        <w:rPr>
          <w:rFonts w:ascii="Open Sans Light" w:hAnsi="Open Sans Light" w:cs="Open Sans Light"/>
          <w:sz w:val="21"/>
          <w:lang w:val="de-DE"/>
        </w:rPr>
        <w:t xml:space="preserve"> </w:t>
      </w:r>
      <w:r w:rsidR="00183C73" w:rsidRPr="00DF4E88">
        <w:rPr>
          <w:rFonts w:ascii="Open Sans Light" w:hAnsi="Open Sans Light" w:cs="Open Sans Light"/>
          <w:sz w:val="21"/>
          <w:lang w:val="de-DE"/>
        </w:rPr>
        <w:t>4110</w:t>
      </w:r>
      <w:r w:rsidR="00183C73">
        <w:rPr>
          <w:rFonts w:ascii="Open Sans Light" w:hAnsi="Open Sans Light" w:cs="Open Sans Light"/>
          <w:sz w:val="21"/>
          <w:lang w:val="de-DE"/>
        </w:rPr>
        <w:t>, 4116</w:t>
      </w:r>
      <w:r w:rsidRPr="00DF4E88">
        <w:rPr>
          <w:rFonts w:ascii="Open Sans Light" w:hAnsi="Open Sans Light" w:cs="Open Sans Light"/>
          <w:sz w:val="21"/>
          <w:lang w:val="de-DE"/>
        </w:rPr>
        <w:t xml:space="preserve">. From 4 to 17 March 2017, he was kept in quarantine in the detention centre UY-29 in Nawai. There he was additionally beaten by </w:t>
      </w:r>
      <w:r w:rsidR="00E27A67">
        <w:rPr>
          <w:rFonts w:ascii="Open Sans Light" w:hAnsi="Open Sans Light" w:cs="Open Sans Light"/>
          <w:sz w:val="21"/>
          <w:lang w:val="de-DE"/>
        </w:rPr>
        <w:t>a so-called</w:t>
      </w:r>
      <w:r w:rsidRPr="00DF4E88">
        <w:rPr>
          <w:rFonts w:ascii="Open Sans Light" w:hAnsi="Open Sans Light" w:cs="Open Sans Light"/>
          <w:sz w:val="21"/>
          <w:lang w:val="de-DE"/>
        </w:rPr>
        <w:t xml:space="preserve"> </w:t>
      </w:r>
      <w:r w:rsidRPr="00E27A67">
        <w:rPr>
          <w:rFonts w:ascii="Open Sans Light" w:hAnsi="Open Sans Light" w:cs="Open Sans Light"/>
          <w:i/>
          <w:sz w:val="21"/>
          <w:lang w:val="de-DE"/>
        </w:rPr>
        <w:t>lokhmach</w:t>
      </w:r>
      <w:r w:rsidR="00E27A67">
        <w:rPr>
          <w:rFonts w:ascii="Open Sans Light" w:hAnsi="Open Sans Light" w:cs="Open Sans Light"/>
          <w:i/>
          <w:sz w:val="21"/>
          <w:lang w:val="de-DE"/>
        </w:rPr>
        <w:t>,</w:t>
      </w:r>
      <w:r w:rsidR="00E27A67" w:rsidRPr="00E27A67">
        <w:rPr>
          <w:rFonts w:ascii="Open Sans Light" w:eastAsia="Open Sans Light" w:hAnsi="Open Sans Light" w:cs="Open Sans Light"/>
          <w:sz w:val="21"/>
          <w:lang w:val="de-DE"/>
        </w:rPr>
        <w:t xml:space="preserve"> </w:t>
      </w:r>
      <w:r w:rsidR="00E27A67">
        <w:rPr>
          <w:rFonts w:ascii="Open Sans Light" w:eastAsia="Open Sans Light" w:hAnsi="Open Sans Light" w:cs="Open Sans Light"/>
          <w:sz w:val="21"/>
          <w:lang w:val="de-DE"/>
        </w:rPr>
        <w:t>a fellow-detainee who allegedly physically abused him on the orders of the authorities</w:t>
      </w:r>
      <w:r w:rsidR="00D11ED8">
        <w:rPr>
          <w:rFonts w:ascii="Open Sans Light" w:hAnsi="Open Sans Light" w:cs="Open Sans Light"/>
          <w:sz w:val="21"/>
          <w:lang w:val="de-DE"/>
        </w:rPr>
        <w:t xml:space="preserve"> and </w:t>
      </w:r>
      <w:r w:rsidRPr="00DF4E88">
        <w:rPr>
          <w:rFonts w:ascii="Open Sans Light" w:hAnsi="Open Sans Light" w:cs="Open Sans Light"/>
          <w:sz w:val="21"/>
          <w:lang w:val="de-DE"/>
        </w:rPr>
        <w:t>strangle</w:t>
      </w:r>
      <w:r w:rsidR="00D11ED8">
        <w:rPr>
          <w:rFonts w:ascii="Open Sans Light" w:hAnsi="Open Sans Light" w:cs="Open Sans Light"/>
          <w:sz w:val="21"/>
          <w:lang w:val="de-DE"/>
        </w:rPr>
        <w:t>d</w:t>
      </w:r>
      <w:r w:rsidRPr="00DF4E88">
        <w:rPr>
          <w:rFonts w:ascii="Open Sans Light" w:hAnsi="Open Sans Light" w:cs="Open Sans Light"/>
          <w:sz w:val="21"/>
          <w:lang w:val="de-DE"/>
        </w:rPr>
        <w:t xml:space="preserve"> </w:t>
      </w:r>
      <w:r w:rsidR="00D11ED8">
        <w:rPr>
          <w:rFonts w:ascii="Open Sans Light" w:hAnsi="Open Sans Light" w:cs="Open Sans Light"/>
          <w:sz w:val="21"/>
          <w:lang w:val="de-DE"/>
        </w:rPr>
        <w:t>until he lost consciousness</w:t>
      </w:r>
      <w:r w:rsidRPr="00DF4E88">
        <w:rPr>
          <w:rFonts w:ascii="Open Sans Light" w:hAnsi="Open Sans Light" w:cs="Open Sans Light"/>
          <w:sz w:val="21"/>
          <w:lang w:val="de-DE"/>
        </w:rPr>
        <w:t xml:space="preserve">. </w:t>
      </w:r>
      <w:r w:rsidR="00D11ED8">
        <w:rPr>
          <w:rFonts w:ascii="Open Sans Light" w:hAnsi="Open Sans Light" w:cs="Open Sans Light"/>
          <w:sz w:val="21"/>
          <w:lang w:val="de-DE"/>
        </w:rPr>
        <w:t>Other fellow inmates reportedly also beat and insulted him</w:t>
      </w:r>
      <w:r w:rsidRPr="00DF4E88">
        <w:rPr>
          <w:rFonts w:ascii="Open Sans Light" w:hAnsi="Open Sans Light" w:cs="Open Sans Light"/>
          <w:sz w:val="21"/>
          <w:lang w:val="de-DE"/>
        </w:rPr>
        <w:t xml:space="preserve">. </w:t>
      </w:r>
    </w:p>
    <w:p w:rsidR="00CF1E0C" w:rsidRPr="00EE00E4" w:rsidRDefault="00CF1E0C" w:rsidP="00D51BFA">
      <w:pPr>
        <w:pStyle w:val="NoSpacing"/>
        <w:jc w:val="both"/>
        <w:rPr>
          <w:rFonts w:ascii="Open Sans Light" w:hAnsi="Open Sans Light" w:cs="Open Sans Light"/>
          <w:sz w:val="21"/>
          <w:lang w:val="en-US"/>
        </w:rPr>
      </w:pPr>
    </w:p>
    <w:p w:rsidR="00CF1E0C" w:rsidRPr="00EE00E4" w:rsidRDefault="00CF1E0C" w:rsidP="00D51BFA">
      <w:pPr>
        <w:pStyle w:val="NoSpacing"/>
        <w:jc w:val="both"/>
        <w:rPr>
          <w:rFonts w:ascii="Open Sans Light" w:hAnsi="Open Sans Light" w:cs="Open Sans Light"/>
          <w:sz w:val="21"/>
          <w:lang w:val="en-US"/>
        </w:rPr>
      </w:pPr>
    </w:p>
    <w:p w:rsidR="00CF1E0C" w:rsidRPr="00EE00E4" w:rsidRDefault="00CF1E0C" w:rsidP="00F44BAC">
      <w:pPr>
        <w:pStyle w:val="NoSpacing"/>
        <w:jc w:val="both"/>
        <w:rPr>
          <w:rFonts w:ascii="Open Sans Light" w:hAnsi="Open Sans Light" w:cs="Open Sans Light"/>
          <w:sz w:val="21"/>
          <w:lang w:val="en-US"/>
        </w:rPr>
      </w:pPr>
      <w:r w:rsidRPr="00EE00E4">
        <w:rPr>
          <w:rFonts w:ascii="Open Sans Light" w:hAnsi="Open Sans Light" w:cs="Open Sans Light"/>
          <w:sz w:val="21"/>
          <w:lang w:val="en-US"/>
        </w:rPr>
        <w:t xml:space="preserve">LGBTI individuals and those convicted for “consensual sexual intercourse of adult men” under Article 120 of the Criminal Code are </w:t>
      </w:r>
      <w:r w:rsidR="00F44BAC" w:rsidRPr="00EE00E4">
        <w:rPr>
          <w:rFonts w:ascii="Open Sans Light" w:hAnsi="Open Sans Light" w:cs="Open Sans Light"/>
          <w:sz w:val="21"/>
          <w:lang w:val="en-US"/>
        </w:rPr>
        <w:t xml:space="preserve">particularly vulnerable to physical and sexual abuse in places of deprivation of liberty; </w:t>
      </w:r>
      <w:r w:rsidRPr="00EE00E4">
        <w:rPr>
          <w:rFonts w:ascii="Open Sans Light" w:hAnsi="Open Sans Light" w:cs="Open Sans Light"/>
          <w:sz w:val="21"/>
          <w:lang w:val="en-US"/>
        </w:rPr>
        <w:t>experience particularly harsh conditions in prison</w:t>
      </w:r>
      <w:r w:rsidR="00F44BAC" w:rsidRPr="00EE00E4">
        <w:rPr>
          <w:rFonts w:ascii="Open Sans Light" w:hAnsi="Open Sans Light" w:cs="Open Sans Light"/>
          <w:sz w:val="21"/>
          <w:lang w:val="en-US"/>
        </w:rPr>
        <w:t xml:space="preserve"> and</w:t>
      </w:r>
      <w:r w:rsidRPr="00EE00E4">
        <w:rPr>
          <w:rFonts w:ascii="Open Sans Light" w:hAnsi="Open Sans Light" w:cs="Open Sans Light"/>
          <w:sz w:val="21"/>
          <w:lang w:val="en-US"/>
        </w:rPr>
        <w:t xml:space="preserve"> discrimination. Article 120 has been used in several cases to punish critics or perceived critics of the </w:t>
      </w:r>
      <w:r w:rsidR="00380AEB" w:rsidRPr="00EE00E4">
        <w:rPr>
          <w:rFonts w:ascii="Open Sans Light" w:hAnsi="Open Sans Light" w:cs="Open Sans Light"/>
          <w:sz w:val="21"/>
          <w:lang w:val="en-US"/>
        </w:rPr>
        <w:t>authorities</w:t>
      </w:r>
      <w:r w:rsidRPr="00EE00E4">
        <w:rPr>
          <w:rFonts w:ascii="Open Sans Light" w:hAnsi="Open Sans Light" w:cs="Open Sans Light"/>
          <w:sz w:val="21"/>
          <w:lang w:val="en-US"/>
        </w:rPr>
        <w:t>.</w:t>
      </w:r>
    </w:p>
    <w:p w:rsidR="00CF1E0C" w:rsidRPr="00EE00E4" w:rsidRDefault="00CF1E0C" w:rsidP="00D51BFA">
      <w:pPr>
        <w:pStyle w:val="NoSpacing"/>
        <w:jc w:val="both"/>
        <w:rPr>
          <w:rFonts w:ascii="Open Sans Light" w:hAnsi="Open Sans Light" w:cs="Open Sans Light"/>
          <w:sz w:val="21"/>
          <w:lang w:val="en-US"/>
        </w:rPr>
      </w:pPr>
    </w:p>
    <w:p w:rsidR="00B8380E" w:rsidRDefault="00CF1E0C" w:rsidP="00D51BFA">
      <w:pPr>
        <w:pStyle w:val="NoSpacing"/>
        <w:jc w:val="both"/>
        <w:rPr>
          <w:rFonts w:ascii="Open Sans Light" w:hAnsi="Open Sans Light" w:cs="Open Sans Light"/>
          <w:sz w:val="21"/>
          <w:lang w:val="en-US"/>
        </w:rPr>
      </w:pPr>
      <w:r w:rsidRPr="00EE00E4">
        <w:rPr>
          <w:rFonts w:ascii="Open Sans Light" w:hAnsi="Open Sans Light" w:cs="Open Sans Light"/>
          <w:sz w:val="21"/>
          <w:lang w:val="en-US"/>
        </w:rPr>
        <w:t>P</w:t>
      </w:r>
      <w:r w:rsidR="00D51BFA" w:rsidRPr="00EE00E4">
        <w:rPr>
          <w:rFonts w:ascii="Open Sans Light" w:hAnsi="Open Sans Light" w:cs="Open Sans Light"/>
          <w:sz w:val="21"/>
          <w:lang w:val="en-US"/>
        </w:rPr>
        <w:t>rison</w:t>
      </w:r>
      <w:r w:rsidR="00B8380E">
        <w:rPr>
          <w:rFonts w:ascii="Open Sans Light" w:hAnsi="Open Sans Light" w:cs="Open Sans Light"/>
          <w:sz w:val="21"/>
          <w:lang w:val="en-US"/>
        </w:rPr>
        <w:t xml:space="preserve"> officials often reduce prison</w:t>
      </w:r>
      <w:r w:rsidR="00D51BFA" w:rsidRPr="00EE00E4">
        <w:rPr>
          <w:rFonts w:ascii="Open Sans Light" w:hAnsi="Open Sans Light" w:cs="Open Sans Light"/>
          <w:sz w:val="21"/>
          <w:lang w:val="en-US"/>
        </w:rPr>
        <w:t>ers</w:t>
      </w:r>
      <w:r w:rsidR="000139F9" w:rsidRPr="00EE00E4">
        <w:rPr>
          <w:rFonts w:ascii="Open Sans Light" w:hAnsi="Open Sans Light" w:cs="Open Sans Light"/>
          <w:sz w:val="21"/>
          <w:lang w:val="en-US"/>
        </w:rPr>
        <w:t>’</w:t>
      </w:r>
      <w:r w:rsidR="00D51BFA" w:rsidRPr="00EE00E4">
        <w:rPr>
          <w:rFonts w:ascii="Open Sans Light" w:hAnsi="Open Sans Light" w:cs="Open Sans Light"/>
          <w:sz w:val="21"/>
          <w:lang w:val="en-US"/>
        </w:rPr>
        <w:t xml:space="preserve"> exercise </w:t>
      </w:r>
      <w:r w:rsidR="00B8380E">
        <w:rPr>
          <w:rFonts w:ascii="Open Sans Light" w:hAnsi="Open Sans Light" w:cs="Open Sans Light"/>
          <w:sz w:val="21"/>
          <w:lang w:val="en-US"/>
        </w:rPr>
        <w:t>times</w:t>
      </w:r>
      <w:r w:rsidR="00D51BFA" w:rsidRPr="00EE00E4">
        <w:rPr>
          <w:rFonts w:ascii="Open Sans Light" w:hAnsi="Open Sans Light" w:cs="Open Sans Light"/>
          <w:sz w:val="21"/>
          <w:lang w:val="en-US"/>
        </w:rPr>
        <w:t xml:space="preserve">, and sometimes prisoners are reportedly made to exercise with a bag over their heads. Former prisoners reported that prisoners are sometimes also made to wear bags over their heads during transfer from one prison colony to another. </w:t>
      </w:r>
      <w:r w:rsidR="001F3E96">
        <w:rPr>
          <w:rFonts w:ascii="Open Sans Light" w:hAnsi="Open Sans Light" w:cs="Open Sans Light"/>
          <w:sz w:val="21"/>
          <w:lang w:val="en-US"/>
        </w:rPr>
        <w:t>Several</w:t>
      </w:r>
      <w:r w:rsidR="00D51BFA" w:rsidRPr="00EE00E4">
        <w:rPr>
          <w:rFonts w:ascii="Open Sans Light" w:hAnsi="Open Sans Light" w:cs="Open Sans Light"/>
          <w:sz w:val="21"/>
          <w:lang w:val="en-US"/>
        </w:rPr>
        <w:t xml:space="preserve"> such reports</w:t>
      </w:r>
      <w:r w:rsidR="001F3E96">
        <w:rPr>
          <w:rFonts w:ascii="Open Sans Light" w:hAnsi="Open Sans Light" w:cs="Open Sans Light"/>
          <w:sz w:val="21"/>
          <w:lang w:val="en-US"/>
        </w:rPr>
        <w:t xml:space="preserve"> received by AHRCA in recent years</w:t>
      </w:r>
      <w:r w:rsidR="00D51BFA" w:rsidRPr="00EE00E4">
        <w:rPr>
          <w:rFonts w:ascii="Open Sans Light" w:hAnsi="Open Sans Light" w:cs="Open Sans Light"/>
          <w:sz w:val="21"/>
          <w:lang w:val="en-US"/>
        </w:rPr>
        <w:t xml:space="preserve"> came from prisoners and relatives of those held in prison colony 64/71 in Jaslyk (Karakalpakistan), and reports indicate that these practices are being used in other prison colonies as well. </w:t>
      </w:r>
    </w:p>
    <w:p w:rsidR="00B8380E" w:rsidRDefault="00B8380E" w:rsidP="00D51BFA">
      <w:pPr>
        <w:pStyle w:val="NoSpacing"/>
        <w:jc w:val="both"/>
        <w:rPr>
          <w:rFonts w:ascii="Open Sans Light" w:hAnsi="Open Sans Light" w:cs="Open Sans Light"/>
          <w:sz w:val="21"/>
          <w:lang w:val="en-US"/>
        </w:rPr>
      </w:pPr>
    </w:p>
    <w:p w:rsidR="006F5E98" w:rsidRDefault="00B8380E" w:rsidP="00D51BFA">
      <w:pPr>
        <w:pStyle w:val="NoSpacing"/>
        <w:jc w:val="both"/>
        <w:rPr>
          <w:rFonts w:ascii="Open Sans Light" w:hAnsi="Open Sans Light" w:cs="Open Sans Light"/>
          <w:sz w:val="21"/>
          <w:lang w:val="en-US"/>
        </w:rPr>
      </w:pPr>
      <w:r>
        <w:rPr>
          <w:rFonts w:ascii="Open Sans Light" w:hAnsi="Open Sans Light" w:cs="Open Sans Light"/>
          <w:sz w:val="21"/>
          <w:lang w:val="en-US"/>
        </w:rPr>
        <w:t>Conditions in closed prison colonies are particularly harsh. One of these facilities, Andijan prison, has been closed recently.</w:t>
      </w:r>
    </w:p>
    <w:p w:rsidR="0080011B" w:rsidRPr="00380AEB" w:rsidRDefault="0080011B" w:rsidP="0080011B">
      <w:pPr>
        <w:pStyle w:val="HTMLPreformatted"/>
        <w:rPr>
          <w:rFonts w:ascii="Open Sans Light" w:hAnsi="Open Sans Light" w:cs="Open Sans Light"/>
          <w:sz w:val="21"/>
          <w:lang w:val="en-US"/>
        </w:rPr>
      </w:pPr>
    </w:p>
    <w:p w:rsidR="00CF1E0C" w:rsidRPr="00EE00E4" w:rsidRDefault="00D51BFA" w:rsidP="00D51BFA">
      <w:pPr>
        <w:pStyle w:val="NoSpacing"/>
        <w:jc w:val="both"/>
        <w:rPr>
          <w:rFonts w:ascii="Open Sans Light" w:hAnsi="Open Sans Light" w:cs="Open Sans Light"/>
          <w:sz w:val="21"/>
          <w:lang w:val="en-US"/>
        </w:rPr>
      </w:pPr>
      <w:r w:rsidRPr="00EE00E4">
        <w:rPr>
          <w:rFonts w:ascii="Open Sans Light" w:hAnsi="Open Sans Light" w:cs="Open Sans Light"/>
          <w:sz w:val="21"/>
          <w:lang w:val="en-US"/>
        </w:rPr>
        <w:t>Numerous reports indicate that prison food is extremely poor, inadequate in quantity and nutritional value. Some food is past its sell by date. Drinking water is in short supply</w:t>
      </w:r>
      <w:r w:rsidR="003B5ADE">
        <w:rPr>
          <w:rFonts w:ascii="Open Sans Light" w:hAnsi="Open Sans Light" w:cs="Open Sans Light"/>
          <w:sz w:val="21"/>
          <w:lang w:val="en-US"/>
        </w:rPr>
        <w:t xml:space="preserve"> in many prisons</w:t>
      </w:r>
      <w:r w:rsidRPr="00EE00E4">
        <w:rPr>
          <w:rFonts w:ascii="Open Sans Light" w:hAnsi="Open Sans Light" w:cs="Open Sans Light"/>
          <w:sz w:val="21"/>
          <w:lang w:val="en-US"/>
        </w:rPr>
        <w:t xml:space="preserve"> – with each prisoner reportedly receiving from one to three liters of water per week. According to prisoners, water </w:t>
      </w:r>
      <w:r w:rsidR="0080011B">
        <w:rPr>
          <w:rFonts w:ascii="Open Sans Light" w:hAnsi="Open Sans Light" w:cs="Open Sans Light"/>
          <w:sz w:val="21"/>
          <w:lang w:val="en-US"/>
        </w:rPr>
        <w:t xml:space="preserve">is </w:t>
      </w:r>
      <w:r w:rsidRPr="00EE00E4">
        <w:rPr>
          <w:rFonts w:ascii="Open Sans Light" w:hAnsi="Open Sans Light" w:cs="Open Sans Light"/>
          <w:sz w:val="21"/>
          <w:lang w:val="en-US"/>
        </w:rPr>
        <w:t xml:space="preserve">stored in plastic containers which are often old and not always clean. </w:t>
      </w:r>
    </w:p>
    <w:p w:rsidR="002925B9" w:rsidRPr="00EE00E4" w:rsidRDefault="00D51BFA" w:rsidP="00D51BFA">
      <w:pPr>
        <w:pStyle w:val="NoSpacing"/>
        <w:jc w:val="both"/>
        <w:rPr>
          <w:rFonts w:ascii="Open Sans Light" w:hAnsi="Open Sans Light" w:cs="Open Sans Light"/>
          <w:sz w:val="21"/>
          <w:lang w:val="en-US"/>
        </w:rPr>
      </w:pPr>
      <w:r w:rsidRPr="00EE00E4">
        <w:rPr>
          <w:rFonts w:ascii="Open Sans Light" w:hAnsi="Open Sans Light" w:cs="Open Sans Light"/>
          <w:sz w:val="21"/>
          <w:lang w:val="en-US"/>
        </w:rPr>
        <w:br/>
        <w:t>Toilet facilities are</w:t>
      </w:r>
      <w:r w:rsidR="00046193" w:rsidRPr="00EE00E4">
        <w:rPr>
          <w:rFonts w:ascii="Open Sans Light" w:hAnsi="Open Sans Light" w:cs="Open Sans Light"/>
          <w:sz w:val="21"/>
          <w:lang w:val="en-US"/>
        </w:rPr>
        <w:t xml:space="preserve"> frequently</w:t>
      </w:r>
      <w:r w:rsidRPr="00EE00E4">
        <w:rPr>
          <w:rFonts w:ascii="Open Sans Light" w:hAnsi="Open Sans Light" w:cs="Open Sans Light"/>
          <w:sz w:val="21"/>
          <w:lang w:val="en-US"/>
        </w:rPr>
        <w:t xml:space="preserve"> inadequate – recent reports </w:t>
      </w:r>
      <w:r w:rsidR="00506A1B" w:rsidRPr="00EE00E4">
        <w:rPr>
          <w:rFonts w:ascii="Open Sans Light" w:hAnsi="Open Sans Light" w:cs="Open Sans Light"/>
          <w:sz w:val="21"/>
          <w:lang w:val="en-US"/>
        </w:rPr>
        <w:t xml:space="preserve">from </w:t>
      </w:r>
      <w:r w:rsidR="001F3E96">
        <w:rPr>
          <w:rFonts w:ascii="Open Sans Light" w:hAnsi="Open Sans Light" w:cs="Open Sans Light"/>
          <w:sz w:val="21"/>
          <w:lang w:val="en-US"/>
        </w:rPr>
        <w:t xml:space="preserve">several </w:t>
      </w:r>
      <w:r w:rsidR="00506A1B" w:rsidRPr="00EE00E4">
        <w:rPr>
          <w:rFonts w:ascii="Open Sans Light" w:hAnsi="Open Sans Light" w:cs="Open Sans Light"/>
          <w:sz w:val="21"/>
          <w:lang w:val="en-US"/>
        </w:rPr>
        <w:t xml:space="preserve">former prison inmates </w:t>
      </w:r>
      <w:r w:rsidRPr="00EE00E4">
        <w:rPr>
          <w:rFonts w:ascii="Open Sans Light" w:hAnsi="Open Sans Light" w:cs="Open Sans Light"/>
          <w:sz w:val="21"/>
          <w:lang w:val="en-US"/>
        </w:rPr>
        <w:t>indicate</w:t>
      </w:r>
      <w:r w:rsidR="00506A1B" w:rsidRPr="00EE00E4">
        <w:rPr>
          <w:rFonts w:ascii="Open Sans Light" w:hAnsi="Open Sans Light" w:cs="Open Sans Light"/>
          <w:sz w:val="21"/>
          <w:lang w:val="en-US"/>
        </w:rPr>
        <w:t xml:space="preserve"> that in some prison colonies there were</w:t>
      </w:r>
      <w:r w:rsidRPr="00EE00E4">
        <w:rPr>
          <w:rFonts w:ascii="Open Sans Light" w:hAnsi="Open Sans Light" w:cs="Open Sans Light"/>
          <w:sz w:val="21"/>
          <w:lang w:val="en-US"/>
        </w:rPr>
        <w:t xml:space="preserve"> 12 toilet urns and urinals for </w:t>
      </w:r>
      <w:r w:rsidR="00506A1B" w:rsidRPr="00EE00E4">
        <w:rPr>
          <w:rFonts w:ascii="Open Sans Light" w:hAnsi="Open Sans Light" w:cs="Open Sans Light"/>
          <w:sz w:val="21"/>
          <w:lang w:val="en-US"/>
        </w:rPr>
        <w:t xml:space="preserve">use by </w:t>
      </w:r>
      <w:r w:rsidRPr="00EE00E4">
        <w:rPr>
          <w:rFonts w:ascii="Open Sans Light" w:hAnsi="Open Sans Light" w:cs="Open Sans Light"/>
          <w:sz w:val="21"/>
          <w:lang w:val="en-US"/>
        </w:rPr>
        <w:t xml:space="preserve">300 inmates. Shower facilities are also reported to be in disrepair in </w:t>
      </w:r>
      <w:r w:rsidR="00506A1B" w:rsidRPr="00EE00E4">
        <w:rPr>
          <w:rFonts w:ascii="Open Sans Light" w:hAnsi="Open Sans Light" w:cs="Open Sans Light"/>
          <w:sz w:val="21"/>
          <w:lang w:val="en-US"/>
        </w:rPr>
        <w:t xml:space="preserve">several </w:t>
      </w:r>
      <w:r w:rsidRPr="00EE00E4">
        <w:rPr>
          <w:rFonts w:ascii="Open Sans Light" w:hAnsi="Open Sans Light" w:cs="Open Sans Light"/>
          <w:sz w:val="21"/>
          <w:lang w:val="en-US"/>
        </w:rPr>
        <w:t>prison facilities</w:t>
      </w:r>
      <w:r w:rsidR="00506A1B" w:rsidRPr="00EE00E4">
        <w:rPr>
          <w:rFonts w:ascii="Open Sans Light" w:hAnsi="Open Sans Light" w:cs="Open Sans Light"/>
          <w:sz w:val="21"/>
          <w:lang w:val="en-US"/>
        </w:rPr>
        <w:t>, with unsanitary c</w:t>
      </w:r>
      <w:r w:rsidRPr="00EE00E4">
        <w:rPr>
          <w:rFonts w:ascii="Open Sans Light" w:hAnsi="Open Sans Light" w:cs="Open Sans Light"/>
          <w:sz w:val="21"/>
          <w:lang w:val="en-US"/>
        </w:rPr>
        <w:t>onditions a</w:t>
      </w:r>
      <w:r w:rsidR="00506A1B" w:rsidRPr="00EE00E4">
        <w:rPr>
          <w:rFonts w:ascii="Open Sans Light" w:hAnsi="Open Sans Light" w:cs="Open Sans Light"/>
          <w:sz w:val="21"/>
          <w:lang w:val="en-US"/>
        </w:rPr>
        <w:t xml:space="preserve">nd insufficient </w:t>
      </w:r>
      <w:r w:rsidRPr="00EE00E4">
        <w:rPr>
          <w:rFonts w:ascii="Open Sans Light" w:hAnsi="Open Sans Light" w:cs="Open Sans Light"/>
          <w:sz w:val="21"/>
          <w:lang w:val="en-US"/>
        </w:rPr>
        <w:t xml:space="preserve">water supplies. Washbasins in cells and shower rooms </w:t>
      </w:r>
      <w:r w:rsidR="00506A1B" w:rsidRPr="00EE00E4">
        <w:rPr>
          <w:rFonts w:ascii="Open Sans Light" w:hAnsi="Open Sans Light" w:cs="Open Sans Light"/>
          <w:sz w:val="21"/>
          <w:lang w:val="en-US"/>
        </w:rPr>
        <w:t xml:space="preserve">reportedly </w:t>
      </w:r>
      <w:r w:rsidRPr="00EE00E4">
        <w:rPr>
          <w:rFonts w:ascii="Open Sans Light" w:hAnsi="Open Sans Light" w:cs="Open Sans Light"/>
          <w:sz w:val="21"/>
          <w:lang w:val="en-US"/>
        </w:rPr>
        <w:t>often do not have enough water supplies due to the dilapidated condition of the drainage/ sewage system.</w:t>
      </w:r>
    </w:p>
    <w:p w:rsidR="0080011B" w:rsidRDefault="0080011B" w:rsidP="0080011B">
      <w:pPr>
        <w:pStyle w:val="HTMLPreformatted"/>
        <w:rPr>
          <w:rFonts w:ascii="Open Sans Light" w:hAnsi="Open Sans Light" w:cs="Open Sans Light"/>
          <w:sz w:val="21"/>
          <w:lang w:val="en-US"/>
        </w:rPr>
      </w:pPr>
    </w:p>
    <w:p w:rsidR="0080011B" w:rsidRDefault="0080011B" w:rsidP="0080011B">
      <w:pPr>
        <w:pStyle w:val="HTMLPreformatted"/>
        <w:rPr>
          <w:rFonts w:ascii="Open Sans Light" w:hAnsi="Open Sans Light" w:cs="Open Sans Light"/>
          <w:sz w:val="21"/>
          <w:lang w:val="en-US"/>
        </w:rPr>
      </w:pPr>
      <w:r>
        <w:rPr>
          <w:rFonts w:ascii="Open Sans Light" w:hAnsi="Open Sans Light" w:cs="Open Sans Light"/>
          <w:sz w:val="21"/>
          <w:lang w:val="en-US"/>
        </w:rPr>
        <w:t xml:space="preserve">Conditions for prisoners in transit are also very poor – prisoners being moved from one prison colony to another are held in temporary detention centres. During this time their conditions of detention are very poor: they are not allowed to receive family visits, to shower and food is of poor quality. Access to toilet facilities is also reportedly restricted. </w:t>
      </w:r>
    </w:p>
    <w:p w:rsidR="00506A1B" w:rsidRPr="00EE00E4" w:rsidRDefault="00506A1B" w:rsidP="00506A1B">
      <w:pPr>
        <w:pStyle w:val="NoSpacing"/>
        <w:rPr>
          <w:rFonts w:ascii="Open Sans Light" w:hAnsi="Open Sans Light" w:cs="Open Sans Light"/>
          <w:sz w:val="21"/>
          <w:lang w:val="en-US"/>
        </w:rPr>
      </w:pPr>
    </w:p>
    <w:p w:rsidR="001F3E96" w:rsidRPr="004D1D8F" w:rsidRDefault="00506A1B" w:rsidP="00C50769">
      <w:pPr>
        <w:pStyle w:val="NoSpacing"/>
        <w:jc w:val="both"/>
        <w:rPr>
          <w:rFonts w:ascii="Open Sans Light" w:hAnsi="Open Sans Light" w:cs="Open Sans Light"/>
          <w:color w:val="262F36"/>
          <w:sz w:val="21"/>
          <w:lang w:val="en-US"/>
        </w:rPr>
      </w:pPr>
      <w:r w:rsidRPr="004D1D8F">
        <w:rPr>
          <w:rFonts w:ascii="Open Sans Light" w:hAnsi="Open Sans Light" w:cs="Open Sans Light"/>
          <w:color w:val="262F36"/>
          <w:sz w:val="21"/>
          <w:lang w:val="en-US"/>
        </w:rPr>
        <w:t>In 2017 AHRCA received credible reports of ill-treatment and inadequate access to medical care from the Tashkent prison hospital “Sangorod”</w:t>
      </w:r>
      <w:r w:rsidR="00E7006B" w:rsidRPr="004D1D8F">
        <w:rPr>
          <w:rFonts w:ascii="Open Sans Light" w:hAnsi="Open Sans Light" w:cs="Open Sans Light"/>
          <w:color w:val="262F36"/>
          <w:sz w:val="21"/>
          <w:lang w:val="en-US"/>
        </w:rPr>
        <w:t xml:space="preserve"> (UYa 64/18), which is Uzbekistan’s central hospital for prisoners</w:t>
      </w:r>
      <w:r w:rsidRPr="004D1D8F">
        <w:rPr>
          <w:rFonts w:ascii="Open Sans Light" w:hAnsi="Open Sans Light" w:cs="Open Sans Light"/>
          <w:color w:val="262F36"/>
          <w:sz w:val="21"/>
          <w:lang w:val="en-US"/>
        </w:rPr>
        <w:t>. The reports indicate</w:t>
      </w:r>
      <w:r w:rsidR="00046193" w:rsidRPr="004D1D8F">
        <w:rPr>
          <w:rFonts w:ascii="Open Sans Light" w:hAnsi="Open Sans Light" w:cs="Open Sans Light"/>
          <w:color w:val="262F36"/>
          <w:sz w:val="21"/>
          <w:lang w:val="en-US"/>
        </w:rPr>
        <w:t>d</w:t>
      </w:r>
      <w:r w:rsidRPr="004D1D8F">
        <w:rPr>
          <w:rFonts w:ascii="Open Sans Light" w:hAnsi="Open Sans Light" w:cs="Open Sans Light"/>
          <w:color w:val="262F36"/>
          <w:sz w:val="21"/>
          <w:lang w:val="en-US"/>
        </w:rPr>
        <w:t xml:space="preserve"> that medical officers from Sangorod </w:t>
      </w:r>
      <w:r w:rsidR="00046193" w:rsidRPr="004D1D8F">
        <w:rPr>
          <w:rFonts w:ascii="Open Sans Light" w:hAnsi="Open Sans Light" w:cs="Open Sans Light"/>
          <w:color w:val="262F36"/>
          <w:sz w:val="21"/>
          <w:lang w:val="en-US"/>
        </w:rPr>
        <w:t>we</w:t>
      </w:r>
      <w:r w:rsidRPr="004D1D8F">
        <w:rPr>
          <w:rFonts w:ascii="Open Sans Light" w:hAnsi="Open Sans Light" w:cs="Open Sans Light"/>
          <w:color w:val="262F36"/>
          <w:sz w:val="21"/>
          <w:lang w:val="en-US"/>
        </w:rPr>
        <w:t xml:space="preserve">re often negligent and indifferent to prisoners’ pain and that there is a high mortality rate. </w:t>
      </w:r>
      <w:r w:rsidR="00E371A2" w:rsidRPr="004D1D8F">
        <w:rPr>
          <w:rFonts w:ascii="Open Sans Light" w:hAnsi="Open Sans Light" w:cs="Open Sans Light"/>
          <w:color w:val="262F36"/>
          <w:sz w:val="21"/>
          <w:lang w:val="en-US"/>
        </w:rPr>
        <w:t xml:space="preserve">In recent years AHRCA has received many reports from former prisoners who were </w:t>
      </w:r>
      <w:r w:rsidRPr="004D1D8F">
        <w:rPr>
          <w:rFonts w:ascii="Open Sans Light" w:hAnsi="Open Sans Light" w:cs="Open Sans Light"/>
          <w:color w:val="262F36"/>
          <w:sz w:val="21"/>
          <w:lang w:val="en-US"/>
        </w:rPr>
        <w:t xml:space="preserve">treated at Sangorod that prisoners had to queue for medication for hours and that those who complained risked being subjected to torture or ill-treatment. In one case, officials were reported by a former inmate to have tied a sick prisoner to a metal chair and that officials struck him until he lost consciousness. </w:t>
      </w:r>
      <w:r w:rsidR="006D1BB8" w:rsidRPr="004D1D8F">
        <w:rPr>
          <w:rFonts w:ascii="Open Sans Light" w:hAnsi="Open Sans Light" w:cs="Open Sans Light"/>
          <w:color w:val="262F36"/>
          <w:sz w:val="21"/>
          <w:lang w:val="en-US"/>
        </w:rPr>
        <w:t xml:space="preserve">There are inadequate medical supplies including single use syringes and hygienic products. </w:t>
      </w:r>
      <w:r w:rsidRPr="004D1D8F">
        <w:rPr>
          <w:rFonts w:ascii="Open Sans Light" w:hAnsi="Open Sans Light" w:cs="Open Sans Light"/>
          <w:color w:val="262F36"/>
          <w:sz w:val="21"/>
          <w:lang w:val="en-US"/>
        </w:rPr>
        <w:t>Prisoners in other prison colonies reportedly try to hide their illnesses in order not to be sent to Sangorod.</w:t>
      </w:r>
    </w:p>
    <w:p w:rsidR="00812585" w:rsidRPr="0080011B" w:rsidRDefault="00812585" w:rsidP="000E27B4">
      <w:pPr>
        <w:spacing w:line="276" w:lineRule="auto"/>
        <w:jc w:val="both"/>
        <w:rPr>
          <w:b/>
          <w:sz w:val="21"/>
        </w:rPr>
      </w:pPr>
    </w:p>
    <w:p w:rsidR="00812585" w:rsidRPr="00812585" w:rsidRDefault="00812585" w:rsidP="00812585">
      <w:pPr>
        <w:pStyle w:val="Heading2"/>
      </w:pPr>
      <w:bookmarkStart w:id="46" w:name="_Toc410033818"/>
      <w:bookmarkStart w:id="47" w:name="_Toc410299673"/>
      <w:r>
        <w:t xml:space="preserve">Recommended </w:t>
      </w:r>
      <w:r w:rsidR="00EF74F2">
        <w:t>request</w:t>
      </w:r>
      <w:r>
        <w:t>s to the Uzbekistani authorities</w:t>
      </w:r>
      <w:bookmarkEnd w:id="46"/>
      <w:bookmarkEnd w:id="47"/>
    </w:p>
    <w:p w:rsidR="00D43CCE" w:rsidRDefault="00D43CCE" w:rsidP="00046193">
      <w:pPr>
        <w:pStyle w:val="NoSpacing"/>
        <w:numPr>
          <w:ilvl w:val="0"/>
          <w:numId w:val="12"/>
        </w:numPr>
        <w:jc w:val="both"/>
        <w:rPr>
          <w:rFonts w:ascii="Open Sans" w:hAnsi="Open Sans" w:cs="Open Sans Light"/>
          <w:b/>
          <w:lang w:val="en-US"/>
        </w:rPr>
      </w:pPr>
      <w:r>
        <w:rPr>
          <w:rFonts w:ascii="Open Sans" w:hAnsi="Open Sans" w:cs="Open Sans Light"/>
          <w:b/>
          <w:lang w:val="en-US"/>
        </w:rPr>
        <w:t xml:space="preserve">Please provide information about the number of deaths in the penitentiary system </w:t>
      </w:r>
      <w:r w:rsidR="00380AEB">
        <w:rPr>
          <w:rFonts w:ascii="Open Sans" w:hAnsi="Open Sans" w:cs="Open Sans Light"/>
          <w:b/>
          <w:lang w:val="en-US"/>
        </w:rPr>
        <w:t>disaggregated</w:t>
      </w:r>
      <w:r w:rsidR="006D1BB8">
        <w:rPr>
          <w:rFonts w:ascii="Open Sans" w:hAnsi="Open Sans" w:cs="Open Sans Light"/>
          <w:b/>
          <w:lang w:val="en-US"/>
        </w:rPr>
        <w:t xml:space="preserve"> by sex, age and causes. </w:t>
      </w:r>
    </w:p>
    <w:p w:rsidR="006D1BB8" w:rsidRDefault="006D1BB8" w:rsidP="00046193">
      <w:pPr>
        <w:pStyle w:val="NoSpacing"/>
        <w:numPr>
          <w:ilvl w:val="0"/>
          <w:numId w:val="12"/>
        </w:numPr>
        <w:jc w:val="both"/>
        <w:rPr>
          <w:rFonts w:ascii="Open Sans" w:hAnsi="Open Sans" w:cs="Open Sans Light"/>
          <w:b/>
          <w:lang w:val="en-US"/>
        </w:rPr>
      </w:pPr>
      <w:r>
        <w:rPr>
          <w:rFonts w:ascii="Open Sans" w:hAnsi="Open Sans" w:cs="Open Sans Light"/>
          <w:b/>
          <w:lang w:val="en-US"/>
        </w:rPr>
        <w:t xml:space="preserve">Please explain steps to be taken to ensure that this information will be publicly accessible in the future. </w:t>
      </w:r>
    </w:p>
    <w:p w:rsidR="00A96822" w:rsidRDefault="00046193" w:rsidP="00197677">
      <w:pPr>
        <w:pStyle w:val="NoSpacing"/>
        <w:numPr>
          <w:ilvl w:val="0"/>
          <w:numId w:val="12"/>
        </w:numPr>
        <w:jc w:val="both"/>
        <w:rPr>
          <w:rFonts w:ascii="Open Sans" w:hAnsi="Open Sans" w:cs="Open Sans Light"/>
          <w:b/>
          <w:lang w:val="en-US"/>
        </w:rPr>
      </w:pPr>
      <w:r>
        <w:rPr>
          <w:rFonts w:ascii="Open Sans" w:hAnsi="Open Sans" w:cs="Open Sans Light"/>
          <w:b/>
          <w:lang w:val="en-US"/>
        </w:rPr>
        <w:t>Are</w:t>
      </w:r>
      <w:r w:rsidRPr="000139F9">
        <w:rPr>
          <w:rFonts w:ascii="Open Sans" w:hAnsi="Open Sans" w:cs="Open Sans Light"/>
          <w:b/>
          <w:lang w:val="en-US"/>
        </w:rPr>
        <w:t xml:space="preserve"> the </w:t>
      </w:r>
      <w:r>
        <w:rPr>
          <w:rFonts w:ascii="Open Sans" w:hAnsi="Open Sans" w:cs="Open Sans Light"/>
          <w:b/>
          <w:lang w:val="en-US"/>
        </w:rPr>
        <w:t xml:space="preserve">authorities </w:t>
      </w:r>
      <w:r w:rsidR="00E371A2">
        <w:rPr>
          <w:rFonts w:ascii="Open Sans" w:hAnsi="Open Sans" w:cs="Open Sans Light"/>
          <w:b/>
          <w:lang w:val="en-US"/>
        </w:rPr>
        <w:t xml:space="preserve">planning to </w:t>
      </w:r>
      <w:r>
        <w:rPr>
          <w:rFonts w:ascii="Open Sans" w:hAnsi="Open Sans" w:cs="Open Sans Light"/>
          <w:b/>
          <w:lang w:val="en-US"/>
        </w:rPr>
        <w:t>ta</w:t>
      </w:r>
      <w:r w:rsidR="00E371A2">
        <w:rPr>
          <w:rFonts w:ascii="Open Sans" w:hAnsi="Open Sans" w:cs="Open Sans Light"/>
          <w:b/>
          <w:lang w:val="en-US"/>
        </w:rPr>
        <w:t>ke</w:t>
      </w:r>
      <w:r>
        <w:rPr>
          <w:rFonts w:ascii="Open Sans" w:hAnsi="Open Sans" w:cs="Open Sans Light"/>
          <w:b/>
          <w:lang w:val="en-US"/>
        </w:rPr>
        <w:t xml:space="preserve"> any special measures to ensure that LGBTI persons and those charged with Article 120 of the Criminal Code do not become victims of beatings, intimidation and (threats of) sexual violence </w:t>
      </w:r>
      <w:r w:rsidR="00EE00E4">
        <w:rPr>
          <w:rFonts w:ascii="Open Sans" w:hAnsi="Open Sans" w:cs="Open Sans Light"/>
          <w:b/>
          <w:lang w:val="en-US"/>
        </w:rPr>
        <w:t>by fellow inmates</w:t>
      </w:r>
      <w:r>
        <w:rPr>
          <w:rFonts w:ascii="Open Sans" w:hAnsi="Open Sans" w:cs="Open Sans Light"/>
          <w:b/>
          <w:lang w:val="en-US"/>
        </w:rPr>
        <w:t xml:space="preserve">? </w:t>
      </w:r>
    </w:p>
    <w:p w:rsidR="000D6C95" w:rsidRPr="00197677" w:rsidRDefault="00A96822" w:rsidP="00197677">
      <w:pPr>
        <w:pStyle w:val="NoSpacing"/>
        <w:numPr>
          <w:ilvl w:val="0"/>
          <w:numId w:val="12"/>
        </w:numPr>
        <w:jc w:val="both"/>
        <w:rPr>
          <w:rFonts w:ascii="Open Sans" w:hAnsi="Open Sans" w:cs="Open Sans Light"/>
          <w:b/>
          <w:lang w:val="en-US"/>
        </w:rPr>
      </w:pPr>
      <w:r w:rsidRPr="00A96822">
        <w:rPr>
          <w:rFonts w:ascii="Open Sans" w:hAnsi="Open Sans" w:cs="Open Sans Light"/>
          <w:b/>
          <w:lang w:val="en-US"/>
        </w:rPr>
        <w:t>Please outline the steps being taken to ensure that prison conditions meet international standards including facilitation of access of independent monitors to detention facilities</w:t>
      </w:r>
      <w:r w:rsidR="006D1BB8">
        <w:rPr>
          <w:rFonts w:ascii="Open Sans" w:hAnsi="Open Sans" w:cs="Open Sans Light"/>
          <w:b/>
          <w:lang w:val="en-US"/>
        </w:rPr>
        <w:t xml:space="preserve"> including the prison hospital facilities</w:t>
      </w:r>
      <w:r w:rsidRPr="00A96822">
        <w:rPr>
          <w:rFonts w:ascii="Open Sans" w:hAnsi="Open Sans" w:cs="Open Sans Light"/>
          <w:b/>
          <w:lang w:val="en-US"/>
        </w:rPr>
        <w:t xml:space="preserve"> for unannounced monitoring visits</w:t>
      </w:r>
      <w:r>
        <w:rPr>
          <w:rFonts w:ascii="Open Sans" w:hAnsi="Open Sans" w:cs="Open Sans Light"/>
          <w:b/>
          <w:lang w:val="en-US"/>
        </w:rPr>
        <w:t>.</w:t>
      </w:r>
    </w:p>
    <w:p w:rsidR="000D6C95" w:rsidRPr="000D6C95" w:rsidRDefault="000D6C95" w:rsidP="000E27B4">
      <w:pPr>
        <w:spacing w:line="276" w:lineRule="auto"/>
        <w:jc w:val="both"/>
        <w:rPr>
          <w:b/>
          <w:sz w:val="21"/>
        </w:rPr>
      </w:pPr>
    </w:p>
    <w:p w:rsidR="000E3CCC" w:rsidRDefault="000E3CCC" w:rsidP="00981AA4">
      <w:pPr>
        <w:pStyle w:val="Heading1"/>
      </w:pPr>
      <w:bookmarkStart w:id="48" w:name="_Toc410033819"/>
      <w:bookmarkStart w:id="49" w:name="_Toc410299674"/>
    </w:p>
    <w:p w:rsidR="0060664E" w:rsidRPr="00F37E96" w:rsidRDefault="0060664E" w:rsidP="00981AA4">
      <w:pPr>
        <w:pStyle w:val="Heading1"/>
      </w:pPr>
      <w:r>
        <w:t>Protecting victims, their family members, human rights defenders and lawyers from reprisals (Articles 13)</w:t>
      </w:r>
      <w:bookmarkEnd w:id="48"/>
      <w:bookmarkEnd w:id="49"/>
    </w:p>
    <w:p w:rsidR="00D11ED8" w:rsidRDefault="00812585" w:rsidP="006B0DC8">
      <w:pPr>
        <w:spacing w:line="276" w:lineRule="auto"/>
        <w:jc w:val="both"/>
        <w:rPr>
          <w:rFonts w:ascii="Open Sans Light" w:hAnsi="Open Sans Light"/>
          <w:sz w:val="21"/>
        </w:rPr>
      </w:pPr>
      <w:r w:rsidRPr="00F56F35">
        <w:rPr>
          <w:rFonts w:ascii="Open Sans Light" w:hAnsi="Open Sans Light"/>
          <w:sz w:val="21"/>
        </w:rPr>
        <w:t>AHRCA and IPHR a</w:t>
      </w:r>
      <w:r w:rsidR="00EE00E4" w:rsidRPr="00F56F35">
        <w:rPr>
          <w:rFonts w:ascii="Open Sans Light" w:hAnsi="Open Sans Light"/>
          <w:sz w:val="21"/>
        </w:rPr>
        <w:t xml:space="preserve">re aware of many cases when </w:t>
      </w:r>
      <w:r w:rsidRPr="00F56F35">
        <w:rPr>
          <w:rFonts w:ascii="Open Sans Light" w:hAnsi="Open Sans Light"/>
          <w:sz w:val="21"/>
        </w:rPr>
        <w:t>law enforcement agents put pressure</w:t>
      </w:r>
      <w:r w:rsidR="00EE00E4" w:rsidRPr="00F56F35">
        <w:rPr>
          <w:rFonts w:ascii="Open Sans Light" w:hAnsi="Open Sans Light"/>
          <w:sz w:val="21"/>
        </w:rPr>
        <w:t xml:space="preserve"> including physical abuse and threats of abuse</w:t>
      </w:r>
      <w:r w:rsidRPr="00F56F35">
        <w:rPr>
          <w:rFonts w:ascii="Open Sans Light" w:hAnsi="Open Sans Light"/>
          <w:sz w:val="21"/>
        </w:rPr>
        <w:t xml:space="preserve"> on victims of torture</w:t>
      </w:r>
      <w:r w:rsidR="00EE00E4" w:rsidRPr="00F56F35">
        <w:rPr>
          <w:rFonts w:ascii="Open Sans Light" w:hAnsi="Open Sans Light"/>
          <w:sz w:val="21"/>
        </w:rPr>
        <w:t xml:space="preserve"> or their relatives</w:t>
      </w:r>
      <w:r w:rsidRPr="00F56F35">
        <w:rPr>
          <w:rFonts w:ascii="Open Sans Light" w:hAnsi="Open Sans Light"/>
          <w:sz w:val="21"/>
        </w:rPr>
        <w:t xml:space="preserve"> to </w:t>
      </w:r>
      <w:r w:rsidR="00EE00E4" w:rsidRPr="00F56F35">
        <w:rPr>
          <w:rFonts w:ascii="Open Sans Light" w:hAnsi="Open Sans Light"/>
          <w:sz w:val="21"/>
        </w:rPr>
        <w:t xml:space="preserve">force them to </w:t>
      </w:r>
      <w:r w:rsidRPr="00F56F35">
        <w:rPr>
          <w:rFonts w:ascii="Open Sans Light" w:hAnsi="Open Sans Light"/>
          <w:sz w:val="21"/>
        </w:rPr>
        <w:t>withdraw complaints about police abuse.</w:t>
      </w:r>
      <w:r w:rsidR="006A10B8" w:rsidRPr="00F56F35">
        <w:rPr>
          <w:rFonts w:ascii="Open Sans Light" w:hAnsi="Open Sans Light"/>
          <w:sz w:val="21"/>
        </w:rPr>
        <w:t xml:space="preserve"> </w:t>
      </w:r>
      <w:r w:rsidRPr="00F56F35">
        <w:rPr>
          <w:rFonts w:ascii="Open Sans Light" w:hAnsi="Open Sans Light"/>
          <w:sz w:val="21"/>
        </w:rPr>
        <w:t>Human rights defenders and lawyers raising allegations of torture are also at risk of reprisals.</w:t>
      </w:r>
    </w:p>
    <w:p w:rsidR="00D11ED8" w:rsidRDefault="00D11ED8" w:rsidP="006B0DC8">
      <w:pPr>
        <w:spacing w:line="276" w:lineRule="auto"/>
        <w:jc w:val="both"/>
        <w:rPr>
          <w:rFonts w:ascii="Open Sans Light" w:hAnsi="Open Sans Light"/>
          <w:sz w:val="21"/>
        </w:rPr>
      </w:pPr>
    </w:p>
    <w:p w:rsidR="009623E0" w:rsidRPr="009623E0" w:rsidRDefault="004B7E8F" w:rsidP="00D11ED8">
      <w:pPr>
        <w:pStyle w:val="HTMLPreformatted"/>
        <w:pBdr>
          <w:top w:val="single" w:sz="4" w:space="31" w:color="auto"/>
          <w:left w:val="single" w:sz="4" w:space="31" w:color="auto"/>
          <w:bottom w:val="single" w:sz="4" w:space="31" w:color="auto"/>
          <w:right w:val="single" w:sz="4" w:space="31" w:color="auto"/>
        </w:pBdr>
        <w:jc w:val="both"/>
        <w:rPr>
          <w:rFonts w:ascii="Open Sans" w:hAnsi="Open Sans" w:cs="Open Sans Light"/>
          <w:sz w:val="21"/>
          <w:lang w:val="de-DE"/>
        </w:rPr>
      </w:pPr>
      <w:r w:rsidRPr="009623E0">
        <w:rPr>
          <w:rFonts w:ascii="Open Sans" w:hAnsi="Open Sans" w:cs="Open Sans Light"/>
          <w:b/>
          <w:sz w:val="21"/>
          <w:lang w:val="de-DE"/>
        </w:rPr>
        <w:t>Case example</w:t>
      </w:r>
      <w:r w:rsidRPr="009623E0">
        <w:rPr>
          <w:rFonts w:ascii="Open Sans" w:hAnsi="Open Sans" w:cs="Open Sans Light"/>
          <w:sz w:val="21"/>
          <w:lang w:val="de-DE"/>
        </w:rPr>
        <w:t xml:space="preserve">: </w:t>
      </w:r>
    </w:p>
    <w:p w:rsidR="009623E0" w:rsidRDefault="009623E0" w:rsidP="00D11ED8">
      <w:pPr>
        <w:pStyle w:val="HTMLPreformatted"/>
        <w:pBdr>
          <w:top w:val="single" w:sz="4" w:space="31" w:color="auto"/>
          <w:left w:val="single" w:sz="4" w:space="31" w:color="auto"/>
          <w:bottom w:val="single" w:sz="4" w:space="31" w:color="auto"/>
          <w:right w:val="single" w:sz="4" w:space="31" w:color="auto"/>
        </w:pBdr>
        <w:jc w:val="both"/>
        <w:rPr>
          <w:rFonts w:ascii="Open Sans Light" w:hAnsi="Open Sans Light" w:cs="Open Sans Light"/>
          <w:sz w:val="21"/>
          <w:lang w:val="de-DE"/>
        </w:rPr>
      </w:pPr>
    </w:p>
    <w:p w:rsidR="009623E0" w:rsidRPr="009623E0" w:rsidRDefault="009623E0" w:rsidP="00D11ED8">
      <w:pPr>
        <w:pStyle w:val="HTMLPreformatted"/>
        <w:pBdr>
          <w:top w:val="single" w:sz="4" w:space="31" w:color="auto"/>
          <w:left w:val="single" w:sz="4" w:space="31" w:color="auto"/>
          <w:bottom w:val="single" w:sz="4" w:space="31" w:color="auto"/>
          <w:right w:val="single" w:sz="4" w:space="31" w:color="auto"/>
        </w:pBdr>
        <w:jc w:val="both"/>
        <w:rPr>
          <w:rFonts w:ascii="Open Sans Light" w:hAnsi="Open Sans Light" w:cs="Open Sans Light"/>
          <w:b/>
          <w:sz w:val="21"/>
          <w:u w:val="single"/>
          <w:lang w:val="de-DE"/>
        </w:rPr>
      </w:pPr>
      <w:r w:rsidRPr="009623E0">
        <w:rPr>
          <w:rFonts w:ascii="Open Sans Light" w:hAnsi="Open Sans Light" w:cs="Open Sans Light"/>
          <w:b/>
          <w:sz w:val="21"/>
          <w:u w:val="single"/>
          <w:lang w:val="de-DE"/>
        </w:rPr>
        <w:t>The ca</w:t>
      </w:r>
      <w:r w:rsidR="006D1BB8">
        <w:rPr>
          <w:rFonts w:ascii="Open Sans Light" w:hAnsi="Open Sans Light" w:cs="Open Sans Light"/>
          <w:b/>
          <w:sz w:val="21"/>
          <w:u w:val="single"/>
          <w:lang w:val="de-DE"/>
        </w:rPr>
        <w:t>se of Uzbekistani academic Andre</w:t>
      </w:r>
      <w:r w:rsidRPr="009623E0">
        <w:rPr>
          <w:rFonts w:ascii="Open Sans Light" w:hAnsi="Open Sans Light" w:cs="Open Sans Light"/>
          <w:b/>
          <w:sz w:val="21"/>
          <w:u w:val="single"/>
          <w:lang w:val="de-DE"/>
        </w:rPr>
        <w:t>i Kubatin</w:t>
      </w:r>
    </w:p>
    <w:p w:rsidR="00C50769" w:rsidRDefault="00A14A44" w:rsidP="00D11ED8">
      <w:pPr>
        <w:pStyle w:val="HTMLPreformatted"/>
        <w:pBdr>
          <w:top w:val="single" w:sz="4" w:space="31" w:color="auto"/>
          <w:left w:val="single" w:sz="4" w:space="31" w:color="auto"/>
          <w:bottom w:val="single" w:sz="4" w:space="31" w:color="auto"/>
          <w:right w:val="single" w:sz="4" w:space="31" w:color="auto"/>
        </w:pBdr>
        <w:jc w:val="both"/>
        <w:rPr>
          <w:rFonts w:ascii="Open Sans Light" w:hAnsi="Open Sans Light" w:cs="Open Sans Light"/>
          <w:sz w:val="21"/>
          <w:lang w:val="de-DE"/>
        </w:rPr>
      </w:pPr>
      <w:r w:rsidRPr="00A14A44">
        <w:rPr>
          <w:rFonts w:ascii="Open Sans Light" w:hAnsi="Open Sans Light" w:cs="Open Sans Light"/>
          <w:sz w:val="21"/>
          <w:lang w:val="en-US"/>
        </w:rPr>
        <w:t xml:space="preserve">Uzbekistani academic </w:t>
      </w:r>
      <w:r w:rsidR="00D11ED8">
        <w:rPr>
          <w:rFonts w:ascii="Open Sans Light" w:hAnsi="Open Sans Light" w:cs="Open Sans Light"/>
          <w:sz w:val="21"/>
          <w:lang w:val="de-DE"/>
        </w:rPr>
        <w:t>Andrei Kubatin, born 1984,</w:t>
      </w:r>
      <w:r w:rsidR="00D11ED8" w:rsidRPr="00DF4E88">
        <w:rPr>
          <w:rFonts w:ascii="Open Sans Light" w:hAnsi="Open Sans Light" w:cs="Open Sans Light"/>
          <w:sz w:val="21"/>
          <w:lang w:val="de-DE"/>
        </w:rPr>
        <w:t xml:space="preserve"> was detained on 25 March 2017 and taken to </w:t>
      </w:r>
      <w:r w:rsidR="002A00F2">
        <w:rPr>
          <w:rFonts w:ascii="Open Sans Light" w:hAnsi="Open Sans Light" w:cs="Open Sans Light"/>
          <w:sz w:val="21"/>
          <w:lang w:val="de-DE"/>
        </w:rPr>
        <w:t xml:space="preserve">the police station of </w:t>
      </w:r>
      <w:r w:rsidR="00D11ED8" w:rsidRPr="00DF4E88">
        <w:rPr>
          <w:rFonts w:ascii="Open Sans Light" w:hAnsi="Open Sans Light" w:cs="Open Sans Light"/>
          <w:sz w:val="21"/>
          <w:lang w:val="de-DE"/>
        </w:rPr>
        <w:t xml:space="preserve">Mirzo-Ulugbek district in Tashkent. Reportedly, officials openly planted drugs on him and </w:t>
      </w:r>
      <w:r>
        <w:rPr>
          <w:rFonts w:ascii="Open Sans Light" w:hAnsi="Open Sans Light" w:cs="Open Sans Light"/>
          <w:sz w:val="21"/>
          <w:lang w:val="de-DE"/>
        </w:rPr>
        <w:t xml:space="preserve">subjected him to physical abuse to force him to confess to drug-related crime. They reportedly additionally said that </w:t>
      </w:r>
      <w:r w:rsidR="00D11ED8" w:rsidRPr="00DF4E88">
        <w:rPr>
          <w:rFonts w:ascii="Open Sans Light" w:hAnsi="Open Sans Light" w:cs="Open Sans Light"/>
          <w:sz w:val="21"/>
          <w:lang w:val="de-DE"/>
        </w:rPr>
        <w:t xml:space="preserve">if </w:t>
      </w:r>
      <w:r w:rsidR="002A00F2">
        <w:rPr>
          <w:rFonts w:ascii="Open Sans Light" w:hAnsi="Open Sans Light" w:cs="Open Sans Light"/>
          <w:sz w:val="21"/>
          <w:lang w:val="de-DE"/>
        </w:rPr>
        <w:t>he</w:t>
      </w:r>
      <w:r w:rsidR="00D11ED8" w:rsidRPr="00DF4E88">
        <w:rPr>
          <w:rFonts w:ascii="Open Sans Light" w:hAnsi="Open Sans Light" w:cs="Open Sans Light"/>
          <w:sz w:val="21"/>
          <w:lang w:val="de-DE"/>
        </w:rPr>
        <w:t xml:space="preserve"> did not confess</w:t>
      </w:r>
      <w:r w:rsidR="002A00F2">
        <w:rPr>
          <w:rFonts w:ascii="Open Sans Light" w:hAnsi="Open Sans Light" w:cs="Open Sans Light"/>
          <w:sz w:val="21"/>
          <w:lang w:val="de-DE"/>
        </w:rPr>
        <w:t xml:space="preserve"> </w:t>
      </w:r>
      <w:r w:rsidR="00D11ED8" w:rsidRPr="00DF4E88">
        <w:rPr>
          <w:rFonts w:ascii="Open Sans Light" w:hAnsi="Open Sans Light" w:cs="Open Sans Light"/>
          <w:sz w:val="21"/>
          <w:lang w:val="de-DE"/>
        </w:rPr>
        <w:t xml:space="preserve">they bring his wife, hinting that they would rape her in front of his eyes. He was </w:t>
      </w:r>
      <w:r w:rsidR="002A00F2">
        <w:rPr>
          <w:rFonts w:ascii="Open Sans Light" w:hAnsi="Open Sans Light" w:cs="Open Sans Light"/>
          <w:sz w:val="21"/>
          <w:lang w:val="de-DE"/>
        </w:rPr>
        <w:t xml:space="preserve">reportedly </w:t>
      </w:r>
      <w:r>
        <w:rPr>
          <w:rFonts w:ascii="Open Sans Light" w:hAnsi="Open Sans Light" w:cs="Open Sans Light"/>
          <w:sz w:val="21"/>
          <w:lang w:val="de-DE"/>
        </w:rPr>
        <w:t>also beaten</w:t>
      </w:r>
      <w:r w:rsidR="00D11ED8" w:rsidRPr="00DF4E88">
        <w:rPr>
          <w:rFonts w:ascii="Open Sans Light" w:hAnsi="Open Sans Light" w:cs="Open Sans Light"/>
          <w:sz w:val="21"/>
          <w:lang w:val="de-DE"/>
        </w:rPr>
        <w:t xml:space="preserve"> by </w:t>
      </w:r>
      <w:r>
        <w:rPr>
          <w:rFonts w:ascii="Open Sans Light" w:hAnsi="Open Sans Light" w:cs="Open Sans Light"/>
          <w:sz w:val="21"/>
          <w:lang w:val="de-DE"/>
        </w:rPr>
        <w:t xml:space="preserve">investigators, </w:t>
      </w:r>
      <w:r w:rsidR="00D11ED8" w:rsidRPr="00DF4E88">
        <w:rPr>
          <w:rFonts w:ascii="Open Sans Light" w:hAnsi="Open Sans Light" w:cs="Open Sans Light"/>
          <w:sz w:val="21"/>
          <w:lang w:val="de-DE"/>
        </w:rPr>
        <w:t xml:space="preserve">officials at the </w:t>
      </w:r>
      <w:r w:rsidR="002A00F2">
        <w:rPr>
          <w:rFonts w:ascii="Open Sans Light" w:hAnsi="Open Sans Light" w:cs="Open Sans Light"/>
          <w:sz w:val="21"/>
          <w:lang w:val="de-DE"/>
        </w:rPr>
        <w:t>SNB</w:t>
      </w:r>
      <w:r w:rsidR="00D11ED8" w:rsidRPr="00DF4E88">
        <w:rPr>
          <w:rFonts w:ascii="Open Sans Light" w:hAnsi="Open Sans Light" w:cs="Open Sans Light"/>
          <w:sz w:val="21"/>
          <w:lang w:val="de-DE"/>
        </w:rPr>
        <w:t xml:space="preserve"> remand prison </w:t>
      </w:r>
      <w:r>
        <w:rPr>
          <w:rFonts w:ascii="Open Sans Light" w:hAnsi="Open Sans Light" w:cs="Open Sans Light"/>
          <w:sz w:val="21"/>
          <w:lang w:val="de-DE"/>
        </w:rPr>
        <w:t>and</w:t>
      </w:r>
      <w:r w:rsidR="00D11ED8" w:rsidRPr="00DF4E88">
        <w:rPr>
          <w:rFonts w:ascii="Open Sans Light" w:hAnsi="Open Sans Light" w:cs="Open Sans Light"/>
          <w:sz w:val="21"/>
          <w:lang w:val="de-DE"/>
        </w:rPr>
        <w:t xml:space="preserve"> by </w:t>
      </w:r>
      <w:r w:rsidR="002A00F2">
        <w:rPr>
          <w:rFonts w:ascii="Open Sans Light" w:hAnsi="Open Sans Light" w:cs="Open Sans Light"/>
          <w:sz w:val="21"/>
          <w:lang w:val="de-DE"/>
        </w:rPr>
        <w:t xml:space="preserve">a fellow </w:t>
      </w:r>
      <w:r>
        <w:rPr>
          <w:rFonts w:ascii="Open Sans Light" w:hAnsi="Open Sans Light" w:cs="Open Sans Light"/>
          <w:sz w:val="21"/>
          <w:lang w:val="de-DE"/>
        </w:rPr>
        <w:t>inmate</w:t>
      </w:r>
      <w:r w:rsidR="00D11ED8" w:rsidRPr="00DF4E88">
        <w:rPr>
          <w:rFonts w:ascii="Open Sans Light" w:hAnsi="Open Sans Light" w:cs="Open Sans Light"/>
          <w:sz w:val="21"/>
          <w:lang w:val="de-DE"/>
        </w:rPr>
        <w:t xml:space="preserve">. Reportedly, the state-appointed </w:t>
      </w:r>
      <w:r>
        <w:rPr>
          <w:rFonts w:ascii="Open Sans Light" w:hAnsi="Open Sans Light" w:cs="Open Sans Light"/>
          <w:sz w:val="21"/>
          <w:lang w:val="de-DE"/>
        </w:rPr>
        <w:t xml:space="preserve">lawyer who represented Kubatin </w:t>
      </w:r>
      <w:r w:rsidR="00D11ED8" w:rsidRPr="00DF4E88">
        <w:rPr>
          <w:rFonts w:ascii="Open Sans Light" w:hAnsi="Open Sans Light" w:cs="Open Sans Light"/>
          <w:sz w:val="21"/>
          <w:lang w:val="de-DE"/>
        </w:rPr>
        <w:t>was often drunk and signed documents without Kubatin being present. The lawyer, hired by Kubatin’s relatives, was not allowed to meet him.</w:t>
      </w:r>
      <w:r>
        <w:rPr>
          <w:rFonts w:ascii="Open Sans Light" w:hAnsi="Open Sans Light" w:cs="Open Sans Light"/>
          <w:sz w:val="21"/>
          <w:lang w:val="de-DE"/>
        </w:rPr>
        <w:t xml:space="preserve"> </w:t>
      </w:r>
    </w:p>
    <w:p w:rsidR="00C50769" w:rsidRDefault="00C50769" w:rsidP="00D11ED8">
      <w:pPr>
        <w:pStyle w:val="HTMLPreformatted"/>
        <w:pBdr>
          <w:top w:val="single" w:sz="4" w:space="31" w:color="auto"/>
          <w:left w:val="single" w:sz="4" w:space="31" w:color="auto"/>
          <w:bottom w:val="single" w:sz="4" w:space="31" w:color="auto"/>
          <w:right w:val="single" w:sz="4" w:space="31" w:color="auto"/>
        </w:pBdr>
        <w:jc w:val="both"/>
        <w:rPr>
          <w:rFonts w:ascii="Open Sans Light" w:hAnsi="Open Sans Light" w:cs="Open Sans Light"/>
          <w:sz w:val="21"/>
          <w:lang w:val="de-DE"/>
        </w:rPr>
      </w:pPr>
    </w:p>
    <w:p w:rsidR="00A14A44" w:rsidRPr="00C50769" w:rsidRDefault="00C50769" w:rsidP="00D11ED8">
      <w:pPr>
        <w:pStyle w:val="HTMLPreformatted"/>
        <w:pBdr>
          <w:top w:val="single" w:sz="4" w:space="31" w:color="auto"/>
          <w:left w:val="single" w:sz="4" w:space="31" w:color="auto"/>
          <w:bottom w:val="single" w:sz="4" w:space="31" w:color="auto"/>
          <w:right w:val="single" w:sz="4" w:space="31" w:color="auto"/>
        </w:pBdr>
        <w:jc w:val="both"/>
        <w:rPr>
          <w:rFonts w:ascii="Open Sans Light" w:hAnsi="Open Sans Light" w:cs="Open Sans Light"/>
          <w:sz w:val="21"/>
          <w:szCs w:val="21"/>
          <w:lang w:val="de-DE"/>
        </w:rPr>
      </w:pPr>
      <w:r w:rsidRPr="00C50769">
        <w:rPr>
          <w:rFonts w:ascii="Open Sans Light" w:hAnsi="Open Sans Light" w:cs="Open Sans Light"/>
          <w:sz w:val="21"/>
          <w:szCs w:val="21"/>
          <w:lang w:val="en-US"/>
        </w:rPr>
        <w:t>Andrei Kubatin</w:t>
      </w:r>
      <w:r>
        <w:rPr>
          <w:rFonts w:ascii="Open Sans Light" w:hAnsi="Open Sans Light" w:cs="Open Sans Light"/>
          <w:sz w:val="21"/>
          <w:szCs w:val="21"/>
          <w:lang w:val="en-US"/>
        </w:rPr>
        <w:t xml:space="preserve"> was</w:t>
      </w:r>
      <w:r w:rsidRPr="00C50769">
        <w:rPr>
          <w:rFonts w:ascii="Open Sans Light" w:hAnsi="Open Sans Light" w:cs="Open Sans Light"/>
          <w:sz w:val="21"/>
          <w:szCs w:val="21"/>
          <w:lang w:val="en-US"/>
        </w:rPr>
        <w:t xml:space="preserve"> </w:t>
      </w:r>
      <w:r>
        <w:rPr>
          <w:rFonts w:ascii="Open Sans Light" w:hAnsi="Open Sans Light" w:cs="Open Sans Light"/>
          <w:sz w:val="21"/>
          <w:szCs w:val="21"/>
          <w:lang w:val="en-US"/>
        </w:rPr>
        <w:t>later convicted</w:t>
      </w:r>
      <w:r w:rsidRPr="00C50769">
        <w:rPr>
          <w:rFonts w:ascii="Open Sans Light" w:hAnsi="Open Sans Light" w:cs="Open Sans Light"/>
          <w:sz w:val="21"/>
          <w:szCs w:val="21"/>
          <w:lang w:val="en-US"/>
        </w:rPr>
        <w:t xml:space="preserve"> of treason by a military court on 1 December 2017 and sentenced to 11 years’ imprisonment. The prosecution claimed that Kubatin had sold electronic books, allegedly from the Central State Archive of Uzbekistan and the Institute of Oriental Studies of the Academy of Sciences, to a foreign citizen for 1,000 USD. The prosecution claimed that these books could be used for pan-Turkism propaganda, inciting inter-ethnic and inter-religious hostility, as well as for obtaining information about the geological wealth of Uzbekistan.</w:t>
      </w:r>
      <w:r w:rsidRPr="00C50769">
        <w:rPr>
          <w:rFonts w:ascii="Open Sans Light" w:hAnsi="Open Sans Light" w:cs="Open Sans Light"/>
          <w:sz w:val="21"/>
          <w:szCs w:val="21"/>
          <w:lang w:val="de-DE"/>
        </w:rPr>
        <w:t xml:space="preserve"> Kubatin initiatlly served his sentence in UYa-3 (village of Tavaksay, Bostanlyk district, Tashkent region) and is currently in the settlement colony 64/50 (formerly 75) in Pskentsky district of the Tashkent region.</w:t>
      </w:r>
    </w:p>
    <w:p w:rsidR="00812585" w:rsidRPr="00F56F35" w:rsidRDefault="00812585" w:rsidP="006B0DC8">
      <w:pPr>
        <w:spacing w:line="276" w:lineRule="auto"/>
        <w:jc w:val="both"/>
        <w:rPr>
          <w:rFonts w:ascii="Open Sans Light" w:hAnsi="Open Sans Light"/>
          <w:sz w:val="21"/>
        </w:rPr>
      </w:pPr>
    </w:p>
    <w:p w:rsidR="00812585" w:rsidRPr="00F56F35" w:rsidRDefault="00812585" w:rsidP="006B0DC8">
      <w:pPr>
        <w:spacing w:line="276" w:lineRule="auto"/>
        <w:jc w:val="both"/>
        <w:rPr>
          <w:rFonts w:ascii="Times New Roman" w:hAnsi="Times New Roman"/>
          <w:sz w:val="21"/>
        </w:rPr>
      </w:pPr>
    </w:p>
    <w:p w:rsidR="00856CCC" w:rsidRPr="00812585" w:rsidRDefault="00812585" w:rsidP="00812585">
      <w:pPr>
        <w:pStyle w:val="Heading2"/>
      </w:pPr>
      <w:bookmarkStart w:id="50" w:name="_Toc410033820"/>
      <w:bookmarkStart w:id="51" w:name="_Toc410299675"/>
      <w:r>
        <w:t xml:space="preserve">Recommended </w:t>
      </w:r>
      <w:r w:rsidR="00EF74F2">
        <w:t>request</w:t>
      </w:r>
      <w:r>
        <w:t>s to the Uzbekistani authorities</w:t>
      </w:r>
      <w:bookmarkEnd w:id="50"/>
      <w:bookmarkEnd w:id="51"/>
    </w:p>
    <w:bookmarkEnd w:id="8"/>
    <w:bookmarkEnd w:id="9"/>
    <w:bookmarkEnd w:id="10"/>
    <w:p w:rsidR="00FD1E0D" w:rsidRPr="00EE00E4" w:rsidRDefault="00FD1E0D" w:rsidP="00FD1E0D">
      <w:pPr>
        <w:pStyle w:val="ListParagraph"/>
        <w:numPr>
          <w:ilvl w:val="0"/>
          <w:numId w:val="12"/>
        </w:numPr>
        <w:spacing w:line="276" w:lineRule="auto"/>
        <w:jc w:val="both"/>
        <w:rPr>
          <w:b/>
          <w:sz w:val="21"/>
        </w:rPr>
      </w:pPr>
      <w:r w:rsidRPr="00EE00E4">
        <w:rPr>
          <w:b/>
          <w:sz w:val="21"/>
        </w:rPr>
        <w:t>What steps do the authorities take to ensure that victims and their families are not subjected to reprisals when they lodge complaints about torture or other ill-treatment?</w:t>
      </w:r>
    </w:p>
    <w:p w:rsidR="00FD1E0D" w:rsidRPr="00EE00E4" w:rsidRDefault="00FD1E0D" w:rsidP="005A1AF8">
      <w:pPr>
        <w:pStyle w:val="ListParagraph"/>
        <w:numPr>
          <w:ilvl w:val="0"/>
          <w:numId w:val="12"/>
        </w:numPr>
        <w:spacing w:line="276" w:lineRule="auto"/>
        <w:jc w:val="both"/>
        <w:rPr>
          <w:b/>
          <w:sz w:val="21"/>
        </w:rPr>
      </w:pPr>
      <w:r w:rsidRPr="00EE00E4">
        <w:rPr>
          <w:b/>
          <w:sz w:val="21"/>
        </w:rPr>
        <w:t xml:space="preserve">What steps do the authorities take to ensure that lawyers and human rights defenders working on torture cases are not subjected to intimidation, threats or physical abuse by law enforcement officers or other government agents? </w:t>
      </w:r>
    </w:p>
    <w:p w:rsidR="004834D0" w:rsidRPr="002C235F" w:rsidRDefault="004834D0" w:rsidP="002C235F">
      <w:pPr>
        <w:pStyle w:val="Heading1"/>
      </w:pPr>
    </w:p>
    <w:sectPr w:rsidR="004834D0" w:rsidRPr="002C235F" w:rsidSect="00EB2EDD">
      <w:footerReference w:type="default" r:id="rId23"/>
      <w:type w:val="continuous"/>
      <w:pgSz w:w="11907" w:h="16840" w:code="9"/>
      <w:pgMar w:top="1080" w:right="850" w:bottom="85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72C" w:rsidRDefault="004C072C">
      <w:r>
        <w:separator/>
      </w:r>
    </w:p>
  </w:endnote>
  <w:endnote w:type="continuationSeparator" w:id="0">
    <w:p w:rsidR="004C072C" w:rsidRDefault="004C0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embedRegular r:id="rId1" w:fontKey="{AE1A1A36-11DC-4BFC-8EAD-16AB84A6C1A3}"/>
    <w:embedBold r:id="rId2" w:fontKey="{964856D2-5F42-4E87-9AF6-B958C261A4E0}"/>
  </w:font>
  <w:font w:name="Corbel">
    <w:panose1 w:val="020B0503020204020204"/>
    <w:charset w:val="00"/>
    <w:family w:val="swiss"/>
    <w:pitch w:val="variable"/>
    <w:sig w:usb0="A00002EF" w:usb1="4000A44B" w:usb2="00000000" w:usb3="00000000" w:csb0="0000019F" w:csb1="00000000"/>
    <w:embedRegular r:id="rId3" w:fontKey="{415D3CA3-4BE9-4F8D-BD85-97E33C9F86A0}"/>
  </w:font>
  <w:font w:name="Calibri">
    <w:panose1 w:val="020F0502020204030204"/>
    <w:charset w:val="00"/>
    <w:family w:val="swiss"/>
    <w:pitch w:val="variable"/>
    <w:sig w:usb0="E00002FF" w:usb1="4000ACFF" w:usb2="00000001" w:usb3="00000000" w:csb0="0000019F" w:csb1="00000000"/>
    <w:embedRegular r:id="rId4" w:fontKey="{939E468B-331F-43B2-A1B6-A2D815281A10}"/>
    <w:embedBold r:id="rId5" w:fontKey="{2CA4E63C-23A4-4B2B-89B0-634F14D12834}"/>
    <w:embedItalic r:id="rId6" w:fontKey="{364ADA25-FCA4-4B0C-9151-508F1F65DDFE}"/>
  </w:font>
  <w:font w:name="Arial Black">
    <w:panose1 w:val="020B0A04020102020204"/>
    <w:charset w:val="00"/>
    <w:family w:val="swiss"/>
    <w:pitch w:val="variable"/>
    <w:sig w:usb0="00000287" w:usb1="00000000" w:usb2="00000000" w:usb3="00000000" w:csb0="0000009F" w:csb1="00000000"/>
    <w:embedBold r:id="rId7" w:fontKey="{412A0F1F-59E1-432E-BD7B-04A9C8D74402}"/>
  </w:font>
  <w:font w:name="Tahoma">
    <w:panose1 w:val="020B0604030504040204"/>
    <w:charset w:val="00"/>
    <w:family w:val="swiss"/>
    <w:pitch w:val="variable"/>
    <w:sig w:usb0="E1002EFF" w:usb1="C000605B" w:usb2="00000029" w:usb3="00000000" w:csb0="000101FF" w:csb1="00000000"/>
    <w:embedRegular r:id="rId8" w:fontKey="{3F831BFC-9158-41B8-896A-FCFC6533F1D8}"/>
  </w:font>
  <w:font w:name="Lucida Grande">
    <w:altName w:val="Courier New"/>
    <w:charset w:val="00"/>
    <w:family w:val="auto"/>
    <w:pitch w:val="variable"/>
    <w:sig w:usb0="00000003" w:usb1="00000000" w:usb2="00000000" w:usb3="00000000" w:csb0="00000001" w:csb1="00000000"/>
  </w:font>
  <w:font w:name="Open Sans Light">
    <w:altName w:val="Segoe UI"/>
    <w:charset w:val="00"/>
    <w:family w:val="swiss"/>
    <w:pitch w:val="variable"/>
    <w:sig w:usb0="E00002EF" w:usb1="4000205B" w:usb2="00000028" w:usb3="00000000" w:csb0="0000019F" w:csb1="00000000"/>
    <w:embedRegular r:id="rId9" w:fontKey="{85F03EEF-B0F5-4D60-B1BD-4D140FB9F349}"/>
    <w:embedBold r:id="rId10" w:fontKey="{941A5427-182B-4879-9E1F-6301BB1C3C29}"/>
    <w:embedItalic r:id="rId11" w:fontKey="{295F0EC9-8A0E-4FEE-A827-6115DA62D079}"/>
  </w:font>
  <w:font w:name="Open Sans Extrabold">
    <w:altName w:val="Segoe UI"/>
    <w:charset w:val="00"/>
    <w:family w:val="swiss"/>
    <w:pitch w:val="variable"/>
    <w:sig w:usb0="E00002EF" w:usb1="4000205B" w:usb2="00000028" w:usb3="00000000" w:csb0="0000019F" w:csb1="00000000"/>
    <w:embedRegular r:id="rId12" w:fontKey="{C0F9055C-2F60-4634-8586-DAED505FCF3F}"/>
  </w:font>
  <w:font w:name="Segoe UI Light">
    <w:panose1 w:val="020B0502040204020203"/>
    <w:charset w:val="00"/>
    <w:family w:val="swiss"/>
    <w:pitch w:val="variable"/>
    <w:sig w:usb0="E00002FF" w:usb1="4000A47B" w:usb2="00000001" w:usb3="00000000" w:csb0="0000019F" w:csb1="00000000"/>
    <w:embedRegular r:id="rId13" w:fontKey="{CFAB4A00-6C6D-4CE5-86B6-1B46BB16BAA9}"/>
  </w:font>
  <w:font w:name="Minion Pro">
    <w:charset w:val="00"/>
    <w:family w:val="auto"/>
    <w:pitch w:val="variable"/>
    <w:sig w:usb0="00000003" w:usb1="00000000" w:usb2="00000000" w:usb3="00000000" w:csb0="00000001" w:csb1="00000000"/>
  </w:font>
  <w:font w:name="Open Sans Semibold">
    <w:charset w:val="00"/>
    <w:family w:val="swiss"/>
    <w:pitch w:val="variable"/>
    <w:sig w:usb0="E00002EF" w:usb1="4000205B" w:usb2="00000028" w:usb3="00000000" w:csb0="0000019F" w:csb1="00000000"/>
    <w:embedBold r:id="rId14" w:fontKey="{E10A3027-6A82-4BC6-80AF-AA631373F521}"/>
    <w:embedItalic r:id="rId15" w:fontKey="{32A1E2A5-2D9D-48E1-BE61-3F32B49DED77}"/>
    <w:embedBoldItalic r:id="rId16" w:fontKey="{8BC69006-3259-416E-A01E-7F40943AAA88}"/>
  </w:font>
  <w:font w:name="Palatino Linotype">
    <w:panose1 w:val="02040502050505030304"/>
    <w:charset w:val="00"/>
    <w:family w:val="roman"/>
    <w:pitch w:val="variable"/>
    <w:sig w:usb0="E0000287" w:usb1="40000013" w:usb2="00000000" w:usb3="00000000" w:csb0="0000019F" w:csb1="00000000"/>
    <w:embedBold r:id="rId17" w:fontKey="{2EFE112F-437D-4C6A-B463-BB2488778A53}"/>
  </w:font>
  <w:font w:name="Asset">
    <w:altName w:val="Calibri"/>
    <w:charset w:val="00"/>
    <w:family w:val="auto"/>
    <w:pitch w:val="default"/>
  </w:font>
  <w:font w:name="Cambria">
    <w:panose1 w:val="02040503050406030204"/>
    <w:charset w:val="00"/>
    <w:family w:val="roman"/>
    <w:pitch w:val="variable"/>
    <w:sig w:usb0="E00002FF" w:usb1="400004FF" w:usb2="00000000" w:usb3="00000000" w:csb0="0000019F" w:csb1="00000000"/>
    <w:embedRegular r:id="rId18" w:fontKey="{0965015B-064E-4EAF-9FB6-398025ADB65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4D1D8F" w:rsidP="00244814">
    <w:pPr>
      <w:pStyle w:val="Footer"/>
      <w:tabs>
        <w:tab w:val="left" w:pos="6907"/>
      </w:tabs>
    </w:pPr>
    <w:r>
      <w:rPr>
        <w:noProof/>
      </w:rPr>
      <w:pict>
        <v:shapetype id="_x0000_t202" coordsize="21600,21600" o:spt="202" path="m,l,21600r21600,l21600,xe">
          <v:stroke joinstyle="miter"/>
          <v:path gradientshapeok="t" o:connecttype="rect"/>
        </v:shapetype>
        <v:shape id="Text Box 15" o:spid="_x0000_s2170" type="#_x0000_t202" style="position:absolute;margin-left:11.6pt;margin-top:0;width:294.85pt;height:131.7pt;z-index:251720704;visibility:visible;mso-left-percent:-10001;mso-top-percent:-10001;mso-position-horizontal:absolute;mso-position-horizontal-relative:page;mso-position-vertical:absolute;mso-position-vertical-relative:page;mso-left-percent:-10001;mso-top-percent:-10001;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" filled="f" stroked="f" strokeweight=".5pt">
          <v:path arrowok="t"/>
          <v:textbox inset="1mm">
            <w:txbxContent>
              <w:p w:rsidR="0080011B" w:rsidRPr="00B60702" w:rsidRDefault="0080011B" w:rsidP="00B60702">
                <w:pPr>
                  <w:rPr>
                    <w:szCs w:val="15"/>
                  </w:rPr>
                </w:pPr>
              </w:p>
            </w:txbxContent>
          </v:textbox>
          <w10:wrap anchorx="margin" anchory="margin"/>
        </v:shape>
      </w:pict>
    </w:r>
    <w:r>
      <w:rPr>
        <w:noProof/>
      </w:rPr>
      <w:pict>
        <v:rect id="Rectangle 12" o:spid="_x0000_s2153" style="position:absolute;margin-left:-7pt;margin-top:0;width:618pt;height:140.85pt;z-index:251677183;visibility:visible;mso-left-percent:-10001;mso-top-percent:-10001;mso-position-horizontal:absolute;mso-position-horizontal-relative:page;mso-position-vertical:absolute;mso-position-vertical-relative:page;mso-left-percent:-10001;mso-top-percent:-10001;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" fillcolor="#d3dade" strokecolor="#d3dade" strokeweight="2pt">
          <v:path arrowok="t"/>
          <w10:wrap anchorx="page" anchory="margin"/>
        </v:rect>
      </w:pict>
    </w:r>
  </w:p>
  <w:p w:rsidR="0080011B" w:rsidRPr="000D548F" w:rsidRDefault="004D1D8F" w:rsidP="00244814">
    <w:pPr>
      <w:pStyle w:val="Footer"/>
      <w:tabs>
        <w:tab w:val="left" w:pos="690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2172" type="#_x0000_t75" style="position:absolute;margin-left:324.5pt;margin-top:45pt;width:87.2pt;height:82.6pt;z-index:251759616;visibility:visible;mso-wrap-style:square;mso-wrap-distance-left:9pt;mso-wrap-distance-top:0;mso-wrap-distance-right:9pt;mso-wrap-distance-bottom:0;mso-position-horizontal:absolute;mso-position-horizontal-relative:margin;mso-position-vertical:absolute;mso-position-vertical-relative:page">
          <v:imagedata r:id="rId1" o:title=""/>
          <w10:wrap anchorx="margin" anchory="page"/>
          <w10:anchorlock/>
        </v:shape>
      </w:pict>
    </w:r>
    <w:r>
      <w:rPr>
        <w:noProof/>
      </w:rPr>
      <w:pict>
        <v:line id="Straight Connector 16" o:spid="_x0000_s2152" style="position:absolute;z-index:251724800;visibility:visible;mso-left-percent:-10001;mso-top-percent:-10001;mso-wrap-distance-top:-6e-5mm;mso-wrap-distance-bottom:-6e-5mm;mso-position-horizontal:absolute;mso-position-horizontal-relative:page;mso-position-vertical:absolute;mso-position-vertical-relative:page;mso-left-percent:-10001;mso-top-percent:-10001;mso-width-relative:margin;mso-height-relative:margin" from="0,-249.1pt" to="495.4pt,-2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" strokecolor="#a5a5a5" strokeweight="2pt">
          <o:lock v:ext="edit" shapetype="f"/>
          <w10:wrap anchorx="margin" anchory="margin"/>
          <w10:anchorlock/>
        </v:line>
      </w:pict>
    </w:r>
    <w:r w:rsidR="0080011B">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Pr="005301DB" w:rsidRDefault="0080011B" w:rsidP="007F7832">
    <w:pPr>
      <w:pStyle w:val="BigPicFootCaption"/>
      <w:rPr>
        <w:b w:val="0"/>
      </w:rPr>
    </w:pPr>
    <w:r>
      <w:tab/>
    </w:r>
    <w:r>
      <w:tab/>
    </w:r>
    <w:r w:rsidR="004D1D8F">
      <w:rPr>
        <w:noProof/>
        <w:sz w:val="2"/>
        <w:szCs w:val="2"/>
      </w:rPr>
      <w:pict>
        <v:group id="Group 138" o:spid="_x0000_s2149" style="position:absolute;margin-left:-6.15pt;margin-top:540.5pt;width:612pt;height:312.7pt;z-index:251771904;mso-position-horizontal-relative:page;mso-position-vertical-relative:page" coordsize="77717,39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">
          <v:rect id="AutoShape 139" o:spid="_x0000_s2151" style="position:absolute;width:77717;height:397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7asMA&#10;AADaAAAADwAAAGRycy9kb3ducmV2LnhtbESPT4vCMBTE7wt+h/AEL4um60GkGkUE2bIsiPXP+dE8&#10;22LzUpts2/32RhA8DjPzG2a57k0lWmpcaVnB1yQCQZxZXXKu4HTcjecgnEfWWFkmBf/kYL0afCwx&#10;1rbjA7Wpz0WAsItRQeF9HUvpsoIMuomtiYN3tY1BH2STS91gF+CmktMomkmDJYeFAmvaFpTd0j+j&#10;oMv27eX4+y33n5fE8j25b9Pzj1KjYb9ZgPDU+3f41U60ghk8r4Qb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p7asMAAADaAAAADwAAAAAAAAAAAAAAAACYAgAAZHJzL2Rv&#10;d25yZXYueG1sUEsFBgAAAAAEAAQA9QAAAIgDAAAAAA==&#10;" filled="f" stroked="f">
            <o:lock v:ext="edit" aspectratio="t"/>
          </v:rect>
          <v:shape id="Freeform 102" o:spid="_x0000_s2150" style="position:absolute;left:42900;top:3949;width:34855;height:35763;visibility:visible;mso-wrap-style:square;v-text-anchor:top" coordsize="5489,5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FyMMA&#10;AADaAAAADwAAAGRycy9kb3ducmV2LnhtbESP3WrCQBSE7wu+w3IEb4puWrBKdBW1ClXB/wc4ZI9J&#10;MHs2za6avr0rCL0cZuYbZjiuTSFuVLncsoKPTgSCOLE651TB6bho90E4j6yxsEwK/sjBeNR4G2Ks&#10;7Z33dDv4VAQIuxgVZN6XsZQuycig69iSOHhnWxn0QVap1BXeA9wU8jOKvqTBnMNChiXNMkouh6tR&#10;MJ3MTz2b/vrVrr/pznD9vv1eklKtZj0ZgPBU+//wq/2jFfTgeSXcAD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iFyMMAAADaAAAADwAAAAAAAAAAAAAAAACYAgAAZHJzL2Rv&#10;d25yZXYueG1sUEsFBgAAAAAEAAQA9QAAAIgDAAAAAA==&#10;" path="m5057,5450r38,62l5138,5574r87,-33l5306,5488r-67,-14l5153,5459r-96,-9xm5042,5128r-19,211l5105,5344r91,10l5114,5243r-72,-115xm4552,5113r-14,10l4480,5195r-38,58l4418,5301r-10,43l4408,5387r20,39l4480,5267r72,-154xm5201,5099r-24,l5157,5104r77,115l5326,5325r-58,-120l5201,5099xm5354,5085r-28,4l5393,5205r53,125l5412,5200r-58,-115xm2800,5070r-10,29l2785,5123r,53l2781,5205r,24l2800,5070xm5076,4960r-10,43l5090,4998r24,l5076,4960xm5177,4902r72,82l5273,4979r-77,-62l5177,4902xm4716,4830r-39,10l4658,4849r-43,53l4716,4830xm4884,4624r-106,91l4793,4720r9,l4884,4624xm2872,4249r-67,159l2742,4576r-38,158l2675,4897r-15,178l2656,5253r19,-140l2704,4897r38,-216l2800,4465r72,-216xm5489,4115r,235l5383,4369r-125,34l5143,4504r-110,115l4922,4744r10,5l4946,4753r29,-4l5009,4749r9,-39l5023,4696r10,-15l5047,4677r14,-5l5071,4667r14,5l5095,4677r173,91l5431,4869r58,43l5489,5085r-5,l5489,5099r,533l5417,5632r-10,-29l5369,5632r-572,l4793,5622r,-19l4802,5589r10,-15l4821,5565r15,-5l4850,5560r15,l4898,5570r29,4l4913,5426r,-10l4908,5397r,-15l4913,5363r19,-235l4975,4893r-43,-24l4865,4888r-68,29l4672,5118r-96,207l4509,5536r19,19l4548,5574r52,58l4384,5632r5,-67l4351,5512r-34,-58l4298,5402r-120,230l4043,5632r15,-43l4096,5474r48,-116l4197,5233r63,-120l4327,5003r81,-101l4495,4821r96,-63l4696,4638r121,-106l4946,4436r125,-72l5201,4307r96,-77l5393,4168r96,-53xm5239,3683r178,14l5489,3716r,111l5378,3807r-139,-9l5057,3812r-183,53l4735,3927r-135,87l4480,4110r-115,115l4264,4350r-86,134l4332,4331r172,-130l4687,4091r197,-87l5085,3937r217,-38l5489,3889r,115l5321,4028r-192,48l4941,4144r-177,86l4600,4331r-153,120l4312,4585r-120,144l4125,4845r-58,129l4029,5113r-24,144l3995,5406r5,149l4010,5632r-202,l3803,5627r-4,-192l3818,5238r24,-192l3885,4859r67,-182l4034,4504r101,-168l4255,4187r129,-139l4524,3932r153,-101l4836,3759r134,-43l5105,3692r134,-9xm4019,3611r-115,43l3794,3702r-96,57l3616,3827r-72,72l3491,3985r-33,91l3405,4312r-34,235l3443,4398r87,-139l3621,4129r106,-120l3866,3807r153,-196xm4466,3510r-245,43l4144,3639r-77,82l4264,3606r202,-96xm3021,3447r-68,96l2824,3759r-111,221l2617,4216r10,-15l2737,4019r106,-183l2939,3644r82,-197xm514,3332l408,3587r-86,259l284,4024r86,-293l471,3433r43,-101xm4356,3270r-212,120l3952,3515r106,-34l4163,3452r193,-182xm4519,3058r-216,92l4096,3255r-192,135l3727,3539r235,-164l4226,3212r293,-154xm3616,3006r-149,76l3328,3169r-134,101l3141,3447r-68,173l2992,3788r-87,159l3021,3769r124,-173l3285,3438r158,-226l3616,3006xm3971,2881r-96,29l3770,3010r201,-129xm2785,2766r-139,139l2516,3049r-115,163l2296,3385r-96,187l2118,3774r-67,216l1998,4220r-39,212l1940,4643r53,-235l2060,4172r87,-225l2233,3711r96,-220l2444,3279r130,-201l2718,2886r67,-120xm2151,2756r-177,235l1815,3241r-139,259l1556,3764r-101,279l1374,4321r-58,288l1273,4902r-19,293l1249,5488r38,-245l1335,5003r58,-245l1436,4504r58,-250l1570,4004r97,-240l1758,3510r110,-255l1998,3001r153,-245xm5282,2689r-254,5l4773,2718r-254,33l4260,2857r-245,125l3789,3135r-216,168l3376,3500r-130,207l3131,3923r-101,225l2944,4379r101,-159l3155,4072r139,-217l3453,3654r173,-178l3818,3313r201,-139l4236,3054r230,-96l4706,2886r250,-53l5119,2756r168,-67l5282,2689xm4082,2607r-207,82l3674,2785r-192,125l3299,3049r168,-96l3640,2876r178,-62l3837,2794r24,-19l3971,2684r111,-77xm4961,2132r-260,9l4452,2170r-245,48l3971,2290r-220,91l3534,2492r-211,134l3126,2780r-187,168l2771,3130r-154,197l2483,3611r-130,288l2238,4192r110,-212l2478,3779r139,-197l2776,3395r168,-173l2939,3217r-5,l2920,3207r-10,-9l2905,3183r-4,-14l2910,3116r19,-34l2958,3054r34,-20l3030,3025r39,-10l3251,2890r192,-115l3645,2674r264,-149l4183,2396r283,-111l4759,2199r298,-67l4961,2132xm3909,1623r-259,105l3395,1848r-245,140l2915,2146r-226,178l2521,2477r-144,164l2248,2814r-121,182l2339,2746r225,-230l2809,2300r255,-202l3338,1920r283,-158l3909,1623xm4855,1306r-226,5l4351,1344r-264,53l3827,1479r-254,105l3328,1714r-245,163l2838,2065r259,-173l3366,1738r284,-130l3943,1498r297,-86l4543,1344r312,-38xm4144,1123r-211,58l3731,1253r-62,38l3611,1335r264,-116l4144,1123xm5441,504r48,l5489,614r-43,l5138,624r-302,34l4538,715r-293,82l4567,720r322,-53l5220,634r269,-5l5489,739r-221,5l4989,768r-100,67l4778,893r240,-19l5263,864r226,10l5489,1071r-231,9l4922,1114r-341,57l4250,1248r182,-29l4620,1200r273,-9l5210,1200r279,29l5489,1402r-216,-10l5239,1397r-283,34l4672,1488r-278,77l4115,1661r250,-67l4624,1541r250,-38l5124,1479r240,-10l5412,1469r77,5l5489,1584r-77,-4l5364,1580r-216,9l4917,1613r-230,29l4456,1685r-235,58l3995,1810r-216,82l3578,1983r-188,106l3222,2209r-86,148l3347,2237r216,-105l3789,2036r226,-82l4163,1892r193,-53l4548,1800r403,-91l5191,1676r250,-15l5489,1666r,110l5441,1772r-39,4l5489,1786r,115l5359,1882r-307,-14l4812,1877r-240,29l4317,1973r-254,82l3837,2156r-211,115l3424,2396r-182,139l3069,2684r197,-154l3482,2396r221,-115l3933,2185r245,-72l4432,2060r260,-29l4956,2021r307,10l5489,2060r,129l5244,2213r-317,58l5230,2237r259,-9l5489,2449r-19,-5l5220,2410r-154,-5l4865,2420r-193,38l4476,2525r-192,92l4096,2732r236,-53l4490,2645r245,-72l4989,2525r202,-24l5398,2497r91,4l5489,2737r-19,5l5287,2809r34,-5l5354,2804r135,-10l5489,2919r-106,-5l5359,2914r-182,34l4994,3001r-177,81l4648,3183r-168,125l4423,3361r-53,53l4572,3385r201,-19l4970,3351r211,-38l5402,3289r87,l5489,3457r-10,l5426,3457r-33,l5282,3457r-129,l4956,3491r-192,57l4576,3630r-28,14l4524,3659r206,-63l4946,3558r226,-15l5354,3553r135,19l5489,3683r-144,-20l5167,3654r-192,9l4793,3692r-178,48l4452,3807r-159,82l4144,3990r-129,120l3914,4230r-91,139l3751,4528r-63,168l3645,4883r-34,192l3597,5277r,206l3611,5632r-110,l3486,5435r,-230l3510,4984r44,-216l3611,4566r77,-182l3611,4513r-67,140l3482,4864r-48,211l3424,5262r14,188l3491,5632r-249,l3218,5435r,-250l3251,4936r,-226l3266,4489r33,-221l3352,4048r5,-24l3366,3995r-120,139l3131,4364r-101,240l2953,4864r-48,230l2886,5325r5,235l2901,5632r-327,l2569,5627r-24,-230l2540,5171r15,-221l2588,4739r48,-197l2733,4288r115,-240l2723,4259r-120,201l2488,4662r-34,144l2430,4955r-34,278l2382,5507r5,125l2276,5632r-4,-187l2291,5152r-29,134l2248,5426r-5,148l2248,5632r-111,l2132,5546r10,-168l2166,5214r38,-153l2252,4907r63,-144l2382,4624r86,-308l2574,4024r130,-274l2857,3481r48,-67l2713,3639r-173,240l2392,4134r-125,264l2190,4628r-63,236l2094,5109r-15,245l2089,5598r5,34l1801,5632r24,-264l1811,5075r9,-293l1844,4489r43,-288l1945,3947r77,-236l2113,3491r106,-202l2339,3102r129,-173l2612,2775r154,-144l2929,2501r34,-57l2958,2444r-14,l2934,2439r-14,-10l2910,2420r-5,-19l2905,2386r,-14l2915,2353r10,-5l2713,2525r-192,188l2334,2914r-168,212l2012,3351r-125,216l1777,3783r-77,245l1638,4259r-63,245l1494,4811r-20,322l1489,5445r19,187l1398,5632r-24,-216l1350,5632r-284,l1061,5402r20,-332l1124,4734r67,-331l1287,4072r120,-322l1556,3428r168,-307l1921,2818r206,-273l2348,2290r231,-235l2829,1839r254,-192l3352,1474r5,-5l3410,1388r-231,124l2953,1652r-216,153l2531,1973r-197,183l2103,2410r-211,269l1705,2962r-168,298l1393,3567r-120,322l1172,4216r-72,331l1047,4888r-24,341l1018,5574r5,58l913,5632r-5,-10l908,5281r24,-340l975,4609r67,-331l1133,3956r116,-317l1383,3332r154,-298l1710,2751r197,-274l1700,2727r-192,264l1335,3260r-153,283l1052,3831,946,4124r-72,288l821,4701r-28,297l788,5296r19,298l812,5632r-240,l572,5315r19,-264l624,4792r5,-39l634,4715r67,-341l797,4028,927,3687r163,-345l1282,3001r221,-341l1705,2391r202,-235l2118,1944r221,-187l2569,1589r245,-158l3121,1210r317,-187l3755,864,4077,735,4408,634r337,-72l5090,518r351,-14xm5489,r,154l5225,144r-264,5l4576,216r-379,86l3827,413,3462,552,3112,711,2771,893r-331,202l2127,1320r-297,245l1551,1829r-197,245l1167,2329,999,2597,841,2881,701,3174,576,3476,452,3836r-96,365l284,4571r96,-360l504,3851,653,3500,826,3154r197,-336l1244,2497r245,-312l1753,1887r288,-283l2344,1344r321,-240l2992,898,3323,711,3669,557,4015,427,4370,326r355,-72l5085,211r361,-14l5489,197r,110l5450,307r-345,15l4764,360r-341,67l4855,379r432,-19l5489,365r,110l5292,470r-403,15l4490,533r-399,72l3770,696,3448,816,3136,965r-298,173l2545,1335r-278,225l2003,1805r-250,264l1522,2357r-216,308l1114,2986,951,3313,812,3644,701,3975r-91,341l548,4653r-39,340l495,5330r5,302l389,5632r-5,-154l389,5152r24,-327l461,4499r72,-327l624,3851,490,4230,384,4619r-72,389l269,5402r-5,230l15,5632,,5344,10,4965,48,4585r63,-374l207,3846r77,-346l380,3159,490,2814r106,38l533,3034,692,2756,865,2487r187,-254l1249,1988r216,-231l1715,1488r264,-249l2257,1013,2550,807,2857,624,3174,461,3506,326r278,-91l4067,158r289,-52l4648,62,4946,43,5321,5,5489,xe" fillcolor="#eceded" strokecolor="#eff2f4" strokeweight="0">
            <v:path arrowok="t" o:connecttype="custom" o:connectlocs="18354723,20616779;21241802,20987744;20467613,19999848;19693424,18645020;11290251,18003896;20294227,18874857;21649057,22709505;19790198,21701448;17697469,22439346;18935365,18701471;19653102,15584559;21455510,16241812;15354742,22709505;20584548,14886984;15028131,16165200;11036221,16205522;16786185,13919249;12391051,14596663;9681391,12951515;10959608,11637008;5616900,19185338;15278129,12641033;18007951,11927329;15568450,11189431;10012034,14560373;11810409,12427325;14717649,6967689;15761997,6544305;18318433,5419314;18298272,2883043;21201479,4354806;16592637,6697530;17020054,7028172;20931320,6758013;14620876,9157189;21145028,8923319;19092622,10374921;20136970,12100715;21745831,13939410;20834546,14733759;14503941,22108703;14076524,22709505;11713636,20540167;10032195,18798244;8637042,21685319;8830589,18661149;8947524,13261996;11753958,9487831;6080607,22709505;8576559,10262019;6874957,11943458;4201586,17249869;3197560,20153073;6060446,10725725;22132925,0;4705615,9391058;7068504,7608813;20584548,1298377;10262032,5383024;1568538,22709505;193547,18487763;9100749,4084646" o:connectangles="0,0,0,0,0,0,0,0,0,0,0,0,0,0,0,0,0,0,0,0,0,0,0,0,0,0,0,0,0,0,0,0,0,0,0,0,0,0,0,0,0,0,0,0,0,0,0,0,0,0,0,0,0,0,0,0,0,0,0,0,0,0"/>
            <o:lock v:ext="edit" verticies="t"/>
          </v:shape>
          <w10:wrap anchorx="page" anchory="page"/>
        </v:group>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Pr="00FF25EF" w:rsidRDefault="0080011B" w:rsidP="00FF25E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4D1D8F" w:rsidP="00495412">
    <w:pPr>
      <w:pStyle w:val="Footer"/>
      <w:spacing w:before="120"/>
      <w:jc w:val="center"/>
    </w:pPr>
    <w:r>
      <w:fldChar w:fldCharType="begin"/>
    </w:r>
    <w:r>
      <w:instrText xml:space="preserve"> PAGE   \* MERGEFORMAT </w:instrText>
    </w:r>
    <w:r>
      <w:fldChar w:fldCharType="separate"/>
    </w:r>
    <w:r w:rsidR="00380AEB">
      <w:rPr>
        <w:noProof/>
      </w:rPr>
      <w:t>5</w:t>
    </w:r>
    <w:r>
      <w:rPr>
        <w:noProof/>
      </w:rPr>
      <w:fldChar w:fldCharType="end"/>
    </w:r>
  </w:p>
  <w:p w:rsidR="0080011B" w:rsidRPr="00FF25EF" w:rsidRDefault="0080011B" w:rsidP="00FF25E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Pr="004D1D8F" w:rsidRDefault="0080011B" w:rsidP="00D94881">
    <w:pPr>
      <w:pStyle w:val="BigPicFootCaption"/>
      <w:tabs>
        <w:tab w:val="left" w:pos="5580"/>
        <w:tab w:val="left" w:pos="6957"/>
      </w:tabs>
      <w:rPr>
        <w:rStyle w:val="BoldPhotoSource"/>
        <w:rFonts w:cs="Times New Roman"/>
        <w:b/>
        <w:smallCaps w:val="0"/>
        <w:spacing w:val="0"/>
        <w:sz w:val="22"/>
        <w:szCs w:val="22"/>
      </w:rPr>
    </w:pPr>
    <w:r w:rsidRPr="004D1D8F">
      <w:rPr>
        <w:rStyle w:val="BoldPhotoSource"/>
        <w:b/>
        <w:color w:val="333F49"/>
      </w:rPr>
      <w:tab/>
    </w:r>
    <w:r w:rsidRPr="004D1D8F">
      <w:rPr>
        <w:rStyle w:val="BoldPhotoSource"/>
        <w:b/>
        <w:color w:val="333F49"/>
      </w:rPr>
      <w:tab/>
    </w:r>
    <w:r w:rsidR="004D1D8F" w:rsidRPr="004D1D8F">
      <w:rPr>
        <w:noProof/>
        <w:sz w:val="2"/>
        <w:szCs w:val="2"/>
      </w:rPr>
      <w:pict>
        <v:group id="Canvas 98" o:spid="_x0000_s2146" style="position:absolute;margin-left:-6.15pt;margin-top:540.5pt;width:612pt;height:312.7pt;z-index:251676158;mso-position-horizontal-relative:page;mso-position-vertical-relative:page" coordsize="77717,39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">
          <v:rect id="AutoShape 100" o:spid="_x0000_s2148" style="position:absolute;width:77717;height:397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102" o:spid="_x0000_s2147" style="position:absolute;left:42900;top:3949;width:34855;height:35763;visibility:visible;mso-wrap-style:square;v-text-anchor:top" coordsize="5489,5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obv8UA&#10;AADaAAAADwAAAGRycy9kb3ducmV2LnhtbESP22rDMBBE3wP9B7GFvpRYbmkuOFFCmjaQC+TqD1is&#10;jW1qrVxLTdy/rwKFPA4zc4YZT1tTiQs1rrSs4CWKQRBnVpecK0hPi+4QhPPIGivLpOCXHEwnD50x&#10;Jtpe+UCXo89FgLBLUEHhfZ1I6bKCDLrI1sTBO9vGoA+yyaVu8BrgppKvcdyXBksOCwXWNC8o+zr+&#10;GAXvs890YPNvv94Pt705bp53HytS6umxnY1AeGr9PfzfXmoFb3C7Em6A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mhu/xQAAANoAAAAPAAAAAAAAAAAAAAAAAJgCAABkcnMv&#10;ZG93bnJldi54bWxQSwUGAAAAAAQABAD1AAAAigMAAAAA&#10;" path="m5057,5450r38,62l5138,5574r87,-33l5306,5488r-67,-14l5153,5459r-96,-9xm5042,5128r-19,211l5105,5344r91,10l5114,5243r-72,-115xm4552,5113r-14,10l4480,5195r-38,58l4418,5301r-10,43l4408,5387r20,39l4480,5267r72,-154xm5201,5099r-24,l5157,5104r77,115l5326,5325r-58,-120l5201,5099xm5354,5085r-28,4l5393,5205r53,125l5412,5200r-58,-115xm2800,5070r-10,29l2785,5123r,53l2781,5205r,24l2800,5070xm5076,4960r-10,43l5090,4998r24,l5076,4960xm5177,4902r72,82l5273,4979r-77,-62l5177,4902xm4716,4830r-39,10l4658,4849r-43,53l4716,4830xm4884,4624r-106,91l4793,4720r9,l4884,4624xm2872,4249r-67,159l2742,4576r-38,158l2675,4897r-15,178l2656,5253r19,-140l2704,4897r38,-216l2800,4465r72,-216xm5489,4115r,235l5383,4369r-125,34l5143,4504r-110,115l4922,4744r10,5l4946,4753r29,-4l5009,4749r9,-39l5023,4696r10,-15l5047,4677r14,-5l5071,4667r14,5l5095,4677r173,91l5431,4869r58,43l5489,5085r-5,l5489,5099r,533l5417,5632r-10,-29l5369,5632r-572,l4793,5622r,-19l4802,5589r10,-15l4821,5565r15,-5l4850,5560r15,l4898,5570r29,4l4913,5426r,-10l4908,5397r,-15l4913,5363r19,-235l4975,4893r-43,-24l4865,4888r-68,29l4672,5118r-96,207l4509,5536r19,19l4548,5574r52,58l4384,5632r5,-67l4351,5512r-34,-58l4298,5402r-120,230l4043,5632r15,-43l4096,5474r48,-116l4197,5233r63,-120l4327,5003r81,-101l4495,4821r96,-63l4696,4638r121,-106l4946,4436r125,-72l5201,4307r96,-77l5393,4168r96,-53xm5239,3683r178,14l5489,3716r,111l5378,3807r-139,-9l5057,3812r-183,53l4735,3927r-135,87l4480,4110r-115,115l4264,4350r-86,134l4332,4331r172,-130l4687,4091r197,-87l5085,3937r217,-38l5489,3889r,115l5321,4028r-192,48l4941,4144r-177,86l4600,4331r-153,120l4312,4585r-120,144l4125,4845r-58,129l4029,5113r-24,144l3995,5406r5,149l4010,5632r-202,l3803,5627r-4,-192l3818,5238r24,-192l3885,4859r67,-182l4034,4504r101,-168l4255,4187r129,-139l4524,3932r153,-101l4836,3759r134,-43l5105,3692r134,-9xm4019,3611r-115,43l3794,3702r-96,57l3616,3827r-72,72l3491,3985r-33,91l3405,4312r-34,235l3443,4398r87,-139l3621,4129r106,-120l3866,3807r153,-196xm4466,3510r-245,43l4144,3639r-77,82l4264,3606r202,-96xm3021,3447r-68,96l2824,3759r-111,221l2617,4216r10,-15l2737,4019r106,-183l2939,3644r82,-197xm514,3332l408,3587r-86,259l284,4024r86,-293l471,3433r43,-101xm4356,3270r-212,120l3952,3515r106,-34l4163,3452r193,-182xm4519,3058r-216,92l4096,3255r-192,135l3727,3539r235,-164l4226,3212r293,-154xm3616,3006r-149,76l3328,3169r-134,101l3141,3447r-68,173l2992,3788r-87,159l3021,3769r124,-173l3285,3438r158,-226l3616,3006xm3971,2881r-96,29l3770,3010r201,-129xm2785,2766r-139,139l2516,3049r-115,163l2296,3385r-96,187l2118,3774r-67,216l1998,4220r-39,212l1940,4643r53,-235l2060,4172r87,-225l2233,3711r96,-220l2444,3279r130,-201l2718,2886r67,-120xm2151,2756r-177,235l1815,3241r-139,259l1556,3764r-101,279l1374,4321r-58,288l1273,4902r-19,293l1249,5488r38,-245l1335,5003r58,-245l1436,4504r58,-250l1570,4004r97,-240l1758,3510r110,-255l1998,3001r153,-245xm5282,2689r-254,5l4773,2718r-254,33l4260,2857r-245,125l3789,3135r-216,168l3376,3500r-130,207l3131,3923r-101,225l2944,4379r101,-159l3155,4072r139,-217l3453,3654r173,-178l3818,3313r201,-139l4236,3054r230,-96l4706,2886r250,-53l5119,2756r168,-67l5282,2689xm4082,2607r-207,82l3674,2785r-192,125l3299,3049r168,-96l3640,2876r178,-62l3837,2794r24,-19l3971,2684r111,-77xm4961,2132r-260,9l4452,2170r-245,48l3971,2290r-220,91l3534,2492r-211,134l3126,2780r-187,168l2771,3130r-154,197l2483,3611r-130,288l2238,4192r110,-212l2478,3779r139,-197l2776,3395r168,-173l2939,3217r-5,l2920,3207r-10,-9l2905,3183r-4,-14l2910,3116r19,-34l2958,3054r34,-20l3030,3025r39,-10l3251,2890r192,-115l3645,2674r264,-149l4183,2396r283,-111l4759,2199r298,-67l4961,2132xm3909,1623r-259,105l3395,1848r-245,140l2915,2146r-226,178l2521,2477r-144,164l2248,2814r-121,182l2339,2746r225,-230l2809,2300r255,-202l3338,1920r283,-158l3909,1623xm4855,1306r-226,5l4351,1344r-264,53l3827,1479r-254,105l3328,1714r-245,163l2838,2065r259,-173l3366,1738r284,-130l3943,1498r297,-86l4543,1344r312,-38xm4144,1123r-211,58l3731,1253r-62,38l3611,1335r264,-116l4144,1123xm5441,504r48,l5489,614r-43,l5138,624r-302,34l4538,715r-293,82l4567,720r322,-53l5220,634r269,-5l5489,739r-221,5l4989,768r-100,67l4778,893r240,-19l5263,864r226,10l5489,1071r-231,9l4922,1114r-341,57l4250,1248r182,-29l4620,1200r273,-9l5210,1200r279,29l5489,1402r-216,-10l5239,1397r-283,34l4672,1488r-278,77l4115,1661r250,-67l4624,1541r250,-38l5124,1479r240,-10l5412,1469r77,5l5489,1584r-77,-4l5364,1580r-216,9l4917,1613r-230,29l4456,1685r-235,58l3995,1810r-216,82l3578,1983r-188,106l3222,2209r-86,148l3347,2237r216,-105l3789,2036r226,-82l4163,1892r193,-53l4548,1800r403,-91l5191,1676r250,-15l5489,1666r,110l5441,1772r-39,4l5489,1786r,115l5359,1882r-307,-14l4812,1877r-240,29l4317,1973r-254,82l3837,2156r-211,115l3424,2396r-182,139l3069,2684r197,-154l3482,2396r221,-115l3933,2185r245,-72l4432,2060r260,-29l4956,2021r307,10l5489,2060r,129l5244,2213r-317,58l5230,2237r259,-9l5489,2449r-19,-5l5220,2410r-154,-5l4865,2420r-193,38l4476,2525r-192,92l4096,2732r236,-53l4490,2645r245,-72l4989,2525r202,-24l5398,2497r91,4l5489,2737r-19,5l5287,2809r34,-5l5354,2804r135,-10l5489,2919r-106,-5l5359,2914r-182,34l4994,3001r-177,81l4648,3183r-168,125l4423,3361r-53,53l4572,3385r201,-19l4970,3351r211,-38l5402,3289r87,l5489,3457r-10,l5426,3457r-33,l5282,3457r-129,l4956,3491r-192,57l4576,3630r-28,14l4524,3659r206,-63l4946,3558r226,-15l5354,3553r135,19l5489,3683r-144,-20l5167,3654r-192,9l4793,3692r-178,48l4452,3807r-159,82l4144,3990r-129,120l3914,4230r-91,139l3751,4528r-63,168l3645,4883r-34,192l3597,5277r,206l3611,5632r-110,l3486,5435r,-230l3510,4984r44,-216l3611,4566r77,-182l3611,4513r-67,140l3482,4864r-48,211l3424,5262r14,188l3491,5632r-249,l3218,5435r,-250l3251,4936r,-226l3266,4489r33,-221l3352,4048r5,-24l3366,3995r-120,139l3131,4364r-101,240l2953,4864r-48,230l2886,5325r5,235l2901,5632r-327,l2569,5627r-24,-230l2540,5171r15,-221l2588,4739r48,-197l2733,4288r115,-240l2723,4259r-120,201l2488,4662r-34,144l2430,4955r-34,278l2382,5507r5,125l2276,5632r-4,-187l2291,5152r-29,134l2248,5426r-5,148l2248,5632r-111,l2132,5546r10,-168l2166,5214r38,-153l2252,4907r63,-144l2382,4624r86,-308l2574,4024r130,-274l2857,3481r48,-67l2713,3639r-173,240l2392,4134r-125,264l2190,4628r-63,236l2094,5109r-15,245l2089,5598r5,34l1801,5632r24,-264l1811,5075r9,-293l1844,4489r43,-288l1945,3947r77,-236l2113,3491r106,-202l2339,3102r129,-173l2612,2775r154,-144l2929,2501r34,-57l2958,2444r-14,l2934,2439r-14,-10l2910,2420r-5,-19l2905,2386r,-14l2915,2353r10,-5l2713,2525r-192,188l2334,2914r-168,212l2012,3351r-125,216l1777,3783r-77,245l1638,4259r-63,245l1494,4811r-20,322l1489,5445r19,187l1398,5632r-24,-216l1350,5632r-284,l1061,5402r20,-332l1124,4734r67,-331l1287,4072r120,-322l1556,3428r168,-307l1921,2818r206,-273l2348,2290r231,-235l2829,1839r254,-192l3352,1474r5,-5l3410,1388r-231,124l2953,1652r-216,153l2531,1973r-197,183l2103,2410r-211,269l1705,2962r-168,298l1393,3567r-120,322l1172,4216r-72,331l1047,4888r-24,341l1018,5574r5,58l913,5632r-5,-10l908,5281r24,-340l975,4609r67,-331l1133,3956r116,-317l1383,3332r154,-298l1710,2751r197,-274l1700,2727r-192,264l1335,3260r-153,283l1052,3831,946,4124r-72,288l821,4701r-28,297l788,5296r19,298l812,5632r-240,l572,5315r19,-264l624,4792r5,-39l634,4715r67,-341l797,4028,927,3687r163,-345l1282,3001r221,-341l1705,2391r202,-235l2118,1944r221,-187l2569,1589r245,-158l3121,1210r317,-187l3755,864,4077,735,4408,634r337,-72l5090,518r351,-14xm5489,r,154l5225,144r-264,5l4576,216r-379,86l3827,413,3462,552,3112,711,2771,893r-331,202l2127,1320r-297,245l1551,1829r-197,245l1167,2329,999,2597,841,2881,701,3174,576,3476,452,3836r-96,365l284,4571r96,-360l504,3851,653,3500,826,3154r197,-336l1244,2497r245,-312l1753,1887r288,-283l2344,1344r321,-240l2992,898,3323,711,3669,557,4015,427,4370,326r355,-72l5085,211r361,-14l5489,197r,110l5450,307r-345,15l4764,360r-341,67l4855,379r432,-19l5489,365r,110l5292,470r-403,15l4490,533r-399,72l3770,696,3448,816,3136,965r-298,173l2545,1335r-278,225l2003,1805r-250,264l1522,2357r-216,308l1114,2986,951,3313,812,3644,701,3975r-91,341l548,4653r-39,340l495,5330r5,302l389,5632r-5,-154l389,5152r24,-327l461,4499r72,-327l624,3851,490,4230,384,4619r-72,389l269,5402r-5,230l15,5632,,5344,10,4965,48,4585r63,-374l207,3846r77,-346l380,3159,490,2814r106,38l533,3034,692,2756,865,2487r187,-254l1249,1988r216,-231l1715,1488r264,-249l2257,1013,2550,807,2857,624,3174,461,3506,326r278,-91l4067,158r289,-52l4648,62,4946,43,5321,5,5489,xe" fillcolor="#eceded" strokecolor="#eff2f4" strokeweight="0">
            <v:path arrowok="t" o:connecttype="custom" o:connectlocs="18354723,20616779;21241802,20987744;20467613,19999848;19693424,18645020;11290251,18003896;20294227,18874857;21649057,22709505;19790198,21701448;17697469,22439346;18935365,18701471;19653102,15584559;21455510,16241812;15354742,22709505;20584548,14886984;15028131,16165200;11036221,16205522;16786185,13919249;12391051,14596663;9681391,12951515;10959608,11637008;5616900,19185338;15278129,12641033;18007951,11927329;15568450,11189431;10012034,14560373;11810409,12427325;14717649,6967689;15761997,6544305;18318433,5419314;18298272,2883043;21201479,4354806;16592637,6697530;17020054,7028172;20931320,6758013;14620876,9157189;21145028,8923319;19092622,10374921;20136970,12100715;21745831,13939410;20834546,14733759;14503941,22108703;14076524,22709505;11713636,20540167;10032195,18798244;8637042,21685319;8830589,18661149;8947524,13261996;11753958,9487831;6080607,22709505;8576559,10262019;6874957,11943458;4201586,17249869;3197560,20153073;6060446,10725725;22132925,0;4705615,9391058;7068504,7608813;20584548,1298377;10262032,5383024;1568538,22709505;193547,18487763;9100749,4084646" o:connectangles="0,0,0,0,0,0,0,0,0,0,0,0,0,0,0,0,0,0,0,0,0,0,0,0,0,0,0,0,0,0,0,0,0,0,0,0,0,0,0,0,0,0,0,0,0,0,0,0,0,0,0,0,0,0,0,0,0,0,0,0,0,0"/>
            <o:lock v:ext="edit" verticies="t"/>
          </v:shape>
          <w10:wrap anchorx="page" anchory="page"/>
        </v:group>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72C" w:rsidRDefault="004C072C">
      <w:r>
        <w:separator/>
      </w:r>
    </w:p>
  </w:footnote>
  <w:footnote w:type="continuationSeparator" w:id="0">
    <w:p w:rsidR="004C072C" w:rsidRDefault="004C072C">
      <w:r>
        <w:continuationSeparator/>
      </w:r>
    </w:p>
  </w:footnote>
  <w:footnote w:id="1">
    <w:p w:rsidR="0080011B" w:rsidRPr="00CD6D01" w:rsidRDefault="0080011B" w:rsidP="00417C57">
      <w:pPr>
        <w:pStyle w:val="FootnoteText"/>
        <w:rPr>
          <w:rFonts w:ascii="Open Sans Light" w:hAnsi="Open Sans Light" w:cs="Open Sans Light"/>
          <w:sz w:val="18"/>
          <w:szCs w:val="18"/>
        </w:rPr>
      </w:pPr>
      <w:r w:rsidRPr="00CD6D01">
        <w:rPr>
          <w:rFonts w:ascii="Open Sans Light" w:eastAsia="Open Sans Light" w:hAnsi="Open Sans Light" w:cs="Open Sans Light"/>
          <w:sz w:val="22"/>
          <w:szCs w:val="22"/>
          <w:vertAlign w:val="superscript"/>
        </w:rPr>
        <w:footnoteRef/>
      </w:r>
      <w:r w:rsidRPr="00CD6D01">
        <w:rPr>
          <w:rFonts w:ascii="Open Sans Light" w:eastAsia="Open Sans Light" w:hAnsi="Open Sans Light" w:cs="Open Sans Light"/>
          <w:sz w:val="18"/>
          <w:szCs w:val="18"/>
          <w:u w:color="333F49"/>
        </w:rPr>
        <w:t xml:space="preserve"> </w:t>
      </w:r>
      <w:r w:rsidRPr="00EE49E6">
        <w:rPr>
          <w:rFonts w:ascii="Open Sans Light" w:eastAsia="Open Sans Light" w:hAnsi="Open Sans Light" w:cs="Open Sans Light"/>
          <w:sz w:val="18"/>
          <w:szCs w:val="18"/>
          <w:u w:color="333F49"/>
        </w:rPr>
        <w:t>These include: Bobomurod Razzokov, Samandar Kukanov, Rustam Usmanov, Muhammad Bekjanov, Jamshid Karimov, Erkin Musaev</w:t>
      </w:r>
      <w:r>
        <w:rPr>
          <w:rFonts w:ascii="Open Sans Light" w:eastAsia="Open Sans Light" w:hAnsi="Open Sans Light" w:cs="Open Sans Light"/>
          <w:sz w:val="18"/>
          <w:szCs w:val="18"/>
          <w:u w:color="333F49"/>
        </w:rPr>
        <w:t>,</w:t>
      </w:r>
      <w:r w:rsidRPr="00EE49E6">
        <w:rPr>
          <w:rFonts w:ascii="Open Sans Light" w:eastAsia="Open Sans Light" w:hAnsi="Open Sans Light" w:cs="Open Sans Light"/>
          <w:sz w:val="18"/>
          <w:szCs w:val="18"/>
          <w:u w:color="333F49"/>
        </w:rPr>
        <w:t xml:space="preserve"> Azam Farmonov, Solijon Abdurakhmanov, Agzam Turgunov, Ganikhon Mamatkhonov, Dilmorod Saidov, </w:t>
      </w:r>
      <w:r>
        <w:rPr>
          <w:rFonts w:ascii="Open Sans Light" w:eastAsia="Open Sans Light" w:hAnsi="Open Sans Light" w:cs="Open Sans Light"/>
          <w:sz w:val="18"/>
          <w:szCs w:val="18"/>
          <w:u w:color="333F49"/>
        </w:rPr>
        <w:t xml:space="preserve">Fakhriddin Tillaev, </w:t>
      </w:r>
      <w:r w:rsidRPr="00EE49E6">
        <w:rPr>
          <w:rFonts w:ascii="Open Sans Light" w:eastAsia="Open Sans Light" w:hAnsi="Open Sans Light" w:cs="Open Sans Light"/>
          <w:sz w:val="18"/>
          <w:szCs w:val="18"/>
          <w:u w:color="333F49"/>
        </w:rPr>
        <w:t>Isroil Kholdarov and Yusuf Ruzimuradov</w:t>
      </w:r>
      <w:r>
        <w:rPr>
          <w:rFonts w:ascii="Open Sans Light" w:eastAsia="Open Sans Light" w:hAnsi="Open Sans Light" w:cs="Open Sans Light"/>
          <w:sz w:val="18"/>
          <w:szCs w:val="18"/>
          <w:u w:color="333F49"/>
        </w:rPr>
        <w:t>,</w:t>
      </w:r>
      <w:r w:rsidRPr="00EE49E6">
        <w:rPr>
          <w:rStyle w:val="None"/>
          <w:rFonts w:ascii="Open Sans Light" w:eastAsia="Open Sans Light" w:hAnsi="Open Sans Light" w:cs="Open Sans Light"/>
          <w:sz w:val="18"/>
          <w:szCs w:val="18"/>
        </w:rPr>
        <w:t xml:space="preserve"> </w:t>
      </w:r>
      <w:r w:rsidRPr="00EE49E6">
        <w:rPr>
          <w:rStyle w:val="None"/>
          <w:rFonts w:ascii="Open Sans Light" w:eastAsia="Open Sans Light" w:hAnsi="Open Sans Light" w:cs="Open Sans Light"/>
          <w:bCs/>
          <w:sz w:val="18"/>
          <w:szCs w:val="18"/>
          <w:lang w:val="it-IT"/>
        </w:rPr>
        <w:t>Gaybullo Dhalilov</w:t>
      </w:r>
      <w:r>
        <w:rPr>
          <w:rStyle w:val="None"/>
          <w:rFonts w:ascii="Open Sans Light" w:eastAsia="Open Sans Light" w:hAnsi="Open Sans Light" w:cs="Open Sans Light"/>
          <w:bCs/>
          <w:sz w:val="18"/>
          <w:szCs w:val="18"/>
          <w:lang w:val="it-IT"/>
        </w:rPr>
        <w:t>,</w:t>
      </w:r>
      <w:r w:rsidRPr="00EE49E6">
        <w:rPr>
          <w:rStyle w:val="None"/>
          <w:rFonts w:ascii="Open Sans Light" w:eastAsia="Open Sans Light" w:hAnsi="Open Sans Light" w:cs="Open Sans Light"/>
          <w:sz w:val="18"/>
          <w:szCs w:val="18"/>
        </w:rPr>
        <w:t xml:space="preserve"> </w:t>
      </w:r>
      <w:r w:rsidRPr="00EE49E6">
        <w:rPr>
          <w:rStyle w:val="None"/>
          <w:rFonts w:ascii="Open Sans Light" w:eastAsia="Open Sans Light" w:hAnsi="Open Sans Light" w:cs="Open Sans Light"/>
          <w:bCs/>
          <w:sz w:val="18"/>
          <w:szCs w:val="18"/>
        </w:rPr>
        <w:t xml:space="preserve">Chuan Matmakulov, </w:t>
      </w:r>
      <w:r w:rsidRPr="00EE49E6">
        <w:rPr>
          <w:rStyle w:val="None"/>
          <w:rFonts w:ascii="Open Sans Light" w:eastAsia="Open Sans Light" w:hAnsi="Open Sans Light" w:cs="Open Sans Light"/>
          <w:sz w:val="18"/>
          <w:szCs w:val="18"/>
        </w:rPr>
        <w:t>Yuldash Rasulov</w:t>
      </w:r>
      <w:r>
        <w:rPr>
          <w:rStyle w:val="None"/>
          <w:rFonts w:ascii="Open Sans Light" w:eastAsia="Open Sans Light" w:hAnsi="Open Sans Light" w:cs="Open Sans Light"/>
          <w:sz w:val="18"/>
          <w:szCs w:val="18"/>
        </w:rPr>
        <w:t xml:space="preserve">, </w:t>
      </w:r>
      <w:r w:rsidRPr="00EE49E6">
        <w:rPr>
          <w:rStyle w:val="None"/>
          <w:rFonts w:ascii="Open Sans Light" w:eastAsia="Open Sans Light" w:hAnsi="Open Sans Light" w:cs="Open Sans Light"/>
          <w:bCs/>
          <w:sz w:val="18"/>
          <w:szCs w:val="18"/>
        </w:rPr>
        <w:t>Gairat Mikliboev</w:t>
      </w:r>
      <w:r>
        <w:rPr>
          <w:rStyle w:val="None"/>
          <w:rFonts w:ascii="Open Sans Light" w:eastAsia="Open Sans Light" w:hAnsi="Open Sans Light" w:cs="Open Sans Light"/>
          <w:sz w:val="18"/>
          <w:szCs w:val="18"/>
        </w:rPr>
        <w:t xml:space="preserve"> as well as Dilorom Abdukodirova (witness to Andijan tragedy), </w:t>
      </w:r>
      <w:r w:rsidRPr="00D5235C">
        <w:rPr>
          <w:rFonts w:ascii="Open Sans Light" w:eastAsia="Open Sans Light" w:hAnsi="Open Sans Light" w:cs="Open Sans Light"/>
          <w:sz w:val="18"/>
          <w:szCs w:val="18"/>
        </w:rPr>
        <w:t>Mekriniso Khamadova, Zulkumor Khamadova, Zafarjon Rakhimov</w:t>
      </w:r>
      <w:r>
        <w:rPr>
          <w:rFonts w:ascii="Open Sans Light" w:eastAsia="Open Sans Light" w:hAnsi="Open Sans Light" w:cs="Open Sans Light"/>
          <w:sz w:val="18"/>
          <w:szCs w:val="18"/>
        </w:rPr>
        <w:t>.</w:t>
      </w:r>
      <w:r>
        <w:rPr>
          <w:rStyle w:val="None"/>
          <w:rFonts w:ascii="Open Sans Light" w:eastAsia="Open Sans Light" w:hAnsi="Open Sans Light" w:cs="Open Sans Light"/>
          <w:sz w:val="18"/>
          <w:szCs w:val="18"/>
        </w:rPr>
        <w:t xml:space="preserve"> </w:t>
      </w:r>
    </w:p>
  </w:footnote>
  <w:footnote w:id="2">
    <w:p w:rsidR="0080011B" w:rsidRPr="001C3438" w:rsidRDefault="0080011B" w:rsidP="00C939A0">
      <w:pPr>
        <w:pStyle w:val="FootnoteText"/>
        <w:rPr>
          <w:rFonts w:ascii="Open Sans Light" w:hAnsi="Open Sans Light" w:cs="Open Sans Light"/>
          <w:sz w:val="18"/>
          <w:szCs w:val="18"/>
        </w:rPr>
      </w:pPr>
      <w:r w:rsidRPr="001C3438">
        <w:rPr>
          <w:rStyle w:val="FootnoteReference"/>
          <w:rFonts w:ascii="Open Sans Light" w:hAnsi="Open Sans Light" w:cs="Open Sans Light"/>
          <w:sz w:val="18"/>
          <w:szCs w:val="18"/>
        </w:rPr>
        <w:footnoteRef/>
      </w:r>
      <w:r w:rsidRPr="001C3438">
        <w:rPr>
          <w:rFonts w:ascii="Open Sans Light" w:hAnsi="Open Sans Light" w:cs="Open Sans Light"/>
          <w:sz w:val="18"/>
          <w:szCs w:val="18"/>
        </w:rPr>
        <w:t xml:space="preserve"> See: </w:t>
      </w:r>
      <w:hyperlink r:id="rId1" w:history="1">
        <w:r w:rsidRPr="001C3438">
          <w:rPr>
            <w:rStyle w:val="Hyperlink"/>
            <w:rFonts w:cs="Open Sans Light"/>
            <w:i w:val="0"/>
            <w:sz w:val="18"/>
            <w:szCs w:val="18"/>
          </w:rPr>
          <w:t>https://iphronline.org/uzbekistan-stop-harassing-human-rights-defenders.html</w:t>
        </w:r>
      </w:hyperlink>
      <w:r w:rsidRPr="001C3438">
        <w:rPr>
          <w:rFonts w:ascii="Open Sans Light" w:hAnsi="Open Sans Light" w:cs="Open Sans Light"/>
          <w:sz w:val="18"/>
          <w:szCs w:val="18"/>
        </w:rPr>
        <w:t xml:space="preserve"> ; https://iphronline.org/a-call-for-swift-implementation-of-reforms-in-uzbekistan-as-iphr-witnesses-surveillance-of-local-defenders-during-visit.html</w:t>
      </w:r>
    </w:p>
  </w:footnote>
  <w:footnote w:id="3">
    <w:p w:rsidR="0080011B" w:rsidRPr="00FC5E66" w:rsidRDefault="0080011B">
      <w:pPr>
        <w:pStyle w:val="FootnoteText"/>
        <w:rPr>
          <w:rFonts w:ascii="Open Sans Light" w:hAnsi="Open Sans Light"/>
          <w:sz w:val="18"/>
        </w:rPr>
      </w:pPr>
      <w:r w:rsidRPr="00FC5E66">
        <w:rPr>
          <w:rStyle w:val="FootnoteReference"/>
          <w:rFonts w:ascii="Open Sans Light" w:hAnsi="Open Sans Light"/>
          <w:sz w:val="18"/>
        </w:rPr>
        <w:footnoteRef/>
      </w:r>
      <w:r w:rsidRPr="00FC5E66">
        <w:rPr>
          <w:rFonts w:ascii="Open Sans Light" w:hAnsi="Open Sans Light"/>
          <w:sz w:val="18"/>
        </w:rPr>
        <w:t xml:space="preserve"> </w:t>
      </w:r>
      <w:r w:rsidRPr="00FC5E66">
        <w:rPr>
          <w:rFonts w:ascii="Open Sans Light" w:hAnsi="Open Sans Light" w:cs="Open Sans Light"/>
          <w:sz w:val="18"/>
          <w:szCs w:val="18"/>
        </w:rPr>
        <w:t>Rukh</w:t>
      </w:r>
      <w:r w:rsidR="00380AEB">
        <w:rPr>
          <w:rFonts w:ascii="Open Sans Light" w:hAnsi="Open Sans Light" w:cs="Open Sans Light"/>
          <w:sz w:val="18"/>
          <w:szCs w:val="18"/>
        </w:rPr>
        <w:t>i</w:t>
      </w:r>
      <w:r w:rsidRPr="00FC5E66">
        <w:rPr>
          <w:rFonts w:ascii="Open Sans Light" w:hAnsi="Open Sans Light" w:cs="Open Sans Light"/>
          <w:sz w:val="18"/>
          <w:szCs w:val="18"/>
        </w:rPr>
        <w:t>ddin Fakhriddinov, (Theologian), Aziz Yusufov, (Independent journalist), Akrom Malikov (Critic, author of publications under the name "Abdulloh Nusrat"), Rustam Abdumanopov (Political scientist), Andrei Kubatin (Oriental academic, associate professor) Mirsyar Khamidokriyev (Producer).</w:t>
      </w:r>
    </w:p>
  </w:footnote>
  <w:footnote w:id="4">
    <w:p w:rsidR="0080011B" w:rsidRPr="002C582D" w:rsidRDefault="0080011B" w:rsidP="00FD31A8">
      <w:pPr>
        <w:pStyle w:val="FootnoteText"/>
        <w:rPr>
          <w:rFonts w:ascii="Open Sans Light" w:hAnsi="Open Sans Light"/>
          <w:sz w:val="18"/>
        </w:rPr>
      </w:pPr>
      <w:r w:rsidRPr="002C582D">
        <w:rPr>
          <w:rFonts w:ascii="Open Sans Light" w:eastAsia="Open Sans Light" w:hAnsi="Open Sans Light" w:cs="Open Sans Light"/>
          <w:sz w:val="18"/>
          <w:szCs w:val="22"/>
          <w:vertAlign w:val="superscript"/>
        </w:rPr>
        <w:footnoteRef/>
      </w:r>
      <w:r w:rsidRPr="002C582D">
        <w:rPr>
          <w:rFonts w:ascii="Open Sans Light" w:eastAsia="Open Sans Light" w:hAnsi="Open Sans Light" w:cs="Open Sans Light"/>
          <w:sz w:val="18"/>
        </w:rPr>
        <w:t xml:space="preserve"> </w:t>
      </w:r>
      <w:hyperlink r:id="rId2" w:history="1">
        <w:r w:rsidRPr="002C582D">
          <w:rPr>
            <w:rFonts w:ascii="Open Sans Light" w:hAnsi="Open Sans Light"/>
            <w:sz w:val="18"/>
          </w:rPr>
          <w:t>http://www.fergananews.com/news/27575</w:t>
        </w:r>
      </w:hyperlink>
      <w:r>
        <w:rPr>
          <w:rFonts w:ascii="Open Sans Light" w:hAnsi="Open Sans Light"/>
          <w:sz w:val="18"/>
        </w:rPr>
        <w:t xml:space="preserve"> </w:t>
      </w:r>
      <w:r w:rsidRPr="002C582D">
        <w:rPr>
          <w:rFonts w:ascii="Open Sans Light" w:eastAsia="Open Sans Light" w:hAnsi="Open Sans Light" w:cs="Open Sans Light"/>
          <w:sz w:val="18"/>
        </w:rPr>
        <w:t xml:space="preserve"> </w:t>
      </w:r>
    </w:p>
  </w:footnote>
  <w:footnote w:id="5">
    <w:p w:rsidR="0080011B" w:rsidRPr="002C582D" w:rsidRDefault="0080011B" w:rsidP="00FD31A8">
      <w:pPr>
        <w:pStyle w:val="FootnoteText"/>
        <w:rPr>
          <w:rFonts w:ascii="Open Sans Light" w:hAnsi="Open Sans Light"/>
          <w:sz w:val="18"/>
        </w:rPr>
      </w:pPr>
      <w:r w:rsidRPr="002C582D">
        <w:rPr>
          <w:rFonts w:ascii="Open Sans Light" w:eastAsia="Open Sans Light" w:hAnsi="Open Sans Light" w:cs="Open Sans Light"/>
          <w:sz w:val="18"/>
          <w:szCs w:val="22"/>
          <w:vertAlign w:val="superscript"/>
        </w:rPr>
        <w:footnoteRef/>
      </w:r>
      <w:r w:rsidRPr="002C582D">
        <w:rPr>
          <w:rFonts w:ascii="Open Sans Light" w:eastAsia="Open Sans Light" w:hAnsi="Open Sans Light" w:cs="Open Sans Light"/>
          <w:sz w:val="18"/>
        </w:rPr>
        <w:t xml:space="preserve"> https://www.amnesty.org/en/documents/eur62/7235/20...%2520https:/rsf.org/en/news/journalists-detention-past...</w:t>
      </w:r>
    </w:p>
  </w:footnote>
  <w:footnote w:id="6">
    <w:p w:rsidR="0080011B" w:rsidRPr="0035585D" w:rsidRDefault="0080011B" w:rsidP="0035585D">
      <w:pPr>
        <w:pStyle w:val="FootnoteText"/>
        <w:rPr>
          <w:rFonts w:ascii="Open Sans Light" w:hAnsi="Open Sans Light"/>
          <w:sz w:val="18"/>
        </w:rPr>
      </w:pPr>
      <w:r w:rsidRPr="0035585D">
        <w:rPr>
          <w:rStyle w:val="FootnoteReference"/>
          <w:rFonts w:ascii="Open Sans Light" w:hAnsi="Open Sans Light"/>
          <w:sz w:val="18"/>
        </w:rPr>
        <w:footnoteRef/>
      </w:r>
      <w:r w:rsidRPr="0035585D">
        <w:rPr>
          <w:rFonts w:ascii="Open Sans Light" w:hAnsi="Open Sans Light"/>
          <w:sz w:val="18"/>
        </w:rPr>
        <w:t xml:space="preserve"> According to some reports, there have been up to 2000 new pieces of legislation since President Miryiyoyev came to power. </w:t>
      </w:r>
    </w:p>
  </w:footnote>
  <w:footnote w:id="7">
    <w:p w:rsidR="0080011B" w:rsidRPr="002D2EB8" w:rsidRDefault="0080011B" w:rsidP="00665E87">
      <w:pPr>
        <w:pStyle w:val="FootnoteText"/>
      </w:pPr>
      <w:r>
        <w:rPr>
          <w:rStyle w:val="FootnoteReference"/>
        </w:rPr>
        <w:footnoteRef/>
      </w:r>
      <w:r>
        <w:rPr>
          <w:rFonts w:ascii="Open Sans Light" w:hAnsi="Open Sans Light" w:cs="Open Sans Light"/>
          <w:sz w:val="18"/>
          <w:szCs w:val="18"/>
        </w:rPr>
        <w:t xml:space="preserve"> According to Article 345 of the Criminal Procedure Code of Uzbekistan, the SNB is responsible for the investigation of certain crimes including those contained in the following articles </w:t>
      </w:r>
      <w:r w:rsidRPr="002D2EB8">
        <w:rPr>
          <w:rFonts w:ascii="Open Sans Light" w:hAnsi="Open Sans Light" w:cs="Open Sans Light"/>
          <w:sz w:val="18"/>
          <w:szCs w:val="18"/>
        </w:rPr>
        <w:t xml:space="preserve">of the </w:t>
      </w:r>
      <w:r>
        <w:rPr>
          <w:rFonts w:ascii="Open Sans Light" w:hAnsi="Open Sans Light" w:cs="Open Sans Light"/>
          <w:sz w:val="18"/>
          <w:szCs w:val="18"/>
        </w:rPr>
        <w:t>C</w:t>
      </w:r>
      <w:r w:rsidRPr="002D2EB8">
        <w:rPr>
          <w:rFonts w:ascii="Open Sans Light" w:hAnsi="Open Sans Light" w:cs="Open Sans Light"/>
          <w:sz w:val="18"/>
          <w:szCs w:val="18"/>
        </w:rPr>
        <w:t xml:space="preserve">riminal </w:t>
      </w:r>
      <w:r>
        <w:rPr>
          <w:rFonts w:ascii="Open Sans Light" w:hAnsi="Open Sans Light" w:cs="Open Sans Light"/>
          <w:sz w:val="18"/>
          <w:szCs w:val="18"/>
        </w:rPr>
        <w:t>C</w:t>
      </w:r>
      <w:r w:rsidRPr="002D2EB8">
        <w:rPr>
          <w:rFonts w:ascii="Open Sans Light" w:hAnsi="Open Sans Light" w:cs="Open Sans Light"/>
          <w:sz w:val="18"/>
          <w:szCs w:val="18"/>
        </w:rPr>
        <w:t>ode: Article 159 ("Infringements on the constitutional system of the Republic of Uzbekistan"); 216 ("Illegal organization of public associations or religious organizations")</w:t>
      </w:r>
      <w:r>
        <w:rPr>
          <w:rFonts w:ascii="Open Sans Light" w:hAnsi="Open Sans Light" w:cs="Open Sans Light"/>
          <w:sz w:val="18"/>
          <w:szCs w:val="18"/>
        </w:rPr>
        <w:t>,</w:t>
      </w:r>
      <w:r w:rsidRPr="002D2EB8">
        <w:rPr>
          <w:rFonts w:ascii="Open Sans Light" w:hAnsi="Open Sans Light" w:cs="Open Sans Light"/>
          <w:sz w:val="18"/>
          <w:szCs w:val="18"/>
        </w:rPr>
        <w:t>; 244-1 ("Production or distribution of materials containing a threat</w:t>
      </w:r>
      <w:r>
        <w:rPr>
          <w:rFonts w:ascii="Open Sans Light" w:hAnsi="Open Sans Light" w:cs="Open Sans Light"/>
          <w:sz w:val="18"/>
          <w:szCs w:val="18"/>
        </w:rPr>
        <w:t xml:space="preserve"> to </w:t>
      </w:r>
      <w:r w:rsidRPr="002D2EB8">
        <w:rPr>
          <w:rFonts w:ascii="Open Sans Light" w:hAnsi="Open Sans Light" w:cs="Open Sans Light"/>
          <w:sz w:val="18"/>
          <w:szCs w:val="18"/>
        </w:rPr>
        <w:t>public safety and public order "); 244-2 ("Creation, leadership, participation in religious extremist, separatist, fundamentalist or ot</w:t>
      </w:r>
      <w:r>
        <w:rPr>
          <w:rFonts w:ascii="Open Sans Light" w:hAnsi="Open Sans Light" w:cs="Open Sans Light"/>
          <w:sz w:val="18"/>
          <w:szCs w:val="18"/>
        </w:rPr>
        <w:t>her prohibited organizations").</w:t>
      </w:r>
    </w:p>
  </w:footnote>
  <w:footnote w:id="8">
    <w:p w:rsidR="0080011B" w:rsidRDefault="0080011B" w:rsidP="00F96E58">
      <w:pPr>
        <w:pStyle w:val="FootnoteText"/>
      </w:pPr>
      <w:r>
        <w:rPr>
          <w:rStyle w:val="None"/>
          <w:rFonts w:ascii="Open Sans Light" w:eastAsia="Open Sans Light" w:hAnsi="Open Sans Light" w:cs="Open Sans Light"/>
          <w:sz w:val="22"/>
          <w:szCs w:val="22"/>
          <w:vertAlign w:val="superscript"/>
        </w:rPr>
        <w:footnoteRef/>
      </w:r>
      <w:r>
        <w:rPr>
          <w:rStyle w:val="None"/>
          <w:rFonts w:ascii="Open Sans Light" w:eastAsia="Open Sans Light" w:hAnsi="Open Sans Light" w:cs="Open Sans Light"/>
        </w:rPr>
        <w:t xml:space="preserve"> </w:t>
      </w:r>
      <w:r w:rsidRPr="0080011B">
        <w:rPr>
          <w:rStyle w:val="None"/>
          <w:rFonts w:ascii="Open Sans Light" w:eastAsia="Open Sans Light" w:hAnsi="Open Sans Light" w:cs="Open Sans Light"/>
          <w:sz w:val="18"/>
          <w:szCs w:val="18"/>
        </w:rPr>
        <w:t>http://iphronline.org/uzbekistan-continuing-repression-in-the-wake-of-andijan-20160513.html</w:t>
      </w:r>
    </w:p>
  </w:footnote>
  <w:footnote w:id="9">
    <w:p w:rsidR="0080011B" w:rsidRPr="0080011B" w:rsidRDefault="0080011B" w:rsidP="009623E0">
      <w:pPr>
        <w:pStyle w:val="FootnoteText"/>
        <w:rPr>
          <w:sz w:val="18"/>
          <w:szCs w:val="18"/>
        </w:rPr>
      </w:pPr>
      <w:r w:rsidRPr="0080011B">
        <w:rPr>
          <w:rStyle w:val="FootnoteReference"/>
          <w:sz w:val="18"/>
          <w:szCs w:val="18"/>
        </w:rPr>
        <w:footnoteRef/>
      </w:r>
      <w:r w:rsidRPr="0080011B">
        <w:rPr>
          <w:sz w:val="18"/>
          <w:szCs w:val="18"/>
        </w:rPr>
        <w:t xml:space="preserve"> In 2012, an assassination attempt was made against Obid Kori Nazarov.</w:t>
      </w:r>
    </w:p>
  </w:footnote>
  <w:footnote w:id="10">
    <w:p w:rsidR="0080011B" w:rsidRPr="000E3CCC" w:rsidRDefault="0080011B" w:rsidP="0080011B">
      <w:pPr>
        <w:rPr>
          <w:rFonts w:ascii="Open Sans Light" w:hAnsi="Open Sans Light" w:cs="Open Sans Light"/>
          <w:sz w:val="18"/>
          <w:szCs w:val="18"/>
        </w:rPr>
      </w:pPr>
      <w:r w:rsidRPr="000E3CCC">
        <w:rPr>
          <w:rStyle w:val="FootnoteReference"/>
          <w:rFonts w:ascii="Open Sans Light" w:hAnsi="Open Sans Light" w:cs="Open Sans Light"/>
          <w:sz w:val="18"/>
          <w:szCs w:val="18"/>
        </w:rPr>
        <w:footnoteRef/>
      </w:r>
      <w:r w:rsidRPr="000E3CCC">
        <w:rPr>
          <w:rFonts w:ascii="Open Sans Light" w:hAnsi="Open Sans Light" w:cs="Open Sans Light"/>
          <w:sz w:val="18"/>
          <w:szCs w:val="18"/>
        </w:rPr>
        <w:t xml:space="preserve"> See: http://nadejda-atayeva-en.blogspot.com/2014/12/uzbekistan-trial-of-traitors-of.html</w:t>
      </w:r>
      <w:r w:rsidRPr="000E3CCC">
        <w:rPr>
          <w:rFonts w:ascii="Open Sans Light" w:hAnsi="Open Sans Light" w:cs="Open Sans Light"/>
          <w:sz w:val="18"/>
          <w:szCs w:val="18"/>
        </w:rPr>
        <w:br/>
        <w:t>http://nadejda-atayeva-en.blogspot.com/2014/12/uzbekistan-traitors-to-motherland-are.html</w:t>
      </w:r>
    </w:p>
  </w:footnote>
  <w:footnote w:id="11">
    <w:p w:rsidR="0080011B" w:rsidRPr="000E3CCC" w:rsidRDefault="0080011B" w:rsidP="009623E0">
      <w:pPr>
        <w:pStyle w:val="FootnoteText"/>
        <w:rPr>
          <w:rFonts w:ascii="Open Sans Light" w:hAnsi="Open Sans Light" w:cs="Open Sans Light"/>
          <w:sz w:val="18"/>
          <w:szCs w:val="18"/>
        </w:rPr>
      </w:pPr>
      <w:r w:rsidRPr="000E3CCC">
        <w:rPr>
          <w:rStyle w:val="FootnoteReference"/>
          <w:rFonts w:ascii="Open Sans Light" w:hAnsi="Open Sans Light" w:cs="Open Sans Light"/>
          <w:sz w:val="18"/>
          <w:szCs w:val="18"/>
        </w:rPr>
        <w:footnoteRef/>
      </w:r>
      <w:r w:rsidRPr="000E3CCC">
        <w:rPr>
          <w:rFonts w:ascii="Open Sans Light" w:hAnsi="Open Sans Light" w:cs="Open Sans Light"/>
          <w:sz w:val="18"/>
          <w:szCs w:val="18"/>
        </w:rPr>
        <w:t xml:space="preserve"> https://iphronline.org/russian-citizen-at-risk-of-torture-in-uzbekistan-20160325.html</w:t>
      </w:r>
    </w:p>
  </w:footnote>
  <w:footnote w:id="12">
    <w:p w:rsidR="000E3CCC" w:rsidRPr="000E3CCC" w:rsidRDefault="000E3CCC" w:rsidP="000E3CCC">
      <w:pPr>
        <w:pStyle w:val="FootnoteText"/>
        <w:rPr>
          <w:rFonts w:ascii="Open Sans Light" w:hAnsi="Open Sans Light" w:cs="Open Sans Light"/>
          <w:sz w:val="18"/>
          <w:szCs w:val="18"/>
        </w:rPr>
      </w:pPr>
      <w:r w:rsidRPr="000E3CCC">
        <w:rPr>
          <w:rStyle w:val="FootnoteReference"/>
          <w:rFonts w:ascii="Open Sans Light" w:hAnsi="Open Sans Light" w:cs="Open Sans Light"/>
          <w:sz w:val="18"/>
          <w:szCs w:val="18"/>
        </w:rPr>
        <w:footnoteRef/>
      </w:r>
      <w:r w:rsidRPr="000E3CCC">
        <w:rPr>
          <w:rFonts w:ascii="Open Sans Light" w:hAnsi="Open Sans Light" w:cs="Open Sans Light"/>
          <w:sz w:val="18"/>
          <w:szCs w:val="18"/>
        </w:rPr>
        <w:t xml:space="preserve"> </w:t>
      </w:r>
      <w:r w:rsidRPr="000E3CCC">
        <w:rPr>
          <w:rFonts w:ascii="Open Sans Light" w:hAnsi="Open Sans Light" w:cs="Open Sans Light"/>
          <w:sz w:val="18"/>
          <w:szCs w:val="18"/>
          <w:lang w:eastAsia="fr-FR"/>
        </w:rPr>
        <w:t>Article 2.a "to ensure broad cooperation of all bodies (institutions) the criminal police under the existing laws of the country and in the spirit of the Universal Declaration of Human Rights"; and Article 3 specifies that "Organizations are strictly forbidden to carry out any intervention or activities of a political, military, religious or racial character."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4D1D8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316629" o:spid="_x0000_s2136" type="#_x0000_t75" style="position:absolute;margin-left:0;margin-top:0;width:612pt;height:11in;z-index:-251589632;mso-position-horizontal:center;mso-position-horizontal-relative:margin;mso-position-vertical:center;mso-position-vertical-relative:margin" o:allowincell="f">
          <v:imagedata r:id="rId1" o:title="Briefing"/>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80011B">
    <w:pPr>
      <w:spacing w:line="14" w:lineRule="auto"/>
      <w:rPr>
        <w:sz w:val="2"/>
        <w:szCs w:val="2"/>
      </w:rPr>
    </w:pPr>
    <w:r>
      <w:rPr>
        <w:sz w:val="2"/>
        <w:szCs w:val="2"/>
      </w:rPr>
      <w:t>W</w:t>
    </w:r>
  </w:p>
  <w:p w:rsidR="0080011B" w:rsidRDefault="0080011B">
    <w:pPr>
      <w:spacing w:line="14" w:lineRule="auto"/>
      <w:rPr>
        <w:sz w:val="2"/>
        <w:szCs w:val="2"/>
      </w:rPr>
    </w:pPr>
  </w:p>
  <w:p w:rsidR="0080011B" w:rsidRDefault="0080011B">
    <w:pPr>
      <w:spacing w:line="14" w:lineRule="auto"/>
      <w:rPr>
        <w:sz w:val="2"/>
        <w:szCs w:val="2"/>
      </w:rPr>
    </w:pPr>
  </w:p>
  <w:p w:rsidR="0080011B" w:rsidRDefault="0080011B">
    <w:pPr>
      <w:spacing w:line="14" w:lineRule="auto"/>
      <w:rPr>
        <w:sz w:val="2"/>
        <w:szCs w:val="2"/>
      </w:rPr>
    </w:pPr>
    <w:r>
      <w:rPr>
        <w:sz w:val="2"/>
        <w:szCs w:val="2"/>
      </w:rPr>
      <w:t xml:space="preserve">      </w:t>
    </w:r>
    <w:r>
      <w:rPr>
        <w:sz w:val="2"/>
        <w:szCs w:val="2"/>
      </w:rPr>
      <w:tab/>
      <w:t xml:space="preserve"> </w:t>
    </w:r>
    <w:r w:rsidR="004D1D8F" w:rsidRPr="004D1D8F">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i1029" type="#_x0000_t75" alt="::::::Asso.HRCA_logo-fr.jpg" style="width:102.6pt;height:99.6pt;visibility:visible;mso-wrap-style:square">
          <v:imagedata r:id="rId1" o:title="Asso.HRCA_logo-f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4D1D8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316628" o:spid="_x0000_s2135" type="#_x0000_t75" style="position:absolute;margin-left:0;margin-top:0;width:612pt;height:11in;z-index:-251590656;mso-position-horizontal:center;mso-position-horizontal-relative:margin;mso-position-vertical:center;mso-position-vertical-relative:margin" o:allowincell="f">
          <v:imagedata r:id="rId1" o:title="Briefing"/>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80011B">
    <w:pPr>
      <w:spacing w:line="14" w:lineRule="auto"/>
      <w:rPr>
        <w:sz w:val="2"/>
        <w:szCs w:val="2"/>
      </w:rPr>
    </w:pPr>
    <w:r>
      <w:rPr>
        <w:sz w:val="2"/>
        <w:szCs w:val="2"/>
      </w:rPr>
      <w:t>W</w:t>
    </w:r>
  </w:p>
  <w:p w:rsidR="0080011B" w:rsidRDefault="0080011B">
    <w:pPr>
      <w:spacing w:line="14" w:lineRule="auto"/>
      <w:rPr>
        <w:sz w:val="2"/>
        <w:szCs w:val="2"/>
      </w:rPr>
    </w:pPr>
  </w:p>
  <w:p w:rsidR="0080011B" w:rsidRDefault="0080011B">
    <w:pPr>
      <w:spacing w:line="14" w:lineRule="auto"/>
      <w:rPr>
        <w:sz w:val="2"/>
        <w:szCs w:val="2"/>
      </w:rPr>
    </w:pPr>
  </w:p>
  <w:p w:rsidR="0080011B" w:rsidRDefault="0080011B">
    <w:pPr>
      <w:spacing w:line="14" w:lineRule="auto"/>
      <w:rPr>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4D1D8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316638" o:spid="_x0000_s2145" type="#_x0000_t75" style="position:absolute;margin-left:0;margin-top:0;width:612pt;height:11in;z-index:-251580416;mso-position-horizontal:center;mso-position-horizontal-relative:margin;mso-position-vertical:center;mso-position-vertical-relative:margin" o:allowincell="f">
          <v:imagedata r:id="rId1" o:title="Briefing"/>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80011B">
    <w:pPr>
      <w:spacing w:line="14" w:lineRule="auto"/>
      <w:rPr>
        <w:sz w:val="2"/>
        <w:szCs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4D1D8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316637" o:spid="_x0000_s2144" type="#_x0000_t75" style="position:absolute;margin-left:0;margin-top:0;width:612pt;height:11in;z-index:-251581440;mso-position-horizontal:center;mso-position-horizontal-relative:margin;mso-position-vertical:center;mso-position-vertical-relative:margin" o:allowincell="f">
          <v:imagedata r:id="rId1" o:title="Briefing"/>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11B" w:rsidRDefault="004D1D8F">
    <w:pPr>
      <w:pStyle w:val="Header"/>
      <w:jc w:val="right"/>
    </w:pPr>
    <w:r>
      <w:fldChar w:fldCharType="begin"/>
    </w:r>
    <w:r>
      <w:instrText xml:space="preserve"> PAGE   \* MERGEFORMAT </w:instrText>
    </w:r>
    <w:r>
      <w:fldChar w:fldCharType="separate"/>
    </w:r>
    <w:r w:rsidR="00380AEB">
      <w:rPr>
        <w:noProof/>
      </w:rPr>
      <w:t>6</w:t>
    </w:r>
    <w:r>
      <w:rPr>
        <w:noProof/>
      </w:rPr>
      <w:fldChar w:fldCharType="end"/>
    </w:r>
  </w:p>
  <w:p w:rsidR="0080011B" w:rsidRDefault="0080011B">
    <w:pPr>
      <w:spacing w:line="14"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A4A25"/>
    <w:multiLevelType w:val="hybridMultilevel"/>
    <w:tmpl w:val="455EAF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75F057D"/>
    <w:multiLevelType w:val="hybridMultilevel"/>
    <w:tmpl w:val="A772390E"/>
    <w:lvl w:ilvl="0" w:tplc="605AFB4E">
      <w:start w:val="1"/>
      <w:numFmt w:val="bullet"/>
      <w:lvlText w:val="·"/>
      <w:lvlJc w:val="left"/>
      <w:pPr>
        <w:ind w:left="940" w:hanging="360"/>
      </w:pPr>
      <w:rPr>
        <w:rFonts w:ascii="Open Sans" w:hAnsi="Open Sans" w:hint="default"/>
        <w:b/>
        <w:i w:val="0"/>
        <w:color w:val="D03238"/>
        <w:w w:val="100"/>
      </w:rPr>
    </w:lvl>
    <w:lvl w:ilvl="1" w:tplc="04090003" w:tentative="1">
      <w:start w:val="1"/>
      <w:numFmt w:val="bullet"/>
      <w:lvlText w:val="o"/>
      <w:lvlJc w:val="left"/>
      <w:pPr>
        <w:ind w:left="1660" w:hanging="360"/>
      </w:pPr>
      <w:rPr>
        <w:rFonts w:ascii="Courier New" w:hAnsi="Courier New" w:cs="Corbel"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rbel"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rbel" w:hint="default"/>
      </w:rPr>
    </w:lvl>
    <w:lvl w:ilvl="8" w:tplc="04090005" w:tentative="1">
      <w:start w:val="1"/>
      <w:numFmt w:val="bullet"/>
      <w:lvlText w:val=""/>
      <w:lvlJc w:val="left"/>
      <w:pPr>
        <w:ind w:left="6700" w:hanging="360"/>
      </w:pPr>
      <w:rPr>
        <w:rFonts w:ascii="Wingdings" w:hAnsi="Wingdings" w:hint="default"/>
      </w:rPr>
    </w:lvl>
  </w:abstractNum>
  <w:abstractNum w:abstractNumId="2">
    <w:nsid w:val="0E353985"/>
    <w:multiLevelType w:val="hybridMultilevel"/>
    <w:tmpl w:val="C75818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64475C1"/>
    <w:multiLevelType w:val="hybridMultilevel"/>
    <w:tmpl w:val="811C7C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4EC2820"/>
    <w:multiLevelType w:val="hybridMultilevel"/>
    <w:tmpl w:val="529807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0C23AC8"/>
    <w:multiLevelType w:val="multilevel"/>
    <w:tmpl w:val="6CCC26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32D727E0"/>
    <w:multiLevelType w:val="hybridMultilevel"/>
    <w:tmpl w:val="DF2C50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366C7F39"/>
    <w:multiLevelType w:val="hybridMultilevel"/>
    <w:tmpl w:val="161C7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368C5B90"/>
    <w:multiLevelType w:val="hybridMultilevel"/>
    <w:tmpl w:val="D12AEB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74A3F77"/>
    <w:multiLevelType w:val="hybridMultilevel"/>
    <w:tmpl w:val="01649E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382B79F7"/>
    <w:multiLevelType w:val="hybridMultilevel"/>
    <w:tmpl w:val="7D8026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3B922194"/>
    <w:multiLevelType w:val="hybridMultilevel"/>
    <w:tmpl w:val="EA287F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3CD872A8"/>
    <w:multiLevelType w:val="hybridMultilevel"/>
    <w:tmpl w:val="FA4A85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55C24A75"/>
    <w:multiLevelType w:val="hybridMultilevel"/>
    <w:tmpl w:val="819015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67B71458"/>
    <w:multiLevelType w:val="hybridMultilevel"/>
    <w:tmpl w:val="0C64D3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8901B26"/>
    <w:multiLevelType w:val="hybridMultilevel"/>
    <w:tmpl w:val="FF5C21AE"/>
    <w:lvl w:ilvl="0" w:tplc="5BBEE11A">
      <w:start w:val="1"/>
      <w:numFmt w:val="bullet"/>
      <w:pStyle w:val="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rbe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rbe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rbe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8A3302"/>
    <w:multiLevelType w:val="hybridMultilevel"/>
    <w:tmpl w:val="120E25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0"/>
  </w:num>
  <w:num w:numId="4">
    <w:abstractNumId w:val="6"/>
  </w:num>
  <w:num w:numId="5">
    <w:abstractNumId w:val="4"/>
  </w:num>
  <w:num w:numId="6">
    <w:abstractNumId w:val="7"/>
  </w:num>
  <w:num w:numId="7">
    <w:abstractNumId w:val="12"/>
  </w:num>
  <w:num w:numId="8">
    <w:abstractNumId w:val="9"/>
  </w:num>
  <w:num w:numId="9">
    <w:abstractNumId w:val="10"/>
  </w:num>
  <w:num w:numId="10">
    <w:abstractNumId w:val="8"/>
  </w:num>
  <w:num w:numId="11">
    <w:abstractNumId w:val="11"/>
  </w:num>
  <w:num w:numId="12">
    <w:abstractNumId w:val="13"/>
  </w:num>
  <w:num w:numId="13">
    <w:abstractNumId w:val="5"/>
  </w:num>
  <w:num w:numId="14">
    <w:abstractNumId w:val="16"/>
  </w:num>
  <w:num w:numId="15">
    <w:abstractNumId w:val="2"/>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TrueTypeFonts/>
  <w:hideSpellingErrors/>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revisionView w:inkAnnotations="0"/>
  <w:doNotTrackMoves/>
  <w:defaultTabStop w:val="720"/>
  <w:hyphenationZone w:val="425"/>
  <w:drawingGridHorizontalSpacing w:val="110"/>
  <w:displayHorizontalDrawingGridEvery w:val="2"/>
  <w:characterSpacingControl w:val="doNotCompress"/>
  <w:hdrShapeDefaults>
    <o:shapedefaults v:ext="edit" spidmax="2173"/>
    <o:shapelayout v:ext="edit">
      <o:idmap v:ext="edit" data="2"/>
    </o:shapelayout>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CB7"/>
    <w:rsid w:val="000000AE"/>
    <w:rsid w:val="00000673"/>
    <w:rsid w:val="00000929"/>
    <w:rsid w:val="000010D7"/>
    <w:rsid w:val="000015DE"/>
    <w:rsid w:val="00001843"/>
    <w:rsid w:val="00001873"/>
    <w:rsid w:val="000018AE"/>
    <w:rsid w:val="00001CEB"/>
    <w:rsid w:val="0000227A"/>
    <w:rsid w:val="000022B3"/>
    <w:rsid w:val="000022C9"/>
    <w:rsid w:val="000023C6"/>
    <w:rsid w:val="00002E62"/>
    <w:rsid w:val="000035D6"/>
    <w:rsid w:val="0000370F"/>
    <w:rsid w:val="00004532"/>
    <w:rsid w:val="000048AC"/>
    <w:rsid w:val="000048CD"/>
    <w:rsid w:val="00004A95"/>
    <w:rsid w:val="00005C49"/>
    <w:rsid w:val="00005DA8"/>
    <w:rsid w:val="000062D1"/>
    <w:rsid w:val="000067A1"/>
    <w:rsid w:val="000069E5"/>
    <w:rsid w:val="00006C89"/>
    <w:rsid w:val="00006CC0"/>
    <w:rsid w:val="0000731E"/>
    <w:rsid w:val="00007CD7"/>
    <w:rsid w:val="000103BD"/>
    <w:rsid w:val="00011803"/>
    <w:rsid w:val="00011BB4"/>
    <w:rsid w:val="000124AF"/>
    <w:rsid w:val="0001297B"/>
    <w:rsid w:val="000129AD"/>
    <w:rsid w:val="00012C3F"/>
    <w:rsid w:val="000130AC"/>
    <w:rsid w:val="000139F9"/>
    <w:rsid w:val="00013D63"/>
    <w:rsid w:val="00015257"/>
    <w:rsid w:val="00015984"/>
    <w:rsid w:val="00015D32"/>
    <w:rsid w:val="00015EDF"/>
    <w:rsid w:val="000160A3"/>
    <w:rsid w:val="000161F1"/>
    <w:rsid w:val="0001677D"/>
    <w:rsid w:val="00016F2A"/>
    <w:rsid w:val="000174E4"/>
    <w:rsid w:val="000206E0"/>
    <w:rsid w:val="00020ED7"/>
    <w:rsid w:val="00021165"/>
    <w:rsid w:val="000212A9"/>
    <w:rsid w:val="000219B2"/>
    <w:rsid w:val="00021A23"/>
    <w:rsid w:val="000222E1"/>
    <w:rsid w:val="00023617"/>
    <w:rsid w:val="00024012"/>
    <w:rsid w:val="00024346"/>
    <w:rsid w:val="000243D7"/>
    <w:rsid w:val="00024DE4"/>
    <w:rsid w:val="00025137"/>
    <w:rsid w:val="000252F0"/>
    <w:rsid w:val="000266E9"/>
    <w:rsid w:val="00027252"/>
    <w:rsid w:val="0002731F"/>
    <w:rsid w:val="00027F94"/>
    <w:rsid w:val="00030898"/>
    <w:rsid w:val="00031062"/>
    <w:rsid w:val="0003249E"/>
    <w:rsid w:val="000328BD"/>
    <w:rsid w:val="000333E0"/>
    <w:rsid w:val="000336E6"/>
    <w:rsid w:val="00033799"/>
    <w:rsid w:val="0003387E"/>
    <w:rsid w:val="000344F2"/>
    <w:rsid w:val="0003465E"/>
    <w:rsid w:val="000346BB"/>
    <w:rsid w:val="00034BF2"/>
    <w:rsid w:val="000356AE"/>
    <w:rsid w:val="00035C99"/>
    <w:rsid w:val="00035ECA"/>
    <w:rsid w:val="00036591"/>
    <w:rsid w:val="000368B1"/>
    <w:rsid w:val="00037256"/>
    <w:rsid w:val="00037B3F"/>
    <w:rsid w:val="00040223"/>
    <w:rsid w:val="00040315"/>
    <w:rsid w:val="000403E2"/>
    <w:rsid w:val="0004071E"/>
    <w:rsid w:val="0004156C"/>
    <w:rsid w:val="0004171D"/>
    <w:rsid w:val="000418EE"/>
    <w:rsid w:val="00041EAC"/>
    <w:rsid w:val="00042190"/>
    <w:rsid w:val="00042B1B"/>
    <w:rsid w:val="0004325E"/>
    <w:rsid w:val="000437F3"/>
    <w:rsid w:val="00043D0E"/>
    <w:rsid w:val="00044A2F"/>
    <w:rsid w:val="00044A8E"/>
    <w:rsid w:val="00044D4A"/>
    <w:rsid w:val="000452D0"/>
    <w:rsid w:val="00046193"/>
    <w:rsid w:val="000461E0"/>
    <w:rsid w:val="00046D1B"/>
    <w:rsid w:val="00046F38"/>
    <w:rsid w:val="0004727A"/>
    <w:rsid w:val="00047C8E"/>
    <w:rsid w:val="00047FCE"/>
    <w:rsid w:val="00050CBA"/>
    <w:rsid w:val="000513EB"/>
    <w:rsid w:val="00051914"/>
    <w:rsid w:val="00051B04"/>
    <w:rsid w:val="00051BA0"/>
    <w:rsid w:val="00052539"/>
    <w:rsid w:val="00052CE1"/>
    <w:rsid w:val="00052EC8"/>
    <w:rsid w:val="00053F02"/>
    <w:rsid w:val="00053F60"/>
    <w:rsid w:val="0005415A"/>
    <w:rsid w:val="00054739"/>
    <w:rsid w:val="00055BBA"/>
    <w:rsid w:val="0005617F"/>
    <w:rsid w:val="00057AE0"/>
    <w:rsid w:val="00057CCA"/>
    <w:rsid w:val="00060039"/>
    <w:rsid w:val="000603DE"/>
    <w:rsid w:val="0006068A"/>
    <w:rsid w:val="00061827"/>
    <w:rsid w:val="000623DF"/>
    <w:rsid w:val="000626D5"/>
    <w:rsid w:val="00062D73"/>
    <w:rsid w:val="00062EBD"/>
    <w:rsid w:val="000634B6"/>
    <w:rsid w:val="000635DA"/>
    <w:rsid w:val="00063CEE"/>
    <w:rsid w:val="00063D84"/>
    <w:rsid w:val="00064353"/>
    <w:rsid w:val="0006472D"/>
    <w:rsid w:val="000661D6"/>
    <w:rsid w:val="00066229"/>
    <w:rsid w:val="00066476"/>
    <w:rsid w:val="000668E1"/>
    <w:rsid w:val="00066E5C"/>
    <w:rsid w:val="000678C8"/>
    <w:rsid w:val="000701D4"/>
    <w:rsid w:val="000721E2"/>
    <w:rsid w:val="00072463"/>
    <w:rsid w:val="00072AD1"/>
    <w:rsid w:val="00072DC2"/>
    <w:rsid w:val="00073182"/>
    <w:rsid w:val="000737FC"/>
    <w:rsid w:val="0007382B"/>
    <w:rsid w:val="00074BFC"/>
    <w:rsid w:val="00074C87"/>
    <w:rsid w:val="0007514A"/>
    <w:rsid w:val="000756D7"/>
    <w:rsid w:val="0007653F"/>
    <w:rsid w:val="00080280"/>
    <w:rsid w:val="00080448"/>
    <w:rsid w:val="0008059D"/>
    <w:rsid w:val="000813FE"/>
    <w:rsid w:val="00081500"/>
    <w:rsid w:val="00081620"/>
    <w:rsid w:val="00081B78"/>
    <w:rsid w:val="00081C06"/>
    <w:rsid w:val="00081C4D"/>
    <w:rsid w:val="00082309"/>
    <w:rsid w:val="00082545"/>
    <w:rsid w:val="00082E98"/>
    <w:rsid w:val="0008333E"/>
    <w:rsid w:val="00083CDF"/>
    <w:rsid w:val="000842EF"/>
    <w:rsid w:val="000859B8"/>
    <w:rsid w:val="000864DF"/>
    <w:rsid w:val="00086809"/>
    <w:rsid w:val="000877FE"/>
    <w:rsid w:val="00087D19"/>
    <w:rsid w:val="00090058"/>
    <w:rsid w:val="000900CF"/>
    <w:rsid w:val="00090EAF"/>
    <w:rsid w:val="00090EBA"/>
    <w:rsid w:val="000917D0"/>
    <w:rsid w:val="00091AAC"/>
    <w:rsid w:val="00091B93"/>
    <w:rsid w:val="00091C3E"/>
    <w:rsid w:val="00092412"/>
    <w:rsid w:val="000939AD"/>
    <w:rsid w:val="00093E83"/>
    <w:rsid w:val="00093E86"/>
    <w:rsid w:val="000941A9"/>
    <w:rsid w:val="000943CA"/>
    <w:rsid w:val="00094462"/>
    <w:rsid w:val="00094602"/>
    <w:rsid w:val="00094B0E"/>
    <w:rsid w:val="00095E79"/>
    <w:rsid w:val="00096DDC"/>
    <w:rsid w:val="00097925"/>
    <w:rsid w:val="00097C2B"/>
    <w:rsid w:val="000A05DC"/>
    <w:rsid w:val="000A10AF"/>
    <w:rsid w:val="000A16B8"/>
    <w:rsid w:val="000A1BB3"/>
    <w:rsid w:val="000A1E54"/>
    <w:rsid w:val="000A2281"/>
    <w:rsid w:val="000A2485"/>
    <w:rsid w:val="000A331A"/>
    <w:rsid w:val="000A36D0"/>
    <w:rsid w:val="000A38F0"/>
    <w:rsid w:val="000A3900"/>
    <w:rsid w:val="000A39A9"/>
    <w:rsid w:val="000A3CC6"/>
    <w:rsid w:val="000A3F77"/>
    <w:rsid w:val="000A4BD4"/>
    <w:rsid w:val="000A4EA6"/>
    <w:rsid w:val="000A552D"/>
    <w:rsid w:val="000A5E13"/>
    <w:rsid w:val="000A6440"/>
    <w:rsid w:val="000A6E21"/>
    <w:rsid w:val="000A6FA0"/>
    <w:rsid w:val="000B0093"/>
    <w:rsid w:val="000B0189"/>
    <w:rsid w:val="000B0329"/>
    <w:rsid w:val="000B069B"/>
    <w:rsid w:val="000B0990"/>
    <w:rsid w:val="000B09BD"/>
    <w:rsid w:val="000B09FF"/>
    <w:rsid w:val="000B1FF7"/>
    <w:rsid w:val="000B2378"/>
    <w:rsid w:val="000B2591"/>
    <w:rsid w:val="000B2A92"/>
    <w:rsid w:val="000B2CFE"/>
    <w:rsid w:val="000B3330"/>
    <w:rsid w:val="000B39D3"/>
    <w:rsid w:val="000B3EDD"/>
    <w:rsid w:val="000B429E"/>
    <w:rsid w:val="000B4587"/>
    <w:rsid w:val="000B4E30"/>
    <w:rsid w:val="000B4F78"/>
    <w:rsid w:val="000B5CE7"/>
    <w:rsid w:val="000B66CE"/>
    <w:rsid w:val="000B6BE1"/>
    <w:rsid w:val="000B6CEE"/>
    <w:rsid w:val="000B705A"/>
    <w:rsid w:val="000B705F"/>
    <w:rsid w:val="000B75AA"/>
    <w:rsid w:val="000B7AD0"/>
    <w:rsid w:val="000B7D9D"/>
    <w:rsid w:val="000C0595"/>
    <w:rsid w:val="000C0959"/>
    <w:rsid w:val="000C120E"/>
    <w:rsid w:val="000C2240"/>
    <w:rsid w:val="000C24E1"/>
    <w:rsid w:val="000C2A28"/>
    <w:rsid w:val="000C2A83"/>
    <w:rsid w:val="000C2B86"/>
    <w:rsid w:val="000C2DA6"/>
    <w:rsid w:val="000C2DB7"/>
    <w:rsid w:val="000C3D95"/>
    <w:rsid w:val="000C4546"/>
    <w:rsid w:val="000C4722"/>
    <w:rsid w:val="000C4AC7"/>
    <w:rsid w:val="000C5956"/>
    <w:rsid w:val="000C5BD7"/>
    <w:rsid w:val="000C61D5"/>
    <w:rsid w:val="000C6690"/>
    <w:rsid w:val="000C67E7"/>
    <w:rsid w:val="000C689C"/>
    <w:rsid w:val="000C6DC2"/>
    <w:rsid w:val="000C79E3"/>
    <w:rsid w:val="000D018D"/>
    <w:rsid w:val="000D0CE8"/>
    <w:rsid w:val="000D0D0B"/>
    <w:rsid w:val="000D10CA"/>
    <w:rsid w:val="000D2F1C"/>
    <w:rsid w:val="000D320A"/>
    <w:rsid w:val="000D3AD7"/>
    <w:rsid w:val="000D4474"/>
    <w:rsid w:val="000D4F28"/>
    <w:rsid w:val="000D548F"/>
    <w:rsid w:val="000D55BE"/>
    <w:rsid w:val="000D5D5F"/>
    <w:rsid w:val="000D5EF4"/>
    <w:rsid w:val="000D5F98"/>
    <w:rsid w:val="000D6C95"/>
    <w:rsid w:val="000D6CC6"/>
    <w:rsid w:val="000D7469"/>
    <w:rsid w:val="000D7717"/>
    <w:rsid w:val="000D77CB"/>
    <w:rsid w:val="000D7AED"/>
    <w:rsid w:val="000E03E6"/>
    <w:rsid w:val="000E0468"/>
    <w:rsid w:val="000E0518"/>
    <w:rsid w:val="000E0F95"/>
    <w:rsid w:val="000E13D9"/>
    <w:rsid w:val="000E1503"/>
    <w:rsid w:val="000E26D8"/>
    <w:rsid w:val="000E27B4"/>
    <w:rsid w:val="000E2F61"/>
    <w:rsid w:val="000E3354"/>
    <w:rsid w:val="000E352B"/>
    <w:rsid w:val="000E3CAD"/>
    <w:rsid w:val="000E3CCC"/>
    <w:rsid w:val="000E3ED3"/>
    <w:rsid w:val="000E3F49"/>
    <w:rsid w:val="000E4125"/>
    <w:rsid w:val="000E515D"/>
    <w:rsid w:val="000E51F1"/>
    <w:rsid w:val="000E5349"/>
    <w:rsid w:val="000E542B"/>
    <w:rsid w:val="000E59CA"/>
    <w:rsid w:val="000E5F03"/>
    <w:rsid w:val="000E5F7A"/>
    <w:rsid w:val="000E6361"/>
    <w:rsid w:val="000E6A26"/>
    <w:rsid w:val="000F02F6"/>
    <w:rsid w:val="000F0343"/>
    <w:rsid w:val="000F0B1D"/>
    <w:rsid w:val="000F0E9F"/>
    <w:rsid w:val="000F19C1"/>
    <w:rsid w:val="000F1B34"/>
    <w:rsid w:val="000F1ED5"/>
    <w:rsid w:val="000F26F5"/>
    <w:rsid w:val="000F287F"/>
    <w:rsid w:val="000F3168"/>
    <w:rsid w:val="000F3653"/>
    <w:rsid w:val="000F376D"/>
    <w:rsid w:val="000F3E9A"/>
    <w:rsid w:val="000F5149"/>
    <w:rsid w:val="000F517B"/>
    <w:rsid w:val="000F51A4"/>
    <w:rsid w:val="000F53D3"/>
    <w:rsid w:val="000F5536"/>
    <w:rsid w:val="000F5568"/>
    <w:rsid w:val="000F58E5"/>
    <w:rsid w:val="000F5953"/>
    <w:rsid w:val="000F61A2"/>
    <w:rsid w:val="000F6A96"/>
    <w:rsid w:val="00100679"/>
    <w:rsid w:val="00101133"/>
    <w:rsid w:val="00101860"/>
    <w:rsid w:val="0010211C"/>
    <w:rsid w:val="0010318D"/>
    <w:rsid w:val="00103478"/>
    <w:rsid w:val="00103B97"/>
    <w:rsid w:val="00103D7D"/>
    <w:rsid w:val="00103DCF"/>
    <w:rsid w:val="00103E4F"/>
    <w:rsid w:val="00104814"/>
    <w:rsid w:val="001049C7"/>
    <w:rsid w:val="001059B1"/>
    <w:rsid w:val="00105E9B"/>
    <w:rsid w:val="0010634F"/>
    <w:rsid w:val="00106687"/>
    <w:rsid w:val="001067D9"/>
    <w:rsid w:val="00106C4E"/>
    <w:rsid w:val="001071F4"/>
    <w:rsid w:val="001076BC"/>
    <w:rsid w:val="001100BE"/>
    <w:rsid w:val="001108FF"/>
    <w:rsid w:val="00110DFD"/>
    <w:rsid w:val="00111068"/>
    <w:rsid w:val="00111432"/>
    <w:rsid w:val="001116E5"/>
    <w:rsid w:val="00111C7F"/>
    <w:rsid w:val="0011224A"/>
    <w:rsid w:val="00114574"/>
    <w:rsid w:val="00115016"/>
    <w:rsid w:val="00115959"/>
    <w:rsid w:val="00115D9A"/>
    <w:rsid w:val="00116254"/>
    <w:rsid w:val="00116AF3"/>
    <w:rsid w:val="00117530"/>
    <w:rsid w:val="00117C58"/>
    <w:rsid w:val="0012019F"/>
    <w:rsid w:val="001203CC"/>
    <w:rsid w:val="001205BC"/>
    <w:rsid w:val="00120783"/>
    <w:rsid w:val="0012085F"/>
    <w:rsid w:val="001208F0"/>
    <w:rsid w:val="00120C16"/>
    <w:rsid w:val="00121A68"/>
    <w:rsid w:val="00121BE5"/>
    <w:rsid w:val="00122127"/>
    <w:rsid w:val="00123367"/>
    <w:rsid w:val="00123BC8"/>
    <w:rsid w:val="00123F1D"/>
    <w:rsid w:val="001247BE"/>
    <w:rsid w:val="0012561B"/>
    <w:rsid w:val="00125983"/>
    <w:rsid w:val="0012638E"/>
    <w:rsid w:val="001269D0"/>
    <w:rsid w:val="00126C06"/>
    <w:rsid w:val="00126CE1"/>
    <w:rsid w:val="0012709C"/>
    <w:rsid w:val="001272CB"/>
    <w:rsid w:val="00127777"/>
    <w:rsid w:val="00130665"/>
    <w:rsid w:val="0013066B"/>
    <w:rsid w:val="00130BCC"/>
    <w:rsid w:val="0013165A"/>
    <w:rsid w:val="00131FE1"/>
    <w:rsid w:val="00133038"/>
    <w:rsid w:val="001330F2"/>
    <w:rsid w:val="001333AC"/>
    <w:rsid w:val="001341FA"/>
    <w:rsid w:val="00134582"/>
    <w:rsid w:val="00134BBA"/>
    <w:rsid w:val="00135651"/>
    <w:rsid w:val="001357E1"/>
    <w:rsid w:val="001373D5"/>
    <w:rsid w:val="00137457"/>
    <w:rsid w:val="0013795B"/>
    <w:rsid w:val="00137E9F"/>
    <w:rsid w:val="00140CD8"/>
    <w:rsid w:val="00140FF4"/>
    <w:rsid w:val="001416DA"/>
    <w:rsid w:val="001418D4"/>
    <w:rsid w:val="0014196F"/>
    <w:rsid w:val="00141AFF"/>
    <w:rsid w:val="00141CBD"/>
    <w:rsid w:val="00142772"/>
    <w:rsid w:val="001439C8"/>
    <w:rsid w:val="00143A98"/>
    <w:rsid w:val="00144957"/>
    <w:rsid w:val="0014541A"/>
    <w:rsid w:val="00145E99"/>
    <w:rsid w:val="00146788"/>
    <w:rsid w:val="00146820"/>
    <w:rsid w:val="00147065"/>
    <w:rsid w:val="00147BF1"/>
    <w:rsid w:val="001501D7"/>
    <w:rsid w:val="001504A5"/>
    <w:rsid w:val="0015094D"/>
    <w:rsid w:val="00150E3A"/>
    <w:rsid w:val="00151192"/>
    <w:rsid w:val="001513E2"/>
    <w:rsid w:val="00151D77"/>
    <w:rsid w:val="00152855"/>
    <w:rsid w:val="00152CD1"/>
    <w:rsid w:val="00152F37"/>
    <w:rsid w:val="00153224"/>
    <w:rsid w:val="001539BD"/>
    <w:rsid w:val="00153AC7"/>
    <w:rsid w:val="0015460C"/>
    <w:rsid w:val="00154D8E"/>
    <w:rsid w:val="001558A6"/>
    <w:rsid w:val="001559E3"/>
    <w:rsid w:val="00156376"/>
    <w:rsid w:val="00157112"/>
    <w:rsid w:val="00157274"/>
    <w:rsid w:val="00157321"/>
    <w:rsid w:val="0015748C"/>
    <w:rsid w:val="001602F3"/>
    <w:rsid w:val="001611AF"/>
    <w:rsid w:val="0016166B"/>
    <w:rsid w:val="00161EE8"/>
    <w:rsid w:val="00162384"/>
    <w:rsid w:val="0016245C"/>
    <w:rsid w:val="001628B7"/>
    <w:rsid w:val="00162ABA"/>
    <w:rsid w:val="00162DA4"/>
    <w:rsid w:val="00163159"/>
    <w:rsid w:val="00163C83"/>
    <w:rsid w:val="00164105"/>
    <w:rsid w:val="00164398"/>
    <w:rsid w:val="00165094"/>
    <w:rsid w:val="00165C36"/>
    <w:rsid w:val="00165D87"/>
    <w:rsid w:val="00166EE3"/>
    <w:rsid w:val="00167576"/>
    <w:rsid w:val="001678E6"/>
    <w:rsid w:val="00167AD6"/>
    <w:rsid w:val="00167CA4"/>
    <w:rsid w:val="00170070"/>
    <w:rsid w:val="0017091F"/>
    <w:rsid w:val="001712BD"/>
    <w:rsid w:val="00171B25"/>
    <w:rsid w:val="00171E71"/>
    <w:rsid w:val="00172129"/>
    <w:rsid w:val="00172408"/>
    <w:rsid w:val="0017286D"/>
    <w:rsid w:val="00172D97"/>
    <w:rsid w:val="00173840"/>
    <w:rsid w:val="001739DB"/>
    <w:rsid w:val="0017460A"/>
    <w:rsid w:val="00175565"/>
    <w:rsid w:val="00175AB5"/>
    <w:rsid w:val="00175E3B"/>
    <w:rsid w:val="0017610A"/>
    <w:rsid w:val="001769F2"/>
    <w:rsid w:val="00176E8C"/>
    <w:rsid w:val="00177578"/>
    <w:rsid w:val="001776FB"/>
    <w:rsid w:val="00177D78"/>
    <w:rsid w:val="00177EE7"/>
    <w:rsid w:val="00177EF8"/>
    <w:rsid w:val="00180BB0"/>
    <w:rsid w:val="00180C40"/>
    <w:rsid w:val="00181685"/>
    <w:rsid w:val="0018217E"/>
    <w:rsid w:val="001821BA"/>
    <w:rsid w:val="001832A3"/>
    <w:rsid w:val="00183424"/>
    <w:rsid w:val="00183AA3"/>
    <w:rsid w:val="00183B33"/>
    <w:rsid w:val="00183C73"/>
    <w:rsid w:val="00183F70"/>
    <w:rsid w:val="00184A49"/>
    <w:rsid w:val="00185AC0"/>
    <w:rsid w:val="0018687C"/>
    <w:rsid w:val="00186947"/>
    <w:rsid w:val="00186A79"/>
    <w:rsid w:val="00186F29"/>
    <w:rsid w:val="00187143"/>
    <w:rsid w:val="001875F3"/>
    <w:rsid w:val="00187786"/>
    <w:rsid w:val="00190558"/>
    <w:rsid w:val="00190598"/>
    <w:rsid w:val="0019116B"/>
    <w:rsid w:val="001913E9"/>
    <w:rsid w:val="001917D3"/>
    <w:rsid w:val="00192781"/>
    <w:rsid w:val="00192B71"/>
    <w:rsid w:val="001932B0"/>
    <w:rsid w:val="0019343E"/>
    <w:rsid w:val="00193827"/>
    <w:rsid w:val="00193889"/>
    <w:rsid w:val="001939AB"/>
    <w:rsid w:val="00193CB1"/>
    <w:rsid w:val="00194374"/>
    <w:rsid w:val="00194835"/>
    <w:rsid w:val="00194919"/>
    <w:rsid w:val="001953D4"/>
    <w:rsid w:val="001957E7"/>
    <w:rsid w:val="00195E21"/>
    <w:rsid w:val="0019654C"/>
    <w:rsid w:val="00196675"/>
    <w:rsid w:val="00196BAF"/>
    <w:rsid w:val="00197052"/>
    <w:rsid w:val="00197677"/>
    <w:rsid w:val="001A0AE0"/>
    <w:rsid w:val="001A1054"/>
    <w:rsid w:val="001A23A6"/>
    <w:rsid w:val="001A259D"/>
    <w:rsid w:val="001A3117"/>
    <w:rsid w:val="001A44BA"/>
    <w:rsid w:val="001A4C03"/>
    <w:rsid w:val="001A51DB"/>
    <w:rsid w:val="001A529D"/>
    <w:rsid w:val="001A532D"/>
    <w:rsid w:val="001A5DB3"/>
    <w:rsid w:val="001A5F5B"/>
    <w:rsid w:val="001A60CC"/>
    <w:rsid w:val="001A62BE"/>
    <w:rsid w:val="001A677C"/>
    <w:rsid w:val="001A6B2B"/>
    <w:rsid w:val="001A6D54"/>
    <w:rsid w:val="001A710F"/>
    <w:rsid w:val="001A716F"/>
    <w:rsid w:val="001A75BB"/>
    <w:rsid w:val="001A792E"/>
    <w:rsid w:val="001B0A44"/>
    <w:rsid w:val="001B1098"/>
    <w:rsid w:val="001B1A09"/>
    <w:rsid w:val="001B207D"/>
    <w:rsid w:val="001B2714"/>
    <w:rsid w:val="001B3B93"/>
    <w:rsid w:val="001B3DB3"/>
    <w:rsid w:val="001B3E5C"/>
    <w:rsid w:val="001B4446"/>
    <w:rsid w:val="001B4B3B"/>
    <w:rsid w:val="001B4D00"/>
    <w:rsid w:val="001B514F"/>
    <w:rsid w:val="001B55AA"/>
    <w:rsid w:val="001B5617"/>
    <w:rsid w:val="001B5A90"/>
    <w:rsid w:val="001B5C49"/>
    <w:rsid w:val="001B628D"/>
    <w:rsid w:val="001B6435"/>
    <w:rsid w:val="001B6ADB"/>
    <w:rsid w:val="001B6CE0"/>
    <w:rsid w:val="001B74AA"/>
    <w:rsid w:val="001B770C"/>
    <w:rsid w:val="001B7BEE"/>
    <w:rsid w:val="001C01BE"/>
    <w:rsid w:val="001C0932"/>
    <w:rsid w:val="001C0A0B"/>
    <w:rsid w:val="001C1138"/>
    <w:rsid w:val="001C127C"/>
    <w:rsid w:val="001C1A0A"/>
    <w:rsid w:val="001C1CBB"/>
    <w:rsid w:val="001C2247"/>
    <w:rsid w:val="001C2638"/>
    <w:rsid w:val="001C29A5"/>
    <w:rsid w:val="001C2D02"/>
    <w:rsid w:val="001C2DCA"/>
    <w:rsid w:val="001C2EDD"/>
    <w:rsid w:val="001C3113"/>
    <w:rsid w:val="001C328B"/>
    <w:rsid w:val="001C3438"/>
    <w:rsid w:val="001C3563"/>
    <w:rsid w:val="001C3722"/>
    <w:rsid w:val="001C3A75"/>
    <w:rsid w:val="001C4363"/>
    <w:rsid w:val="001C483D"/>
    <w:rsid w:val="001C4B75"/>
    <w:rsid w:val="001C4BF2"/>
    <w:rsid w:val="001C4C2E"/>
    <w:rsid w:val="001C511F"/>
    <w:rsid w:val="001C5FA7"/>
    <w:rsid w:val="001C6322"/>
    <w:rsid w:val="001C6DED"/>
    <w:rsid w:val="001C7DB1"/>
    <w:rsid w:val="001D01E1"/>
    <w:rsid w:val="001D07A2"/>
    <w:rsid w:val="001D0EED"/>
    <w:rsid w:val="001D12E9"/>
    <w:rsid w:val="001D19F6"/>
    <w:rsid w:val="001D1F8B"/>
    <w:rsid w:val="001D27B7"/>
    <w:rsid w:val="001D2912"/>
    <w:rsid w:val="001D3127"/>
    <w:rsid w:val="001D31AF"/>
    <w:rsid w:val="001D4A86"/>
    <w:rsid w:val="001D54DA"/>
    <w:rsid w:val="001D57F2"/>
    <w:rsid w:val="001D60D6"/>
    <w:rsid w:val="001D6D2F"/>
    <w:rsid w:val="001D6DB9"/>
    <w:rsid w:val="001E0345"/>
    <w:rsid w:val="001E049B"/>
    <w:rsid w:val="001E0643"/>
    <w:rsid w:val="001E0721"/>
    <w:rsid w:val="001E0FA1"/>
    <w:rsid w:val="001E12FF"/>
    <w:rsid w:val="001E20D5"/>
    <w:rsid w:val="001E2FF8"/>
    <w:rsid w:val="001E3435"/>
    <w:rsid w:val="001E3C28"/>
    <w:rsid w:val="001E4275"/>
    <w:rsid w:val="001E4468"/>
    <w:rsid w:val="001E4806"/>
    <w:rsid w:val="001E4E01"/>
    <w:rsid w:val="001E5665"/>
    <w:rsid w:val="001E5EAB"/>
    <w:rsid w:val="001E5FFF"/>
    <w:rsid w:val="001E63DB"/>
    <w:rsid w:val="001E68AE"/>
    <w:rsid w:val="001E68B2"/>
    <w:rsid w:val="001E7012"/>
    <w:rsid w:val="001E7057"/>
    <w:rsid w:val="001F2F6B"/>
    <w:rsid w:val="001F3BBF"/>
    <w:rsid w:val="001F3D74"/>
    <w:rsid w:val="001F3E96"/>
    <w:rsid w:val="001F44DD"/>
    <w:rsid w:val="001F4520"/>
    <w:rsid w:val="001F4C72"/>
    <w:rsid w:val="001F58BB"/>
    <w:rsid w:val="001F64CE"/>
    <w:rsid w:val="001F65F1"/>
    <w:rsid w:val="001F6F32"/>
    <w:rsid w:val="001F6FD1"/>
    <w:rsid w:val="001F75C4"/>
    <w:rsid w:val="001F7726"/>
    <w:rsid w:val="001F7784"/>
    <w:rsid w:val="001F7D68"/>
    <w:rsid w:val="002007AA"/>
    <w:rsid w:val="00200EDD"/>
    <w:rsid w:val="00201D03"/>
    <w:rsid w:val="00201D45"/>
    <w:rsid w:val="00201E82"/>
    <w:rsid w:val="00202264"/>
    <w:rsid w:val="0020270D"/>
    <w:rsid w:val="00202D52"/>
    <w:rsid w:val="00202F56"/>
    <w:rsid w:val="002034DC"/>
    <w:rsid w:val="0020383F"/>
    <w:rsid w:val="00203BB8"/>
    <w:rsid w:val="0020436E"/>
    <w:rsid w:val="002047FB"/>
    <w:rsid w:val="00205996"/>
    <w:rsid w:val="00205DB2"/>
    <w:rsid w:val="0020669A"/>
    <w:rsid w:val="00206BB5"/>
    <w:rsid w:val="00207603"/>
    <w:rsid w:val="00207945"/>
    <w:rsid w:val="00207B88"/>
    <w:rsid w:val="00207BE0"/>
    <w:rsid w:val="0021000D"/>
    <w:rsid w:val="00210AD1"/>
    <w:rsid w:val="00210F80"/>
    <w:rsid w:val="0021106C"/>
    <w:rsid w:val="00212099"/>
    <w:rsid w:val="00212450"/>
    <w:rsid w:val="00212FC1"/>
    <w:rsid w:val="00214209"/>
    <w:rsid w:val="0021488A"/>
    <w:rsid w:val="00214D52"/>
    <w:rsid w:val="00215224"/>
    <w:rsid w:val="002154C3"/>
    <w:rsid w:val="00215653"/>
    <w:rsid w:val="002157AB"/>
    <w:rsid w:val="00215D5C"/>
    <w:rsid w:val="00215E6D"/>
    <w:rsid w:val="00216F3C"/>
    <w:rsid w:val="0022022E"/>
    <w:rsid w:val="002208FE"/>
    <w:rsid w:val="00221F02"/>
    <w:rsid w:val="00222352"/>
    <w:rsid w:val="0022291C"/>
    <w:rsid w:val="00222FB3"/>
    <w:rsid w:val="00223388"/>
    <w:rsid w:val="002234E6"/>
    <w:rsid w:val="00223833"/>
    <w:rsid w:val="002238A6"/>
    <w:rsid w:val="002239D8"/>
    <w:rsid w:val="00223C49"/>
    <w:rsid w:val="002250A1"/>
    <w:rsid w:val="00225574"/>
    <w:rsid w:val="002258B8"/>
    <w:rsid w:val="00225C2B"/>
    <w:rsid w:val="0022613F"/>
    <w:rsid w:val="0022685D"/>
    <w:rsid w:val="0022688A"/>
    <w:rsid w:val="00226D88"/>
    <w:rsid w:val="00227635"/>
    <w:rsid w:val="002278FF"/>
    <w:rsid w:val="00227C87"/>
    <w:rsid w:val="002301B1"/>
    <w:rsid w:val="00230615"/>
    <w:rsid w:val="002308B5"/>
    <w:rsid w:val="0023120F"/>
    <w:rsid w:val="002313E9"/>
    <w:rsid w:val="00231647"/>
    <w:rsid w:val="00231E17"/>
    <w:rsid w:val="00231EF3"/>
    <w:rsid w:val="0023210F"/>
    <w:rsid w:val="002323EA"/>
    <w:rsid w:val="002324E9"/>
    <w:rsid w:val="00233017"/>
    <w:rsid w:val="00233543"/>
    <w:rsid w:val="002335D1"/>
    <w:rsid w:val="0023367A"/>
    <w:rsid w:val="0023398C"/>
    <w:rsid w:val="00233BDC"/>
    <w:rsid w:val="00234220"/>
    <w:rsid w:val="002344FB"/>
    <w:rsid w:val="00234D63"/>
    <w:rsid w:val="00234F6E"/>
    <w:rsid w:val="0023618F"/>
    <w:rsid w:val="002365BB"/>
    <w:rsid w:val="00236876"/>
    <w:rsid w:val="00237A92"/>
    <w:rsid w:val="00237FDD"/>
    <w:rsid w:val="00240EA5"/>
    <w:rsid w:val="00240F39"/>
    <w:rsid w:val="0024156B"/>
    <w:rsid w:val="0024189D"/>
    <w:rsid w:val="00241E3F"/>
    <w:rsid w:val="002424EE"/>
    <w:rsid w:val="002428AB"/>
    <w:rsid w:val="002434F9"/>
    <w:rsid w:val="00243B6C"/>
    <w:rsid w:val="00244199"/>
    <w:rsid w:val="002446AB"/>
    <w:rsid w:val="002447FF"/>
    <w:rsid w:val="00244814"/>
    <w:rsid w:val="00244CE0"/>
    <w:rsid w:val="00244E98"/>
    <w:rsid w:val="002452DE"/>
    <w:rsid w:val="002454B6"/>
    <w:rsid w:val="00245989"/>
    <w:rsid w:val="00245D16"/>
    <w:rsid w:val="002467E5"/>
    <w:rsid w:val="002467F4"/>
    <w:rsid w:val="00246AF6"/>
    <w:rsid w:val="00246C38"/>
    <w:rsid w:val="0024713A"/>
    <w:rsid w:val="00247B23"/>
    <w:rsid w:val="002502BC"/>
    <w:rsid w:val="00250360"/>
    <w:rsid w:val="00250BE1"/>
    <w:rsid w:val="00250C57"/>
    <w:rsid w:val="00250D7A"/>
    <w:rsid w:val="002510A5"/>
    <w:rsid w:val="00251573"/>
    <w:rsid w:val="002525AF"/>
    <w:rsid w:val="002530FF"/>
    <w:rsid w:val="002532BB"/>
    <w:rsid w:val="002567D7"/>
    <w:rsid w:val="002569E1"/>
    <w:rsid w:val="00256A5A"/>
    <w:rsid w:val="00256DBE"/>
    <w:rsid w:val="002573A3"/>
    <w:rsid w:val="0026028B"/>
    <w:rsid w:val="002603E3"/>
    <w:rsid w:val="00260F9F"/>
    <w:rsid w:val="002613D2"/>
    <w:rsid w:val="00261566"/>
    <w:rsid w:val="00262240"/>
    <w:rsid w:val="0026251E"/>
    <w:rsid w:val="00263D8C"/>
    <w:rsid w:val="00264461"/>
    <w:rsid w:val="00264CFE"/>
    <w:rsid w:val="00265079"/>
    <w:rsid w:val="002653F2"/>
    <w:rsid w:val="002658F5"/>
    <w:rsid w:val="00265BA0"/>
    <w:rsid w:val="00265F78"/>
    <w:rsid w:val="0026620A"/>
    <w:rsid w:val="002662E0"/>
    <w:rsid w:val="00266A6A"/>
    <w:rsid w:val="0026740B"/>
    <w:rsid w:val="002711AA"/>
    <w:rsid w:val="002712D8"/>
    <w:rsid w:val="00271616"/>
    <w:rsid w:val="00271BB5"/>
    <w:rsid w:val="00271C16"/>
    <w:rsid w:val="0027202A"/>
    <w:rsid w:val="00272318"/>
    <w:rsid w:val="002726DC"/>
    <w:rsid w:val="00272C3C"/>
    <w:rsid w:val="00272EAD"/>
    <w:rsid w:val="0027338B"/>
    <w:rsid w:val="0027382E"/>
    <w:rsid w:val="00274795"/>
    <w:rsid w:val="00274930"/>
    <w:rsid w:val="00274A5C"/>
    <w:rsid w:val="00274C28"/>
    <w:rsid w:val="00275EEA"/>
    <w:rsid w:val="002761CE"/>
    <w:rsid w:val="002766AC"/>
    <w:rsid w:val="00280347"/>
    <w:rsid w:val="00281467"/>
    <w:rsid w:val="0028181B"/>
    <w:rsid w:val="00282159"/>
    <w:rsid w:val="002821D8"/>
    <w:rsid w:val="00283126"/>
    <w:rsid w:val="002839B0"/>
    <w:rsid w:val="00283FF2"/>
    <w:rsid w:val="00284363"/>
    <w:rsid w:val="0028692B"/>
    <w:rsid w:val="002869F7"/>
    <w:rsid w:val="002874DD"/>
    <w:rsid w:val="00287EDF"/>
    <w:rsid w:val="002904B4"/>
    <w:rsid w:val="00291983"/>
    <w:rsid w:val="0029209A"/>
    <w:rsid w:val="0029247F"/>
    <w:rsid w:val="002925B9"/>
    <w:rsid w:val="00292BCB"/>
    <w:rsid w:val="00292FD5"/>
    <w:rsid w:val="002939F2"/>
    <w:rsid w:val="00294767"/>
    <w:rsid w:val="00294AB3"/>
    <w:rsid w:val="00294F76"/>
    <w:rsid w:val="0029563C"/>
    <w:rsid w:val="002970E8"/>
    <w:rsid w:val="002971ED"/>
    <w:rsid w:val="00297433"/>
    <w:rsid w:val="002A00F2"/>
    <w:rsid w:val="002A17F7"/>
    <w:rsid w:val="002A2A0A"/>
    <w:rsid w:val="002A3067"/>
    <w:rsid w:val="002A3296"/>
    <w:rsid w:val="002A3ECC"/>
    <w:rsid w:val="002A4227"/>
    <w:rsid w:val="002A427C"/>
    <w:rsid w:val="002A4DE3"/>
    <w:rsid w:val="002A5A9C"/>
    <w:rsid w:val="002A6D0D"/>
    <w:rsid w:val="002A73DA"/>
    <w:rsid w:val="002A7C18"/>
    <w:rsid w:val="002B0A45"/>
    <w:rsid w:val="002B0FF2"/>
    <w:rsid w:val="002B170F"/>
    <w:rsid w:val="002B1961"/>
    <w:rsid w:val="002B1DBF"/>
    <w:rsid w:val="002B2552"/>
    <w:rsid w:val="002B2943"/>
    <w:rsid w:val="002B2CCD"/>
    <w:rsid w:val="002B3199"/>
    <w:rsid w:val="002B4641"/>
    <w:rsid w:val="002B5127"/>
    <w:rsid w:val="002B55F8"/>
    <w:rsid w:val="002B5B15"/>
    <w:rsid w:val="002B6485"/>
    <w:rsid w:val="002B7068"/>
    <w:rsid w:val="002B7638"/>
    <w:rsid w:val="002C0E0E"/>
    <w:rsid w:val="002C11CD"/>
    <w:rsid w:val="002C11F2"/>
    <w:rsid w:val="002C1C8F"/>
    <w:rsid w:val="002C1C9D"/>
    <w:rsid w:val="002C235F"/>
    <w:rsid w:val="002C2881"/>
    <w:rsid w:val="002C2AD3"/>
    <w:rsid w:val="002C2D70"/>
    <w:rsid w:val="002C2DE1"/>
    <w:rsid w:val="002C2F5B"/>
    <w:rsid w:val="002C3F0E"/>
    <w:rsid w:val="002C3F37"/>
    <w:rsid w:val="002C4167"/>
    <w:rsid w:val="002C4191"/>
    <w:rsid w:val="002C465B"/>
    <w:rsid w:val="002C5542"/>
    <w:rsid w:val="002C582D"/>
    <w:rsid w:val="002C5A3C"/>
    <w:rsid w:val="002C64BB"/>
    <w:rsid w:val="002C65EA"/>
    <w:rsid w:val="002C6D48"/>
    <w:rsid w:val="002C7B84"/>
    <w:rsid w:val="002D0A4A"/>
    <w:rsid w:val="002D0ACD"/>
    <w:rsid w:val="002D18FA"/>
    <w:rsid w:val="002D235E"/>
    <w:rsid w:val="002D24B1"/>
    <w:rsid w:val="002D2AB3"/>
    <w:rsid w:val="002D30C4"/>
    <w:rsid w:val="002D31F9"/>
    <w:rsid w:val="002D33BC"/>
    <w:rsid w:val="002D4243"/>
    <w:rsid w:val="002D461E"/>
    <w:rsid w:val="002D46DA"/>
    <w:rsid w:val="002D486E"/>
    <w:rsid w:val="002D5132"/>
    <w:rsid w:val="002D6949"/>
    <w:rsid w:val="002D6E19"/>
    <w:rsid w:val="002D7171"/>
    <w:rsid w:val="002D7254"/>
    <w:rsid w:val="002D7D9A"/>
    <w:rsid w:val="002E0AA8"/>
    <w:rsid w:val="002E0B0F"/>
    <w:rsid w:val="002E0B72"/>
    <w:rsid w:val="002E0FB2"/>
    <w:rsid w:val="002E0FFC"/>
    <w:rsid w:val="002E1369"/>
    <w:rsid w:val="002E13B8"/>
    <w:rsid w:val="002E1788"/>
    <w:rsid w:val="002E236B"/>
    <w:rsid w:val="002E2E7C"/>
    <w:rsid w:val="002E3CAF"/>
    <w:rsid w:val="002E458A"/>
    <w:rsid w:val="002E4D7F"/>
    <w:rsid w:val="002E518E"/>
    <w:rsid w:val="002E57B9"/>
    <w:rsid w:val="002E61B0"/>
    <w:rsid w:val="002E674D"/>
    <w:rsid w:val="002E680B"/>
    <w:rsid w:val="002E69D9"/>
    <w:rsid w:val="002E6AD5"/>
    <w:rsid w:val="002E6CCB"/>
    <w:rsid w:val="002E6D40"/>
    <w:rsid w:val="002E6E7D"/>
    <w:rsid w:val="002E7457"/>
    <w:rsid w:val="002E7C79"/>
    <w:rsid w:val="002F08B8"/>
    <w:rsid w:val="002F0B42"/>
    <w:rsid w:val="002F0E5B"/>
    <w:rsid w:val="002F2440"/>
    <w:rsid w:val="002F289B"/>
    <w:rsid w:val="002F292D"/>
    <w:rsid w:val="002F2F26"/>
    <w:rsid w:val="002F37F0"/>
    <w:rsid w:val="002F3A4B"/>
    <w:rsid w:val="002F3F88"/>
    <w:rsid w:val="002F4617"/>
    <w:rsid w:val="002F4A4C"/>
    <w:rsid w:val="002F5652"/>
    <w:rsid w:val="002F5C1F"/>
    <w:rsid w:val="002F70C9"/>
    <w:rsid w:val="002F720C"/>
    <w:rsid w:val="002F7330"/>
    <w:rsid w:val="002F74E4"/>
    <w:rsid w:val="002F7A8D"/>
    <w:rsid w:val="00300CBF"/>
    <w:rsid w:val="00302098"/>
    <w:rsid w:val="003024F2"/>
    <w:rsid w:val="00302814"/>
    <w:rsid w:val="00302B0B"/>
    <w:rsid w:val="003031FA"/>
    <w:rsid w:val="0030361D"/>
    <w:rsid w:val="003036BF"/>
    <w:rsid w:val="00303FBE"/>
    <w:rsid w:val="003045E4"/>
    <w:rsid w:val="0030497C"/>
    <w:rsid w:val="0030542A"/>
    <w:rsid w:val="00305516"/>
    <w:rsid w:val="00305666"/>
    <w:rsid w:val="00305875"/>
    <w:rsid w:val="00306913"/>
    <w:rsid w:val="00306E3D"/>
    <w:rsid w:val="003070E8"/>
    <w:rsid w:val="00310EF4"/>
    <w:rsid w:val="003110F3"/>
    <w:rsid w:val="003113A6"/>
    <w:rsid w:val="00311E0D"/>
    <w:rsid w:val="003121FF"/>
    <w:rsid w:val="003126BF"/>
    <w:rsid w:val="0031271A"/>
    <w:rsid w:val="00312AA7"/>
    <w:rsid w:val="00312D7F"/>
    <w:rsid w:val="003155E8"/>
    <w:rsid w:val="00316E1A"/>
    <w:rsid w:val="0031761B"/>
    <w:rsid w:val="003200FD"/>
    <w:rsid w:val="003201E7"/>
    <w:rsid w:val="0032058C"/>
    <w:rsid w:val="00320A92"/>
    <w:rsid w:val="00321693"/>
    <w:rsid w:val="003227F4"/>
    <w:rsid w:val="00322A43"/>
    <w:rsid w:val="00322ADE"/>
    <w:rsid w:val="00322BB5"/>
    <w:rsid w:val="00323D4E"/>
    <w:rsid w:val="00324180"/>
    <w:rsid w:val="00325B63"/>
    <w:rsid w:val="00326510"/>
    <w:rsid w:val="003266BF"/>
    <w:rsid w:val="00326C68"/>
    <w:rsid w:val="00326F2A"/>
    <w:rsid w:val="00330726"/>
    <w:rsid w:val="00330C0B"/>
    <w:rsid w:val="00330D31"/>
    <w:rsid w:val="00330E9D"/>
    <w:rsid w:val="0033176D"/>
    <w:rsid w:val="00331B83"/>
    <w:rsid w:val="00331B89"/>
    <w:rsid w:val="00331C52"/>
    <w:rsid w:val="00331E56"/>
    <w:rsid w:val="0033274F"/>
    <w:rsid w:val="0033314F"/>
    <w:rsid w:val="00333B49"/>
    <w:rsid w:val="00333B93"/>
    <w:rsid w:val="0033403A"/>
    <w:rsid w:val="0033403C"/>
    <w:rsid w:val="003346EA"/>
    <w:rsid w:val="003349A9"/>
    <w:rsid w:val="00334A20"/>
    <w:rsid w:val="00334D5F"/>
    <w:rsid w:val="00335825"/>
    <w:rsid w:val="0033712F"/>
    <w:rsid w:val="0034050C"/>
    <w:rsid w:val="0034061C"/>
    <w:rsid w:val="00341367"/>
    <w:rsid w:val="00341468"/>
    <w:rsid w:val="00341511"/>
    <w:rsid w:val="003415CC"/>
    <w:rsid w:val="00342C0E"/>
    <w:rsid w:val="00342CDB"/>
    <w:rsid w:val="003433B5"/>
    <w:rsid w:val="003437D4"/>
    <w:rsid w:val="00343F97"/>
    <w:rsid w:val="0034527B"/>
    <w:rsid w:val="003461F5"/>
    <w:rsid w:val="003468C3"/>
    <w:rsid w:val="00346C88"/>
    <w:rsid w:val="00347656"/>
    <w:rsid w:val="00350758"/>
    <w:rsid w:val="00350FDE"/>
    <w:rsid w:val="00351A19"/>
    <w:rsid w:val="00351E07"/>
    <w:rsid w:val="0035204E"/>
    <w:rsid w:val="00352104"/>
    <w:rsid w:val="003529C7"/>
    <w:rsid w:val="00353C0A"/>
    <w:rsid w:val="0035585D"/>
    <w:rsid w:val="00356159"/>
    <w:rsid w:val="003561E8"/>
    <w:rsid w:val="00356226"/>
    <w:rsid w:val="003566FA"/>
    <w:rsid w:val="00356881"/>
    <w:rsid w:val="00357818"/>
    <w:rsid w:val="00357CDD"/>
    <w:rsid w:val="003600E0"/>
    <w:rsid w:val="00360CF2"/>
    <w:rsid w:val="00360EFE"/>
    <w:rsid w:val="00360F9C"/>
    <w:rsid w:val="00361471"/>
    <w:rsid w:val="00362310"/>
    <w:rsid w:val="00363530"/>
    <w:rsid w:val="00363761"/>
    <w:rsid w:val="00363F85"/>
    <w:rsid w:val="00364CF2"/>
    <w:rsid w:val="003650F3"/>
    <w:rsid w:val="0036563E"/>
    <w:rsid w:val="00365D2B"/>
    <w:rsid w:val="00365F9E"/>
    <w:rsid w:val="003660CD"/>
    <w:rsid w:val="0036664B"/>
    <w:rsid w:val="0036687F"/>
    <w:rsid w:val="00366973"/>
    <w:rsid w:val="00366DCD"/>
    <w:rsid w:val="0036759D"/>
    <w:rsid w:val="003700CA"/>
    <w:rsid w:val="003709CA"/>
    <w:rsid w:val="00371850"/>
    <w:rsid w:val="00371FB8"/>
    <w:rsid w:val="00372B2B"/>
    <w:rsid w:val="00372D6D"/>
    <w:rsid w:val="00373381"/>
    <w:rsid w:val="0037343B"/>
    <w:rsid w:val="00373816"/>
    <w:rsid w:val="00374A3A"/>
    <w:rsid w:val="00374C09"/>
    <w:rsid w:val="00374D9F"/>
    <w:rsid w:val="00374DD0"/>
    <w:rsid w:val="00374EE9"/>
    <w:rsid w:val="00375935"/>
    <w:rsid w:val="003760DA"/>
    <w:rsid w:val="0037617B"/>
    <w:rsid w:val="00376618"/>
    <w:rsid w:val="00376C4D"/>
    <w:rsid w:val="003772BA"/>
    <w:rsid w:val="003777A9"/>
    <w:rsid w:val="0037795C"/>
    <w:rsid w:val="00377A16"/>
    <w:rsid w:val="00377F23"/>
    <w:rsid w:val="003801F2"/>
    <w:rsid w:val="00380453"/>
    <w:rsid w:val="003804F9"/>
    <w:rsid w:val="00380AEB"/>
    <w:rsid w:val="00382505"/>
    <w:rsid w:val="003829F6"/>
    <w:rsid w:val="00382F83"/>
    <w:rsid w:val="0038304F"/>
    <w:rsid w:val="003835C6"/>
    <w:rsid w:val="00383825"/>
    <w:rsid w:val="00383FC0"/>
    <w:rsid w:val="0038536D"/>
    <w:rsid w:val="00385F63"/>
    <w:rsid w:val="00386476"/>
    <w:rsid w:val="00386496"/>
    <w:rsid w:val="00386AB8"/>
    <w:rsid w:val="00386DAC"/>
    <w:rsid w:val="00387014"/>
    <w:rsid w:val="003905AD"/>
    <w:rsid w:val="00392A81"/>
    <w:rsid w:val="003932D3"/>
    <w:rsid w:val="0039340B"/>
    <w:rsid w:val="00393597"/>
    <w:rsid w:val="003938B0"/>
    <w:rsid w:val="00393A96"/>
    <w:rsid w:val="003942E2"/>
    <w:rsid w:val="00395478"/>
    <w:rsid w:val="00395C9F"/>
    <w:rsid w:val="00395CF6"/>
    <w:rsid w:val="00396120"/>
    <w:rsid w:val="00396251"/>
    <w:rsid w:val="0039644A"/>
    <w:rsid w:val="0039661D"/>
    <w:rsid w:val="00396E6E"/>
    <w:rsid w:val="00396F5C"/>
    <w:rsid w:val="00397CD8"/>
    <w:rsid w:val="00397FBF"/>
    <w:rsid w:val="003A0BF8"/>
    <w:rsid w:val="003A0E42"/>
    <w:rsid w:val="003A1E47"/>
    <w:rsid w:val="003A1EA7"/>
    <w:rsid w:val="003A26E4"/>
    <w:rsid w:val="003A3685"/>
    <w:rsid w:val="003A4207"/>
    <w:rsid w:val="003A42D5"/>
    <w:rsid w:val="003A5B39"/>
    <w:rsid w:val="003A5D08"/>
    <w:rsid w:val="003A6133"/>
    <w:rsid w:val="003A6BC9"/>
    <w:rsid w:val="003A6E76"/>
    <w:rsid w:val="003A7094"/>
    <w:rsid w:val="003A71B8"/>
    <w:rsid w:val="003B0135"/>
    <w:rsid w:val="003B0E6E"/>
    <w:rsid w:val="003B1035"/>
    <w:rsid w:val="003B13B8"/>
    <w:rsid w:val="003B1565"/>
    <w:rsid w:val="003B1AD0"/>
    <w:rsid w:val="003B1B39"/>
    <w:rsid w:val="003B23CA"/>
    <w:rsid w:val="003B249D"/>
    <w:rsid w:val="003B260E"/>
    <w:rsid w:val="003B2714"/>
    <w:rsid w:val="003B296B"/>
    <w:rsid w:val="003B33CE"/>
    <w:rsid w:val="003B349D"/>
    <w:rsid w:val="003B3584"/>
    <w:rsid w:val="003B4572"/>
    <w:rsid w:val="003B4586"/>
    <w:rsid w:val="003B4C30"/>
    <w:rsid w:val="003B5278"/>
    <w:rsid w:val="003B54EF"/>
    <w:rsid w:val="003B586E"/>
    <w:rsid w:val="003B5ADE"/>
    <w:rsid w:val="003B5EE8"/>
    <w:rsid w:val="003B66B3"/>
    <w:rsid w:val="003B6CCF"/>
    <w:rsid w:val="003B7341"/>
    <w:rsid w:val="003B736F"/>
    <w:rsid w:val="003B738A"/>
    <w:rsid w:val="003B7C73"/>
    <w:rsid w:val="003B7E4A"/>
    <w:rsid w:val="003C054A"/>
    <w:rsid w:val="003C0887"/>
    <w:rsid w:val="003C0AF6"/>
    <w:rsid w:val="003C0CFB"/>
    <w:rsid w:val="003C1036"/>
    <w:rsid w:val="003C1E58"/>
    <w:rsid w:val="003C1F47"/>
    <w:rsid w:val="003C1F95"/>
    <w:rsid w:val="003C20D0"/>
    <w:rsid w:val="003C32AE"/>
    <w:rsid w:val="003C3E14"/>
    <w:rsid w:val="003C44FD"/>
    <w:rsid w:val="003C4A2D"/>
    <w:rsid w:val="003C4FA5"/>
    <w:rsid w:val="003C527C"/>
    <w:rsid w:val="003C54DB"/>
    <w:rsid w:val="003C5D1F"/>
    <w:rsid w:val="003C6236"/>
    <w:rsid w:val="003C652F"/>
    <w:rsid w:val="003C65C5"/>
    <w:rsid w:val="003C66B3"/>
    <w:rsid w:val="003C6AE8"/>
    <w:rsid w:val="003C6FD8"/>
    <w:rsid w:val="003C7390"/>
    <w:rsid w:val="003C750F"/>
    <w:rsid w:val="003D0A0A"/>
    <w:rsid w:val="003D0DE8"/>
    <w:rsid w:val="003D27F8"/>
    <w:rsid w:val="003D2CDE"/>
    <w:rsid w:val="003D3CC6"/>
    <w:rsid w:val="003D4A56"/>
    <w:rsid w:val="003D508E"/>
    <w:rsid w:val="003D5382"/>
    <w:rsid w:val="003D5A6A"/>
    <w:rsid w:val="003D6406"/>
    <w:rsid w:val="003D6A91"/>
    <w:rsid w:val="003D71E4"/>
    <w:rsid w:val="003D7661"/>
    <w:rsid w:val="003E012E"/>
    <w:rsid w:val="003E02E8"/>
    <w:rsid w:val="003E0577"/>
    <w:rsid w:val="003E05E7"/>
    <w:rsid w:val="003E0D1B"/>
    <w:rsid w:val="003E1B57"/>
    <w:rsid w:val="003E1D76"/>
    <w:rsid w:val="003E2A93"/>
    <w:rsid w:val="003E2F49"/>
    <w:rsid w:val="003E32CF"/>
    <w:rsid w:val="003E3F73"/>
    <w:rsid w:val="003E4734"/>
    <w:rsid w:val="003E5014"/>
    <w:rsid w:val="003E58A6"/>
    <w:rsid w:val="003E5F6A"/>
    <w:rsid w:val="003E65EC"/>
    <w:rsid w:val="003E676E"/>
    <w:rsid w:val="003E78B1"/>
    <w:rsid w:val="003F0354"/>
    <w:rsid w:val="003F08BC"/>
    <w:rsid w:val="003F2070"/>
    <w:rsid w:val="003F2198"/>
    <w:rsid w:val="003F2BE7"/>
    <w:rsid w:val="003F33B2"/>
    <w:rsid w:val="003F3EC9"/>
    <w:rsid w:val="003F4231"/>
    <w:rsid w:val="003F42E4"/>
    <w:rsid w:val="003F62A4"/>
    <w:rsid w:val="003F6508"/>
    <w:rsid w:val="003F6E07"/>
    <w:rsid w:val="003F76DC"/>
    <w:rsid w:val="003F77E7"/>
    <w:rsid w:val="0040027E"/>
    <w:rsid w:val="0040059B"/>
    <w:rsid w:val="00400A6B"/>
    <w:rsid w:val="0040140B"/>
    <w:rsid w:val="00401AF6"/>
    <w:rsid w:val="00401BA1"/>
    <w:rsid w:val="004024C3"/>
    <w:rsid w:val="0040260F"/>
    <w:rsid w:val="004028B7"/>
    <w:rsid w:val="00402EFB"/>
    <w:rsid w:val="00402FE5"/>
    <w:rsid w:val="00403277"/>
    <w:rsid w:val="004035C8"/>
    <w:rsid w:val="0040381E"/>
    <w:rsid w:val="00403C93"/>
    <w:rsid w:val="0040420F"/>
    <w:rsid w:val="00405124"/>
    <w:rsid w:val="0040661B"/>
    <w:rsid w:val="00406F6B"/>
    <w:rsid w:val="00407189"/>
    <w:rsid w:val="0040721F"/>
    <w:rsid w:val="00407F65"/>
    <w:rsid w:val="00410203"/>
    <w:rsid w:val="004103BA"/>
    <w:rsid w:val="0041083F"/>
    <w:rsid w:val="00411121"/>
    <w:rsid w:val="00411C7D"/>
    <w:rsid w:val="00411C8E"/>
    <w:rsid w:val="00411F91"/>
    <w:rsid w:val="0041218D"/>
    <w:rsid w:val="00412877"/>
    <w:rsid w:val="0041329E"/>
    <w:rsid w:val="004133DC"/>
    <w:rsid w:val="004138AA"/>
    <w:rsid w:val="00413CA3"/>
    <w:rsid w:val="004145F8"/>
    <w:rsid w:val="00414A64"/>
    <w:rsid w:val="00414AA0"/>
    <w:rsid w:val="00414BEA"/>
    <w:rsid w:val="00414E99"/>
    <w:rsid w:val="00415574"/>
    <w:rsid w:val="00415667"/>
    <w:rsid w:val="00415857"/>
    <w:rsid w:val="004158B6"/>
    <w:rsid w:val="00415B37"/>
    <w:rsid w:val="00415E27"/>
    <w:rsid w:val="00416058"/>
    <w:rsid w:val="004161B9"/>
    <w:rsid w:val="0041624D"/>
    <w:rsid w:val="00417AF0"/>
    <w:rsid w:val="00417C57"/>
    <w:rsid w:val="004202C9"/>
    <w:rsid w:val="00420377"/>
    <w:rsid w:val="00420707"/>
    <w:rsid w:val="00420CB7"/>
    <w:rsid w:val="00420E6B"/>
    <w:rsid w:val="00421BAD"/>
    <w:rsid w:val="00421C30"/>
    <w:rsid w:val="00421DEB"/>
    <w:rsid w:val="004228C3"/>
    <w:rsid w:val="0042295F"/>
    <w:rsid w:val="00422B9E"/>
    <w:rsid w:val="004243D6"/>
    <w:rsid w:val="004251FB"/>
    <w:rsid w:val="0042564A"/>
    <w:rsid w:val="0042567F"/>
    <w:rsid w:val="00425A26"/>
    <w:rsid w:val="00425B76"/>
    <w:rsid w:val="00425D75"/>
    <w:rsid w:val="0042763A"/>
    <w:rsid w:val="004278E8"/>
    <w:rsid w:val="00427B53"/>
    <w:rsid w:val="00430ACF"/>
    <w:rsid w:val="00431D73"/>
    <w:rsid w:val="0043206E"/>
    <w:rsid w:val="00432105"/>
    <w:rsid w:val="00432B97"/>
    <w:rsid w:val="00433181"/>
    <w:rsid w:val="004333B7"/>
    <w:rsid w:val="004334C3"/>
    <w:rsid w:val="004335CC"/>
    <w:rsid w:val="00433929"/>
    <w:rsid w:val="00433AA1"/>
    <w:rsid w:val="00433B9B"/>
    <w:rsid w:val="00433F78"/>
    <w:rsid w:val="004346C4"/>
    <w:rsid w:val="004347B7"/>
    <w:rsid w:val="00434E1F"/>
    <w:rsid w:val="0043546C"/>
    <w:rsid w:val="00435745"/>
    <w:rsid w:val="00435AD0"/>
    <w:rsid w:val="004360F8"/>
    <w:rsid w:val="00437085"/>
    <w:rsid w:val="00437622"/>
    <w:rsid w:val="00437672"/>
    <w:rsid w:val="00440C41"/>
    <w:rsid w:val="00441199"/>
    <w:rsid w:val="00441407"/>
    <w:rsid w:val="00441BF6"/>
    <w:rsid w:val="00443741"/>
    <w:rsid w:val="0044384A"/>
    <w:rsid w:val="00444812"/>
    <w:rsid w:val="00444DDA"/>
    <w:rsid w:val="004457BE"/>
    <w:rsid w:val="00445A98"/>
    <w:rsid w:val="0044673B"/>
    <w:rsid w:val="00446C85"/>
    <w:rsid w:val="00447509"/>
    <w:rsid w:val="00447A09"/>
    <w:rsid w:val="00447B82"/>
    <w:rsid w:val="00447C50"/>
    <w:rsid w:val="00450428"/>
    <w:rsid w:val="004508A8"/>
    <w:rsid w:val="00450EEF"/>
    <w:rsid w:val="00451493"/>
    <w:rsid w:val="00451562"/>
    <w:rsid w:val="00452784"/>
    <w:rsid w:val="0045362A"/>
    <w:rsid w:val="00453CC1"/>
    <w:rsid w:val="004550A2"/>
    <w:rsid w:val="00455393"/>
    <w:rsid w:val="00456535"/>
    <w:rsid w:val="004567D5"/>
    <w:rsid w:val="0045718B"/>
    <w:rsid w:val="004575AE"/>
    <w:rsid w:val="00457740"/>
    <w:rsid w:val="00460538"/>
    <w:rsid w:val="00461379"/>
    <w:rsid w:val="00461678"/>
    <w:rsid w:val="00461732"/>
    <w:rsid w:val="00461FC6"/>
    <w:rsid w:val="004621C3"/>
    <w:rsid w:val="00462226"/>
    <w:rsid w:val="00462AAF"/>
    <w:rsid w:val="00462FA2"/>
    <w:rsid w:val="00463ADE"/>
    <w:rsid w:val="00463CD9"/>
    <w:rsid w:val="0046477C"/>
    <w:rsid w:val="00464920"/>
    <w:rsid w:val="00464DFD"/>
    <w:rsid w:val="00464EBD"/>
    <w:rsid w:val="004658E8"/>
    <w:rsid w:val="00465AA7"/>
    <w:rsid w:val="00465C95"/>
    <w:rsid w:val="00465DEE"/>
    <w:rsid w:val="0046634A"/>
    <w:rsid w:val="00466835"/>
    <w:rsid w:val="00466929"/>
    <w:rsid w:val="004669BF"/>
    <w:rsid w:val="00466ACF"/>
    <w:rsid w:val="00467044"/>
    <w:rsid w:val="00467064"/>
    <w:rsid w:val="004678DC"/>
    <w:rsid w:val="00467960"/>
    <w:rsid w:val="00467A22"/>
    <w:rsid w:val="00470DED"/>
    <w:rsid w:val="004711E1"/>
    <w:rsid w:val="0047260B"/>
    <w:rsid w:val="004727A0"/>
    <w:rsid w:val="00472B79"/>
    <w:rsid w:val="0047327F"/>
    <w:rsid w:val="00473916"/>
    <w:rsid w:val="004739B3"/>
    <w:rsid w:val="00473F1F"/>
    <w:rsid w:val="00474D32"/>
    <w:rsid w:val="00474D9F"/>
    <w:rsid w:val="00475584"/>
    <w:rsid w:val="004756AE"/>
    <w:rsid w:val="004760C7"/>
    <w:rsid w:val="0047672F"/>
    <w:rsid w:val="00476B3E"/>
    <w:rsid w:val="00476CDF"/>
    <w:rsid w:val="004779DB"/>
    <w:rsid w:val="004800E9"/>
    <w:rsid w:val="004801DA"/>
    <w:rsid w:val="00480806"/>
    <w:rsid w:val="00481526"/>
    <w:rsid w:val="004816F7"/>
    <w:rsid w:val="00481C80"/>
    <w:rsid w:val="00482142"/>
    <w:rsid w:val="00483191"/>
    <w:rsid w:val="004834D0"/>
    <w:rsid w:val="00483FA2"/>
    <w:rsid w:val="0048433E"/>
    <w:rsid w:val="004850B7"/>
    <w:rsid w:val="0048592A"/>
    <w:rsid w:val="00485D52"/>
    <w:rsid w:val="00486099"/>
    <w:rsid w:val="0048625D"/>
    <w:rsid w:val="004863FF"/>
    <w:rsid w:val="00486AB4"/>
    <w:rsid w:val="00486B8A"/>
    <w:rsid w:val="004870A9"/>
    <w:rsid w:val="004902BC"/>
    <w:rsid w:val="004904ED"/>
    <w:rsid w:val="00490C52"/>
    <w:rsid w:val="00491B76"/>
    <w:rsid w:val="00491BE2"/>
    <w:rsid w:val="00491C41"/>
    <w:rsid w:val="00491CA8"/>
    <w:rsid w:val="00492009"/>
    <w:rsid w:val="004926ED"/>
    <w:rsid w:val="00492931"/>
    <w:rsid w:val="00492FFD"/>
    <w:rsid w:val="004936F8"/>
    <w:rsid w:val="00493829"/>
    <w:rsid w:val="00493A77"/>
    <w:rsid w:val="00493E9B"/>
    <w:rsid w:val="004944C1"/>
    <w:rsid w:val="004947E2"/>
    <w:rsid w:val="0049500F"/>
    <w:rsid w:val="004953C8"/>
    <w:rsid w:val="00495412"/>
    <w:rsid w:val="004958CD"/>
    <w:rsid w:val="00495DA4"/>
    <w:rsid w:val="0049648A"/>
    <w:rsid w:val="004971E0"/>
    <w:rsid w:val="004A0DFF"/>
    <w:rsid w:val="004A0ED9"/>
    <w:rsid w:val="004A0F34"/>
    <w:rsid w:val="004A1A06"/>
    <w:rsid w:val="004A22F2"/>
    <w:rsid w:val="004A2502"/>
    <w:rsid w:val="004A26CD"/>
    <w:rsid w:val="004A2EEA"/>
    <w:rsid w:val="004A2FBB"/>
    <w:rsid w:val="004A311A"/>
    <w:rsid w:val="004A316C"/>
    <w:rsid w:val="004A34DA"/>
    <w:rsid w:val="004A3BFB"/>
    <w:rsid w:val="004A3FAE"/>
    <w:rsid w:val="004A4027"/>
    <w:rsid w:val="004A4242"/>
    <w:rsid w:val="004A481E"/>
    <w:rsid w:val="004A4A7F"/>
    <w:rsid w:val="004A5300"/>
    <w:rsid w:val="004A5339"/>
    <w:rsid w:val="004A62D2"/>
    <w:rsid w:val="004A68CB"/>
    <w:rsid w:val="004A6F4B"/>
    <w:rsid w:val="004A7161"/>
    <w:rsid w:val="004A7F6A"/>
    <w:rsid w:val="004B0112"/>
    <w:rsid w:val="004B084E"/>
    <w:rsid w:val="004B0B53"/>
    <w:rsid w:val="004B0E70"/>
    <w:rsid w:val="004B1339"/>
    <w:rsid w:val="004B1A00"/>
    <w:rsid w:val="004B21EF"/>
    <w:rsid w:val="004B297B"/>
    <w:rsid w:val="004B2A40"/>
    <w:rsid w:val="004B2A83"/>
    <w:rsid w:val="004B33C1"/>
    <w:rsid w:val="004B3480"/>
    <w:rsid w:val="004B34E9"/>
    <w:rsid w:val="004B3552"/>
    <w:rsid w:val="004B35E2"/>
    <w:rsid w:val="004B3A75"/>
    <w:rsid w:val="004B404A"/>
    <w:rsid w:val="004B52D5"/>
    <w:rsid w:val="004B5305"/>
    <w:rsid w:val="004B54A1"/>
    <w:rsid w:val="004B586F"/>
    <w:rsid w:val="004B5928"/>
    <w:rsid w:val="004B5B10"/>
    <w:rsid w:val="004B6615"/>
    <w:rsid w:val="004B7139"/>
    <w:rsid w:val="004B762C"/>
    <w:rsid w:val="004B7E8F"/>
    <w:rsid w:val="004C072C"/>
    <w:rsid w:val="004C13AA"/>
    <w:rsid w:val="004C1BC9"/>
    <w:rsid w:val="004C1D36"/>
    <w:rsid w:val="004C1F7D"/>
    <w:rsid w:val="004C1FE7"/>
    <w:rsid w:val="004C25CC"/>
    <w:rsid w:val="004C2679"/>
    <w:rsid w:val="004C35DE"/>
    <w:rsid w:val="004C3A18"/>
    <w:rsid w:val="004C424C"/>
    <w:rsid w:val="004C46E0"/>
    <w:rsid w:val="004C47B7"/>
    <w:rsid w:val="004C47FF"/>
    <w:rsid w:val="004C53E5"/>
    <w:rsid w:val="004C57A2"/>
    <w:rsid w:val="004C5CD8"/>
    <w:rsid w:val="004C6873"/>
    <w:rsid w:val="004C6AB8"/>
    <w:rsid w:val="004C700D"/>
    <w:rsid w:val="004C7546"/>
    <w:rsid w:val="004D01FB"/>
    <w:rsid w:val="004D037F"/>
    <w:rsid w:val="004D06AE"/>
    <w:rsid w:val="004D0995"/>
    <w:rsid w:val="004D0D8E"/>
    <w:rsid w:val="004D0F58"/>
    <w:rsid w:val="004D1017"/>
    <w:rsid w:val="004D1CE1"/>
    <w:rsid w:val="004D1D8F"/>
    <w:rsid w:val="004D24D7"/>
    <w:rsid w:val="004D28A4"/>
    <w:rsid w:val="004D2A25"/>
    <w:rsid w:val="004D2BFF"/>
    <w:rsid w:val="004D2C26"/>
    <w:rsid w:val="004D2F0D"/>
    <w:rsid w:val="004D322A"/>
    <w:rsid w:val="004D37B5"/>
    <w:rsid w:val="004D4CE3"/>
    <w:rsid w:val="004D4DA8"/>
    <w:rsid w:val="004D524F"/>
    <w:rsid w:val="004D54F4"/>
    <w:rsid w:val="004D69DF"/>
    <w:rsid w:val="004D6EB5"/>
    <w:rsid w:val="004D7329"/>
    <w:rsid w:val="004D76E7"/>
    <w:rsid w:val="004E0FED"/>
    <w:rsid w:val="004E11B8"/>
    <w:rsid w:val="004E12BF"/>
    <w:rsid w:val="004E13B9"/>
    <w:rsid w:val="004E1478"/>
    <w:rsid w:val="004E1705"/>
    <w:rsid w:val="004E1BFF"/>
    <w:rsid w:val="004E1FD5"/>
    <w:rsid w:val="004E2017"/>
    <w:rsid w:val="004E21FF"/>
    <w:rsid w:val="004E22DC"/>
    <w:rsid w:val="004E2738"/>
    <w:rsid w:val="004E309D"/>
    <w:rsid w:val="004E3E66"/>
    <w:rsid w:val="004E4038"/>
    <w:rsid w:val="004E4530"/>
    <w:rsid w:val="004E5121"/>
    <w:rsid w:val="004E583A"/>
    <w:rsid w:val="004E5B49"/>
    <w:rsid w:val="004E5D41"/>
    <w:rsid w:val="004E61EA"/>
    <w:rsid w:val="004E69DB"/>
    <w:rsid w:val="004E730B"/>
    <w:rsid w:val="004E7433"/>
    <w:rsid w:val="004E7BAB"/>
    <w:rsid w:val="004E7CE8"/>
    <w:rsid w:val="004E7CF3"/>
    <w:rsid w:val="004E7F47"/>
    <w:rsid w:val="004E7FAF"/>
    <w:rsid w:val="004F0058"/>
    <w:rsid w:val="004F048C"/>
    <w:rsid w:val="004F04AB"/>
    <w:rsid w:val="004F0621"/>
    <w:rsid w:val="004F111A"/>
    <w:rsid w:val="004F15E7"/>
    <w:rsid w:val="004F1AF0"/>
    <w:rsid w:val="004F20FE"/>
    <w:rsid w:val="004F2C3A"/>
    <w:rsid w:val="004F2EE3"/>
    <w:rsid w:val="004F35BB"/>
    <w:rsid w:val="004F4327"/>
    <w:rsid w:val="004F4ADF"/>
    <w:rsid w:val="004F5262"/>
    <w:rsid w:val="004F53BA"/>
    <w:rsid w:val="00500260"/>
    <w:rsid w:val="0050037F"/>
    <w:rsid w:val="005003BD"/>
    <w:rsid w:val="005003ED"/>
    <w:rsid w:val="00500EC1"/>
    <w:rsid w:val="005019BE"/>
    <w:rsid w:val="00501C0F"/>
    <w:rsid w:val="0050268D"/>
    <w:rsid w:val="00502B63"/>
    <w:rsid w:val="00503136"/>
    <w:rsid w:val="00503737"/>
    <w:rsid w:val="00504083"/>
    <w:rsid w:val="0050440A"/>
    <w:rsid w:val="005048B8"/>
    <w:rsid w:val="00504C92"/>
    <w:rsid w:val="00504E5E"/>
    <w:rsid w:val="0050508F"/>
    <w:rsid w:val="005056D9"/>
    <w:rsid w:val="00506460"/>
    <w:rsid w:val="00506A1B"/>
    <w:rsid w:val="00507E35"/>
    <w:rsid w:val="005110B2"/>
    <w:rsid w:val="00511CAD"/>
    <w:rsid w:val="00512184"/>
    <w:rsid w:val="0051292C"/>
    <w:rsid w:val="00512E56"/>
    <w:rsid w:val="00515102"/>
    <w:rsid w:val="005163F5"/>
    <w:rsid w:val="00516569"/>
    <w:rsid w:val="0051674D"/>
    <w:rsid w:val="005169BA"/>
    <w:rsid w:val="00516C06"/>
    <w:rsid w:val="00516E5C"/>
    <w:rsid w:val="00517360"/>
    <w:rsid w:val="00517537"/>
    <w:rsid w:val="00517670"/>
    <w:rsid w:val="00520271"/>
    <w:rsid w:val="0052074B"/>
    <w:rsid w:val="00520EDF"/>
    <w:rsid w:val="00521500"/>
    <w:rsid w:val="00521E0E"/>
    <w:rsid w:val="005228E6"/>
    <w:rsid w:val="00522BEF"/>
    <w:rsid w:val="00522CBB"/>
    <w:rsid w:val="005230F3"/>
    <w:rsid w:val="0052313E"/>
    <w:rsid w:val="00523355"/>
    <w:rsid w:val="0052379D"/>
    <w:rsid w:val="00523993"/>
    <w:rsid w:val="00523E4D"/>
    <w:rsid w:val="00523F94"/>
    <w:rsid w:val="00524580"/>
    <w:rsid w:val="00524C68"/>
    <w:rsid w:val="00524FB0"/>
    <w:rsid w:val="005250B2"/>
    <w:rsid w:val="0052580F"/>
    <w:rsid w:val="00525837"/>
    <w:rsid w:val="00525963"/>
    <w:rsid w:val="00525E59"/>
    <w:rsid w:val="0052631E"/>
    <w:rsid w:val="00526A70"/>
    <w:rsid w:val="00526C24"/>
    <w:rsid w:val="005276CC"/>
    <w:rsid w:val="005301DB"/>
    <w:rsid w:val="0053063F"/>
    <w:rsid w:val="00530D39"/>
    <w:rsid w:val="00530F44"/>
    <w:rsid w:val="005310F7"/>
    <w:rsid w:val="0053154C"/>
    <w:rsid w:val="0053184F"/>
    <w:rsid w:val="005319EC"/>
    <w:rsid w:val="00531F98"/>
    <w:rsid w:val="005320DC"/>
    <w:rsid w:val="00533AFB"/>
    <w:rsid w:val="0053401F"/>
    <w:rsid w:val="00534181"/>
    <w:rsid w:val="00534E47"/>
    <w:rsid w:val="005355FF"/>
    <w:rsid w:val="00536491"/>
    <w:rsid w:val="00537088"/>
    <w:rsid w:val="00540C86"/>
    <w:rsid w:val="00540CDB"/>
    <w:rsid w:val="005410E1"/>
    <w:rsid w:val="0054117B"/>
    <w:rsid w:val="005417EB"/>
    <w:rsid w:val="00543363"/>
    <w:rsid w:val="0054354C"/>
    <w:rsid w:val="00543CFE"/>
    <w:rsid w:val="0054438B"/>
    <w:rsid w:val="00544566"/>
    <w:rsid w:val="0054521A"/>
    <w:rsid w:val="00545ECB"/>
    <w:rsid w:val="005468D0"/>
    <w:rsid w:val="00546ADE"/>
    <w:rsid w:val="005471DA"/>
    <w:rsid w:val="005507A6"/>
    <w:rsid w:val="00550969"/>
    <w:rsid w:val="00550DEB"/>
    <w:rsid w:val="00550EE1"/>
    <w:rsid w:val="005512C7"/>
    <w:rsid w:val="00552492"/>
    <w:rsid w:val="00552526"/>
    <w:rsid w:val="005529E4"/>
    <w:rsid w:val="00553ACA"/>
    <w:rsid w:val="005542FC"/>
    <w:rsid w:val="00554840"/>
    <w:rsid w:val="0055518A"/>
    <w:rsid w:val="0055564B"/>
    <w:rsid w:val="005558CE"/>
    <w:rsid w:val="005558FF"/>
    <w:rsid w:val="00555D36"/>
    <w:rsid w:val="0055730F"/>
    <w:rsid w:val="005577BC"/>
    <w:rsid w:val="00560422"/>
    <w:rsid w:val="005605FB"/>
    <w:rsid w:val="00562957"/>
    <w:rsid w:val="00562D05"/>
    <w:rsid w:val="00562FE1"/>
    <w:rsid w:val="0056350A"/>
    <w:rsid w:val="005638C6"/>
    <w:rsid w:val="00563EAE"/>
    <w:rsid w:val="00563ED2"/>
    <w:rsid w:val="00564223"/>
    <w:rsid w:val="00564C0D"/>
    <w:rsid w:val="005656A3"/>
    <w:rsid w:val="00565756"/>
    <w:rsid w:val="00566163"/>
    <w:rsid w:val="00566379"/>
    <w:rsid w:val="00566392"/>
    <w:rsid w:val="00566785"/>
    <w:rsid w:val="0056680F"/>
    <w:rsid w:val="00566821"/>
    <w:rsid w:val="00566F55"/>
    <w:rsid w:val="005671D1"/>
    <w:rsid w:val="00567245"/>
    <w:rsid w:val="00567304"/>
    <w:rsid w:val="00567CFA"/>
    <w:rsid w:val="005700E9"/>
    <w:rsid w:val="00570771"/>
    <w:rsid w:val="0057156F"/>
    <w:rsid w:val="00571B32"/>
    <w:rsid w:val="00572444"/>
    <w:rsid w:val="00572700"/>
    <w:rsid w:val="00572817"/>
    <w:rsid w:val="00572940"/>
    <w:rsid w:val="00573063"/>
    <w:rsid w:val="00573225"/>
    <w:rsid w:val="00573694"/>
    <w:rsid w:val="005739A0"/>
    <w:rsid w:val="00573FA4"/>
    <w:rsid w:val="005747C5"/>
    <w:rsid w:val="00574DEC"/>
    <w:rsid w:val="005751D4"/>
    <w:rsid w:val="005755B2"/>
    <w:rsid w:val="00577065"/>
    <w:rsid w:val="0057760A"/>
    <w:rsid w:val="00577D0D"/>
    <w:rsid w:val="00580081"/>
    <w:rsid w:val="005808BA"/>
    <w:rsid w:val="00580969"/>
    <w:rsid w:val="00580DD2"/>
    <w:rsid w:val="00580E89"/>
    <w:rsid w:val="00580FAF"/>
    <w:rsid w:val="00581283"/>
    <w:rsid w:val="00581378"/>
    <w:rsid w:val="00581873"/>
    <w:rsid w:val="00581ED3"/>
    <w:rsid w:val="0058215F"/>
    <w:rsid w:val="00582607"/>
    <w:rsid w:val="005836E4"/>
    <w:rsid w:val="0058397F"/>
    <w:rsid w:val="00583EAF"/>
    <w:rsid w:val="005842FE"/>
    <w:rsid w:val="0058492C"/>
    <w:rsid w:val="0058545C"/>
    <w:rsid w:val="00586220"/>
    <w:rsid w:val="005862F4"/>
    <w:rsid w:val="00586DB8"/>
    <w:rsid w:val="00587004"/>
    <w:rsid w:val="00587383"/>
    <w:rsid w:val="00587522"/>
    <w:rsid w:val="005875A8"/>
    <w:rsid w:val="00587673"/>
    <w:rsid w:val="00587EA9"/>
    <w:rsid w:val="00590206"/>
    <w:rsid w:val="0059098D"/>
    <w:rsid w:val="00591276"/>
    <w:rsid w:val="0059173E"/>
    <w:rsid w:val="0059189C"/>
    <w:rsid w:val="00591B27"/>
    <w:rsid w:val="005929D0"/>
    <w:rsid w:val="00592A15"/>
    <w:rsid w:val="00592CC7"/>
    <w:rsid w:val="00593357"/>
    <w:rsid w:val="00593364"/>
    <w:rsid w:val="005935B6"/>
    <w:rsid w:val="0059398C"/>
    <w:rsid w:val="00593AD3"/>
    <w:rsid w:val="00593AEF"/>
    <w:rsid w:val="00593BD3"/>
    <w:rsid w:val="00593FD8"/>
    <w:rsid w:val="005941F5"/>
    <w:rsid w:val="00594375"/>
    <w:rsid w:val="00594843"/>
    <w:rsid w:val="00595572"/>
    <w:rsid w:val="00595DCE"/>
    <w:rsid w:val="0059637C"/>
    <w:rsid w:val="005964F4"/>
    <w:rsid w:val="00597096"/>
    <w:rsid w:val="0059739C"/>
    <w:rsid w:val="00597BC4"/>
    <w:rsid w:val="005A0B05"/>
    <w:rsid w:val="005A0BEE"/>
    <w:rsid w:val="005A19C8"/>
    <w:rsid w:val="005A1AF8"/>
    <w:rsid w:val="005A2312"/>
    <w:rsid w:val="005A29AD"/>
    <w:rsid w:val="005A2FBA"/>
    <w:rsid w:val="005A3276"/>
    <w:rsid w:val="005A4D39"/>
    <w:rsid w:val="005A4ED5"/>
    <w:rsid w:val="005A55A3"/>
    <w:rsid w:val="005A575D"/>
    <w:rsid w:val="005A587F"/>
    <w:rsid w:val="005A6A0F"/>
    <w:rsid w:val="005A7030"/>
    <w:rsid w:val="005A74B9"/>
    <w:rsid w:val="005A7C5A"/>
    <w:rsid w:val="005B0696"/>
    <w:rsid w:val="005B0A1C"/>
    <w:rsid w:val="005B19A2"/>
    <w:rsid w:val="005B1FF8"/>
    <w:rsid w:val="005B267F"/>
    <w:rsid w:val="005B2892"/>
    <w:rsid w:val="005B28F2"/>
    <w:rsid w:val="005B2EEF"/>
    <w:rsid w:val="005B31BC"/>
    <w:rsid w:val="005B379D"/>
    <w:rsid w:val="005B3A52"/>
    <w:rsid w:val="005B3D4D"/>
    <w:rsid w:val="005B3EE8"/>
    <w:rsid w:val="005B40BD"/>
    <w:rsid w:val="005B5285"/>
    <w:rsid w:val="005B5318"/>
    <w:rsid w:val="005B58C0"/>
    <w:rsid w:val="005B5B7A"/>
    <w:rsid w:val="005B63F9"/>
    <w:rsid w:val="005C00B4"/>
    <w:rsid w:val="005C05D5"/>
    <w:rsid w:val="005C1159"/>
    <w:rsid w:val="005C1174"/>
    <w:rsid w:val="005C11CE"/>
    <w:rsid w:val="005C147A"/>
    <w:rsid w:val="005C1945"/>
    <w:rsid w:val="005C19C3"/>
    <w:rsid w:val="005C2012"/>
    <w:rsid w:val="005C2C6D"/>
    <w:rsid w:val="005C31EC"/>
    <w:rsid w:val="005C3409"/>
    <w:rsid w:val="005C3960"/>
    <w:rsid w:val="005C3FE9"/>
    <w:rsid w:val="005C44C1"/>
    <w:rsid w:val="005C4609"/>
    <w:rsid w:val="005C4DAD"/>
    <w:rsid w:val="005C6483"/>
    <w:rsid w:val="005C6F46"/>
    <w:rsid w:val="005C7227"/>
    <w:rsid w:val="005C7373"/>
    <w:rsid w:val="005D0E18"/>
    <w:rsid w:val="005D0EA5"/>
    <w:rsid w:val="005D1515"/>
    <w:rsid w:val="005D21BC"/>
    <w:rsid w:val="005D2205"/>
    <w:rsid w:val="005D2BF7"/>
    <w:rsid w:val="005D2D39"/>
    <w:rsid w:val="005D3519"/>
    <w:rsid w:val="005D3AEF"/>
    <w:rsid w:val="005D677A"/>
    <w:rsid w:val="005D686C"/>
    <w:rsid w:val="005D6E75"/>
    <w:rsid w:val="005D71AF"/>
    <w:rsid w:val="005E0027"/>
    <w:rsid w:val="005E011D"/>
    <w:rsid w:val="005E09F5"/>
    <w:rsid w:val="005E0BE5"/>
    <w:rsid w:val="005E0C43"/>
    <w:rsid w:val="005E1030"/>
    <w:rsid w:val="005E1454"/>
    <w:rsid w:val="005E20FD"/>
    <w:rsid w:val="005E284B"/>
    <w:rsid w:val="005E28D4"/>
    <w:rsid w:val="005E2CEF"/>
    <w:rsid w:val="005E321C"/>
    <w:rsid w:val="005E3690"/>
    <w:rsid w:val="005E390C"/>
    <w:rsid w:val="005E4CB8"/>
    <w:rsid w:val="005E5E8F"/>
    <w:rsid w:val="005E5FAD"/>
    <w:rsid w:val="005E6356"/>
    <w:rsid w:val="005E6536"/>
    <w:rsid w:val="005E6565"/>
    <w:rsid w:val="005E674E"/>
    <w:rsid w:val="005E6F5F"/>
    <w:rsid w:val="005E76F5"/>
    <w:rsid w:val="005F0017"/>
    <w:rsid w:val="005F01C8"/>
    <w:rsid w:val="005F02AE"/>
    <w:rsid w:val="005F0565"/>
    <w:rsid w:val="005F09F1"/>
    <w:rsid w:val="005F0B57"/>
    <w:rsid w:val="005F0EE1"/>
    <w:rsid w:val="005F0FD8"/>
    <w:rsid w:val="005F178D"/>
    <w:rsid w:val="005F20A3"/>
    <w:rsid w:val="005F379A"/>
    <w:rsid w:val="005F46F4"/>
    <w:rsid w:val="005F4A3E"/>
    <w:rsid w:val="005F4B17"/>
    <w:rsid w:val="005F4D25"/>
    <w:rsid w:val="005F4E1B"/>
    <w:rsid w:val="005F54CE"/>
    <w:rsid w:val="005F5BED"/>
    <w:rsid w:val="005F69D4"/>
    <w:rsid w:val="005F6C93"/>
    <w:rsid w:val="005F7690"/>
    <w:rsid w:val="00600045"/>
    <w:rsid w:val="006004E4"/>
    <w:rsid w:val="006010B5"/>
    <w:rsid w:val="0060186B"/>
    <w:rsid w:val="006021BD"/>
    <w:rsid w:val="00603091"/>
    <w:rsid w:val="00603339"/>
    <w:rsid w:val="0060347E"/>
    <w:rsid w:val="00603502"/>
    <w:rsid w:val="00603E4C"/>
    <w:rsid w:val="00603F28"/>
    <w:rsid w:val="006045A1"/>
    <w:rsid w:val="00604928"/>
    <w:rsid w:val="006055C1"/>
    <w:rsid w:val="00606447"/>
    <w:rsid w:val="006064D3"/>
    <w:rsid w:val="0060664E"/>
    <w:rsid w:val="00606AD7"/>
    <w:rsid w:val="00606AF0"/>
    <w:rsid w:val="00606F4C"/>
    <w:rsid w:val="006072FC"/>
    <w:rsid w:val="00607FE9"/>
    <w:rsid w:val="00610EC9"/>
    <w:rsid w:val="006116F1"/>
    <w:rsid w:val="00611965"/>
    <w:rsid w:val="00611A36"/>
    <w:rsid w:val="00611BFE"/>
    <w:rsid w:val="00611E00"/>
    <w:rsid w:val="00612204"/>
    <w:rsid w:val="00612D5F"/>
    <w:rsid w:val="006138AE"/>
    <w:rsid w:val="00613E5D"/>
    <w:rsid w:val="00613F9F"/>
    <w:rsid w:val="006164A9"/>
    <w:rsid w:val="006164FF"/>
    <w:rsid w:val="0061795A"/>
    <w:rsid w:val="00617E2E"/>
    <w:rsid w:val="00617EA7"/>
    <w:rsid w:val="0062019F"/>
    <w:rsid w:val="006201A0"/>
    <w:rsid w:val="006206A9"/>
    <w:rsid w:val="00620995"/>
    <w:rsid w:val="00621F04"/>
    <w:rsid w:val="00621FC5"/>
    <w:rsid w:val="0062227F"/>
    <w:rsid w:val="00622CA4"/>
    <w:rsid w:val="0062313D"/>
    <w:rsid w:val="0062326B"/>
    <w:rsid w:val="00623786"/>
    <w:rsid w:val="0062449A"/>
    <w:rsid w:val="00624B5E"/>
    <w:rsid w:val="00624F89"/>
    <w:rsid w:val="0062556A"/>
    <w:rsid w:val="00625654"/>
    <w:rsid w:val="0062590E"/>
    <w:rsid w:val="00625CB5"/>
    <w:rsid w:val="00625CB8"/>
    <w:rsid w:val="00626102"/>
    <w:rsid w:val="006263CD"/>
    <w:rsid w:val="006264B1"/>
    <w:rsid w:val="00626585"/>
    <w:rsid w:val="00626C49"/>
    <w:rsid w:val="00626CCE"/>
    <w:rsid w:val="00627803"/>
    <w:rsid w:val="00627B97"/>
    <w:rsid w:val="006308CB"/>
    <w:rsid w:val="00631160"/>
    <w:rsid w:val="00632C8E"/>
    <w:rsid w:val="006334DC"/>
    <w:rsid w:val="006336B0"/>
    <w:rsid w:val="00634F90"/>
    <w:rsid w:val="0063527F"/>
    <w:rsid w:val="006353EE"/>
    <w:rsid w:val="0063608D"/>
    <w:rsid w:val="006377D2"/>
    <w:rsid w:val="00637837"/>
    <w:rsid w:val="00637B8E"/>
    <w:rsid w:val="006406EC"/>
    <w:rsid w:val="006408E9"/>
    <w:rsid w:val="00640FAF"/>
    <w:rsid w:val="00641525"/>
    <w:rsid w:val="00641B96"/>
    <w:rsid w:val="00641E0B"/>
    <w:rsid w:val="00641FCB"/>
    <w:rsid w:val="00642C9D"/>
    <w:rsid w:val="0064366A"/>
    <w:rsid w:val="00643A22"/>
    <w:rsid w:val="00643BFD"/>
    <w:rsid w:val="006440FE"/>
    <w:rsid w:val="00644A81"/>
    <w:rsid w:val="00645C5C"/>
    <w:rsid w:val="0064641E"/>
    <w:rsid w:val="0064678C"/>
    <w:rsid w:val="00647B52"/>
    <w:rsid w:val="00647E76"/>
    <w:rsid w:val="00650128"/>
    <w:rsid w:val="00650C27"/>
    <w:rsid w:val="00651E00"/>
    <w:rsid w:val="00652466"/>
    <w:rsid w:val="006538CC"/>
    <w:rsid w:val="0065455E"/>
    <w:rsid w:val="006567E2"/>
    <w:rsid w:val="00656A6B"/>
    <w:rsid w:val="00656F0B"/>
    <w:rsid w:val="0065746E"/>
    <w:rsid w:val="00657574"/>
    <w:rsid w:val="00657C4B"/>
    <w:rsid w:val="00660468"/>
    <w:rsid w:val="00660825"/>
    <w:rsid w:val="00660B5A"/>
    <w:rsid w:val="00661AD4"/>
    <w:rsid w:val="006622E9"/>
    <w:rsid w:val="00662373"/>
    <w:rsid w:val="0066260C"/>
    <w:rsid w:val="00662DDE"/>
    <w:rsid w:val="00663025"/>
    <w:rsid w:val="00663316"/>
    <w:rsid w:val="00663755"/>
    <w:rsid w:val="00664104"/>
    <w:rsid w:val="00664F86"/>
    <w:rsid w:val="006651B1"/>
    <w:rsid w:val="006652D8"/>
    <w:rsid w:val="006655E7"/>
    <w:rsid w:val="006659D3"/>
    <w:rsid w:val="00665B3B"/>
    <w:rsid w:val="00665CBB"/>
    <w:rsid w:val="00665E87"/>
    <w:rsid w:val="006669AF"/>
    <w:rsid w:val="00666A6E"/>
    <w:rsid w:val="00667A98"/>
    <w:rsid w:val="00667BC1"/>
    <w:rsid w:val="00667D3A"/>
    <w:rsid w:val="00670BE3"/>
    <w:rsid w:val="00670D40"/>
    <w:rsid w:val="00670E57"/>
    <w:rsid w:val="0067150E"/>
    <w:rsid w:val="006718E5"/>
    <w:rsid w:val="00671F9B"/>
    <w:rsid w:val="00672DFA"/>
    <w:rsid w:val="006730FC"/>
    <w:rsid w:val="006731D8"/>
    <w:rsid w:val="006733E2"/>
    <w:rsid w:val="00673E24"/>
    <w:rsid w:val="00675246"/>
    <w:rsid w:val="006753E9"/>
    <w:rsid w:val="006758FA"/>
    <w:rsid w:val="00675FA8"/>
    <w:rsid w:val="0067628F"/>
    <w:rsid w:val="00676A1A"/>
    <w:rsid w:val="00680C0A"/>
    <w:rsid w:val="0068103B"/>
    <w:rsid w:val="00681531"/>
    <w:rsid w:val="006817F0"/>
    <w:rsid w:val="00681895"/>
    <w:rsid w:val="00681AEA"/>
    <w:rsid w:val="00681E79"/>
    <w:rsid w:val="00681F2D"/>
    <w:rsid w:val="00682245"/>
    <w:rsid w:val="00682370"/>
    <w:rsid w:val="00682552"/>
    <w:rsid w:val="00682A4D"/>
    <w:rsid w:val="00682D66"/>
    <w:rsid w:val="00683641"/>
    <w:rsid w:val="00685630"/>
    <w:rsid w:val="00685D89"/>
    <w:rsid w:val="00685E37"/>
    <w:rsid w:val="006864CC"/>
    <w:rsid w:val="006866CD"/>
    <w:rsid w:val="00687ED3"/>
    <w:rsid w:val="006903A7"/>
    <w:rsid w:val="00690D55"/>
    <w:rsid w:val="00691FFD"/>
    <w:rsid w:val="00692E41"/>
    <w:rsid w:val="00692E85"/>
    <w:rsid w:val="0069387C"/>
    <w:rsid w:val="00693E0C"/>
    <w:rsid w:val="00693F74"/>
    <w:rsid w:val="00694721"/>
    <w:rsid w:val="00695157"/>
    <w:rsid w:val="006954D3"/>
    <w:rsid w:val="00696781"/>
    <w:rsid w:val="0069688E"/>
    <w:rsid w:val="00696929"/>
    <w:rsid w:val="00696A7C"/>
    <w:rsid w:val="006A0076"/>
    <w:rsid w:val="006A0810"/>
    <w:rsid w:val="006A0886"/>
    <w:rsid w:val="006A0A47"/>
    <w:rsid w:val="006A0C44"/>
    <w:rsid w:val="006A0DED"/>
    <w:rsid w:val="006A10B8"/>
    <w:rsid w:val="006A238B"/>
    <w:rsid w:val="006A2554"/>
    <w:rsid w:val="006A25A6"/>
    <w:rsid w:val="006A26E2"/>
    <w:rsid w:val="006A2BD9"/>
    <w:rsid w:val="006A40CB"/>
    <w:rsid w:val="006A43EE"/>
    <w:rsid w:val="006A51F4"/>
    <w:rsid w:val="006A58F3"/>
    <w:rsid w:val="006A6112"/>
    <w:rsid w:val="006A6869"/>
    <w:rsid w:val="006A6B4B"/>
    <w:rsid w:val="006A7D3D"/>
    <w:rsid w:val="006A7E64"/>
    <w:rsid w:val="006A7E89"/>
    <w:rsid w:val="006B0DC8"/>
    <w:rsid w:val="006B0FDD"/>
    <w:rsid w:val="006B13E3"/>
    <w:rsid w:val="006B19E0"/>
    <w:rsid w:val="006B1DB1"/>
    <w:rsid w:val="006B1E01"/>
    <w:rsid w:val="006B32F7"/>
    <w:rsid w:val="006B40C7"/>
    <w:rsid w:val="006B498B"/>
    <w:rsid w:val="006B4B49"/>
    <w:rsid w:val="006B54A7"/>
    <w:rsid w:val="006B5CDC"/>
    <w:rsid w:val="006B66D4"/>
    <w:rsid w:val="006B6AA5"/>
    <w:rsid w:val="006B6E34"/>
    <w:rsid w:val="006B7503"/>
    <w:rsid w:val="006B7527"/>
    <w:rsid w:val="006B7862"/>
    <w:rsid w:val="006B7943"/>
    <w:rsid w:val="006B7AB3"/>
    <w:rsid w:val="006C02FE"/>
    <w:rsid w:val="006C0679"/>
    <w:rsid w:val="006C17B5"/>
    <w:rsid w:val="006C1FE0"/>
    <w:rsid w:val="006C3048"/>
    <w:rsid w:val="006C3B4C"/>
    <w:rsid w:val="006C3E4C"/>
    <w:rsid w:val="006C4436"/>
    <w:rsid w:val="006C4799"/>
    <w:rsid w:val="006C48E9"/>
    <w:rsid w:val="006C4ED0"/>
    <w:rsid w:val="006C52DE"/>
    <w:rsid w:val="006C5455"/>
    <w:rsid w:val="006C60FB"/>
    <w:rsid w:val="006C6B3D"/>
    <w:rsid w:val="006C6FF9"/>
    <w:rsid w:val="006C727A"/>
    <w:rsid w:val="006C758D"/>
    <w:rsid w:val="006C75FA"/>
    <w:rsid w:val="006C7D9F"/>
    <w:rsid w:val="006C7EDB"/>
    <w:rsid w:val="006D137D"/>
    <w:rsid w:val="006D13BB"/>
    <w:rsid w:val="006D1986"/>
    <w:rsid w:val="006D1BB8"/>
    <w:rsid w:val="006D2136"/>
    <w:rsid w:val="006D2558"/>
    <w:rsid w:val="006D2807"/>
    <w:rsid w:val="006D2B96"/>
    <w:rsid w:val="006D433C"/>
    <w:rsid w:val="006D45AD"/>
    <w:rsid w:val="006D4CFC"/>
    <w:rsid w:val="006D55E8"/>
    <w:rsid w:val="006D67AC"/>
    <w:rsid w:val="006D6C28"/>
    <w:rsid w:val="006D75FD"/>
    <w:rsid w:val="006D7663"/>
    <w:rsid w:val="006D7D96"/>
    <w:rsid w:val="006E0319"/>
    <w:rsid w:val="006E0324"/>
    <w:rsid w:val="006E03BA"/>
    <w:rsid w:val="006E061D"/>
    <w:rsid w:val="006E0E4A"/>
    <w:rsid w:val="006E0F16"/>
    <w:rsid w:val="006E14A4"/>
    <w:rsid w:val="006E1E9C"/>
    <w:rsid w:val="006E1F76"/>
    <w:rsid w:val="006E226E"/>
    <w:rsid w:val="006E2835"/>
    <w:rsid w:val="006E284F"/>
    <w:rsid w:val="006E2AC9"/>
    <w:rsid w:val="006E2DFB"/>
    <w:rsid w:val="006E2F43"/>
    <w:rsid w:val="006E39A9"/>
    <w:rsid w:val="006E40C8"/>
    <w:rsid w:val="006E4711"/>
    <w:rsid w:val="006E496D"/>
    <w:rsid w:val="006E5081"/>
    <w:rsid w:val="006E511B"/>
    <w:rsid w:val="006E5DDD"/>
    <w:rsid w:val="006E6173"/>
    <w:rsid w:val="006E7287"/>
    <w:rsid w:val="006E7407"/>
    <w:rsid w:val="006E7778"/>
    <w:rsid w:val="006E7F2E"/>
    <w:rsid w:val="006F0877"/>
    <w:rsid w:val="006F0899"/>
    <w:rsid w:val="006F0A85"/>
    <w:rsid w:val="006F0D21"/>
    <w:rsid w:val="006F0D34"/>
    <w:rsid w:val="006F14CA"/>
    <w:rsid w:val="006F15DD"/>
    <w:rsid w:val="006F17C3"/>
    <w:rsid w:val="006F2C5D"/>
    <w:rsid w:val="006F2DD7"/>
    <w:rsid w:val="006F4C41"/>
    <w:rsid w:val="006F5140"/>
    <w:rsid w:val="006F5256"/>
    <w:rsid w:val="006F5978"/>
    <w:rsid w:val="006F5A52"/>
    <w:rsid w:val="006F5A58"/>
    <w:rsid w:val="006F5E98"/>
    <w:rsid w:val="006F607E"/>
    <w:rsid w:val="006F6B11"/>
    <w:rsid w:val="006F708E"/>
    <w:rsid w:val="006F7354"/>
    <w:rsid w:val="0070108A"/>
    <w:rsid w:val="0070161C"/>
    <w:rsid w:val="007017AF"/>
    <w:rsid w:val="00702AF9"/>
    <w:rsid w:val="00702C0D"/>
    <w:rsid w:val="00702CD2"/>
    <w:rsid w:val="0070346E"/>
    <w:rsid w:val="0070396A"/>
    <w:rsid w:val="00703D09"/>
    <w:rsid w:val="00704C5F"/>
    <w:rsid w:val="00704F15"/>
    <w:rsid w:val="0070518F"/>
    <w:rsid w:val="00705440"/>
    <w:rsid w:val="007055D7"/>
    <w:rsid w:val="007055E3"/>
    <w:rsid w:val="007056A5"/>
    <w:rsid w:val="007056EF"/>
    <w:rsid w:val="007064B6"/>
    <w:rsid w:val="0070659F"/>
    <w:rsid w:val="00706C68"/>
    <w:rsid w:val="00707E2A"/>
    <w:rsid w:val="00710603"/>
    <w:rsid w:val="007109A1"/>
    <w:rsid w:val="007116EE"/>
    <w:rsid w:val="007121F8"/>
    <w:rsid w:val="007122FA"/>
    <w:rsid w:val="0071285D"/>
    <w:rsid w:val="00712AD0"/>
    <w:rsid w:val="00713828"/>
    <w:rsid w:val="00713D7F"/>
    <w:rsid w:val="007149BD"/>
    <w:rsid w:val="00714AB0"/>
    <w:rsid w:val="00715284"/>
    <w:rsid w:val="007158F9"/>
    <w:rsid w:val="00715EF6"/>
    <w:rsid w:val="007160E4"/>
    <w:rsid w:val="007178C2"/>
    <w:rsid w:val="00717A3F"/>
    <w:rsid w:val="00717E53"/>
    <w:rsid w:val="007205AE"/>
    <w:rsid w:val="00721753"/>
    <w:rsid w:val="00721966"/>
    <w:rsid w:val="007219CC"/>
    <w:rsid w:val="00722D80"/>
    <w:rsid w:val="0072383F"/>
    <w:rsid w:val="007244AC"/>
    <w:rsid w:val="00724929"/>
    <w:rsid w:val="00724CB5"/>
    <w:rsid w:val="00725115"/>
    <w:rsid w:val="00725A38"/>
    <w:rsid w:val="00726924"/>
    <w:rsid w:val="00727061"/>
    <w:rsid w:val="007270B2"/>
    <w:rsid w:val="00727364"/>
    <w:rsid w:val="007276E6"/>
    <w:rsid w:val="007302E5"/>
    <w:rsid w:val="007302F4"/>
    <w:rsid w:val="00730587"/>
    <w:rsid w:val="0073086A"/>
    <w:rsid w:val="00730987"/>
    <w:rsid w:val="00731869"/>
    <w:rsid w:val="0073245E"/>
    <w:rsid w:val="007329EC"/>
    <w:rsid w:val="00733154"/>
    <w:rsid w:val="007340A2"/>
    <w:rsid w:val="00734D9B"/>
    <w:rsid w:val="00735A41"/>
    <w:rsid w:val="00735C97"/>
    <w:rsid w:val="00735CC7"/>
    <w:rsid w:val="00735F6A"/>
    <w:rsid w:val="00736368"/>
    <w:rsid w:val="0073687F"/>
    <w:rsid w:val="007371A7"/>
    <w:rsid w:val="00737CA8"/>
    <w:rsid w:val="0074033B"/>
    <w:rsid w:val="0074070F"/>
    <w:rsid w:val="00740B22"/>
    <w:rsid w:val="007416F4"/>
    <w:rsid w:val="00741ABA"/>
    <w:rsid w:val="00741ACB"/>
    <w:rsid w:val="00741DBC"/>
    <w:rsid w:val="00742BDD"/>
    <w:rsid w:val="00742C5F"/>
    <w:rsid w:val="00743A23"/>
    <w:rsid w:val="00743DC2"/>
    <w:rsid w:val="00744407"/>
    <w:rsid w:val="007444FF"/>
    <w:rsid w:val="00744765"/>
    <w:rsid w:val="00744BEA"/>
    <w:rsid w:val="00744ECC"/>
    <w:rsid w:val="00745CDC"/>
    <w:rsid w:val="00745F76"/>
    <w:rsid w:val="007460EF"/>
    <w:rsid w:val="007460FE"/>
    <w:rsid w:val="0074614F"/>
    <w:rsid w:val="00746768"/>
    <w:rsid w:val="00746AAB"/>
    <w:rsid w:val="00746C00"/>
    <w:rsid w:val="007474F2"/>
    <w:rsid w:val="00750B2A"/>
    <w:rsid w:val="00750B2B"/>
    <w:rsid w:val="00750B9D"/>
    <w:rsid w:val="00752147"/>
    <w:rsid w:val="007528BE"/>
    <w:rsid w:val="00752DBC"/>
    <w:rsid w:val="007531AF"/>
    <w:rsid w:val="007533B7"/>
    <w:rsid w:val="00753446"/>
    <w:rsid w:val="00753E7D"/>
    <w:rsid w:val="007540A2"/>
    <w:rsid w:val="0075492F"/>
    <w:rsid w:val="00754A37"/>
    <w:rsid w:val="007552A8"/>
    <w:rsid w:val="00755B62"/>
    <w:rsid w:val="007563D3"/>
    <w:rsid w:val="00756736"/>
    <w:rsid w:val="00756CB5"/>
    <w:rsid w:val="00757435"/>
    <w:rsid w:val="00757472"/>
    <w:rsid w:val="00757522"/>
    <w:rsid w:val="0075765E"/>
    <w:rsid w:val="0076019B"/>
    <w:rsid w:val="0076055E"/>
    <w:rsid w:val="007616C9"/>
    <w:rsid w:val="00762275"/>
    <w:rsid w:val="00762432"/>
    <w:rsid w:val="0076261E"/>
    <w:rsid w:val="0076274E"/>
    <w:rsid w:val="00762DCF"/>
    <w:rsid w:val="007633C7"/>
    <w:rsid w:val="00763819"/>
    <w:rsid w:val="00764E57"/>
    <w:rsid w:val="007659D1"/>
    <w:rsid w:val="007660B5"/>
    <w:rsid w:val="0076665E"/>
    <w:rsid w:val="00766896"/>
    <w:rsid w:val="0076733A"/>
    <w:rsid w:val="00767452"/>
    <w:rsid w:val="00767712"/>
    <w:rsid w:val="007704A4"/>
    <w:rsid w:val="007707F4"/>
    <w:rsid w:val="00770D49"/>
    <w:rsid w:val="00770F93"/>
    <w:rsid w:val="00772EEF"/>
    <w:rsid w:val="0077325E"/>
    <w:rsid w:val="00773D9D"/>
    <w:rsid w:val="00774299"/>
    <w:rsid w:val="007743AE"/>
    <w:rsid w:val="00774A79"/>
    <w:rsid w:val="00774B1D"/>
    <w:rsid w:val="00774EEE"/>
    <w:rsid w:val="00775317"/>
    <w:rsid w:val="007759EA"/>
    <w:rsid w:val="0077613F"/>
    <w:rsid w:val="0077746B"/>
    <w:rsid w:val="00777663"/>
    <w:rsid w:val="007777BC"/>
    <w:rsid w:val="0077786D"/>
    <w:rsid w:val="007803AC"/>
    <w:rsid w:val="0078042D"/>
    <w:rsid w:val="00780D0E"/>
    <w:rsid w:val="00780EA0"/>
    <w:rsid w:val="00781321"/>
    <w:rsid w:val="00782390"/>
    <w:rsid w:val="00782928"/>
    <w:rsid w:val="00782FBA"/>
    <w:rsid w:val="00783548"/>
    <w:rsid w:val="00783B78"/>
    <w:rsid w:val="00783D36"/>
    <w:rsid w:val="00785021"/>
    <w:rsid w:val="0078633B"/>
    <w:rsid w:val="00787962"/>
    <w:rsid w:val="00790631"/>
    <w:rsid w:val="00790AAA"/>
    <w:rsid w:val="00790B05"/>
    <w:rsid w:val="00790B2A"/>
    <w:rsid w:val="00790D79"/>
    <w:rsid w:val="00791A14"/>
    <w:rsid w:val="007924B6"/>
    <w:rsid w:val="00792D00"/>
    <w:rsid w:val="00793082"/>
    <w:rsid w:val="007935C2"/>
    <w:rsid w:val="00793885"/>
    <w:rsid w:val="007938C2"/>
    <w:rsid w:val="00793BE5"/>
    <w:rsid w:val="0079407A"/>
    <w:rsid w:val="00794CC8"/>
    <w:rsid w:val="00794E08"/>
    <w:rsid w:val="007952C6"/>
    <w:rsid w:val="00796AE2"/>
    <w:rsid w:val="00796B7D"/>
    <w:rsid w:val="00797043"/>
    <w:rsid w:val="0079724F"/>
    <w:rsid w:val="007979BB"/>
    <w:rsid w:val="00797B0F"/>
    <w:rsid w:val="007A01AC"/>
    <w:rsid w:val="007A0966"/>
    <w:rsid w:val="007A0B82"/>
    <w:rsid w:val="007A0E35"/>
    <w:rsid w:val="007A126F"/>
    <w:rsid w:val="007A1AEC"/>
    <w:rsid w:val="007A1C00"/>
    <w:rsid w:val="007A21AD"/>
    <w:rsid w:val="007A254B"/>
    <w:rsid w:val="007A2610"/>
    <w:rsid w:val="007A2712"/>
    <w:rsid w:val="007A2760"/>
    <w:rsid w:val="007A2C35"/>
    <w:rsid w:val="007A4426"/>
    <w:rsid w:val="007A4DDB"/>
    <w:rsid w:val="007A4E0F"/>
    <w:rsid w:val="007A59C6"/>
    <w:rsid w:val="007A5B8D"/>
    <w:rsid w:val="007A5E9E"/>
    <w:rsid w:val="007A6804"/>
    <w:rsid w:val="007A6D39"/>
    <w:rsid w:val="007A771C"/>
    <w:rsid w:val="007A7A81"/>
    <w:rsid w:val="007B0AD9"/>
    <w:rsid w:val="007B0D08"/>
    <w:rsid w:val="007B0DA0"/>
    <w:rsid w:val="007B1593"/>
    <w:rsid w:val="007B17B8"/>
    <w:rsid w:val="007B1FA6"/>
    <w:rsid w:val="007B26CC"/>
    <w:rsid w:val="007B303E"/>
    <w:rsid w:val="007B313A"/>
    <w:rsid w:val="007B356E"/>
    <w:rsid w:val="007B3BDA"/>
    <w:rsid w:val="007B491F"/>
    <w:rsid w:val="007B4C24"/>
    <w:rsid w:val="007B5029"/>
    <w:rsid w:val="007B5A45"/>
    <w:rsid w:val="007B6608"/>
    <w:rsid w:val="007B684E"/>
    <w:rsid w:val="007B750C"/>
    <w:rsid w:val="007B7A7D"/>
    <w:rsid w:val="007C0ACF"/>
    <w:rsid w:val="007C0F1C"/>
    <w:rsid w:val="007C149A"/>
    <w:rsid w:val="007C19AA"/>
    <w:rsid w:val="007C1BAD"/>
    <w:rsid w:val="007C1F48"/>
    <w:rsid w:val="007C283C"/>
    <w:rsid w:val="007C3254"/>
    <w:rsid w:val="007C3526"/>
    <w:rsid w:val="007C3CD0"/>
    <w:rsid w:val="007C3ED0"/>
    <w:rsid w:val="007C4141"/>
    <w:rsid w:val="007C44B7"/>
    <w:rsid w:val="007C5741"/>
    <w:rsid w:val="007C586D"/>
    <w:rsid w:val="007C58BF"/>
    <w:rsid w:val="007C5987"/>
    <w:rsid w:val="007C61BE"/>
    <w:rsid w:val="007C63F9"/>
    <w:rsid w:val="007C67AB"/>
    <w:rsid w:val="007C6C1D"/>
    <w:rsid w:val="007C7110"/>
    <w:rsid w:val="007C72A7"/>
    <w:rsid w:val="007D12A6"/>
    <w:rsid w:val="007D15C1"/>
    <w:rsid w:val="007D163F"/>
    <w:rsid w:val="007D1D50"/>
    <w:rsid w:val="007D1F78"/>
    <w:rsid w:val="007D2709"/>
    <w:rsid w:val="007D2B20"/>
    <w:rsid w:val="007D301A"/>
    <w:rsid w:val="007D36B6"/>
    <w:rsid w:val="007D3D10"/>
    <w:rsid w:val="007D3DE1"/>
    <w:rsid w:val="007D403D"/>
    <w:rsid w:val="007D41F8"/>
    <w:rsid w:val="007D4516"/>
    <w:rsid w:val="007D533D"/>
    <w:rsid w:val="007D634A"/>
    <w:rsid w:val="007D680D"/>
    <w:rsid w:val="007D6A69"/>
    <w:rsid w:val="007D6C24"/>
    <w:rsid w:val="007D7931"/>
    <w:rsid w:val="007D7C39"/>
    <w:rsid w:val="007D7CED"/>
    <w:rsid w:val="007E004A"/>
    <w:rsid w:val="007E0A7A"/>
    <w:rsid w:val="007E0BF0"/>
    <w:rsid w:val="007E135A"/>
    <w:rsid w:val="007E1405"/>
    <w:rsid w:val="007E172B"/>
    <w:rsid w:val="007E1B54"/>
    <w:rsid w:val="007E1FEB"/>
    <w:rsid w:val="007E2F4A"/>
    <w:rsid w:val="007E3660"/>
    <w:rsid w:val="007E4235"/>
    <w:rsid w:val="007E4457"/>
    <w:rsid w:val="007E4479"/>
    <w:rsid w:val="007E4B7C"/>
    <w:rsid w:val="007E4BC5"/>
    <w:rsid w:val="007E5154"/>
    <w:rsid w:val="007E52AD"/>
    <w:rsid w:val="007E52EF"/>
    <w:rsid w:val="007E5C36"/>
    <w:rsid w:val="007E6AA4"/>
    <w:rsid w:val="007E6C54"/>
    <w:rsid w:val="007E6DF1"/>
    <w:rsid w:val="007E7212"/>
    <w:rsid w:val="007E73BF"/>
    <w:rsid w:val="007E73DB"/>
    <w:rsid w:val="007E7C09"/>
    <w:rsid w:val="007F15B4"/>
    <w:rsid w:val="007F1B6D"/>
    <w:rsid w:val="007F1CD0"/>
    <w:rsid w:val="007F2E65"/>
    <w:rsid w:val="007F32D4"/>
    <w:rsid w:val="007F33D0"/>
    <w:rsid w:val="007F3795"/>
    <w:rsid w:val="007F3C4F"/>
    <w:rsid w:val="007F3E79"/>
    <w:rsid w:val="007F462C"/>
    <w:rsid w:val="007F49D7"/>
    <w:rsid w:val="007F4A46"/>
    <w:rsid w:val="007F4D46"/>
    <w:rsid w:val="007F50B0"/>
    <w:rsid w:val="007F5665"/>
    <w:rsid w:val="007F59AF"/>
    <w:rsid w:val="007F613F"/>
    <w:rsid w:val="007F6963"/>
    <w:rsid w:val="007F6DAF"/>
    <w:rsid w:val="007F6DFB"/>
    <w:rsid w:val="007F7322"/>
    <w:rsid w:val="007F7832"/>
    <w:rsid w:val="007F7B99"/>
    <w:rsid w:val="007F7D55"/>
    <w:rsid w:val="0080011B"/>
    <w:rsid w:val="0080065E"/>
    <w:rsid w:val="0080067A"/>
    <w:rsid w:val="00800BED"/>
    <w:rsid w:val="00800D19"/>
    <w:rsid w:val="00800E00"/>
    <w:rsid w:val="00801039"/>
    <w:rsid w:val="008016F2"/>
    <w:rsid w:val="00802ABE"/>
    <w:rsid w:val="00802FD3"/>
    <w:rsid w:val="008030AF"/>
    <w:rsid w:val="008036A5"/>
    <w:rsid w:val="00803A4E"/>
    <w:rsid w:val="00803CC1"/>
    <w:rsid w:val="00804807"/>
    <w:rsid w:val="00804809"/>
    <w:rsid w:val="00806C49"/>
    <w:rsid w:val="00806CE2"/>
    <w:rsid w:val="00807E2B"/>
    <w:rsid w:val="0081001E"/>
    <w:rsid w:val="0081028E"/>
    <w:rsid w:val="0081047B"/>
    <w:rsid w:val="008109A9"/>
    <w:rsid w:val="00810E6D"/>
    <w:rsid w:val="00810FC0"/>
    <w:rsid w:val="008113FB"/>
    <w:rsid w:val="00811A01"/>
    <w:rsid w:val="00811A0B"/>
    <w:rsid w:val="00812585"/>
    <w:rsid w:val="00812A25"/>
    <w:rsid w:val="00812A84"/>
    <w:rsid w:val="008134BD"/>
    <w:rsid w:val="0081356F"/>
    <w:rsid w:val="00813800"/>
    <w:rsid w:val="00813B2D"/>
    <w:rsid w:val="00813B39"/>
    <w:rsid w:val="00813F0E"/>
    <w:rsid w:val="008148DB"/>
    <w:rsid w:val="00814A16"/>
    <w:rsid w:val="008150D5"/>
    <w:rsid w:val="00815BA3"/>
    <w:rsid w:val="00816553"/>
    <w:rsid w:val="00816CD0"/>
    <w:rsid w:val="008178F2"/>
    <w:rsid w:val="008202E1"/>
    <w:rsid w:val="0082067E"/>
    <w:rsid w:val="00820F4E"/>
    <w:rsid w:val="0082173F"/>
    <w:rsid w:val="00821B6F"/>
    <w:rsid w:val="008227AE"/>
    <w:rsid w:val="00822D9A"/>
    <w:rsid w:val="00822DAA"/>
    <w:rsid w:val="00823134"/>
    <w:rsid w:val="0082387A"/>
    <w:rsid w:val="00823E06"/>
    <w:rsid w:val="008240DA"/>
    <w:rsid w:val="00824675"/>
    <w:rsid w:val="00824736"/>
    <w:rsid w:val="00824CC1"/>
    <w:rsid w:val="00824D31"/>
    <w:rsid w:val="00824DD0"/>
    <w:rsid w:val="00825321"/>
    <w:rsid w:val="008253B7"/>
    <w:rsid w:val="00825610"/>
    <w:rsid w:val="008258AD"/>
    <w:rsid w:val="00826354"/>
    <w:rsid w:val="00826876"/>
    <w:rsid w:val="0082689C"/>
    <w:rsid w:val="00826A6A"/>
    <w:rsid w:val="00826CF9"/>
    <w:rsid w:val="00826D68"/>
    <w:rsid w:val="00826FEC"/>
    <w:rsid w:val="00827542"/>
    <w:rsid w:val="008278A4"/>
    <w:rsid w:val="00827988"/>
    <w:rsid w:val="00827F23"/>
    <w:rsid w:val="008302EA"/>
    <w:rsid w:val="008311BB"/>
    <w:rsid w:val="0083190A"/>
    <w:rsid w:val="00832374"/>
    <w:rsid w:val="00832F52"/>
    <w:rsid w:val="00832FCB"/>
    <w:rsid w:val="00833219"/>
    <w:rsid w:val="0083361A"/>
    <w:rsid w:val="008336F7"/>
    <w:rsid w:val="0083412E"/>
    <w:rsid w:val="0083571E"/>
    <w:rsid w:val="008360F7"/>
    <w:rsid w:val="0083627C"/>
    <w:rsid w:val="0083723A"/>
    <w:rsid w:val="00840A1A"/>
    <w:rsid w:val="00840B57"/>
    <w:rsid w:val="00840C97"/>
    <w:rsid w:val="00840F5E"/>
    <w:rsid w:val="00841409"/>
    <w:rsid w:val="008418CF"/>
    <w:rsid w:val="0084197D"/>
    <w:rsid w:val="00841F82"/>
    <w:rsid w:val="00842231"/>
    <w:rsid w:val="00843F0D"/>
    <w:rsid w:val="008446EA"/>
    <w:rsid w:val="00844B84"/>
    <w:rsid w:val="00845A51"/>
    <w:rsid w:val="00845C85"/>
    <w:rsid w:val="008465E3"/>
    <w:rsid w:val="00847DEA"/>
    <w:rsid w:val="00850073"/>
    <w:rsid w:val="0085026E"/>
    <w:rsid w:val="008503B1"/>
    <w:rsid w:val="008503E7"/>
    <w:rsid w:val="008506CA"/>
    <w:rsid w:val="00851918"/>
    <w:rsid w:val="00851C91"/>
    <w:rsid w:val="00852BC1"/>
    <w:rsid w:val="008533D2"/>
    <w:rsid w:val="00853403"/>
    <w:rsid w:val="0085368C"/>
    <w:rsid w:val="00853A1E"/>
    <w:rsid w:val="00854FF3"/>
    <w:rsid w:val="00855BE4"/>
    <w:rsid w:val="008562BB"/>
    <w:rsid w:val="0085689B"/>
    <w:rsid w:val="008569C6"/>
    <w:rsid w:val="008569F4"/>
    <w:rsid w:val="00856BB6"/>
    <w:rsid w:val="00856CCC"/>
    <w:rsid w:val="00856D3B"/>
    <w:rsid w:val="008572D8"/>
    <w:rsid w:val="008572FD"/>
    <w:rsid w:val="008579A6"/>
    <w:rsid w:val="00860490"/>
    <w:rsid w:val="008612B5"/>
    <w:rsid w:val="008615E5"/>
    <w:rsid w:val="00861F7A"/>
    <w:rsid w:val="00862408"/>
    <w:rsid w:val="00862425"/>
    <w:rsid w:val="008629C8"/>
    <w:rsid w:val="00862B97"/>
    <w:rsid w:val="00863918"/>
    <w:rsid w:val="00863F01"/>
    <w:rsid w:val="00865796"/>
    <w:rsid w:val="008658B1"/>
    <w:rsid w:val="0086592C"/>
    <w:rsid w:val="0086658E"/>
    <w:rsid w:val="00866A93"/>
    <w:rsid w:val="00866B2F"/>
    <w:rsid w:val="00866B6B"/>
    <w:rsid w:val="00867197"/>
    <w:rsid w:val="00870344"/>
    <w:rsid w:val="00870489"/>
    <w:rsid w:val="00871339"/>
    <w:rsid w:val="008718FC"/>
    <w:rsid w:val="00871A4D"/>
    <w:rsid w:val="0087297E"/>
    <w:rsid w:val="00872F5C"/>
    <w:rsid w:val="008736B3"/>
    <w:rsid w:val="0087372D"/>
    <w:rsid w:val="0087379E"/>
    <w:rsid w:val="008739D9"/>
    <w:rsid w:val="00873C9C"/>
    <w:rsid w:val="008740EC"/>
    <w:rsid w:val="008748D9"/>
    <w:rsid w:val="00874CBF"/>
    <w:rsid w:val="00875022"/>
    <w:rsid w:val="00875176"/>
    <w:rsid w:val="008754C2"/>
    <w:rsid w:val="0087582D"/>
    <w:rsid w:val="008762BE"/>
    <w:rsid w:val="00876A43"/>
    <w:rsid w:val="00876BBF"/>
    <w:rsid w:val="00876F9B"/>
    <w:rsid w:val="00876FC3"/>
    <w:rsid w:val="0087718D"/>
    <w:rsid w:val="00877ED6"/>
    <w:rsid w:val="00880025"/>
    <w:rsid w:val="008802A2"/>
    <w:rsid w:val="00880966"/>
    <w:rsid w:val="00881047"/>
    <w:rsid w:val="00881242"/>
    <w:rsid w:val="0088193C"/>
    <w:rsid w:val="00881993"/>
    <w:rsid w:val="00882079"/>
    <w:rsid w:val="008827E1"/>
    <w:rsid w:val="008831DE"/>
    <w:rsid w:val="00883801"/>
    <w:rsid w:val="0088384D"/>
    <w:rsid w:val="00883BE8"/>
    <w:rsid w:val="0088454C"/>
    <w:rsid w:val="0088464A"/>
    <w:rsid w:val="00885628"/>
    <w:rsid w:val="00885976"/>
    <w:rsid w:val="008865DA"/>
    <w:rsid w:val="00886870"/>
    <w:rsid w:val="00887096"/>
    <w:rsid w:val="0088727D"/>
    <w:rsid w:val="0089018A"/>
    <w:rsid w:val="00890DE2"/>
    <w:rsid w:val="00891271"/>
    <w:rsid w:val="0089144C"/>
    <w:rsid w:val="00891784"/>
    <w:rsid w:val="0089179B"/>
    <w:rsid w:val="00891A7F"/>
    <w:rsid w:val="00891E98"/>
    <w:rsid w:val="008920BB"/>
    <w:rsid w:val="008926ED"/>
    <w:rsid w:val="00892FC8"/>
    <w:rsid w:val="0089367F"/>
    <w:rsid w:val="0089376C"/>
    <w:rsid w:val="00893BBB"/>
    <w:rsid w:val="008944F5"/>
    <w:rsid w:val="00894535"/>
    <w:rsid w:val="00894B14"/>
    <w:rsid w:val="00895216"/>
    <w:rsid w:val="00895731"/>
    <w:rsid w:val="0089690D"/>
    <w:rsid w:val="00896A8F"/>
    <w:rsid w:val="00896D6F"/>
    <w:rsid w:val="00897A1C"/>
    <w:rsid w:val="00897C85"/>
    <w:rsid w:val="008A0063"/>
    <w:rsid w:val="008A04D4"/>
    <w:rsid w:val="008A080E"/>
    <w:rsid w:val="008A09CB"/>
    <w:rsid w:val="008A0AC2"/>
    <w:rsid w:val="008A1861"/>
    <w:rsid w:val="008A1C9C"/>
    <w:rsid w:val="008A2640"/>
    <w:rsid w:val="008A2821"/>
    <w:rsid w:val="008A28FC"/>
    <w:rsid w:val="008A2A90"/>
    <w:rsid w:val="008A2CFD"/>
    <w:rsid w:val="008A3184"/>
    <w:rsid w:val="008A372E"/>
    <w:rsid w:val="008A3E54"/>
    <w:rsid w:val="008A4BDB"/>
    <w:rsid w:val="008A4DE4"/>
    <w:rsid w:val="008A5358"/>
    <w:rsid w:val="008A5ACF"/>
    <w:rsid w:val="008A5CF3"/>
    <w:rsid w:val="008A5F98"/>
    <w:rsid w:val="008A65B4"/>
    <w:rsid w:val="008A68D7"/>
    <w:rsid w:val="008A6D35"/>
    <w:rsid w:val="008A6DE5"/>
    <w:rsid w:val="008A7214"/>
    <w:rsid w:val="008A7301"/>
    <w:rsid w:val="008A73D4"/>
    <w:rsid w:val="008A752B"/>
    <w:rsid w:val="008A7B2B"/>
    <w:rsid w:val="008A7B75"/>
    <w:rsid w:val="008B0ABF"/>
    <w:rsid w:val="008B0DAF"/>
    <w:rsid w:val="008B0DC4"/>
    <w:rsid w:val="008B1E81"/>
    <w:rsid w:val="008B1F20"/>
    <w:rsid w:val="008B20FB"/>
    <w:rsid w:val="008B2BBB"/>
    <w:rsid w:val="008B2C78"/>
    <w:rsid w:val="008B35C0"/>
    <w:rsid w:val="008B3C60"/>
    <w:rsid w:val="008B3C95"/>
    <w:rsid w:val="008B3FFE"/>
    <w:rsid w:val="008B41D0"/>
    <w:rsid w:val="008B4A5E"/>
    <w:rsid w:val="008B4DCC"/>
    <w:rsid w:val="008B56B5"/>
    <w:rsid w:val="008B5A14"/>
    <w:rsid w:val="008B5D3F"/>
    <w:rsid w:val="008B607E"/>
    <w:rsid w:val="008B66A8"/>
    <w:rsid w:val="008B6C9B"/>
    <w:rsid w:val="008B6E9C"/>
    <w:rsid w:val="008B7734"/>
    <w:rsid w:val="008B7FD8"/>
    <w:rsid w:val="008C061C"/>
    <w:rsid w:val="008C1B95"/>
    <w:rsid w:val="008C260D"/>
    <w:rsid w:val="008C2885"/>
    <w:rsid w:val="008C3074"/>
    <w:rsid w:val="008C31F0"/>
    <w:rsid w:val="008C347E"/>
    <w:rsid w:val="008C3F0D"/>
    <w:rsid w:val="008C4A54"/>
    <w:rsid w:val="008C5856"/>
    <w:rsid w:val="008C5970"/>
    <w:rsid w:val="008C5BBC"/>
    <w:rsid w:val="008C5EBA"/>
    <w:rsid w:val="008C617E"/>
    <w:rsid w:val="008C65C7"/>
    <w:rsid w:val="008C684F"/>
    <w:rsid w:val="008C7314"/>
    <w:rsid w:val="008C7393"/>
    <w:rsid w:val="008C74BE"/>
    <w:rsid w:val="008C7677"/>
    <w:rsid w:val="008C7F05"/>
    <w:rsid w:val="008D01B3"/>
    <w:rsid w:val="008D034D"/>
    <w:rsid w:val="008D1056"/>
    <w:rsid w:val="008D18BD"/>
    <w:rsid w:val="008D1B83"/>
    <w:rsid w:val="008D1C40"/>
    <w:rsid w:val="008D1D0D"/>
    <w:rsid w:val="008D2458"/>
    <w:rsid w:val="008D24A4"/>
    <w:rsid w:val="008D28A1"/>
    <w:rsid w:val="008D2920"/>
    <w:rsid w:val="008D2AF4"/>
    <w:rsid w:val="008D33B5"/>
    <w:rsid w:val="008D3972"/>
    <w:rsid w:val="008D3E3D"/>
    <w:rsid w:val="008D4782"/>
    <w:rsid w:val="008D56D9"/>
    <w:rsid w:val="008D612F"/>
    <w:rsid w:val="008D6516"/>
    <w:rsid w:val="008D6ECC"/>
    <w:rsid w:val="008D6EEF"/>
    <w:rsid w:val="008D77D0"/>
    <w:rsid w:val="008D7FAB"/>
    <w:rsid w:val="008E025A"/>
    <w:rsid w:val="008E0406"/>
    <w:rsid w:val="008E137F"/>
    <w:rsid w:val="008E13CE"/>
    <w:rsid w:val="008E1F16"/>
    <w:rsid w:val="008E2B77"/>
    <w:rsid w:val="008E2C55"/>
    <w:rsid w:val="008E2D0A"/>
    <w:rsid w:val="008E3304"/>
    <w:rsid w:val="008E4C1B"/>
    <w:rsid w:val="008E4CD2"/>
    <w:rsid w:val="008E5603"/>
    <w:rsid w:val="008E61B8"/>
    <w:rsid w:val="008E6270"/>
    <w:rsid w:val="008E67B9"/>
    <w:rsid w:val="008E7C8E"/>
    <w:rsid w:val="008E7F70"/>
    <w:rsid w:val="008F034E"/>
    <w:rsid w:val="008F1384"/>
    <w:rsid w:val="008F1677"/>
    <w:rsid w:val="008F1CE8"/>
    <w:rsid w:val="008F2053"/>
    <w:rsid w:val="008F23D7"/>
    <w:rsid w:val="008F254C"/>
    <w:rsid w:val="008F272F"/>
    <w:rsid w:val="008F27AE"/>
    <w:rsid w:val="008F2B5A"/>
    <w:rsid w:val="008F33C7"/>
    <w:rsid w:val="008F4A8F"/>
    <w:rsid w:val="008F5714"/>
    <w:rsid w:val="008F6702"/>
    <w:rsid w:val="008F6D1E"/>
    <w:rsid w:val="008F6EC4"/>
    <w:rsid w:val="008F77AD"/>
    <w:rsid w:val="008F7E52"/>
    <w:rsid w:val="00900854"/>
    <w:rsid w:val="00900DF9"/>
    <w:rsid w:val="00901512"/>
    <w:rsid w:val="00901F5B"/>
    <w:rsid w:val="00901FFD"/>
    <w:rsid w:val="00902101"/>
    <w:rsid w:val="009029BE"/>
    <w:rsid w:val="00902AB3"/>
    <w:rsid w:val="00902C4F"/>
    <w:rsid w:val="00903311"/>
    <w:rsid w:val="0090331A"/>
    <w:rsid w:val="009033D9"/>
    <w:rsid w:val="0090362A"/>
    <w:rsid w:val="00903D4E"/>
    <w:rsid w:val="00903D8C"/>
    <w:rsid w:val="00903EC8"/>
    <w:rsid w:val="0090490D"/>
    <w:rsid w:val="00904D03"/>
    <w:rsid w:val="00904E03"/>
    <w:rsid w:val="00905474"/>
    <w:rsid w:val="0090552D"/>
    <w:rsid w:val="00905C15"/>
    <w:rsid w:val="0090683A"/>
    <w:rsid w:val="00906DCD"/>
    <w:rsid w:val="00907035"/>
    <w:rsid w:val="0090734D"/>
    <w:rsid w:val="00910D3E"/>
    <w:rsid w:val="009115C7"/>
    <w:rsid w:val="009134B6"/>
    <w:rsid w:val="0091368F"/>
    <w:rsid w:val="0091381A"/>
    <w:rsid w:val="009139C7"/>
    <w:rsid w:val="00913B85"/>
    <w:rsid w:val="00913FD6"/>
    <w:rsid w:val="00914163"/>
    <w:rsid w:val="00914E21"/>
    <w:rsid w:val="00914F45"/>
    <w:rsid w:val="009154D5"/>
    <w:rsid w:val="00916284"/>
    <w:rsid w:val="009167CC"/>
    <w:rsid w:val="00916D53"/>
    <w:rsid w:val="00917019"/>
    <w:rsid w:val="00917E7A"/>
    <w:rsid w:val="00920D1B"/>
    <w:rsid w:val="00920D61"/>
    <w:rsid w:val="00921957"/>
    <w:rsid w:val="00921A14"/>
    <w:rsid w:val="00921A22"/>
    <w:rsid w:val="00921F50"/>
    <w:rsid w:val="00922060"/>
    <w:rsid w:val="00923012"/>
    <w:rsid w:val="00923033"/>
    <w:rsid w:val="009256B4"/>
    <w:rsid w:val="009270B8"/>
    <w:rsid w:val="00927165"/>
    <w:rsid w:val="00927379"/>
    <w:rsid w:val="009277AC"/>
    <w:rsid w:val="00927AA4"/>
    <w:rsid w:val="00930032"/>
    <w:rsid w:val="009303E5"/>
    <w:rsid w:val="00930E08"/>
    <w:rsid w:val="0093165A"/>
    <w:rsid w:val="00931928"/>
    <w:rsid w:val="00931DDD"/>
    <w:rsid w:val="00931E51"/>
    <w:rsid w:val="009320CD"/>
    <w:rsid w:val="00932CB1"/>
    <w:rsid w:val="00932DB1"/>
    <w:rsid w:val="00933B88"/>
    <w:rsid w:val="0093471A"/>
    <w:rsid w:val="00934E8E"/>
    <w:rsid w:val="00935714"/>
    <w:rsid w:val="00935AAC"/>
    <w:rsid w:val="00936B37"/>
    <w:rsid w:val="00936C1D"/>
    <w:rsid w:val="00936DD0"/>
    <w:rsid w:val="009370E5"/>
    <w:rsid w:val="0093732A"/>
    <w:rsid w:val="00937889"/>
    <w:rsid w:val="00937C1E"/>
    <w:rsid w:val="00940375"/>
    <w:rsid w:val="00940819"/>
    <w:rsid w:val="009422D1"/>
    <w:rsid w:val="00942307"/>
    <w:rsid w:val="009424EA"/>
    <w:rsid w:val="00942754"/>
    <w:rsid w:val="00943323"/>
    <w:rsid w:val="009434DE"/>
    <w:rsid w:val="009437BD"/>
    <w:rsid w:val="009438C3"/>
    <w:rsid w:val="0094391F"/>
    <w:rsid w:val="00944001"/>
    <w:rsid w:val="00944027"/>
    <w:rsid w:val="0094404F"/>
    <w:rsid w:val="00944AC2"/>
    <w:rsid w:val="00944B0F"/>
    <w:rsid w:val="009465F5"/>
    <w:rsid w:val="00946A3F"/>
    <w:rsid w:val="00946BB3"/>
    <w:rsid w:val="00947AD0"/>
    <w:rsid w:val="00947BE5"/>
    <w:rsid w:val="009507F1"/>
    <w:rsid w:val="00951002"/>
    <w:rsid w:val="009517C6"/>
    <w:rsid w:val="00951C9C"/>
    <w:rsid w:val="00952038"/>
    <w:rsid w:val="009529DD"/>
    <w:rsid w:val="0095345D"/>
    <w:rsid w:val="00953546"/>
    <w:rsid w:val="009536AE"/>
    <w:rsid w:val="00953CC7"/>
    <w:rsid w:val="009542AE"/>
    <w:rsid w:val="009547EA"/>
    <w:rsid w:val="00954B42"/>
    <w:rsid w:val="00955008"/>
    <w:rsid w:val="00955660"/>
    <w:rsid w:val="009559C0"/>
    <w:rsid w:val="00955CD0"/>
    <w:rsid w:val="009567AD"/>
    <w:rsid w:val="00956A0B"/>
    <w:rsid w:val="00956CAE"/>
    <w:rsid w:val="009571FC"/>
    <w:rsid w:val="009574CC"/>
    <w:rsid w:val="00957903"/>
    <w:rsid w:val="00957D76"/>
    <w:rsid w:val="009607C9"/>
    <w:rsid w:val="009616DD"/>
    <w:rsid w:val="00961B0D"/>
    <w:rsid w:val="009623E0"/>
    <w:rsid w:val="00962C35"/>
    <w:rsid w:val="00962EB6"/>
    <w:rsid w:val="0096349B"/>
    <w:rsid w:val="009644C6"/>
    <w:rsid w:val="00964E12"/>
    <w:rsid w:val="009658AB"/>
    <w:rsid w:val="00965FF4"/>
    <w:rsid w:val="00966DF2"/>
    <w:rsid w:val="009674C3"/>
    <w:rsid w:val="00967FF1"/>
    <w:rsid w:val="00971016"/>
    <w:rsid w:val="00971143"/>
    <w:rsid w:val="00971262"/>
    <w:rsid w:val="0097140C"/>
    <w:rsid w:val="00971465"/>
    <w:rsid w:val="009722A2"/>
    <w:rsid w:val="00972567"/>
    <w:rsid w:val="00972B6C"/>
    <w:rsid w:val="0097317C"/>
    <w:rsid w:val="009744B5"/>
    <w:rsid w:val="00974D7C"/>
    <w:rsid w:val="00974E74"/>
    <w:rsid w:val="00975169"/>
    <w:rsid w:val="00975782"/>
    <w:rsid w:val="009767FB"/>
    <w:rsid w:val="00976E3E"/>
    <w:rsid w:val="00977D61"/>
    <w:rsid w:val="00980534"/>
    <w:rsid w:val="009808BE"/>
    <w:rsid w:val="00980DF7"/>
    <w:rsid w:val="00981AA4"/>
    <w:rsid w:val="00981D20"/>
    <w:rsid w:val="00982256"/>
    <w:rsid w:val="00982293"/>
    <w:rsid w:val="00982B8B"/>
    <w:rsid w:val="00982E19"/>
    <w:rsid w:val="00982EFE"/>
    <w:rsid w:val="009832BF"/>
    <w:rsid w:val="00983305"/>
    <w:rsid w:val="009837C1"/>
    <w:rsid w:val="0098386D"/>
    <w:rsid w:val="009840F7"/>
    <w:rsid w:val="0098448E"/>
    <w:rsid w:val="009845C3"/>
    <w:rsid w:val="00985602"/>
    <w:rsid w:val="00986983"/>
    <w:rsid w:val="0098708C"/>
    <w:rsid w:val="0098738E"/>
    <w:rsid w:val="009875C2"/>
    <w:rsid w:val="0098796F"/>
    <w:rsid w:val="00987BB7"/>
    <w:rsid w:val="00987E69"/>
    <w:rsid w:val="0099043F"/>
    <w:rsid w:val="00990779"/>
    <w:rsid w:val="009908ED"/>
    <w:rsid w:val="009913C0"/>
    <w:rsid w:val="00991905"/>
    <w:rsid w:val="009923DB"/>
    <w:rsid w:val="00992E7F"/>
    <w:rsid w:val="00993004"/>
    <w:rsid w:val="009931B3"/>
    <w:rsid w:val="00993905"/>
    <w:rsid w:val="00993EA6"/>
    <w:rsid w:val="009942A1"/>
    <w:rsid w:val="009954BE"/>
    <w:rsid w:val="00995B82"/>
    <w:rsid w:val="00996821"/>
    <w:rsid w:val="00996CF0"/>
    <w:rsid w:val="0099776B"/>
    <w:rsid w:val="00997812"/>
    <w:rsid w:val="009A074B"/>
    <w:rsid w:val="009A12B7"/>
    <w:rsid w:val="009A14F3"/>
    <w:rsid w:val="009A1530"/>
    <w:rsid w:val="009A2398"/>
    <w:rsid w:val="009A2D64"/>
    <w:rsid w:val="009A3775"/>
    <w:rsid w:val="009A4125"/>
    <w:rsid w:val="009A4396"/>
    <w:rsid w:val="009A47D3"/>
    <w:rsid w:val="009A49D4"/>
    <w:rsid w:val="009A4FF6"/>
    <w:rsid w:val="009A5528"/>
    <w:rsid w:val="009A5596"/>
    <w:rsid w:val="009A6295"/>
    <w:rsid w:val="009A634E"/>
    <w:rsid w:val="009A6584"/>
    <w:rsid w:val="009A6EC2"/>
    <w:rsid w:val="009A76D4"/>
    <w:rsid w:val="009A785C"/>
    <w:rsid w:val="009A7949"/>
    <w:rsid w:val="009A7E0C"/>
    <w:rsid w:val="009B0476"/>
    <w:rsid w:val="009B0DDA"/>
    <w:rsid w:val="009B0FBF"/>
    <w:rsid w:val="009B1353"/>
    <w:rsid w:val="009B3376"/>
    <w:rsid w:val="009B36FC"/>
    <w:rsid w:val="009B3CA3"/>
    <w:rsid w:val="009B3D05"/>
    <w:rsid w:val="009B4070"/>
    <w:rsid w:val="009B527B"/>
    <w:rsid w:val="009B53C0"/>
    <w:rsid w:val="009B5860"/>
    <w:rsid w:val="009B58A9"/>
    <w:rsid w:val="009B6168"/>
    <w:rsid w:val="009B6268"/>
    <w:rsid w:val="009B632D"/>
    <w:rsid w:val="009B6C13"/>
    <w:rsid w:val="009B75A5"/>
    <w:rsid w:val="009C017E"/>
    <w:rsid w:val="009C058B"/>
    <w:rsid w:val="009C05A8"/>
    <w:rsid w:val="009C09DF"/>
    <w:rsid w:val="009C0B46"/>
    <w:rsid w:val="009C0C4C"/>
    <w:rsid w:val="009C0EA1"/>
    <w:rsid w:val="009C149B"/>
    <w:rsid w:val="009C1806"/>
    <w:rsid w:val="009C2517"/>
    <w:rsid w:val="009C27B8"/>
    <w:rsid w:val="009C3675"/>
    <w:rsid w:val="009C4154"/>
    <w:rsid w:val="009C426A"/>
    <w:rsid w:val="009C45F9"/>
    <w:rsid w:val="009C48C0"/>
    <w:rsid w:val="009C4F0E"/>
    <w:rsid w:val="009C5069"/>
    <w:rsid w:val="009C58CE"/>
    <w:rsid w:val="009C5B4D"/>
    <w:rsid w:val="009C694D"/>
    <w:rsid w:val="009C69CF"/>
    <w:rsid w:val="009C6F71"/>
    <w:rsid w:val="009C72E5"/>
    <w:rsid w:val="009C7AF1"/>
    <w:rsid w:val="009D0468"/>
    <w:rsid w:val="009D046F"/>
    <w:rsid w:val="009D0AEF"/>
    <w:rsid w:val="009D12CF"/>
    <w:rsid w:val="009D19F0"/>
    <w:rsid w:val="009D1C02"/>
    <w:rsid w:val="009D3939"/>
    <w:rsid w:val="009D3A41"/>
    <w:rsid w:val="009D3BA2"/>
    <w:rsid w:val="009D3CC5"/>
    <w:rsid w:val="009D4152"/>
    <w:rsid w:val="009D45B4"/>
    <w:rsid w:val="009D47F5"/>
    <w:rsid w:val="009D4822"/>
    <w:rsid w:val="009D5152"/>
    <w:rsid w:val="009D5675"/>
    <w:rsid w:val="009D5C95"/>
    <w:rsid w:val="009D667D"/>
    <w:rsid w:val="009D6A12"/>
    <w:rsid w:val="009D6A30"/>
    <w:rsid w:val="009D6A87"/>
    <w:rsid w:val="009D73C6"/>
    <w:rsid w:val="009D74DA"/>
    <w:rsid w:val="009D78D3"/>
    <w:rsid w:val="009E0526"/>
    <w:rsid w:val="009E1335"/>
    <w:rsid w:val="009E1800"/>
    <w:rsid w:val="009E1D1E"/>
    <w:rsid w:val="009E211B"/>
    <w:rsid w:val="009E2475"/>
    <w:rsid w:val="009E2711"/>
    <w:rsid w:val="009E27E5"/>
    <w:rsid w:val="009E2BD2"/>
    <w:rsid w:val="009E312F"/>
    <w:rsid w:val="009E37A9"/>
    <w:rsid w:val="009E3F0D"/>
    <w:rsid w:val="009E4535"/>
    <w:rsid w:val="009E465C"/>
    <w:rsid w:val="009E4772"/>
    <w:rsid w:val="009E4A35"/>
    <w:rsid w:val="009E4C13"/>
    <w:rsid w:val="009E5B62"/>
    <w:rsid w:val="009E5D6F"/>
    <w:rsid w:val="009E66F5"/>
    <w:rsid w:val="009E6D57"/>
    <w:rsid w:val="009E741D"/>
    <w:rsid w:val="009E7749"/>
    <w:rsid w:val="009F00D0"/>
    <w:rsid w:val="009F045A"/>
    <w:rsid w:val="009F1E14"/>
    <w:rsid w:val="009F25F5"/>
    <w:rsid w:val="009F2AF6"/>
    <w:rsid w:val="009F2CD3"/>
    <w:rsid w:val="009F2E64"/>
    <w:rsid w:val="009F31A0"/>
    <w:rsid w:val="009F3EB9"/>
    <w:rsid w:val="009F5020"/>
    <w:rsid w:val="009F55ED"/>
    <w:rsid w:val="009F58D3"/>
    <w:rsid w:val="009F5D49"/>
    <w:rsid w:val="009F67E8"/>
    <w:rsid w:val="009F7626"/>
    <w:rsid w:val="009F7CA4"/>
    <w:rsid w:val="00A00CAF"/>
    <w:rsid w:val="00A00F35"/>
    <w:rsid w:val="00A024C1"/>
    <w:rsid w:val="00A02A66"/>
    <w:rsid w:val="00A02E88"/>
    <w:rsid w:val="00A03237"/>
    <w:rsid w:val="00A03285"/>
    <w:rsid w:val="00A03741"/>
    <w:rsid w:val="00A03CC0"/>
    <w:rsid w:val="00A03F12"/>
    <w:rsid w:val="00A047FB"/>
    <w:rsid w:val="00A04F87"/>
    <w:rsid w:val="00A0565F"/>
    <w:rsid w:val="00A06CEB"/>
    <w:rsid w:val="00A07AF5"/>
    <w:rsid w:val="00A10957"/>
    <w:rsid w:val="00A10BF6"/>
    <w:rsid w:val="00A113F0"/>
    <w:rsid w:val="00A117B0"/>
    <w:rsid w:val="00A1236E"/>
    <w:rsid w:val="00A126A9"/>
    <w:rsid w:val="00A12818"/>
    <w:rsid w:val="00A1284F"/>
    <w:rsid w:val="00A12B5D"/>
    <w:rsid w:val="00A1303B"/>
    <w:rsid w:val="00A13C42"/>
    <w:rsid w:val="00A13F0B"/>
    <w:rsid w:val="00A14A44"/>
    <w:rsid w:val="00A14C1B"/>
    <w:rsid w:val="00A14C3F"/>
    <w:rsid w:val="00A14E48"/>
    <w:rsid w:val="00A1517F"/>
    <w:rsid w:val="00A1530B"/>
    <w:rsid w:val="00A15C9A"/>
    <w:rsid w:val="00A15D20"/>
    <w:rsid w:val="00A15F5B"/>
    <w:rsid w:val="00A16260"/>
    <w:rsid w:val="00A163D2"/>
    <w:rsid w:val="00A16FA1"/>
    <w:rsid w:val="00A1712C"/>
    <w:rsid w:val="00A17D9D"/>
    <w:rsid w:val="00A20079"/>
    <w:rsid w:val="00A201C7"/>
    <w:rsid w:val="00A20984"/>
    <w:rsid w:val="00A209AF"/>
    <w:rsid w:val="00A209E2"/>
    <w:rsid w:val="00A20EB9"/>
    <w:rsid w:val="00A20FAD"/>
    <w:rsid w:val="00A21786"/>
    <w:rsid w:val="00A22FB2"/>
    <w:rsid w:val="00A231DB"/>
    <w:rsid w:val="00A234AF"/>
    <w:rsid w:val="00A23AA7"/>
    <w:rsid w:val="00A24085"/>
    <w:rsid w:val="00A2419A"/>
    <w:rsid w:val="00A24406"/>
    <w:rsid w:val="00A25151"/>
    <w:rsid w:val="00A25C1C"/>
    <w:rsid w:val="00A261D8"/>
    <w:rsid w:val="00A26428"/>
    <w:rsid w:val="00A266BE"/>
    <w:rsid w:val="00A2672A"/>
    <w:rsid w:val="00A2677C"/>
    <w:rsid w:val="00A268DB"/>
    <w:rsid w:val="00A2692E"/>
    <w:rsid w:val="00A27528"/>
    <w:rsid w:val="00A27C24"/>
    <w:rsid w:val="00A27DC6"/>
    <w:rsid w:val="00A309F8"/>
    <w:rsid w:val="00A30F4A"/>
    <w:rsid w:val="00A31863"/>
    <w:rsid w:val="00A322FF"/>
    <w:rsid w:val="00A324E9"/>
    <w:rsid w:val="00A32AB7"/>
    <w:rsid w:val="00A32DEA"/>
    <w:rsid w:val="00A3392B"/>
    <w:rsid w:val="00A345D0"/>
    <w:rsid w:val="00A348AD"/>
    <w:rsid w:val="00A34EC5"/>
    <w:rsid w:val="00A3501E"/>
    <w:rsid w:val="00A35035"/>
    <w:rsid w:val="00A35292"/>
    <w:rsid w:val="00A35DE6"/>
    <w:rsid w:val="00A361F6"/>
    <w:rsid w:val="00A36448"/>
    <w:rsid w:val="00A364D5"/>
    <w:rsid w:val="00A41028"/>
    <w:rsid w:val="00A425EE"/>
    <w:rsid w:val="00A43062"/>
    <w:rsid w:val="00A436D7"/>
    <w:rsid w:val="00A4386D"/>
    <w:rsid w:val="00A439AF"/>
    <w:rsid w:val="00A4420E"/>
    <w:rsid w:val="00A44EAD"/>
    <w:rsid w:val="00A45B93"/>
    <w:rsid w:val="00A47354"/>
    <w:rsid w:val="00A47409"/>
    <w:rsid w:val="00A47CB0"/>
    <w:rsid w:val="00A5009A"/>
    <w:rsid w:val="00A501C5"/>
    <w:rsid w:val="00A50229"/>
    <w:rsid w:val="00A506EB"/>
    <w:rsid w:val="00A512C5"/>
    <w:rsid w:val="00A5132D"/>
    <w:rsid w:val="00A513A1"/>
    <w:rsid w:val="00A516D1"/>
    <w:rsid w:val="00A5197D"/>
    <w:rsid w:val="00A51C00"/>
    <w:rsid w:val="00A51E2F"/>
    <w:rsid w:val="00A527D5"/>
    <w:rsid w:val="00A531BD"/>
    <w:rsid w:val="00A53735"/>
    <w:rsid w:val="00A53A43"/>
    <w:rsid w:val="00A53AE7"/>
    <w:rsid w:val="00A53DF8"/>
    <w:rsid w:val="00A542C7"/>
    <w:rsid w:val="00A544DD"/>
    <w:rsid w:val="00A5499E"/>
    <w:rsid w:val="00A54A05"/>
    <w:rsid w:val="00A54F2C"/>
    <w:rsid w:val="00A5595D"/>
    <w:rsid w:val="00A55C05"/>
    <w:rsid w:val="00A56252"/>
    <w:rsid w:val="00A56593"/>
    <w:rsid w:val="00A56DEA"/>
    <w:rsid w:val="00A57B47"/>
    <w:rsid w:val="00A6028E"/>
    <w:rsid w:val="00A6047B"/>
    <w:rsid w:val="00A608A1"/>
    <w:rsid w:val="00A608DC"/>
    <w:rsid w:val="00A60B1A"/>
    <w:rsid w:val="00A60D94"/>
    <w:rsid w:val="00A60F36"/>
    <w:rsid w:val="00A60F8F"/>
    <w:rsid w:val="00A60FC3"/>
    <w:rsid w:val="00A614D0"/>
    <w:rsid w:val="00A61CF8"/>
    <w:rsid w:val="00A6292E"/>
    <w:rsid w:val="00A62B1D"/>
    <w:rsid w:val="00A62C32"/>
    <w:rsid w:val="00A63A5B"/>
    <w:rsid w:val="00A63D85"/>
    <w:rsid w:val="00A64341"/>
    <w:rsid w:val="00A6495D"/>
    <w:rsid w:val="00A6514A"/>
    <w:rsid w:val="00A65350"/>
    <w:rsid w:val="00A657A5"/>
    <w:rsid w:val="00A65B13"/>
    <w:rsid w:val="00A65C01"/>
    <w:rsid w:val="00A66106"/>
    <w:rsid w:val="00A661C3"/>
    <w:rsid w:val="00A67841"/>
    <w:rsid w:val="00A67C64"/>
    <w:rsid w:val="00A70023"/>
    <w:rsid w:val="00A703E9"/>
    <w:rsid w:val="00A70AB2"/>
    <w:rsid w:val="00A70D11"/>
    <w:rsid w:val="00A70EF4"/>
    <w:rsid w:val="00A71111"/>
    <w:rsid w:val="00A71ADC"/>
    <w:rsid w:val="00A71E6B"/>
    <w:rsid w:val="00A72039"/>
    <w:rsid w:val="00A721DE"/>
    <w:rsid w:val="00A723E5"/>
    <w:rsid w:val="00A72C6E"/>
    <w:rsid w:val="00A731D7"/>
    <w:rsid w:val="00A744A8"/>
    <w:rsid w:val="00A74D56"/>
    <w:rsid w:val="00A7561D"/>
    <w:rsid w:val="00A75EFD"/>
    <w:rsid w:val="00A7617D"/>
    <w:rsid w:val="00A7633D"/>
    <w:rsid w:val="00A763E2"/>
    <w:rsid w:val="00A76A48"/>
    <w:rsid w:val="00A76F34"/>
    <w:rsid w:val="00A770D0"/>
    <w:rsid w:val="00A77AA8"/>
    <w:rsid w:val="00A8016A"/>
    <w:rsid w:val="00A804EF"/>
    <w:rsid w:val="00A80F65"/>
    <w:rsid w:val="00A81159"/>
    <w:rsid w:val="00A81425"/>
    <w:rsid w:val="00A81654"/>
    <w:rsid w:val="00A81791"/>
    <w:rsid w:val="00A82324"/>
    <w:rsid w:val="00A823F7"/>
    <w:rsid w:val="00A824D6"/>
    <w:rsid w:val="00A82521"/>
    <w:rsid w:val="00A82840"/>
    <w:rsid w:val="00A831E9"/>
    <w:rsid w:val="00A83E71"/>
    <w:rsid w:val="00A83F6E"/>
    <w:rsid w:val="00A83FC1"/>
    <w:rsid w:val="00A8417D"/>
    <w:rsid w:val="00A84B58"/>
    <w:rsid w:val="00A856D9"/>
    <w:rsid w:val="00A8609D"/>
    <w:rsid w:val="00A867CB"/>
    <w:rsid w:val="00A8680C"/>
    <w:rsid w:val="00A86B50"/>
    <w:rsid w:val="00A86D45"/>
    <w:rsid w:val="00A878C3"/>
    <w:rsid w:val="00A87B2E"/>
    <w:rsid w:val="00A903E5"/>
    <w:rsid w:val="00A9048C"/>
    <w:rsid w:val="00A90AFF"/>
    <w:rsid w:val="00A90B10"/>
    <w:rsid w:val="00A91216"/>
    <w:rsid w:val="00A91F64"/>
    <w:rsid w:val="00A9221F"/>
    <w:rsid w:val="00A92EEB"/>
    <w:rsid w:val="00A93C49"/>
    <w:rsid w:val="00A93DF5"/>
    <w:rsid w:val="00A94CC1"/>
    <w:rsid w:val="00A94F37"/>
    <w:rsid w:val="00A958F3"/>
    <w:rsid w:val="00A95DAA"/>
    <w:rsid w:val="00A96395"/>
    <w:rsid w:val="00A96822"/>
    <w:rsid w:val="00A976CB"/>
    <w:rsid w:val="00A97DBB"/>
    <w:rsid w:val="00AA020A"/>
    <w:rsid w:val="00AA023D"/>
    <w:rsid w:val="00AA06DE"/>
    <w:rsid w:val="00AA0D32"/>
    <w:rsid w:val="00AA0D7A"/>
    <w:rsid w:val="00AA16AC"/>
    <w:rsid w:val="00AA1825"/>
    <w:rsid w:val="00AA1C15"/>
    <w:rsid w:val="00AA1E17"/>
    <w:rsid w:val="00AA2149"/>
    <w:rsid w:val="00AA2671"/>
    <w:rsid w:val="00AA2B33"/>
    <w:rsid w:val="00AA2C50"/>
    <w:rsid w:val="00AA44B7"/>
    <w:rsid w:val="00AA46D5"/>
    <w:rsid w:val="00AA4D99"/>
    <w:rsid w:val="00AA5419"/>
    <w:rsid w:val="00AA55FE"/>
    <w:rsid w:val="00AA5C33"/>
    <w:rsid w:val="00AA5E7F"/>
    <w:rsid w:val="00AA6024"/>
    <w:rsid w:val="00AA6BB0"/>
    <w:rsid w:val="00AA7983"/>
    <w:rsid w:val="00AA7DE6"/>
    <w:rsid w:val="00AA7E69"/>
    <w:rsid w:val="00AB04F0"/>
    <w:rsid w:val="00AB1A82"/>
    <w:rsid w:val="00AB261A"/>
    <w:rsid w:val="00AB28AD"/>
    <w:rsid w:val="00AB2B9B"/>
    <w:rsid w:val="00AB382E"/>
    <w:rsid w:val="00AB3ADA"/>
    <w:rsid w:val="00AB5C76"/>
    <w:rsid w:val="00AB65C0"/>
    <w:rsid w:val="00AB7216"/>
    <w:rsid w:val="00AB7FAB"/>
    <w:rsid w:val="00AC062F"/>
    <w:rsid w:val="00AC0770"/>
    <w:rsid w:val="00AC0A26"/>
    <w:rsid w:val="00AC118B"/>
    <w:rsid w:val="00AC19B7"/>
    <w:rsid w:val="00AC1A58"/>
    <w:rsid w:val="00AC1C15"/>
    <w:rsid w:val="00AC1DD3"/>
    <w:rsid w:val="00AC2592"/>
    <w:rsid w:val="00AC2B59"/>
    <w:rsid w:val="00AC302E"/>
    <w:rsid w:val="00AC40AD"/>
    <w:rsid w:val="00AC4403"/>
    <w:rsid w:val="00AC50A6"/>
    <w:rsid w:val="00AC5268"/>
    <w:rsid w:val="00AC55C1"/>
    <w:rsid w:val="00AC5BF7"/>
    <w:rsid w:val="00AC5DC2"/>
    <w:rsid w:val="00AC648B"/>
    <w:rsid w:val="00AC7505"/>
    <w:rsid w:val="00AC7FE5"/>
    <w:rsid w:val="00AD0408"/>
    <w:rsid w:val="00AD0D2B"/>
    <w:rsid w:val="00AD13E6"/>
    <w:rsid w:val="00AD15B9"/>
    <w:rsid w:val="00AD1CD8"/>
    <w:rsid w:val="00AD1E9C"/>
    <w:rsid w:val="00AD20DF"/>
    <w:rsid w:val="00AD25F7"/>
    <w:rsid w:val="00AD2844"/>
    <w:rsid w:val="00AD28A4"/>
    <w:rsid w:val="00AD3024"/>
    <w:rsid w:val="00AD40BB"/>
    <w:rsid w:val="00AD4429"/>
    <w:rsid w:val="00AD465E"/>
    <w:rsid w:val="00AD4962"/>
    <w:rsid w:val="00AD51B2"/>
    <w:rsid w:val="00AD5AE0"/>
    <w:rsid w:val="00AD62E8"/>
    <w:rsid w:val="00AD701D"/>
    <w:rsid w:val="00AD706C"/>
    <w:rsid w:val="00AD7438"/>
    <w:rsid w:val="00AD7CE5"/>
    <w:rsid w:val="00AD7EA6"/>
    <w:rsid w:val="00AE0340"/>
    <w:rsid w:val="00AE0E21"/>
    <w:rsid w:val="00AE2A68"/>
    <w:rsid w:val="00AE3D88"/>
    <w:rsid w:val="00AE43F2"/>
    <w:rsid w:val="00AE4895"/>
    <w:rsid w:val="00AE4975"/>
    <w:rsid w:val="00AE4FFA"/>
    <w:rsid w:val="00AE5153"/>
    <w:rsid w:val="00AE5207"/>
    <w:rsid w:val="00AE58CA"/>
    <w:rsid w:val="00AE5DD9"/>
    <w:rsid w:val="00AE6DBB"/>
    <w:rsid w:val="00AE7509"/>
    <w:rsid w:val="00AE7BBD"/>
    <w:rsid w:val="00AE7FF0"/>
    <w:rsid w:val="00AF0216"/>
    <w:rsid w:val="00AF05C9"/>
    <w:rsid w:val="00AF065C"/>
    <w:rsid w:val="00AF0FA7"/>
    <w:rsid w:val="00AF124B"/>
    <w:rsid w:val="00AF147C"/>
    <w:rsid w:val="00AF2277"/>
    <w:rsid w:val="00AF2832"/>
    <w:rsid w:val="00AF284F"/>
    <w:rsid w:val="00AF2F5D"/>
    <w:rsid w:val="00AF3050"/>
    <w:rsid w:val="00AF3489"/>
    <w:rsid w:val="00AF3832"/>
    <w:rsid w:val="00AF44B4"/>
    <w:rsid w:val="00AF588E"/>
    <w:rsid w:val="00AF5BD4"/>
    <w:rsid w:val="00AF5EB6"/>
    <w:rsid w:val="00AF620C"/>
    <w:rsid w:val="00AF6467"/>
    <w:rsid w:val="00AF6AD7"/>
    <w:rsid w:val="00AF6B55"/>
    <w:rsid w:val="00AF7575"/>
    <w:rsid w:val="00AF77B8"/>
    <w:rsid w:val="00AF7F1C"/>
    <w:rsid w:val="00AF7FAD"/>
    <w:rsid w:val="00AF7FBE"/>
    <w:rsid w:val="00B00321"/>
    <w:rsid w:val="00B00718"/>
    <w:rsid w:val="00B007C6"/>
    <w:rsid w:val="00B015A3"/>
    <w:rsid w:val="00B023F5"/>
    <w:rsid w:val="00B030C1"/>
    <w:rsid w:val="00B03514"/>
    <w:rsid w:val="00B038D4"/>
    <w:rsid w:val="00B03BFB"/>
    <w:rsid w:val="00B0419F"/>
    <w:rsid w:val="00B04350"/>
    <w:rsid w:val="00B05275"/>
    <w:rsid w:val="00B05379"/>
    <w:rsid w:val="00B0592B"/>
    <w:rsid w:val="00B05BB0"/>
    <w:rsid w:val="00B05D39"/>
    <w:rsid w:val="00B061BD"/>
    <w:rsid w:val="00B0643D"/>
    <w:rsid w:val="00B06898"/>
    <w:rsid w:val="00B06E32"/>
    <w:rsid w:val="00B06EBA"/>
    <w:rsid w:val="00B0711A"/>
    <w:rsid w:val="00B072A7"/>
    <w:rsid w:val="00B07867"/>
    <w:rsid w:val="00B078D3"/>
    <w:rsid w:val="00B1049C"/>
    <w:rsid w:val="00B11323"/>
    <w:rsid w:val="00B11738"/>
    <w:rsid w:val="00B12344"/>
    <w:rsid w:val="00B13213"/>
    <w:rsid w:val="00B14A7D"/>
    <w:rsid w:val="00B14EA6"/>
    <w:rsid w:val="00B1555E"/>
    <w:rsid w:val="00B1646D"/>
    <w:rsid w:val="00B16AD0"/>
    <w:rsid w:val="00B16F92"/>
    <w:rsid w:val="00B17196"/>
    <w:rsid w:val="00B17827"/>
    <w:rsid w:val="00B17A59"/>
    <w:rsid w:val="00B17A5D"/>
    <w:rsid w:val="00B21509"/>
    <w:rsid w:val="00B21686"/>
    <w:rsid w:val="00B21E43"/>
    <w:rsid w:val="00B22FC7"/>
    <w:rsid w:val="00B235B4"/>
    <w:rsid w:val="00B23D2A"/>
    <w:rsid w:val="00B24435"/>
    <w:rsid w:val="00B2494E"/>
    <w:rsid w:val="00B24DD5"/>
    <w:rsid w:val="00B24EE1"/>
    <w:rsid w:val="00B2556E"/>
    <w:rsid w:val="00B257A0"/>
    <w:rsid w:val="00B25808"/>
    <w:rsid w:val="00B259A2"/>
    <w:rsid w:val="00B25E28"/>
    <w:rsid w:val="00B26082"/>
    <w:rsid w:val="00B2701D"/>
    <w:rsid w:val="00B2721D"/>
    <w:rsid w:val="00B303F0"/>
    <w:rsid w:val="00B3044D"/>
    <w:rsid w:val="00B30802"/>
    <w:rsid w:val="00B30EB4"/>
    <w:rsid w:val="00B31A3D"/>
    <w:rsid w:val="00B31A62"/>
    <w:rsid w:val="00B31CAC"/>
    <w:rsid w:val="00B31EE5"/>
    <w:rsid w:val="00B31F61"/>
    <w:rsid w:val="00B320F5"/>
    <w:rsid w:val="00B32828"/>
    <w:rsid w:val="00B32C7C"/>
    <w:rsid w:val="00B330F4"/>
    <w:rsid w:val="00B334BA"/>
    <w:rsid w:val="00B339F0"/>
    <w:rsid w:val="00B33FE2"/>
    <w:rsid w:val="00B346B6"/>
    <w:rsid w:val="00B34A6C"/>
    <w:rsid w:val="00B34C5A"/>
    <w:rsid w:val="00B34D6A"/>
    <w:rsid w:val="00B34DDD"/>
    <w:rsid w:val="00B3551B"/>
    <w:rsid w:val="00B3592B"/>
    <w:rsid w:val="00B36510"/>
    <w:rsid w:val="00B3707B"/>
    <w:rsid w:val="00B37572"/>
    <w:rsid w:val="00B3767F"/>
    <w:rsid w:val="00B37715"/>
    <w:rsid w:val="00B37F67"/>
    <w:rsid w:val="00B4079F"/>
    <w:rsid w:val="00B409EA"/>
    <w:rsid w:val="00B40AFC"/>
    <w:rsid w:val="00B40EAF"/>
    <w:rsid w:val="00B4102C"/>
    <w:rsid w:val="00B41212"/>
    <w:rsid w:val="00B41434"/>
    <w:rsid w:val="00B41613"/>
    <w:rsid w:val="00B41909"/>
    <w:rsid w:val="00B41A46"/>
    <w:rsid w:val="00B4466D"/>
    <w:rsid w:val="00B446C1"/>
    <w:rsid w:val="00B44ACB"/>
    <w:rsid w:val="00B44BF1"/>
    <w:rsid w:val="00B45B83"/>
    <w:rsid w:val="00B45DF6"/>
    <w:rsid w:val="00B461DA"/>
    <w:rsid w:val="00B4688C"/>
    <w:rsid w:val="00B46923"/>
    <w:rsid w:val="00B46B60"/>
    <w:rsid w:val="00B46BA0"/>
    <w:rsid w:val="00B46BD7"/>
    <w:rsid w:val="00B46C4E"/>
    <w:rsid w:val="00B4795E"/>
    <w:rsid w:val="00B47A5A"/>
    <w:rsid w:val="00B5044A"/>
    <w:rsid w:val="00B50CCD"/>
    <w:rsid w:val="00B51284"/>
    <w:rsid w:val="00B520C3"/>
    <w:rsid w:val="00B52D28"/>
    <w:rsid w:val="00B53045"/>
    <w:rsid w:val="00B531A3"/>
    <w:rsid w:val="00B53259"/>
    <w:rsid w:val="00B53883"/>
    <w:rsid w:val="00B53971"/>
    <w:rsid w:val="00B54BA9"/>
    <w:rsid w:val="00B55656"/>
    <w:rsid w:val="00B55A91"/>
    <w:rsid w:val="00B5610D"/>
    <w:rsid w:val="00B571B0"/>
    <w:rsid w:val="00B57C14"/>
    <w:rsid w:val="00B60702"/>
    <w:rsid w:val="00B60A55"/>
    <w:rsid w:val="00B60B87"/>
    <w:rsid w:val="00B60C12"/>
    <w:rsid w:val="00B60C7D"/>
    <w:rsid w:val="00B60D1F"/>
    <w:rsid w:val="00B61136"/>
    <w:rsid w:val="00B614E9"/>
    <w:rsid w:val="00B61BC1"/>
    <w:rsid w:val="00B61EA2"/>
    <w:rsid w:val="00B622F5"/>
    <w:rsid w:val="00B62929"/>
    <w:rsid w:val="00B62CB3"/>
    <w:rsid w:val="00B631A4"/>
    <w:rsid w:val="00B6331F"/>
    <w:rsid w:val="00B64044"/>
    <w:rsid w:val="00B65172"/>
    <w:rsid w:val="00B6552E"/>
    <w:rsid w:val="00B6598F"/>
    <w:rsid w:val="00B66105"/>
    <w:rsid w:val="00B662A7"/>
    <w:rsid w:val="00B66A78"/>
    <w:rsid w:val="00B66ABE"/>
    <w:rsid w:val="00B66C3A"/>
    <w:rsid w:val="00B6714D"/>
    <w:rsid w:val="00B7065E"/>
    <w:rsid w:val="00B70802"/>
    <w:rsid w:val="00B7083F"/>
    <w:rsid w:val="00B72372"/>
    <w:rsid w:val="00B73531"/>
    <w:rsid w:val="00B74B3C"/>
    <w:rsid w:val="00B74DB8"/>
    <w:rsid w:val="00B753E6"/>
    <w:rsid w:val="00B7689A"/>
    <w:rsid w:val="00B76BD6"/>
    <w:rsid w:val="00B77857"/>
    <w:rsid w:val="00B779D5"/>
    <w:rsid w:val="00B77AB3"/>
    <w:rsid w:val="00B8061C"/>
    <w:rsid w:val="00B80B43"/>
    <w:rsid w:val="00B80CD3"/>
    <w:rsid w:val="00B8177D"/>
    <w:rsid w:val="00B81C17"/>
    <w:rsid w:val="00B81F62"/>
    <w:rsid w:val="00B82BB8"/>
    <w:rsid w:val="00B82C8B"/>
    <w:rsid w:val="00B82FD4"/>
    <w:rsid w:val="00B8380E"/>
    <w:rsid w:val="00B840FA"/>
    <w:rsid w:val="00B8509B"/>
    <w:rsid w:val="00B8595E"/>
    <w:rsid w:val="00B85B1C"/>
    <w:rsid w:val="00B85B89"/>
    <w:rsid w:val="00B86994"/>
    <w:rsid w:val="00B86C61"/>
    <w:rsid w:val="00B874E6"/>
    <w:rsid w:val="00B87538"/>
    <w:rsid w:val="00B8760C"/>
    <w:rsid w:val="00B87C65"/>
    <w:rsid w:val="00B90692"/>
    <w:rsid w:val="00B909DD"/>
    <w:rsid w:val="00B90AF9"/>
    <w:rsid w:val="00B927BF"/>
    <w:rsid w:val="00B92FF7"/>
    <w:rsid w:val="00B946FC"/>
    <w:rsid w:val="00B948BC"/>
    <w:rsid w:val="00B94B88"/>
    <w:rsid w:val="00B94F1E"/>
    <w:rsid w:val="00B94F3D"/>
    <w:rsid w:val="00B955AB"/>
    <w:rsid w:val="00B9564F"/>
    <w:rsid w:val="00B95C0C"/>
    <w:rsid w:val="00B9635B"/>
    <w:rsid w:val="00B966E6"/>
    <w:rsid w:val="00B96C6B"/>
    <w:rsid w:val="00B97420"/>
    <w:rsid w:val="00BA026F"/>
    <w:rsid w:val="00BA0E70"/>
    <w:rsid w:val="00BA115E"/>
    <w:rsid w:val="00BA27B0"/>
    <w:rsid w:val="00BA29B9"/>
    <w:rsid w:val="00BA2F44"/>
    <w:rsid w:val="00BA33CE"/>
    <w:rsid w:val="00BA35E7"/>
    <w:rsid w:val="00BA3C95"/>
    <w:rsid w:val="00BA3D39"/>
    <w:rsid w:val="00BA3DC8"/>
    <w:rsid w:val="00BA3F9B"/>
    <w:rsid w:val="00BA3FA8"/>
    <w:rsid w:val="00BA406E"/>
    <w:rsid w:val="00BA4268"/>
    <w:rsid w:val="00BA42C8"/>
    <w:rsid w:val="00BA4678"/>
    <w:rsid w:val="00BA50D4"/>
    <w:rsid w:val="00BA5900"/>
    <w:rsid w:val="00BA5C6F"/>
    <w:rsid w:val="00BA6063"/>
    <w:rsid w:val="00BA71C4"/>
    <w:rsid w:val="00BA7825"/>
    <w:rsid w:val="00BA79A5"/>
    <w:rsid w:val="00BA7B2C"/>
    <w:rsid w:val="00BA7D82"/>
    <w:rsid w:val="00BB1005"/>
    <w:rsid w:val="00BB1079"/>
    <w:rsid w:val="00BB1B78"/>
    <w:rsid w:val="00BB25CD"/>
    <w:rsid w:val="00BB2785"/>
    <w:rsid w:val="00BB291C"/>
    <w:rsid w:val="00BB2D97"/>
    <w:rsid w:val="00BB2FDC"/>
    <w:rsid w:val="00BB30B4"/>
    <w:rsid w:val="00BB3BCC"/>
    <w:rsid w:val="00BB6664"/>
    <w:rsid w:val="00BB6CC8"/>
    <w:rsid w:val="00BB6E81"/>
    <w:rsid w:val="00BB7A83"/>
    <w:rsid w:val="00BC0FEF"/>
    <w:rsid w:val="00BC1264"/>
    <w:rsid w:val="00BC1502"/>
    <w:rsid w:val="00BC2226"/>
    <w:rsid w:val="00BC2271"/>
    <w:rsid w:val="00BC2603"/>
    <w:rsid w:val="00BC2977"/>
    <w:rsid w:val="00BC2E17"/>
    <w:rsid w:val="00BC3BA4"/>
    <w:rsid w:val="00BC4645"/>
    <w:rsid w:val="00BC4D33"/>
    <w:rsid w:val="00BC4DEC"/>
    <w:rsid w:val="00BC53E1"/>
    <w:rsid w:val="00BC5633"/>
    <w:rsid w:val="00BC5A3F"/>
    <w:rsid w:val="00BC6621"/>
    <w:rsid w:val="00BC6731"/>
    <w:rsid w:val="00BC6787"/>
    <w:rsid w:val="00BC6F3A"/>
    <w:rsid w:val="00BC6FAA"/>
    <w:rsid w:val="00BC700E"/>
    <w:rsid w:val="00BD002B"/>
    <w:rsid w:val="00BD12AD"/>
    <w:rsid w:val="00BD199E"/>
    <w:rsid w:val="00BD1AE7"/>
    <w:rsid w:val="00BD1D02"/>
    <w:rsid w:val="00BD1DBD"/>
    <w:rsid w:val="00BD1DEB"/>
    <w:rsid w:val="00BD23DA"/>
    <w:rsid w:val="00BD279A"/>
    <w:rsid w:val="00BD321E"/>
    <w:rsid w:val="00BD3303"/>
    <w:rsid w:val="00BD3A05"/>
    <w:rsid w:val="00BD3C9E"/>
    <w:rsid w:val="00BD486A"/>
    <w:rsid w:val="00BD503E"/>
    <w:rsid w:val="00BD51B2"/>
    <w:rsid w:val="00BD5FA3"/>
    <w:rsid w:val="00BD604F"/>
    <w:rsid w:val="00BD623F"/>
    <w:rsid w:val="00BD6D80"/>
    <w:rsid w:val="00BD73C1"/>
    <w:rsid w:val="00BD765E"/>
    <w:rsid w:val="00BE06D6"/>
    <w:rsid w:val="00BE0E63"/>
    <w:rsid w:val="00BE1732"/>
    <w:rsid w:val="00BE178A"/>
    <w:rsid w:val="00BE1852"/>
    <w:rsid w:val="00BE193C"/>
    <w:rsid w:val="00BE2BFA"/>
    <w:rsid w:val="00BE2CE6"/>
    <w:rsid w:val="00BE3024"/>
    <w:rsid w:val="00BE33DD"/>
    <w:rsid w:val="00BE3BA9"/>
    <w:rsid w:val="00BE3EF8"/>
    <w:rsid w:val="00BE3F06"/>
    <w:rsid w:val="00BE4033"/>
    <w:rsid w:val="00BE4043"/>
    <w:rsid w:val="00BE45DB"/>
    <w:rsid w:val="00BE4692"/>
    <w:rsid w:val="00BE497C"/>
    <w:rsid w:val="00BE4B26"/>
    <w:rsid w:val="00BE52E9"/>
    <w:rsid w:val="00BE52FA"/>
    <w:rsid w:val="00BE5D61"/>
    <w:rsid w:val="00BE6CF7"/>
    <w:rsid w:val="00BE6E7E"/>
    <w:rsid w:val="00BE6EE6"/>
    <w:rsid w:val="00BE700B"/>
    <w:rsid w:val="00BF0E92"/>
    <w:rsid w:val="00BF1108"/>
    <w:rsid w:val="00BF1485"/>
    <w:rsid w:val="00BF1CC0"/>
    <w:rsid w:val="00BF2842"/>
    <w:rsid w:val="00BF2AEC"/>
    <w:rsid w:val="00BF3B85"/>
    <w:rsid w:val="00BF3D5A"/>
    <w:rsid w:val="00BF3FE1"/>
    <w:rsid w:val="00BF4A02"/>
    <w:rsid w:val="00BF5030"/>
    <w:rsid w:val="00BF5F0D"/>
    <w:rsid w:val="00BF5F85"/>
    <w:rsid w:val="00BF683A"/>
    <w:rsid w:val="00BF6895"/>
    <w:rsid w:val="00BF7C39"/>
    <w:rsid w:val="00C0021D"/>
    <w:rsid w:val="00C00222"/>
    <w:rsid w:val="00C00FF6"/>
    <w:rsid w:val="00C01355"/>
    <w:rsid w:val="00C013DC"/>
    <w:rsid w:val="00C01628"/>
    <w:rsid w:val="00C01925"/>
    <w:rsid w:val="00C01CCF"/>
    <w:rsid w:val="00C0202F"/>
    <w:rsid w:val="00C02A69"/>
    <w:rsid w:val="00C02BE3"/>
    <w:rsid w:val="00C02C9F"/>
    <w:rsid w:val="00C0384E"/>
    <w:rsid w:val="00C03926"/>
    <w:rsid w:val="00C039B7"/>
    <w:rsid w:val="00C03AF2"/>
    <w:rsid w:val="00C0408F"/>
    <w:rsid w:val="00C055D0"/>
    <w:rsid w:val="00C055D2"/>
    <w:rsid w:val="00C05B41"/>
    <w:rsid w:val="00C061C2"/>
    <w:rsid w:val="00C072E6"/>
    <w:rsid w:val="00C0775A"/>
    <w:rsid w:val="00C079BD"/>
    <w:rsid w:val="00C12038"/>
    <w:rsid w:val="00C120CF"/>
    <w:rsid w:val="00C12B42"/>
    <w:rsid w:val="00C12F81"/>
    <w:rsid w:val="00C13266"/>
    <w:rsid w:val="00C13D61"/>
    <w:rsid w:val="00C14233"/>
    <w:rsid w:val="00C14767"/>
    <w:rsid w:val="00C1488A"/>
    <w:rsid w:val="00C14FA5"/>
    <w:rsid w:val="00C156E7"/>
    <w:rsid w:val="00C1583D"/>
    <w:rsid w:val="00C15B9A"/>
    <w:rsid w:val="00C15FE4"/>
    <w:rsid w:val="00C162A7"/>
    <w:rsid w:val="00C166CA"/>
    <w:rsid w:val="00C175A4"/>
    <w:rsid w:val="00C1765A"/>
    <w:rsid w:val="00C204D3"/>
    <w:rsid w:val="00C20682"/>
    <w:rsid w:val="00C20712"/>
    <w:rsid w:val="00C2091C"/>
    <w:rsid w:val="00C20BC0"/>
    <w:rsid w:val="00C213A5"/>
    <w:rsid w:val="00C21FD1"/>
    <w:rsid w:val="00C222FC"/>
    <w:rsid w:val="00C22970"/>
    <w:rsid w:val="00C22B5D"/>
    <w:rsid w:val="00C23269"/>
    <w:rsid w:val="00C239CA"/>
    <w:rsid w:val="00C23C49"/>
    <w:rsid w:val="00C24031"/>
    <w:rsid w:val="00C24233"/>
    <w:rsid w:val="00C248E6"/>
    <w:rsid w:val="00C24DC0"/>
    <w:rsid w:val="00C24FCF"/>
    <w:rsid w:val="00C250BC"/>
    <w:rsid w:val="00C25332"/>
    <w:rsid w:val="00C25F80"/>
    <w:rsid w:val="00C262C5"/>
    <w:rsid w:val="00C2771C"/>
    <w:rsid w:val="00C2782E"/>
    <w:rsid w:val="00C2784A"/>
    <w:rsid w:val="00C27B19"/>
    <w:rsid w:val="00C27E54"/>
    <w:rsid w:val="00C3066E"/>
    <w:rsid w:val="00C30DAF"/>
    <w:rsid w:val="00C3242C"/>
    <w:rsid w:val="00C32D63"/>
    <w:rsid w:val="00C33498"/>
    <w:rsid w:val="00C33A90"/>
    <w:rsid w:val="00C33CCF"/>
    <w:rsid w:val="00C33CF5"/>
    <w:rsid w:val="00C33E1C"/>
    <w:rsid w:val="00C3401F"/>
    <w:rsid w:val="00C34199"/>
    <w:rsid w:val="00C3481E"/>
    <w:rsid w:val="00C350F5"/>
    <w:rsid w:val="00C36044"/>
    <w:rsid w:val="00C36713"/>
    <w:rsid w:val="00C36770"/>
    <w:rsid w:val="00C36DE7"/>
    <w:rsid w:val="00C37978"/>
    <w:rsid w:val="00C40544"/>
    <w:rsid w:val="00C40EFA"/>
    <w:rsid w:val="00C40F23"/>
    <w:rsid w:val="00C415E4"/>
    <w:rsid w:val="00C42633"/>
    <w:rsid w:val="00C42A80"/>
    <w:rsid w:val="00C42AB6"/>
    <w:rsid w:val="00C42CF1"/>
    <w:rsid w:val="00C4311C"/>
    <w:rsid w:val="00C434A3"/>
    <w:rsid w:val="00C46E45"/>
    <w:rsid w:val="00C474CB"/>
    <w:rsid w:val="00C4793D"/>
    <w:rsid w:val="00C47A7E"/>
    <w:rsid w:val="00C5030B"/>
    <w:rsid w:val="00C5060A"/>
    <w:rsid w:val="00C50769"/>
    <w:rsid w:val="00C50BB3"/>
    <w:rsid w:val="00C50FEF"/>
    <w:rsid w:val="00C51ABA"/>
    <w:rsid w:val="00C52420"/>
    <w:rsid w:val="00C525B6"/>
    <w:rsid w:val="00C52869"/>
    <w:rsid w:val="00C52A1B"/>
    <w:rsid w:val="00C53AFB"/>
    <w:rsid w:val="00C53B45"/>
    <w:rsid w:val="00C53BE1"/>
    <w:rsid w:val="00C53EE7"/>
    <w:rsid w:val="00C54262"/>
    <w:rsid w:val="00C54BA8"/>
    <w:rsid w:val="00C551A5"/>
    <w:rsid w:val="00C554AF"/>
    <w:rsid w:val="00C564C0"/>
    <w:rsid w:val="00C56B82"/>
    <w:rsid w:val="00C56FA0"/>
    <w:rsid w:val="00C57718"/>
    <w:rsid w:val="00C57B80"/>
    <w:rsid w:val="00C600D5"/>
    <w:rsid w:val="00C6056E"/>
    <w:rsid w:val="00C607E9"/>
    <w:rsid w:val="00C60EB4"/>
    <w:rsid w:val="00C61846"/>
    <w:rsid w:val="00C61A85"/>
    <w:rsid w:val="00C61EB1"/>
    <w:rsid w:val="00C63F71"/>
    <w:rsid w:val="00C63FAD"/>
    <w:rsid w:val="00C644C8"/>
    <w:rsid w:val="00C6498C"/>
    <w:rsid w:val="00C64CFD"/>
    <w:rsid w:val="00C64E80"/>
    <w:rsid w:val="00C6654C"/>
    <w:rsid w:val="00C668E4"/>
    <w:rsid w:val="00C66EAE"/>
    <w:rsid w:val="00C670D6"/>
    <w:rsid w:val="00C67B78"/>
    <w:rsid w:val="00C67D37"/>
    <w:rsid w:val="00C70AD2"/>
    <w:rsid w:val="00C71167"/>
    <w:rsid w:val="00C7183D"/>
    <w:rsid w:val="00C71B95"/>
    <w:rsid w:val="00C71CC6"/>
    <w:rsid w:val="00C71D84"/>
    <w:rsid w:val="00C720CF"/>
    <w:rsid w:val="00C7215C"/>
    <w:rsid w:val="00C723A8"/>
    <w:rsid w:val="00C72AD2"/>
    <w:rsid w:val="00C72EE0"/>
    <w:rsid w:val="00C73292"/>
    <w:rsid w:val="00C73922"/>
    <w:rsid w:val="00C739DA"/>
    <w:rsid w:val="00C73B45"/>
    <w:rsid w:val="00C74F26"/>
    <w:rsid w:val="00C75943"/>
    <w:rsid w:val="00C76670"/>
    <w:rsid w:val="00C76A24"/>
    <w:rsid w:val="00C76DAB"/>
    <w:rsid w:val="00C77218"/>
    <w:rsid w:val="00C77224"/>
    <w:rsid w:val="00C80AE5"/>
    <w:rsid w:val="00C811C3"/>
    <w:rsid w:val="00C812F8"/>
    <w:rsid w:val="00C81935"/>
    <w:rsid w:val="00C8226B"/>
    <w:rsid w:val="00C82977"/>
    <w:rsid w:val="00C83268"/>
    <w:rsid w:val="00C8372B"/>
    <w:rsid w:val="00C83AD6"/>
    <w:rsid w:val="00C83DE2"/>
    <w:rsid w:val="00C83EC2"/>
    <w:rsid w:val="00C847BD"/>
    <w:rsid w:val="00C849DC"/>
    <w:rsid w:val="00C852EF"/>
    <w:rsid w:val="00C875C0"/>
    <w:rsid w:val="00C877AC"/>
    <w:rsid w:val="00C91243"/>
    <w:rsid w:val="00C9174A"/>
    <w:rsid w:val="00C9192E"/>
    <w:rsid w:val="00C91DA4"/>
    <w:rsid w:val="00C91DEB"/>
    <w:rsid w:val="00C920E6"/>
    <w:rsid w:val="00C9279C"/>
    <w:rsid w:val="00C92F3C"/>
    <w:rsid w:val="00C93335"/>
    <w:rsid w:val="00C93374"/>
    <w:rsid w:val="00C939A0"/>
    <w:rsid w:val="00C93A52"/>
    <w:rsid w:val="00C944AF"/>
    <w:rsid w:val="00C945B6"/>
    <w:rsid w:val="00C9525F"/>
    <w:rsid w:val="00C968FA"/>
    <w:rsid w:val="00C9719B"/>
    <w:rsid w:val="00CA0328"/>
    <w:rsid w:val="00CA0E40"/>
    <w:rsid w:val="00CA1DC4"/>
    <w:rsid w:val="00CA2277"/>
    <w:rsid w:val="00CA28CC"/>
    <w:rsid w:val="00CA2C4B"/>
    <w:rsid w:val="00CA3151"/>
    <w:rsid w:val="00CA374E"/>
    <w:rsid w:val="00CA3D6C"/>
    <w:rsid w:val="00CA4D9A"/>
    <w:rsid w:val="00CA522A"/>
    <w:rsid w:val="00CA6418"/>
    <w:rsid w:val="00CA6437"/>
    <w:rsid w:val="00CA6811"/>
    <w:rsid w:val="00CA6CD9"/>
    <w:rsid w:val="00CA71AE"/>
    <w:rsid w:val="00CA765D"/>
    <w:rsid w:val="00CA76E0"/>
    <w:rsid w:val="00CA76E2"/>
    <w:rsid w:val="00CA7720"/>
    <w:rsid w:val="00CA79B0"/>
    <w:rsid w:val="00CA7BA9"/>
    <w:rsid w:val="00CA7E4E"/>
    <w:rsid w:val="00CB01EB"/>
    <w:rsid w:val="00CB032F"/>
    <w:rsid w:val="00CB1535"/>
    <w:rsid w:val="00CB1B8A"/>
    <w:rsid w:val="00CB1E58"/>
    <w:rsid w:val="00CB1FA9"/>
    <w:rsid w:val="00CB25F0"/>
    <w:rsid w:val="00CB2CB6"/>
    <w:rsid w:val="00CB2F0F"/>
    <w:rsid w:val="00CB3259"/>
    <w:rsid w:val="00CB36C9"/>
    <w:rsid w:val="00CB40D8"/>
    <w:rsid w:val="00CB45C4"/>
    <w:rsid w:val="00CB577F"/>
    <w:rsid w:val="00CB5B95"/>
    <w:rsid w:val="00CB6153"/>
    <w:rsid w:val="00CB6513"/>
    <w:rsid w:val="00CB6A6D"/>
    <w:rsid w:val="00CB6C5D"/>
    <w:rsid w:val="00CB6D2E"/>
    <w:rsid w:val="00CB6F18"/>
    <w:rsid w:val="00CB7594"/>
    <w:rsid w:val="00CB7DE5"/>
    <w:rsid w:val="00CC00CC"/>
    <w:rsid w:val="00CC0128"/>
    <w:rsid w:val="00CC046F"/>
    <w:rsid w:val="00CC0C29"/>
    <w:rsid w:val="00CC0C36"/>
    <w:rsid w:val="00CC14B8"/>
    <w:rsid w:val="00CC29E0"/>
    <w:rsid w:val="00CC4694"/>
    <w:rsid w:val="00CC4836"/>
    <w:rsid w:val="00CC491E"/>
    <w:rsid w:val="00CC4BC9"/>
    <w:rsid w:val="00CC5471"/>
    <w:rsid w:val="00CC5B5B"/>
    <w:rsid w:val="00CC5FAE"/>
    <w:rsid w:val="00CC6561"/>
    <w:rsid w:val="00CC76A9"/>
    <w:rsid w:val="00CC7C7F"/>
    <w:rsid w:val="00CD01CD"/>
    <w:rsid w:val="00CD023E"/>
    <w:rsid w:val="00CD0AB1"/>
    <w:rsid w:val="00CD1666"/>
    <w:rsid w:val="00CD18F5"/>
    <w:rsid w:val="00CD2016"/>
    <w:rsid w:val="00CD2A59"/>
    <w:rsid w:val="00CD3182"/>
    <w:rsid w:val="00CD3B54"/>
    <w:rsid w:val="00CD3F46"/>
    <w:rsid w:val="00CD3FC6"/>
    <w:rsid w:val="00CD4341"/>
    <w:rsid w:val="00CD4860"/>
    <w:rsid w:val="00CD4EB3"/>
    <w:rsid w:val="00CD50F1"/>
    <w:rsid w:val="00CD544A"/>
    <w:rsid w:val="00CD6899"/>
    <w:rsid w:val="00CD6AED"/>
    <w:rsid w:val="00CD6CC7"/>
    <w:rsid w:val="00CD79F5"/>
    <w:rsid w:val="00CE0400"/>
    <w:rsid w:val="00CE05FA"/>
    <w:rsid w:val="00CE0F76"/>
    <w:rsid w:val="00CE1434"/>
    <w:rsid w:val="00CE171A"/>
    <w:rsid w:val="00CE2052"/>
    <w:rsid w:val="00CE2144"/>
    <w:rsid w:val="00CE247A"/>
    <w:rsid w:val="00CE2881"/>
    <w:rsid w:val="00CE32B3"/>
    <w:rsid w:val="00CE3D37"/>
    <w:rsid w:val="00CE4196"/>
    <w:rsid w:val="00CE4641"/>
    <w:rsid w:val="00CE499A"/>
    <w:rsid w:val="00CE4C13"/>
    <w:rsid w:val="00CE555D"/>
    <w:rsid w:val="00CE6533"/>
    <w:rsid w:val="00CE671B"/>
    <w:rsid w:val="00CE722D"/>
    <w:rsid w:val="00CE7F0B"/>
    <w:rsid w:val="00CF07C1"/>
    <w:rsid w:val="00CF0E34"/>
    <w:rsid w:val="00CF0F41"/>
    <w:rsid w:val="00CF1088"/>
    <w:rsid w:val="00CF120C"/>
    <w:rsid w:val="00CF13B8"/>
    <w:rsid w:val="00CF15EE"/>
    <w:rsid w:val="00CF1E0C"/>
    <w:rsid w:val="00CF22B5"/>
    <w:rsid w:val="00CF2392"/>
    <w:rsid w:val="00CF245D"/>
    <w:rsid w:val="00CF39BA"/>
    <w:rsid w:val="00CF3E1E"/>
    <w:rsid w:val="00CF416F"/>
    <w:rsid w:val="00CF60A2"/>
    <w:rsid w:val="00CF688D"/>
    <w:rsid w:val="00CF694A"/>
    <w:rsid w:val="00CF6AC8"/>
    <w:rsid w:val="00CF750E"/>
    <w:rsid w:val="00CF7931"/>
    <w:rsid w:val="00CF7B1A"/>
    <w:rsid w:val="00CF7D12"/>
    <w:rsid w:val="00D003CD"/>
    <w:rsid w:val="00D010BA"/>
    <w:rsid w:val="00D016BA"/>
    <w:rsid w:val="00D01702"/>
    <w:rsid w:val="00D01D9A"/>
    <w:rsid w:val="00D0225A"/>
    <w:rsid w:val="00D02913"/>
    <w:rsid w:val="00D02942"/>
    <w:rsid w:val="00D03139"/>
    <w:rsid w:val="00D03C78"/>
    <w:rsid w:val="00D044F5"/>
    <w:rsid w:val="00D04EBB"/>
    <w:rsid w:val="00D04F89"/>
    <w:rsid w:val="00D05208"/>
    <w:rsid w:val="00D059AA"/>
    <w:rsid w:val="00D05F5E"/>
    <w:rsid w:val="00D06045"/>
    <w:rsid w:val="00D06F33"/>
    <w:rsid w:val="00D101B7"/>
    <w:rsid w:val="00D10875"/>
    <w:rsid w:val="00D10AFE"/>
    <w:rsid w:val="00D10C47"/>
    <w:rsid w:val="00D1151B"/>
    <w:rsid w:val="00D11DD9"/>
    <w:rsid w:val="00D11ED8"/>
    <w:rsid w:val="00D11F67"/>
    <w:rsid w:val="00D125C0"/>
    <w:rsid w:val="00D127CA"/>
    <w:rsid w:val="00D1284C"/>
    <w:rsid w:val="00D13027"/>
    <w:rsid w:val="00D13BFF"/>
    <w:rsid w:val="00D144A0"/>
    <w:rsid w:val="00D145C8"/>
    <w:rsid w:val="00D14825"/>
    <w:rsid w:val="00D14FAC"/>
    <w:rsid w:val="00D1592C"/>
    <w:rsid w:val="00D15C4B"/>
    <w:rsid w:val="00D20354"/>
    <w:rsid w:val="00D20983"/>
    <w:rsid w:val="00D2151C"/>
    <w:rsid w:val="00D21D7C"/>
    <w:rsid w:val="00D21ECE"/>
    <w:rsid w:val="00D22336"/>
    <w:rsid w:val="00D23EA8"/>
    <w:rsid w:val="00D23EFD"/>
    <w:rsid w:val="00D243FD"/>
    <w:rsid w:val="00D248D0"/>
    <w:rsid w:val="00D24975"/>
    <w:rsid w:val="00D24AB4"/>
    <w:rsid w:val="00D2527D"/>
    <w:rsid w:val="00D2570C"/>
    <w:rsid w:val="00D25E00"/>
    <w:rsid w:val="00D262A7"/>
    <w:rsid w:val="00D26F7C"/>
    <w:rsid w:val="00D276FA"/>
    <w:rsid w:val="00D27F94"/>
    <w:rsid w:val="00D307F0"/>
    <w:rsid w:val="00D30B3A"/>
    <w:rsid w:val="00D30B96"/>
    <w:rsid w:val="00D32207"/>
    <w:rsid w:val="00D32B29"/>
    <w:rsid w:val="00D33972"/>
    <w:rsid w:val="00D34166"/>
    <w:rsid w:val="00D34822"/>
    <w:rsid w:val="00D348CB"/>
    <w:rsid w:val="00D34988"/>
    <w:rsid w:val="00D34A74"/>
    <w:rsid w:val="00D354B6"/>
    <w:rsid w:val="00D35797"/>
    <w:rsid w:val="00D361B9"/>
    <w:rsid w:val="00D362FA"/>
    <w:rsid w:val="00D36DC8"/>
    <w:rsid w:val="00D371C9"/>
    <w:rsid w:val="00D37546"/>
    <w:rsid w:val="00D3799B"/>
    <w:rsid w:val="00D37DB8"/>
    <w:rsid w:val="00D40AA6"/>
    <w:rsid w:val="00D40CA8"/>
    <w:rsid w:val="00D41017"/>
    <w:rsid w:val="00D41512"/>
    <w:rsid w:val="00D41686"/>
    <w:rsid w:val="00D42242"/>
    <w:rsid w:val="00D4299B"/>
    <w:rsid w:val="00D42C45"/>
    <w:rsid w:val="00D43782"/>
    <w:rsid w:val="00D437E5"/>
    <w:rsid w:val="00D43CCE"/>
    <w:rsid w:val="00D43E51"/>
    <w:rsid w:val="00D4405B"/>
    <w:rsid w:val="00D455C7"/>
    <w:rsid w:val="00D45D73"/>
    <w:rsid w:val="00D464CC"/>
    <w:rsid w:val="00D46771"/>
    <w:rsid w:val="00D46A87"/>
    <w:rsid w:val="00D46F99"/>
    <w:rsid w:val="00D47223"/>
    <w:rsid w:val="00D47782"/>
    <w:rsid w:val="00D47805"/>
    <w:rsid w:val="00D479F4"/>
    <w:rsid w:val="00D5074E"/>
    <w:rsid w:val="00D50FDF"/>
    <w:rsid w:val="00D510C7"/>
    <w:rsid w:val="00D510D5"/>
    <w:rsid w:val="00D518D5"/>
    <w:rsid w:val="00D51BFA"/>
    <w:rsid w:val="00D51F50"/>
    <w:rsid w:val="00D51F74"/>
    <w:rsid w:val="00D5235C"/>
    <w:rsid w:val="00D523D1"/>
    <w:rsid w:val="00D524DE"/>
    <w:rsid w:val="00D52F67"/>
    <w:rsid w:val="00D53211"/>
    <w:rsid w:val="00D53295"/>
    <w:rsid w:val="00D53CF6"/>
    <w:rsid w:val="00D5404B"/>
    <w:rsid w:val="00D54E95"/>
    <w:rsid w:val="00D55098"/>
    <w:rsid w:val="00D555E9"/>
    <w:rsid w:val="00D55C11"/>
    <w:rsid w:val="00D56124"/>
    <w:rsid w:val="00D56356"/>
    <w:rsid w:val="00D56957"/>
    <w:rsid w:val="00D56C8F"/>
    <w:rsid w:val="00D57788"/>
    <w:rsid w:val="00D57FDB"/>
    <w:rsid w:val="00D6071B"/>
    <w:rsid w:val="00D6172E"/>
    <w:rsid w:val="00D619AA"/>
    <w:rsid w:val="00D62339"/>
    <w:rsid w:val="00D6238D"/>
    <w:rsid w:val="00D636EC"/>
    <w:rsid w:val="00D63838"/>
    <w:rsid w:val="00D64197"/>
    <w:rsid w:val="00D64A9D"/>
    <w:rsid w:val="00D65420"/>
    <w:rsid w:val="00D65F3D"/>
    <w:rsid w:val="00D67042"/>
    <w:rsid w:val="00D67253"/>
    <w:rsid w:val="00D7002C"/>
    <w:rsid w:val="00D70597"/>
    <w:rsid w:val="00D7074A"/>
    <w:rsid w:val="00D70B8A"/>
    <w:rsid w:val="00D70D88"/>
    <w:rsid w:val="00D713F5"/>
    <w:rsid w:val="00D7156B"/>
    <w:rsid w:val="00D719D6"/>
    <w:rsid w:val="00D725EC"/>
    <w:rsid w:val="00D727B1"/>
    <w:rsid w:val="00D72F11"/>
    <w:rsid w:val="00D738B9"/>
    <w:rsid w:val="00D73F0F"/>
    <w:rsid w:val="00D7448F"/>
    <w:rsid w:val="00D74887"/>
    <w:rsid w:val="00D749B5"/>
    <w:rsid w:val="00D749DF"/>
    <w:rsid w:val="00D74CB7"/>
    <w:rsid w:val="00D74E90"/>
    <w:rsid w:val="00D75861"/>
    <w:rsid w:val="00D7586B"/>
    <w:rsid w:val="00D75A7C"/>
    <w:rsid w:val="00D76039"/>
    <w:rsid w:val="00D76B92"/>
    <w:rsid w:val="00D76BB8"/>
    <w:rsid w:val="00D7734B"/>
    <w:rsid w:val="00D77C2E"/>
    <w:rsid w:val="00D77DC4"/>
    <w:rsid w:val="00D80641"/>
    <w:rsid w:val="00D80A2E"/>
    <w:rsid w:val="00D80CFC"/>
    <w:rsid w:val="00D813A1"/>
    <w:rsid w:val="00D81A22"/>
    <w:rsid w:val="00D8206A"/>
    <w:rsid w:val="00D82F00"/>
    <w:rsid w:val="00D83801"/>
    <w:rsid w:val="00D8434B"/>
    <w:rsid w:val="00D85F39"/>
    <w:rsid w:val="00D863E8"/>
    <w:rsid w:val="00D866DC"/>
    <w:rsid w:val="00D86D81"/>
    <w:rsid w:val="00D87B22"/>
    <w:rsid w:val="00D902B2"/>
    <w:rsid w:val="00D909AC"/>
    <w:rsid w:val="00D91066"/>
    <w:rsid w:val="00D922E4"/>
    <w:rsid w:val="00D92380"/>
    <w:rsid w:val="00D93D0E"/>
    <w:rsid w:val="00D94145"/>
    <w:rsid w:val="00D941AC"/>
    <w:rsid w:val="00D9422E"/>
    <w:rsid w:val="00D9434B"/>
    <w:rsid w:val="00D94834"/>
    <w:rsid w:val="00D94881"/>
    <w:rsid w:val="00D94B07"/>
    <w:rsid w:val="00D94E14"/>
    <w:rsid w:val="00D95880"/>
    <w:rsid w:val="00D95A19"/>
    <w:rsid w:val="00D97512"/>
    <w:rsid w:val="00D97857"/>
    <w:rsid w:val="00D97BB5"/>
    <w:rsid w:val="00D97CB7"/>
    <w:rsid w:val="00D97FBC"/>
    <w:rsid w:val="00DA08A8"/>
    <w:rsid w:val="00DA0F56"/>
    <w:rsid w:val="00DA1AB0"/>
    <w:rsid w:val="00DA21A6"/>
    <w:rsid w:val="00DA2343"/>
    <w:rsid w:val="00DA2638"/>
    <w:rsid w:val="00DA3CE5"/>
    <w:rsid w:val="00DA4048"/>
    <w:rsid w:val="00DA42C5"/>
    <w:rsid w:val="00DA448A"/>
    <w:rsid w:val="00DA4897"/>
    <w:rsid w:val="00DA52AD"/>
    <w:rsid w:val="00DA5DFB"/>
    <w:rsid w:val="00DA6372"/>
    <w:rsid w:val="00DA6505"/>
    <w:rsid w:val="00DA67B4"/>
    <w:rsid w:val="00DA6FF2"/>
    <w:rsid w:val="00DB0EFD"/>
    <w:rsid w:val="00DB1A5D"/>
    <w:rsid w:val="00DB1DD5"/>
    <w:rsid w:val="00DB1EE7"/>
    <w:rsid w:val="00DB1FE1"/>
    <w:rsid w:val="00DB2038"/>
    <w:rsid w:val="00DB22CC"/>
    <w:rsid w:val="00DB2521"/>
    <w:rsid w:val="00DB2D3C"/>
    <w:rsid w:val="00DB2EFE"/>
    <w:rsid w:val="00DB32B2"/>
    <w:rsid w:val="00DB3754"/>
    <w:rsid w:val="00DB3BBD"/>
    <w:rsid w:val="00DB3F25"/>
    <w:rsid w:val="00DB3FA1"/>
    <w:rsid w:val="00DB40E3"/>
    <w:rsid w:val="00DB4100"/>
    <w:rsid w:val="00DB4D9A"/>
    <w:rsid w:val="00DB53EC"/>
    <w:rsid w:val="00DB5491"/>
    <w:rsid w:val="00DB6CB5"/>
    <w:rsid w:val="00DB774A"/>
    <w:rsid w:val="00DB798B"/>
    <w:rsid w:val="00DB7D2A"/>
    <w:rsid w:val="00DC06CA"/>
    <w:rsid w:val="00DC0846"/>
    <w:rsid w:val="00DC0A1A"/>
    <w:rsid w:val="00DC141E"/>
    <w:rsid w:val="00DC15CF"/>
    <w:rsid w:val="00DC1E8B"/>
    <w:rsid w:val="00DC341B"/>
    <w:rsid w:val="00DC3B1D"/>
    <w:rsid w:val="00DC3D75"/>
    <w:rsid w:val="00DC4734"/>
    <w:rsid w:val="00DC4814"/>
    <w:rsid w:val="00DC48E6"/>
    <w:rsid w:val="00DC4928"/>
    <w:rsid w:val="00DC4DAD"/>
    <w:rsid w:val="00DC4E58"/>
    <w:rsid w:val="00DC5E85"/>
    <w:rsid w:val="00DC5FEC"/>
    <w:rsid w:val="00DC61CA"/>
    <w:rsid w:val="00DC637B"/>
    <w:rsid w:val="00DC668B"/>
    <w:rsid w:val="00DC6728"/>
    <w:rsid w:val="00DC68B0"/>
    <w:rsid w:val="00DC7D40"/>
    <w:rsid w:val="00DD06FB"/>
    <w:rsid w:val="00DD0F37"/>
    <w:rsid w:val="00DD11EF"/>
    <w:rsid w:val="00DD11FE"/>
    <w:rsid w:val="00DD19D5"/>
    <w:rsid w:val="00DD1F90"/>
    <w:rsid w:val="00DD24CA"/>
    <w:rsid w:val="00DD2920"/>
    <w:rsid w:val="00DD2A67"/>
    <w:rsid w:val="00DD305F"/>
    <w:rsid w:val="00DD3703"/>
    <w:rsid w:val="00DD3FDA"/>
    <w:rsid w:val="00DD4552"/>
    <w:rsid w:val="00DD4701"/>
    <w:rsid w:val="00DD506A"/>
    <w:rsid w:val="00DD5969"/>
    <w:rsid w:val="00DD5E67"/>
    <w:rsid w:val="00DD626D"/>
    <w:rsid w:val="00DD6381"/>
    <w:rsid w:val="00DD6627"/>
    <w:rsid w:val="00DD6D33"/>
    <w:rsid w:val="00DD7153"/>
    <w:rsid w:val="00DD7D85"/>
    <w:rsid w:val="00DD7EB5"/>
    <w:rsid w:val="00DE0972"/>
    <w:rsid w:val="00DE0AE2"/>
    <w:rsid w:val="00DE0E78"/>
    <w:rsid w:val="00DE223B"/>
    <w:rsid w:val="00DE272D"/>
    <w:rsid w:val="00DE2AA4"/>
    <w:rsid w:val="00DE2E89"/>
    <w:rsid w:val="00DE35AC"/>
    <w:rsid w:val="00DE3601"/>
    <w:rsid w:val="00DE38EC"/>
    <w:rsid w:val="00DE429A"/>
    <w:rsid w:val="00DE42E1"/>
    <w:rsid w:val="00DE464C"/>
    <w:rsid w:val="00DE512E"/>
    <w:rsid w:val="00DE563E"/>
    <w:rsid w:val="00DE747E"/>
    <w:rsid w:val="00DE7697"/>
    <w:rsid w:val="00DF0B27"/>
    <w:rsid w:val="00DF0C37"/>
    <w:rsid w:val="00DF0F9C"/>
    <w:rsid w:val="00DF1E95"/>
    <w:rsid w:val="00DF21D7"/>
    <w:rsid w:val="00DF22AD"/>
    <w:rsid w:val="00DF22B7"/>
    <w:rsid w:val="00DF24F6"/>
    <w:rsid w:val="00DF2602"/>
    <w:rsid w:val="00DF2D0A"/>
    <w:rsid w:val="00DF2FBB"/>
    <w:rsid w:val="00DF324F"/>
    <w:rsid w:val="00DF35C5"/>
    <w:rsid w:val="00DF3762"/>
    <w:rsid w:val="00DF38DB"/>
    <w:rsid w:val="00DF4128"/>
    <w:rsid w:val="00DF43D0"/>
    <w:rsid w:val="00DF4497"/>
    <w:rsid w:val="00DF497C"/>
    <w:rsid w:val="00DF4C57"/>
    <w:rsid w:val="00DF4E88"/>
    <w:rsid w:val="00DF5249"/>
    <w:rsid w:val="00DF58F1"/>
    <w:rsid w:val="00DF5D90"/>
    <w:rsid w:val="00DF6136"/>
    <w:rsid w:val="00DF7201"/>
    <w:rsid w:val="00DF7557"/>
    <w:rsid w:val="00DF7A37"/>
    <w:rsid w:val="00DF7CDC"/>
    <w:rsid w:val="00E0073F"/>
    <w:rsid w:val="00E00EC2"/>
    <w:rsid w:val="00E010A1"/>
    <w:rsid w:val="00E0186F"/>
    <w:rsid w:val="00E026F7"/>
    <w:rsid w:val="00E0324B"/>
    <w:rsid w:val="00E0479F"/>
    <w:rsid w:val="00E04B98"/>
    <w:rsid w:val="00E04BA6"/>
    <w:rsid w:val="00E04EA4"/>
    <w:rsid w:val="00E04EBB"/>
    <w:rsid w:val="00E066D3"/>
    <w:rsid w:val="00E06A6C"/>
    <w:rsid w:val="00E06D14"/>
    <w:rsid w:val="00E1015D"/>
    <w:rsid w:val="00E1076D"/>
    <w:rsid w:val="00E10CCF"/>
    <w:rsid w:val="00E114EC"/>
    <w:rsid w:val="00E1192A"/>
    <w:rsid w:val="00E12607"/>
    <w:rsid w:val="00E12C25"/>
    <w:rsid w:val="00E137DA"/>
    <w:rsid w:val="00E146C8"/>
    <w:rsid w:val="00E14B8E"/>
    <w:rsid w:val="00E150C6"/>
    <w:rsid w:val="00E152AC"/>
    <w:rsid w:val="00E15DF7"/>
    <w:rsid w:val="00E167E2"/>
    <w:rsid w:val="00E16EE6"/>
    <w:rsid w:val="00E17618"/>
    <w:rsid w:val="00E204E3"/>
    <w:rsid w:val="00E20A39"/>
    <w:rsid w:val="00E21109"/>
    <w:rsid w:val="00E211FC"/>
    <w:rsid w:val="00E21683"/>
    <w:rsid w:val="00E21D5F"/>
    <w:rsid w:val="00E21DC1"/>
    <w:rsid w:val="00E22B33"/>
    <w:rsid w:val="00E22BF9"/>
    <w:rsid w:val="00E22CB2"/>
    <w:rsid w:val="00E23016"/>
    <w:rsid w:val="00E23D89"/>
    <w:rsid w:val="00E2409C"/>
    <w:rsid w:val="00E240BB"/>
    <w:rsid w:val="00E24C39"/>
    <w:rsid w:val="00E24C5D"/>
    <w:rsid w:val="00E24E20"/>
    <w:rsid w:val="00E24E84"/>
    <w:rsid w:val="00E25466"/>
    <w:rsid w:val="00E255D7"/>
    <w:rsid w:val="00E25EA4"/>
    <w:rsid w:val="00E264E5"/>
    <w:rsid w:val="00E2667E"/>
    <w:rsid w:val="00E26950"/>
    <w:rsid w:val="00E27A67"/>
    <w:rsid w:val="00E27B9E"/>
    <w:rsid w:val="00E27C7F"/>
    <w:rsid w:val="00E31F96"/>
    <w:rsid w:val="00E3244C"/>
    <w:rsid w:val="00E32674"/>
    <w:rsid w:val="00E33495"/>
    <w:rsid w:val="00E33E92"/>
    <w:rsid w:val="00E33FCD"/>
    <w:rsid w:val="00E343F1"/>
    <w:rsid w:val="00E3583D"/>
    <w:rsid w:val="00E35937"/>
    <w:rsid w:val="00E35D3D"/>
    <w:rsid w:val="00E35E08"/>
    <w:rsid w:val="00E35E6E"/>
    <w:rsid w:val="00E35EA9"/>
    <w:rsid w:val="00E361AD"/>
    <w:rsid w:val="00E371A2"/>
    <w:rsid w:val="00E400F4"/>
    <w:rsid w:val="00E4104B"/>
    <w:rsid w:val="00E41602"/>
    <w:rsid w:val="00E4202F"/>
    <w:rsid w:val="00E427FB"/>
    <w:rsid w:val="00E43ABE"/>
    <w:rsid w:val="00E43D7F"/>
    <w:rsid w:val="00E43F6C"/>
    <w:rsid w:val="00E44F67"/>
    <w:rsid w:val="00E4513A"/>
    <w:rsid w:val="00E45422"/>
    <w:rsid w:val="00E45B68"/>
    <w:rsid w:val="00E463E3"/>
    <w:rsid w:val="00E466CC"/>
    <w:rsid w:val="00E46AA1"/>
    <w:rsid w:val="00E473C6"/>
    <w:rsid w:val="00E4753B"/>
    <w:rsid w:val="00E47948"/>
    <w:rsid w:val="00E47B47"/>
    <w:rsid w:val="00E502F4"/>
    <w:rsid w:val="00E503F2"/>
    <w:rsid w:val="00E5200C"/>
    <w:rsid w:val="00E529F0"/>
    <w:rsid w:val="00E52C05"/>
    <w:rsid w:val="00E53138"/>
    <w:rsid w:val="00E53412"/>
    <w:rsid w:val="00E5341F"/>
    <w:rsid w:val="00E544EB"/>
    <w:rsid w:val="00E5468C"/>
    <w:rsid w:val="00E54975"/>
    <w:rsid w:val="00E54FC0"/>
    <w:rsid w:val="00E55DEF"/>
    <w:rsid w:val="00E57145"/>
    <w:rsid w:val="00E57321"/>
    <w:rsid w:val="00E57D2A"/>
    <w:rsid w:val="00E57DED"/>
    <w:rsid w:val="00E57EE0"/>
    <w:rsid w:val="00E60661"/>
    <w:rsid w:val="00E611AA"/>
    <w:rsid w:val="00E615C2"/>
    <w:rsid w:val="00E615E3"/>
    <w:rsid w:val="00E61A4C"/>
    <w:rsid w:val="00E61B2B"/>
    <w:rsid w:val="00E61C8A"/>
    <w:rsid w:val="00E629B7"/>
    <w:rsid w:val="00E63032"/>
    <w:rsid w:val="00E6329F"/>
    <w:rsid w:val="00E64768"/>
    <w:rsid w:val="00E649AD"/>
    <w:rsid w:val="00E64E71"/>
    <w:rsid w:val="00E652FC"/>
    <w:rsid w:val="00E6587E"/>
    <w:rsid w:val="00E659F9"/>
    <w:rsid w:val="00E65BB3"/>
    <w:rsid w:val="00E65F63"/>
    <w:rsid w:val="00E66994"/>
    <w:rsid w:val="00E679F9"/>
    <w:rsid w:val="00E7006B"/>
    <w:rsid w:val="00E70854"/>
    <w:rsid w:val="00E70C44"/>
    <w:rsid w:val="00E71032"/>
    <w:rsid w:val="00E7105A"/>
    <w:rsid w:val="00E7139A"/>
    <w:rsid w:val="00E71BDA"/>
    <w:rsid w:val="00E71C26"/>
    <w:rsid w:val="00E723B6"/>
    <w:rsid w:val="00E724CB"/>
    <w:rsid w:val="00E72831"/>
    <w:rsid w:val="00E72EEC"/>
    <w:rsid w:val="00E73653"/>
    <w:rsid w:val="00E73B2A"/>
    <w:rsid w:val="00E73D51"/>
    <w:rsid w:val="00E73FC9"/>
    <w:rsid w:val="00E740E0"/>
    <w:rsid w:val="00E7450E"/>
    <w:rsid w:val="00E74689"/>
    <w:rsid w:val="00E748A6"/>
    <w:rsid w:val="00E7513C"/>
    <w:rsid w:val="00E75772"/>
    <w:rsid w:val="00E76B50"/>
    <w:rsid w:val="00E77C22"/>
    <w:rsid w:val="00E77EC7"/>
    <w:rsid w:val="00E807DE"/>
    <w:rsid w:val="00E80CF8"/>
    <w:rsid w:val="00E80F1A"/>
    <w:rsid w:val="00E81908"/>
    <w:rsid w:val="00E81AA1"/>
    <w:rsid w:val="00E82174"/>
    <w:rsid w:val="00E82231"/>
    <w:rsid w:val="00E822CF"/>
    <w:rsid w:val="00E82763"/>
    <w:rsid w:val="00E82A5E"/>
    <w:rsid w:val="00E82AA0"/>
    <w:rsid w:val="00E82B93"/>
    <w:rsid w:val="00E83499"/>
    <w:rsid w:val="00E8391C"/>
    <w:rsid w:val="00E83B4A"/>
    <w:rsid w:val="00E83D30"/>
    <w:rsid w:val="00E845AF"/>
    <w:rsid w:val="00E85711"/>
    <w:rsid w:val="00E8588C"/>
    <w:rsid w:val="00E85A9D"/>
    <w:rsid w:val="00E85C5E"/>
    <w:rsid w:val="00E86280"/>
    <w:rsid w:val="00E86502"/>
    <w:rsid w:val="00E86D0E"/>
    <w:rsid w:val="00E86FBC"/>
    <w:rsid w:val="00E86FE3"/>
    <w:rsid w:val="00E87839"/>
    <w:rsid w:val="00E87931"/>
    <w:rsid w:val="00E90284"/>
    <w:rsid w:val="00E90677"/>
    <w:rsid w:val="00E90B5E"/>
    <w:rsid w:val="00E9281C"/>
    <w:rsid w:val="00E928A2"/>
    <w:rsid w:val="00E93A8E"/>
    <w:rsid w:val="00E93C3D"/>
    <w:rsid w:val="00E93DFD"/>
    <w:rsid w:val="00E93E76"/>
    <w:rsid w:val="00E93F18"/>
    <w:rsid w:val="00E94464"/>
    <w:rsid w:val="00E945D3"/>
    <w:rsid w:val="00E956AE"/>
    <w:rsid w:val="00E95A3C"/>
    <w:rsid w:val="00E96BDB"/>
    <w:rsid w:val="00E96D41"/>
    <w:rsid w:val="00EA01A9"/>
    <w:rsid w:val="00EA02AC"/>
    <w:rsid w:val="00EA02BA"/>
    <w:rsid w:val="00EA09B9"/>
    <w:rsid w:val="00EA0DB9"/>
    <w:rsid w:val="00EA114C"/>
    <w:rsid w:val="00EA1CCC"/>
    <w:rsid w:val="00EA2E2B"/>
    <w:rsid w:val="00EA31B0"/>
    <w:rsid w:val="00EA4919"/>
    <w:rsid w:val="00EA4B5F"/>
    <w:rsid w:val="00EA4B87"/>
    <w:rsid w:val="00EA4C4F"/>
    <w:rsid w:val="00EA5184"/>
    <w:rsid w:val="00EA5469"/>
    <w:rsid w:val="00EA5DB4"/>
    <w:rsid w:val="00EA6221"/>
    <w:rsid w:val="00EA6F44"/>
    <w:rsid w:val="00EA769E"/>
    <w:rsid w:val="00EA7745"/>
    <w:rsid w:val="00EA789E"/>
    <w:rsid w:val="00EA790C"/>
    <w:rsid w:val="00EB020F"/>
    <w:rsid w:val="00EB0233"/>
    <w:rsid w:val="00EB028B"/>
    <w:rsid w:val="00EB0AF8"/>
    <w:rsid w:val="00EB105A"/>
    <w:rsid w:val="00EB10A6"/>
    <w:rsid w:val="00EB10B2"/>
    <w:rsid w:val="00EB11F6"/>
    <w:rsid w:val="00EB1413"/>
    <w:rsid w:val="00EB1499"/>
    <w:rsid w:val="00EB18CC"/>
    <w:rsid w:val="00EB1917"/>
    <w:rsid w:val="00EB23DA"/>
    <w:rsid w:val="00EB25A4"/>
    <w:rsid w:val="00EB2891"/>
    <w:rsid w:val="00EB2C50"/>
    <w:rsid w:val="00EB2EDD"/>
    <w:rsid w:val="00EB3C34"/>
    <w:rsid w:val="00EB50D4"/>
    <w:rsid w:val="00EB56A1"/>
    <w:rsid w:val="00EB6402"/>
    <w:rsid w:val="00EB672B"/>
    <w:rsid w:val="00EB6CD0"/>
    <w:rsid w:val="00EB6FF4"/>
    <w:rsid w:val="00EB78D2"/>
    <w:rsid w:val="00EB7DCB"/>
    <w:rsid w:val="00EC0009"/>
    <w:rsid w:val="00EC0240"/>
    <w:rsid w:val="00EC1742"/>
    <w:rsid w:val="00EC1F48"/>
    <w:rsid w:val="00EC2285"/>
    <w:rsid w:val="00EC22E8"/>
    <w:rsid w:val="00EC2622"/>
    <w:rsid w:val="00EC2F8A"/>
    <w:rsid w:val="00EC3E95"/>
    <w:rsid w:val="00EC4061"/>
    <w:rsid w:val="00EC43DA"/>
    <w:rsid w:val="00EC44F2"/>
    <w:rsid w:val="00EC4AA2"/>
    <w:rsid w:val="00EC4ED9"/>
    <w:rsid w:val="00EC52B7"/>
    <w:rsid w:val="00EC5484"/>
    <w:rsid w:val="00EC5D43"/>
    <w:rsid w:val="00EC61B5"/>
    <w:rsid w:val="00EC6E41"/>
    <w:rsid w:val="00EC70BB"/>
    <w:rsid w:val="00EC715E"/>
    <w:rsid w:val="00EC75A4"/>
    <w:rsid w:val="00EC75E5"/>
    <w:rsid w:val="00EC7B82"/>
    <w:rsid w:val="00ED075F"/>
    <w:rsid w:val="00ED2AC4"/>
    <w:rsid w:val="00ED2DB4"/>
    <w:rsid w:val="00ED35B2"/>
    <w:rsid w:val="00ED3824"/>
    <w:rsid w:val="00ED40B8"/>
    <w:rsid w:val="00ED4383"/>
    <w:rsid w:val="00ED4A14"/>
    <w:rsid w:val="00ED64FC"/>
    <w:rsid w:val="00ED6839"/>
    <w:rsid w:val="00ED6BB6"/>
    <w:rsid w:val="00ED6F70"/>
    <w:rsid w:val="00ED7A12"/>
    <w:rsid w:val="00EE00E4"/>
    <w:rsid w:val="00EE03C2"/>
    <w:rsid w:val="00EE07C3"/>
    <w:rsid w:val="00EE2E33"/>
    <w:rsid w:val="00EE3797"/>
    <w:rsid w:val="00EE3B3A"/>
    <w:rsid w:val="00EE49E6"/>
    <w:rsid w:val="00EE4DFA"/>
    <w:rsid w:val="00EE4EC0"/>
    <w:rsid w:val="00EE61AE"/>
    <w:rsid w:val="00EE61C7"/>
    <w:rsid w:val="00EE6767"/>
    <w:rsid w:val="00EE6F54"/>
    <w:rsid w:val="00EE6F9C"/>
    <w:rsid w:val="00EE7699"/>
    <w:rsid w:val="00EE7A91"/>
    <w:rsid w:val="00EE7D1A"/>
    <w:rsid w:val="00EF01EF"/>
    <w:rsid w:val="00EF0834"/>
    <w:rsid w:val="00EF0FC8"/>
    <w:rsid w:val="00EF153E"/>
    <w:rsid w:val="00EF16DB"/>
    <w:rsid w:val="00EF1BE6"/>
    <w:rsid w:val="00EF1EDE"/>
    <w:rsid w:val="00EF2D6F"/>
    <w:rsid w:val="00EF30C8"/>
    <w:rsid w:val="00EF30DF"/>
    <w:rsid w:val="00EF39A5"/>
    <w:rsid w:val="00EF3A93"/>
    <w:rsid w:val="00EF43C9"/>
    <w:rsid w:val="00EF449C"/>
    <w:rsid w:val="00EF462A"/>
    <w:rsid w:val="00EF4C69"/>
    <w:rsid w:val="00EF4CE6"/>
    <w:rsid w:val="00EF4FB6"/>
    <w:rsid w:val="00EF4FE8"/>
    <w:rsid w:val="00EF6081"/>
    <w:rsid w:val="00EF6D84"/>
    <w:rsid w:val="00EF74F2"/>
    <w:rsid w:val="00F0024E"/>
    <w:rsid w:val="00F00EB5"/>
    <w:rsid w:val="00F01089"/>
    <w:rsid w:val="00F0115B"/>
    <w:rsid w:val="00F01726"/>
    <w:rsid w:val="00F01D0A"/>
    <w:rsid w:val="00F020CE"/>
    <w:rsid w:val="00F03563"/>
    <w:rsid w:val="00F0445E"/>
    <w:rsid w:val="00F044B3"/>
    <w:rsid w:val="00F054B5"/>
    <w:rsid w:val="00F055B4"/>
    <w:rsid w:val="00F05E56"/>
    <w:rsid w:val="00F06644"/>
    <w:rsid w:val="00F06782"/>
    <w:rsid w:val="00F06D85"/>
    <w:rsid w:val="00F0734B"/>
    <w:rsid w:val="00F073ED"/>
    <w:rsid w:val="00F07451"/>
    <w:rsid w:val="00F11FEA"/>
    <w:rsid w:val="00F127B4"/>
    <w:rsid w:val="00F12B4D"/>
    <w:rsid w:val="00F13389"/>
    <w:rsid w:val="00F13472"/>
    <w:rsid w:val="00F134CA"/>
    <w:rsid w:val="00F13BAB"/>
    <w:rsid w:val="00F13EC2"/>
    <w:rsid w:val="00F14161"/>
    <w:rsid w:val="00F14902"/>
    <w:rsid w:val="00F14BA9"/>
    <w:rsid w:val="00F150EE"/>
    <w:rsid w:val="00F15146"/>
    <w:rsid w:val="00F153A7"/>
    <w:rsid w:val="00F15E17"/>
    <w:rsid w:val="00F16683"/>
    <w:rsid w:val="00F16808"/>
    <w:rsid w:val="00F169AA"/>
    <w:rsid w:val="00F16B8B"/>
    <w:rsid w:val="00F16C19"/>
    <w:rsid w:val="00F173ED"/>
    <w:rsid w:val="00F17BCF"/>
    <w:rsid w:val="00F17CAE"/>
    <w:rsid w:val="00F20558"/>
    <w:rsid w:val="00F20B9C"/>
    <w:rsid w:val="00F23388"/>
    <w:rsid w:val="00F23C0E"/>
    <w:rsid w:val="00F240B6"/>
    <w:rsid w:val="00F240C8"/>
    <w:rsid w:val="00F24159"/>
    <w:rsid w:val="00F244B9"/>
    <w:rsid w:val="00F249AC"/>
    <w:rsid w:val="00F2534E"/>
    <w:rsid w:val="00F256E1"/>
    <w:rsid w:val="00F25885"/>
    <w:rsid w:val="00F258C2"/>
    <w:rsid w:val="00F25963"/>
    <w:rsid w:val="00F25BC0"/>
    <w:rsid w:val="00F26D1E"/>
    <w:rsid w:val="00F2702B"/>
    <w:rsid w:val="00F2744B"/>
    <w:rsid w:val="00F27E28"/>
    <w:rsid w:val="00F313E3"/>
    <w:rsid w:val="00F3148A"/>
    <w:rsid w:val="00F31B50"/>
    <w:rsid w:val="00F3223A"/>
    <w:rsid w:val="00F324AA"/>
    <w:rsid w:val="00F326FC"/>
    <w:rsid w:val="00F33582"/>
    <w:rsid w:val="00F338C3"/>
    <w:rsid w:val="00F33A14"/>
    <w:rsid w:val="00F33B91"/>
    <w:rsid w:val="00F340CB"/>
    <w:rsid w:val="00F340CF"/>
    <w:rsid w:val="00F34C3D"/>
    <w:rsid w:val="00F34EA0"/>
    <w:rsid w:val="00F35C91"/>
    <w:rsid w:val="00F35DE8"/>
    <w:rsid w:val="00F3646F"/>
    <w:rsid w:val="00F3679F"/>
    <w:rsid w:val="00F36968"/>
    <w:rsid w:val="00F36CFA"/>
    <w:rsid w:val="00F36E9C"/>
    <w:rsid w:val="00F37BAF"/>
    <w:rsid w:val="00F404D3"/>
    <w:rsid w:val="00F40B61"/>
    <w:rsid w:val="00F412C4"/>
    <w:rsid w:val="00F4134A"/>
    <w:rsid w:val="00F414A8"/>
    <w:rsid w:val="00F41DEF"/>
    <w:rsid w:val="00F426AA"/>
    <w:rsid w:val="00F42917"/>
    <w:rsid w:val="00F42CBC"/>
    <w:rsid w:val="00F434D1"/>
    <w:rsid w:val="00F43D2A"/>
    <w:rsid w:val="00F441DE"/>
    <w:rsid w:val="00F4424D"/>
    <w:rsid w:val="00F44BAC"/>
    <w:rsid w:val="00F44E5C"/>
    <w:rsid w:val="00F45BEB"/>
    <w:rsid w:val="00F45C09"/>
    <w:rsid w:val="00F465E8"/>
    <w:rsid w:val="00F46A99"/>
    <w:rsid w:val="00F46CAF"/>
    <w:rsid w:val="00F46E57"/>
    <w:rsid w:val="00F4712C"/>
    <w:rsid w:val="00F47944"/>
    <w:rsid w:val="00F47E58"/>
    <w:rsid w:val="00F47F04"/>
    <w:rsid w:val="00F50E5D"/>
    <w:rsid w:val="00F50F24"/>
    <w:rsid w:val="00F51177"/>
    <w:rsid w:val="00F517B9"/>
    <w:rsid w:val="00F5199A"/>
    <w:rsid w:val="00F51BF3"/>
    <w:rsid w:val="00F51C79"/>
    <w:rsid w:val="00F52154"/>
    <w:rsid w:val="00F52A12"/>
    <w:rsid w:val="00F52C37"/>
    <w:rsid w:val="00F52D9C"/>
    <w:rsid w:val="00F52E0B"/>
    <w:rsid w:val="00F52F55"/>
    <w:rsid w:val="00F53237"/>
    <w:rsid w:val="00F532F0"/>
    <w:rsid w:val="00F534C9"/>
    <w:rsid w:val="00F5352D"/>
    <w:rsid w:val="00F536A2"/>
    <w:rsid w:val="00F53EF7"/>
    <w:rsid w:val="00F54689"/>
    <w:rsid w:val="00F547BA"/>
    <w:rsid w:val="00F54A3B"/>
    <w:rsid w:val="00F54CB1"/>
    <w:rsid w:val="00F552C0"/>
    <w:rsid w:val="00F55A95"/>
    <w:rsid w:val="00F567AC"/>
    <w:rsid w:val="00F56F35"/>
    <w:rsid w:val="00F600FF"/>
    <w:rsid w:val="00F60158"/>
    <w:rsid w:val="00F605D2"/>
    <w:rsid w:val="00F61183"/>
    <w:rsid w:val="00F61498"/>
    <w:rsid w:val="00F6198D"/>
    <w:rsid w:val="00F640B8"/>
    <w:rsid w:val="00F6457A"/>
    <w:rsid w:val="00F6484E"/>
    <w:rsid w:val="00F64BD5"/>
    <w:rsid w:val="00F64D88"/>
    <w:rsid w:val="00F65C01"/>
    <w:rsid w:val="00F65D0A"/>
    <w:rsid w:val="00F65D18"/>
    <w:rsid w:val="00F65EF8"/>
    <w:rsid w:val="00F66015"/>
    <w:rsid w:val="00F66EA5"/>
    <w:rsid w:val="00F67A1A"/>
    <w:rsid w:val="00F67A31"/>
    <w:rsid w:val="00F67EA5"/>
    <w:rsid w:val="00F70189"/>
    <w:rsid w:val="00F70472"/>
    <w:rsid w:val="00F70EA5"/>
    <w:rsid w:val="00F71781"/>
    <w:rsid w:val="00F71BEA"/>
    <w:rsid w:val="00F727E9"/>
    <w:rsid w:val="00F7323E"/>
    <w:rsid w:val="00F7338B"/>
    <w:rsid w:val="00F73B33"/>
    <w:rsid w:val="00F73E03"/>
    <w:rsid w:val="00F73F40"/>
    <w:rsid w:val="00F75106"/>
    <w:rsid w:val="00F757BD"/>
    <w:rsid w:val="00F7595F"/>
    <w:rsid w:val="00F7639E"/>
    <w:rsid w:val="00F76C40"/>
    <w:rsid w:val="00F76D82"/>
    <w:rsid w:val="00F76EF6"/>
    <w:rsid w:val="00F76FF5"/>
    <w:rsid w:val="00F770C9"/>
    <w:rsid w:val="00F77DF6"/>
    <w:rsid w:val="00F77E61"/>
    <w:rsid w:val="00F80798"/>
    <w:rsid w:val="00F80E87"/>
    <w:rsid w:val="00F8105A"/>
    <w:rsid w:val="00F814C7"/>
    <w:rsid w:val="00F82260"/>
    <w:rsid w:val="00F8254D"/>
    <w:rsid w:val="00F82929"/>
    <w:rsid w:val="00F82E38"/>
    <w:rsid w:val="00F83DC1"/>
    <w:rsid w:val="00F83E3A"/>
    <w:rsid w:val="00F83ECF"/>
    <w:rsid w:val="00F83F7F"/>
    <w:rsid w:val="00F842A8"/>
    <w:rsid w:val="00F844FF"/>
    <w:rsid w:val="00F845A0"/>
    <w:rsid w:val="00F84FFC"/>
    <w:rsid w:val="00F852C2"/>
    <w:rsid w:val="00F8586C"/>
    <w:rsid w:val="00F85976"/>
    <w:rsid w:val="00F85F57"/>
    <w:rsid w:val="00F86754"/>
    <w:rsid w:val="00F87E5D"/>
    <w:rsid w:val="00F90BCA"/>
    <w:rsid w:val="00F91059"/>
    <w:rsid w:val="00F911A1"/>
    <w:rsid w:val="00F916DA"/>
    <w:rsid w:val="00F918F7"/>
    <w:rsid w:val="00F927C3"/>
    <w:rsid w:val="00F92AAE"/>
    <w:rsid w:val="00F936E2"/>
    <w:rsid w:val="00F93BA5"/>
    <w:rsid w:val="00F93F66"/>
    <w:rsid w:val="00F9516B"/>
    <w:rsid w:val="00F95648"/>
    <w:rsid w:val="00F9630B"/>
    <w:rsid w:val="00F9635C"/>
    <w:rsid w:val="00F96A88"/>
    <w:rsid w:val="00F96CAD"/>
    <w:rsid w:val="00F96E58"/>
    <w:rsid w:val="00F97110"/>
    <w:rsid w:val="00F972D2"/>
    <w:rsid w:val="00F975BD"/>
    <w:rsid w:val="00FA015E"/>
    <w:rsid w:val="00FA21ED"/>
    <w:rsid w:val="00FA2DFF"/>
    <w:rsid w:val="00FA2F4B"/>
    <w:rsid w:val="00FA308C"/>
    <w:rsid w:val="00FA3613"/>
    <w:rsid w:val="00FA3625"/>
    <w:rsid w:val="00FA3DB0"/>
    <w:rsid w:val="00FA4036"/>
    <w:rsid w:val="00FA4421"/>
    <w:rsid w:val="00FA5296"/>
    <w:rsid w:val="00FA5600"/>
    <w:rsid w:val="00FA6775"/>
    <w:rsid w:val="00FA6846"/>
    <w:rsid w:val="00FA6B51"/>
    <w:rsid w:val="00FA7727"/>
    <w:rsid w:val="00FB0274"/>
    <w:rsid w:val="00FB0E02"/>
    <w:rsid w:val="00FB127E"/>
    <w:rsid w:val="00FB19F0"/>
    <w:rsid w:val="00FB2452"/>
    <w:rsid w:val="00FB278B"/>
    <w:rsid w:val="00FB339E"/>
    <w:rsid w:val="00FB3C13"/>
    <w:rsid w:val="00FB46C1"/>
    <w:rsid w:val="00FB4903"/>
    <w:rsid w:val="00FB56E2"/>
    <w:rsid w:val="00FB5DA9"/>
    <w:rsid w:val="00FB5ED1"/>
    <w:rsid w:val="00FB6186"/>
    <w:rsid w:val="00FB6B23"/>
    <w:rsid w:val="00FB6C8C"/>
    <w:rsid w:val="00FB6D7B"/>
    <w:rsid w:val="00FB708F"/>
    <w:rsid w:val="00FC00A5"/>
    <w:rsid w:val="00FC0151"/>
    <w:rsid w:val="00FC0643"/>
    <w:rsid w:val="00FC0829"/>
    <w:rsid w:val="00FC0C7E"/>
    <w:rsid w:val="00FC20E8"/>
    <w:rsid w:val="00FC223E"/>
    <w:rsid w:val="00FC2568"/>
    <w:rsid w:val="00FC2907"/>
    <w:rsid w:val="00FC3556"/>
    <w:rsid w:val="00FC3DAD"/>
    <w:rsid w:val="00FC3EFF"/>
    <w:rsid w:val="00FC4543"/>
    <w:rsid w:val="00FC52A2"/>
    <w:rsid w:val="00FC5A06"/>
    <w:rsid w:val="00FC5E66"/>
    <w:rsid w:val="00FC677D"/>
    <w:rsid w:val="00FC70E9"/>
    <w:rsid w:val="00FC78F9"/>
    <w:rsid w:val="00FD0128"/>
    <w:rsid w:val="00FD02E7"/>
    <w:rsid w:val="00FD088D"/>
    <w:rsid w:val="00FD1E0D"/>
    <w:rsid w:val="00FD260E"/>
    <w:rsid w:val="00FD2F61"/>
    <w:rsid w:val="00FD31A8"/>
    <w:rsid w:val="00FD326D"/>
    <w:rsid w:val="00FD4C93"/>
    <w:rsid w:val="00FD55F5"/>
    <w:rsid w:val="00FD58F5"/>
    <w:rsid w:val="00FD5C02"/>
    <w:rsid w:val="00FD624A"/>
    <w:rsid w:val="00FD65D4"/>
    <w:rsid w:val="00FD6A28"/>
    <w:rsid w:val="00FD6B44"/>
    <w:rsid w:val="00FD73DA"/>
    <w:rsid w:val="00FD7499"/>
    <w:rsid w:val="00FD74DE"/>
    <w:rsid w:val="00FD7727"/>
    <w:rsid w:val="00FD7E0E"/>
    <w:rsid w:val="00FE06F8"/>
    <w:rsid w:val="00FE0B64"/>
    <w:rsid w:val="00FE0CB1"/>
    <w:rsid w:val="00FE1F6B"/>
    <w:rsid w:val="00FE21E3"/>
    <w:rsid w:val="00FE23A0"/>
    <w:rsid w:val="00FE23F5"/>
    <w:rsid w:val="00FE372D"/>
    <w:rsid w:val="00FE3A9F"/>
    <w:rsid w:val="00FE3EFD"/>
    <w:rsid w:val="00FE4183"/>
    <w:rsid w:val="00FE4749"/>
    <w:rsid w:val="00FE4A59"/>
    <w:rsid w:val="00FE4B28"/>
    <w:rsid w:val="00FE4E67"/>
    <w:rsid w:val="00FE4F5F"/>
    <w:rsid w:val="00FE5003"/>
    <w:rsid w:val="00FE57F5"/>
    <w:rsid w:val="00FE5A5E"/>
    <w:rsid w:val="00FE6785"/>
    <w:rsid w:val="00FE6912"/>
    <w:rsid w:val="00FE6BF3"/>
    <w:rsid w:val="00FE6EC0"/>
    <w:rsid w:val="00FE6F1C"/>
    <w:rsid w:val="00FE6F62"/>
    <w:rsid w:val="00FE7E3A"/>
    <w:rsid w:val="00FE7F09"/>
    <w:rsid w:val="00FF06AD"/>
    <w:rsid w:val="00FF0FA1"/>
    <w:rsid w:val="00FF177E"/>
    <w:rsid w:val="00FF1A90"/>
    <w:rsid w:val="00FF1D81"/>
    <w:rsid w:val="00FF1EFB"/>
    <w:rsid w:val="00FF203B"/>
    <w:rsid w:val="00FF2297"/>
    <w:rsid w:val="00FF25EF"/>
    <w:rsid w:val="00FF2B3A"/>
    <w:rsid w:val="00FF2C8C"/>
    <w:rsid w:val="00FF33C9"/>
    <w:rsid w:val="00FF36C7"/>
    <w:rsid w:val="00FF429A"/>
    <w:rsid w:val="00FF444E"/>
    <w:rsid w:val="00FF559A"/>
    <w:rsid w:val="00FF56C4"/>
    <w:rsid w:val="00FF5722"/>
    <w:rsid w:val="00FF6638"/>
    <w:rsid w:val="00FF6659"/>
    <w:rsid w:val="00FF6D67"/>
    <w:rsid w:val="00FF7236"/>
    <w:rsid w:val="00FF73C0"/>
    <w:rsid w:val="00FF73D1"/>
    <w:rsid w:val="00FF7CF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173"/>
    <o:shapelayout v:ext="edit">
      <o:idmap v:ext="edit" data="1"/>
    </o:shapelayout>
  </w:shapeDefaults>
  <w:decimalSymbol w:val="."/>
  <w:listSeparator w:val=","/>
  <w15:docId w15:val="{E4256F88-AA28-42D1-BCF1-B7B5C6B8D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qFormat/>
    <w:rsid w:val="00AC118B"/>
    <w:pPr>
      <w:widowControl w:val="0"/>
    </w:pPr>
    <w:rPr>
      <w:rFonts w:ascii="Open Sans" w:hAnsi="Open Sans"/>
      <w:color w:val="333F49"/>
      <w:sz w:val="22"/>
      <w:szCs w:val="22"/>
      <w:lang w:val="en-US" w:eastAsia="en-US"/>
    </w:rPr>
  </w:style>
  <w:style w:type="paragraph" w:styleId="Heading1">
    <w:name w:val="heading 1"/>
    <w:basedOn w:val="Normal"/>
    <w:link w:val="Heading1Char"/>
    <w:autoRedefine/>
    <w:qFormat/>
    <w:rsid w:val="00981AA4"/>
    <w:pPr>
      <w:spacing w:after="360"/>
      <w:outlineLvl w:val="0"/>
    </w:pPr>
    <w:rPr>
      <w:rFonts w:eastAsia="Arial Black"/>
      <w:b/>
      <w:bCs/>
      <w:spacing w:val="-10"/>
      <w:sz w:val="40"/>
      <w:szCs w:val="36"/>
    </w:rPr>
  </w:style>
  <w:style w:type="paragraph" w:styleId="Heading2">
    <w:name w:val="heading 2"/>
    <w:basedOn w:val="Normal"/>
    <w:link w:val="Heading2Char"/>
    <w:qFormat/>
    <w:rsid w:val="00812585"/>
    <w:pPr>
      <w:spacing w:after="160"/>
      <w:outlineLvl w:val="1"/>
    </w:pPr>
    <w:rPr>
      <w:b/>
      <w:color w:val="D03238"/>
      <w:sz w:val="28"/>
      <w:szCs w:val="24"/>
    </w:rPr>
  </w:style>
  <w:style w:type="paragraph" w:styleId="Heading3">
    <w:name w:val="heading 3"/>
    <w:next w:val="NoParagraphStyle"/>
    <w:link w:val="Heading3Char"/>
    <w:uiPriority w:val="9"/>
    <w:qFormat/>
    <w:rsid w:val="00AC118B"/>
    <w:pPr>
      <w:keepNext/>
      <w:keepLines/>
      <w:widowControl w:val="0"/>
      <w:spacing w:before="200" w:after="240"/>
      <w:outlineLvl w:val="2"/>
    </w:pPr>
    <w:rPr>
      <w:rFonts w:ascii="Open Sans" w:eastAsia="Times New Roman" w:hAnsi="Open Sans"/>
      <w:b/>
      <w:bCs/>
      <w:caps/>
      <w:color w:val="333F49"/>
      <w:spacing w:val="-4"/>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E2667E"/>
    <w:rPr>
      <w:rFonts w:ascii="Tahoma" w:hAnsi="Tahoma" w:cs="Tahoma"/>
      <w:sz w:val="16"/>
      <w:szCs w:val="16"/>
    </w:rPr>
  </w:style>
  <w:style w:type="character" w:customStyle="1" w:styleId="SprechblasentextZeichen">
    <w:name w:val="Sprechblasentext Zeichen"/>
    <w:uiPriority w:val="99"/>
    <w:semiHidden/>
    <w:rsid w:val="007D1B32"/>
    <w:rPr>
      <w:rFonts w:ascii="Lucida Grande" w:hAnsi="Lucida Grande"/>
      <w:sz w:val="18"/>
      <w:szCs w:val="18"/>
    </w:rPr>
  </w:style>
  <w:style w:type="character" w:customStyle="1" w:styleId="SprechblasentextZeichen0">
    <w:name w:val="Sprechblasentext Zeichen"/>
    <w:uiPriority w:val="99"/>
    <w:semiHidden/>
    <w:rsid w:val="007D1B32"/>
    <w:rPr>
      <w:rFonts w:ascii="Lucida Grande" w:hAnsi="Lucida Grande"/>
      <w:sz w:val="18"/>
      <w:szCs w:val="18"/>
    </w:rPr>
  </w:style>
  <w:style w:type="character" w:customStyle="1" w:styleId="SprechblasentextZeichen1">
    <w:name w:val="Sprechblasentext Zeichen"/>
    <w:uiPriority w:val="99"/>
    <w:semiHidden/>
    <w:rsid w:val="007B55D2"/>
    <w:rPr>
      <w:rFonts w:ascii="Lucida Grande" w:hAnsi="Lucida Grande"/>
      <w:sz w:val="18"/>
      <w:szCs w:val="18"/>
    </w:rPr>
  </w:style>
  <w:style w:type="character" w:customStyle="1" w:styleId="SprechblasentextZeichen2">
    <w:name w:val="Sprechblasentext Zeichen"/>
    <w:uiPriority w:val="99"/>
    <w:semiHidden/>
    <w:rsid w:val="007B55D2"/>
    <w:rPr>
      <w:rFonts w:ascii="Lucida Grande" w:hAnsi="Lucida Grande"/>
      <w:sz w:val="18"/>
      <w:szCs w:val="18"/>
    </w:rPr>
  </w:style>
  <w:style w:type="character" w:customStyle="1" w:styleId="SprechblasentextZeichen3">
    <w:name w:val="Sprechblasentext Zeichen"/>
    <w:uiPriority w:val="99"/>
    <w:semiHidden/>
    <w:rsid w:val="00D045FC"/>
    <w:rPr>
      <w:rFonts w:ascii="Lucida Grande" w:hAnsi="Lucida Grande"/>
      <w:sz w:val="18"/>
      <w:szCs w:val="18"/>
    </w:rPr>
  </w:style>
  <w:style w:type="character" w:customStyle="1" w:styleId="SprechblasentextZeichen4">
    <w:name w:val="Sprechblasentext Zeichen"/>
    <w:uiPriority w:val="99"/>
    <w:semiHidden/>
    <w:rsid w:val="00D045FC"/>
    <w:rPr>
      <w:rFonts w:ascii="Lucida Grande" w:hAnsi="Lucida Grande"/>
      <w:sz w:val="18"/>
      <w:szCs w:val="18"/>
    </w:rPr>
  </w:style>
  <w:style w:type="character" w:customStyle="1" w:styleId="SprechblasentextZeichen5">
    <w:name w:val="Sprechblasentext Zeichen"/>
    <w:uiPriority w:val="99"/>
    <w:semiHidden/>
    <w:rsid w:val="00D045FC"/>
    <w:rPr>
      <w:rFonts w:ascii="Lucida Grande" w:hAnsi="Lucida Grande"/>
      <w:sz w:val="18"/>
      <w:szCs w:val="18"/>
    </w:rPr>
  </w:style>
  <w:style w:type="character" w:customStyle="1" w:styleId="SprechblasentextZeichen6">
    <w:name w:val="Sprechblasentext Zeichen"/>
    <w:uiPriority w:val="99"/>
    <w:semiHidden/>
    <w:rsid w:val="00695E4B"/>
    <w:rPr>
      <w:rFonts w:ascii="Lucida Grande" w:hAnsi="Lucida Grande"/>
      <w:sz w:val="18"/>
      <w:szCs w:val="18"/>
    </w:rPr>
  </w:style>
  <w:style w:type="character" w:customStyle="1" w:styleId="SprechblasentextZeichen7">
    <w:name w:val="Sprechblasentext Zeichen"/>
    <w:uiPriority w:val="99"/>
    <w:semiHidden/>
    <w:rsid w:val="00D05A15"/>
    <w:rPr>
      <w:rFonts w:ascii="Lucida Grande" w:hAnsi="Lucida Grande"/>
      <w:sz w:val="18"/>
      <w:szCs w:val="18"/>
    </w:rPr>
  </w:style>
  <w:style w:type="character" w:customStyle="1" w:styleId="SprechblasentextZeichen8">
    <w:name w:val="Sprechblasentext Zeichen"/>
    <w:uiPriority w:val="99"/>
    <w:semiHidden/>
    <w:rsid w:val="00D05A15"/>
    <w:rPr>
      <w:rFonts w:ascii="Lucida Grande" w:hAnsi="Lucida Grande"/>
      <w:sz w:val="18"/>
      <w:szCs w:val="18"/>
    </w:rPr>
  </w:style>
  <w:style w:type="character" w:customStyle="1" w:styleId="SprechblasentextZeichen9">
    <w:name w:val="Sprechblasentext Zeichen"/>
    <w:uiPriority w:val="99"/>
    <w:semiHidden/>
    <w:rsid w:val="00D05A15"/>
    <w:rPr>
      <w:rFonts w:ascii="Lucida Grande" w:hAnsi="Lucida Grande"/>
      <w:sz w:val="18"/>
      <w:szCs w:val="18"/>
    </w:rPr>
  </w:style>
  <w:style w:type="character" w:customStyle="1" w:styleId="SprechblasentextZeichena">
    <w:name w:val="Sprechblasentext Zeichen"/>
    <w:uiPriority w:val="99"/>
    <w:semiHidden/>
    <w:rsid w:val="00375FDD"/>
    <w:rPr>
      <w:rFonts w:ascii="Lucida Grande" w:hAnsi="Lucida Grande"/>
      <w:sz w:val="18"/>
      <w:szCs w:val="18"/>
    </w:rPr>
  </w:style>
  <w:style w:type="character" w:customStyle="1" w:styleId="SprechblasentextZeichenb">
    <w:name w:val="Sprechblasentext Zeichen"/>
    <w:uiPriority w:val="99"/>
    <w:semiHidden/>
    <w:rsid w:val="004D2E31"/>
    <w:rPr>
      <w:rFonts w:ascii="Lucida Grande" w:hAnsi="Lucida Grande"/>
      <w:sz w:val="18"/>
      <w:szCs w:val="18"/>
    </w:rPr>
  </w:style>
  <w:style w:type="character" w:customStyle="1" w:styleId="SprechblasentextZeichenc">
    <w:name w:val="Sprechblasentext Zeichen"/>
    <w:uiPriority w:val="99"/>
    <w:semiHidden/>
    <w:rsid w:val="004D2E31"/>
    <w:rPr>
      <w:rFonts w:ascii="Lucida Grande" w:hAnsi="Lucida Grande"/>
      <w:sz w:val="18"/>
      <w:szCs w:val="18"/>
    </w:rPr>
  </w:style>
  <w:style w:type="character" w:customStyle="1" w:styleId="SprechblasentextZeichend">
    <w:name w:val="Sprechblasentext Zeichen"/>
    <w:uiPriority w:val="99"/>
    <w:semiHidden/>
    <w:rsid w:val="004D2E31"/>
    <w:rPr>
      <w:rFonts w:ascii="Lucida Grande" w:hAnsi="Lucida Grande"/>
      <w:sz w:val="18"/>
      <w:szCs w:val="18"/>
    </w:rPr>
  </w:style>
  <w:style w:type="character" w:customStyle="1" w:styleId="SprechblasentextZeichene">
    <w:name w:val="Sprechblasentext Zeichen"/>
    <w:uiPriority w:val="99"/>
    <w:semiHidden/>
    <w:rsid w:val="003B23F0"/>
    <w:rPr>
      <w:rFonts w:ascii="Lucida Grande" w:hAnsi="Lucida Grande"/>
      <w:sz w:val="18"/>
      <w:szCs w:val="18"/>
    </w:rPr>
  </w:style>
  <w:style w:type="character" w:customStyle="1" w:styleId="SprechblasentextZeichenf">
    <w:name w:val="Sprechblasentext Zeichen"/>
    <w:uiPriority w:val="99"/>
    <w:semiHidden/>
    <w:rsid w:val="003B23F0"/>
    <w:rPr>
      <w:rFonts w:ascii="Lucida Grande" w:hAnsi="Lucida Grande"/>
      <w:sz w:val="18"/>
      <w:szCs w:val="18"/>
    </w:rPr>
  </w:style>
  <w:style w:type="character" w:customStyle="1" w:styleId="SprechblasentextZeichenf0">
    <w:name w:val="Sprechblasentext Zeichen"/>
    <w:uiPriority w:val="99"/>
    <w:semiHidden/>
    <w:rsid w:val="007C1F42"/>
    <w:rPr>
      <w:rFonts w:ascii="Lucida Grande" w:hAnsi="Lucida Grande"/>
      <w:sz w:val="18"/>
      <w:szCs w:val="18"/>
    </w:rPr>
  </w:style>
  <w:style w:type="character" w:customStyle="1" w:styleId="SprechblasentextZeichenf1">
    <w:name w:val="Sprechblasentext Zeichen"/>
    <w:uiPriority w:val="99"/>
    <w:semiHidden/>
    <w:rsid w:val="00DD162C"/>
    <w:rPr>
      <w:rFonts w:ascii="Lucida Grande" w:hAnsi="Lucida Grande"/>
      <w:sz w:val="18"/>
      <w:szCs w:val="18"/>
    </w:rPr>
  </w:style>
  <w:style w:type="character" w:customStyle="1" w:styleId="SprechblasentextZeichenf2">
    <w:name w:val="Sprechblasentext Zeichen"/>
    <w:uiPriority w:val="99"/>
    <w:semiHidden/>
    <w:rsid w:val="0097654F"/>
    <w:rPr>
      <w:rFonts w:ascii="Lucida Grande" w:hAnsi="Lucida Grande"/>
      <w:sz w:val="18"/>
      <w:szCs w:val="18"/>
    </w:rPr>
  </w:style>
  <w:style w:type="character" w:customStyle="1" w:styleId="SprechblasentextZeichenf3">
    <w:name w:val="Sprechblasentext Zeichen"/>
    <w:uiPriority w:val="99"/>
    <w:semiHidden/>
    <w:rsid w:val="0022519B"/>
    <w:rPr>
      <w:rFonts w:ascii="Lucida Grande" w:hAnsi="Lucida Grande"/>
      <w:sz w:val="18"/>
      <w:szCs w:val="18"/>
    </w:rPr>
  </w:style>
  <w:style w:type="character" w:customStyle="1" w:styleId="SprechblasentextZeichenf4">
    <w:name w:val="Sprechblasentext Zeichen"/>
    <w:uiPriority w:val="99"/>
    <w:semiHidden/>
    <w:rsid w:val="0022519B"/>
    <w:rPr>
      <w:rFonts w:ascii="Lucida Grande" w:hAnsi="Lucida Grande"/>
      <w:sz w:val="18"/>
      <w:szCs w:val="18"/>
    </w:rPr>
  </w:style>
  <w:style w:type="character" w:customStyle="1" w:styleId="SprechblasentextZeichenf5">
    <w:name w:val="Sprechblasentext Zeichen"/>
    <w:uiPriority w:val="99"/>
    <w:semiHidden/>
    <w:rsid w:val="0022519B"/>
    <w:rPr>
      <w:rFonts w:ascii="Lucida Grande" w:hAnsi="Lucida Grande"/>
      <w:sz w:val="18"/>
      <w:szCs w:val="18"/>
    </w:rPr>
  </w:style>
  <w:style w:type="character" w:customStyle="1" w:styleId="SprechblasentextZeichenf6">
    <w:name w:val="Sprechblasentext Zeichen"/>
    <w:uiPriority w:val="99"/>
    <w:semiHidden/>
    <w:rsid w:val="0022519B"/>
    <w:rPr>
      <w:rFonts w:ascii="Lucida Grande" w:hAnsi="Lucida Grande"/>
      <w:sz w:val="18"/>
      <w:szCs w:val="18"/>
    </w:rPr>
  </w:style>
  <w:style w:type="character" w:customStyle="1" w:styleId="SprechblasentextZeichenf7">
    <w:name w:val="Sprechblasentext Zeichen"/>
    <w:uiPriority w:val="99"/>
    <w:semiHidden/>
    <w:rsid w:val="006D56FC"/>
    <w:rPr>
      <w:rFonts w:ascii="Lucida Grande" w:hAnsi="Lucida Grande"/>
      <w:sz w:val="18"/>
      <w:szCs w:val="18"/>
    </w:rPr>
  </w:style>
  <w:style w:type="character" w:customStyle="1" w:styleId="SprechblasentextZeichenf8">
    <w:name w:val="Sprechblasentext Zeichen"/>
    <w:uiPriority w:val="99"/>
    <w:semiHidden/>
    <w:rsid w:val="006D56FC"/>
    <w:rPr>
      <w:rFonts w:ascii="Lucida Grande" w:hAnsi="Lucida Grande"/>
      <w:sz w:val="18"/>
      <w:szCs w:val="18"/>
    </w:rPr>
  </w:style>
  <w:style w:type="character" w:customStyle="1" w:styleId="SprechblasentextZeichenf9">
    <w:name w:val="Sprechblasentext Zeichen"/>
    <w:uiPriority w:val="99"/>
    <w:semiHidden/>
    <w:rsid w:val="006D56FC"/>
    <w:rPr>
      <w:rFonts w:ascii="Lucida Grande" w:hAnsi="Lucida Grande"/>
      <w:sz w:val="18"/>
      <w:szCs w:val="18"/>
    </w:rPr>
  </w:style>
  <w:style w:type="character" w:customStyle="1" w:styleId="SprechblasentextZeichenfa">
    <w:name w:val="Sprechblasentext Zeichen"/>
    <w:uiPriority w:val="99"/>
    <w:rsid w:val="006D56FC"/>
    <w:rPr>
      <w:rFonts w:ascii="Lucida Grande" w:hAnsi="Lucida Grande"/>
      <w:sz w:val="18"/>
      <w:szCs w:val="18"/>
    </w:rPr>
  </w:style>
  <w:style w:type="paragraph" w:styleId="BodyText">
    <w:name w:val="Body Text"/>
    <w:basedOn w:val="Normal"/>
    <w:link w:val="BodyTextChar"/>
    <w:qFormat/>
    <w:rsid w:val="00AC118B"/>
    <w:pPr>
      <w:spacing w:after="340" w:line="340" w:lineRule="exact"/>
      <w:jc w:val="both"/>
    </w:pPr>
    <w:rPr>
      <w:rFonts w:ascii="Open Sans Light" w:hAnsi="Open Sans Light"/>
      <w:spacing w:val="-4"/>
    </w:rPr>
  </w:style>
  <w:style w:type="paragraph" w:styleId="Header">
    <w:name w:val="header"/>
    <w:basedOn w:val="Normal"/>
    <w:link w:val="HeaderChar"/>
    <w:uiPriority w:val="99"/>
    <w:unhideWhenUsed/>
    <w:rsid w:val="00E2667E"/>
    <w:pPr>
      <w:tabs>
        <w:tab w:val="center" w:pos="4680"/>
        <w:tab w:val="right" w:pos="9360"/>
      </w:tabs>
    </w:pPr>
  </w:style>
  <w:style w:type="character" w:customStyle="1" w:styleId="HeaderChar">
    <w:name w:val="Header Char"/>
    <w:link w:val="Header"/>
    <w:uiPriority w:val="99"/>
    <w:rsid w:val="00066476"/>
    <w:rPr>
      <w:rFonts w:ascii="Open Sans" w:hAnsi="Open Sans"/>
    </w:rPr>
  </w:style>
  <w:style w:type="paragraph" w:styleId="Footer">
    <w:name w:val="footer"/>
    <w:basedOn w:val="Normal"/>
    <w:link w:val="FooterChar"/>
    <w:uiPriority w:val="99"/>
    <w:unhideWhenUsed/>
    <w:rsid w:val="000D548F"/>
    <w:pPr>
      <w:tabs>
        <w:tab w:val="left" w:pos="1872"/>
      </w:tabs>
    </w:pPr>
    <w:rPr>
      <w:rFonts w:ascii="Open Sans Light" w:hAnsi="Open Sans Light"/>
      <w:sz w:val="16"/>
    </w:rPr>
  </w:style>
  <w:style w:type="character" w:customStyle="1" w:styleId="FooterChar">
    <w:name w:val="Footer Char"/>
    <w:link w:val="Footer"/>
    <w:uiPriority w:val="99"/>
    <w:rsid w:val="00066476"/>
    <w:rPr>
      <w:rFonts w:ascii="Open Sans Light" w:hAnsi="Open Sans Light"/>
      <w:color w:val="333F49"/>
      <w:sz w:val="16"/>
    </w:rPr>
  </w:style>
  <w:style w:type="character" w:customStyle="1" w:styleId="BalloonTextChar">
    <w:name w:val="Balloon Text Char"/>
    <w:link w:val="BalloonText"/>
    <w:uiPriority w:val="99"/>
    <w:semiHidden/>
    <w:rsid w:val="00066476"/>
    <w:rPr>
      <w:rFonts w:ascii="Tahoma" w:hAnsi="Tahoma" w:cs="Tahoma"/>
      <w:sz w:val="16"/>
      <w:szCs w:val="16"/>
    </w:rPr>
  </w:style>
  <w:style w:type="character" w:styleId="IntenseEmphasis">
    <w:name w:val="Intense Emphasis"/>
    <w:qFormat/>
    <w:rsid w:val="00AC118B"/>
    <w:rPr>
      <w:rFonts w:ascii="Open Sans Extrabold" w:hAnsi="Open Sans Extrabold"/>
      <w:b w:val="0"/>
      <w:bCs/>
      <w:i w:val="0"/>
      <w:iCs/>
      <w:color w:val="D03238"/>
    </w:rPr>
  </w:style>
  <w:style w:type="paragraph" w:customStyle="1" w:styleId="BasicParagraph">
    <w:name w:val="[Basic Paragraph]"/>
    <w:basedOn w:val="Normal"/>
    <w:uiPriority w:val="99"/>
    <w:unhideWhenUsed/>
    <w:rsid w:val="007302F4"/>
    <w:pPr>
      <w:widowControl/>
      <w:autoSpaceDE w:val="0"/>
      <w:autoSpaceDN w:val="0"/>
      <w:adjustRightInd w:val="0"/>
      <w:spacing w:line="288" w:lineRule="auto"/>
      <w:jc w:val="center"/>
      <w:textAlignment w:val="center"/>
    </w:pPr>
    <w:rPr>
      <w:rFonts w:ascii="Segoe UI Light" w:hAnsi="Segoe UI Light" w:cs="Segoe UI Light"/>
      <w:color w:val="000000"/>
      <w:sz w:val="20"/>
      <w:szCs w:val="20"/>
    </w:rPr>
  </w:style>
  <w:style w:type="character" w:customStyle="1" w:styleId="FooterSpace">
    <w:name w:val="Footer Space"/>
    <w:uiPriority w:val="1"/>
    <w:rsid w:val="00F13472"/>
    <w:rPr>
      <w:spacing w:val="240"/>
    </w:rPr>
  </w:style>
  <w:style w:type="paragraph" w:customStyle="1" w:styleId="NoParagraphStyle">
    <w:name w:val="[No Paragraph Style]"/>
    <w:rsid w:val="004E1478"/>
    <w:pPr>
      <w:autoSpaceDE w:val="0"/>
      <w:autoSpaceDN w:val="0"/>
      <w:adjustRightInd w:val="0"/>
      <w:spacing w:line="288" w:lineRule="auto"/>
      <w:textAlignment w:val="center"/>
    </w:pPr>
    <w:rPr>
      <w:rFonts w:ascii="Minion Pro" w:hAnsi="Minion Pro" w:cs="Minion Pro"/>
      <w:color w:val="000000"/>
      <w:sz w:val="24"/>
      <w:szCs w:val="24"/>
      <w:lang w:val="en-US" w:eastAsia="en-US"/>
    </w:rPr>
  </w:style>
  <w:style w:type="paragraph" w:customStyle="1" w:styleId="AddressIcon">
    <w:name w:val="Address + Icon"/>
    <w:basedOn w:val="BodyText"/>
    <w:uiPriority w:val="1"/>
    <w:rsid w:val="004E5121"/>
    <w:pPr>
      <w:tabs>
        <w:tab w:val="center" w:pos="1440"/>
        <w:tab w:val="center" w:pos="2880"/>
        <w:tab w:val="center" w:pos="3024"/>
      </w:tabs>
      <w:spacing w:after="200" w:line="240" w:lineRule="auto"/>
      <w:jc w:val="left"/>
    </w:pPr>
    <w:rPr>
      <w:rFonts w:cs="Open Sans Light"/>
      <w:color w:val="333E47"/>
      <w:spacing w:val="-5"/>
      <w:szCs w:val="24"/>
    </w:rPr>
  </w:style>
  <w:style w:type="paragraph" w:customStyle="1" w:styleId="Address">
    <w:name w:val="Address"/>
    <w:basedOn w:val="AddressIcon"/>
    <w:uiPriority w:val="1"/>
    <w:rsid w:val="004E5121"/>
    <w:pPr>
      <w:ind w:left="1728"/>
    </w:pPr>
  </w:style>
  <w:style w:type="paragraph" w:customStyle="1" w:styleId="Bullets">
    <w:name w:val="Bullets"/>
    <w:basedOn w:val="BodyText"/>
    <w:uiPriority w:val="1"/>
    <w:qFormat/>
    <w:rsid w:val="00AC118B"/>
    <w:pPr>
      <w:numPr>
        <w:numId w:val="2"/>
      </w:numPr>
    </w:pPr>
  </w:style>
  <w:style w:type="paragraph" w:customStyle="1" w:styleId="PhotoSource">
    <w:name w:val="Photo Source"/>
    <w:basedOn w:val="Normal"/>
    <w:uiPriority w:val="1"/>
    <w:rsid w:val="00F35DE8"/>
    <w:pPr>
      <w:ind w:right="737"/>
      <w:jc w:val="right"/>
    </w:pPr>
    <w:rPr>
      <w:caps/>
      <w:color w:val="FFFFFF"/>
      <w:sz w:val="12"/>
      <w:szCs w:val="12"/>
    </w:rPr>
  </w:style>
  <w:style w:type="character" w:customStyle="1" w:styleId="BoldPhotoSource">
    <w:name w:val="Bold Photo Source"/>
    <w:uiPriority w:val="1"/>
    <w:rsid w:val="005E6536"/>
    <w:rPr>
      <w:b/>
      <w:color w:val="FFFFFF"/>
    </w:rPr>
  </w:style>
  <w:style w:type="paragraph" w:customStyle="1" w:styleId="Heading3OK">
    <w:name w:val="Heading 3OK"/>
    <w:basedOn w:val="BodyText"/>
    <w:uiPriority w:val="1"/>
    <w:rsid w:val="00FB339E"/>
    <w:pPr>
      <w:spacing w:before="240" w:after="260"/>
    </w:pPr>
    <w:rPr>
      <w:rFonts w:ascii="Open Sans" w:hAnsi="Open Sans" w:cs="Open Sans"/>
      <w:b/>
      <w:smallCaps/>
      <w:sz w:val="32"/>
      <w:szCs w:val="32"/>
    </w:rPr>
  </w:style>
  <w:style w:type="paragraph" w:styleId="Date">
    <w:name w:val="Date"/>
    <w:basedOn w:val="Normal"/>
    <w:next w:val="Normal"/>
    <w:link w:val="DateChar"/>
    <w:uiPriority w:val="12"/>
    <w:qFormat/>
    <w:rsid w:val="00AC118B"/>
    <w:rPr>
      <w:b/>
      <w:sz w:val="28"/>
    </w:rPr>
  </w:style>
  <w:style w:type="paragraph" w:styleId="Title">
    <w:name w:val="Title"/>
    <w:basedOn w:val="Normal"/>
    <w:next w:val="Normal"/>
    <w:link w:val="TitleChar"/>
    <w:uiPriority w:val="10"/>
    <w:qFormat/>
    <w:rsid w:val="00AC118B"/>
    <w:pPr>
      <w:spacing w:after="280" w:line="204" w:lineRule="auto"/>
      <w:contextualSpacing/>
    </w:pPr>
    <w:rPr>
      <w:rFonts w:eastAsia="Times New Roman"/>
      <w:b/>
      <w:color w:val="D03238"/>
      <w:spacing w:val="5"/>
      <w:kern w:val="28"/>
      <w:sz w:val="84"/>
      <w:szCs w:val="52"/>
    </w:rPr>
  </w:style>
  <w:style w:type="character" w:customStyle="1" w:styleId="TitleChar">
    <w:name w:val="Title Char"/>
    <w:link w:val="Title"/>
    <w:uiPriority w:val="10"/>
    <w:rsid w:val="00AC118B"/>
    <w:rPr>
      <w:rFonts w:ascii="Open Sans" w:eastAsia="Times New Roman" w:hAnsi="Open Sans" w:cs="Times New Roman"/>
      <w:b/>
      <w:color w:val="D03238"/>
      <w:spacing w:val="5"/>
      <w:kern w:val="28"/>
      <w:sz w:val="84"/>
      <w:szCs w:val="52"/>
    </w:rPr>
  </w:style>
  <w:style w:type="paragraph" w:styleId="Subtitle">
    <w:name w:val="Subtitle"/>
    <w:basedOn w:val="Normal"/>
    <w:next w:val="Normal"/>
    <w:link w:val="SubtitleChar"/>
    <w:uiPriority w:val="11"/>
    <w:rsid w:val="00000673"/>
    <w:pPr>
      <w:numPr>
        <w:ilvl w:val="1"/>
      </w:numPr>
      <w:spacing w:after="360" w:line="216" w:lineRule="auto"/>
    </w:pPr>
    <w:rPr>
      <w:rFonts w:eastAsia="Times New Roman"/>
      <w:b/>
      <w:iCs/>
      <w:sz w:val="40"/>
      <w:szCs w:val="24"/>
    </w:rPr>
  </w:style>
  <w:style w:type="character" w:customStyle="1" w:styleId="SubtitleChar">
    <w:name w:val="Subtitle Char"/>
    <w:link w:val="Subtitle"/>
    <w:uiPriority w:val="11"/>
    <w:rsid w:val="00000673"/>
    <w:rPr>
      <w:rFonts w:ascii="Open Sans" w:eastAsia="Times New Roman" w:hAnsi="Open Sans" w:cs="Times New Roman"/>
      <w:b/>
      <w:iCs/>
      <w:color w:val="333F49"/>
      <w:sz w:val="40"/>
      <w:szCs w:val="24"/>
    </w:rPr>
  </w:style>
  <w:style w:type="character" w:customStyle="1" w:styleId="BodyTextChar">
    <w:name w:val="Body Text Char"/>
    <w:link w:val="BodyText"/>
    <w:rsid w:val="00AC118B"/>
    <w:rPr>
      <w:rFonts w:ascii="Open Sans Light" w:eastAsia="Calibri" w:hAnsi="Open Sans Light"/>
      <w:color w:val="333F49"/>
      <w:spacing w:val="-4"/>
    </w:rPr>
  </w:style>
  <w:style w:type="character" w:customStyle="1" w:styleId="DateChar">
    <w:name w:val="Date Char"/>
    <w:link w:val="Date"/>
    <w:uiPriority w:val="12"/>
    <w:rsid w:val="00AC118B"/>
    <w:rPr>
      <w:rFonts w:ascii="Open Sans" w:hAnsi="Open Sans"/>
      <w:b/>
      <w:color w:val="333F49"/>
      <w:sz w:val="28"/>
    </w:rPr>
  </w:style>
  <w:style w:type="character" w:customStyle="1" w:styleId="Heading3Char">
    <w:name w:val="Heading 3 Char"/>
    <w:link w:val="Heading3"/>
    <w:uiPriority w:val="9"/>
    <w:rsid w:val="00AC118B"/>
    <w:rPr>
      <w:rFonts w:ascii="Open Sans" w:eastAsia="Times New Roman" w:hAnsi="Open Sans" w:cs="Times New Roman"/>
      <w:b/>
      <w:bCs/>
      <w:caps/>
      <w:color w:val="333F49"/>
      <w:spacing w:val="-4"/>
    </w:rPr>
  </w:style>
  <w:style w:type="character" w:customStyle="1" w:styleId="BODY-regulartxtOSlightgray1117pts">
    <w:name w:val="BODY -  regular txt (OS light gray 11/17pts)"/>
    <w:uiPriority w:val="99"/>
    <w:rsid w:val="009465F5"/>
    <w:rPr>
      <w:rFonts w:ascii="Open Sans Light" w:hAnsi="Open Sans Light" w:cs="Open Sans Light"/>
      <w:color w:val="333E47"/>
      <w:spacing w:val="-4"/>
      <w:sz w:val="22"/>
      <w:szCs w:val="22"/>
    </w:rPr>
  </w:style>
  <w:style w:type="character" w:customStyle="1" w:styleId="H3-Subsub-titleOSscgray18pts">
    <w:name w:val="H3 - Sub sub-title (OS sc gray 18pts)"/>
    <w:uiPriority w:val="99"/>
    <w:rsid w:val="009465F5"/>
    <w:rPr>
      <w:rFonts w:ascii="Open Sans" w:hAnsi="Open Sans" w:cs="Open Sans"/>
      <w:b/>
      <w:bCs/>
      <w:smallCaps/>
      <w:color w:val="333E47"/>
      <w:sz w:val="32"/>
      <w:szCs w:val="32"/>
    </w:rPr>
  </w:style>
  <w:style w:type="paragraph" w:styleId="TOC1">
    <w:name w:val="toc 1"/>
    <w:basedOn w:val="Normal"/>
    <w:next w:val="Normal"/>
    <w:autoRedefine/>
    <w:uiPriority w:val="39"/>
    <w:qFormat/>
    <w:rsid w:val="006A10B8"/>
    <w:pPr>
      <w:spacing w:before="120"/>
    </w:pPr>
    <w:rPr>
      <w:rFonts w:ascii="Calibri" w:hAnsi="Calibri"/>
      <w:b/>
      <w:caps/>
    </w:rPr>
  </w:style>
  <w:style w:type="paragraph" w:styleId="TOC2">
    <w:name w:val="toc 2"/>
    <w:basedOn w:val="Normal"/>
    <w:next w:val="Normal"/>
    <w:autoRedefine/>
    <w:uiPriority w:val="39"/>
    <w:qFormat/>
    <w:rsid w:val="00AC118B"/>
    <w:pPr>
      <w:ind w:left="220"/>
    </w:pPr>
    <w:rPr>
      <w:rFonts w:ascii="Calibri" w:hAnsi="Calibri"/>
      <w:smallCaps/>
    </w:rPr>
  </w:style>
  <w:style w:type="paragraph" w:customStyle="1" w:styleId="BigPicCaption">
    <w:name w:val="Big Pic Caption"/>
    <w:basedOn w:val="Normal"/>
    <w:uiPriority w:val="1"/>
    <w:rsid w:val="007563D3"/>
    <w:pPr>
      <w:ind w:left="360" w:right="2448"/>
    </w:pPr>
    <w:rPr>
      <w:rFonts w:cs="Open Sans Light"/>
      <w:color w:val="FFFFFF"/>
      <w:sz w:val="28"/>
      <w:szCs w:val="28"/>
    </w:rPr>
  </w:style>
  <w:style w:type="paragraph" w:customStyle="1" w:styleId="BigPicTitle">
    <w:name w:val="Big Pic Title"/>
    <w:basedOn w:val="Bullets"/>
    <w:uiPriority w:val="1"/>
    <w:rsid w:val="009908ED"/>
    <w:pPr>
      <w:numPr>
        <w:numId w:val="0"/>
      </w:numPr>
      <w:spacing w:line="192" w:lineRule="auto"/>
      <w:ind w:left="360" w:right="2448"/>
      <w:jc w:val="left"/>
    </w:pPr>
    <w:rPr>
      <w:rFonts w:ascii="Open Sans" w:hAnsi="Open Sans" w:cs="Open Sans"/>
      <w:b/>
      <w:color w:val="FFFFFF"/>
      <w:sz w:val="84"/>
      <w:szCs w:val="84"/>
    </w:rPr>
  </w:style>
  <w:style w:type="character" w:customStyle="1" w:styleId="H1-Maintitle24pts">
    <w:name w:val="H1 - Main title 24pts"/>
    <w:uiPriority w:val="99"/>
    <w:rsid w:val="004E3E66"/>
    <w:rPr>
      <w:rFonts w:ascii="Open Sans" w:hAnsi="Open Sans" w:cs="Open Sans"/>
      <w:b/>
      <w:bCs/>
      <w:color w:val="333E47"/>
      <w:spacing w:val="-10"/>
      <w:sz w:val="48"/>
      <w:szCs w:val="48"/>
    </w:rPr>
  </w:style>
  <w:style w:type="paragraph" w:customStyle="1" w:styleId="BigPicFootCaption">
    <w:name w:val="Big Pic Foot Caption"/>
    <w:basedOn w:val="BasicParagraph"/>
    <w:uiPriority w:val="1"/>
    <w:rsid w:val="005301DB"/>
    <w:pPr>
      <w:ind w:right="-36"/>
      <w:jc w:val="left"/>
    </w:pPr>
    <w:rPr>
      <w:rFonts w:ascii="Open Sans" w:hAnsi="Open Sans"/>
      <w:b/>
      <w:smallCaps/>
      <w:color w:val="333F49"/>
      <w:spacing w:val="-2"/>
      <w:sz w:val="8"/>
      <w:szCs w:val="12"/>
    </w:rPr>
  </w:style>
  <w:style w:type="character" w:customStyle="1" w:styleId="SourcesnumberOSboldred10pts">
    <w:name w:val="Sources number OS bold (red 10pts)"/>
    <w:uiPriority w:val="99"/>
    <w:rsid w:val="00881993"/>
    <w:rPr>
      <w:rFonts w:ascii="Open Sans" w:hAnsi="Open Sans" w:cs="Open Sans"/>
      <w:b/>
      <w:bCs/>
      <w:color w:val="D13138"/>
      <w:spacing w:val="-4"/>
      <w:sz w:val="20"/>
      <w:szCs w:val="20"/>
    </w:rPr>
  </w:style>
  <w:style w:type="character" w:customStyle="1" w:styleId="BODY-regulartxtOSlightgray1216pts">
    <w:name w:val="BODY -  regular txt (OS light gray 12/16pts)"/>
    <w:uiPriority w:val="99"/>
    <w:rsid w:val="00881993"/>
    <w:rPr>
      <w:rFonts w:ascii="Open Sans Light" w:hAnsi="Open Sans Light" w:cs="Open Sans Light"/>
      <w:color w:val="333E47"/>
      <w:spacing w:val="-5"/>
      <w:sz w:val="24"/>
      <w:szCs w:val="24"/>
    </w:rPr>
  </w:style>
  <w:style w:type="paragraph" w:customStyle="1" w:styleId="Sources">
    <w:name w:val="Sources"/>
    <w:basedOn w:val="BasicParagraph"/>
    <w:uiPriority w:val="1"/>
    <w:qFormat/>
    <w:rsid w:val="00AC118B"/>
    <w:pPr>
      <w:jc w:val="left"/>
    </w:pPr>
    <w:rPr>
      <w:rFonts w:ascii="Open Sans Light" w:hAnsi="Open Sans Light"/>
      <w:color w:val="333F49"/>
      <w:sz w:val="18"/>
      <w:szCs w:val="18"/>
    </w:rPr>
  </w:style>
  <w:style w:type="character" w:styleId="Hyperlink">
    <w:name w:val="Hyperlink"/>
    <w:uiPriority w:val="99"/>
    <w:unhideWhenUsed/>
    <w:qFormat/>
    <w:rsid w:val="00AC118B"/>
    <w:rPr>
      <w:rFonts w:ascii="Open Sans Light" w:hAnsi="Open Sans Light"/>
      <w:i/>
      <w:color w:val="333F49"/>
      <w:u w:val="none"/>
    </w:rPr>
  </w:style>
  <w:style w:type="character" w:customStyle="1" w:styleId="Sourcehyperlink">
    <w:name w:val="Source hyperlink"/>
    <w:uiPriority w:val="1"/>
    <w:rsid w:val="006F607E"/>
    <w:rPr>
      <w:rFonts w:ascii="Open Sans Light" w:eastAsia="Calibri" w:hAnsi="Open Sans Light"/>
      <w:i/>
      <w:color w:val="333E47"/>
      <w:spacing w:val="-4"/>
      <w:sz w:val="18"/>
    </w:rPr>
  </w:style>
  <w:style w:type="paragraph" w:styleId="TOCHeading">
    <w:name w:val="TOC Heading"/>
    <w:basedOn w:val="Heading1"/>
    <w:next w:val="Normal"/>
    <w:uiPriority w:val="39"/>
    <w:semiHidden/>
    <w:unhideWhenUsed/>
    <w:qFormat/>
    <w:rsid w:val="00AC118B"/>
    <w:pPr>
      <w:keepNext/>
      <w:keepLines/>
      <w:widowControl/>
      <w:spacing w:before="480" w:after="0" w:line="276" w:lineRule="auto"/>
      <w:outlineLvl w:val="9"/>
    </w:pPr>
    <w:rPr>
      <w:rFonts w:eastAsia="Times New Roman"/>
      <w:color w:val="D03238"/>
      <w:spacing w:val="-4"/>
      <w:sz w:val="36"/>
      <w:szCs w:val="28"/>
      <w:lang w:eastAsia="ja-JP"/>
    </w:rPr>
  </w:style>
  <w:style w:type="paragraph" w:customStyle="1" w:styleId="Default">
    <w:name w:val="Default"/>
    <w:rsid w:val="005301DB"/>
    <w:pPr>
      <w:autoSpaceDE w:val="0"/>
      <w:autoSpaceDN w:val="0"/>
      <w:adjustRightInd w:val="0"/>
    </w:pPr>
    <w:rPr>
      <w:rFonts w:ascii="Open Sans" w:hAnsi="Open Sans" w:cs="Open Sans"/>
      <w:color w:val="000000"/>
      <w:sz w:val="24"/>
      <w:szCs w:val="24"/>
      <w:lang w:val="en-US" w:eastAsia="en-US"/>
    </w:rPr>
  </w:style>
  <w:style w:type="character" w:customStyle="1" w:styleId="A4">
    <w:name w:val="A4"/>
    <w:uiPriority w:val="99"/>
    <w:rsid w:val="005301DB"/>
    <w:rPr>
      <w:rFonts w:cs="Open Sans"/>
      <w:b/>
      <w:bCs/>
      <w:color w:val="323D47"/>
      <w:sz w:val="8"/>
      <w:szCs w:val="8"/>
    </w:rPr>
  </w:style>
  <w:style w:type="character" w:customStyle="1" w:styleId="TOC1PageNo">
    <w:name w:val="TOC 1 Page No"/>
    <w:uiPriority w:val="1"/>
    <w:rsid w:val="001C328B"/>
    <w:rPr>
      <w:rFonts w:ascii="Open Sans" w:hAnsi="Open Sans"/>
      <w:b/>
      <w:color w:val="D03238"/>
      <w:sz w:val="28"/>
      <w:szCs w:val="28"/>
    </w:rPr>
  </w:style>
  <w:style w:type="paragraph" w:styleId="TOC3">
    <w:name w:val="toc 3"/>
    <w:basedOn w:val="Normal"/>
    <w:next w:val="Normal"/>
    <w:autoRedefine/>
    <w:qFormat/>
    <w:rsid w:val="00AC118B"/>
    <w:pPr>
      <w:ind w:left="440"/>
    </w:pPr>
    <w:rPr>
      <w:rFonts w:ascii="Calibri" w:hAnsi="Calibri"/>
      <w:i/>
    </w:rPr>
  </w:style>
  <w:style w:type="paragraph" w:customStyle="1" w:styleId="Pa0">
    <w:name w:val="Pa0"/>
    <w:basedOn w:val="Default"/>
    <w:next w:val="Default"/>
    <w:uiPriority w:val="99"/>
    <w:rsid w:val="008B5A14"/>
    <w:pPr>
      <w:spacing w:line="241" w:lineRule="atLeast"/>
    </w:pPr>
    <w:rPr>
      <w:rFonts w:cs="Times New Roman"/>
      <w:color w:val="auto"/>
    </w:rPr>
  </w:style>
  <w:style w:type="character" w:customStyle="1" w:styleId="A0">
    <w:name w:val="A0"/>
    <w:uiPriority w:val="99"/>
    <w:rsid w:val="008B5A14"/>
    <w:rPr>
      <w:rFonts w:cs="Open Sans"/>
      <w:b/>
      <w:bCs/>
      <w:color w:val="D23037"/>
      <w:sz w:val="84"/>
      <w:szCs w:val="84"/>
    </w:rPr>
  </w:style>
  <w:style w:type="character" w:customStyle="1" w:styleId="A6">
    <w:name w:val="A6"/>
    <w:uiPriority w:val="99"/>
    <w:rsid w:val="003A7094"/>
    <w:rPr>
      <w:rFonts w:ascii="Open Sans Light" w:hAnsi="Open Sans Light" w:cs="Open Sans Light"/>
      <w:color w:val="323D47"/>
      <w:sz w:val="16"/>
      <w:szCs w:val="16"/>
    </w:rPr>
  </w:style>
  <w:style w:type="paragraph" w:customStyle="1" w:styleId="Pa2">
    <w:name w:val="Pa2"/>
    <w:basedOn w:val="Default"/>
    <w:next w:val="Default"/>
    <w:uiPriority w:val="99"/>
    <w:rsid w:val="003A7094"/>
    <w:pPr>
      <w:spacing w:line="241" w:lineRule="atLeast"/>
    </w:pPr>
    <w:rPr>
      <w:rFonts w:ascii="Open Sans Light" w:hAnsi="Open Sans Light" w:cs="Times New Roman"/>
      <w:color w:val="auto"/>
    </w:rPr>
  </w:style>
  <w:style w:type="character" w:customStyle="1" w:styleId="A7">
    <w:name w:val="A7"/>
    <w:uiPriority w:val="99"/>
    <w:rsid w:val="003A7094"/>
    <w:rPr>
      <w:rFonts w:cs="Open Sans Light"/>
      <w:color w:val="323D47"/>
      <w:sz w:val="20"/>
      <w:szCs w:val="20"/>
    </w:rPr>
  </w:style>
  <w:style w:type="character" w:customStyle="1" w:styleId="A8">
    <w:name w:val="A8"/>
    <w:uiPriority w:val="99"/>
    <w:rsid w:val="003A7094"/>
    <w:rPr>
      <w:rFonts w:ascii="Open Sans" w:hAnsi="Open Sans" w:cs="Open Sans"/>
      <w:b/>
      <w:bCs/>
      <w:color w:val="D23037"/>
      <w:sz w:val="32"/>
      <w:szCs w:val="32"/>
    </w:rPr>
  </w:style>
  <w:style w:type="character" w:customStyle="1" w:styleId="A9">
    <w:name w:val="A9"/>
    <w:uiPriority w:val="99"/>
    <w:rsid w:val="003A7094"/>
    <w:rPr>
      <w:rFonts w:ascii="Open Sans" w:hAnsi="Open Sans" w:cs="Open Sans"/>
      <w:color w:val="323D47"/>
      <w:sz w:val="18"/>
      <w:szCs w:val="18"/>
    </w:rPr>
  </w:style>
  <w:style w:type="paragraph" w:styleId="Caption">
    <w:name w:val="caption"/>
    <w:basedOn w:val="Normal"/>
    <w:next w:val="Normal"/>
    <w:uiPriority w:val="35"/>
    <w:unhideWhenUsed/>
    <w:qFormat/>
    <w:rsid w:val="00AC118B"/>
    <w:pPr>
      <w:spacing w:after="100" w:afterAutospacing="1"/>
    </w:pPr>
    <w:rPr>
      <w:rFonts w:cs="Open Sans Semibold"/>
      <w:b/>
      <w:bCs/>
      <w:sz w:val="18"/>
      <w:szCs w:val="16"/>
    </w:rPr>
  </w:style>
  <w:style w:type="character" w:customStyle="1" w:styleId="PicQuote">
    <w:name w:val="Pic Quote"/>
    <w:uiPriority w:val="99"/>
    <w:rsid w:val="007F3C4F"/>
    <w:rPr>
      <w:rFonts w:ascii="Open Sans Semibold" w:hAnsi="Open Sans Semibold" w:cs="Open Sans Semibold"/>
      <w:b w:val="0"/>
      <w:bCs/>
      <w:i/>
      <w:iCs/>
      <w:color w:val="323D47"/>
      <w:sz w:val="22"/>
      <w:szCs w:val="22"/>
    </w:rPr>
  </w:style>
  <w:style w:type="character" w:customStyle="1" w:styleId="A13">
    <w:name w:val="A13"/>
    <w:uiPriority w:val="99"/>
    <w:rsid w:val="007F3C4F"/>
    <w:rPr>
      <w:rFonts w:cs="Open Sans Light"/>
      <w:b/>
      <w:bCs/>
      <w:color w:val="323D47"/>
      <w:sz w:val="22"/>
      <w:szCs w:val="22"/>
    </w:rPr>
  </w:style>
  <w:style w:type="paragraph" w:customStyle="1" w:styleId="QuotePic">
    <w:name w:val="Quote Pic"/>
    <w:basedOn w:val="Normal"/>
    <w:uiPriority w:val="1"/>
    <w:rsid w:val="00D866DC"/>
    <w:pPr>
      <w:spacing w:after="240" w:line="288" w:lineRule="auto"/>
      <w:jc w:val="both"/>
    </w:pPr>
    <w:rPr>
      <w:rFonts w:ascii="Open Sans Semibold" w:hAnsi="Open Sans Semibold"/>
      <w:i/>
    </w:rPr>
  </w:style>
  <w:style w:type="paragraph" w:styleId="EndnoteText">
    <w:name w:val="endnote text"/>
    <w:basedOn w:val="Normal"/>
    <w:link w:val="EndnoteTextChar"/>
    <w:uiPriority w:val="99"/>
    <w:semiHidden/>
    <w:unhideWhenUsed/>
    <w:rsid w:val="006F607E"/>
    <w:rPr>
      <w:sz w:val="20"/>
      <w:szCs w:val="20"/>
    </w:rPr>
  </w:style>
  <w:style w:type="character" w:customStyle="1" w:styleId="EndnoteTextChar">
    <w:name w:val="Endnote Text Char"/>
    <w:link w:val="EndnoteText"/>
    <w:uiPriority w:val="99"/>
    <w:semiHidden/>
    <w:rsid w:val="006F607E"/>
    <w:rPr>
      <w:rFonts w:ascii="Open Sans" w:hAnsi="Open Sans"/>
      <w:color w:val="333F49"/>
      <w:sz w:val="20"/>
      <w:szCs w:val="20"/>
    </w:rPr>
  </w:style>
  <w:style w:type="character" w:styleId="EndnoteReference">
    <w:name w:val="endnote reference"/>
    <w:uiPriority w:val="99"/>
    <w:semiHidden/>
    <w:unhideWhenUsed/>
    <w:rsid w:val="006F607E"/>
    <w:rPr>
      <w:vertAlign w:val="superscript"/>
    </w:rPr>
  </w:style>
  <w:style w:type="paragraph" w:customStyle="1" w:styleId="Contents">
    <w:name w:val="Contents"/>
    <w:uiPriority w:val="1"/>
    <w:qFormat/>
    <w:rsid w:val="00AC118B"/>
    <w:pPr>
      <w:widowControl w:val="0"/>
    </w:pPr>
    <w:rPr>
      <w:rFonts w:ascii="Open Sans" w:eastAsia="Arial Black" w:hAnsi="Open Sans"/>
      <w:b/>
      <w:bCs/>
      <w:color w:val="333F49"/>
      <w:spacing w:val="-10"/>
      <w:sz w:val="48"/>
      <w:szCs w:val="36"/>
      <w:lang w:val="en-US" w:eastAsia="en-US"/>
    </w:rPr>
  </w:style>
  <w:style w:type="paragraph" w:customStyle="1" w:styleId="Address2">
    <w:name w:val="Address 2"/>
    <w:basedOn w:val="BodyText"/>
    <w:link w:val="Address2Char"/>
    <w:uiPriority w:val="1"/>
    <w:qFormat/>
    <w:rsid w:val="00AC118B"/>
    <w:pPr>
      <w:tabs>
        <w:tab w:val="left" w:pos="397"/>
      </w:tabs>
      <w:spacing w:after="200" w:line="240" w:lineRule="auto"/>
      <w:jc w:val="left"/>
    </w:pPr>
    <w:rPr>
      <w:rFonts w:cs="Open Sans Light"/>
      <w:color w:val="333E47"/>
      <w:spacing w:val="-5"/>
      <w:szCs w:val="24"/>
    </w:rPr>
  </w:style>
  <w:style w:type="character" w:customStyle="1" w:styleId="Address2Char">
    <w:name w:val="Address 2 Char"/>
    <w:link w:val="Address2"/>
    <w:uiPriority w:val="1"/>
    <w:rsid w:val="00AC118B"/>
    <w:rPr>
      <w:rFonts w:ascii="Open Sans Light" w:eastAsia="Calibri" w:hAnsi="Open Sans Light" w:cs="Open Sans Light"/>
      <w:color w:val="333E47"/>
      <w:spacing w:val="-5"/>
      <w:szCs w:val="24"/>
    </w:rPr>
  </w:style>
  <w:style w:type="paragraph" w:customStyle="1" w:styleId="Address1">
    <w:name w:val="Address 1"/>
    <w:basedOn w:val="Address2"/>
    <w:link w:val="Address1Char"/>
    <w:uiPriority w:val="1"/>
    <w:qFormat/>
    <w:rsid w:val="00AC118B"/>
    <w:rPr>
      <w:sz w:val="24"/>
    </w:rPr>
  </w:style>
  <w:style w:type="character" w:customStyle="1" w:styleId="Address1Char">
    <w:name w:val="Address 1 Char"/>
    <w:link w:val="Address1"/>
    <w:uiPriority w:val="1"/>
    <w:rsid w:val="00AC118B"/>
    <w:rPr>
      <w:rFonts w:ascii="Open Sans Light" w:eastAsia="Calibri" w:hAnsi="Open Sans Light" w:cs="Open Sans Light"/>
      <w:color w:val="333E47"/>
      <w:spacing w:val="-5"/>
      <w:sz w:val="24"/>
      <w:szCs w:val="24"/>
    </w:rPr>
  </w:style>
  <w:style w:type="character" w:styleId="CommentReference">
    <w:name w:val="annotation reference"/>
    <w:uiPriority w:val="99"/>
    <w:rsid w:val="001C3113"/>
    <w:rPr>
      <w:sz w:val="18"/>
      <w:szCs w:val="18"/>
    </w:rPr>
  </w:style>
  <w:style w:type="paragraph" w:styleId="CommentText">
    <w:name w:val="annotation text"/>
    <w:basedOn w:val="Normal"/>
    <w:link w:val="CommentTextChar"/>
    <w:rsid w:val="00E20A39"/>
    <w:rPr>
      <w:sz w:val="24"/>
      <w:szCs w:val="24"/>
    </w:rPr>
  </w:style>
  <w:style w:type="character" w:customStyle="1" w:styleId="CommentTextChar">
    <w:name w:val="Comment Text Char"/>
    <w:link w:val="CommentText"/>
    <w:rsid w:val="00E20A39"/>
    <w:rPr>
      <w:rFonts w:ascii="Open Sans" w:hAnsi="Open Sans"/>
      <w:color w:val="333F49"/>
      <w:sz w:val="24"/>
      <w:szCs w:val="24"/>
    </w:rPr>
  </w:style>
  <w:style w:type="paragraph" w:styleId="CommentSubject">
    <w:name w:val="annotation subject"/>
    <w:basedOn w:val="CommentText"/>
    <w:next w:val="CommentText"/>
    <w:link w:val="CommentSubjectChar"/>
    <w:uiPriority w:val="99"/>
    <w:rsid w:val="001C3113"/>
    <w:rPr>
      <w:b/>
      <w:bCs/>
      <w:sz w:val="20"/>
      <w:szCs w:val="20"/>
    </w:rPr>
  </w:style>
  <w:style w:type="character" w:customStyle="1" w:styleId="CommentSubjectChar">
    <w:name w:val="Comment Subject Char"/>
    <w:link w:val="CommentSubject"/>
    <w:uiPriority w:val="99"/>
    <w:rsid w:val="001C3113"/>
    <w:rPr>
      <w:rFonts w:ascii="Open Sans" w:hAnsi="Open Sans"/>
      <w:b/>
      <w:bCs/>
      <w:color w:val="333F49"/>
      <w:sz w:val="20"/>
      <w:szCs w:val="20"/>
    </w:rPr>
  </w:style>
  <w:style w:type="paragraph" w:styleId="TOC4">
    <w:name w:val="toc 4"/>
    <w:basedOn w:val="Normal"/>
    <w:next w:val="Normal"/>
    <w:autoRedefine/>
    <w:rsid w:val="007F7832"/>
    <w:pPr>
      <w:ind w:left="660"/>
    </w:pPr>
    <w:rPr>
      <w:rFonts w:ascii="Calibri" w:hAnsi="Calibri"/>
      <w:sz w:val="18"/>
      <w:szCs w:val="18"/>
    </w:rPr>
  </w:style>
  <w:style w:type="paragraph" w:styleId="TOC5">
    <w:name w:val="toc 5"/>
    <w:basedOn w:val="Normal"/>
    <w:next w:val="Normal"/>
    <w:autoRedefine/>
    <w:rsid w:val="007F7832"/>
    <w:pPr>
      <w:ind w:left="880"/>
    </w:pPr>
    <w:rPr>
      <w:rFonts w:ascii="Calibri" w:hAnsi="Calibri"/>
      <w:sz w:val="18"/>
      <w:szCs w:val="18"/>
    </w:rPr>
  </w:style>
  <w:style w:type="paragraph" w:styleId="TOC6">
    <w:name w:val="toc 6"/>
    <w:basedOn w:val="Normal"/>
    <w:next w:val="Normal"/>
    <w:autoRedefine/>
    <w:rsid w:val="007F7832"/>
    <w:pPr>
      <w:ind w:left="1100"/>
    </w:pPr>
    <w:rPr>
      <w:rFonts w:ascii="Calibri" w:hAnsi="Calibri"/>
      <w:sz w:val="18"/>
      <w:szCs w:val="18"/>
    </w:rPr>
  </w:style>
  <w:style w:type="paragraph" w:styleId="TOC7">
    <w:name w:val="toc 7"/>
    <w:basedOn w:val="Normal"/>
    <w:next w:val="Normal"/>
    <w:autoRedefine/>
    <w:rsid w:val="007F7832"/>
    <w:pPr>
      <w:ind w:left="1320"/>
    </w:pPr>
    <w:rPr>
      <w:rFonts w:ascii="Calibri" w:hAnsi="Calibri"/>
      <w:sz w:val="18"/>
      <w:szCs w:val="18"/>
    </w:rPr>
  </w:style>
  <w:style w:type="paragraph" w:styleId="TOC8">
    <w:name w:val="toc 8"/>
    <w:basedOn w:val="Normal"/>
    <w:next w:val="Normal"/>
    <w:autoRedefine/>
    <w:rsid w:val="007F7832"/>
    <w:pPr>
      <w:ind w:left="1540"/>
    </w:pPr>
    <w:rPr>
      <w:rFonts w:ascii="Calibri" w:hAnsi="Calibri"/>
      <w:sz w:val="18"/>
      <w:szCs w:val="18"/>
    </w:rPr>
  </w:style>
  <w:style w:type="paragraph" w:styleId="TOC9">
    <w:name w:val="toc 9"/>
    <w:basedOn w:val="Normal"/>
    <w:next w:val="Normal"/>
    <w:autoRedefine/>
    <w:rsid w:val="007F7832"/>
    <w:pPr>
      <w:ind w:left="1760"/>
    </w:pPr>
    <w:rPr>
      <w:rFonts w:ascii="Calibri" w:hAnsi="Calibri"/>
      <w:sz w:val="18"/>
      <w:szCs w:val="18"/>
    </w:rPr>
  </w:style>
  <w:style w:type="paragraph" w:styleId="NormalWeb">
    <w:name w:val="Normal (Web)"/>
    <w:basedOn w:val="Normal"/>
    <w:uiPriority w:val="99"/>
    <w:rsid w:val="007C3254"/>
    <w:rPr>
      <w:rFonts w:ascii="Times New Roman" w:hAnsi="Times New Roman"/>
      <w:sz w:val="24"/>
      <w:szCs w:val="24"/>
    </w:rPr>
  </w:style>
  <w:style w:type="paragraph" w:styleId="ListParagraph">
    <w:name w:val="List Paragraph"/>
    <w:basedOn w:val="Normal"/>
    <w:qFormat/>
    <w:rsid w:val="00360EFE"/>
    <w:pPr>
      <w:ind w:left="720"/>
      <w:contextualSpacing/>
    </w:pPr>
  </w:style>
  <w:style w:type="character" w:styleId="FollowedHyperlink">
    <w:name w:val="FollowedHyperlink"/>
    <w:rsid w:val="003B7341"/>
    <w:rPr>
      <w:color w:val="800080"/>
      <w:u w:val="single"/>
    </w:rPr>
  </w:style>
  <w:style w:type="character" w:styleId="Strong">
    <w:name w:val="Strong"/>
    <w:uiPriority w:val="22"/>
    <w:qFormat/>
    <w:rsid w:val="00C81935"/>
    <w:rPr>
      <w:b/>
      <w:bCs/>
    </w:rPr>
  </w:style>
  <w:style w:type="paragraph" w:styleId="FootnoteText">
    <w:name w:val="footnote text"/>
    <w:aliases w:val="5_G,Footnote Text Char Char,Footnote Text Char1 Char Char,Footnote Text Char Char Char Char,Footnote Text Char Char1,Footnote Text Char1 Char,Footnote Text Char Char Char,Footnote Text Char Char Char Char Char Char Char Cha,Char Char,Char"/>
    <w:basedOn w:val="Normal"/>
    <w:link w:val="FootnoteTextChar"/>
    <w:qFormat/>
    <w:rsid w:val="000C2240"/>
    <w:rPr>
      <w:sz w:val="24"/>
      <w:szCs w:val="24"/>
    </w:rPr>
  </w:style>
  <w:style w:type="character" w:customStyle="1" w:styleId="FootnoteTextChar">
    <w:name w:val="Footnote Text Char"/>
    <w:aliases w:val="5_G Char,Footnote Text Char Char Char1,Footnote Text Char1 Char Char Char,Footnote Text Char Char Char Char Char,Footnote Text Char Char1 Char,Footnote Text Char1 Char Char1,Footnote Text Char Char Char Char1,Char Char Char,Char Char1"/>
    <w:link w:val="FootnoteText"/>
    <w:uiPriority w:val="99"/>
    <w:rsid w:val="000C2240"/>
    <w:rPr>
      <w:rFonts w:ascii="Open Sans" w:hAnsi="Open Sans"/>
      <w:color w:val="333F49"/>
      <w:sz w:val="24"/>
      <w:szCs w:val="24"/>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BVI fnr Car,fr"/>
    <w:link w:val="4GCharCharCharChar"/>
    <w:qFormat/>
    <w:rsid w:val="000C2240"/>
    <w:rPr>
      <w:vertAlign w:val="superscript"/>
    </w:rPr>
  </w:style>
  <w:style w:type="paragraph" w:customStyle="1" w:styleId="1">
    <w:name w:val="1"/>
    <w:basedOn w:val="Normal"/>
    <w:link w:val="10"/>
    <w:qFormat/>
    <w:rsid w:val="002238A6"/>
    <w:pPr>
      <w:widowControl/>
      <w:jc w:val="center"/>
    </w:pPr>
    <w:rPr>
      <w:rFonts w:ascii="Palatino Linotype" w:eastAsia="Times New Roman" w:hAnsi="Palatino Linotype"/>
      <w:b/>
      <w:color w:val="auto"/>
      <w:sz w:val="20"/>
      <w:szCs w:val="20"/>
      <w:lang w:val="ru-RU" w:eastAsia="ru-RU"/>
    </w:rPr>
  </w:style>
  <w:style w:type="character" w:customStyle="1" w:styleId="10">
    <w:name w:val="1 Знак"/>
    <w:link w:val="1"/>
    <w:rsid w:val="002238A6"/>
    <w:rPr>
      <w:rFonts w:ascii="Palatino Linotype" w:eastAsia="Times New Roman" w:hAnsi="Palatino Linotype" w:cs="Times New Roman"/>
      <w:b/>
      <w:sz w:val="20"/>
      <w:szCs w:val="20"/>
      <w:lang w:val="ru-RU" w:eastAsia="ru-RU"/>
    </w:rPr>
  </w:style>
  <w:style w:type="paragraph" w:customStyle="1" w:styleId="11">
    <w:name w:val="Основной текст1"/>
    <w:basedOn w:val="Normal"/>
    <w:rsid w:val="004202C9"/>
    <w:pPr>
      <w:shd w:val="clear" w:color="auto" w:fill="FFFFFF"/>
      <w:spacing w:before="900" w:after="360" w:line="211" w:lineRule="exact"/>
      <w:ind w:hanging="500"/>
    </w:pPr>
    <w:rPr>
      <w:rFonts w:ascii="Times New Roman" w:eastAsia="Times New Roman" w:hAnsi="Times New Roman"/>
      <w:color w:val="auto"/>
      <w:sz w:val="18"/>
      <w:szCs w:val="18"/>
      <w:lang w:val="ru-RU" w:eastAsia="ru-RU"/>
    </w:rPr>
  </w:style>
  <w:style w:type="character" w:styleId="Emphasis">
    <w:name w:val="Emphasis"/>
    <w:uiPriority w:val="20"/>
    <w:qFormat/>
    <w:rsid w:val="005E321C"/>
    <w:rPr>
      <w:i/>
      <w:iCs/>
    </w:rPr>
  </w:style>
  <w:style w:type="paragraph" w:customStyle="1" w:styleId="SingleTxtG">
    <w:name w:val="_ Single Txt_G"/>
    <w:basedOn w:val="Normal"/>
    <w:link w:val="SingleTxtGChar"/>
    <w:rsid w:val="005E321C"/>
    <w:pPr>
      <w:widowControl/>
      <w:suppressAutoHyphens/>
      <w:spacing w:after="120" w:line="240" w:lineRule="atLeast"/>
      <w:ind w:left="1134" w:right="1134"/>
      <w:jc w:val="both"/>
    </w:pPr>
    <w:rPr>
      <w:rFonts w:ascii="Times New Roman" w:eastAsia="Times New Roman" w:hAnsi="Times New Roman"/>
      <w:bCs/>
      <w:color w:val="auto"/>
      <w:sz w:val="20"/>
      <w:szCs w:val="20"/>
      <w:lang w:val="en-GB"/>
    </w:rPr>
  </w:style>
  <w:style w:type="character" w:customStyle="1" w:styleId="SingleTxtGChar">
    <w:name w:val="_ Single Txt_G Char"/>
    <w:link w:val="SingleTxtG"/>
    <w:locked/>
    <w:rsid w:val="005E321C"/>
    <w:rPr>
      <w:rFonts w:ascii="Times New Roman" w:eastAsia="Times New Roman" w:hAnsi="Times New Roman" w:cs="Times New Roman"/>
      <w:bCs/>
      <w:sz w:val="20"/>
      <w:szCs w:val="20"/>
      <w:lang w:val="en-GB"/>
    </w:rPr>
  </w:style>
  <w:style w:type="character" w:customStyle="1" w:styleId="lblnewsfulltext">
    <w:name w:val="lblnewsfulltext"/>
    <w:basedOn w:val="DefaultParagraphFont"/>
    <w:rsid w:val="005E321C"/>
  </w:style>
  <w:style w:type="character" w:customStyle="1" w:styleId="12">
    <w:name w:val="Список1"/>
    <w:basedOn w:val="DefaultParagraphFont"/>
    <w:rsid w:val="005E321C"/>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30542A"/>
    <w:pPr>
      <w:widowControl/>
      <w:spacing w:after="160" w:line="240" w:lineRule="exact"/>
      <w:jc w:val="both"/>
    </w:pPr>
    <w:rPr>
      <w:rFonts w:ascii="Calibri" w:hAnsi="Calibri"/>
      <w:color w:val="auto"/>
      <w:vertAlign w:val="superscript"/>
    </w:rPr>
  </w:style>
  <w:style w:type="paragraph" w:customStyle="1" w:styleId="H56G">
    <w:name w:val="_ H_5/6_G"/>
    <w:basedOn w:val="Normal"/>
    <w:next w:val="Normal"/>
    <w:link w:val="H56GChar"/>
    <w:rsid w:val="008F2053"/>
    <w:pPr>
      <w:keepNext/>
      <w:keepLines/>
      <w:widowControl/>
      <w:tabs>
        <w:tab w:val="right" w:pos="851"/>
      </w:tabs>
      <w:suppressAutoHyphens/>
      <w:spacing w:before="240" w:after="120" w:line="240" w:lineRule="exact"/>
      <w:ind w:left="1134" w:right="1134" w:hanging="1134"/>
    </w:pPr>
    <w:rPr>
      <w:rFonts w:ascii="Times New Roman" w:eastAsia="Times New Roman" w:hAnsi="Times New Roman"/>
      <w:color w:val="auto"/>
      <w:sz w:val="20"/>
      <w:szCs w:val="20"/>
      <w:lang w:val="en-GB"/>
    </w:rPr>
  </w:style>
  <w:style w:type="character" w:customStyle="1" w:styleId="H56GChar">
    <w:name w:val="_ H_5/6_G Char"/>
    <w:link w:val="H56G"/>
    <w:rsid w:val="008F2053"/>
    <w:rPr>
      <w:rFonts w:ascii="Times New Roman" w:eastAsia="Times New Roman" w:hAnsi="Times New Roman" w:cs="Times New Roman"/>
      <w:sz w:val="20"/>
      <w:szCs w:val="20"/>
      <w:lang w:val="en-GB"/>
    </w:rPr>
  </w:style>
  <w:style w:type="character" w:customStyle="1" w:styleId="13">
    <w:name w:val="Приветствие1"/>
    <w:basedOn w:val="DefaultParagraphFont"/>
    <w:rsid w:val="00664104"/>
  </w:style>
  <w:style w:type="character" w:customStyle="1" w:styleId="apple-converted-space">
    <w:name w:val="apple-converted-space"/>
    <w:basedOn w:val="DefaultParagraphFont"/>
    <w:rsid w:val="00664104"/>
  </w:style>
  <w:style w:type="character" w:customStyle="1" w:styleId="Heading1Char">
    <w:name w:val="Heading 1 Char"/>
    <w:link w:val="Heading1"/>
    <w:rsid w:val="00981AA4"/>
    <w:rPr>
      <w:rFonts w:ascii="Open Sans" w:eastAsia="Arial Black" w:hAnsi="Open Sans"/>
      <w:b/>
      <w:bCs/>
      <w:color w:val="333F49"/>
      <w:spacing w:val="-10"/>
      <w:sz w:val="40"/>
      <w:szCs w:val="36"/>
    </w:rPr>
  </w:style>
  <w:style w:type="paragraph" w:customStyle="1" w:styleId="rtejustify">
    <w:name w:val="rtejustify"/>
    <w:basedOn w:val="Normal"/>
    <w:rsid w:val="008B3C60"/>
    <w:pPr>
      <w:widowControl/>
      <w:spacing w:before="100" w:beforeAutospacing="1" w:after="100" w:afterAutospacing="1"/>
    </w:pPr>
    <w:rPr>
      <w:rFonts w:ascii="Times New Roman" w:eastAsia="Times New Roman" w:hAnsi="Times New Roman"/>
      <w:color w:val="auto"/>
      <w:sz w:val="24"/>
      <w:szCs w:val="24"/>
      <w:lang w:val="ru-RU" w:eastAsia="ru-RU"/>
    </w:rPr>
  </w:style>
  <w:style w:type="character" w:customStyle="1" w:styleId="alt-edited">
    <w:name w:val="alt-edited"/>
    <w:basedOn w:val="DefaultParagraphFont"/>
    <w:rsid w:val="00754A37"/>
  </w:style>
  <w:style w:type="paragraph" w:styleId="Revision">
    <w:name w:val="Revision"/>
    <w:hidden/>
    <w:semiHidden/>
    <w:rsid w:val="00B36510"/>
    <w:rPr>
      <w:rFonts w:ascii="Open Sans" w:hAnsi="Open Sans"/>
      <w:color w:val="333F49"/>
      <w:sz w:val="22"/>
      <w:szCs w:val="22"/>
      <w:lang w:val="en-US" w:eastAsia="en-US"/>
    </w:rPr>
  </w:style>
  <w:style w:type="paragraph" w:styleId="HTMLPreformatted">
    <w:name w:val="HTML Preformatted"/>
    <w:link w:val="HTMLPreformattedChar"/>
    <w:uiPriority w:val="99"/>
    <w:rsid w:val="00E114EC"/>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u w:color="000000"/>
      <w:bdr w:val="nil"/>
      <w:lang w:val="fr-FR" w:eastAsia="fr-FR"/>
    </w:rPr>
  </w:style>
  <w:style w:type="character" w:customStyle="1" w:styleId="HTMLPreformattedChar">
    <w:name w:val="HTML Preformatted Char"/>
    <w:link w:val="HTMLPreformatted"/>
    <w:uiPriority w:val="99"/>
    <w:rsid w:val="00E114EC"/>
    <w:rPr>
      <w:rFonts w:ascii="Courier New" w:eastAsia="Courier New" w:hAnsi="Courier New" w:cs="Courier New"/>
      <w:color w:val="000000"/>
      <w:sz w:val="20"/>
      <w:szCs w:val="20"/>
      <w:u w:color="000000"/>
      <w:bdr w:val="nil"/>
      <w:lang w:val="fr-FR" w:eastAsia="fr-FR"/>
    </w:rPr>
  </w:style>
  <w:style w:type="paragraph" w:styleId="NoSpacing">
    <w:name w:val="No Spacing"/>
    <w:uiPriority w:val="1"/>
    <w:qFormat/>
    <w:rsid w:val="001558A6"/>
    <w:pPr>
      <w:pBdr>
        <w:top w:val="nil"/>
        <w:left w:val="nil"/>
        <w:bottom w:val="nil"/>
        <w:right w:val="nil"/>
        <w:between w:val="nil"/>
        <w:bar w:val="nil"/>
      </w:pBdr>
    </w:pPr>
    <w:rPr>
      <w:rFonts w:cs="Calibri"/>
      <w:color w:val="000000"/>
      <w:sz w:val="22"/>
      <w:szCs w:val="22"/>
      <w:u w:color="000000"/>
      <w:bdr w:val="nil"/>
      <w:lang w:val="ru-RU" w:eastAsia="fr-FR"/>
    </w:rPr>
  </w:style>
  <w:style w:type="character" w:customStyle="1" w:styleId="None">
    <w:name w:val="None"/>
    <w:rsid w:val="00D51BFA"/>
  </w:style>
  <w:style w:type="paragraph" w:customStyle="1" w:styleId="AILetterText">
    <w:name w:val="AI Letter Text"/>
    <w:rsid w:val="008A7B75"/>
    <w:pPr>
      <w:pBdr>
        <w:top w:val="nil"/>
        <w:left w:val="nil"/>
        <w:bottom w:val="nil"/>
        <w:right w:val="nil"/>
        <w:between w:val="nil"/>
        <w:bar w:val="nil"/>
      </w:pBdr>
      <w:spacing w:after="240" w:line="240" w:lineRule="atLeast"/>
    </w:pPr>
    <w:rPr>
      <w:rFonts w:ascii="Corbel" w:eastAsia="Corbel" w:hAnsi="Corbel" w:cs="Corbel"/>
      <w:color w:val="000000"/>
      <w:u w:color="000000"/>
      <w:bdr w:val="nil"/>
      <w:lang w:val="en-US" w:eastAsia="fr-FR"/>
    </w:rPr>
  </w:style>
  <w:style w:type="paragraph" w:customStyle="1" w:styleId="BodyB">
    <w:name w:val="Body B"/>
    <w:rsid w:val="008A7B75"/>
    <w:pPr>
      <w:pBdr>
        <w:top w:val="nil"/>
        <w:left w:val="nil"/>
        <w:bottom w:val="nil"/>
        <w:right w:val="nil"/>
        <w:between w:val="nil"/>
        <w:bar w:val="nil"/>
      </w:pBdr>
    </w:pPr>
    <w:rPr>
      <w:rFonts w:ascii="Times New Roman" w:eastAsia="Times New Roman" w:hAnsi="Times New Roman"/>
      <w:color w:val="000000"/>
      <w:sz w:val="24"/>
      <w:szCs w:val="24"/>
      <w:u w:color="000000"/>
      <w:bdr w:val="nil"/>
      <w:lang w:val="en-US" w:eastAsia="fr-FR"/>
    </w:rPr>
  </w:style>
  <w:style w:type="character" w:customStyle="1" w:styleId="Hyperlink0">
    <w:name w:val="Hyperlink.0"/>
    <w:rsid w:val="008A7B75"/>
    <w:rPr>
      <w:rFonts w:ascii="Open Sans Light" w:eastAsia="Open Sans Light" w:hAnsi="Open Sans Light" w:cs="Open Sans Light"/>
      <w:color w:val="0000FF"/>
      <w:sz w:val="18"/>
      <w:szCs w:val="18"/>
      <w:u w:val="single" w:color="0000FF"/>
    </w:rPr>
  </w:style>
  <w:style w:type="character" w:customStyle="1" w:styleId="Hyperlink3">
    <w:name w:val="Hyperlink.3"/>
    <w:rsid w:val="00595DCE"/>
    <w:rPr>
      <w:rFonts w:ascii="Open Sans Light" w:eastAsia="Open Sans Light" w:hAnsi="Open Sans Light" w:cs="Open Sans Light"/>
      <w:color w:val="000000"/>
      <w:sz w:val="22"/>
      <w:szCs w:val="22"/>
      <w:u w:val="none" w:color="000000"/>
    </w:rPr>
  </w:style>
  <w:style w:type="character" w:customStyle="1" w:styleId="Heading2Char">
    <w:name w:val="Heading 2 Char"/>
    <w:link w:val="Heading2"/>
    <w:rsid w:val="00812585"/>
    <w:rPr>
      <w:rFonts w:ascii="Open Sans" w:eastAsia="Calibri" w:hAnsi="Open Sans"/>
      <w:b/>
      <w:color w:val="D03238"/>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8314">
      <w:bodyDiv w:val="1"/>
      <w:marLeft w:val="0"/>
      <w:marRight w:val="0"/>
      <w:marTop w:val="0"/>
      <w:marBottom w:val="0"/>
      <w:divBdr>
        <w:top w:val="none" w:sz="0" w:space="0" w:color="auto"/>
        <w:left w:val="none" w:sz="0" w:space="0" w:color="auto"/>
        <w:bottom w:val="none" w:sz="0" w:space="0" w:color="auto"/>
        <w:right w:val="none" w:sz="0" w:space="0" w:color="auto"/>
      </w:divBdr>
      <w:divsChild>
        <w:div w:id="1381398810">
          <w:marLeft w:val="0"/>
          <w:marRight w:val="0"/>
          <w:marTop w:val="0"/>
          <w:marBottom w:val="0"/>
          <w:divBdr>
            <w:top w:val="none" w:sz="0" w:space="0" w:color="auto"/>
            <w:left w:val="none" w:sz="0" w:space="0" w:color="auto"/>
            <w:bottom w:val="none" w:sz="0" w:space="0" w:color="auto"/>
            <w:right w:val="none" w:sz="0" w:space="0" w:color="auto"/>
          </w:divBdr>
          <w:divsChild>
            <w:div w:id="2066751929">
              <w:marLeft w:val="0"/>
              <w:marRight w:val="0"/>
              <w:marTop w:val="0"/>
              <w:marBottom w:val="0"/>
              <w:divBdr>
                <w:top w:val="none" w:sz="0" w:space="0" w:color="auto"/>
                <w:left w:val="none" w:sz="0" w:space="0" w:color="auto"/>
                <w:bottom w:val="none" w:sz="0" w:space="0" w:color="auto"/>
                <w:right w:val="none" w:sz="0" w:space="0" w:color="auto"/>
              </w:divBdr>
              <w:divsChild>
                <w:div w:id="2495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6569">
      <w:bodyDiv w:val="1"/>
      <w:marLeft w:val="0"/>
      <w:marRight w:val="0"/>
      <w:marTop w:val="0"/>
      <w:marBottom w:val="0"/>
      <w:divBdr>
        <w:top w:val="none" w:sz="0" w:space="0" w:color="auto"/>
        <w:left w:val="none" w:sz="0" w:space="0" w:color="auto"/>
        <w:bottom w:val="none" w:sz="0" w:space="0" w:color="auto"/>
        <w:right w:val="none" w:sz="0" w:space="0" w:color="auto"/>
      </w:divBdr>
      <w:divsChild>
        <w:div w:id="1882329046">
          <w:marLeft w:val="0"/>
          <w:marRight w:val="0"/>
          <w:marTop w:val="0"/>
          <w:marBottom w:val="0"/>
          <w:divBdr>
            <w:top w:val="none" w:sz="0" w:space="0" w:color="auto"/>
            <w:left w:val="none" w:sz="0" w:space="0" w:color="auto"/>
            <w:bottom w:val="none" w:sz="0" w:space="0" w:color="auto"/>
            <w:right w:val="none" w:sz="0" w:space="0" w:color="auto"/>
          </w:divBdr>
          <w:divsChild>
            <w:div w:id="868221271">
              <w:marLeft w:val="0"/>
              <w:marRight w:val="0"/>
              <w:marTop w:val="0"/>
              <w:marBottom w:val="0"/>
              <w:divBdr>
                <w:top w:val="none" w:sz="0" w:space="0" w:color="auto"/>
                <w:left w:val="none" w:sz="0" w:space="0" w:color="auto"/>
                <w:bottom w:val="none" w:sz="0" w:space="0" w:color="auto"/>
                <w:right w:val="none" w:sz="0" w:space="0" w:color="auto"/>
              </w:divBdr>
              <w:divsChild>
                <w:div w:id="15865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7754">
      <w:bodyDiv w:val="1"/>
      <w:marLeft w:val="0"/>
      <w:marRight w:val="0"/>
      <w:marTop w:val="0"/>
      <w:marBottom w:val="0"/>
      <w:divBdr>
        <w:top w:val="none" w:sz="0" w:space="0" w:color="auto"/>
        <w:left w:val="none" w:sz="0" w:space="0" w:color="auto"/>
        <w:bottom w:val="none" w:sz="0" w:space="0" w:color="auto"/>
        <w:right w:val="none" w:sz="0" w:space="0" w:color="auto"/>
      </w:divBdr>
      <w:divsChild>
        <w:div w:id="1051728211">
          <w:marLeft w:val="0"/>
          <w:marRight w:val="0"/>
          <w:marTop w:val="0"/>
          <w:marBottom w:val="0"/>
          <w:divBdr>
            <w:top w:val="none" w:sz="0" w:space="0" w:color="auto"/>
            <w:left w:val="none" w:sz="0" w:space="0" w:color="auto"/>
            <w:bottom w:val="none" w:sz="0" w:space="0" w:color="auto"/>
            <w:right w:val="none" w:sz="0" w:space="0" w:color="auto"/>
          </w:divBdr>
          <w:divsChild>
            <w:div w:id="1957327394">
              <w:marLeft w:val="0"/>
              <w:marRight w:val="0"/>
              <w:marTop w:val="0"/>
              <w:marBottom w:val="0"/>
              <w:divBdr>
                <w:top w:val="none" w:sz="0" w:space="0" w:color="auto"/>
                <w:left w:val="none" w:sz="0" w:space="0" w:color="auto"/>
                <w:bottom w:val="none" w:sz="0" w:space="0" w:color="auto"/>
                <w:right w:val="none" w:sz="0" w:space="0" w:color="auto"/>
              </w:divBdr>
              <w:divsChild>
                <w:div w:id="17873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6406">
      <w:bodyDiv w:val="1"/>
      <w:marLeft w:val="0"/>
      <w:marRight w:val="0"/>
      <w:marTop w:val="0"/>
      <w:marBottom w:val="0"/>
      <w:divBdr>
        <w:top w:val="none" w:sz="0" w:space="0" w:color="auto"/>
        <w:left w:val="none" w:sz="0" w:space="0" w:color="auto"/>
        <w:bottom w:val="none" w:sz="0" w:space="0" w:color="auto"/>
        <w:right w:val="none" w:sz="0" w:space="0" w:color="auto"/>
      </w:divBdr>
      <w:divsChild>
        <w:div w:id="1108086698">
          <w:marLeft w:val="0"/>
          <w:marRight w:val="0"/>
          <w:marTop w:val="0"/>
          <w:marBottom w:val="0"/>
          <w:divBdr>
            <w:top w:val="none" w:sz="0" w:space="0" w:color="auto"/>
            <w:left w:val="none" w:sz="0" w:space="0" w:color="auto"/>
            <w:bottom w:val="none" w:sz="0" w:space="0" w:color="auto"/>
            <w:right w:val="none" w:sz="0" w:space="0" w:color="auto"/>
          </w:divBdr>
          <w:divsChild>
            <w:div w:id="1111625037">
              <w:marLeft w:val="0"/>
              <w:marRight w:val="0"/>
              <w:marTop w:val="0"/>
              <w:marBottom w:val="0"/>
              <w:divBdr>
                <w:top w:val="none" w:sz="0" w:space="0" w:color="auto"/>
                <w:left w:val="none" w:sz="0" w:space="0" w:color="auto"/>
                <w:bottom w:val="none" w:sz="0" w:space="0" w:color="auto"/>
                <w:right w:val="none" w:sz="0" w:space="0" w:color="auto"/>
              </w:divBdr>
              <w:divsChild>
                <w:div w:id="149895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39243">
      <w:bodyDiv w:val="1"/>
      <w:marLeft w:val="0"/>
      <w:marRight w:val="0"/>
      <w:marTop w:val="0"/>
      <w:marBottom w:val="0"/>
      <w:divBdr>
        <w:top w:val="none" w:sz="0" w:space="0" w:color="auto"/>
        <w:left w:val="none" w:sz="0" w:space="0" w:color="auto"/>
        <w:bottom w:val="none" w:sz="0" w:space="0" w:color="auto"/>
        <w:right w:val="none" w:sz="0" w:space="0" w:color="auto"/>
      </w:divBdr>
      <w:divsChild>
        <w:div w:id="1704868892">
          <w:marLeft w:val="0"/>
          <w:marRight w:val="0"/>
          <w:marTop w:val="0"/>
          <w:marBottom w:val="0"/>
          <w:divBdr>
            <w:top w:val="none" w:sz="0" w:space="0" w:color="auto"/>
            <w:left w:val="none" w:sz="0" w:space="0" w:color="auto"/>
            <w:bottom w:val="none" w:sz="0" w:space="0" w:color="auto"/>
            <w:right w:val="none" w:sz="0" w:space="0" w:color="auto"/>
          </w:divBdr>
          <w:divsChild>
            <w:div w:id="722948748">
              <w:marLeft w:val="0"/>
              <w:marRight w:val="0"/>
              <w:marTop w:val="0"/>
              <w:marBottom w:val="0"/>
              <w:divBdr>
                <w:top w:val="none" w:sz="0" w:space="0" w:color="auto"/>
                <w:left w:val="none" w:sz="0" w:space="0" w:color="auto"/>
                <w:bottom w:val="none" w:sz="0" w:space="0" w:color="auto"/>
                <w:right w:val="none" w:sz="0" w:space="0" w:color="auto"/>
              </w:divBdr>
              <w:divsChild>
                <w:div w:id="13618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898491">
      <w:bodyDiv w:val="1"/>
      <w:marLeft w:val="0"/>
      <w:marRight w:val="0"/>
      <w:marTop w:val="0"/>
      <w:marBottom w:val="0"/>
      <w:divBdr>
        <w:top w:val="none" w:sz="0" w:space="0" w:color="auto"/>
        <w:left w:val="none" w:sz="0" w:space="0" w:color="auto"/>
        <w:bottom w:val="none" w:sz="0" w:space="0" w:color="auto"/>
        <w:right w:val="none" w:sz="0" w:space="0" w:color="auto"/>
      </w:divBdr>
      <w:divsChild>
        <w:div w:id="369301095">
          <w:marLeft w:val="0"/>
          <w:marRight w:val="0"/>
          <w:marTop w:val="0"/>
          <w:marBottom w:val="0"/>
          <w:divBdr>
            <w:top w:val="none" w:sz="0" w:space="0" w:color="auto"/>
            <w:left w:val="none" w:sz="0" w:space="0" w:color="auto"/>
            <w:bottom w:val="none" w:sz="0" w:space="0" w:color="auto"/>
            <w:right w:val="none" w:sz="0" w:space="0" w:color="auto"/>
          </w:divBdr>
          <w:divsChild>
            <w:div w:id="772087904">
              <w:marLeft w:val="0"/>
              <w:marRight w:val="0"/>
              <w:marTop w:val="0"/>
              <w:marBottom w:val="0"/>
              <w:divBdr>
                <w:top w:val="none" w:sz="0" w:space="0" w:color="auto"/>
                <w:left w:val="none" w:sz="0" w:space="0" w:color="auto"/>
                <w:bottom w:val="none" w:sz="0" w:space="0" w:color="auto"/>
                <w:right w:val="none" w:sz="0" w:space="0" w:color="auto"/>
              </w:divBdr>
              <w:divsChild>
                <w:div w:id="121662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4575">
      <w:bodyDiv w:val="1"/>
      <w:marLeft w:val="0"/>
      <w:marRight w:val="0"/>
      <w:marTop w:val="0"/>
      <w:marBottom w:val="0"/>
      <w:divBdr>
        <w:top w:val="none" w:sz="0" w:space="0" w:color="auto"/>
        <w:left w:val="none" w:sz="0" w:space="0" w:color="auto"/>
        <w:bottom w:val="none" w:sz="0" w:space="0" w:color="auto"/>
        <w:right w:val="none" w:sz="0" w:space="0" w:color="auto"/>
      </w:divBdr>
      <w:divsChild>
        <w:div w:id="410933388">
          <w:marLeft w:val="0"/>
          <w:marRight w:val="0"/>
          <w:marTop w:val="0"/>
          <w:marBottom w:val="0"/>
          <w:divBdr>
            <w:top w:val="none" w:sz="0" w:space="0" w:color="auto"/>
            <w:left w:val="none" w:sz="0" w:space="0" w:color="auto"/>
            <w:bottom w:val="none" w:sz="0" w:space="0" w:color="auto"/>
            <w:right w:val="none" w:sz="0" w:space="0" w:color="auto"/>
          </w:divBdr>
          <w:divsChild>
            <w:div w:id="1675913884">
              <w:marLeft w:val="0"/>
              <w:marRight w:val="0"/>
              <w:marTop w:val="0"/>
              <w:marBottom w:val="0"/>
              <w:divBdr>
                <w:top w:val="none" w:sz="0" w:space="0" w:color="auto"/>
                <w:left w:val="none" w:sz="0" w:space="0" w:color="auto"/>
                <w:bottom w:val="none" w:sz="0" w:space="0" w:color="auto"/>
                <w:right w:val="none" w:sz="0" w:space="0" w:color="auto"/>
              </w:divBdr>
              <w:divsChild>
                <w:div w:id="131741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856623">
      <w:bodyDiv w:val="1"/>
      <w:marLeft w:val="0"/>
      <w:marRight w:val="0"/>
      <w:marTop w:val="0"/>
      <w:marBottom w:val="0"/>
      <w:divBdr>
        <w:top w:val="none" w:sz="0" w:space="0" w:color="auto"/>
        <w:left w:val="none" w:sz="0" w:space="0" w:color="auto"/>
        <w:bottom w:val="none" w:sz="0" w:space="0" w:color="auto"/>
        <w:right w:val="none" w:sz="0" w:space="0" w:color="auto"/>
      </w:divBdr>
      <w:divsChild>
        <w:div w:id="166478066">
          <w:marLeft w:val="0"/>
          <w:marRight w:val="0"/>
          <w:marTop w:val="0"/>
          <w:marBottom w:val="0"/>
          <w:divBdr>
            <w:top w:val="none" w:sz="0" w:space="0" w:color="auto"/>
            <w:left w:val="none" w:sz="0" w:space="0" w:color="auto"/>
            <w:bottom w:val="none" w:sz="0" w:space="0" w:color="auto"/>
            <w:right w:val="none" w:sz="0" w:space="0" w:color="auto"/>
          </w:divBdr>
          <w:divsChild>
            <w:div w:id="1913273569">
              <w:marLeft w:val="0"/>
              <w:marRight w:val="0"/>
              <w:marTop w:val="0"/>
              <w:marBottom w:val="0"/>
              <w:divBdr>
                <w:top w:val="none" w:sz="0" w:space="0" w:color="auto"/>
                <w:left w:val="none" w:sz="0" w:space="0" w:color="auto"/>
                <w:bottom w:val="none" w:sz="0" w:space="0" w:color="auto"/>
                <w:right w:val="none" w:sz="0" w:space="0" w:color="auto"/>
              </w:divBdr>
              <w:divsChild>
                <w:div w:id="337469026">
                  <w:marLeft w:val="0"/>
                  <w:marRight w:val="0"/>
                  <w:marTop w:val="0"/>
                  <w:marBottom w:val="0"/>
                  <w:divBdr>
                    <w:top w:val="none" w:sz="0" w:space="0" w:color="auto"/>
                    <w:left w:val="none" w:sz="0" w:space="0" w:color="auto"/>
                    <w:bottom w:val="none" w:sz="0" w:space="0" w:color="auto"/>
                    <w:right w:val="none" w:sz="0" w:space="0" w:color="auto"/>
                  </w:divBdr>
                </w:div>
              </w:divsChild>
            </w:div>
            <w:div w:id="624623913">
              <w:marLeft w:val="0"/>
              <w:marRight w:val="0"/>
              <w:marTop w:val="0"/>
              <w:marBottom w:val="0"/>
              <w:divBdr>
                <w:top w:val="none" w:sz="0" w:space="0" w:color="auto"/>
                <w:left w:val="none" w:sz="0" w:space="0" w:color="auto"/>
                <w:bottom w:val="none" w:sz="0" w:space="0" w:color="auto"/>
                <w:right w:val="none" w:sz="0" w:space="0" w:color="auto"/>
              </w:divBdr>
              <w:divsChild>
                <w:div w:id="18274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18190">
      <w:bodyDiv w:val="1"/>
      <w:marLeft w:val="0"/>
      <w:marRight w:val="0"/>
      <w:marTop w:val="0"/>
      <w:marBottom w:val="0"/>
      <w:divBdr>
        <w:top w:val="none" w:sz="0" w:space="0" w:color="auto"/>
        <w:left w:val="none" w:sz="0" w:space="0" w:color="auto"/>
        <w:bottom w:val="none" w:sz="0" w:space="0" w:color="auto"/>
        <w:right w:val="none" w:sz="0" w:space="0" w:color="auto"/>
      </w:divBdr>
      <w:divsChild>
        <w:div w:id="1345521798">
          <w:marLeft w:val="0"/>
          <w:marRight w:val="0"/>
          <w:marTop w:val="0"/>
          <w:marBottom w:val="0"/>
          <w:divBdr>
            <w:top w:val="none" w:sz="0" w:space="0" w:color="auto"/>
            <w:left w:val="none" w:sz="0" w:space="0" w:color="auto"/>
            <w:bottom w:val="none" w:sz="0" w:space="0" w:color="auto"/>
            <w:right w:val="none" w:sz="0" w:space="0" w:color="auto"/>
          </w:divBdr>
          <w:divsChild>
            <w:div w:id="1707172162">
              <w:marLeft w:val="0"/>
              <w:marRight w:val="0"/>
              <w:marTop w:val="0"/>
              <w:marBottom w:val="0"/>
              <w:divBdr>
                <w:top w:val="none" w:sz="0" w:space="0" w:color="auto"/>
                <w:left w:val="none" w:sz="0" w:space="0" w:color="auto"/>
                <w:bottom w:val="none" w:sz="0" w:space="0" w:color="auto"/>
                <w:right w:val="none" w:sz="0" w:space="0" w:color="auto"/>
              </w:divBdr>
              <w:divsChild>
                <w:div w:id="164292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335102">
      <w:bodyDiv w:val="1"/>
      <w:marLeft w:val="0"/>
      <w:marRight w:val="0"/>
      <w:marTop w:val="0"/>
      <w:marBottom w:val="0"/>
      <w:divBdr>
        <w:top w:val="none" w:sz="0" w:space="0" w:color="auto"/>
        <w:left w:val="none" w:sz="0" w:space="0" w:color="auto"/>
        <w:bottom w:val="none" w:sz="0" w:space="0" w:color="auto"/>
        <w:right w:val="none" w:sz="0" w:space="0" w:color="auto"/>
      </w:divBdr>
      <w:divsChild>
        <w:div w:id="1994288967">
          <w:marLeft w:val="0"/>
          <w:marRight w:val="0"/>
          <w:marTop w:val="0"/>
          <w:marBottom w:val="0"/>
          <w:divBdr>
            <w:top w:val="none" w:sz="0" w:space="0" w:color="auto"/>
            <w:left w:val="none" w:sz="0" w:space="0" w:color="auto"/>
            <w:bottom w:val="none" w:sz="0" w:space="0" w:color="auto"/>
            <w:right w:val="none" w:sz="0" w:space="0" w:color="auto"/>
          </w:divBdr>
          <w:divsChild>
            <w:div w:id="826747336">
              <w:marLeft w:val="0"/>
              <w:marRight w:val="0"/>
              <w:marTop w:val="0"/>
              <w:marBottom w:val="0"/>
              <w:divBdr>
                <w:top w:val="none" w:sz="0" w:space="0" w:color="auto"/>
                <w:left w:val="none" w:sz="0" w:space="0" w:color="auto"/>
                <w:bottom w:val="none" w:sz="0" w:space="0" w:color="auto"/>
                <w:right w:val="none" w:sz="0" w:space="0" w:color="auto"/>
              </w:divBdr>
              <w:divsChild>
                <w:div w:id="206355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181257">
      <w:bodyDiv w:val="1"/>
      <w:marLeft w:val="0"/>
      <w:marRight w:val="0"/>
      <w:marTop w:val="0"/>
      <w:marBottom w:val="0"/>
      <w:divBdr>
        <w:top w:val="none" w:sz="0" w:space="0" w:color="auto"/>
        <w:left w:val="none" w:sz="0" w:space="0" w:color="auto"/>
        <w:bottom w:val="none" w:sz="0" w:space="0" w:color="auto"/>
        <w:right w:val="none" w:sz="0" w:space="0" w:color="auto"/>
      </w:divBdr>
      <w:divsChild>
        <w:div w:id="476265967">
          <w:marLeft w:val="0"/>
          <w:marRight w:val="0"/>
          <w:marTop w:val="0"/>
          <w:marBottom w:val="0"/>
          <w:divBdr>
            <w:top w:val="none" w:sz="0" w:space="0" w:color="auto"/>
            <w:left w:val="none" w:sz="0" w:space="0" w:color="auto"/>
            <w:bottom w:val="none" w:sz="0" w:space="0" w:color="auto"/>
            <w:right w:val="none" w:sz="0" w:space="0" w:color="auto"/>
          </w:divBdr>
          <w:divsChild>
            <w:div w:id="2088569230">
              <w:marLeft w:val="0"/>
              <w:marRight w:val="0"/>
              <w:marTop w:val="0"/>
              <w:marBottom w:val="0"/>
              <w:divBdr>
                <w:top w:val="none" w:sz="0" w:space="0" w:color="auto"/>
                <w:left w:val="none" w:sz="0" w:space="0" w:color="auto"/>
                <w:bottom w:val="none" w:sz="0" w:space="0" w:color="auto"/>
                <w:right w:val="none" w:sz="0" w:space="0" w:color="auto"/>
              </w:divBdr>
              <w:divsChild>
                <w:div w:id="96758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44697">
      <w:bodyDiv w:val="1"/>
      <w:marLeft w:val="0"/>
      <w:marRight w:val="0"/>
      <w:marTop w:val="0"/>
      <w:marBottom w:val="0"/>
      <w:divBdr>
        <w:top w:val="none" w:sz="0" w:space="0" w:color="auto"/>
        <w:left w:val="none" w:sz="0" w:space="0" w:color="auto"/>
        <w:bottom w:val="none" w:sz="0" w:space="0" w:color="auto"/>
        <w:right w:val="none" w:sz="0" w:space="0" w:color="auto"/>
      </w:divBdr>
      <w:divsChild>
        <w:div w:id="275020949">
          <w:marLeft w:val="0"/>
          <w:marRight w:val="0"/>
          <w:marTop w:val="0"/>
          <w:marBottom w:val="0"/>
          <w:divBdr>
            <w:top w:val="none" w:sz="0" w:space="0" w:color="auto"/>
            <w:left w:val="none" w:sz="0" w:space="0" w:color="auto"/>
            <w:bottom w:val="none" w:sz="0" w:space="0" w:color="auto"/>
            <w:right w:val="none" w:sz="0" w:space="0" w:color="auto"/>
          </w:divBdr>
          <w:divsChild>
            <w:div w:id="681010851">
              <w:marLeft w:val="0"/>
              <w:marRight w:val="0"/>
              <w:marTop w:val="0"/>
              <w:marBottom w:val="0"/>
              <w:divBdr>
                <w:top w:val="none" w:sz="0" w:space="0" w:color="auto"/>
                <w:left w:val="none" w:sz="0" w:space="0" w:color="auto"/>
                <w:bottom w:val="none" w:sz="0" w:space="0" w:color="auto"/>
                <w:right w:val="none" w:sz="0" w:space="0" w:color="auto"/>
              </w:divBdr>
              <w:divsChild>
                <w:div w:id="126033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737928">
      <w:bodyDiv w:val="1"/>
      <w:marLeft w:val="0"/>
      <w:marRight w:val="0"/>
      <w:marTop w:val="0"/>
      <w:marBottom w:val="0"/>
      <w:divBdr>
        <w:top w:val="none" w:sz="0" w:space="0" w:color="auto"/>
        <w:left w:val="none" w:sz="0" w:space="0" w:color="auto"/>
        <w:bottom w:val="none" w:sz="0" w:space="0" w:color="auto"/>
        <w:right w:val="none" w:sz="0" w:space="0" w:color="auto"/>
      </w:divBdr>
      <w:divsChild>
        <w:div w:id="640186210">
          <w:marLeft w:val="0"/>
          <w:marRight w:val="0"/>
          <w:marTop w:val="0"/>
          <w:marBottom w:val="0"/>
          <w:divBdr>
            <w:top w:val="none" w:sz="0" w:space="0" w:color="auto"/>
            <w:left w:val="none" w:sz="0" w:space="0" w:color="auto"/>
            <w:bottom w:val="none" w:sz="0" w:space="0" w:color="auto"/>
            <w:right w:val="none" w:sz="0" w:space="0" w:color="auto"/>
          </w:divBdr>
          <w:divsChild>
            <w:div w:id="1545479128">
              <w:marLeft w:val="0"/>
              <w:marRight w:val="0"/>
              <w:marTop w:val="0"/>
              <w:marBottom w:val="0"/>
              <w:divBdr>
                <w:top w:val="none" w:sz="0" w:space="0" w:color="auto"/>
                <w:left w:val="none" w:sz="0" w:space="0" w:color="auto"/>
                <w:bottom w:val="none" w:sz="0" w:space="0" w:color="auto"/>
                <w:right w:val="none" w:sz="0" w:space="0" w:color="auto"/>
              </w:divBdr>
              <w:divsChild>
                <w:div w:id="54174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17945">
      <w:bodyDiv w:val="1"/>
      <w:marLeft w:val="0"/>
      <w:marRight w:val="0"/>
      <w:marTop w:val="0"/>
      <w:marBottom w:val="0"/>
      <w:divBdr>
        <w:top w:val="none" w:sz="0" w:space="0" w:color="auto"/>
        <w:left w:val="none" w:sz="0" w:space="0" w:color="auto"/>
        <w:bottom w:val="none" w:sz="0" w:space="0" w:color="auto"/>
        <w:right w:val="none" w:sz="0" w:space="0" w:color="auto"/>
      </w:divBdr>
      <w:divsChild>
        <w:div w:id="1111128243">
          <w:marLeft w:val="0"/>
          <w:marRight w:val="0"/>
          <w:marTop w:val="0"/>
          <w:marBottom w:val="0"/>
          <w:divBdr>
            <w:top w:val="none" w:sz="0" w:space="0" w:color="auto"/>
            <w:left w:val="none" w:sz="0" w:space="0" w:color="auto"/>
            <w:bottom w:val="none" w:sz="0" w:space="0" w:color="auto"/>
            <w:right w:val="none" w:sz="0" w:space="0" w:color="auto"/>
          </w:divBdr>
          <w:divsChild>
            <w:div w:id="2080204539">
              <w:marLeft w:val="0"/>
              <w:marRight w:val="0"/>
              <w:marTop w:val="0"/>
              <w:marBottom w:val="0"/>
              <w:divBdr>
                <w:top w:val="none" w:sz="0" w:space="0" w:color="auto"/>
                <w:left w:val="none" w:sz="0" w:space="0" w:color="auto"/>
                <w:bottom w:val="none" w:sz="0" w:space="0" w:color="auto"/>
                <w:right w:val="none" w:sz="0" w:space="0" w:color="auto"/>
              </w:divBdr>
              <w:divsChild>
                <w:div w:id="2020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3812">
      <w:bodyDiv w:val="1"/>
      <w:marLeft w:val="0"/>
      <w:marRight w:val="0"/>
      <w:marTop w:val="0"/>
      <w:marBottom w:val="0"/>
      <w:divBdr>
        <w:top w:val="none" w:sz="0" w:space="0" w:color="auto"/>
        <w:left w:val="none" w:sz="0" w:space="0" w:color="auto"/>
        <w:bottom w:val="none" w:sz="0" w:space="0" w:color="auto"/>
        <w:right w:val="none" w:sz="0" w:space="0" w:color="auto"/>
      </w:divBdr>
      <w:divsChild>
        <w:div w:id="1222213104">
          <w:marLeft w:val="0"/>
          <w:marRight w:val="0"/>
          <w:marTop w:val="0"/>
          <w:marBottom w:val="0"/>
          <w:divBdr>
            <w:top w:val="none" w:sz="0" w:space="0" w:color="auto"/>
            <w:left w:val="none" w:sz="0" w:space="0" w:color="auto"/>
            <w:bottom w:val="none" w:sz="0" w:space="0" w:color="auto"/>
            <w:right w:val="none" w:sz="0" w:space="0" w:color="auto"/>
          </w:divBdr>
          <w:divsChild>
            <w:div w:id="782269050">
              <w:marLeft w:val="0"/>
              <w:marRight w:val="0"/>
              <w:marTop w:val="0"/>
              <w:marBottom w:val="0"/>
              <w:divBdr>
                <w:top w:val="none" w:sz="0" w:space="0" w:color="auto"/>
                <w:left w:val="none" w:sz="0" w:space="0" w:color="auto"/>
                <w:bottom w:val="none" w:sz="0" w:space="0" w:color="auto"/>
                <w:right w:val="none" w:sz="0" w:space="0" w:color="auto"/>
              </w:divBdr>
              <w:divsChild>
                <w:div w:id="35994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91699">
      <w:bodyDiv w:val="1"/>
      <w:marLeft w:val="0"/>
      <w:marRight w:val="0"/>
      <w:marTop w:val="0"/>
      <w:marBottom w:val="0"/>
      <w:divBdr>
        <w:top w:val="none" w:sz="0" w:space="0" w:color="auto"/>
        <w:left w:val="none" w:sz="0" w:space="0" w:color="auto"/>
        <w:bottom w:val="none" w:sz="0" w:space="0" w:color="auto"/>
        <w:right w:val="none" w:sz="0" w:space="0" w:color="auto"/>
      </w:divBdr>
      <w:divsChild>
        <w:div w:id="1495805285">
          <w:marLeft w:val="0"/>
          <w:marRight w:val="0"/>
          <w:marTop w:val="0"/>
          <w:marBottom w:val="0"/>
          <w:divBdr>
            <w:top w:val="none" w:sz="0" w:space="0" w:color="auto"/>
            <w:left w:val="none" w:sz="0" w:space="0" w:color="auto"/>
            <w:bottom w:val="none" w:sz="0" w:space="0" w:color="auto"/>
            <w:right w:val="none" w:sz="0" w:space="0" w:color="auto"/>
          </w:divBdr>
          <w:divsChild>
            <w:div w:id="352534685">
              <w:marLeft w:val="0"/>
              <w:marRight w:val="0"/>
              <w:marTop w:val="0"/>
              <w:marBottom w:val="0"/>
              <w:divBdr>
                <w:top w:val="none" w:sz="0" w:space="0" w:color="auto"/>
                <w:left w:val="none" w:sz="0" w:space="0" w:color="auto"/>
                <w:bottom w:val="none" w:sz="0" w:space="0" w:color="auto"/>
                <w:right w:val="none" w:sz="0" w:space="0" w:color="auto"/>
              </w:divBdr>
              <w:divsChild>
                <w:div w:id="126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538171">
      <w:bodyDiv w:val="1"/>
      <w:marLeft w:val="0"/>
      <w:marRight w:val="0"/>
      <w:marTop w:val="0"/>
      <w:marBottom w:val="0"/>
      <w:divBdr>
        <w:top w:val="none" w:sz="0" w:space="0" w:color="auto"/>
        <w:left w:val="none" w:sz="0" w:space="0" w:color="auto"/>
        <w:bottom w:val="none" w:sz="0" w:space="0" w:color="auto"/>
        <w:right w:val="none" w:sz="0" w:space="0" w:color="auto"/>
      </w:divBdr>
      <w:divsChild>
        <w:div w:id="542905780">
          <w:marLeft w:val="0"/>
          <w:marRight w:val="0"/>
          <w:marTop w:val="0"/>
          <w:marBottom w:val="0"/>
          <w:divBdr>
            <w:top w:val="none" w:sz="0" w:space="0" w:color="auto"/>
            <w:left w:val="none" w:sz="0" w:space="0" w:color="auto"/>
            <w:bottom w:val="none" w:sz="0" w:space="0" w:color="auto"/>
            <w:right w:val="none" w:sz="0" w:space="0" w:color="auto"/>
          </w:divBdr>
          <w:divsChild>
            <w:div w:id="898781080">
              <w:marLeft w:val="0"/>
              <w:marRight w:val="0"/>
              <w:marTop w:val="0"/>
              <w:marBottom w:val="0"/>
              <w:divBdr>
                <w:top w:val="none" w:sz="0" w:space="0" w:color="auto"/>
                <w:left w:val="none" w:sz="0" w:space="0" w:color="auto"/>
                <w:bottom w:val="none" w:sz="0" w:space="0" w:color="auto"/>
                <w:right w:val="none" w:sz="0" w:space="0" w:color="auto"/>
              </w:divBdr>
              <w:divsChild>
                <w:div w:id="97151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739711">
      <w:bodyDiv w:val="1"/>
      <w:marLeft w:val="0"/>
      <w:marRight w:val="0"/>
      <w:marTop w:val="0"/>
      <w:marBottom w:val="0"/>
      <w:divBdr>
        <w:top w:val="none" w:sz="0" w:space="0" w:color="auto"/>
        <w:left w:val="none" w:sz="0" w:space="0" w:color="auto"/>
        <w:bottom w:val="none" w:sz="0" w:space="0" w:color="auto"/>
        <w:right w:val="none" w:sz="0" w:space="0" w:color="auto"/>
      </w:divBdr>
      <w:divsChild>
        <w:div w:id="2004619482">
          <w:marLeft w:val="0"/>
          <w:marRight w:val="0"/>
          <w:marTop w:val="0"/>
          <w:marBottom w:val="0"/>
          <w:divBdr>
            <w:top w:val="none" w:sz="0" w:space="0" w:color="auto"/>
            <w:left w:val="none" w:sz="0" w:space="0" w:color="auto"/>
            <w:bottom w:val="none" w:sz="0" w:space="0" w:color="auto"/>
            <w:right w:val="none" w:sz="0" w:space="0" w:color="auto"/>
          </w:divBdr>
          <w:divsChild>
            <w:div w:id="2099062319">
              <w:marLeft w:val="0"/>
              <w:marRight w:val="0"/>
              <w:marTop w:val="0"/>
              <w:marBottom w:val="0"/>
              <w:divBdr>
                <w:top w:val="none" w:sz="0" w:space="0" w:color="auto"/>
                <w:left w:val="none" w:sz="0" w:space="0" w:color="auto"/>
                <w:bottom w:val="none" w:sz="0" w:space="0" w:color="auto"/>
                <w:right w:val="none" w:sz="0" w:space="0" w:color="auto"/>
              </w:divBdr>
              <w:divsChild>
                <w:div w:id="2760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25790">
      <w:bodyDiv w:val="1"/>
      <w:marLeft w:val="0"/>
      <w:marRight w:val="0"/>
      <w:marTop w:val="0"/>
      <w:marBottom w:val="0"/>
      <w:divBdr>
        <w:top w:val="none" w:sz="0" w:space="0" w:color="auto"/>
        <w:left w:val="none" w:sz="0" w:space="0" w:color="auto"/>
        <w:bottom w:val="none" w:sz="0" w:space="0" w:color="auto"/>
        <w:right w:val="none" w:sz="0" w:space="0" w:color="auto"/>
      </w:divBdr>
      <w:divsChild>
        <w:div w:id="833304824">
          <w:marLeft w:val="0"/>
          <w:marRight w:val="0"/>
          <w:marTop w:val="0"/>
          <w:marBottom w:val="0"/>
          <w:divBdr>
            <w:top w:val="none" w:sz="0" w:space="0" w:color="auto"/>
            <w:left w:val="none" w:sz="0" w:space="0" w:color="auto"/>
            <w:bottom w:val="none" w:sz="0" w:space="0" w:color="auto"/>
            <w:right w:val="none" w:sz="0" w:space="0" w:color="auto"/>
          </w:divBdr>
          <w:divsChild>
            <w:div w:id="1578859870">
              <w:marLeft w:val="0"/>
              <w:marRight w:val="0"/>
              <w:marTop w:val="0"/>
              <w:marBottom w:val="0"/>
              <w:divBdr>
                <w:top w:val="none" w:sz="0" w:space="0" w:color="auto"/>
                <w:left w:val="none" w:sz="0" w:space="0" w:color="auto"/>
                <w:bottom w:val="none" w:sz="0" w:space="0" w:color="auto"/>
                <w:right w:val="none" w:sz="0" w:space="0" w:color="auto"/>
              </w:divBdr>
              <w:divsChild>
                <w:div w:id="21289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083527">
      <w:bodyDiv w:val="1"/>
      <w:marLeft w:val="0"/>
      <w:marRight w:val="0"/>
      <w:marTop w:val="0"/>
      <w:marBottom w:val="0"/>
      <w:divBdr>
        <w:top w:val="none" w:sz="0" w:space="0" w:color="auto"/>
        <w:left w:val="none" w:sz="0" w:space="0" w:color="auto"/>
        <w:bottom w:val="none" w:sz="0" w:space="0" w:color="auto"/>
        <w:right w:val="none" w:sz="0" w:space="0" w:color="auto"/>
      </w:divBdr>
      <w:divsChild>
        <w:div w:id="2098667623">
          <w:marLeft w:val="0"/>
          <w:marRight w:val="0"/>
          <w:marTop w:val="0"/>
          <w:marBottom w:val="0"/>
          <w:divBdr>
            <w:top w:val="none" w:sz="0" w:space="0" w:color="auto"/>
            <w:left w:val="none" w:sz="0" w:space="0" w:color="auto"/>
            <w:bottom w:val="none" w:sz="0" w:space="0" w:color="auto"/>
            <w:right w:val="none" w:sz="0" w:space="0" w:color="auto"/>
          </w:divBdr>
          <w:divsChild>
            <w:div w:id="817838529">
              <w:marLeft w:val="0"/>
              <w:marRight w:val="0"/>
              <w:marTop w:val="0"/>
              <w:marBottom w:val="0"/>
              <w:divBdr>
                <w:top w:val="none" w:sz="0" w:space="0" w:color="auto"/>
                <w:left w:val="none" w:sz="0" w:space="0" w:color="auto"/>
                <w:bottom w:val="none" w:sz="0" w:space="0" w:color="auto"/>
                <w:right w:val="none" w:sz="0" w:space="0" w:color="auto"/>
              </w:divBdr>
              <w:divsChild>
                <w:div w:id="517700988">
                  <w:marLeft w:val="0"/>
                  <w:marRight w:val="0"/>
                  <w:marTop w:val="0"/>
                  <w:marBottom w:val="0"/>
                  <w:divBdr>
                    <w:top w:val="none" w:sz="0" w:space="0" w:color="auto"/>
                    <w:left w:val="none" w:sz="0" w:space="0" w:color="auto"/>
                    <w:bottom w:val="none" w:sz="0" w:space="0" w:color="auto"/>
                    <w:right w:val="none" w:sz="0" w:space="0" w:color="auto"/>
                  </w:divBdr>
                </w:div>
              </w:divsChild>
            </w:div>
            <w:div w:id="1327511709">
              <w:marLeft w:val="0"/>
              <w:marRight w:val="0"/>
              <w:marTop w:val="0"/>
              <w:marBottom w:val="0"/>
              <w:divBdr>
                <w:top w:val="none" w:sz="0" w:space="0" w:color="auto"/>
                <w:left w:val="none" w:sz="0" w:space="0" w:color="auto"/>
                <w:bottom w:val="none" w:sz="0" w:space="0" w:color="auto"/>
                <w:right w:val="none" w:sz="0" w:space="0" w:color="auto"/>
              </w:divBdr>
              <w:divsChild>
                <w:div w:id="116924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939762">
      <w:bodyDiv w:val="1"/>
      <w:marLeft w:val="0"/>
      <w:marRight w:val="0"/>
      <w:marTop w:val="0"/>
      <w:marBottom w:val="0"/>
      <w:divBdr>
        <w:top w:val="none" w:sz="0" w:space="0" w:color="auto"/>
        <w:left w:val="none" w:sz="0" w:space="0" w:color="auto"/>
        <w:bottom w:val="none" w:sz="0" w:space="0" w:color="auto"/>
        <w:right w:val="none" w:sz="0" w:space="0" w:color="auto"/>
      </w:divBdr>
      <w:divsChild>
        <w:div w:id="1830364367">
          <w:marLeft w:val="0"/>
          <w:marRight w:val="0"/>
          <w:marTop w:val="0"/>
          <w:marBottom w:val="0"/>
          <w:divBdr>
            <w:top w:val="none" w:sz="0" w:space="0" w:color="auto"/>
            <w:left w:val="none" w:sz="0" w:space="0" w:color="auto"/>
            <w:bottom w:val="none" w:sz="0" w:space="0" w:color="auto"/>
            <w:right w:val="none" w:sz="0" w:space="0" w:color="auto"/>
          </w:divBdr>
          <w:divsChild>
            <w:div w:id="1463957891">
              <w:marLeft w:val="0"/>
              <w:marRight w:val="0"/>
              <w:marTop w:val="0"/>
              <w:marBottom w:val="0"/>
              <w:divBdr>
                <w:top w:val="none" w:sz="0" w:space="0" w:color="auto"/>
                <w:left w:val="none" w:sz="0" w:space="0" w:color="auto"/>
                <w:bottom w:val="none" w:sz="0" w:space="0" w:color="auto"/>
                <w:right w:val="none" w:sz="0" w:space="0" w:color="auto"/>
              </w:divBdr>
              <w:divsChild>
                <w:div w:id="136540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19243">
      <w:bodyDiv w:val="1"/>
      <w:marLeft w:val="0"/>
      <w:marRight w:val="0"/>
      <w:marTop w:val="0"/>
      <w:marBottom w:val="0"/>
      <w:divBdr>
        <w:top w:val="none" w:sz="0" w:space="0" w:color="auto"/>
        <w:left w:val="none" w:sz="0" w:space="0" w:color="auto"/>
        <w:bottom w:val="none" w:sz="0" w:space="0" w:color="auto"/>
        <w:right w:val="none" w:sz="0" w:space="0" w:color="auto"/>
      </w:divBdr>
      <w:divsChild>
        <w:div w:id="306129890">
          <w:marLeft w:val="0"/>
          <w:marRight w:val="0"/>
          <w:marTop w:val="0"/>
          <w:marBottom w:val="0"/>
          <w:divBdr>
            <w:top w:val="none" w:sz="0" w:space="0" w:color="auto"/>
            <w:left w:val="none" w:sz="0" w:space="0" w:color="auto"/>
            <w:bottom w:val="none" w:sz="0" w:space="0" w:color="auto"/>
            <w:right w:val="none" w:sz="0" w:space="0" w:color="auto"/>
          </w:divBdr>
          <w:divsChild>
            <w:div w:id="745347254">
              <w:marLeft w:val="0"/>
              <w:marRight w:val="0"/>
              <w:marTop w:val="0"/>
              <w:marBottom w:val="0"/>
              <w:divBdr>
                <w:top w:val="none" w:sz="0" w:space="0" w:color="auto"/>
                <w:left w:val="none" w:sz="0" w:space="0" w:color="auto"/>
                <w:bottom w:val="none" w:sz="0" w:space="0" w:color="auto"/>
                <w:right w:val="none" w:sz="0" w:space="0" w:color="auto"/>
              </w:divBdr>
              <w:divsChild>
                <w:div w:id="46721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574581">
      <w:bodyDiv w:val="1"/>
      <w:marLeft w:val="0"/>
      <w:marRight w:val="0"/>
      <w:marTop w:val="0"/>
      <w:marBottom w:val="0"/>
      <w:divBdr>
        <w:top w:val="none" w:sz="0" w:space="0" w:color="auto"/>
        <w:left w:val="none" w:sz="0" w:space="0" w:color="auto"/>
        <w:bottom w:val="none" w:sz="0" w:space="0" w:color="auto"/>
        <w:right w:val="none" w:sz="0" w:space="0" w:color="auto"/>
      </w:divBdr>
    </w:div>
    <w:div w:id="490023332">
      <w:bodyDiv w:val="1"/>
      <w:marLeft w:val="0"/>
      <w:marRight w:val="0"/>
      <w:marTop w:val="0"/>
      <w:marBottom w:val="0"/>
      <w:divBdr>
        <w:top w:val="none" w:sz="0" w:space="0" w:color="auto"/>
        <w:left w:val="none" w:sz="0" w:space="0" w:color="auto"/>
        <w:bottom w:val="none" w:sz="0" w:space="0" w:color="auto"/>
        <w:right w:val="none" w:sz="0" w:space="0" w:color="auto"/>
      </w:divBdr>
      <w:divsChild>
        <w:div w:id="1751001682">
          <w:marLeft w:val="0"/>
          <w:marRight w:val="0"/>
          <w:marTop w:val="0"/>
          <w:marBottom w:val="0"/>
          <w:divBdr>
            <w:top w:val="none" w:sz="0" w:space="0" w:color="auto"/>
            <w:left w:val="none" w:sz="0" w:space="0" w:color="auto"/>
            <w:bottom w:val="none" w:sz="0" w:space="0" w:color="auto"/>
            <w:right w:val="none" w:sz="0" w:space="0" w:color="auto"/>
          </w:divBdr>
          <w:divsChild>
            <w:div w:id="1231891288">
              <w:marLeft w:val="0"/>
              <w:marRight w:val="0"/>
              <w:marTop w:val="0"/>
              <w:marBottom w:val="0"/>
              <w:divBdr>
                <w:top w:val="none" w:sz="0" w:space="0" w:color="auto"/>
                <w:left w:val="none" w:sz="0" w:space="0" w:color="auto"/>
                <w:bottom w:val="none" w:sz="0" w:space="0" w:color="auto"/>
                <w:right w:val="none" w:sz="0" w:space="0" w:color="auto"/>
              </w:divBdr>
              <w:divsChild>
                <w:div w:id="15673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3442">
      <w:bodyDiv w:val="1"/>
      <w:marLeft w:val="0"/>
      <w:marRight w:val="0"/>
      <w:marTop w:val="0"/>
      <w:marBottom w:val="0"/>
      <w:divBdr>
        <w:top w:val="none" w:sz="0" w:space="0" w:color="auto"/>
        <w:left w:val="none" w:sz="0" w:space="0" w:color="auto"/>
        <w:bottom w:val="none" w:sz="0" w:space="0" w:color="auto"/>
        <w:right w:val="none" w:sz="0" w:space="0" w:color="auto"/>
      </w:divBdr>
      <w:divsChild>
        <w:div w:id="766777406">
          <w:marLeft w:val="0"/>
          <w:marRight w:val="0"/>
          <w:marTop w:val="0"/>
          <w:marBottom w:val="0"/>
          <w:divBdr>
            <w:top w:val="none" w:sz="0" w:space="0" w:color="auto"/>
            <w:left w:val="none" w:sz="0" w:space="0" w:color="auto"/>
            <w:bottom w:val="none" w:sz="0" w:space="0" w:color="auto"/>
            <w:right w:val="none" w:sz="0" w:space="0" w:color="auto"/>
          </w:divBdr>
          <w:divsChild>
            <w:div w:id="688720549">
              <w:marLeft w:val="0"/>
              <w:marRight w:val="0"/>
              <w:marTop w:val="0"/>
              <w:marBottom w:val="0"/>
              <w:divBdr>
                <w:top w:val="none" w:sz="0" w:space="0" w:color="auto"/>
                <w:left w:val="none" w:sz="0" w:space="0" w:color="auto"/>
                <w:bottom w:val="none" w:sz="0" w:space="0" w:color="auto"/>
                <w:right w:val="none" w:sz="0" w:space="0" w:color="auto"/>
              </w:divBdr>
              <w:divsChild>
                <w:div w:id="589776819">
                  <w:marLeft w:val="0"/>
                  <w:marRight w:val="0"/>
                  <w:marTop w:val="0"/>
                  <w:marBottom w:val="0"/>
                  <w:divBdr>
                    <w:top w:val="none" w:sz="0" w:space="0" w:color="auto"/>
                    <w:left w:val="none" w:sz="0" w:space="0" w:color="auto"/>
                    <w:bottom w:val="none" w:sz="0" w:space="0" w:color="auto"/>
                    <w:right w:val="none" w:sz="0" w:space="0" w:color="auto"/>
                  </w:divBdr>
                </w:div>
              </w:divsChild>
            </w:div>
            <w:div w:id="1002584110">
              <w:marLeft w:val="0"/>
              <w:marRight w:val="0"/>
              <w:marTop w:val="0"/>
              <w:marBottom w:val="0"/>
              <w:divBdr>
                <w:top w:val="none" w:sz="0" w:space="0" w:color="auto"/>
                <w:left w:val="none" w:sz="0" w:space="0" w:color="auto"/>
                <w:bottom w:val="none" w:sz="0" w:space="0" w:color="auto"/>
                <w:right w:val="none" w:sz="0" w:space="0" w:color="auto"/>
              </w:divBdr>
              <w:divsChild>
                <w:div w:id="1866095053">
                  <w:marLeft w:val="0"/>
                  <w:marRight w:val="0"/>
                  <w:marTop w:val="0"/>
                  <w:marBottom w:val="0"/>
                  <w:divBdr>
                    <w:top w:val="none" w:sz="0" w:space="0" w:color="auto"/>
                    <w:left w:val="none" w:sz="0" w:space="0" w:color="auto"/>
                    <w:bottom w:val="none" w:sz="0" w:space="0" w:color="auto"/>
                    <w:right w:val="none" w:sz="0" w:space="0" w:color="auto"/>
                  </w:divBdr>
                </w:div>
              </w:divsChild>
            </w:div>
            <w:div w:id="1802377279">
              <w:marLeft w:val="0"/>
              <w:marRight w:val="0"/>
              <w:marTop w:val="0"/>
              <w:marBottom w:val="0"/>
              <w:divBdr>
                <w:top w:val="none" w:sz="0" w:space="0" w:color="auto"/>
                <w:left w:val="none" w:sz="0" w:space="0" w:color="auto"/>
                <w:bottom w:val="none" w:sz="0" w:space="0" w:color="auto"/>
                <w:right w:val="none" w:sz="0" w:space="0" w:color="auto"/>
              </w:divBdr>
              <w:divsChild>
                <w:div w:id="119426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702841">
      <w:bodyDiv w:val="1"/>
      <w:marLeft w:val="0"/>
      <w:marRight w:val="0"/>
      <w:marTop w:val="0"/>
      <w:marBottom w:val="0"/>
      <w:divBdr>
        <w:top w:val="none" w:sz="0" w:space="0" w:color="auto"/>
        <w:left w:val="none" w:sz="0" w:space="0" w:color="auto"/>
        <w:bottom w:val="none" w:sz="0" w:space="0" w:color="auto"/>
        <w:right w:val="none" w:sz="0" w:space="0" w:color="auto"/>
      </w:divBdr>
      <w:divsChild>
        <w:div w:id="2015961014">
          <w:marLeft w:val="0"/>
          <w:marRight w:val="0"/>
          <w:marTop w:val="0"/>
          <w:marBottom w:val="0"/>
          <w:divBdr>
            <w:top w:val="none" w:sz="0" w:space="0" w:color="auto"/>
            <w:left w:val="none" w:sz="0" w:space="0" w:color="auto"/>
            <w:bottom w:val="none" w:sz="0" w:space="0" w:color="auto"/>
            <w:right w:val="none" w:sz="0" w:space="0" w:color="auto"/>
          </w:divBdr>
          <w:divsChild>
            <w:div w:id="358286089">
              <w:marLeft w:val="0"/>
              <w:marRight w:val="0"/>
              <w:marTop w:val="0"/>
              <w:marBottom w:val="0"/>
              <w:divBdr>
                <w:top w:val="none" w:sz="0" w:space="0" w:color="auto"/>
                <w:left w:val="none" w:sz="0" w:space="0" w:color="auto"/>
                <w:bottom w:val="none" w:sz="0" w:space="0" w:color="auto"/>
                <w:right w:val="none" w:sz="0" w:space="0" w:color="auto"/>
              </w:divBdr>
              <w:divsChild>
                <w:div w:id="187873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171543">
      <w:bodyDiv w:val="1"/>
      <w:marLeft w:val="0"/>
      <w:marRight w:val="0"/>
      <w:marTop w:val="0"/>
      <w:marBottom w:val="0"/>
      <w:divBdr>
        <w:top w:val="none" w:sz="0" w:space="0" w:color="auto"/>
        <w:left w:val="none" w:sz="0" w:space="0" w:color="auto"/>
        <w:bottom w:val="none" w:sz="0" w:space="0" w:color="auto"/>
        <w:right w:val="none" w:sz="0" w:space="0" w:color="auto"/>
      </w:divBdr>
      <w:divsChild>
        <w:div w:id="1728525446">
          <w:marLeft w:val="0"/>
          <w:marRight w:val="0"/>
          <w:marTop w:val="0"/>
          <w:marBottom w:val="0"/>
          <w:divBdr>
            <w:top w:val="none" w:sz="0" w:space="0" w:color="auto"/>
            <w:left w:val="none" w:sz="0" w:space="0" w:color="auto"/>
            <w:bottom w:val="none" w:sz="0" w:space="0" w:color="auto"/>
            <w:right w:val="none" w:sz="0" w:space="0" w:color="auto"/>
          </w:divBdr>
          <w:divsChild>
            <w:div w:id="615140430">
              <w:marLeft w:val="0"/>
              <w:marRight w:val="0"/>
              <w:marTop w:val="0"/>
              <w:marBottom w:val="0"/>
              <w:divBdr>
                <w:top w:val="none" w:sz="0" w:space="0" w:color="auto"/>
                <w:left w:val="none" w:sz="0" w:space="0" w:color="auto"/>
                <w:bottom w:val="none" w:sz="0" w:space="0" w:color="auto"/>
                <w:right w:val="none" w:sz="0" w:space="0" w:color="auto"/>
              </w:divBdr>
              <w:divsChild>
                <w:div w:id="1388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992340">
      <w:bodyDiv w:val="1"/>
      <w:marLeft w:val="0"/>
      <w:marRight w:val="0"/>
      <w:marTop w:val="0"/>
      <w:marBottom w:val="0"/>
      <w:divBdr>
        <w:top w:val="none" w:sz="0" w:space="0" w:color="auto"/>
        <w:left w:val="none" w:sz="0" w:space="0" w:color="auto"/>
        <w:bottom w:val="none" w:sz="0" w:space="0" w:color="auto"/>
        <w:right w:val="none" w:sz="0" w:space="0" w:color="auto"/>
      </w:divBdr>
      <w:divsChild>
        <w:div w:id="292251075">
          <w:marLeft w:val="0"/>
          <w:marRight w:val="0"/>
          <w:marTop w:val="0"/>
          <w:marBottom w:val="0"/>
          <w:divBdr>
            <w:top w:val="none" w:sz="0" w:space="0" w:color="auto"/>
            <w:left w:val="none" w:sz="0" w:space="0" w:color="auto"/>
            <w:bottom w:val="none" w:sz="0" w:space="0" w:color="auto"/>
            <w:right w:val="none" w:sz="0" w:space="0" w:color="auto"/>
          </w:divBdr>
          <w:divsChild>
            <w:div w:id="859784414">
              <w:marLeft w:val="0"/>
              <w:marRight w:val="0"/>
              <w:marTop w:val="0"/>
              <w:marBottom w:val="0"/>
              <w:divBdr>
                <w:top w:val="none" w:sz="0" w:space="0" w:color="auto"/>
                <w:left w:val="none" w:sz="0" w:space="0" w:color="auto"/>
                <w:bottom w:val="none" w:sz="0" w:space="0" w:color="auto"/>
                <w:right w:val="none" w:sz="0" w:space="0" w:color="auto"/>
              </w:divBdr>
              <w:divsChild>
                <w:div w:id="47175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037939">
      <w:bodyDiv w:val="1"/>
      <w:marLeft w:val="0"/>
      <w:marRight w:val="0"/>
      <w:marTop w:val="0"/>
      <w:marBottom w:val="0"/>
      <w:divBdr>
        <w:top w:val="none" w:sz="0" w:space="0" w:color="auto"/>
        <w:left w:val="none" w:sz="0" w:space="0" w:color="auto"/>
        <w:bottom w:val="none" w:sz="0" w:space="0" w:color="auto"/>
        <w:right w:val="none" w:sz="0" w:space="0" w:color="auto"/>
      </w:divBdr>
      <w:divsChild>
        <w:div w:id="1288928259">
          <w:marLeft w:val="0"/>
          <w:marRight w:val="0"/>
          <w:marTop w:val="0"/>
          <w:marBottom w:val="0"/>
          <w:divBdr>
            <w:top w:val="none" w:sz="0" w:space="0" w:color="auto"/>
            <w:left w:val="none" w:sz="0" w:space="0" w:color="auto"/>
            <w:bottom w:val="none" w:sz="0" w:space="0" w:color="auto"/>
            <w:right w:val="none" w:sz="0" w:space="0" w:color="auto"/>
          </w:divBdr>
          <w:divsChild>
            <w:div w:id="1494834581">
              <w:marLeft w:val="0"/>
              <w:marRight w:val="0"/>
              <w:marTop w:val="0"/>
              <w:marBottom w:val="0"/>
              <w:divBdr>
                <w:top w:val="none" w:sz="0" w:space="0" w:color="auto"/>
                <w:left w:val="none" w:sz="0" w:space="0" w:color="auto"/>
                <w:bottom w:val="none" w:sz="0" w:space="0" w:color="auto"/>
                <w:right w:val="none" w:sz="0" w:space="0" w:color="auto"/>
              </w:divBdr>
              <w:divsChild>
                <w:div w:id="177663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7716">
      <w:bodyDiv w:val="1"/>
      <w:marLeft w:val="0"/>
      <w:marRight w:val="0"/>
      <w:marTop w:val="0"/>
      <w:marBottom w:val="0"/>
      <w:divBdr>
        <w:top w:val="none" w:sz="0" w:space="0" w:color="auto"/>
        <w:left w:val="none" w:sz="0" w:space="0" w:color="auto"/>
        <w:bottom w:val="none" w:sz="0" w:space="0" w:color="auto"/>
        <w:right w:val="none" w:sz="0" w:space="0" w:color="auto"/>
      </w:divBdr>
      <w:divsChild>
        <w:div w:id="608975764">
          <w:marLeft w:val="0"/>
          <w:marRight w:val="0"/>
          <w:marTop w:val="0"/>
          <w:marBottom w:val="0"/>
          <w:divBdr>
            <w:top w:val="none" w:sz="0" w:space="0" w:color="auto"/>
            <w:left w:val="none" w:sz="0" w:space="0" w:color="auto"/>
            <w:bottom w:val="none" w:sz="0" w:space="0" w:color="auto"/>
            <w:right w:val="none" w:sz="0" w:space="0" w:color="auto"/>
          </w:divBdr>
          <w:divsChild>
            <w:div w:id="1043097164">
              <w:marLeft w:val="0"/>
              <w:marRight w:val="0"/>
              <w:marTop w:val="0"/>
              <w:marBottom w:val="0"/>
              <w:divBdr>
                <w:top w:val="none" w:sz="0" w:space="0" w:color="auto"/>
                <w:left w:val="none" w:sz="0" w:space="0" w:color="auto"/>
                <w:bottom w:val="none" w:sz="0" w:space="0" w:color="auto"/>
                <w:right w:val="none" w:sz="0" w:space="0" w:color="auto"/>
              </w:divBdr>
              <w:divsChild>
                <w:div w:id="964387181">
                  <w:marLeft w:val="0"/>
                  <w:marRight w:val="0"/>
                  <w:marTop w:val="0"/>
                  <w:marBottom w:val="0"/>
                  <w:divBdr>
                    <w:top w:val="none" w:sz="0" w:space="0" w:color="auto"/>
                    <w:left w:val="none" w:sz="0" w:space="0" w:color="auto"/>
                    <w:bottom w:val="none" w:sz="0" w:space="0" w:color="auto"/>
                    <w:right w:val="none" w:sz="0" w:space="0" w:color="auto"/>
                  </w:divBdr>
                  <w:divsChild>
                    <w:div w:id="183121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222759">
      <w:bodyDiv w:val="1"/>
      <w:marLeft w:val="0"/>
      <w:marRight w:val="0"/>
      <w:marTop w:val="0"/>
      <w:marBottom w:val="0"/>
      <w:divBdr>
        <w:top w:val="none" w:sz="0" w:space="0" w:color="auto"/>
        <w:left w:val="none" w:sz="0" w:space="0" w:color="auto"/>
        <w:bottom w:val="none" w:sz="0" w:space="0" w:color="auto"/>
        <w:right w:val="none" w:sz="0" w:space="0" w:color="auto"/>
      </w:divBdr>
      <w:divsChild>
        <w:div w:id="402021050">
          <w:marLeft w:val="0"/>
          <w:marRight w:val="0"/>
          <w:marTop w:val="0"/>
          <w:marBottom w:val="0"/>
          <w:divBdr>
            <w:top w:val="none" w:sz="0" w:space="0" w:color="auto"/>
            <w:left w:val="none" w:sz="0" w:space="0" w:color="auto"/>
            <w:bottom w:val="none" w:sz="0" w:space="0" w:color="auto"/>
            <w:right w:val="none" w:sz="0" w:space="0" w:color="auto"/>
          </w:divBdr>
          <w:divsChild>
            <w:div w:id="1578317411">
              <w:marLeft w:val="0"/>
              <w:marRight w:val="0"/>
              <w:marTop w:val="0"/>
              <w:marBottom w:val="0"/>
              <w:divBdr>
                <w:top w:val="none" w:sz="0" w:space="0" w:color="auto"/>
                <w:left w:val="none" w:sz="0" w:space="0" w:color="auto"/>
                <w:bottom w:val="none" w:sz="0" w:space="0" w:color="auto"/>
                <w:right w:val="none" w:sz="0" w:space="0" w:color="auto"/>
              </w:divBdr>
              <w:divsChild>
                <w:div w:id="52109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815595">
      <w:bodyDiv w:val="1"/>
      <w:marLeft w:val="0"/>
      <w:marRight w:val="0"/>
      <w:marTop w:val="0"/>
      <w:marBottom w:val="0"/>
      <w:divBdr>
        <w:top w:val="none" w:sz="0" w:space="0" w:color="auto"/>
        <w:left w:val="none" w:sz="0" w:space="0" w:color="auto"/>
        <w:bottom w:val="none" w:sz="0" w:space="0" w:color="auto"/>
        <w:right w:val="none" w:sz="0" w:space="0" w:color="auto"/>
      </w:divBdr>
      <w:divsChild>
        <w:div w:id="298455973">
          <w:marLeft w:val="0"/>
          <w:marRight w:val="0"/>
          <w:marTop w:val="0"/>
          <w:marBottom w:val="0"/>
          <w:divBdr>
            <w:top w:val="none" w:sz="0" w:space="0" w:color="auto"/>
            <w:left w:val="none" w:sz="0" w:space="0" w:color="auto"/>
            <w:bottom w:val="none" w:sz="0" w:space="0" w:color="auto"/>
            <w:right w:val="none" w:sz="0" w:space="0" w:color="auto"/>
          </w:divBdr>
          <w:divsChild>
            <w:div w:id="261687263">
              <w:marLeft w:val="0"/>
              <w:marRight w:val="0"/>
              <w:marTop w:val="0"/>
              <w:marBottom w:val="0"/>
              <w:divBdr>
                <w:top w:val="none" w:sz="0" w:space="0" w:color="auto"/>
                <w:left w:val="none" w:sz="0" w:space="0" w:color="auto"/>
                <w:bottom w:val="none" w:sz="0" w:space="0" w:color="auto"/>
                <w:right w:val="none" w:sz="0" w:space="0" w:color="auto"/>
              </w:divBdr>
              <w:divsChild>
                <w:div w:id="114878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124184">
      <w:bodyDiv w:val="1"/>
      <w:marLeft w:val="0"/>
      <w:marRight w:val="0"/>
      <w:marTop w:val="0"/>
      <w:marBottom w:val="0"/>
      <w:divBdr>
        <w:top w:val="none" w:sz="0" w:space="0" w:color="auto"/>
        <w:left w:val="none" w:sz="0" w:space="0" w:color="auto"/>
        <w:bottom w:val="none" w:sz="0" w:space="0" w:color="auto"/>
        <w:right w:val="none" w:sz="0" w:space="0" w:color="auto"/>
      </w:divBdr>
      <w:divsChild>
        <w:div w:id="2044556614">
          <w:marLeft w:val="0"/>
          <w:marRight w:val="0"/>
          <w:marTop w:val="0"/>
          <w:marBottom w:val="0"/>
          <w:divBdr>
            <w:top w:val="none" w:sz="0" w:space="0" w:color="auto"/>
            <w:left w:val="none" w:sz="0" w:space="0" w:color="auto"/>
            <w:bottom w:val="none" w:sz="0" w:space="0" w:color="auto"/>
            <w:right w:val="none" w:sz="0" w:space="0" w:color="auto"/>
          </w:divBdr>
          <w:divsChild>
            <w:div w:id="568268681">
              <w:marLeft w:val="0"/>
              <w:marRight w:val="0"/>
              <w:marTop w:val="0"/>
              <w:marBottom w:val="0"/>
              <w:divBdr>
                <w:top w:val="none" w:sz="0" w:space="0" w:color="auto"/>
                <w:left w:val="none" w:sz="0" w:space="0" w:color="auto"/>
                <w:bottom w:val="none" w:sz="0" w:space="0" w:color="auto"/>
                <w:right w:val="none" w:sz="0" w:space="0" w:color="auto"/>
              </w:divBdr>
              <w:divsChild>
                <w:div w:id="172906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927276">
      <w:bodyDiv w:val="1"/>
      <w:marLeft w:val="0"/>
      <w:marRight w:val="0"/>
      <w:marTop w:val="0"/>
      <w:marBottom w:val="0"/>
      <w:divBdr>
        <w:top w:val="none" w:sz="0" w:space="0" w:color="auto"/>
        <w:left w:val="none" w:sz="0" w:space="0" w:color="auto"/>
        <w:bottom w:val="none" w:sz="0" w:space="0" w:color="auto"/>
        <w:right w:val="none" w:sz="0" w:space="0" w:color="auto"/>
      </w:divBdr>
      <w:divsChild>
        <w:div w:id="1465149558">
          <w:marLeft w:val="0"/>
          <w:marRight w:val="0"/>
          <w:marTop w:val="0"/>
          <w:marBottom w:val="0"/>
          <w:divBdr>
            <w:top w:val="none" w:sz="0" w:space="0" w:color="auto"/>
            <w:left w:val="none" w:sz="0" w:space="0" w:color="auto"/>
            <w:bottom w:val="none" w:sz="0" w:space="0" w:color="auto"/>
            <w:right w:val="none" w:sz="0" w:space="0" w:color="auto"/>
          </w:divBdr>
          <w:divsChild>
            <w:div w:id="1334914430">
              <w:marLeft w:val="0"/>
              <w:marRight w:val="0"/>
              <w:marTop w:val="0"/>
              <w:marBottom w:val="0"/>
              <w:divBdr>
                <w:top w:val="none" w:sz="0" w:space="0" w:color="auto"/>
                <w:left w:val="none" w:sz="0" w:space="0" w:color="auto"/>
                <w:bottom w:val="none" w:sz="0" w:space="0" w:color="auto"/>
                <w:right w:val="none" w:sz="0" w:space="0" w:color="auto"/>
              </w:divBdr>
              <w:divsChild>
                <w:div w:id="153349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6793">
      <w:bodyDiv w:val="1"/>
      <w:marLeft w:val="0"/>
      <w:marRight w:val="0"/>
      <w:marTop w:val="0"/>
      <w:marBottom w:val="0"/>
      <w:divBdr>
        <w:top w:val="none" w:sz="0" w:space="0" w:color="auto"/>
        <w:left w:val="none" w:sz="0" w:space="0" w:color="auto"/>
        <w:bottom w:val="none" w:sz="0" w:space="0" w:color="auto"/>
        <w:right w:val="none" w:sz="0" w:space="0" w:color="auto"/>
      </w:divBdr>
      <w:divsChild>
        <w:div w:id="1306814806">
          <w:marLeft w:val="0"/>
          <w:marRight w:val="0"/>
          <w:marTop w:val="0"/>
          <w:marBottom w:val="0"/>
          <w:divBdr>
            <w:top w:val="none" w:sz="0" w:space="0" w:color="auto"/>
            <w:left w:val="none" w:sz="0" w:space="0" w:color="auto"/>
            <w:bottom w:val="none" w:sz="0" w:space="0" w:color="auto"/>
            <w:right w:val="none" w:sz="0" w:space="0" w:color="auto"/>
          </w:divBdr>
          <w:divsChild>
            <w:div w:id="1609315343">
              <w:marLeft w:val="0"/>
              <w:marRight w:val="0"/>
              <w:marTop w:val="0"/>
              <w:marBottom w:val="0"/>
              <w:divBdr>
                <w:top w:val="none" w:sz="0" w:space="0" w:color="auto"/>
                <w:left w:val="none" w:sz="0" w:space="0" w:color="auto"/>
                <w:bottom w:val="none" w:sz="0" w:space="0" w:color="auto"/>
                <w:right w:val="none" w:sz="0" w:space="0" w:color="auto"/>
              </w:divBdr>
              <w:divsChild>
                <w:div w:id="92172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253962">
      <w:bodyDiv w:val="1"/>
      <w:marLeft w:val="0"/>
      <w:marRight w:val="0"/>
      <w:marTop w:val="0"/>
      <w:marBottom w:val="0"/>
      <w:divBdr>
        <w:top w:val="none" w:sz="0" w:space="0" w:color="auto"/>
        <w:left w:val="none" w:sz="0" w:space="0" w:color="auto"/>
        <w:bottom w:val="none" w:sz="0" w:space="0" w:color="auto"/>
        <w:right w:val="none" w:sz="0" w:space="0" w:color="auto"/>
      </w:divBdr>
      <w:divsChild>
        <w:div w:id="1760443514">
          <w:marLeft w:val="0"/>
          <w:marRight w:val="0"/>
          <w:marTop w:val="0"/>
          <w:marBottom w:val="0"/>
          <w:divBdr>
            <w:top w:val="none" w:sz="0" w:space="0" w:color="auto"/>
            <w:left w:val="none" w:sz="0" w:space="0" w:color="auto"/>
            <w:bottom w:val="none" w:sz="0" w:space="0" w:color="auto"/>
            <w:right w:val="none" w:sz="0" w:space="0" w:color="auto"/>
          </w:divBdr>
          <w:divsChild>
            <w:div w:id="984744422">
              <w:marLeft w:val="0"/>
              <w:marRight w:val="0"/>
              <w:marTop w:val="0"/>
              <w:marBottom w:val="0"/>
              <w:divBdr>
                <w:top w:val="none" w:sz="0" w:space="0" w:color="auto"/>
                <w:left w:val="none" w:sz="0" w:space="0" w:color="auto"/>
                <w:bottom w:val="none" w:sz="0" w:space="0" w:color="auto"/>
                <w:right w:val="none" w:sz="0" w:space="0" w:color="auto"/>
              </w:divBdr>
              <w:divsChild>
                <w:div w:id="116215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49292">
      <w:bodyDiv w:val="1"/>
      <w:marLeft w:val="0"/>
      <w:marRight w:val="0"/>
      <w:marTop w:val="0"/>
      <w:marBottom w:val="0"/>
      <w:divBdr>
        <w:top w:val="none" w:sz="0" w:space="0" w:color="auto"/>
        <w:left w:val="none" w:sz="0" w:space="0" w:color="auto"/>
        <w:bottom w:val="none" w:sz="0" w:space="0" w:color="auto"/>
        <w:right w:val="none" w:sz="0" w:space="0" w:color="auto"/>
      </w:divBdr>
      <w:divsChild>
        <w:div w:id="1823694409">
          <w:marLeft w:val="0"/>
          <w:marRight w:val="0"/>
          <w:marTop w:val="0"/>
          <w:marBottom w:val="0"/>
          <w:divBdr>
            <w:top w:val="none" w:sz="0" w:space="0" w:color="auto"/>
            <w:left w:val="none" w:sz="0" w:space="0" w:color="auto"/>
            <w:bottom w:val="none" w:sz="0" w:space="0" w:color="auto"/>
            <w:right w:val="none" w:sz="0" w:space="0" w:color="auto"/>
          </w:divBdr>
          <w:divsChild>
            <w:div w:id="1354310114">
              <w:marLeft w:val="0"/>
              <w:marRight w:val="0"/>
              <w:marTop w:val="0"/>
              <w:marBottom w:val="0"/>
              <w:divBdr>
                <w:top w:val="none" w:sz="0" w:space="0" w:color="auto"/>
                <w:left w:val="none" w:sz="0" w:space="0" w:color="auto"/>
                <w:bottom w:val="none" w:sz="0" w:space="0" w:color="auto"/>
                <w:right w:val="none" w:sz="0" w:space="0" w:color="auto"/>
              </w:divBdr>
              <w:divsChild>
                <w:div w:id="56853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31137">
      <w:bodyDiv w:val="1"/>
      <w:marLeft w:val="0"/>
      <w:marRight w:val="0"/>
      <w:marTop w:val="0"/>
      <w:marBottom w:val="0"/>
      <w:divBdr>
        <w:top w:val="none" w:sz="0" w:space="0" w:color="auto"/>
        <w:left w:val="none" w:sz="0" w:space="0" w:color="auto"/>
        <w:bottom w:val="none" w:sz="0" w:space="0" w:color="auto"/>
        <w:right w:val="none" w:sz="0" w:space="0" w:color="auto"/>
      </w:divBdr>
      <w:divsChild>
        <w:div w:id="1506432627">
          <w:marLeft w:val="0"/>
          <w:marRight w:val="0"/>
          <w:marTop w:val="0"/>
          <w:marBottom w:val="0"/>
          <w:divBdr>
            <w:top w:val="none" w:sz="0" w:space="0" w:color="auto"/>
            <w:left w:val="none" w:sz="0" w:space="0" w:color="auto"/>
            <w:bottom w:val="none" w:sz="0" w:space="0" w:color="auto"/>
            <w:right w:val="none" w:sz="0" w:space="0" w:color="auto"/>
          </w:divBdr>
        </w:div>
        <w:div w:id="508326544">
          <w:marLeft w:val="0"/>
          <w:marRight w:val="0"/>
          <w:marTop w:val="0"/>
          <w:marBottom w:val="0"/>
          <w:divBdr>
            <w:top w:val="none" w:sz="0" w:space="0" w:color="auto"/>
            <w:left w:val="none" w:sz="0" w:space="0" w:color="auto"/>
            <w:bottom w:val="none" w:sz="0" w:space="0" w:color="auto"/>
            <w:right w:val="none" w:sz="0" w:space="0" w:color="auto"/>
          </w:divBdr>
          <w:divsChild>
            <w:div w:id="1102531690">
              <w:marLeft w:val="0"/>
              <w:marRight w:val="0"/>
              <w:marTop w:val="0"/>
              <w:marBottom w:val="0"/>
              <w:divBdr>
                <w:top w:val="none" w:sz="0" w:space="0" w:color="auto"/>
                <w:left w:val="none" w:sz="0" w:space="0" w:color="auto"/>
                <w:bottom w:val="none" w:sz="0" w:space="0" w:color="auto"/>
                <w:right w:val="none" w:sz="0" w:space="0" w:color="auto"/>
              </w:divBdr>
              <w:divsChild>
                <w:div w:id="1286350385">
                  <w:marLeft w:val="0"/>
                  <w:marRight w:val="0"/>
                  <w:marTop w:val="0"/>
                  <w:marBottom w:val="0"/>
                  <w:divBdr>
                    <w:top w:val="none" w:sz="0" w:space="0" w:color="auto"/>
                    <w:left w:val="none" w:sz="0" w:space="0" w:color="auto"/>
                    <w:bottom w:val="none" w:sz="0" w:space="0" w:color="auto"/>
                    <w:right w:val="none" w:sz="0" w:space="0" w:color="auto"/>
                  </w:divBdr>
                  <w:divsChild>
                    <w:div w:id="1052582853">
                      <w:marLeft w:val="0"/>
                      <w:marRight w:val="0"/>
                      <w:marTop w:val="0"/>
                      <w:marBottom w:val="0"/>
                      <w:divBdr>
                        <w:top w:val="none" w:sz="0" w:space="0" w:color="auto"/>
                        <w:left w:val="none" w:sz="0" w:space="0" w:color="auto"/>
                        <w:bottom w:val="none" w:sz="0" w:space="0" w:color="auto"/>
                        <w:right w:val="none" w:sz="0" w:space="0" w:color="auto"/>
                      </w:divBdr>
                      <w:divsChild>
                        <w:div w:id="35797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88934">
          <w:marLeft w:val="0"/>
          <w:marRight w:val="0"/>
          <w:marTop w:val="0"/>
          <w:marBottom w:val="0"/>
          <w:divBdr>
            <w:top w:val="none" w:sz="0" w:space="0" w:color="auto"/>
            <w:left w:val="none" w:sz="0" w:space="0" w:color="auto"/>
            <w:bottom w:val="none" w:sz="0" w:space="0" w:color="auto"/>
            <w:right w:val="none" w:sz="0" w:space="0" w:color="auto"/>
          </w:divBdr>
          <w:divsChild>
            <w:div w:id="961303935">
              <w:marLeft w:val="0"/>
              <w:marRight w:val="0"/>
              <w:marTop w:val="0"/>
              <w:marBottom w:val="0"/>
              <w:divBdr>
                <w:top w:val="none" w:sz="0" w:space="0" w:color="auto"/>
                <w:left w:val="none" w:sz="0" w:space="0" w:color="auto"/>
                <w:bottom w:val="none" w:sz="0" w:space="0" w:color="auto"/>
                <w:right w:val="none" w:sz="0" w:space="0" w:color="auto"/>
              </w:divBdr>
              <w:divsChild>
                <w:div w:id="247423758">
                  <w:marLeft w:val="0"/>
                  <w:marRight w:val="0"/>
                  <w:marTop w:val="0"/>
                  <w:marBottom w:val="0"/>
                  <w:divBdr>
                    <w:top w:val="none" w:sz="0" w:space="0" w:color="auto"/>
                    <w:left w:val="none" w:sz="0" w:space="0" w:color="auto"/>
                    <w:bottom w:val="none" w:sz="0" w:space="0" w:color="auto"/>
                    <w:right w:val="none" w:sz="0" w:space="0" w:color="auto"/>
                  </w:divBdr>
                  <w:divsChild>
                    <w:div w:id="1360275319">
                      <w:marLeft w:val="0"/>
                      <w:marRight w:val="0"/>
                      <w:marTop w:val="0"/>
                      <w:marBottom w:val="0"/>
                      <w:divBdr>
                        <w:top w:val="none" w:sz="0" w:space="0" w:color="auto"/>
                        <w:left w:val="none" w:sz="0" w:space="0" w:color="auto"/>
                        <w:bottom w:val="none" w:sz="0" w:space="0" w:color="auto"/>
                        <w:right w:val="none" w:sz="0" w:space="0" w:color="auto"/>
                      </w:divBdr>
                      <w:divsChild>
                        <w:div w:id="497229855">
                          <w:marLeft w:val="0"/>
                          <w:marRight w:val="0"/>
                          <w:marTop w:val="0"/>
                          <w:marBottom w:val="0"/>
                          <w:divBdr>
                            <w:top w:val="none" w:sz="0" w:space="0" w:color="auto"/>
                            <w:left w:val="none" w:sz="0" w:space="0" w:color="auto"/>
                            <w:bottom w:val="none" w:sz="0" w:space="0" w:color="auto"/>
                            <w:right w:val="none" w:sz="0" w:space="0" w:color="auto"/>
                          </w:divBdr>
                          <w:divsChild>
                            <w:div w:id="97572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553361">
      <w:bodyDiv w:val="1"/>
      <w:marLeft w:val="0"/>
      <w:marRight w:val="0"/>
      <w:marTop w:val="0"/>
      <w:marBottom w:val="0"/>
      <w:divBdr>
        <w:top w:val="none" w:sz="0" w:space="0" w:color="auto"/>
        <w:left w:val="none" w:sz="0" w:space="0" w:color="auto"/>
        <w:bottom w:val="none" w:sz="0" w:space="0" w:color="auto"/>
        <w:right w:val="none" w:sz="0" w:space="0" w:color="auto"/>
      </w:divBdr>
      <w:divsChild>
        <w:div w:id="554435268">
          <w:marLeft w:val="0"/>
          <w:marRight w:val="0"/>
          <w:marTop w:val="0"/>
          <w:marBottom w:val="0"/>
          <w:divBdr>
            <w:top w:val="none" w:sz="0" w:space="0" w:color="auto"/>
            <w:left w:val="none" w:sz="0" w:space="0" w:color="auto"/>
            <w:bottom w:val="none" w:sz="0" w:space="0" w:color="auto"/>
            <w:right w:val="none" w:sz="0" w:space="0" w:color="auto"/>
          </w:divBdr>
          <w:divsChild>
            <w:div w:id="691372025">
              <w:marLeft w:val="0"/>
              <w:marRight w:val="0"/>
              <w:marTop w:val="0"/>
              <w:marBottom w:val="0"/>
              <w:divBdr>
                <w:top w:val="none" w:sz="0" w:space="0" w:color="auto"/>
                <w:left w:val="none" w:sz="0" w:space="0" w:color="auto"/>
                <w:bottom w:val="none" w:sz="0" w:space="0" w:color="auto"/>
                <w:right w:val="none" w:sz="0" w:space="0" w:color="auto"/>
              </w:divBdr>
              <w:divsChild>
                <w:div w:id="8731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156390">
      <w:bodyDiv w:val="1"/>
      <w:marLeft w:val="0"/>
      <w:marRight w:val="0"/>
      <w:marTop w:val="0"/>
      <w:marBottom w:val="0"/>
      <w:divBdr>
        <w:top w:val="none" w:sz="0" w:space="0" w:color="auto"/>
        <w:left w:val="none" w:sz="0" w:space="0" w:color="auto"/>
        <w:bottom w:val="none" w:sz="0" w:space="0" w:color="auto"/>
        <w:right w:val="none" w:sz="0" w:space="0" w:color="auto"/>
      </w:divBdr>
      <w:divsChild>
        <w:div w:id="816149999">
          <w:marLeft w:val="0"/>
          <w:marRight w:val="0"/>
          <w:marTop w:val="0"/>
          <w:marBottom w:val="0"/>
          <w:divBdr>
            <w:top w:val="none" w:sz="0" w:space="0" w:color="auto"/>
            <w:left w:val="none" w:sz="0" w:space="0" w:color="auto"/>
            <w:bottom w:val="none" w:sz="0" w:space="0" w:color="auto"/>
            <w:right w:val="none" w:sz="0" w:space="0" w:color="auto"/>
          </w:divBdr>
        </w:div>
        <w:div w:id="93330789">
          <w:marLeft w:val="0"/>
          <w:marRight w:val="0"/>
          <w:marTop w:val="0"/>
          <w:marBottom w:val="0"/>
          <w:divBdr>
            <w:top w:val="none" w:sz="0" w:space="0" w:color="auto"/>
            <w:left w:val="none" w:sz="0" w:space="0" w:color="auto"/>
            <w:bottom w:val="none" w:sz="0" w:space="0" w:color="auto"/>
            <w:right w:val="none" w:sz="0" w:space="0" w:color="auto"/>
          </w:divBdr>
        </w:div>
        <w:div w:id="1116873792">
          <w:marLeft w:val="0"/>
          <w:marRight w:val="0"/>
          <w:marTop w:val="0"/>
          <w:marBottom w:val="0"/>
          <w:divBdr>
            <w:top w:val="none" w:sz="0" w:space="0" w:color="auto"/>
            <w:left w:val="none" w:sz="0" w:space="0" w:color="auto"/>
            <w:bottom w:val="none" w:sz="0" w:space="0" w:color="auto"/>
            <w:right w:val="none" w:sz="0" w:space="0" w:color="auto"/>
          </w:divBdr>
        </w:div>
      </w:divsChild>
    </w:div>
    <w:div w:id="894239494">
      <w:bodyDiv w:val="1"/>
      <w:marLeft w:val="0"/>
      <w:marRight w:val="0"/>
      <w:marTop w:val="0"/>
      <w:marBottom w:val="0"/>
      <w:divBdr>
        <w:top w:val="none" w:sz="0" w:space="0" w:color="auto"/>
        <w:left w:val="none" w:sz="0" w:space="0" w:color="auto"/>
        <w:bottom w:val="none" w:sz="0" w:space="0" w:color="auto"/>
        <w:right w:val="none" w:sz="0" w:space="0" w:color="auto"/>
      </w:divBdr>
      <w:divsChild>
        <w:div w:id="90247467">
          <w:marLeft w:val="0"/>
          <w:marRight w:val="0"/>
          <w:marTop w:val="0"/>
          <w:marBottom w:val="0"/>
          <w:divBdr>
            <w:top w:val="none" w:sz="0" w:space="0" w:color="auto"/>
            <w:left w:val="none" w:sz="0" w:space="0" w:color="auto"/>
            <w:bottom w:val="none" w:sz="0" w:space="0" w:color="auto"/>
            <w:right w:val="none" w:sz="0" w:space="0" w:color="auto"/>
          </w:divBdr>
          <w:divsChild>
            <w:div w:id="2145536926">
              <w:marLeft w:val="0"/>
              <w:marRight w:val="0"/>
              <w:marTop w:val="0"/>
              <w:marBottom w:val="0"/>
              <w:divBdr>
                <w:top w:val="none" w:sz="0" w:space="0" w:color="auto"/>
                <w:left w:val="none" w:sz="0" w:space="0" w:color="auto"/>
                <w:bottom w:val="none" w:sz="0" w:space="0" w:color="auto"/>
                <w:right w:val="none" w:sz="0" w:space="0" w:color="auto"/>
              </w:divBdr>
              <w:divsChild>
                <w:div w:id="144480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052930">
      <w:bodyDiv w:val="1"/>
      <w:marLeft w:val="0"/>
      <w:marRight w:val="0"/>
      <w:marTop w:val="0"/>
      <w:marBottom w:val="0"/>
      <w:divBdr>
        <w:top w:val="none" w:sz="0" w:space="0" w:color="auto"/>
        <w:left w:val="none" w:sz="0" w:space="0" w:color="auto"/>
        <w:bottom w:val="none" w:sz="0" w:space="0" w:color="auto"/>
        <w:right w:val="none" w:sz="0" w:space="0" w:color="auto"/>
      </w:divBdr>
      <w:divsChild>
        <w:div w:id="1706784601">
          <w:marLeft w:val="0"/>
          <w:marRight w:val="0"/>
          <w:marTop w:val="0"/>
          <w:marBottom w:val="0"/>
          <w:divBdr>
            <w:top w:val="none" w:sz="0" w:space="0" w:color="auto"/>
            <w:left w:val="none" w:sz="0" w:space="0" w:color="auto"/>
            <w:bottom w:val="none" w:sz="0" w:space="0" w:color="auto"/>
            <w:right w:val="none" w:sz="0" w:space="0" w:color="auto"/>
          </w:divBdr>
          <w:divsChild>
            <w:div w:id="943457683">
              <w:marLeft w:val="0"/>
              <w:marRight w:val="0"/>
              <w:marTop w:val="0"/>
              <w:marBottom w:val="0"/>
              <w:divBdr>
                <w:top w:val="none" w:sz="0" w:space="0" w:color="auto"/>
                <w:left w:val="none" w:sz="0" w:space="0" w:color="auto"/>
                <w:bottom w:val="none" w:sz="0" w:space="0" w:color="auto"/>
                <w:right w:val="none" w:sz="0" w:space="0" w:color="auto"/>
              </w:divBdr>
              <w:divsChild>
                <w:div w:id="18959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20485">
      <w:bodyDiv w:val="1"/>
      <w:marLeft w:val="0"/>
      <w:marRight w:val="0"/>
      <w:marTop w:val="0"/>
      <w:marBottom w:val="0"/>
      <w:divBdr>
        <w:top w:val="none" w:sz="0" w:space="0" w:color="auto"/>
        <w:left w:val="none" w:sz="0" w:space="0" w:color="auto"/>
        <w:bottom w:val="none" w:sz="0" w:space="0" w:color="auto"/>
        <w:right w:val="none" w:sz="0" w:space="0" w:color="auto"/>
      </w:divBdr>
      <w:divsChild>
        <w:div w:id="1654990544">
          <w:marLeft w:val="0"/>
          <w:marRight w:val="0"/>
          <w:marTop w:val="0"/>
          <w:marBottom w:val="0"/>
          <w:divBdr>
            <w:top w:val="none" w:sz="0" w:space="0" w:color="auto"/>
            <w:left w:val="none" w:sz="0" w:space="0" w:color="auto"/>
            <w:bottom w:val="none" w:sz="0" w:space="0" w:color="auto"/>
            <w:right w:val="none" w:sz="0" w:space="0" w:color="auto"/>
          </w:divBdr>
        </w:div>
        <w:div w:id="1771269397">
          <w:marLeft w:val="0"/>
          <w:marRight w:val="0"/>
          <w:marTop w:val="0"/>
          <w:marBottom w:val="0"/>
          <w:divBdr>
            <w:top w:val="none" w:sz="0" w:space="0" w:color="auto"/>
            <w:left w:val="none" w:sz="0" w:space="0" w:color="auto"/>
            <w:bottom w:val="none" w:sz="0" w:space="0" w:color="auto"/>
            <w:right w:val="none" w:sz="0" w:space="0" w:color="auto"/>
          </w:divBdr>
          <w:divsChild>
            <w:div w:id="1207373044">
              <w:marLeft w:val="0"/>
              <w:marRight w:val="0"/>
              <w:marTop w:val="0"/>
              <w:marBottom w:val="0"/>
              <w:divBdr>
                <w:top w:val="none" w:sz="0" w:space="0" w:color="auto"/>
                <w:left w:val="none" w:sz="0" w:space="0" w:color="auto"/>
                <w:bottom w:val="none" w:sz="0" w:space="0" w:color="auto"/>
                <w:right w:val="none" w:sz="0" w:space="0" w:color="auto"/>
              </w:divBdr>
              <w:divsChild>
                <w:div w:id="135882180">
                  <w:marLeft w:val="0"/>
                  <w:marRight w:val="0"/>
                  <w:marTop w:val="0"/>
                  <w:marBottom w:val="0"/>
                  <w:divBdr>
                    <w:top w:val="none" w:sz="0" w:space="0" w:color="auto"/>
                    <w:left w:val="none" w:sz="0" w:space="0" w:color="auto"/>
                    <w:bottom w:val="none" w:sz="0" w:space="0" w:color="auto"/>
                    <w:right w:val="none" w:sz="0" w:space="0" w:color="auto"/>
                  </w:divBdr>
                  <w:divsChild>
                    <w:div w:id="1625237303">
                      <w:marLeft w:val="0"/>
                      <w:marRight w:val="0"/>
                      <w:marTop w:val="0"/>
                      <w:marBottom w:val="0"/>
                      <w:divBdr>
                        <w:top w:val="none" w:sz="0" w:space="0" w:color="auto"/>
                        <w:left w:val="none" w:sz="0" w:space="0" w:color="auto"/>
                        <w:bottom w:val="none" w:sz="0" w:space="0" w:color="auto"/>
                        <w:right w:val="none" w:sz="0" w:space="0" w:color="auto"/>
                      </w:divBdr>
                      <w:divsChild>
                        <w:div w:id="210056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038544">
          <w:marLeft w:val="0"/>
          <w:marRight w:val="0"/>
          <w:marTop w:val="0"/>
          <w:marBottom w:val="0"/>
          <w:divBdr>
            <w:top w:val="none" w:sz="0" w:space="0" w:color="auto"/>
            <w:left w:val="none" w:sz="0" w:space="0" w:color="auto"/>
            <w:bottom w:val="none" w:sz="0" w:space="0" w:color="auto"/>
            <w:right w:val="none" w:sz="0" w:space="0" w:color="auto"/>
          </w:divBdr>
          <w:divsChild>
            <w:div w:id="54283041">
              <w:marLeft w:val="0"/>
              <w:marRight w:val="0"/>
              <w:marTop w:val="0"/>
              <w:marBottom w:val="0"/>
              <w:divBdr>
                <w:top w:val="none" w:sz="0" w:space="0" w:color="auto"/>
                <w:left w:val="none" w:sz="0" w:space="0" w:color="auto"/>
                <w:bottom w:val="none" w:sz="0" w:space="0" w:color="auto"/>
                <w:right w:val="none" w:sz="0" w:space="0" w:color="auto"/>
              </w:divBdr>
              <w:divsChild>
                <w:div w:id="394011327">
                  <w:marLeft w:val="0"/>
                  <w:marRight w:val="0"/>
                  <w:marTop w:val="0"/>
                  <w:marBottom w:val="0"/>
                  <w:divBdr>
                    <w:top w:val="none" w:sz="0" w:space="0" w:color="auto"/>
                    <w:left w:val="none" w:sz="0" w:space="0" w:color="auto"/>
                    <w:bottom w:val="none" w:sz="0" w:space="0" w:color="auto"/>
                    <w:right w:val="none" w:sz="0" w:space="0" w:color="auto"/>
                  </w:divBdr>
                  <w:divsChild>
                    <w:div w:id="1179006567">
                      <w:marLeft w:val="0"/>
                      <w:marRight w:val="0"/>
                      <w:marTop w:val="0"/>
                      <w:marBottom w:val="0"/>
                      <w:divBdr>
                        <w:top w:val="none" w:sz="0" w:space="0" w:color="auto"/>
                        <w:left w:val="none" w:sz="0" w:space="0" w:color="auto"/>
                        <w:bottom w:val="none" w:sz="0" w:space="0" w:color="auto"/>
                        <w:right w:val="none" w:sz="0" w:space="0" w:color="auto"/>
                      </w:divBdr>
                      <w:divsChild>
                        <w:div w:id="1368020660">
                          <w:marLeft w:val="0"/>
                          <w:marRight w:val="0"/>
                          <w:marTop w:val="0"/>
                          <w:marBottom w:val="0"/>
                          <w:divBdr>
                            <w:top w:val="none" w:sz="0" w:space="0" w:color="auto"/>
                            <w:left w:val="none" w:sz="0" w:space="0" w:color="auto"/>
                            <w:bottom w:val="none" w:sz="0" w:space="0" w:color="auto"/>
                            <w:right w:val="none" w:sz="0" w:space="0" w:color="auto"/>
                          </w:divBdr>
                          <w:divsChild>
                            <w:div w:id="172578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288952">
      <w:bodyDiv w:val="1"/>
      <w:marLeft w:val="0"/>
      <w:marRight w:val="0"/>
      <w:marTop w:val="0"/>
      <w:marBottom w:val="0"/>
      <w:divBdr>
        <w:top w:val="none" w:sz="0" w:space="0" w:color="auto"/>
        <w:left w:val="none" w:sz="0" w:space="0" w:color="auto"/>
        <w:bottom w:val="none" w:sz="0" w:space="0" w:color="auto"/>
        <w:right w:val="none" w:sz="0" w:space="0" w:color="auto"/>
      </w:divBdr>
      <w:divsChild>
        <w:div w:id="598220258">
          <w:marLeft w:val="0"/>
          <w:marRight w:val="0"/>
          <w:marTop w:val="0"/>
          <w:marBottom w:val="0"/>
          <w:divBdr>
            <w:top w:val="none" w:sz="0" w:space="0" w:color="auto"/>
            <w:left w:val="none" w:sz="0" w:space="0" w:color="auto"/>
            <w:bottom w:val="none" w:sz="0" w:space="0" w:color="auto"/>
            <w:right w:val="none" w:sz="0" w:space="0" w:color="auto"/>
          </w:divBdr>
        </w:div>
        <w:div w:id="1676807493">
          <w:marLeft w:val="0"/>
          <w:marRight w:val="0"/>
          <w:marTop w:val="0"/>
          <w:marBottom w:val="0"/>
          <w:divBdr>
            <w:top w:val="none" w:sz="0" w:space="0" w:color="auto"/>
            <w:left w:val="none" w:sz="0" w:space="0" w:color="auto"/>
            <w:bottom w:val="none" w:sz="0" w:space="0" w:color="auto"/>
            <w:right w:val="none" w:sz="0" w:space="0" w:color="auto"/>
          </w:divBdr>
          <w:divsChild>
            <w:div w:id="804851375">
              <w:marLeft w:val="0"/>
              <w:marRight w:val="0"/>
              <w:marTop w:val="0"/>
              <w:marBottom w:val="0"/>
              <w:divBdr>
                <w:top w:val="none" w:sz="0" w:space="0" w:color="auto"/>
                <w:left w:val="none" w:sz="0" w:space="0" w:color="auto"/>
                <w:bottom w:val="none" w:sz="0" w:space="0" w:color="auto"/>
                <w:right w:val="none" w:sz="0" w:space="0" w:color="auto"/>
              </w:divBdr>
              <w:divsChild>
                <w:div w:id="82261210">
                  <w:marLeft w:val="0"/>
                  <w:marRight w:val="0"/>
                  <w:marTop w:val="0"/>
                  <w:marBottom w:val="0"/>
                  <w:divBdr>
                    <w:top w:val="none" w:sz="0" w:space="0" w:color="auto"/>
                    <w:left w:val="none" w:sz="0" w:space="0" w:color="auto"/>
                    <w:bottom w:val="none" w:sz="0" w:space="0" w:color="auto"/>
                    <w:right w:val="none" w:sz="0" w:space="0" w:color="auto"/>
                  </w:divBdr>
                  <w:divsChild>
                    <w:div w:id="1837765430">
                      <w:marLeft w:val="0"/>
                      <w:marRight w:val="0"/>
                      <w:marTop w:val="0"/>
                      <w:marBottom w:val="0"/>
                      <w:divBdr>
                        <w:top w:val="none" w:sz="0" w:space="0" w:color="auto"/>
                        <w:left w:val="none" w:sz="0" w:space="0" w:color="auto"/>
                        <w:bottom w:val="none" w:sz="0" w:space="0" w:color="auto"/>
                        <w:right w:val="none" w:sz="0" w:space="0" w:color="auto"/>
                      </w:divBdr>
                      <w:divsChild>
                        <w:div w:id="17833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223473">
          <w:marLeft w:val="0"/>
          <w:marRight w:val="0"/>
          <w:marTop w:val="0"/>
          <w:marBottom w:val="0"/>
          <w:divBdr>
            <w:top w:val="none" w:sz="0" w:space="0" w:color="auto"/>
            <w:left w:val="none" w:sz="0" w:space="0" w:color="auto"/>
            <w:bottom w:val="none" w:sz="0" w:space="0" w:color="auto"/>
            <w:right w:val="none" w:sz="0" w:space="0" w:color="auto"/>
          </w:divBdr>
          <w:divsChild>
            <w:div w:id="2140569390">
              <w:marLeft w:val="0"/>
              <w:marRight w:val="0"/>
              <w:marTop w:val="0"/>
              <w:marBottom w:val="0"/>
              <w:divBdr>
                <w:top w:val="none" w:sz="0" w:space="0" w:color="auto"/>
                <w:left w:val="none" w:sz="0" w:space="0" w:color="auto"/>
                <w:bottom w:val="none" w:sz="0" w:space="0" w:color="auto"/>
                <w:right w:val="none" w:sz="0" w:space="0" w:color="auto"/>
              </w:divBdr>
              <w:divsChild>
                <w:div w:id="1411849031">
                  <w:marLeft w:val="0"/>
                  <w:marRight w:val="0"/>
                  <w:marTop w:val="0"/>
                  <w:marBottom w:val="0"/>
                  <w:divBdr>
                    <w:top w:val="none" w:sz="0" w:space="0" w:color="auto"/>
                    <w:left w:val="none" w:sz="0" w:space="0" w:color="auto"/>
                    <w:bottom w:val="none" w:sz="0" w:space="0" w:color="auto"/>
                    <w:right w:val="none" w:sz="0" w:space="0" w:color="auto"/>
                  </w:divBdr>
                  <w:divsChild>
                    <w:div w:id="1225530759">
                      <w:marLeft w:val="0"/>
                      <w:marRight w:val="0"/>
                      <w:marTop w:val="0"/>
                      <w:marBottom w:val="0"/>
                      <w:divBdr>
                        <w:top w:val="none" w:sz="0" w:space="0" w:color="auto"/>
                        <w:left w:val="none" w:sz="0" w:space="0" w:color="auto"/>
                        <w:bottom w:val="none" w:sz="0" w:space="0" w:color="auto"/>
                        <w:right w:val="none" w:sz="0" w:space="0" w:color="auto"/>
                      </w:divBdr>
                      <w:divsChild>
                        <w:div w:id="1863088865">
                          <w:marLeft w:val="0"/>
                          <w:marRight w:val="0"/>
                          <w:marTop w:val="0"/>
                          <w:marBottom w:val="0"/>
                          <w:divBdr>
                            <w:top w:val="none" w:sz="0" w:space="0" w:color="auto"/>
                            <w:left w:val="none" w:sz="0" w:space="0" w:color="auto"/>
                            <w:bottom w:val="none" w:sz="0" w:space="0" w:color="auto"/>
                            <w:right w:val="none" w:sz="0" w:space="0" w:color="auto"/>
                          </w:divBdr>
                          <w:divsChild>
                            <w:div w:id="45097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0180739">
      <w:bodyDiv w:val="1"/>
      <w:marLeft w:val="0"/>
      <w:marRight w:val="0"/>
      <w:marTop w:val="0"/>
      <w:marBottom w:val="0"/>
      <w:divBdr>
        <w:top w:val="none" w:sz="0" w:space="0" w:color="auto"/>
        <w:left w:val="none" w:sz="0" w:space="0" w:color="auto"/>
        <w:bottom w:val="none" w:sz="0" w:space="0" w:color="auto"/>
        <w:right w:val="none" w:sz="0" w:space="0" w:color="auto"/>
      </w:divBdr>
      <w:divsChild>
        <w:div w:id="1267931242">
          <w:marLeft w:val="0"/>
          <w:marRight w:val="0"/>
          <w:marTop w:val="0"/>
          <w:marBottom w:val="0"/>
          <w:divBdr>
            <w:top w:val="none" w:sz="0" w:space="0" w:color="auto"/>
            <w:left w:val="none" w:sz="0" w:space="0" w:color="auto"/>
            <w:bottom w:val="none" w:sz="0" w:space="0" w:color="auto"/>
            <w:right w:val="none" w:sz="0" w:space="0" w:color="auto"/>
          </w:divBdr>
          <w:divsChild>
            <w:div w:id="666985150">
              <w:marLeft w:val="0"/>
              <w:marRight w:val="0"/>
              <w:marTop w:val="0"/>
              <w:marBottom w:val="0"/>
              <w:divBdr>
                <w:top w:val="none" w:sz="0" w:space="0" w:color="auto"/>
                <w:left w:val="none" w:sz="0" w:space="0" w:color="auto"/>
                <w:bottom w:val="none" w:sz="0" w:space="0" w:color="auto"/>
                <w:right w:val="none" w:sz="0" w:space="0" w:color="auto"/>
              </w:divBdr>
              <w:divsChild>
                <w:div w:id="192514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179990">
      <w:bodyDiv w:val="1"/>
      <w:marLeft w:val="0"/>
      <w:marRight w:val="0"/>
      <w:marTop w:val="0"/>
      <w:marBottom w:val="0"/>
      <w:divBdr>
        <w:top w:val="none" w:sz="0" w:space="0" w:color="auto"/>
        <w:left w:val="none" w:sz="0" w:space="0" w:color="auto"/>
        <w:bottom w:val="none" w:sz="0" w:space="0" w:color="auto"/>
        <w:right w:val="none" w:sz="0" w:space="0" w:color="auto"/>
      </w:divBdr>
      <w:divsChild>
        <w:div w:id="955216979">
          <w:marLeft w:val="0"/>
          <w:marRight w:val="0"/>
          <w:marTop w:val="0"/>
          <w:marBottom w:val="0"/>
          <w:divBdr>
            <w:top w:val="none" w:sz="0" w:space="0" w:color="auto"/>
            <w:left w:val="none" w:sz="0" w:space="0" w:color="auto"/>
            <w:bottom w:val="none" w:sz="0" w:space="0" w:color="auto"/>
            <w:right w:val="none" w:sz="0" w:space="0" w:color="auto"/>
          </w:divBdr>
          <w:divsChild>
            <w:div w:id="1669870310">
              <w:marLeft w:val="0"/>
              <w:marRight w:val="0"/>
              <w:marTop w:val="0"/>
              <w:marBottom w:val="0"/>
              <w:divBdr>
                <w:top w:val="none" w:sz="0" w:space="0" w:color="auto"/>
                <w:left w:val="none" w:sz="0" w:space="0" w:color="auto"/>
                <w:bottom w:val="none" w:sz="0" w:space="0" w:color="auto"/>
                <w:right w:val="none" w:sz="0" w:space="0" w:color="auto"/>
              </w:divBdr>
              <w:divsChild>
                <w:div w:id="71689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16873">
      <w:bodyDiv w:val="1"/>
      <w:marLeft w:val="0"/>
      <w:marRight w:val="0"/>
      <w:marTop w:val="0"/>
      <w:marBottom w:val="0"/>
      <w:divBdr>
        <w:top w:val="none" w:sz="0" w:space="0" w:color="auto"/>
        <w:left w:val="none" w:sz="0" w:space="0" w:color="auto"/>
        <w:bottom w:val="none" w:sz="0" w:space="0" w:color="auto"/>
        <w:right w:val="none" w:sz="0" w:space="0" w:color="auto"/>
      </w:divBdr>
      <w:divsChild>
        <w:div w:id="1544898977">
          <w:marLeft w:val="0"/>
          <w:marRight w:val="0"/>
          <w:marTop w:val="0"/>
          <w:marBottom w:val="0"/>
          <w:divBdr>
            <w:top w:val="none" w:sz="0" w:space="0" w:color="auto"/>
            <w:left w:val="none" w:sz="0" w:space="0" w:color="auto"/>
            <w:bottom w:val="none" w:sz="0" w:space="0" w:color="auto"/>
            <w:right w:val="none" w:sz="0" w:space="0" w:color="auto"/>
          </w:divBdr>
          <w:divsChild>
            <w:div w:id="624652195">
              <w:marLeft w:val="0"/>
              <w:marRight w:val="0"/>
              <w:marTop w:val="0"/>
              <w:marBottom w:val="0"/>
              <w:divBdr>
                <w:top w:val="none" w:sz="0" w:space="0" w:color="auto"/>
                <w:left w:val="none" w:sz="0" w:space="0" w:color="auto"/>
                <w:bottom w:val="none" w:sz="0" w:space="0" w:color="auto"/>
                <w:right w:val="none" w:sz="0" w:space="0" w:color="auto"/>
              </w:divBdr>
              <w:divsChild>
                <w:div w:id="8589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94709">
      <w:bodyDiv w:val="1"/>
      <w:marLeft w:val="0"/>
      <w:marRight w:val="0"/>
      <w:marTop w:val="0"/>
      <w:marBottom w:val="0"/>
      <w:divBdr>
        <w:top w:val="none" w:sz="0" w:space="0" w:color="auto"/>
        <w:left w:val="none" w:sz="0" w:space="0" w:color="auto"/>
        <w:bottom w:val="none" w:sz="0" w:space="0" w:color="auto"/>
        <w:right w:val="none" w:sz="0" w:space="0" w:color="auto"/>
      </w:divBdr>
      <w:divsChild>
        <w:div w:id="1635209804">
          <w:marLeft w:val="0"/>
          <w:marRight w:val="0"/>
          <w:marTop w:val="0"/>
          <w:marBottom w:val="0"/>
          <w:divBdr>
            <w:top w:val="none" w:sz="0" w:space="0" w:color="auto"/>
            <w:left w:val="none" w:sz="0" w:space="0" w:color="auto"/>
            <w:bottom w:val="none" w:sz="0" w:space="0" w:color="auto"/>
            <w:right w:val="none" w:sz="0" w:space="0" w:color="auto"/>
          </w:divBdr>
          <w:divsChild>
            <w:div w:id="1315647474">
              <w:marLeft w:val="0"/>
              <w:marRight w:val="0"/>
              <w:marTop w:val="0"/>
              <w:marBottom w:val="0"/>
              <w:divBdr>
                <w:top w:val="none" w:sz="0" w:space="0" w:color="auto"/>
                <w:left w:val="none" w:sz="0" w:space="0" w:color="auto"/>
                <w:bottom w:val="none" w:sz="0" w:space="0" w:color="auto"/>
                <w:right w:val="none" w:sz="0" w:space="0" w:color="auto"/>
              </w:divBdr>
              <w:divsChild>
                <w:div w:id="190699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94929">
      <w:bodyDiv w:val="1"/>
      <w:marLeft w:val="0"/>
      <w:marRight w:val="0"/>
      <w:marTop w:val="0"/>
      <w:marBottom w:val="0"/>
      <w:divBdr>
        <w:top w:val="none" w:sz="0" w:space="0" w:color="auto"/>
        <w:left w:val="none" w:sz="0" w:space="0" w:color="auto"/>
        <w:bottom w:val="none" w:sz="0" w:space="0" w:color="auto"/>
        <w:right w:val="none" w:sz="0" w:space="0" w:color="auto"/>
      </w:divBdr>
      <w:divsChild>
        <w:div w:id="1579510623">
          <w:marLeft w:val="0"/>
          <w:marRight w:val="0"/>
          <w:marTop w:val="0"/>
          <w:marBottom w:val="0"/>
          <w:divBdr>
            <w:top w:val="none" w:sz="0" w:space="0" w:color="auto"/>
            <w:left w:val="none" w:sz="0" w:space="0" w:color="auto"/>
            <w:bottom w:val="none" w:sz="0" w:space="0" w:color="auto"/>
            <w:right w:val="none" w:sz="0" w:space="0" w:color="auto"/>
          </w:divBdr>
          <w:divsChild>
            <w:div w:id="485098745">
              <w:marLeft w:val="0"/>
              <w:marRight w:val="0"/>
              <w:marTop w:val="0"/>
              <w:marBottom w:val="0"/>
              <w:divBdr>
                <w:top w:val="none" w:sz="0" w:space="0" w:color="auto"/>
                <w:left w:val="none" w:sz="0" w:space="0" w:color="auto"/>
                <w:bottom w:val="none" w:sz="0" w:space="0" w:color="auto"/>
                <w:right w:val="none" w:sz="0" w:space="0" w:color="auto"/>
              </w:divBdr>
              <w:divsChild>
                <w:div w:id="158741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78317">
      <w:bodyDiv w:val="1"/>
      <w:marLeft w:val="0"/>
      <w:marRight w:val="0"/>
      <w:marTop w:val="0"/>
      <w:marBottom w:val="0"/>
      <w:divBdr>
        <w:top w:val="none" w:sz="0" w:space="0" w:color="auto"/>
        <w:left w:val="none" w:sz="0" w:space="0" w:color="auto"/>
        <w:bottom w:val="none" w:sz="0" w:space="0" w:color="auto"/>
        <w:right w:val="none" w:sz="0" w:space="0" w:color="auto"/>
      </w:divBdr>
      <w:divsChild>
        <w:div w:id="689188325">
          <w:marLeft w:val="0"/>
          <w:marRight w:val="0"/>
          <w:marTop w:val="0"/>
          <w:marBottom w:val="0"/>
          <w:divBdr>
            <w:top w:val="none" w:sz="0" w:space="0" w:color="auto"/>
            <w:left w:val="none" w:sz="0" w:space="0" w:color="auto"/>
            <w:bottom w:val="none" w:sz="0" w:space="0" w:color="auto"/>
            <w:right w:val="none" w:sz="0" w:space="0" w:color="auto"/>
          </w:divBdr>
          <w:divsChild>
            <w:div w:id="487937541">
              <w:marLeft w:val="0"/>
              <w:marRight w:val="0"/>
              <w:marTop w:val="0"/>
              <w:marBottom w:val="0"/>
              <w:divBdr>
                <w:top w:val="none" w:sz="0" w:space="0" w:color="auto"/>
                <w:left w:val="none" w:sz="0" w:space="0" w:color="auto"/>
                <w:bottom w:val="none" w:sz="0" w:space="0" w:color="auto"/>
                <w:right w:val="none" w:sz="0" w:space="0" w:color="auto"/>
              </w:divBdr>
              <w:divsChild>
                <w:div w:id="115922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106147">
      <w:bodyDiv w:val="1"/>
      <w:marLeft w:val="0"/>
      <w:marRight w:val="0"/>
      <w:marTop w:val="0"/>
      <w:marBottom w:val="0"/>
      <w:divBdr>
        <w:top w:val="none" w:sz="0" w:space="0" w:color="auto"/>
        <w:left w:val="none" w:sz="0" w:space="0" w:color="auto"/>
        <w:bottom w:val="none" w:sz="0" w:space="0" w:color="auto"/>
        <w:right w:val="none" w:sz="0" w:space="0" w:color="auto"/>
      </w:divBdr>
      <w:divsChild>
        <w:div w:id="110828221">
          <w:marLeft w:val="0"/>
          <w:marRight w:val="0"/>
          <w:marTop w:val="0"/>
          <w:marBottom w:val="0"/>
          <w:divBdr>
            <w:top w:val="none" w:sz="0" w:space="0" w:color="auto"/>
            <w:left w:val="none" w:sz="0" w:space="0" w:color="auto"/>
            <w:bottom w:val="none" w:sz="0" w:space="0" w:color="auto"/>
            <w:right w:val="none" w:sz="0" w:space="0" w:color="auto"/>
          </w:divBdr>
          <w:divsChild>
            <w:div w:id="841775323">
              <w:marLeft w:val="0"/>
              <w:marRight w:val="0"/>
              <w:marTop w:val="0"/>
              <w:marBottom w:val="0"/>
              <w:divBdr>
                <w:top w:val="none" w:sz="0" w:space="0" w:color="auto"/>
                <w:left w:val="none" w:sz="0" w:space="0" w:color="auto"/>
                <w:bottom w:val="none" w:sz="0" w:space="0" w:color="auto"/>
                <w:right w:val="none" w:sz="0" w:space="0" w:color="auto"/>
              </w:divBdr>
              <w:divsChild>
                <w:div w:id="17932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19610">
      <w:bodyDiv w:val="1"/>
      <w:marLeft w:val="0"/>
      <w:marRight w:val="0"/>
      <w:marTop w:val="0"/>
      <w:marBottom w:val="0"/>
      <w:divBdr>
        <w:top w:val="none" w:sz="0" w:space="0" w:color="auto"/>
        <w:left w:val="none" w:sz="0" w:space="0" w:color="auto"/>
        <w:bottom w:val="none" w:sz="0" w:space="0" w:color="auto"/>
        <w:right w:val="none" w:sz="0" w:space="0" w:color="auto"/>
      </w:divBdr>
      <w:divsChild>
        <w:div w:id="242417919">
          <w:marLeft w:val="0"/>
          <w:marRight w:val="0"/>
          <w:marTop w:val="0"/>
          <w:marBottom w:val="0"/>
          <w:divBdr>
            <w:top w:val="none" w:sz="0" w:space="0" w:color="auto"/>
            <w:left w:val="none" w:sz="0" w:space="0" w:color="auto"/>
            <w:bottom w:val="none" w:sz="0" w:space="0" w:color="auto"/>
            <w:right w:val="none" w:sz="0" w:space="0" w:color="auto"/>
          </w:divBdr>
          <w:divsChild>
            <w:div w:id="1710298067">
              <w:marLeft w:val="0"/>
              <w:marRight w:val="0"/>
              <w:marTop w:val="0"/>
              <w:marBottom w:val="0"/>
              <w:divBdr>
                <w:top w:val="none" w:sz="0" w:space="0" w:color="auto"/>
                <w:left w:val="none" w:sz="0" w:space="0" w:color="auto"/>
                <w:bottom w:val="none" w:sz="0" w:space="0" w:color="auto"/>
                <w:right w:val="none" w:sz="0" w:space="0" w:color="auto"/>
              </w:divBdr>
              <w:divsChild>
                <w:div w:id="37153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78750">
      <w:bodyDiv w:val="1"/>
      <w:marLeft w:val="0"/>
      <w:marRight w:val="0"/>
      <w:marTop w:val="0"/>
      <w:marBottom w:val="0"/>
      <w:divBdr>
        <w:top w:val="none" w:sz="0" w:space="0" w:color="auto"/>
        <w:left w:val="none" w:sz="0" w:space="0" w:color="auto"/>
        <w:bottom w:val="none" w:sz="0" w:space="0" w:color="auto"/>
        <w:right w:val="none" w:sz="0" w:space="0" w:color="auto"/>
      </w:divBdr>
      <w:divsChild>
        <w:div w:id="1905800094">
          <w:marLeft w:val="0"/>
          <w:marRight w:val="0"/>
          <w:marTop w:val="0"/>
          <w:marBottom w:val="0"/>
          <w:divBdr>
            <w:top w:val="none" w:sz="0" w:space="0" w:color="auto"/>
            <w:left w:val="none" w:sz="0" w:space="0" w:color="auto"/>
            <w:bottom w:val="none" w:sz="0" w:space="0" w:color="auto"/>
            <w:right w:val="none" w:sz="0" w:space="0" w:color="auto"/>
          </w:divBdr>
          <w:divsChild>
            <w:div w:id="1442916621">
              <w:marLeft w:val="0"/>
              <w:marRight w:val="0"/>
              <w:marTop w:val="0"/>
              <w:marBottom w:val="0"/>
              <w:divBdr>
                <w:top w:val="none" w:sz="0" w:space="0" w:color="auto"/>
                <w:left w:val="none" w:sz="0" w:space="0" w:color="auto"/>
                <w:bottom w:val="none" w:sz="0" w:space="0" w:color="auto"/>
                <w:right w:val="none" w:sz="0" w:space="0" w:color="auto"/>
              </w:divBdr>
              <w:divsChild>
                <w:div w:id="116550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328361">
      <w:bodyDiv w:val="1"/>
      <w:marLeft w:val="0"/>
      <w:marRight w:val="0"/>
      <w:marTop w:val="0"/>
      <w:marBottom w:val="0"/>
      <w:divBdr>
        <w:top w:val="none" w:sz="0" w:space="0" w:color="auto"/>
        <w:left w:val="none" w:sz="0" w:space="0" w:color="auto"/>
        <w:bottom w:val="none" w:sz="0" w:space="0" w:color="auto"/>
        <w:right w:val="none" w:sz="0" w:space="0" w:color="auto"/>
      </w:divBdr>
      <w:divsChild>
        <w:div w:id="1779982695">
          <w:marLeft w:val="0"/>
          <w:marRight w:val="0"/>
          <w:marTop w:val="0"/>
          <w:marBottom w:val="0"/>
          <w:divBdr>
            <w:top w:val="none" w:sz="0" w:space="0" w:color="auto"/>
            <w:left w:val="none" w:sz="0" w:space="0" w:color="auto"/>
            <w:bottom w:val="none" w:sz="0" w:space="0" w:color="auto"/>
            <w:right w:val="none" w:sz="0" w:space="0" w:color="auto"/>
          </w:divBdr>
          <w:divsChild>
            <w:div w:id="2107770239">
              <w:marLeft w:val="0"/>
              <w:marRight w:val="0"/>
              <w:marTop w:val="0"/>
              <w:marBottom w:val="0"/>
              <w:divBdr>
                <w:top w:val="none" w:sz="0" w:space="0" w:color="auto"/>
                <w:left w:val="none" w:sz="0" w:space="0" w:color="auto"/>
                <w:bottom w:val="none" w:sz="0" w:space="0" w:color="auto"/>
                <w:right w:val="none" w:sz="0" w:space="0" w:color="auto"/>
              </w:divBdr>
              <w:divsChild>
                <w:div w:id="44454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09819">
      <w:bodyDiv w:val="1"/>
      <w:marLeft w:val="0"/>
      <w:marRight w:val="0"/>
      <w:marTop w:val="0"/>
      <w:marBottom w:val="0"/>
      <w:divBdr>
        <w:top w:val="none" w:sz="0" w:space="0" w:color="auto"/>
        <w:left w:val="none" w:sz="0" w:space="0" w:color="auto"/>
        <w:bottom w:val="none" w:sz="0" w:space="0" w:color="auto"/>
        <w:right w:val="none" w:sz="0" w:space="0" w:color="auto"/>
      </w:divBdr>
      <w:divsChild>
        <w:div w:id="2023193214">
          <w:marLeft w:val="0"/>
          <w:marRight w:val="0"/>
          <w:marTop w:val="0"/>
          <w:marBottom w:val="0"/>
          <w:divBdr>
            <w:top w:val="none" w:sz="0" w:space="0" w:color="auto"/>
            <w:left w:val="none" w:sz="0" w:space="0" w:color="auto"/>
            <w:bottom w:val="none" w:sz="0" w:space="0" w:color="auto"/>
            <w:right w:val="none" w:sz="0" w:space="0" w:color="auto"/>
          </w:divBdr>
          <w:divsChild>
            <w:div w:id="1393239646">
              <w:marLeft w:val="0"/>
              <w:marRight w:val="0"/>
              <w:marTop w:val="0"/>
              <w:marBottom w:val="0"/>
              <w:divBdr>
                <w:top w:val="none" w:sz="0" w:space="0" w:color="auto"/>
                <w:left w:val="none" w:sz="0" w:space="0" w:color="auto"/>
                <w:bottom w:val="none" w:sz="0" w:space="0" w:color="auto"/>
                <w:right w:val="none" w:sz="0" w:space="0" w:color="auto"/>
              </w:divBdr>
              <w:divsChild>
                <w:div w:id="1186091800">
                  <w:marLeft w:val="0"/>
                  <w:marRight w:val="0"/>
                  <w:marTop w:val="0"/>
                  <w:marBottom w:val="0"/>
                  <w:divBdr>
                    <w:top w:val="none" w:sz="0" w:space="0" w:color="auto"/>
                    <w:left w:val="none" w:sz="0" w:space="0" w:color="auto"/>
                    <w:bottom w:val="none" w:sz="0" w:space="0" w:color="auto"/>
                    <w:right w:val="none" w:sz="0" w:space="0" w:color="auto"/>
                  </w:divBdr>
                  <w:divsChild>
                    <w:div w:id="146750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620781">
      <w:bodyDiv w:val="1"/>
      <w:marLeft w:val="0"/>
      <w:marRight w:val="0"/>
      <w:marTop w:val="0"/>
      <w:marBottom w:val="0"/>
      <w:divBdr>
        <w:top w:val="none" w:sz="0" w:space="0" w:color="auto"/>
        <w:left w:val="none" w:sz="0" w:space="0" w:color="auto"/>
        <w:bottom w:val="none" w:sz="0" w:space="0" w:color="auto"/>
        <w:right w:val="none" w:sz="0" w:space="0" w:color="auto"/>
      </w:divBdr>
      <w:divsChild>
        <w:div w:id="1232542017">
          <w:marLeft w:val="0"/>
          <w:marRight w:val="0"/>
          <w:marTop w:val="0"/>
          <w:marBottom w:val="0"/>
          <w:divBdr>
            <w:top w:val="none" w:sz="0" w:space="0" w:color="auto"/>
            <w:left w:val="none" w:sz="0" w:space="0" w:color="auto"/>
            <w:bottom w:val="none" w:sz="0" w:space="0" w:color="auto"/>
            <w:right w:val="none" w:sz="0" w:space="0" w:color="auto"/>
          </w:divBdr>
          <w:divsChild>
            <w:div w:id="1026637013">
              <w:marLeft w:val="0"/>
              <w:marRight w:val="0"/>
              <w:marTop w:val="0"/>
              <w:marBottom w:val="0"/>
              <w:divBdr>
                <w:top w:val="none" w:sz="0" w:space="0" w:color="auto"/>
                <w:left w:val="none" w:sz="0" w:space="0" w:color="auto"/>
                <w:bottom w:val="none" w:sz="0" w:space="0" w:color="auto"/>
                <w:right w:val="none" w:sz="0" w:space="0" w:color="auto"/>
              </w:divBdr>
              <w:divsChild>
                <w:div w:id="117823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592949">
      <w:bodyDiv w:val="1"/>
      <w:marLeft w:val="0"/>
      <w:marRight w:val="0"/>
      <w:marTop w:val="0"/>
      <w:marBottom w:val="0"/>
      <w:divBdr>
        <w:top w:val="none" w:sz="0" w:space="0" w:color="auto"/>
        <w:left w:val="none" w:sz="0" w:space="0" w:color="auto"/>
        <w:bottom w:val="none" w:sz="0" w:space="0" w:color="auto"/>
        <w:right w:val="none" w:sz="0" w:space="0" w:color="auto"/>
      </w:divBdr>
      <w:divsChild>
        <w:div w:id="1509447244">
          <w:marLeft w:val="0"/>
          <w:marRight w:val="0"/>
          <w:marTop w:val="0"/>
          <w:marBottom w:val="0"/>
          <w:divBdr>
            <w:top w:val="none" w:sz="0" w:space="0" w:color="auto"/>
            <w:left w:val="none" w:sz="0" w:space="0" w:color="auto"/>
            <w:bottom w:val="none" w:sz="0" w:space="0" w:color="auto"/>
            <w:right w:val="none" w:sz="0" w:space="0" w:color="auto"/>
          </w:divBdr>
          <w:divsChild>
            <w:div w:id="1817915314">
              <w:marLeft w:val="0"/>
              <w:marRight w:val="0"/>
              <w:marTop w:val="0"/>
              <w:marBottom w:val="0"/>
              <w:divBdr>
                <w:top w:val="none" w:sz="0" w:space="0" w:color="auto"/>
                <w:left w:val="none" w:sz="0" w:space="0" w:color="auto"/>
                <w:bottom w:val="none" w:sz="0" w:space="0" w:color="auto"/>
                <w:right w:val="none" w:sz="0" w:space="0" w:color="auto"/>
              </w:divBdr>
              <w:divsChild>
                <w:div w:id="36021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55134">
      <w:bodyDiv w:val="1"/>
      <w:marLeft w:val="0"/>
      <w:marRight w:val="0"/>
      <w:marTop w:val="0"/>
      <w:marBottom w:val="0"/>
      <w:divBdr>
        <w:top w:val="none" w:sz="0" w:space="0" w:color="auto"/>
        <w:left w:val="none" w:sz="0" w:space="0" w:color="auto"/>
        <w:bottom w:val="none" w:sz="0" w:space="0" w:color="auto"/>
        <w:right w:val="none" w:sz="0" w:space="0" w:color="auto"/>
      </w:divBdr>
      <w:divsChild>
        <w:div w:id="1877086091">
          <w:marLeft w:val="0"/>
          <w:marRight w:val="0"/>
          <w:marTop w:val="0"/>
          <w:marBottom w:val="0"/>
          <w:divBdr>
            <w:top w:val="none" w:sz="0" w:space="0" w:color="auto"/>
            <w:left w:val="none" w:sz="0" w:space="0" w:color="auto"/>
            <w:bottom w:val="none" w:sz="0" w:space="0" w:color="auto"/>
            <w:right w:val="none" w:sz="0" w:space="0" w:color="auto"/>
          </w:divBdr>
          <w:divsChild>
            <w:div w:id="59376066">
              <w:marLeft w:val="0"/>
              <w:marRight w:val="0"/>
              <w:marTop w:val="0"/>
              <w:marBottom w:val="0"/>
              <w:divBdr>
                <w:top w:val="none" w:sz="0" w:space="0" w:color="auto"/>
                <w:left w:val="none" w:sz="0" w:space="0" w:color="auto"/>
                <w:bottom w:val="none" w:sz="0" w:space="0" w:color="auto"/>
                <w:right w:val="none" w:sz="0" w:space="0" w:color="auto"/>
              </w:divBdr>
              <w:divsChild>
                <w:div w:id="9378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372918">
      <w:bodyDiv w:val="1"/>
      <w:marLeft w:val="0"/>
      <w:marRight w:val="0"/>
      <w:marTop w:val="0"/>
      <w:marBottom w:val="0"/>
      <w:divBdr>
        <w:top w:val="none" w:sz="0" w:space="0" w:color="auto"/>
        <w:left w:val="none" w:sz="0" w:space="0" w:color="auto"/>
        <w:bottom w:val="none" w:sz="0" w:space="0" w:color="auto"/>
        <w:right w:val="none" w:sz="0" w:space="0" w:color="auto"/>
      </w:divBdr>
      <w:divsChild>
        <w:div w:id="737902420">
          <w:marLeft w:val="0"/>
          <w:marRight w:val="0"/>
          <w:marTop w:val="0"/>
          <w:marBottom w:val="0"/>
          <w:divBdr>
            <w:top w:val="none" w:sz="0" w:space="0" w:color="auto"/>
            <w:left w:val="none" w:sz="0" w:space="0" w:color="auto"/>
            <w:bottom w:val="none" w:sz="0" w:space="0" w:color="auto"/>
            <w:right w:val="none" w:sz="0" w:space="0" w:color="auto"/>
          </w:divBdr>
          <w:divsChild>
            <w:div w:id="1493328891">
              <w:marLeft w:val="0"/>
              <w:marRight w:val="0"/>
              <w:marTop w:val="0"/>
              <w:marBottom w:val="0"/>
              <w:divBdr>
                <w:top w:val="none" w:sz="0" w:space="0" w:color="auto"/>
                <w:left w:val="none" w:sz="0" w:space="0" w:color="auto"/>
                <w:bottom w:val="none" w:sz="0" w:space="0" w:color="auto"/>
                <w:right w:val="none" w:sz="0" w:space="0" w:color="auto"/>
              </w:divBdr>
              <w:divsChild>
                <w:div w:id="133144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05170">
      <w:bodyDiv w:val="1"/>
      <w:marLeft w:val="0"/>
      <w:marRight w:val="0"/>
      <w:marTop w:val="0"/>
      <w:marBottom w:val="0"/>
      <w:divBdr>
        <w:top w:val="none" w:sz="0" w:space="0" w:color="auto"/>
        <w:left w:val="none" w:sz="0" w:space="0" w:color="auto"/>
        <w:bottom w:val="none" w:sz="0" w:space="0" w:color="auto"/>
        <w:right w:val="none" w:sz="0" w:space="0" w:color="auto"/>
      </w:divBdr>
      <w:divsChild>
        <w:div w:id="1868323932">
          <w:marLeft w:val="0"/>
          <w:marRight w:val="0"/>
          <w:marTop w:val="0"/>
          <w:marBottom w:val="0"/>
          <w:divBdr>
            <w:top w:val="none" w:sz="0" w:space="0" w:color="auto"/>
            <w:left w:val="none" w:sz="0" w:space="0" w:color="auto"/>
            <w:bottom w:val="none" w:sz="0" w:space="0" w:color="auto"/>
            <w:right w:val="none" w:sz="0" w:space="0" w:color="auto"/>
          </w:divBdr>
          <w:divsChild>
            <w:div w:id="1676882413">
              <w:marLeft w:val="0"/>
              <w:marRight w:val="0"/>
              <w:marTop w:val="0"/>
              <w:marBottom w:val="0"/>
              <w:divBdr>
                <w:top w:val="none" w:sz="0" w:space="0" w:color="auto"/>
                <w:left w:val="none" w:sz="0" w:space="0" w:color="auto"/>
                <w:bottom w:val="none" w:sz="0" w:space="0" w:color="auto"/>
                <w:right w:val="none" w:sz="0" w:space="0" w:color="auto"/>
              </w:divBdr>
              <w:divsChild>
                <w:div w:id="119441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73524">
      <w:bodyDiv w:val="1"/>
      <w:marLeft w:val="0"/>
      <w:marRight w:val="0"/>
      <w:marTop w:val="0"/>
      <w:marBottom w:val="0"/>
      <w:divBdr>
        <w:top w:val="none" w:sz="0" w:space="0" w:color="auto"/>
        <w:left w:val="none" w:sz="0" w:space="0" w:color="auto"/>
        <w:bottom w:val="none" w:sz="0" w:space="0" w:color="auto"/>
        <w:right w:val="none" w:sz="0" w:space="0" w:color="auto"/>
      </w:divBdr>
      <w:divsChild>
        <w:div w:id="62680611">
          <w:marLeft w:val="0"/>
          <w:marRight w:val="0"/>
          <w:marTop w:val="0"/>
          <w:marBottom w:val="0"/>
          <w:divBdr>
            <w:top w:val="none" w:sz="0" w:space="0" w:color="auto"/>
            <w:left w:val="none" w:sz="0" w:space="0" w:color="auto"/>
            <w:bottom w:val="none" w:sz="0" w:space="0" w:color="auto"/>
            <w:right w:val="none" w:sz="0" w:space="0" w:color="auto"/>
          </w:divBdr>
          <w:divsChild>
            <w:div w:id="1514802486">
              <w:marLeft w:val="0"/>
              <w:marRight w:val="0"/>
              <w:marTop w:val="0"/>
              <w:marBottom w:val="0"/>
              <w:divBdr>
                <w:top w:val="none" w:sz="0" w:space="0" w:color="auto"/>
                <w:left w:val="none" w:sz="0" w:space="0" w:color="auto"/>
                <w:bottom w:val="none" w:sz="0" w:space="0" w:color="auto"/>
                <w:right w:val="none" w:sz="0" w:space="0" w:color="auto"/>
              </w:divBdr>
            </w:div>
            <w:div w:id="1858426156">
              <w:marLeft w:val="0"/>
              <w:marRight w:val="0"/>
              <w:marTop w:val="0"/>
              <w:marBottom w:val="0"/>
              <w:divBdr>
                <w:top w:val="none" w:sz="0" w:space="0" w:color="auto"/>
                <w:left w:val="none" w:sz="0" w:space="0" w:color="auto"/>
                <w:bottom w:val="none" w:sz="0" w:space="0" w:color="auto"/>
                <w:right w:val="none" w:sz="0" w:space="0" w:color="auto"/>
              </w:divBdr>
            </w:div>
            <w:div w:id="164440861">
              <w:marLeft w:val="0"/>
              <w:marRight w:val="0"/>
              <w:marTop w:val="0"/>
              <w:marBottom w:val="0"/>
              <w:divBdr>
                <w:top w:val="none" w:sz="0" w:space="0" w:color="auto"/>
                <w:left w:val="none" w:sz="0" w:space="0" w:color="auto"/>
                <w:bottom w:val="none" w:sz="0" w:space="0" w:color="auto"/>
                <w:right w:val="none" w:sz="0" w:space="0" w:color="auto"/>
              </w:divBdr>
            </w:div>
            <w:div w:id="237325525">
              <w:marLeft w:val="0"/>
              <w:marRight w:val="0"/>
              <w:marTop w:val="0"/>
              <w:marBottom w:val="0"/>
              <w:divBdr>
                <w:top w:val="none" w:sz="0" w:space="0" w:color="auto"/>
                <w:left w:val="none" w:sz="0" w:space="0" w:color="auto"/>
                <w:bottom w:val="none" w:sz="0" w:space="0" w:color="auto"/>
                <w:right w:val="none" w:sz="0" w:space="0" w:color="auto"/>
              </w:divBdr>
            </w:div>
            <w:div w:id="631909457">
              <w:marLeft w:val="0"/>
              <w:marRight w:val="0"/>
              <w:marTop w:val="0"/>
              <w:marBottom w:val="0"/>
              <w:divBdr>
                <w:top w:val="none" w:sz="0" w:space="0" w:color="auto"/>
                <w:left w:val="none" w:sz="0" w:space="0" w:color="auto"/>
                <w:bottom w:val="none" w:sz="0" w:space="0" w:color="auto"/>
                <w:right w:val="none" w:sz="0" w:space="0" w:color="auto"/>
              </w:divBdr>
            </w:div>
            <w:div w:id="1145901064">
              <w:marLeft w:val="0"/>
              <w:marRight w:val="0"/>
              <w:marTop w:val="0"/>
              <w:marBottom w:val="0"/>
              <w:divBdr>
                <w:top w:val="none" w:sz="0" w:space="0" w:color="auto"/>
                <w:left w:val="none" w:sz="0" w:space="0" w:color="auto"/>
                <w:bottom w:val="none" w:sz="0" w:space="0" w:color="auto"/>
                <w:right w:val="none" w:sz="0" w:space="0" w:color="auto"/>
              </w:divBdr>
            </w:div>
            <w:div w:id="187110274">
              <w:marLeft w:val="0"/>
              <w:marRight w:val="0"/>
              <w:marTop w:val="0"/>
              <w:marBottom w:val="0"/>
              <w:divBdr>
                <w:top w:val="none" w:sz="0" w:space="0" w:color="auto"/>
                <w:left w:val="none" w:sz="0" w:space="0" w:color="auto"/>
                <w:bottom w:val="none" w:sz="0" w:space="0" w:color="auto"/>
                <w:right w:val="none" w:sz="0" w:space="0" w:color="auto"/>
              </w:divBdr>
            </w:div>
            <w:div w:id="2138178000">
              <w:marLeft w:val="0"/>
              <w:marRight w:val="0"/>
              <w:marTop w:val="0"/>
              <w:marBottom w:val="0"/>
              <w:divBdr>
                <w:top w:val="none" w:sz="0" w:space="0" w:color="auto"/>
                <w:left w:val="none" w:sz="0" w:space="0" w:color="auto"/>
                <w:bottom w:val="none" w:sz="0" w:space="0" w:color="auto"/>
                <w:right w:val="none" w:sz="0" w:space="0" w:color="auto"/>
              </w:divBdr>
            </w:div>
            <w:div w:id="179390990">
              <w:marLeft w:val="0"/>
              <w:marRight w:val="0"/>
              <w:marTop w:val="0"/>
              <w:marBottom w:val="0"/>
              <w:divBdr>
                <w:top w:val="none" w:sz="0" w:space="0" w:color="auto"/>
                <w:left w:val="none" w:sz="0" w:space="0" w:color="auto"/>
                <w:bottom w:val="none" w:sz="0" w:space="0" w:color="auto"/>
                <w:right w:val="none" w:sz="0" w:space="0" w:color="auto"/>
              </w:divBdr>
            </w:div>
            <w:div w:id="153495815">
              <w:marLeft w:val="0"/>
              <w:marRight w:val="0"/>
              <w:marTop w:val="0"/>
              <w:marBottom w:val="0"/>
              <w:divBdr>
                <w:top w:val="none" w:sz="0" w:space="0" w:color="auto"/>
                <w:left w:val="none" w:sz="0" w:space="0" w:color="auto"/>
                <w:bottom w:val="none" w:sz="0" w:space="0" w:color="auto"/>
                <w:right w:val="none" w:sz="0" w:space="0" w:color="auto"/>
              </w:divBdr>
            </w:div>
            <w:div w:id="224338620">
              <w:marLeft w:val="0"/>
              <w:marRight w:val="0"/>
              <w:marTop w:val="0"/>
              <w:marBottom w:val="0"/>
              <w:divBdr>
                <w:top w:val="none" w:sz="0" w:space="0" w:color="auto"/>
                <w:left w:val="none" w:sz="0" w:space="0" w:color="auto"/>
                <w:bottom w:val="none" w:sz="0" w:space="0" w:color="auto"/>
                <w:right w:val="none" w:sz="0" w:space="0" w:color="auto"/>
              </w:divBdr>
            </w:div>
            <w:div w:id="203756841">
              <w:marLeft w:val="0"/>
              <w:marRight w:val="0"/>
              <w:marTop w:val="0"/>
              <w:marBottom w:val="0"/>
              <w:divBdr>
                <w:top w:val="none" w:sz="0" w:space="0" w:color="auto"/>
                <w:left w:val="none" w:sz="0" w:space="0" w:color="auto"/>
                <w:bottom w:val="none" w:sz="0" w:space="0" w:color="auto"/>
                <w:right w:val="none" w:sz="0" w:space="0" w:color="auto"/>
              </w:divBdr>
            </w:div>
            <w:div w:id="1208493074">
              <w:marLeft w:val="0"/>
              <w:marRight w:val="0"/>
              <w:marTop w:val="0"/>
              <w:marBottom w:val="0"/>
              <w:divBdr>
                <w:top w:val="none" w:sz="0" w:space="0" w:color="auto"/>
                <w:left w:val="none" w:sz="0" w:space="0" w:color="auto"/>
                <w:bottom w:val="none" w:sz="0" w:space="0" w:color="auto"/>
                <w:right w:val="none" w:sz="0" w:space="0" w:color="auto"/>
              </w:divBdr>
            </w:div>
            <w:div w:id="1354956923">
              <w:marLeft w:val="0"/>
              <w:marRight w:val="0"/>
              <w:marTop w:val="0"/>
              <w:marBottom w:val="0"/>
              <w:divBdr>
                <w:top w:val="none" w:sz="0" w:space="0" w:color="auto"/>
                <w:left w:val="none" w:sz="0" w:space="0" w:color="auto"/>
                <w:bottom w:val="none" w:sz="0" w:space="0" w:color="auto"/>
                <w:right w:val="none" w:sz="0" w:space="0" w:color="auto"/>
              </w:divBdr>
            </w:div>
            <w:div w:id="1853454149">
              <w:marLeft w:val="0"/>
              <w:marRight w:val="0"/>
              <w:marTop w:val="0"/>
              <w:marBottom w:val="0"/>
              <w:divBdr>
                <w:top w:val="none" w:sz="0" w:space="0" w:color="auto"/>
                <w:left w:val="none" w:sz="0" w:space="0" w:color="auto"/>
                <w:bottom w:val="none" w:sz="0" w:space="0" w:color="auto"/>
                <w:right w:val="none" w:sz="0" w:space="0" w:color="auto"/>
              </w:divBdr>
            </w:div>
            <w:div w:id="1006663961">
              <w:marLeft w:val="0"/>
              <w:marRight w:val="0"/>
              <w:marTop w:val="0"/>
              <w:marBottom w:val="0"/>
              <w:divBdr>
                <w:top w:val="none" w:sz="0" w:space="0" w:color="auto"/>
                <w:left w:val="none" w:sz="0" w:space="0" w:color="auto"/>
                <w:bottom w:val="none" w:sz="0" w:space="0" w:color="auto"/>
                <w:right w:val="none" w:sz="0" w:space="0" w:color="auto"/>
              </w:divBdr>
            </w:div>
            <w:div w:id="1494295853">
              <w:marLeft w:val="0"/>
              <w:marRight w:val="0"/>
              <w:marTop w:val="0"/>
              <w:marBottom w:val="0"/>
              <w:divBdr>
                <w:top w:val="none" w:sz="0" w:space="0" w:color="auto"/>
                <w:left w:val="none" w:sz="0" w:space="0" w:color="auto"/>
                <w:bottom w:val="none" w:sz="0" w:space="0" w:color="auto"/>
                <w:right w:val="none" w:sz="0" w:space="0" w:color="auto"/>
              </w:divBdr>
            </w:div>
            <w:div w:id="1370451645">
              <w:marLeft w:val="0"/>
              <w:marRight w:val="0"/>
              <w:marTop w:val="0"/>
              <w:marBottom w:val="0"/>
              <w:divBdr>
                <w:top w:val="none" w:sz="0" w:space="0" w:color="auto"/>
                <w:left w:val="none" w:sz="0" w:space="0" w:color="auto"/>
                <w:bottom w:val="none" w:sz="0" w:space="0" w:color="auto"/>
                <w:right w:val="none" w:sz="0" w:space="0" w:color="auto"/>
              </w:divBdr>
            </w:div>
            <w:div w:id="214060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0840">
      <w:bodyDiv w:val="1"/>
      <w:marLeft w:val="0"/>
      <w:marRight w:val="0"/>
      <w:marTop w:val="0"/>
      <w:marBottom w:val="0"/>
      <w:divBdr>
        <w:top w:val="none" w:sz="0" w:space="0" w:color="auto"/>
        <w:left w:val="none" w:sz="0" w:space="0" w:color="auto"/>
        <w:bottom w:val="none" w:sz="0" w:space="0" w:color="auto"/>
        <w:right w:val="none" w:sz="0" w:space="0" w:color="auto"/>
      </w:divBdr>
      <w:divsChild>
        <w:div w:id="1906180974">
          <w:marLeft w:val="0"/>
          <w:marRight w:val="0"/>
          <w:marTop w:val="0"/>
          <w:marBottom w:val="0"/>
          <w:divBdr>
            <w:top w:val="none" w:sz="0" w:space="0" w:color="auto"/>
            <w:left w:val="none" w:sz="0" w:space="0" w:color="auto"/>
            <w:bottom w:val="none" w:sz="0" w:space="0" w:color="auto"/>
            <w:right w:val="none" w:sz="0" w:space="0" w:color="auto"/>
          </w:divBdr>
        </w:div>
        <w:div w:id="1709644765">
          <w:marLeft w:val="0"/>
          <w:marRight w:val="0"/>
          <w:marTop w:val="0"/>
          <w:marBottom w:val="0"/>
          <w:divBdr>
            <w:top w:val="none" w:sz="0" w:space="0" w:color="auto"/>
            <w:left w:val="none" w:sz="0" w:space="0" w:color="auto"/>
            <w:bottom w:val="none" w:sz="0" w:space="0" w:color="auto"/>
            <w:right w:val="none" w:sz="0" w:space="0" w:color="auto"/>
          </w:divBdr>
          <w:divsChild>
            <w:div w:id="1664625309">
              <w:marLeft w:val="0"/>
              <w:marRight w:val="0"/>
              <w:marTop w:val="0"/>
              <w:marBottom w:val="0"/>
              <w:divBdr>
                <w:top w:val="none" w:sz="0" w:space="0" w:color="auto"/>
                <w:left w:val="none" w:sz="0" w:space="0" w:color="auto"/>
                <w:bottom w:val="none" w:sz="0" w:space="0" w:color="auto"/>
                <w:right w:val="none" w:sz="0" w:space="0" w:color="auto"/>
              </w:divBdr>
              <w:divsChild>
                <w:div w:id="155078974">
                  <w:marLeft w:val="0"/>
                  <w:marRight w:val="0"/>
                  <w:marTop w:val="0"/>
                  <w:marBottom w:val="0"/>
                  <w:divBdr>
                    <w:top w:val="none" w:sz="0" w:space="0" w:color="auto"/>
                    <w:left w:val="none" w:sz="0" w:space="0" w:color="auto"/>
                    <w:bottom w:val="none" w:sz="0" w:space="0" w:color="auto"/>
                    <w:right w:val="none" w:sz="0" w:space="0" w:color="auto"/>
                  </w:divBdr>
                  <w:divsChild>
                    <w:div w:id="1165432513">
                      <w:marLeft w:val="0"/>
                      <w:marRight w:val="0"/>
                      <w:marTop w:val="0"/>
                      <w:marBottom w:val="0"/>
                      <w:divBdr>
                        <w:top w:val="none" w:sz="0" w:space="0" w:color="auto"/>
                        <w:left w:val="none" w:sz="0" w:space="0" w:color="auto"/>
                        <w:bottom w:val="none" w:sz="0" w:space="0" w:color="auto"/>
                        <w:right w:val="none" w:sz="0" w:space="0" w:color="auto"/>
                      </w:divBdr>
                      <w:divsChild>
                        <w:div w:id="19242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03625">
          <w:marLeft w:val="0"/>
          <w:marRight w:val="0"/>
          <w:marTop w:val="0"/>
          <w:marBottom w:val="0"/>
          <w:divBdr>
            <w:top w:val="none" w:sz="0" w:space="0" w:color="auto"/>
            <w:left w:val="none" w:sz="0" w:space="0" w:color="auto"/>
            <w:bottom w:val="none" w:sz="0" w:space="0" w:color="auto"/>
            <w:right w:val="none" w:sz="0" w:space="0" w:color="auto"/>
          </w:divBdr>
          <w:divsChild>
            <w:div w:id="1305157854">
              <w:marLeft w:val="0"/>
              <w:marRight w:val="0"/>
              <w:marTop w:val="0"/>
              <w:marBottom w:val="0"/>
              <w:divBdr>
                <w:top w:val="none" w:sz="0" w:space="0" w:color="auto"/>
                <w:left w:val="none" w:sz="0" w:space="0" w:color="auto"/>
                <w:bottom w:val="none" w:sz="0" w:space="0" w:color="auto"/>
                <w:right w:val="none" w:sz="0" w:space="0" w:color="auto"/>
              </w:divBdr>
              <w:divsChild>
                <w:div w:id="1582329739">
                  <w:marLeft w:val="0"/>
                  <w:marRight w:val="0"/>
                  <w:marTop w:val="0"/>
                  <w:marBottom w:val="0"/>
                  <w:divBdr>
                    <w:top w:val="none" w:sz="0" w:space="0" w:color="auto"/>
                    <w:left w:val="none" w:sz="0" w:space="0" w:color="auto"/>
                    <w:bottom w:val="none" w:sz="0" w:space="0" w:color="auto"/>
                    <w:right w:val="none" w:sz="0" w:space="0" w:color="auto"/>
                  </w:divBdr>
                  <w:divsChild>
                    <w:div w:id="1711108283">
                      <w:marLeft w:val="0"/>
                      <w:marRight w:val="0"/>
                      <w:marTop w:val="0"/>
                      <w:marBottom w:val="0"/>
                      <w:divBdr>
                        <w:top w:val="none" w:sz="0" w:space="0" w:color="auto"/>
                        <w:left w:val="none" w:sz="0" w:space="0" w:color="auto"/>
                        <w:bottom w:val="none" w:sz="0" w:space="0" w:color="auto"/>
                        <w:right w:val="none" w:sz="0" w:space="0" w:color="auto"/>
                      </w:divBdr>
                      <w:divsChild>
                        <w:div w:id="1634481762">
                          <w:marLeft w:val="0"/>
                          <w:marRight w:val="0"/>
                          <w:marTop w:val="0"/>
                          <w:marBottom w:val="0"/>
                          <w:divBdr>
                            <w:top w:val="none" w:sz="0" w:space="0" w:color="auto"/>
                            <w:left w:val="none" w:sz="0" w:space="0" w:color="auto"/>
                            <w:bottom w:val="none" w:sz="0" w:space="0" w:color="auto"/>
                            <w:right w:val="none" w:sz="0" w:space="0" w:color="auto"/>
                          </w:divBdr>
                          <w:divsChild>
                            <w:div w:id="214585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908353">
      <w:bodyDiv w:val="1"/>
      <w:marLeft w:val="0"/>
      <w:marRight w:val="0"/>
      <w:marTop w:val="0"/>
      <w:marBottom w:val="0"/>
      <w:divBdr>
        <w:top w:val="none" w:sz="0" w:space="0" w:color="auto"/>
        <w:left w:val="none" w:sz="0" w:space="0" w:color="auto"/>
        <w:bottom w:val="none" w:sz="0" w:space="0" w:color="auto"/>
        <w:right w:val="none" w:sz="0" w:space="0" w:color="auto"/>
      </w:divBdr>
      <w:divsChild>
        <w:div w:id="2093895211">
          <w:marLeft w:val="0"/>
          <w:marRight w:val="0"/>
          <w:marTop w:val="0"/>
          <w:marBottom w:val="0"/>
          <w:divBdr>
            <w:top w:val="none" w:sz="0" w:space="0" w:color="auto"/>
            <w:left w:val="none" w:sz="0" w:space="0" w:color="auto"/>
            <w:bottom w:val="none" w:sz="0" w:space="0" w:color="auto"/>
            <w:right w:val="none" w:sz="0" w:space="0" w:color="auto"/>
          </w:divBdr>
          <w:divsChild>
            <w:div w:id="1139998833">
              <w:marLeft w:val="0"/>
              <w:marRight w:val="0"/>
              <w:marTop w:val="0"/>
              <w:marBottom w:val="0"/>
              <w:divBdr>
                <w:top w:val="none" w:sz="0" w:space="0" w:color="auto"/>
                <w:left w:val="none" w:sz="0" w:space="0" w:color="auto"/>
                <w:bottom w:val="none" w:sz="0" w:space="0" w:color="auto"/>
                <w:right w:val="none" w:sz="0" w:space="0" w:color="auto"/>
              </w:divBdr>
              <w:divsChild>
                <w:div w:id="125312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28879">
      <w:bodyDiv w:val="1"/>
      <w:marLeft w:val="0"/>
      <w:marRight w:val="0"/>
      <w:marTop w:val="0"/>
      <w:marBottom w:val="0"/>
      <w:divBdr>
        <w:top w:val="none" w:sz="0" w:space="0" w:color="auto"/>
        <w:left w:val="none" w:sz="0" w:space="0" w:color="auto"/>
        <w:bottom w:val="none" w:sz="0" w:space="0" w:color="auto"/>
        <w:right w:val="none" w:sz="0" w:space="0" w:color="auto"/>
      </w:divBdr>
      <w:divsChild>
        <w:div w:id="310643236">
          <w:marLeft w:val="0"/>
          <w:marRight w:val="0"/>
          <w:marTop w:val="0"/>
          <w:marBottom w:val="0"/>
          <w:divBdr>
            <w:top w:val="none" w:sz="0" w:space="0" w:color="auto"/>
            <w:left w:val="none" w:sz="0" w:space="0" w:color="auto"/>
            <w:bottom w:val="none" w:sz="0" w:space="0" w:color="auto"/>
            <w:right w:val="none" w:sz="0" w:space="0" w:color="auto"/>
          </w:divBdr>
        </w:div>
        <w:div w:id="1772814363">
          <w:marLeft w:val="0"/>
          <w:marRight w:val="0"/>
          <w:marTop w:val="0"/>
          <w:marBottom w:val="0"/>
          <w:divBdr>
            <w:top w:val="none" w:sz="0" w:space="0" w:color="auto"/>
            <w:left w:val="none" w:sz="0" w:space="0" w:color="auto"/>
            <w:bottom w:val="none" w:sz="0" w:space="0" w:color="auto"/>
            <w:right w:val="none" w:sz="0" w:space="0" w:color="auto"/>
          </w:divBdr>
          <w:divsChild>
            <w:div w:id="1633513319">
              <w:marLeft w:val="0"/>
              <w:marRight w:val="0"/>
              <w:marTop w:val="0"/>
              <w:marBottom w:val="0"/>
              <w:divBdr>
                <w:top w:val="none" w:sz="0" w:space="0" w:color="auto"/>
                <w:left w:val="none" w:sz="0" w:space="0" w:color="auto"/>
                <w:bottom w:val="none" w:sz="0" w:space="0" w:color="auto"/>
                <w:right w:val="none" w:sz="0" w:space="0" w:color="auto"/>
              </w:divBdr>
              <w:divsChild>
                <w:div w:id="1759788839">
                  <w:marLeft w:val="0"/>
                  <w:marRight w:val="0"/>
                  <w:marTop w:val="0"/>
                  <w:marBottom w:val="0"/>
                  <w:divBdr>
                    <w:top w:val="none" w:sz="0" w:space="0" w:color="auto"/>
                    <w:left w:val="none" w:sz="0" w:space="0" w:color="auto"/>
                    <w:bottom w:val="none" w:sz="0" w:space="0" w:color="auto"/>
                    <w:right w:val="none" w:sz="0" w:space="0" w:color="auto"/>
                  </w:divBdr>
                  <w:divsChild>
                    <w:div w:id="1929002251">
                      <w:marLeft w:val="0"/>
                      <w:marRight w:val="0"/>
                      <w:marTop w:val="0"/>
                      <w:marBottom w:val="0"/>
                      <w:divBdr>
                        <w:top w:val="none" w:sz="0" w:space="0" w:color="auto"/>
                        <w:left w:val="none" w:sz="0" w:space="0" w:color="auto"/>
                        <w:bottom w:val="none" w:sz="0" w:space="0" w:color="auto"/>
                        <w:right w:val="none" w:sz="0" w:space="0" w:color="auto"/>
                      </w:divBdr>
                      <w:divsChild>
                        <w:div w:id="3539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546339">
          <w:marLeft w:val="0"/>
          <w:marRight w:val="0"/>
          <w:marTop w:val="0"/>
          <w:marBottom w:val="0"/>
          <w:divBdr>
            <w:top w:val="none" w:sz="0" w:space="0" w:color="auto"/>
            <w:left w:val="none" w:sz="0" w:space="0" w:color="auto"/>
            <w:bottom w:val="none" w:sz="0" w:space="0" w:color="auto"/>
            <w:right w:val="none" w:sz="0" w:space="0" w:color="auto"/>
          </w:divBdr>
          <w:divsChild>
            <w:div w:id="1986399046">
              <w:marLeft w:val="0"/>
              <w:marRight w:val="0"/>
              <w:marTop w:val="0"/>
              <w:marBottom w:val="0"/>
              <w:divBdr>
                <w:top w:val="none" w:sz="0" w:space="0" w:color="auto"/>
                <w:left w:val="none" w:sz="0" w:space="0" w:color="auto"/>
                <w:bottom w:val="none" w:sz="0" w:space="0" w:color="auto"/>
                <w:right w:val="none" w:sz="0" w:space="0" w:color="auto"/>
              </w:divBdr>
              <w:divsChild>
                <w:div w:id="924344914">
                  <w:marLeft w:val="0"/>
                  <w:marRight w:val="0"/>
                  <w:marTop w:val="0"/>
                  <w:marBottom w:val="0"/>
                  <w:divBdr>
                    <w:top w:val="none" w:sz="0" w:space="0" w:color="auto"/>
                    <w:left w:val="none" w:sz="0" w:space="0" w:color="auto"/>
                    <w:bottom w:val="none" w:sz="0" w:space="0" w:color="auto"/>
                    <w:right w:val="none" w:sz="0" w:space="0" w:color="auto"/>
                  </w:divBdr>
                  <w:divsChild>
                    <w:div w:id="1305164709">
                      <w:marLeft w:val="0"/>
                      <w:marRight w:val="0"/>
                      <w:marTop w:val="0"/>
                      <w:marBottom w:val="0"/>
                      <w:divBdr>
                        <w:top w:val="none" w:sz="0" w:space="0" w:color="auto"/>
                        <w:left w:val="none" w:sz="0" w:space="0" w:color="auto"/>
                        <w:bottom w:val="none" w:sz="0" w:space="0" w:color="auto"/>
                        <w:right w:val="none" w:sz="0" w:space="0" w:color="auto"/>
                      </w:divBdr>
                      <w:divsChild>
                        <w:div w:id="1302811395">
                          <w:marLeft w:val="0"/>
                          <w:marRight w:val="0"/>
                          <w:marTop w:val="0"/>
                          <w:marBottom w:val="0"/>
                          <w:divBdr>
                            <w:top w:val="none" w:sz="0" w:space="0" w:color="auto"/>
                            <w:left w:val="none" w:sz="0" w:space="0" w:color="auto"/>
                            <w:bottom w:val="none" w:sz="0" w:space="0" w:color="auto"/>
                            <w:right w:val="none" w:sz="0" w:space="0" w:color="auto"/>
                          </w:divBdr>
                          <w:divsChild>
                            <w:div w:id="26137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454354">
      <w:bodyDiv w:val="1"/>
      <w:marLeft w:val="0"/>
      <w:marRight w:val="0"/>
      <w:marTop w:val="0"/>
      <w:marBottom w:val="0"/>
      <w:divBdr>
        <w:top w:val="none" w:sz="0" w:space="0" w:color="auto"/>
        <w:left w:val="none" w:sz="0" w:space="0" w:color="auto"/>
        <w:bottom w:val="none" w:sz="0" w:space="0" w:color="auto"/>
        <w:right w:val="none" w:sz="0" w:space="0" w:color="auto"/>
      </w:divBdr>
      <w:divsChild>
        <w:div w:id="375156162">
          <w:marLeft w:val="0"/>
          <w:marRight w:val="0"/>
          <w:marTop w:val="0"/>
          <w:marBottom w:val="0"/>
          <w:divBdr>
            <w:top w:val="none" w:sz="0" w:space="0" w:color="auto"/>
            <w:left w:val="none" w:sz="0" w:space="0" w:color="auto"/>
            <w:bottom w:val="none" w:sz="0" w:space="0" w:color="auto"/>
            <w:right w:val="none" w:sz="0" w:space="0" w:color="auto"/>
          </w:divBdr>
          <w:divsChild>
            <w:div w:id="476461724">
              <w:marLeft w:val="0"/>
              <w:marRight w:val="0"/>
              <w:marTop w:val="0"/>
              <w:marBottom w:val="0"/>
              <w:divBdr>
                <w:top w:val="none" w:sz="0" w:space="0" w:color="auto"/>
                <w:left w:val="none" w:sz="0" w:space="0" w:color="auto"/>
                <w:bottom w:val="none" w:sz="0" w:space="0" w:color="auto"/>
                <w:right w:val="none" w:sz="0" w:space="0" w:color="auto"/>
              </w:divBdr>
              <w:divsChild>
                <w:div w:id="27979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957292">
      <w:bodyDiv w:val="1"/>
      <w:marLeft w:val="0"/>
      <w:marRight w:val="0"/>
      <w:marTop w:val="0"/>
      <w:marBottom w:val="0"/>
      <w:divBdr>
        <w:top w:val="none" w:sz="0" w:space="0" w:color="auto"/>
        <w:left w:val="none" w:sz="0" w:space="0" w:color="auto"/>
        <w:bottom w:val="none" w:sz="0" w:space="0" w:color="auto"/>
        <w:right w:val="none" w:sz="0" w:space="0" w:color="auto"/>
      </w:divBdr>
      <w:divsChild>
        <w:div w:id="2001274186">
          <w:marLeft w:val="0"/>
          <w:marRight w:val="0"/>
          <w:marTop w:val="0"/>
          <w:marBottom w:val="0"/>
          <w:divBdr>
            <w:top w:val="none" w:sz="0" w:space="0" w:color="auto"/>
            <w:left w:val="none" w:sz="0" w:space="0" w:color="auto"/>
            <w:bottom w:val="none" w:sz="0" w:space="0" w:color="auto"/>
            <w:right w:val="none" w:sz="0" w:space="0" w:color="auto"/>
          </w:divBdr>
          <w:divsChild>
            <w:div w:id="463038614">
              <w:marLeft w:val="0"/>
              <w:marRight w:val="0"/>
              <w:marTop w:val="0"/>
              <w:marBottom w:val="0"/>
              <w:divBdr>
                <w:top w:val="none" w:sz="0" w:space="0" w:color="auto"/>
                <w:left w:val="none" w:sz="0" w:space="0" w:color="auto"/>
                <w:bottom w:val="none" w:sz="0" w:space="0" w:color="auto"/>
                <w:right w:val="none" w:sz="0" w:space="0" w:color="auto"/>
              </w:divBdr>
              <w:divsChild>
                <w:div w:id="62157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39773">
      <w:bodyDiv w:val="1"/>
      <w:marLeft w:val="0"/>
      <w:marRight w:val="0"/>
      <w:marTop w:val="0"/>
      <w:marBottom w:val="0"/>
      <w:divBdr>
        <w:top w:val="none" w:sz="0" w:space="0" w:color="auto"/>
        <w:left w:val="none" w:sz="0" w:space="0" w:color="auto"/>
        <w:bottom w:val="none" w:sz="0" w:space="0" w:color="auto"/>
        <w:right w:val="none" w:sz="0" w:space="0" w:color="auto"/>
      </w:divBdr>
      <w:divsChild>
        <w:div w:id="1812089860">
          <w:marLeft w:val="0"/>
          <w:marRight w:val="0"/>
          <w:marTop w:val="0"/>
          <w:marBottom w:val="0"/>
          <w:divBdr>
            <w:top w:val="none" w:sz="0" w:space="0" w:color="auto"/>
            <w:left w:val="none" w:sz="0" w:space="0" w:color="auto"/>
            <w:bottom w:val="none" w:sz="0" w:space="0" w:color="auto"/>
            <w:right w:val="none" w:sz="0" w:space="0" w:color="auto"/>
          </w:divBdr>
          <w:divsChild>
            <w:div w:id="1438940026">
              <w:marLeft w:val="0"/>
              <w:marRight w:val="0"/>
              <w:marTop w:val="0"/>
              <w:marBottom w:val="0"/>
              <w:divBdr>
                <w:top w:val="none" w:sz="0" w:space="0" w:color="auto"/>
                <w:left w:val="none" w:sz="0" w:space="0" w:color="auto"/>
                <w:bottom w:val="none" w:sz="0" w:space="0" w:color="auto"/>
                <w:right w:val="none" w:sz="0" w:space="0" w:color="auto"/>
              </w:divBdr>
              <w:divsChild>
                <w:div w:id="2117165679">
                  <w:marLeft w:val="0"/>
                  <w:marRight w:val="0"/>
                  <w:marTop w:val="0"/>
                  <w:marBottom w:val="0"/>
                  <w:divBdr>
                    <w:top w:val="none" w:sz="0" w:space="0" w:color="auto"/>
                    <w:left w:val="none" w:sz="0" w:space="0" w:color="auto"/>
                    <w:bottom w:val="none" w:sz="0" w:space="0" w:color="auto"/>
                    <w:right w:val="none" w:sz="0" w:space="0" w:color="auto"/>
                  </w:divBdr>
                </w:div>
              </w:divsChild>
            </w:div>
            <w:div w:id="391539459">
              <w:marLeft w:val="0"/>
              <w:marRight w:val="0"/>
              <w:marTop w:val="0"/>
              <w:marBottom w:val="0"/>
              <w:divBdr>
                <w:top w:val="none" w:sz="0" w:space="0" w:color="auto"/>
                <w:left w:val="none" w:sz="0" w:space="0" w:color="auto"/>
                <w:bottom w:val="none" w:sz="0" w:space="0" w:color="auto"/>
                <w:right w:val="none" w:sz="0" w:space="0" w:color="auto"/>
              </w:divBdr>
              <w:divsChild>
                <w:div w:id="8057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483725">
      <w:bodyDiv w:val="1"/>
      <w:marLeft w:val="0"/>
      <w:marRight w:val="0"/>
      <w:marTop w:val="0"/>
      <w:marBottom w:val="0"/>
      <w:divBdr>
        <w:top w:val="none" w:sz="0" w:space="0" w:color="auto"/>
        <w:left w:val="none" w:sz="0" w:space="0" w:color="auto"/>
        <w:bottom w:val="none" w:sz="0" w:space="0" w:color="auto"/>
        <w:right w:val="none" w:sz="0" w:space="0" w:color="auto"/>
      </w:divBdr>
      <w:divsChild>
        <w:div w:id="526213473">
          <w:marLeft w:val="0"/>
          <w:marRight w:val="0"/>
          <w:marTop w:val="0"/>
          <w:marBottom w:val="0"/>
          <w:divBdr>
            <w:top w:val="none" w:sz="0" w:space="0" w:color="auto"/>
            <w:left w:val="none" w:sz="0" w:space="0" w:color="auto"/>
            <w:bottom w:val="none" w:sz="0" w:space="0" w:color="auto"/>
            <w:right w:val="none" w:sz="0" w:space="0" w:color="auto"/>
          </w:divBdr>
          <w:divsChild>
            <w:div w:id="209537900">
              <w:marLeft w:val="0"/>
              <w:marRight w:val="0"/>
              <w:marTop w:val="0"/>
              <w:marBottom w:val="0"/>
              <w:divBdr>
                <w:top w:val="none" w:sz="0" w:space="0" w:color="auto"/>
                <w:left w:val="none" w:sz="0" w:space="0" w:color="auto"/>
                <w:bottom w:val="none" w:sz="0" w:space="0" w:color="auto"/>
                <w:right w:val="none" w:sz="0" w:space="0" w:color="auto"/>
              </w:divBdr>
              <w:divsChild>
                <w:div w:id="11097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894670">
      <w:bodyDiv w:val="1"/>
      <w:marLeft w:val="0"/>
      <w:marRight w:val="0"/>
      <w:marTop w:val="0"/>
      <w:marBottom w:val="0"/>
      <w:divBdr>
        <w:top w:val="none" w:sz="0" w:space="0" w:color="auto"/>
        <w:left w:val="none" w:sz="0" w:space="0" w:color="auto"/>
        <w:bottom w:val="none" w:sz="0" w:space="0" w:color="auto"/>
        <w:right w:val="none" w:sz="0" w:space="0" w:color="auto"/>
      </w:divBdr>
      <w:divsChild>
        <w:div w:id="308637483">
          <w:marLeft w:val="0"/>
          <w:marRight w:val="0"/>
          <w:marTop w:val="0"/>
          <w:marBottom w:val="0"/>
          <w:divBdr>
            <w:top w:val="none" w:sz="0" w:space="0" w:color="auto"/>
            <w:left w:val="none" w:sz="0" w:space="0" w:color="auto"/>
            <w:bottom w:val="none" w:sz="0" w:space="0" w:color="auto"/>
            <w:right w:val="none" w:sz="0" w:space="0" w:color="auto"/>
          </w:divBdr>
          <w:divsChild>
            <w:div w:id="168646869">
              <w:marLeft w:val="0"/>
              <w:marRight w:val="0"/>
              <w:marTop w:val="0"/>
              <w:marBottom w:val="0"/>
              <w:divBdr>
                <w:top w:val="none" w:sz="0" w:space="0" w:color="auto"/>
                <w:left w:val="none" w:sz="0" w:space="0" w:color="auto"/>
                <w:bottom w:val="none" w:sz="0" w:space="0" w:color="auto"/>
                <w:right w:val="none" w:sz="0" w:space="0" w:color="auto"/>
              </w:divBdr>
              <w:divsChild>
                <w:div w:id="15581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65059">
      <w:bodyDiv w:val="1"/>
      <w:marLeft w:val="0"/>
      <w:marRight w:val="0"/>
      <w:marTop w:val="0"/>
      <w:marBottom w:val="0"/>
      <w:divBdr>
        <w:top w:val="none" w:sz="0" w:space="0" w:color="auto"/>
        <w:left w:val="none" w:sz="0" w:space="0" w:color="auto"/>
        <w:bottom w:val="none" w:sz="0" w:space="0" w:color="auto"/>
        <w:right w:val="none" w:sz="0" w:space="0" w:color="auto"/>
      </w:divBdr>
      <w:divsChild>
        <w:div w:id="1620718034">
          <w:marLeft w:val="0"/>
          <w:marRight w:val="0"/>
          <w:marTop w:val="0"/>
          <w:marBottom w:val="0"/>
          <w:divBdr>
            <w:top w:val="none" w:sz="0" w:space="0" w:color="auto"/>
            <w:left w:val="none" w:sz="0" w:space="0" w:color="auto"/>
            <w:bottom w:val="none" w:sz="0" w:space="0" w:color="auto"/>
            <w:right w:val="none" w:sz="0" w:space="0" w:color="auto"/>
          </w:divBdr>
          <w:divsChild>
            <w:div w:id="951089096">
              <w:marLeft w:val="0"/>
              <w:marRight w:val="0"/>
              <w:marTop w:val="0"/>
              <w:marBottom w:val="0"/>
              <w:divBdr>
                <w:top w:val="none" w:sz="0" w:space="0" w:color="auto"/>
                <w:left w:val="none" w:sz="0" w:space="0" w:color="auto"/>
                <w:bottom w:val="none" w:sz="0" w:space="0" w:color="auto"/>
                <w:right w:val="none" w:sz="0" w:space="0" w:color="auto"/>
              </w:divBdr>
              <w:divsChild>
                <w:div w:id="7249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618326">
      <w:bodyDiv w:val="1"/>
      <w:marLeft w:val="0"/>
      <w:marRight w:val="0"/>
      <w:marTop w:val="0"/>
      <w:marBottom w:val="0"/>
      <w:divBdr>
        <w:top w:val="none" w:sz="0" w:space="0" w:color="auto"/>
        <w:left w:val="none" w:sz="0" w:space="0" w:color="auto"/>
        <w:bottom w:val="none" w:sz="0" w:space="0" w:color="auto"/>
        <w:right w:val="none" w:sz="0" w:space="0" w:color="auto"/>
      </w:divBdr>
      <w:divsChild>
        <w:div w:id="1284654514">
          <w:marLeft w:val="0"/>
          <w:marRight w:val="0"/>
          <w:marTop w:val="0"/>
          <w:marBottom w:val="0"/>
          <w:divBdr>
            <w:top w:val="none" w:sz="0" w:space="0" w:color="auto"/>
            <w:left w:val="none" w:sz="0" w:space="0" w:color="auto"/>
            <w:bottom w:val="none" w:sz="0" w:space="0" w:color="auto"/>
            <w:right w:val="none" w:sz="0" w:space="0" w:color="auto"/>
          </w:divBdr>
          <w:divsChild>
            <w:div w:id="441656278">
              <w:marLeft w:val="0"/>
              <w:marRight w:val="0"/>
              <w:marTop w:val="0"/>
              <w:marBottom w:val="0"/>
              <w:divBdr>
                <w:top w:val="none" w:sz="0" w:space="0" w:color="auto"/>
                <w:left w:val="none" w:sz="0" w:space="0" w:color="auto"/>
                <w:bottom w:val="none" w:sz="0" w:space="0" w:color="auto"/>
                <w:right w:val="none" w:sz="0" w:space="0" w:color="auto"/>
              </w:divBdr>
              <w:divsChild>
                <w:div w:id="204506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09613">
      <w:bodyDiv w:val="1"/>
      <w:marLeft w:val="0"/>
      <w:marRight w:val="0"/>
      <w:marTop w:val="0"/>
      <w:marBottom w:val="0"/>
      <w:divBdr>
        <w:top w:val="none" w:sz="0" w:space="0" w:color="auto"/>
        <w:left w:val="none" w:sz="0" w:space="0" w:color="auto"/>
        <w:bottom w:val="none" w:sz="0" w:space="0" w:color="auto"/>
        <w:right w:val="none" w:sz="0" w:space="0" w:color="auto"/>
      </w:divBdr>
      <w:divsChild>
        <w:div w:id="850803996">
          <w:marLeft w:val="0"/>
          <w:marRight w:val="0"/>
          <w:marTop w:val="0"/>
          <w:marBottom w:val="0"/>
          <w:divBdr>
            <w:top w:val="none" w:sz="0" w:space="0" w:color="auto"/>
            <w:left w:val="none" w:sz="0" w:space="0" w:color="auto"/>
            <w:bottom w:val="none" w:sz="0" w:space="0" w:color="auto"/>
            <w:right w:val="none" w:sz="0" w:space="0" w:color="auto"/>
          </w:divBdr>
          <w:divsChild>
            <w:div w:id="557980418">
              <w:marLeft w:val="0"/>
              <w:marRight w:val="0"/>
              <w:marTop w:val="0"/>
              <w:marBottom w:val="0"/>
              <w:divBdr>
                <w:top w:val="none" w:sz="0" w:space="0" w:color="auto"/>
                <w:left w:val="none" w:sz="0" w:space="0" w:color="auto"/>
                <w:bottom w:val="none" w:sz="0" w:space="0" w:color="auto"/>
                <w:right w:val="none" w:sz="0" w:space="0" w:color="auto"/>
              </w:divBdr>
              <w:divsChild>
                <w:div w:id="17774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760218">
      <w:bodyDiv w:val="1"/>
      <w:marLeft w:val="0"/>
      <w:marRight w:val="0"/>
      <w:marTop w:val="0"/>
      <w:marBottom w:val="0"/>
      <w:divBdr>
        <w:top w:val="none" w:sz="0" w:space="0" w:color="auto"/>
        <w:left w:val="none" w:sz="0" w:space="0" w:color="auto"/>
        <w:bottom w:val="none" w:sz="0" w:space="0" w:color="auto"/>
        <w:right w:val="none" w:sz="0" w:space="0" w:color="auto"/>
      </w:divBdr>
      <w:divsChild>
        <w:div w:id="1603416964">
          <w:marLeft w:val="0"/>
          <w:marRight w:val="0"/>
          <w:marTop w:val="0"/>
          <w:marBottom w:val="0"/>
          <w:divBdr>
            <w:top w:val="none" w:sz="0" w:space="0" w:color="auto"/>
            <w:left w:val="none" w:sz="0" w:space="0" w:color="auto"/>
            <w:bottom w:val="none" w:sz="0" w:space="0" w:color="auto"/>
            <w:right w:val="none" w:sz="0" w:space="0" w:color="auto"/>
          </w:divBdr>
          <w:divsChild>
            <w:div w:id="1076711679">
              <w:marLeft w:val="0"/>
              <w:marRight w:val="0"/>
              <w:marTop w:val="0"/>
              <w:marBottom w:val="0"/>
              <w:divBdr>
                <w:top w:val="none" w:sz="0" w:space="0" w:color="auto"/>
                <w:left w:val="none" w:sz="0" w:space="0" w:color="auto"/>
                <w:bottom w:val="none" w:sz="0" w:space="0" w:color="auto"/>
                <w:right w:val="none" w:sz="0" w:space="0" w:color="auto"/>
              </w:divBdr>
              <w:divsChild>
                <w:div w:id="102216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299981">
      <w:bodyDiv w:val="1"/>
      <w:marLeft w:val="0"/>
      <w:marRight w:val="0"/>
      <w:marTop w:val="0"/>
      <w:marBottom w:val="0"/>
      <w:divBdr>
        <w:top w:val="none" w:sz="0" w:space="0" w:color="auto"/>
        <w:left w:val="none" w:sz="0" w:space="0" w:color="auto"/>
        <w:bottom w:val="none" w:sz="0" w:space="0" w:color="auto"/>
        <w:right w:val="none" w:sz="0" w:space="0" w:color="auto"/>
      </w:divBdr>
      <w:divsChild>
        <w:div w:id="1023240656">
          <w:marLeft w:val="0"/>
          <w:marRight w:val="0"/>
          <w:marTop w:val="0"/>
          <w:marBottom w:val="0"/>
          <w:divBdr>
            <w:top w:val="none" w:sz="0" w:space="0" w:color="auto"/>
            <w:left w:val="none" w:sz="0" w:space="0" w:color="auto"/>
            <w:bottom w:val="none" w:sz="0" w:space="0" w:color="auto"/>
            <w:right w:val="none" w:sz="0" w:space="0" w:color="auto"/>
          </w:divBdr>
          <w:divsChild>
            <w:div w:id="246351921">
              <w:marLeft w:val="0"/>
              <w:marRight w:val="0"/>
              <w:marTop w:val="0"/>
              <w:marBottom w:val="0"/>
              <w:divBdr>
                <w:top w:val="none" w:sz="0" w:space="0" w:color="auto"/>
                <w:left w:val="none" w:sz="0" w:space="0" w:color="auto"/>
                <w:bottom w:val="none" w:sz="0" w:space="0" w:color="auto"/>
                <w:right w:val="none" w:sz="0" w:space="0" w:color="auto"/>
              </w:divBdr>
              <w:divsChild>
                <w:div w:id="30023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103858">
      <w:bodyDiv w:val="1"/>
      <w:marLeft w:val="0"/>
      <w:marRight w:val="0"/>
      <w:marTop w:val="0"/>
      <w:marBottom w:val="0"/>
      <w:divBdr>
        <w:top w:val="none" w:sz="0" w:space="0" w:color="auto"/>
        <w:left w:val="none" w:sz="0" w:space="0" w:color="auto"/>
        <w:bottom w:val="none" w:sz="0" w:space="0" w:color="auto"/>
        <w:right w:val="none" w:sz="0" w:space="0" w:color="auto"/>
      </w:divBdr>
      <w:divsChild>
        <w:div w:id="1885748481">
          <w:marLeft w:val="0"/>
          <w:marRight w:val="0"/>
          <w:marTop w:val="0"/>
          <w:marBottom w:val="0"/>
          <w:divBdr>
            <w:top w:val="none" w:sz="0" w:space="0" w:color="auto"/>
            <w:left w:val="none" w:sz="0" w:space="0" w:color="auto"/>
            <w:bottom w:val="none" w:sz="0" w:space="0" w:color="auto"/>
            <w:right w:val="none" w:sz="0" w:space="0" w:color="auto"/>
          </w:divBdr>
          <w:divsChild>
            <w:div w:id="137456607">
              <w:marLeft w:val="0"/>
              <w:marRight w:val="0"/>
              <w:marTop w:val="0"/>
              <w:marBottom w:val="0"/>
              <w:divBdr>
                <w:top w:val="none" w:sz="0" w:space="0" w:color="auto"/>
                <w:left w:val="none" w:sz="0" w:space="0" w:color="auto"/>
                <w:bottom w:val="none" w:sz="0" w:space="0" w:color="auto"/>
                <w:right w:val="none" w:sz="0" w:space="0" w:color="auto"/>
              </w:divBdr>
              <w:divsChild>
                <w:div w:id="16294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212563">
      <w:bodyDiv w:val="1"/>
      <w:marLeft w:val="0"/>
      <w:marRight w:val="0"/>
      <w:marTop w:val="0"/>
      <w:marBottom w:val="0"/>
      <w:divBdr>
        <w:top w:val="none" w:sz="0" w:space="0" w:color="auto"/>
        <w:left w:val="none" w:sz="0" w:space="0" w:color="auto"/>
        <w:bottom w:val="none" w:sz="0" w:space="0" w:color="auto"/>
        <w:right w:val="none" w:sz="0" w:space="0" w:color="auto"/>
      </w:divBdr>
      <w:divsChild>
        <w:div w:id="661349639">
          <w:marLeft w:val="0"/>
          <w:marRight w:val="0"/>
          <w:marTop w:val="0"/>
          <w:marBottom w:val="0"/>
          <w:divBdr>
            <w:top w:val="none" w:sz="0" w:space="0" w:color="auto"/>
            <w:left w:val="none" w:sz="0" w:space="0" w:color="auto"/>
            <w:bottom w:val="none" w:sz="0" w:space="0" w:color="auto"/>
            <w:right w:val="none" w:sz="0" w:space="0" w:color="auto"/>
          </w:divBdr>
          <w:divsChild>
            <w:div w:id="1973485963">
              <w:marLeft w:val="0"/>
              <w:marRight w:val="0"/>
              <w:marTop w:val="0"/>
              <w:marBottom w:val="0"/>
              <w:divBdr>
                <w:top w:val="none" w:sz="0" w:space="0" w:color="auto"/>
                <w:left w:val="none" w:sz="0" w:space="0" w:color="auto"/>
                <w:bottom w:val="none" w:sz="0" w:space="0" w:color="auto"/>
                <w:right w:val="none" w:sz="0" w:space="0" w:color="auto"/>
              </w:divBdr>
              <w:divsChild>
                <w:div w:id="20509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86064">
      <w:bodyDiv w:val="1"/>
      <w:marLeft w:val="0"/>
      <w:marRight w:val="0"/>
      <w:marTop w:val="0"/>
      <w:marBottom w:val="0"/>
      <w:divBdr>
        <w:top w:val="none" w:sz="0" w:space="0" w:color="auto"/>
        <w:left w:val="none" w:sz="0" w:space="0" w:color="auto"/>
        <w:bottom w:val="none" w:sz="0" w:space="0" w:color="auto"/>
        <w:right w:val="none" w:sz="0" w:space="0" w:color="auto"/>
      </w:divBdr>
      <w:divsChild>
        <w:div w:id="227545509">
          <w:marLeft w:val="0"/>
          <w:marRight w:val="0"/>
          <w:marTop w:val="0"/>
          <w:marBottom w:val="0"/>
          <w:divBdr>
            <w:top w:val="none" w:sz="0" w:space="0" w:color="auto"/>
            <w:left w:val="none" w:sz="0" w:space="0" w:color="auto"/>
            <w:bottom w:val="none" w:sz="0" w:space="0" w:color="auto"/>
            <w:right w:val="none" w:sz="0" w:space="0" w:color="auto"/>
          </w:divBdr>
          <w:divsChild>
            <w:div w:id="1261797287">
              <w:marLeft w:val="0"/>
              <w:marRight w:val="0"/>
              <w:marTop w:val="0"/>
              <w:marBottom w:val="0"/>
              <w:divBdr>
                <w:top w:val="none" w:sz="0" w:space="0" w:color="auto"/>
                <w:left w:val="none" w:sz="0" w:space="0" w:color="auto"/>
                <w:bottom w:val="none" w:sz="0" w:space="0" w:color="auto"/>
                <w:right w:val="none" w:sz="0" w:space="0" w:color="auto"/>
              </w:divBdr>
              <w:divsChild>
                <w:div w:id="1997491911">
                  <w:marLeft w:val="0"/>
                  <w:marRight w:val="0"/>
                  <w:marTop w:val="0"/>
                  <w:marBottom w:val="0"/>
                  <w:divBdr>
                    <w:top w:val="none" w:sz="0" w:space="0" w:color="auto"/>
                    <w:left w:val="none" w:sz="0" w:space="0" w:color="auto"/>
                    <w:bottom w:val="none" w:sz="0" w:space="0" w:color="auto"/>
                    <w:right w:val="none" w:sz="0" w:space="0" w:color="auto"/>
                  </w:divBdr>
                </w:div>
              </w:divsChild>
            </w:div>
            <w:div w:id="591936162">
              <w:marLeft w:val="0"/>
              <w:marRight w:val="0"/>
              <w:marTop w:val="0"/>
              <w:marBottom w:val="0"/>
              <w:divBdr>
                <w:top w:val="none" w:sz="0" w:space="0" w:color="auto"/>
                <w:left w:val="none" w:sz="0" w:space="0" w:color="auto"/>
                <w:bottom w:val="none" w:sz="0" w:space="0" w:color="auto"/>
                <w:right w:val="none" w:sz="0" w:space="0" w:color="auto"/>
              </w:divBdr>
              <w:divsChild>
                <w:div w:id="1364671516">
                  <w:marLeft w:val="0"/>
                  <w:marRight w:val="0"/>
                  <w:marTop w:val="0"/>
                  <w:marBottom w:val="0"/>
                  <w:divBdr>
                    <w:top w:val="none" w:sz="0" w:space="0" w:color="auto"/>
                    <w:left w:val="none" w:sz="0" w:space="0" w:color="auto"/>
                    <w:bottom w:val="none" w:sz="0" w:space="0" w:color="auto"/>
                    <w:right w:val="none" w:sz="0" w:space="0" w:color="auto"/>
                  </w:divBdr>
                </w:div>
              </w:divsChild>
            </w:div>
            <w:div w:id="960260507">
              <w:marLeft w:val="0"/>
              <w:marRight w:val="0"/>
              <w:marTop w:val="0"/>
              <w:marBottom w:val="0"/>
              <w:divBdr>
                <w:top w:val="none" w:sz="0" w:space="0" w:color="auto"/>
                <w:left w:val="none" w:sz="0" w:space="0" w:color="auto"/>
                <w:bottom w:val="none" w:sz="0" w:space="0" w:color="auto"/>
                <w:right w:val="none" w:sz="0" w:space="0" w:color="auto"/>
              </w:divBdr>
              <w:divsChild>
                <w:div w:id="206100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54221">
      <w:bodyDiv w:val="1"/>
      <w:marLeft w:val="0"/>
      <w:marRight w:val="0"/>
      <w:marTop w:val="0"/>
      <w:marBottom w:val="0"/>
      <w:divBdr>
        <w:top w:val="none" w:sz="0" w:space="0" w:color="auto"/>
        <w:left w:val="none" w:sz="0" w:space="0" w:color="auto"/>
        <w:bottom w:val="none" w:sz="0" w:space="0" w:color="auto"/>
        <w:right w:val="none" w:sz="0" w:space="0" w:color="auto"/>
      </w:divBdr>
      <w:divsChild>
        <w:div w:id="1073501929">
          <w:marLeft w:val="0"/>
          <w:marRight w:val="0"/>
          <w:marTop w:val="0"/>
          <w:marBottom w:val="0"/>
          <w:divBdr>
            <w:top w:val="none" w:sz="0" w:space="0" w:color="auto"/>
            <w:left w:val="none" w:sz="0" w:space="0" w:color="auto"/>
            <w:bottom w:val="none" w:sz="0" w:space="0" w:color="auto"/>
            <w:right w:val="none" w:sz="0" w:space="0" w:color="auto"/>
          </w:divBdr>
        </w:div>
        <w:div w:id="224030616">
          <w:marLeft w:val="0"/>
          <w:marRight w:val="0"/>
          <w:marTop w:val="0"/>
          <w:marBottom w:val="0"/>
          <w:divBdr>
            <w:top w:val="none" w:sz="0" w:space="0" w:color="auto"/>
            <w:left w:val="none" w:sz="0" w:space="0" w:color="auto"/>
            <w:bottom w:val="none" w:sz="0" w:space="0" w:color="auto"/>
            <w:right w:val="none" w:sz="0" w:space="0" w:color="auto"/>
          </w:divBdr>
          <w:divsChild>
            <w:div w:id="1176531886">
              <w:marLeft w:val="0"/>
              <w:marRight w:val="0"/>
              <w:marTop w:val="0"/>
              <w:marBottom w:val="0"/>
              <w:divBdr>
                <w:top w:val="none" w:sz="0" w:space="0" w:color="auto"/>
                <w:left w:val="none" w:sz="0" w:space="0" w:color="auto"/>
                <w:bottom w:val="none" w:sz="0" w:space="0" w:color="auto"/>
                <w:right w:val="none" w:sz="0" w:space="0" w:color="auto"/>
              </w:divBdr>
              <w:divsChild>
                <w:div w:id="1506095643">
                  <w:marLeft w:val="0"/>
                  <w:marRight w:val="0"/>
                  <w:marTop w:val="0"/>
                  <w:marBottom w:val="0"/>
                  <w:divBdr>
                    <w:top w:val="none" w:sz="0" w:space="0" w:color="auto"/>
                    <w:left w:val="none" w:sz="0" w:space="0" w:color="auto"/>
                    <w:bottom w:val="none" w:sz="0" w:space="0" w:color="auto"/>
                    <w:right w:val="none" w:sz="0" w:space="0" w:color="auto"/>
                  </w:divBdr>
                  <w:divsChild>
                    <w:div w:id="710884071">
                      <w:marLeft w:val="0"/>
                      <w:marRight w:val="0"/>
                      <w:marTop w:val="0"/>
                      <w:marBottom w:val="0"/>
                      <w:divBdr>
                        <w:top w:val="none" w:sz="0" w:space="0" w:color="auto"/>
                        <w:left w:val="none" w:sz="0" w:space="0" w:color="auto"/>
                        <w:bottom w:val="none" w:sz="0" w:space="0" w:color="auto"/>
                        <w:right w:val="none" w:sz="0" w:space="0" w:color="auto"/>
                      </w:divBdr>
                      <w:divsChild>
                        <w:div w:id="126892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156874">
          <w:marLeft w:val="0"/>
          <w:marRight w:val="0"/>
          <w:marTop w:val="0"/>
          <w:marBottom w:val="0"/>
          <w:divBdr>
            <w:top w:val="none" w:sz="0" w:space="0" w:color="auto"/>
            <w:left w:val="none" w:sz="0" w:space="0" w:color="auto"/>
            <w:bottom w:val="none" w:sz="0" w:space="0" w:color="auto"/>
            <w:right w:val="none" w:sz="0" w:space="0" w:color="auto"/>
          </w:divBdr>
          <w:divsChild>
            <w:div w:id="1927878930">
              <w:marLeft w:val="0"/>
              <w:marRight w:val="0"/>
              <w:marTop w:val="0"/>
              <w:marBottom w:val="0"/>
              <w:divBdr>
                <w:top w:val="none" w:sz="0" w:space="0" w:color="auto"/>
                <w:left w:val="none" w:sz="0" w:space="0" w:color="auto"/>
                <w:bottom w:val="none" w:sz="0" w:space="0" w:color="auto"/>
                <w:right w:val="none" w:sz="0" w:space="0" w:color="auto"/>
              </w:divBdr>
              <w:divsChild>
                <w:div w:id="1270771853">
                  <w:marLeft w:val="0"/>
                  <w:marRight w:val="0"/>
                  <w:marTop w:val="0"/>
                  <w:marBottom w:val="0"/>
                  <w:divBdr>
                    <w:top w:val="none" w:sz="0" w:space="0" w:color="auto"/>
                    <w:left w:val="none" w:sz="0" w:space="0" w:color="auto"/>
                    <w:bottom w:val="none" w:sz="0" w:space="0" w:color="auto"/>
                    <w:right w:val="none" w:sz="0" w:space="0" w:color="auto"/>
                  </w:divBdr>
                  <w:divsChild>
                    <w:div w:id="192429112">
                      <w:marLeft w:val="0"/>
                      <w:marRight w:val="0"/>
                      <w:marTop w:val="0"/>
                      <w:marBottom w:val="0"/>
                      <w:divBdr>
                        <w:top w:val="none" w:sz="0" w:space="0" w:color="auto"/>
                        <w:left w:val="none" w:sz="0" w:space="0" w:color="auto"/>
                        <w:bottom w:val="none" w:sz="0" w:space="0" w:color="auto"/>
                        <w:right w:val="none" w:sz="0" w:space="0" w:color="auto"/>
                      </w:divBdr>
                      <w:divsChild>
                        <w:div w:id="1944532079">
                          <w:marLeft w:val="0"/>
                          <w:marRight w:val="0"/>
                          <w:marTop w:val="0"/>
                          <w:marBottom w:val="0"/>
                          <w:divBdr>
                            <w:top w:val="none" w:sz="0" w:space="0" w:color="auto"/>
                            <w:left w:val="none" w:sz="0" w:space="0" w:color="auto"/>
                            <w:bottom w:val="none" w:sz="0" w:space="0" w:color="auto"/>
                            <w:right w:val="none" w:sz="0" w:space="0" w:color="auto"/>
                          </w:divBdr>
                          <w:divsChild>
                            <w:div w:id="9821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023326">
      <w:bodyDiv w:val="1"/>
      <w:marLeft w:val="0"/>
      <w:marRight w:val="0"/>
      <w:marTop w:val="0"/>
      <w:marBottom w:val="0"/>
      <w:divBdr>
        <w:top w:val="none" w:sz="0" w:space="0" w:color="auto"/>
        <w:left w:val="none" w:sz="0" w:space="0" w:color="auto"/>
        <w:bottom w:val="none" w:sz="0" w:space="0" w:color="auto"/>
        <w:right w:val="none" w:sz="0" w:space="0" w:color="auto"/>
      </w:divBdr>
      <w:divsChild>
        <w:div w:id="799036929">
          <w:marLeft w:val="0"/>
          <w:marRight w:val="0"/>
          <w:marTop w:val="0"/>
          <w:marBottom w:val="0"/>
          <w:divBdr>
            <w:top w:val="none" w:sz="0" w:space="0" w:color="auto"/>
            <w:left w:val="none" w:sz="0" w:space="0" w:color="auto"/>
            <w:bottom w:val="none" w:sz="0" w:space="0" w:color="auto"/>
            <w:right w:val="none" w:sz="0" w:space="0" w:color="auto"/>
          </w:divBdr>
          <w:divsChild>
            <w:div w:id="1613978775">
              <w:marLeft w:val="0"/>
              <w:marRight w:val="0"/>
              <w:marTop w:val="0"/>
              <w:marBottom w:val="0"/>
              <w:divBdr>
                <w:top w:val="none" w:sz="0" w:space="0" w:color="auto"/>
                <w:left w:val="none" w:sz="0" w:space="0" w:color="auto"/>
                <w:bottom w:val="none" w:sz="0" w:space="0" w:color="auto"/>
                <w:right w:val="none" w:sz="0" w:space="0" w:color="auto"/>
              </w:divBdr>
              <w:divsChild>
                <w:div w:id="82262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614457">
      <w:bodyDiv w:val="1"/>
      <w:marLeft w:val="0"/>
      <w:marRight w:val="0"/>
      <w:marTop w:val="0"/>
      <w:marBottom w:val="0"/>
      <w:divBdr>
        <w:top w:val="none" w:sz="0" w:space="0" w:color="auto"/>
        <w:left w:val="none" w:sz="0" w:space="0" w:color="auto"/>
        <w:bottom w:val="none" w:sz="0" w:space="0" w:color="auto"/>
        <w:right w:val="none" w:sz="0" w:space="0" w:color="auto"/>
      </w:divBdr>
      <w:divsChild>
        <w:div w:id="19549349">
          <w:marLeft w:val="0"/>
          <w:marRight w:val="0"/>
          <w:marTop w:val="0"/>
          <w:marBottom w:val="0"/>
          <w:divBdr>
            <w:top w:val="none" w:sz="0" w:space="0" w:color="auto"/>
            <w:left w:val="none" w:sz="0" w:space="0" w:color="auto"/>
            <w:bottom w:val="none" w:sz="0" w:space="0" w:color="auto"/>
            <w:right w:val="none" w:sz="0" w:space="0" w:color="auto"/>
          </w:divBdr>
          <w:divsChild>
            <w:div w:id="16973954">
              <w:marLeft w:val="0"/>
              <w:marRight w:val="0"/>
              <w:marTop w:val="0"/>
              <w:marBottom w:val="0"/>
              <w:divBdr>
                <w:top w:val="none" w:sz="0" w:space="0" w:color="auto"/>
                <w:left w:val="none" w:sz="0" w:space="0" w:color="auto"/>
                <w:bottom w:val="none" w:sz="0" w:space="0" w:color="auto"/>
                <w:right w:val="none" w:sz="0" w:space="0" w:color="auto"/>
              </w:divBdr>
              <w:divsChild>
                <w:div w:id="194086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22519">
      <w:bodyDiv w:val="1"/>
      <w:marLeft w:val="0"/>
      <w:marRight w:val="0"/>
      <w:marTop w:val="0"/>
      <w:marBottom w:val="0"/>
      <w:divBdr>
        <w:top w:val="none" w:sz="0" w:space="0" w:color="auto"/>
        <w:left w:val="none" w:sz="0" w:space="0" w:color="auto"/>
        <w:bottom w:val="none" w:sz="0" w:space="0" w:color="auto"/>
        <w:right w:val="none" w:sz="0" w:space="0" w:color="auto"/>
      </w:divBdr>
      <w:divsChild>
        <w:div w:id="1286693441">
          <w:marLeft w:val="0"/>
          <w:marRight w:val="0"/>
          <w:marTop w:val="0"/>
          <w:marBottom w:val="0"/>
          <w:divBdr>
            <w:top w:val="none" w:sz="0" w:space="0" w:color="auto"/>
            <w:left w:val="none" w:sz="0" w:space="0" w:color="auto"/>
            <w:bottom w:val="none" w:sz="0" w:space="0" w:color="auto"/>
            <w:right w:val="none" w:sz="0" w:space="0" w:color="auto"/>
          </w:divBdr>
          <w:divsChild>
            <w:div w:id="840197506">
              <w:marLeft w:val="0"/>
              <w:marRight w:val="0"/>
              <w:marTop w:val="0"/>
              <w:marBottom w:val="0"/>
              <w:divBdr>
                <w:top w:val="none" w:sz="0" w:space="0" w:color="auto"/>
                <w:left w:val="none" w:sz="0" w:space="0" w:color="auto"/>
                <w:bottom w:val="none" w:sz="0" w:space="0" w:color="auto"/>
                <w:right w:val="none" w:sz="0" w:space="0" w:color="auto"/>
              </w:divBdr>
              <w:divsChild>
                <w:div w:id="118706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65683">
      <w:bodyDiv w:val="1"/>
      <w:marLeft w:val="0"/>
      <w:marRight w:val="0"/>
      <w:marTop w:val="0"/>
      <w:marBottom w:val="0"/>
      <w:divBdr>
        <w:top w:val="none" w:sz="0" w:space="0" w:color="auto"/>
        <w:left w:val="none" w:sz="0" w:space="0" w:color="auto"/>
        <w:bottom w:val="none" w:sz="0" w:space="0" w:color="auto"/>
        <w:right w:val="none" w:sz="0" w:space="0" w:color="auto"/>
      </w:divBdr>
      <w:divsChild>
        <w:div w:id="2039625738">
          <w:marLeft w:val="0"/>
          <w:marRight w:val="0"/>
          <w:marTop w:val="0"/>
          <w:marBottom w:val="0"/>
          <w:divBdr>
            <w:top w:val="none" w:sz="0" w:space="0" w:color="auto"/>
            <w:left w:val="none" w:sz="0" w:space="0" w:color="auto"/>
            <w:bottom w:val="none" w:sz="0" w:space="0" w:color="auto"/>
            <w:right w:val="none" w:sz="0" w:space="0" w:color="auto"/>
          </w:divBdr>
          <w:divsChild>
            <w:div w:id="936333414">
              <w:marLeft w:val="0"/>
              <w:marRight w:val="0"/>
              <w:marTop w:val="0"/>
              <w:marBottom w:val="0"/>
              <w:divBdr>
                <w:top w:val="none" w:sz="0" w:space="0" w:color="auto"/>
                <w:left w:val="none" w:sz="0" w:space="0" w:color="auto"/>
                <w:bottom w:val="none" w:sz="0" w:space="0" w:color="auto"/>
                <w:right w:val="none" w:sz="0" w:space="0" w:color="auto"/>
              </w:divBdr>
              <w:divsChild>
                <w:div w:id="132462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hrca.org@gmail.com" TargetMode="External"/><Relationship Id="rId18" Type="http://schemas.openxmlformats.org/officeDocument/2006/relationships/header" Target="header6.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yperlink" Target="https://ahrca.org" TargetMode="Externa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5.xml"/><Relationship Id="rId28"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IPHR@IPHRonline.org" TargetMode="External"/><Relationship Id="rId22" Type="http://schemas.openxmlformats.org/officeDocument/2006/relationships/footer" Target="footer4.xml"/><Relationship Id="rId27"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notes.xml.rels><?xml version="1.0" encoding="UTF-8" standalone="yes"?>
<Relationships xmlns="http://schemas.openxmlformats.org/package/2006/relationships"><Relationship Id="rId2" Type="http://schemas.openxmlformats.org/officeDocument/2006/relationships/hyperlink" Target="http://www.fergananews.com/news/27575" TargetMode="External"/><Relationship Id="rId1" Type="http://schemas.openxmlformats.org/officeDocument/2006/relationships/hyperlink" Target="https://iphronline.org/uzbekistan-stop-harassing-human-rights-defende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IPHR">
      <a:dk1>
        <a:srgbClr val="333F49"/>
      </a:dk1>
      <a:lt1>
        <a:sysClr val="window" lastClr="FFFFFF"/>
      </a:lt1>
      <a:dk2>
        <a:srgbClr val="1F497D"/>
      </a:dk2>
      <a:lt2>
        <a:srgbClr val="D3DADE"/>
      </a:lt2>
      <a:accent1>
        <a:srgbClr val="D03238"/>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D0A0F-F8FB-4D09-9CB8-8A6D048AA34D}"/>
</file>

<file path=customXml/itemProps2.xml><?xml version="1.0" encoding="utf-8"?>
<ds:datastoreItem xmlns:ds="http://schemas.openxmlformats.org/officeDocument/2006/customXml" ds:itemID="{C296EE6C-D850-4D0C-8AEE-6E3E1632E0A1}"/>
</file>

<file path=customXml/itemProps3.xml><?xml version="1.0" encoding="utf-8"?>
<ds:datastoreItem xmlns:ds="http://schemas.openxmlformats.org/officeDocument/2006/customXml" ds:itemID="{EC17A269-8EB3-4D4F-9179-81323078D5EC}"/>
</file>

<file path=customXml/itemProps4.xml><?xml version="1.0" encoding="utf-8"?>
<ds:datastoreItem xmlns:ds="http://schemas.openxmlformats.org/officeDocument/2006/customXml" ds:itemID="{6AD3D65A-3420-4833-BDD9-23BE844B6F52}"/>
</file>

<file path=docProps/app.xml><?xml version="1.0" encoding="utf-8"?>
<Properties xmlns="http://schemas.openxmlformats.org/officeDocument/2006/extended-properties" xmlns:vt="http://schemas.openxmlformats.org/officeDocument/2006/docPropsVTypes">
  <Template>Normal.dotm</Template>
  <TotalTime>1</TotalTime>
  <Pages>22</Pages>
  <Words>7680</Words>
  <Characters>43782</Characters>
  <Application>Microsoft Office Word</Application>
  <DocSecurity>4</DocSecurity>
  <Lines>364</Lines>
  <Paragraphs>102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Darka TOPALI</cp:lastModifiedBy>
  <cp:revision>2</cp:revision>
  <cp:lastPrinted>2017-06-27T12:36:00Z</cp:lastPrinted>
  <dcterms:created xsi:type="dcterms:W3CDTF">2019-01-29T09:38:00Z</dcterms:created>
  <dcterms:modified xsi:type="dcterms:W3CDTF">2019-01-29T09:38:00Z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2015-09-18T00:00:00Z</vt:filetime>
  </property>
  <property fmtid="{D5CDD505-2E9C-101B-9397-08002B2CF9AE}" pid="3" name="Creator">
    <vt:lpwstr>Adobe InDesign CS4 (6.0)</vt:lpwstr>
  </property>
  <property fmtid="{D5CDD505-2E9C-101B-9397-08002B2CF9AE}" pid="4" name="LastSaved">
    <vt:filetime>2015-09-18T00:00:00Z</vt:filetime>
  </property>
  <property fmtid="{D5CDD505-2E9C-101B-9397-08002B2CF9AE}" pid="5" name="ContentTypeId">
    <vt:lpwstr>0x01010022B3C51BB8F9654FB8068485B2E4975B</vt:lpwstr>
  </property>
</Properties>
</file>