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28" w:rsidRDefault="004E3475" w:rsidP="004E3475">
      <w:pPr>
        <w:ind w:left="142"/>
        <w:jc w:val="both"/>
        <w:rPr>
          <w:b/>
        </w:rPr>
      </w:pPr>
      <w:r w:rsidRPr="00452828">
        <w:rPr>
          <w:b/>
        </w:rPr>
        <w:t xml:space="preserve"> </w:t>
      </w:r>
    </w:p>
    <w:p w:rsidR="00167099" w:rsidRDefault="00167099" w:rsidP="00452828">
      <w:pPr>
        <w:ind w:left="142"/>
        <w:jc w:val="center"/>
        <w:rPr>
          <w:b/>
          <w:u w:val="single"/>
        </w:rPr>
      </w:pPr>
    </w:p>
    <w:p w:rsidR="004E3475" w:rsidRPr="00452828" w:rsidRDefault="004E3475" w:rsidP="00452828">
      <w:pPr>
        <w:ind w:left="142"/>
        <w:jc w:val="center"/>
        <w:rPr>
          <w:b/>
          <w:u w:val="single"/>
        </w:rPr>
      </w:pPr>
      <w:r w:rsidRPr="00452828">
        <w:rPr>
          <w:b/>
          <w:u w:val="single"/>
        </w:rPr>
        <w:t>ANEXO 0</w:t>
      </w:r>
      <w:r w:rsidR="007B76E7">
        <w:rPr>
          <w:b/>
          <w:u w:val="single"/>
        </w:rPr>
        <w:t>2</w:t>
      </w:r>
      <w:bookmarkStart w:id="0" w:name="_GoBack"/>
      <w:bookmarkEnd w:id="0"/>
    </w:p>
    <w:p w:rsidR="004E3475" w:rsidRPr="00452828" w:rsidRDefault="004E3475" w:rsidP="00452828">
      <w:pPr>
        <w:ind w:left="142"/>
        <w:jc w:val="center"/>
        <w:rPr>
          <w:u w:val="single"/>
        </w:rPr>
      </w:pPr>
      <w:r w:rsidRPr="00452828">
        <w:rPr>
          <w:u w:val="single"/>
        </w:rPr>
        <w:t>Detalle talleres</w:t>
      </w:r>
      <w:r w:rsidR="00616318">
        <w:rPr>
          <w:u w:val="single"/>
        </w:rPr>
        <w:t xml:space="preserve"> DEM</w:t>
      </w:r>
    </w:p>
    <w:p w:rsidR="004E3475" w:rsidRDefault="004E3475" w:rsidP="004E3475">
      <w:pPr>
        <w:ind w:left="142"/>
        <w:jc w:val="both"/>
      </w:pPr>
    </w:p>
    <w:tbl>
      <w:tblPr>
        <w:tblW w:w="7633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1342"/>
        <w:gridCol w:w="1591"/>
      </w:tblGrid>
      <w:tr w:rsidR="004E3475" w:rsidRPr="007A53FB" w:rsidTr="00452828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talleres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Realizados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de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Participantes</w:t>
            </w:r>
          </w:p>
        </w:tc>
      </w:tr>
      <w:tr w:rsidR="004E3475" w:rsidRPr="007A53FB" w:rsidTr="00452828">
        <w:trPr>
          <w:trHeight w:val="270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Sensibilización Migratoria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FFFFFF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FFFFFF"/>
                <w:lang w:eastAsia="es-CL"/>
              </w:rPr>
              <w:t>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FFFFFF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FFFFFF"/>
                <w:lang w:eastAsia="es-CL"/>
              </w:rPr>
              <w:t>843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Interculturalidad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11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297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Gestión Migratoria (Normas-Gestión)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165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Nacionalidad (I y II)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241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Refugio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139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Trata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187</w:t>
            </w:r>
          </w:p>
        </w:tc>
      </w:tr>
      <w:tr w:rsidR="004E3475" w:rsidRPr="007A53FB" w:rsidTr="00452828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Otros (Jornadas Zonales DEM + Nacional UPF)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183</w:t>
            </w:r>
          </w:p>
        </w:tc>
      </w:tr>
      <w:tr w:rsidR="004E3475" w:rsidRPr="007A53FB" w:rsidTr="00452828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Total final/promedio todos talleres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87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2.179</w:t>
            </w:r>
          </w:p>
        </w:tc>
      </w:tr>
    </w:tbl>
    <w:p w:rsidR="004E3475" w:rsidRDefault="004E3475" w:rsidP="004E3475">
      <w:pPr>
        <w:ind w:left="142"/>
        <w:jc w:val="both"/>
      </w:pPr>
    </w:p>
    <w:tbl>
      <w:tblPr>
        <w:tblW w:w="7420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1342"/>
        <w:gridCol w:w="1591"/>
      </w:tblGrid>
      <w:tr w:rsidR="004E3475" w:rsidRPr="007A53FB" w:rsidTr="00F0517B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2016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talleres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Realizados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de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Participantes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Sensibilización Migratoria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FFFFFF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FFFFFF"/>
                <w:lang w:eastAsia="es-CL"/>
              </w:rPr>
              <w:t>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FFFFFF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FFFFFF"/>
                <w:lang w:eastAsia="es-CL"/>
              </w:rPr>
              <w:t>1.012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Interculturalidad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195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Gestión Migratoria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236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Nacionalidad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105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Refugio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151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Trata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155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Curso de Atención Inclusiva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15</w:t>
            </w:r>
          </w:p>
        </w:tc>
      </w:tr>
      <w:tr w:rsidR="004E3475" w:rsidRPr="007A53FB" w:rsidTr="00F0517B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Total final/promedio todos talleres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1.941</w:t>
            </w:r>
          </w:p>
        </w:tc>
      </w:tr>
    </w:tbl>
    <w:p w:rsidR="004E3475" w:rsidRDefault="004E3475" w:rsidP="004E3475">
      <w:pPr>
        <w:ind w:left="142"/>
        <w:jc w:val="both"/>
      </w:pPr>
    </w:p>
    <w:p w:rsidR="004E3475" w:rsidRDefault="004E3475" w:rsidP="004E3475">
      <w:pPr>
        <w:ind w:left="142"/>
        <w:jc w:val="both"/>
      </w:pPr>
    </w:p>
    <w:tbl>
      <w:tblPr>
        <w:tblW w:w="7420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1342"/>
        <w:gridCol w:w="1591"/>
      </w:tblGrid>
      <w:tr w:rsidR="004E3475" w:rsidRPr="007A53FB" w:rsidTr="00F0517B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lastRenderedPageBreak/>
              <w:t>2017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talleres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Realizados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de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Participantes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Interculturalidad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909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Gestión Migratoria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167099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Cs/>
                <w:color w:val="000000"/>
                <w:lang w:eastAsia="es-CL"/>
              </w:rPr>
            </w:pPr>
            <w:r w:rsidRPr="00167099">
              <w:rPr>
                <w:rFonts w:ascii="Calibri" w:hAnsi="Calibri" w:cs="Arial"/>
                <w:bCs/>
                <w:color w:val="000000"/>
                <w:lang w:eastAsia="es-CL"/>
              </w:rPr>
              <w:t>1.692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Nacionalidad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38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Refugio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226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Trata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276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Talleres impartidos en Jornadas Regionales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343</w:t>
            </w:r>
          </w:p>
        </w:tc>
      </w:tr>
      <w:tr w:rsidR="004E3475" w:rsidRPr="007A53FB" w:rsidTr="00F0517B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Total final/promedio todos talleres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154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6.587</w:t>
            </w:r>
          </w:p>
        </w:tc>
      </w:tr>
    </w:tbl>
    <w:p w:rsidR="004E3475" w:rsidRDefault="004E3475" w:rsidP="004E3475">
      <w:pPr>
        <w:ind w:left="142"/>
        <w:jc w:val="both"/>
      </w:pPr>
    </w:p>
    <w:tbl>
      <w:tblPr>
        <w:tblW w:w="7420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1342"/>
        <w:gridCol w:w="1591"/>
      </w:tblGrid>
      <w:tr w:rsidR="004E3475" w:rsidRPr="007A53FB" w:rsidTr="00F0517B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2018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talleres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Realizados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de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Participantes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Migración e Interculturalidad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2.115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Gestión Migratoria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41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1.473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Refugio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390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Trata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958</w:t>
            </w:r>
          </w:p>
        </w:tc>
      </w:tr>
      <w:tr w:rsidR="004E3475" w:rsidRPr="007A53FB" w:rsidTr="00F0517B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Interculturalidad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68</w:t>
            </w:r>
          </w:p>
        </w:tc>
      </w:tr>
      <w:tr w:rsidR="004E3475" w:rsidRPr="007A53FB" w:rsidTr="00F0517B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Total final/promedio todos talleres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111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4.936</w:t>
            </w:r>
          </w:p>
        </w:tc>
      </w:tr>
    </w:tbl>
    <w:p w:rsidR="004E3475" w:rsidRDefault="004E3475" w:rsidP="004E3475">
      <w:pPr>
        <w:ind w:left="142"/>
        <w:jc w:val="both"/>
      </w:pPr>
    </w:p>
    <w:tbl>
      <w:tblPr>
        <w:tblW w:w="7633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0"/>
        <w:gridCol w:w="1342"/>
        <w:gridCol w:w="1591"/>
      </w:tblGrid>
      <w:tr w:rsidR="004E3475" w:rsidRPr="007A53FB" w:rsidTr="009E2B65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2019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talleres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Realizados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 xml:space="preserve">N° de </w:t>
            </w: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Participantes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Migración e Interculturalidad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261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Gestión Migratoria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118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Refugio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114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Trata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43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Taller de Interculturalidad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0</w:t>
            </w:r>
          </w:p>
        </w:tc>
      </w:tr>
      <w:tr w:rsidR="004E3475" w:rsidRPr="007A53FB" w:rsidTr="009E2B65">
        <w:trPr>
          <w:trHeight w:val="25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rPr>
                <w:rFonts w:ascii="Calibri" w:hAnsi="Calibri" w:cs="Arial"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color w:val="000000"/>
                <w:lang w:eastAsia="es-CL"/>
              </w:rPr>
              <w:t>Jornadas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lang w:eastAsia="es-CL"/>
              </w:rPr>
            </w:pPr>
            <w:r w:rsidRPr="007A53FB">
              <w:rPr>
                <w:rFonts w:ascii="Calibri" w:hAnsi="Calibri" w:cs="Arial"/>
                <w:lang w:eastAsia="es-CL"/>
              </w:rPr>
              <w:t>23</w:t>
            </w:r>
          </w:p>
        </w:tc>
      </w:tr>
      <w:tr w:rsidR="004E3475" w:rsidRPr="007A53FB" w:rsidTr="009E2B65">
        <w:trPr>
          <w:trHeight w:val="315"/>
        </w:trPr>
        <w:tc>
          <w:tcPr>
            <w:tcW w:w="4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9C9C9"/>
            <w:vAlign w:val="center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sz w:val="24"/>
                <w:szCs w:val="24"/>
                <w:lang w:eastAsia="es-CL"/>
              </w:rPr>
              <w:t>Total final/promedio todos talleres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16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E3475" w:rsidRPr="007A53FB" w:rsidRDefault="004E3475" w:rsidP="00F0517B">
            <w:pPr>
              <w:spacing w:line="240" w:lineRule="auto"/>
              <w:ind w:left="142"/>
              <w:jc w:val="center"/>
              <w:rPr>
                <w:rFonts w:ascii="Calibri" w:hAnsi="Calibri" w:cs="Arial"/>
                <w:b/>
                <w:bCs/>
                <w:color w:val="000000"/>
                <w:lang w:eastAsia="es-CL"/>
              </w:rPr>
            </w:pPr>
            <w:r w:rsidRPr="007A53FB">
              <w:rPr>
                <w:rFonts w:ascii="Calibri" w:hAnsi="Calibri" w:cs="Arial"/>
                <w:b/>
                <w:bCs/>
                <w:color w:val="000000"/>
                <w:lang w:eastAsia="es-CL"/>
              </w:rPr>
              <w:t>559</w:t>
            </w:r>
          </w:p>
        </w:tc>
      </w:tr>
    </w:tbl>
    <w:p w:rsidR="005A6A3F" w:rsidRDefault="009E2B65" w:rsidP="00167099">
      <w:r w:rsidRPr="009E2B65">
        <w:t>Fuente</w:t>
      </w:r>
      <w:r>
        <w:t>:</w:t>
      </w:r>
      <w:r w:rsidRPr="009E2B65">
        <w:t xml:space="preserve"> </w:t>
      </w:r>
      <w:r>
        <w:t>Departamento de Extranjería y Mi</w:t>
      </w:r>
      <w:r w:rsidRPr="009E2B65">
        <w:t>gración</w:t>
      </w:r>
    </w:p>
    <w:sectPr w:rsidR="005A6A3F" w:rsidSect="00167099">
      <w:headerReference w:type="default" r:id="rId7"/>
      <w:pgSz w:w="12240" w:h="15840"/>
      <w:pgMar w:top="1417" w:right="1701" w:bottom="1417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270" w:rsidRDefault="00584270">
      <w:pPr>
        <w:spacing w:after="0" w:line="240" w:lineRule="auto"/>
      </w:pPr>
      <w:r>
        <w:separator/>
      </w:r>
    </w:p>
  </w:endnote>
  <w:endnote w:type="continuationSeparator" w:id="0">
    <w:p w:rsidR="00584270" w:rsidRDefault="0058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270" w:rsidRDefault="00584270">
      <w:pPr>
        <w:spacing w:after="0" w:line="240" w:lineRule="auto"/>
      </w:pPr>
      <w:r>
        <w:separator/>
      </w:r>
    </w:p>
  </w:footnote>
  <w:footnote w:type="continuationSeparator" w:id="0">
    <w:p w:rsidR="00584270" w:rsidRDefault="0058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8E" w:rsidRDefault="00F370E6">
    <w:pPr>
      <w:pStyle w:val="Encabezado"/>
    </w:pPr>
    <w:r>
      <w:rPr>
        <w:noProof/>
        <w:lang w:eastAsia="es-CL"/>
      </w:rPr>
      <w:drawing>
        <wp:inline distT="0" distB="0" distL="0" distR="0" wp14:anchorId="0D9D2126" wp14:editId="600D5A56">
          <wp:extent cx="963295" cy="951230"/>
          <wp:effectExtent l="0" t="0" r="8255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475"/>
    <w:rsid w:val="000B6F76"/>
    <w:rsid w:val="00167099"/>
    <w:rsid w:val="00452828"/>
    <w:rsid w:val="004E3475"/>
    <w:rsid w:val="00584270"/>
    <w:rsid w:val="00616318"/>
    <w:rsid w:val="00634F22"/>
    <w:rsid w:val="007B76E7"/>
    <w:rsid w:val="00991128"/>
    <w:rsid w:val="00994FD2"/>
    <w:rsid w:val="009E2B65"/>
    <w:rsid w:val="00AF4915"/>
    <w:rsid w:val="00F3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7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34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3475"/>
  </w:style>
  <w:style w:type="paragraph" w:customStyle="1" w:styleId="SingleTxtG">
    <w:name w:val="_ Single Txt_G"/>
    <w:basedOn w:val="Normal"/>
    <w:link w:val="SingleTxtGChar"/>
    <w:qFormat/>
    <w:rsid w:val="004E3475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4E347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670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099"/>
  </w:style>
  <w:style w:type="paragraph" w:styleId="Textodeglobo">
    <w:name w:val="Balloon Text"/>
    <w:basedOn w:val="Normal"/>
    <w:link w:val="TextodegloboCar"/>
    <w:uiPriority w:val="99"/>
    <w:semiHidden/>
    <w:unhideWhenUsed/>
    <w:rsid w:val="007B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7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34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3475"/>
  </w:style>
  <w:style w:type="paragraph" w:customStyle="1" w:styleId="SingleTxtG">
    <w:name w:val="_ Single Txt_G"/>
    <w:basedOn w:val="Normal"/>
    <w:link w:val="SingleTxtGChar"/>
    <w:qFormat/>
    <w:rsid w:val="004E3475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4E347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670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099"/>
  </w:style>
  <w:style w:type="paragraph" w:styleId="Textodeglobo">
    <w:name w:val="Balloon Text"/>
    <w:basedOn w:val="Normal"/>
    <w:link w:val="TextodegloboCar"/>
    <w:uiPriority w:val="99"/>
    <w:semiHidden/>
    <w:unhideWhenUsed/>
    <w:rsid w:val="007B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B53A86-C9FA-4528-A06B-F6EDDA0C0897}"/>
</file>

<file path=customXml/itemProps2.xml><?xml version="1.0" encoding="utf-8"?>
<ds:datastoreItem xmlns:ds="http://schemas.openxmlformats.org/officeDocument/2006/customXml" ds:itemID="{AC552BA2-5AC4-45D8-93CB-F790E96D7AD6}"/>
</file>

<file path=customXml/itemProps3.xml><?xml version="1.0" encoding="utf-8"?>
<ds:datastoreItem xmlns:ds="http://schemas.openxmlformats.org/officeDocument/2006/customXml" ds:itemID="{124CEF64-9282-443E-A216-23230CB7C2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Jaime Alejandro Godoy Tellez</cp:lastModifiedBy>
  <cp:revision>5</cp:revision>
  <dcterms:created xsi:type="dcterms:W3CDTF">2019-05-03T15:39:00Z</dcterms:created>
  <dcterms:modified xsi:type="dcterms:W3CDTF">2019-05-14T14:49:00Z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