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347" w:rsidRPr="000F0166" w:rsidRDefault="00936C60" w:rsidP="00DE3347">
      <w:pPr>
        <w:ind w:right="191"/>
        <w:jc w:val="center"/>
        <w:rPr>
          <w:b/>
          <w:sz w:val="28"/>
          <w:szCs w:val="24"/>
          <w:lang w:val="es-MX"/>
        </w:rPr>
      </w:pPr>
      <w:bookmarkStart w:id="0" w:name="_GoBack"/>
      <w:bookmarkEnd w:id="0"/>
      <w:r w:rsidRPr="000F0166">
        <w:rPr>
          <w:b/>
          <w:sz w:val="28"/>
          <w:szCs w:val="24"/>
          <w:lang w:val="es-MX"/>
        </w:rPr>
        <w:t xml:space="preserve">Anexo </w:t>
      </w:r>
      <w:r w:rsidR="00597FF9" w:rsidRPr="000F0166">
        <w:rPr>
          <w:b/>
          <w:sz w:val="28"/>
          <w:szCs w:val="24"/>
          <w:lang w:val="es-MX"/>
        </w:rPr>
        <w:t>V</w:t>
      </w:r>
      <w:r w:rsidRPr="000F0166">
        <w:rPr>
          <w:b/>
          <w:sz w:val="28"/>
          <w:szCs w:val="24"/>
          <w:lang w:val="es-MX"/>
        </w:rPr>
        <w:t>II-a</w:t>
      </w:r>
    </w:p>
    <w:p w:rsidR="00936C60" w:rsidRPr="000F0166" w:rsidRDefault="00936C60" w:rsidP="00DE3347">
      <w:pPr>
        <w:ind w:right="191"/>
        <w:jc w:val="center"/>
        <w:rPr>
          <w:b/>
          <w:sz w:val="28"/>
          <w:szCs w:val="24"/>
          <w:lang w:val="es-MX"/>
        </w:rPr>
      </w:pPr>
      <w:r w:rsidRPr="000F0166">
        <w:rPr>
          <w:b/>
          <w:sz w:val="28"/>
          <w:szCs w:val="24"/>
          <w:lang w:val="es-MX"/>
        </w:rPr>
        <w:t xml:space="preserve">Cantidad de </w:t>
      </w:r>
      <w:r w:rsidRPr="000F0166">
        <w:rPr>
          <w:b/>
          <w:sz w:val="28"/>
          <w:szCs w:val="24"/>
        </w:rPr>
        <w:t>expulsiones y salidas obligatorias dentro del periodo 2009-2014</w:t>
      </w:r>
    </w:p>
    <w:p w:rsidR="00936C60" w:rsidRPr="000F0166" w:rsidRDefault="00936C60" w:rsidP="00936C60">
      <w:pPr>
        <w:ind w:right="191"/>
        <w:jc w:val="both"/>
        <w:rPr>
          <w:sz w:val="24"/>
          <w:szCs w:val="24"/>
          <w:lang w:val="es-MX"/>
        </w:rPr>
      </w:pPr>
      <w:r w:rsidRPr="000F0166">
        <w:rPr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E5FEF03" wp14:editId="01610E2D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5343525" cy="3027680"/>
            <wp:effectExtent l="0" t="0" r="9525" b="1270"/>
            <wp:wrapSquare wrapText="bothSides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0166">
        <w:rPr>
          <w:sz w:val="24"/>
          <w:szCs w:val="24"/>
          <w:lang w:val="es-MX"/>
        </w:rPr>
        <w:t>(*) Información obtenida a partir de las observaciones registradas en Alertas en el SIM-DNV y SIM-INM, 01ENE2009 al 31DIC2014.</w:t>
      </w:r>
    </w:p>
    <w:p w:rsidR="00DE3347" w:rsidRPr="000F0166" w:rsidRDefault="00936C60" w:rsidP="00DE3347">
      <w:pPr>
        <w:ind w:right="191"/>
        <w:jc w:val="center"/>
        <w:rPr>
          <w:b/>
          <w:sz w:val="28"/>
          <w:szCs w:val="24"/>
          <w:lang w:val="es-MX"/>
        </w:rPr>
      </w:pPr>
      <w:r w:rsidRPr="000F0166">
        <w:rPr>
          <w:b/>
          <w:sz w:val="28"/>
          <w:szCs w:val="24"/>
          <w:lang w:val="es-MX"/>
        </w:rPr>
        <w:t xml:space="preserve">Anexo </w:t>
      </w:r>
      <w:r w:rsidR="00597FF9" w:rsidRPr="000F0166">
        <w:rPr>
          <w:b/>
          <w:sz w:val="28"/>
          <w:szCs w:val="24"/>
          <w:lang w:val="es-MX"/>
        </w:rPr>
        <w:t>V</w:t>
      </w:r>
      <w:r w:rsidRPr="000F0166">
        <w:rPr>
          <w:b/>
          <w:sz w:val="28"/>
          <w:szCs w:val="24"/>
          <w:lang w:val="es-MX"/>
        </w:rPr>
        <w:t>II-b</w:t>
      </w:r>
    </w:p>
    <w:p w:rsidR="00936C60" w:rsidRPr="000F0166" w:rsidRDefault="00DE3347" w:rsidP="00DE3347">
      <w:pPr>
        <w:ind w:right="191"/>
        <w:jc w:val="center"/>
        <w:rPr>
          <w:sz w:val="28"/>
          <w:szCs w:val="24"/>
          <w:lang w:val="es-MX"/>
        </w:rPr>
      </w:pPr>
      <w:r w:rsidRPr="000F0166">
        <w:rPr>
          <w:noProof/>
          <w:sz w:val="24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99E961C" wp14:editId="63F18A4F">
            <wp:simplePos x="0" y="0"/>
            <wp:positionH relativeFrom="column">
              <wp:posOffset>0</wp:posOffset>
            </wp:positionH>
            <wp:positionV relativeFrom="paragraph">
              <wp:posOffset>475615</wp:posOffset>
            </wp:positionV>
            <wp:extent cx="5343525" cy="2311400"/>
            <wp:effectExtent l="0" t="0" r="9525" b="0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C60" w:rsidRPr="000F0166">
        <w:rPr>
          <w:rFonts w:eastAsia="Times New Roman" w:cs="Times New Roman"/>
          <w:b/>
          <w:bCs/>
          <w:sz w:val="28"/>
          <w:lang w:val="es-MX"/>
        </w:rPr>
        <w:t>Expulsiones y salidas obligatorias de ciudadanos haitianos, colombianos, chinos, bolivianos y de otros países</w:t>
      </w:r>
    </w:p>
    <w:p w:rsidR="00936C60" w:rsidRPr="000F0166" w:rsidRDefault="00936C60" w:rsidP="00936C60">
      <w:pPr>
        <w:rPr>
          <w:sz w:val="24"/>
          <w:szCs w:val="24"/>
          <w:lang w:val="es-MX"/>
        </w:rPr>
      </w:pPr>
      <w:r w:rsidRPr="000F0166">
        <w:rPr>
          <w:sz w:val="24"/>
          <w:szCs w:val="24"/>
          <w:lang w:val="es-MX"/>
        </w:rPr>
        <w:t>(*) Información obtenida a partir de las observaciones registradas en Alertas en el SIM-DNV y SIM-INM, 01ENE2009 al 31DIC2014.</w:t>
      </w:r>
    </w:p>
    <w:p w:rsidR="00DE3347" w:rsidRPr="000F0166" w:rsidRDefault="00DE3347">
      <w:pPr>
        <w:rPr>
          <w:b/>
          <w:sz w:val="24"/>
          <w:szCs w:val="24"/>
          <w:lang w:val="es-MX"/>
        </w:rPr>
      </w:pPr>
      <w:r w:rsidRPr="000F0166">
        <w:rPr>
          <w:b/>
          <w:sz w:val="24"/>
          <w:szCs w:val="24"/>
          <w:lang w:val="es-MX"/>
        </w:rPr>
        <w:br w:type="page"/>
      </w:r>
    </w:p>
    <w:p w:rsidR="00DE3347" w:rsidRPr="000F0166" w:rsidRDefault="00936C60" w:rsidP="00DE3347">
      <w:pPr>
        <w:jc w:val="center"/>
        <w:rPr>
          <w:b/>
          <w:sz w:val="28"/>
          <w:szCs w:val="24"/>
          <w:lang w:val="es-MX"/>
        </w:rPr>
      </w:pPr>
      <w:r w:rsidRPr="000F0166">
        <w:rPr>
          <w:b/>
          <w:sz w:val="28"/>
          <w:szCs w:val="24"/>
          <w:lang w:val="es-MX"/>
        </w:rPr>
        <w:lastRenderedPageBreak/>
        <w:t xml:space="preserve">Anexo </w:t>
      </w:r>
      <w:r w:rsidR="00597FF9" w:rsidRPr="000F0166">
        <w:rPr>
          <w:b/>
          <w:sz w:val="28"/>
          <w:szCs w:val="24"/>
          <w:lang w:val="es-MX"/>
        </w:rPr>
        <w:t>V</w:t>
      </w:r>
      <w:r w:rsidRPr="000F0166">
        <w:rPr>
          <w:b/>
          <w:sz w:val="28"/>
          <w:szCs w:val="24"/>
          <w:lang w:val="es-MX"/>
        </w:rPr>
        <w:t>II-c</w:t>
      </w:r>
    </w:p>
    <w:p w:rsidR="00936C60" w:rsidRPr="000F0166" w:rsidRDefault="00DE3347" w:rsidP="00DE3347">
      <w:pPr>
        <w:jc w:val="center"/>
        <w:rPr>
          <w:rFonts w:eastAsia="Times New Roman" w:cs="Times New Roman"/>
          <w:b/>
          <w:bCs/>
          <w:sz w:val="24"/>
          <w:lang w:val="es-MX"/>
        </w:rPr>
      </w:pPr>
      <w:r w:rsidRPr="000F0166">
        <w:rPr>
          <w:noProof/>
          <w:sz w:val="24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235BF72" wp14:editId="72FE5D31">
            <wp:simplePos x="0" y="0"/>
            <wp:positionH relativeFrom="column">
              <wp:posOffset>0</wp:posOffset>
            </wp:positionH>
            <wp:positionV relativeFrom="paragraph">
              <wp:posOffset>476250</wp:posOffset>
            </wp:positionV>
            <wp:extent cx="5324475" cy="628650"/>
            <wp:effectExtent l="0" t="0" r="9525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C60" w:rsidRPr="000F0166">
        <w:rPr>
          <w:rFonts w:eastAsia="Times New Roman" w:cs="Times New Roman"/>
          <w:b/>
          <w:bCs/>
          <w:sz w:val="28"/>
          <w:lang w:val="es-MX"/>
        </w:rPr>
        <w:t>Expulsiones y salidas obligatorias de ciudadanos disgregados por género</w:t>
      </w:r>
    </w:p>
    <w:p w:rsidR="00936C60" w:rsidRPr="000F0166" w:rsidRDefault="00936C60" w:rsidP="00936C60">
      <w:pPr>
        <w:rPr>
          <w:sz w:val="24"/>
          <w:szCs w:val="24"/>
          <w:lang w:val="es-MX"/>
        </w:rPr>
      </w:pPr>
      <w:r w:rsidRPr="000F0166">
        <w:rPr>
          <w:sz w:val="24"/>
          <w:szCs w:val="24"/>
          <w:lang w:val="es-MX"/>
        </w:rPr>
        <w:t>(*) Información obtenida a partir de las observaciones registradas en Alertas en el SIM-DNV y SIM-INM, 01ENE2009 al 31DIC2014.</w:t>
      </w:r>
    </w:p>
    <w:p w:rsidR="00DE3347" w:rsidRPr="000F0166" w:rsidRDefault="00DE3347" w:rsidP="00936C60">
      <w:pPr>
        <w:rPr>
          <w:sz w:val="24"/>
          <w:szCs w:val="24"/>
          <w:lang w:val="es-MX"/>
        </w:rPr>
      </w:pPr>
    </w:p>
    <w:p w:rsidR="00DE3347" w:rsidRPr="000F0166" w:rsidRDefault="00936C60" w:rsidP="00DE3347">
      <w:pPr>
        <w:jc w:val="center"/>
        <w:rPr>
          <w:b/>
          <w:sz w:val="28"/>
          <w:szCs w:val="24"/>
          <w:lang w:val="es-MX"/>
        </w:rPr>
      </w:pPr>
      <w:r w:rsidRPr="000F0166">
        <w:rPr>
          <w:b/>
          <w:sz w:val="28"/>
          <w:szCs w:val="24"/>
          <w:lang w:val="es-MX"/>
        </w:rPr>
        <w:t xml:space="preserve">Anexo </w:t>
      </w:r>
      <w:r w:rsidR="00597FF9" w:rsidRPr="000F0166">
        <w:rPr>
          <w:b/>
          <w:sz w:val="28"/>
          <w:szCs w:val="24"/>
          <w:lang w:val="es-MX"/>
        </w:rPr>
        <w:t>V</w:t>
      </w:r>
      <w:r w:rsidRPr="000F0166">
        <w:rPr>
          <w:b/>
          <w:sz w:val="28"/>
          <w:szCs w:val="24"/>
          <w:lang w:val="es-MX"/>
        </w:rPr>
        <w:t>II-d</w:t>
      </w:r>
    </w:p>
    <w:p w:rsidR="00936C60" w:rsidRPr="000F0166" w:rsidRDefault="00936C60" w:rsidP="00DE3347">
      <w:pPr>
        <w:jc w:val="center"/>
        <w:rPr>
          <w:rFonts w:eastAsia="Times New Roman" w:cs="Times New Roman"/>
          <w:b/>
          <w:bCs/>
          <w:sz w:val="28"/>
          <w:lang w:val="es-MX"/>
        </w:rPr>
      </w:pPr>
      <w:r w:rsidRPr="000F0166">
        <w:rPr>
          <w:rFonts w:eastAsia="Times New Roman" w:cs="Times New Roman"/>
          <w:b/>
          <w:bCs/>
          <w:sz w:val="28"/>
          <w:lang w:val="es-MX"/>
        </w:rPr>
        <w:t>Expulsiones y salidas obligatorias de ciudadanos disgregados por rango de edad:</w:t>
      </w:r>
      <w:r w:rsidRPr="000F0166">
        <w:rPr>
          <w:noProof/>
          <w:sz w:val="24"/>
          <w:lang w:eastAsia="es-PE"/>
        </w:rPr>
        <w:t xml:space="preserve"> </w:t>
      </w:r>
    </w:p>
    <w:p w:rsidR="00936C60" w:rsidRPr="000F0166" w:rsidRDefault="000B2AD6" w:rsidP="00936C60">
      <w:pPr>
        <w:rPr>
          <w:sz w:val="24"/>
          <w:szCs w:val="24"/>
          <w:lang w:val="es-MX"/>
        </w:rPr>
      </w:pPr>
      <w:r w:rsidRPr="000F0166"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0DCB3D5A" wp14:editId="48FD6B74">
            <wp:simplePos x="0" y="0"/>
            <wp:positionH relativeFrom="column">
              <wp:posOffset>0</wp:posOffset>
            </wp:positionH>
            <wp:positionV relativeFrom="paragraph">
              <wp:posOffset>281940</wp:posOffset>
            </wp:positionV>
            <wp:extent cx="5324475" cy="1682750"/>
            <wp:effectExtent l="0" t="0" r="9525" b="0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347" w:rsidRPr="000F0166">
        <w:rPr>
          <w:sz w:val="24"/>
          <w:szCs w:val="24"/>
          <w:lang w:val="es-MX"/>
        </w:rPr>
        <w:t xml:space="preserve"> </w:t>
      </w:r>
      <w:r w:rsidR="00936C60" w:rsidRPr="000F0166">
        <w:rPr>
          <w:sz w:val="24"/>
          <w:szCs w:val="24"/>
          <w:lang w:val="es-MX"/>
        </w:rPr>
        <w:t>(*) Información obtenida a partir de las observaciones registradas en Alertas en el SIM-DNV y SIM-INM, 01ENE2009 al 31DIC2014.</w:t>
      </w:r>
    </w:p>
    <w:p w:rsidR="00DE3347" w:rsidRPr="000F0166" w:rsidRDefault="00DE3347" w:rsidP="00936C60">
      <w:pPr>
        <w:rPr>
          <w:sz w:val="24"/>
          <w:szCs w:val="24"/>
          <w:lang w:val="es-MX"/>
        </w:rPr>
      </w:pPr>
    </w:p>
    <w:p w:rsidR="00DE3347" w:rsidRPr="000F0166" w:rsidRDefault="00DE3347">
      <w:pPr>
        <w:rPr>
          <w:sz w:val="24"/>
          <w:szCs w:val="24"/>
          <w:lang w:val="es-MX"/>
        </w:rPr>
      </w:pPr>
    </w:p>
    <w:p w:rsidR="00DE3347" w:rsidRPr="000F0166" w:rsidRDefault="00DE3347">
      <w:pPr>
        <w:rPr>
          <w:sz w:val="24"/>
          <w:szCs w:val="24"/>
          <w:lang w:val="es-MX"/>
        </w:rPr>
      </w:pPr>
    </w:p>
    <w:p w:rsidR="00DE3347" w:rsidRPr="000F0166" w:rsidRDefault="00DE3347" w:rsidP="00936C60">
      <w:pPr>
        <w:rPr>
          <w:sz w:val="24"/>
          <w:szCs w:val="24"/>
          <w:lang w:val="es-MX"/>
        </w:rPr>
      </w:pPr>
    </w:p>
    <w:p w:rsidR="00DE3347" w:rsidRPr="000F0166" w:rsidRDefault="00DE3347" w:rsidP="00936C60">
      <w:pPr>
        <w:rPr>
          <w:sz w:val="24"/>
          <w:szCs w:val="24"/>
          <w:lang w:val="es-MX"/>
        </w:rPr>
      </w:pPr>
    </w:p>
    <w:p w:rsidR="00DE3347" w:rsidRPr="000F0166" w:rsidRDefault="00DE3347" w:rsidP="00936C60">
      <w:pPr>
        <w:rPr>
          <w:sz w:val="24"/>
          <w:szCs w:val="24"/>
          <w:lang w:val="es-MX"/>
        </w:rPr>
      </w:pPr>
    </w:p>
    <w:sectPr w:rsidR="00DE3347" w:rsidRPr="000F01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AyocZs7m5T9JF3bI3RLJuCro7po=" w:salt="bI3JF8gBYoT1mDQbcf2DB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60"/>
    <w:rsid w:val="000B2AD6"/>
    <w:rsid w:val="000F0166"/>
    <w:rsid w:val="00173C8E"/>
    <w:rsid w:val="00264EA0"/>
    <w:rsid w:val="005249C1"/>
    <w:rsid w:val="00597FF9"/>
    <w:rsid w:val="009124A7"/>
    <w:rsid w:val="00936C60"/>
    <w:rsid w:val="00D619A7"/>
    <w:rsid w:val="00DE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36C60"/>
    <w:pPr>
      <w:spacing w:after="0" w:line="240" w:lineRule="auto"/>
      <w:ind w:left="720"/>
      <w:contextualSpacing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ListParagraphChar">
    <w:name w:val="List Paragraph Char"/>
    <w:link w:val="ListParagraph"/>
    <w:uiPriority w:val="34"/>
    <w:locked/>
    <w:rsid w:val="00936C60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2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AD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36C60"/>
    <w:pPr>
      <w:spacing w:after="0" w:line="240" w:lineRule="auto"/>
      <w:ind w:left="720"/>
      <w:contextualSpacing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ListParagraphChar">
    <w:name w:val="List Paragraph Char"/>
    <w:link w:val="ListParagraph"/>
    <w:uiPriority w:val="34"/>
    <w:locked/>
    <w:rsid w:val="00936C60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2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customXml" Target="../customXml/item1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25B4D1-891A-4045-B69B-4ACE394175AE}"/>
</file>

<file path=customXml/itemProps2.xml><?xml version="1.0" encoding="utf-8"?>
<ds:datastoreItem xmlns:ds="http://schemas.openxmlformats.org/officeDocument/2006/customXml" ds:itemID="{54ACCC70-9BA0-4CDC-9549-B4844E75F313}"/>
</file>

<file path=customXml/itemProps3.xml><?xml version="1.0" encoding="utf-8"?>
<ds:datastoreItem xmlns:ds="http://schemas.openxmlformats.org/officeDocument/2006/customXml" ds:itemID="{4666B958-0C21-4862-A611-90A3C0A0D9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774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Rudy Renzo Aguedo del Castillo</dc:creator>
  <cp:keywords/>
  <dc:description/>
  <cp:lastModifiedBy>Fleche Isabelle</cp:lastModifiedBy>
  <cp:revision>5</cp:revision>
  <cp:lastPrinted>2015-03-20T16:21:00Z</cp:lastPrinted>
  <dcterms:created xsi:type="dcterms:W3CDTF">2015-03-18T20:56:00Z</dcterms:created>
  <dcterms:modified xsi:type="dcterms:W3CDTF">2015-04-08T09:02:00Z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