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AB7" w:rsidRDefault="00116AB7" w:rsidP="0011694C">
      <w:pPr>
        <w:tabs>
          <w:tab w:val="left" w:pos="1701"/>
        </w:tabs>
        <w:spacing w:after="0" w:line="240" w:lineRule="auto"/>
        <w:jc w:val="both"/>
        <w:rPr>
          <w:rStyle w:val="Bodytext210pt"/>
          <w:rFonts w:eastAsiaTheme="minorHAnsi"/>
          <w:b/>
          <w:sz w:val="24"/>
          <w:szCs w:val="24"/>
        </w:rPr>
      </w:pPr>
      <w:bookmarkStart w:id="0" w:name="_GoBack"/>
      <w:bookmarkEnd w:id="0"/>
      <w:r>
        <w:rPr>
          <w:noProof/>
          <w:lang w:val="en-GB" w:eastAsia="en-GB"/>
        </w:rPr>
        <w:drawing>
          <wp:inline distT="0" distB="0" distL="0" distR="0">
            <wp:extent cx="6120130" cy="895930"/>
            <wp:effectExtent l="0" t="0" r="0" b="0"/>
            <wp:docPr id="2" name="Εικόνα 2" descr="http://end-blasphemy-laws.org/wp/wp-content/uploads/2015/01/header-B-titled-tweak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d-blasphemy-laws.org/wp/wp-content/uploads/2015/01/header-B-titled-tweaker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895930"/>
                    </a:xfrm>
                    <a:prstGeom prst="rect">
                      <a:avLst/>
                    </a:prstGeom>
                    <a:noFill/>
                    <a:ln>
                      <a:noFill/>
                    </a:ln>
                  </pic:spPr>
                </pic:pic>
              </a:graphicData>
            </a:graphic>
          </wp:inline>
        </w:drawing>
      </w:r>
    </w:p>
    <w:p w:rsidR="00116AB7" w:rsidRDefault="00116AB7" w:rsidP="00116AB7">
      <w:pPr>
        <w:pBdr>
          <w:bottom w:val="single" w:sz="12" w:space="1" w:color="auto"/>
        </w:pBdr>
        <w:tabs>
          <w:tab w:val="left" w:pos="1701"/>
        </w:tabs>
        <w:spacing w:after="0" w:line="240" w:lineRule="auto"/>
        <w:jc w:val="center"/>
        <w:rPr>
          <w:rStyle w:val="Bodytext210pt"/>
          <w:rFonts w:eastAsiaTheme="minorHAnsi"/>
          <w:b/>
          <w:sz w:val="24"/>
          <w:szCs w:val="24"/>
        </w:rPr>
      </w:pPr>
      <w:r>
        <w:rPr>
          <w:rStyle w:val="Bodytext210pt"/>
          <w:rFonts w:eastAsiaTheme="minorHAnsi"/>
          <w:b/>
          <w:sz w:val="24"/>
          <w:szCs w:val="24"/>
        </w:rPr>
        <w:t>END BLASPHEMY LAWS IN GREECE</w:t>
      </w:r>
    </w:p>
    <w:p w:rsidR="00116AB7" w:rsidRPr="00C016C2" w:rsidRDefault="008B7C38" w:rsidP="00116AB7">
      <w:pPr>
        <w:pBdr>
          <w:bottom w:val="single" w:sz="12" w:space="1" w:color="auto"/>
        </w:pBdr>
        <w:tabs>
          <w:tab w:val="left" w:pos="1701"/>
        </w:tabs>
        <w:spacing w:after="0" w:line="240" w:lineRule="auto"/>
        <w:jc w:val="center"/>
        <w:rPr>
          <w:rStyle w:val="Bodytext210pt"/>
          <w:rFonts w:eastAsiaTheme="minorHAnsi"/>
          <w:b/>
          <w:sz w:val="24"/>
          <w:szCs w:val="24"/>
          <w:lang w:val="en-US"/>
        </w:rPr>
      </w:pPr>
      <w:r>
        <w:rPr>
          <w:rStyle w:val="Bodytext210pt"/>
          <w:rFonts w:eastAsiaTheme="minorHAnsi"/>
          <w:b/>
          <w:sz w:val="24"/>
          <w:szCs w:val="24"/>
        </w:rPr>
        <w:t>A joint</w:t>
      </w:r>
      <w:r w:rsidR="00116AB7">
        <w:rPr>
          <w:rStyle w:val="Bodytext210pt"/>
          <w:rFonts w:eastAsiaTheme="minorHAnsi"/>
          <w:b/>
          <w:sz w:val="24"/>
          <w:szCs w:val="24"/>
        </w:rPr>
        <w:t xml:space="preserve"> campaign </w:t>
      </w:r>
      <w:r>
        <w:rPr>
          <w:rStyle w:val="Bodytext210pt"/>
          <w:rFonts w:eastAsiaTheme="minorHAnsi"/>
          <w:b/>
          <w:sz w:val="24"/>
          <w:szCs w:val="24"/>
        </w:rPr>
        <w:t>by</w:t>
      </w:r>
      <w:r w:rsidR="00116AB7">
        <w:rPr>
          <w:rStyle w:val="Bodytext210pt"/>
          <w:rFonts w:eastAsiaTheme="minorHAnsi"/>
          <w:b/>
          <w:sz w:val="24"/>
          <w:szCs w:val="24"/>
        </w:rPr>
        <w:t xml:space="preserve"> 3 international and 51 national NGOs</w:t>
      </w:r>
      <w:r w:rsidR="00991DF4">
        <w:rPr>
          <w:rStyle w:val="FootnoteReference"/>
          <w:rFonts w:ascii="Times New Roman" w:hAnsi="Times New Roman"/>
          <w:sz w:val="24"/>
          <w:szCs w:val="24"/>
        </w:rPr>
        <w:footnoteReference w:id="1"/>
      </w:r>
    </w:p>
    <w:p w:rsidR="00116AB7" w:rsidRDefault="00116AB7" w:rsidP="00116AB7">
      <w:pPr>
        <w:tabs>
          <w:tab w:val="left" w:pos="1701"/>
        </w:tabs>
        <w:spacing w:after="0" w:line="240" w:lineRule="auto"/>
        <w:jc w:val="center"/>
        <w:rPr>
          <w:rStyle w:val="Bodytext210pt"/>
          <w:rFonts w:eastAsiaTheme="minorHAnsi"/>
          <w:b/>
          <w:sz w:val="24"/>
          <w:szCs w:val="24"/>
        </w:rPr>
      </w:pPr>
    </w:p>
    <w:p w:rsidR="00C016C2" w:rsidRDefault="00C016C2" w:rsidP="00C016C2">
      <w:pPr>
        <w:pStyle w:val="Heading8"/>
      </w:pPr>
      <w:r>
        <w:t>4 July 2016</w:t>
      </w:r>
    </w:p>
    <w:p w:rsidR="00C016C2" w:rsidRPr="00C016C2" w:rsidRDefault="00C016C2" w:rsidP="00C016C2">
      <w:pPr>
        <w:spacing w:after="0" w:line="240" w:lineRule="auto"/>
        <w:rPr>
          <w:lang w:val="en-US" w:eastAsia="en-US"/>
        </w:rPr>
      </w:pPr>
    </w:p>
    <w:p w:rsidR="00C016C2" w:rsidRPr="002B7AC8" w:rsidRDefault="00C016C2" w:rsidP="002B7AC8">
      <w:pPr>
        <w:pBdr>
          <w:top w:val="single" w:sz="18" w:space="1" w:color="auto"/>
          <w:left w:val="single" w:sz="18" w:space="1" w:color="auto"/>
          <w:bottom w:val="single" w:sz="18" w:space="1" w:color="auto"/>
          <w:right w:val="single" w:sz="18" w:space="1" w:color="auto"/>
        </w:pBdr>
        <w:spacing w:after="0" w:line="240" w:lineRule="auto"/>
        <w:jc w:val="both"/>
        <w:rPr>
          <w:rFonts w:ascii="Times New Roman" w:hAnsi="Times New Roman" w:cs="Times New Roman"/>
          <w:sz w:val="24"/>
          <w:szCs w:val="24"/>
          <w:lang w:val="en-US"/>
        </w:rPr>
      </w:pPr>
      <w:r w:rsidRPr="00C016C2">
        <w:rPr>
          <w:rFonts w:ascii="Times New Roman" w:hAnsi="Times New Roman" w:cs="Times New Roman"/>
          <w:sz w:val="24"/>
          <w:szCs w:val="24"/>
          <w:lang w:val="en-US"/>
        </w:rPr>
        <w:t xml:space="preserve">This </w:t>
      </w:r>
      <w:r w:rsidR="00FA36F4">
        <w:rPr>
          <w:rFonts w:ascii="Times New Roman" w:hAnsi="Times New Roman" w:cs="Times New Roman"/>
          <w:sz w:val="24"/>
          <w:szCs w:val="24"/>
          <w:lang w:val="en-US"/>
        </w:rPr>
        <w:t xml:space="preserve">is a </w:t>
      </w:r>
      <w:r w:rsidRPr="00C016C2">
        <w:rPr>
          <w:rFonts w:ascii="Times New Roman" w:hAnsi="Times New Roman" w:cs="Times New Roman"/>
          <w:sz w:val="24"/>
          <w:szCs w:val="24"/>
          <w:lang w:val="en-US"/>
        </w:rPr>
        <w:t xml:space="preserve">joint NGO </w:t>
      </w:r>
      <w:r w:rsidR="00FA36F4" w:rsidRPr="00C016C2">
        <w:rPr>
          <w:rFonts w:ascii="Times New Roman" w:hAnsi="Times New Roman" w:cs="Times New Roman"/>
          <w:sz w:val="24"/>
          <w:szCs w:val="24"/>
          <w:lang w:val="en-US"/>
        </w:rPr>
        <w:t>submis</w:t>
      </w:r>
      <w:r w:rsidR="00FA36F4">
        <w:rPr>
          <w:rFonts w:ascii="Times New Roman" w:hAnsi="Times New Roman" w:cs="Times New Roman"/>
          <w:sz w:val="24"/>
          <w:szCs w:val="24"/>
          <w:lang w:val="en-US"/>
        </w:rPr>
        <w:t>sion</w:t>
      </w:r>
      <w:r w:rsidRPr="00C016C2">
        <w:rPr>
          <w:rFonts w:ascii="Times New Roman" w:hAnsi="Times New Roman" w:cs="Times New Roman"/>
          <w:sz w:val="24"/>
          <w:szCs w:val="24"/>
          <w:lang w:val="en-US"/>
        </w:rPr>
        <w:t xml:space="preserve"> to the </w:t>
      </w:r>
      <w:r w:rsidRPr="008257E0">
        <w:rPr>
          <w:rFonts w:ascii="Times New Roman" w:hAnsi="Times New Roman" w:cs="Times New Roman"/>
          <w:b/>
          <w:sz w:val="24"/>
          <w:szCs w:val="24"/>
          <w:lang w:val="en-US"/>
        </w:rPr>
        <w:t>United Nations</w:t>
      </w:r>
      <w:r w:rsidRPr="00C016C2">
        <w:rPr>
          <w:rFonts w:ascii="Times New Roman" w:hAnsi="Times New Roman" w:cs="Times New Roman"/>
          <w:sz w:val="24"/>
          <w:szCs w:val="24"/>
          <w:lang w:val="en-US"/>
        </w:rPr>
        <w:t xml:space="preserve">’ </w:t>
      </w:r>
      <w:r w:rsidR="002B2A17" w:rsidRPr="002B2A17">
        <w:rPr>
          <w:rFonts w:ascii="Times New Roman" w:hAnsi="Times New Roman" w:cs="Times New Roman"/>
          <w:b/>
          <w:sz w:val="24"/>
          <w:szCs w:val="24"/>
          <w:lang w:val="en-US"/>
        </w:rPr>
        <w:t>Committee on the Elimination of Racial Discrimination</w:t>
      </w:r>
      <w:r w:rsidR="002B2A17">
        <w:rPr>
          <w:rFonts w:ascii="Times New Roman" w:hAnsi="Times New Roman" w:cs="Times New Roman"/>
          <w:b/>
          <w:sz w:val="24"/>
          <w:szCs w:val="24"/>
          <w:lang w:val="en-US"/>
        </w:rPr>
        <w:t xml:space="preserve"> </w:t>
      </w:r>
      <w:r w:rsidR="002B2A17" w:rsidRPr="002B2A17">
        <w:rPr>
          <w:rFonts w:ascii="Times New Roman" w:hAnsi="Times New Roman" w:cs="Times New Roman"/>
          <w:sz w:val="24"/>
          <w:szCs w:val="24"/>
          <w:lang w:val="en-US"/>
        </w:rPr>
        <w:t>(CERD)</w:t>
      </w:r>
      <w:r w:rsidRPr="00C016C2">
        <w:rPr>
          <w:rFonts w:ascii="Times New Roman" w:hAnsi="Times New Roman" w:cs="Times New Roman"/>
          <w:b/>
          <w:sz w:val="24"/>
          <w:szCs w:val="24"/>
          <w:lang w:val="en-US"/>
        </w:rPr>
        <w:t xml:space="preserve"> </w:t>
      </w:r>
      <w:r w:rsidR="002B2A17" w:rsidRPr="002B2A17">
        <w:rPr>
          <w:rFonts w:ascii="Times New Roman" w:hAnsi="Times New Roman" w:cs="Times New Roman"/>
          <w:sz w:val="24"/>
          <w:szCs w:val="24"/>
          <w:lang w:val="en-US"/>
        </w:rPr>
        <w:t xml:space="preserve">for the review of </w:t>
      </w:r>
      <w:r w:rsidR="002B2A17" w:rsidRPr="002B2A17">
        <w:rPr>
          <w:rFonts w:ascii="Times New Roman" w:hAnsi="Times New Roman" w:cs="Times New Roman"/>
          <w:b/>
          <w:sz w:val="24"/>
          <w:szCs w:val="24"/>
          <w:lang w:val="en-US"/>
        </w:rPr>
        <w:t>Greece</w:t>
      </w:r>
      <w:r w:rsidR="002B2A17" w:rsidRPr="002B2A17">
        <w:rPr>
          <w:rFonts w:ascii="Times New Roman" w:hAnsi="Times New Roman" w:cs="Times New Roman"/>
          <w:sz w:val="24"/>
          <w:szCs w:val="24"/>
          <w:lang w:val="en-US"/>
        </w:rPr>
        <w:t xml:space="preserve">’s compliance with its obligations under the </w:t>
      </w:r>
      <w:r w:rsidR="002B2A17" w:rsidRPr="002B2A17">
        <w:rPr>
          <w:rFonts w:ascii="Times New Roman" w:hAnsi="Times New Roman" w:cs="Times New Roman"/>
          <w:b/>
          <w:sz w:val="24"/>
          <w:szCs w:val="24"/>
          <w:lang w:val="en-US"/>
        </w:rPr>
        <w:t>International Convention on the Elimination of All Forms of Racial Discrimination</w:t>
      </w:r>
      <w:r w:rsidRPr="00C016C2">
        <w:rPr>
          <w:rFonts w:ascii="Times New Roman" w:hAnsi="Times New Roman" w:cs="Times New Roman"/>
          <w:sz w:val="24"/>
          <w:szCs w:val="24"/>
          <w:lang w:val="en-US"/>
        </w:rPr>
        <w:t xml:space="preserve"> </w:t>
      </w:r>
      <w:r w:rsidR="002B2A17" w:rsidRPr="002B2A17">
        <w:rPr>
          <w:rFonts w:ascii="Times New Roman" w:hAnsi="Times New Roman" w:cs="Times New Roman"/>
          <w:sz w:val="24"/>
          <w:szCs w:val="24"/>
          <w:lang w:val="en-US"/>
        </w:rPr>
        <w:t xml:space="preserve">during its </w:t>
      </w:r>
      <w:r w:rsidR="002B2A17">
        <w:rPr>
          <w:rFonts w:ascii="Times New Roman" w:hAnsi="Times New Roman" w:cs="Times New Roman"/>
          <w:sz w:val="24"/>
          <w:szCs w:val="24"/>
          <w:lang w:val="en-US"/>
        </w:rPr>
        <w:t>90</w:t>
      </w:r>
      <w:r w:rsidR="002B2A17" w:rsidRPr="002B2A17">
        <w:rPr>
          <w:rFonts w:ascii="Times New Roman" w:hAnsi="Times New Roman" w:cs="Times New Roman"/>
          <w:sz w:val="24"/>
          <w:szCs w:val="24"/>
          <w:vertAlign w:val="superscript"/>
          <w:lang w:val="en-US"/>
        </w:rPr>
        <w:t>th</w:t>
      </w:r>
      <w:r w:rsidR="002B2A17" w:rsidRPr="002B2A17">
        <w:rPr>
          <w:rFonts w:ascii="Times New Roman" w:hAnsi="Times New Roman" w:cs="Times New Roman"/>
          <w:sz w:val="24"/>
          <w:szCs w:val="24"/>
          <w:lang w:val="en-US"/>
        </w:rPr>
        <w:t xml:space="preserve"> Session, on </w:t>
      </w:r>
      <w:r w:rsidR="002B2A17">
        <w:rPr>
          <w:rFonts w:ascii="Times New Roman" w:hAnsi="Times New Roman" w:cs="Times New Roman"/>
          <w:sz w:val="24"/>
          <w:szCs w:val="24"/>
          <w:lang w:val="en-US"/>
        </w:rPr>
        <w:t>3</w:t>
      </w:r>
      <w:r w:rsidR="002B2A17" w:rsidRPr="002B2A17">
        <w:rPr>
          <w:rFonts w:ascii="Times New Roman" w:hAnsi="Times New Roman" w:cs="Times New Roman"/>
          <w:sz w:val="24"/>
          <w:szCs w:val="24"/>
          <w:lang w:val="en-US"/>
        </w:rPr>
        <w:t xml:space="preserve"> and </w:t>
      </w:r>
      <w:r w:rsidR="002B2A17">
        <w:rPr>
          <w:rFonts w:ascii="Times New Roman" w:hAnsi="Times New Roman" w:cs="Times New Roman"/>
          <w:sz w:val="24"/>
          <w:szCs w:val="24"/>
          <w:lang w:val="en-US"/>
        </w:rPr>
        <w:t>4</w:t>
      </w:r>
      <w:r w:rsidR="002B2A17" w:rsidRPr="002B2A17">
        <w:rPr>
          <w:rFonts w:ascii="Times New Roman" w:hAnsi="Times New Roman" w:cs="Times New Roman"/>
          <w:sz w:val="24"/>
          <w:szCs w:val="24"/>
          <w:lang w:val="en-US"/>
        </w:rPr>
        <w:t xml:space="preserve"> </w:t>
      </w:r>
      <w:r w:rsidR="002B2A17">
        <w:rPr>
          <w:rFonts w:ascii="Times New Roman" w:hAnsi="Times New Roman" w:cs="Times New Roman"/>
          <w:sz w:val="24"/>
          <w:szCs w:val="24"/>
          <w:lang w:val="en-US"/>
        </w:rPr>
        <w:t xml:space="preserve">August </w:t>
      </w:r>
      <w:r w:rsidR="002B2A17" w:rsidRPr="002B2A17">
        <w:rPr>
          <w:rFonts w:ascii="Times New Roman" w:hAnsi="Times New Roman" w:cs="Times New Roman"/>
          <w:sz w:val="24"/>
          <w:szCs w:val="24"/>
          <w:lang w:val="en-US"/>
        </w:rPr>
        <w:t>201</w:t>
      </w:r>
      <w:r w:rsidR="002B2A17">
        <w:rPr>
          <w:rFonts w:ascii="Times New Roman" w:hAnsi="Times New Roman" w:cs="Times New Roman"/>
          <w:sz w:val="24"/>
          <w:szCs w:val="24"/>
          <w:lang w:val="en-US"/>
        </w:rPr>
        <w:t>6</w:t>
      </w:r>
      <w:r w:rsidR="002B2A17" w:rsidRPr="002B2A17">
        <w:rPr>
          <w:rFonts w:ascii="Times New Roman" w:hAnsi="Times New Roman" w:cs="Times New Roman"/>
          <w:sz w:val="24"/>
          <w:szCs w:val="24"/>
          <w:lang w:val="en-US"/>
        </w:rPr>
        <w:t>.</w:t>
      </w:r>
      <w:r w:rsidR="002B2A17" w:rsidRPr="002B2A17">
        <w:rPr>
          <w:rStyle w:val="FootnoteReference"/>
          <w:rFonts w:ascii="Times New Roman" w:hAnsi="Times New Roman" w:cs="Times New Roman"/>
          <w:sz w:val="24"/>
          <w:szCs w:val="24"/>
          <w:lang w:val="en-US"/>
        </w:rPr>
        <w:footnoteReference w:id="2"/>
      </w:r>
      <w:r w:rsidR="002B7AC8">
        <w:rPr>
          <w:rFonts w:ascii="Times New Roman" w:hAnsi="Times New Roman" w:cs="Times New Roman"/>
          <w:sz w:val="24"/>
          <w:szCs w:val="24"/>
          <w:lang w:val="en-US"/>
        </w:rPr>
        <w:t xml:space="preserve"> It addresses theme 12 in </w:t>
      </w:r>
      <w:r w:rsidR="002B7AC8" w:rsidRPr="00A003D8">
        <w:rPr>
          <w:rFonts w:ascii="Times New Roman" w:hAnsi="Times New Roman" w:cs="Times New Roman"/>
          <w:b/>
          <w:sz w:val="24"/>
          <w:szCs w:val="24"/>
          <w:lang w:val="en-US"/>
        </w:rPr>
        <w:t>CERD</w:t>
      </w:r>
      <w:r w:rsidR="002B7AC8">
        <w:rPr>
          <w:rFonts w:ascii="Times New Roman" w:hAnsi="Times New Roman" w:cs="Times New Roman"/>
          <w:sz w:val="24"/>
          <w:szCs w:val="24"/>
          <w:lang w:val="en-US"/>
        </w:rPr>
        <w:t xml:space="preserve">’s </w:t>
      </w:r>
      <w:r w:rsidR="002B7AC8" w:rsidRPr="002B7AC8">
        <w:rPr>
          <w:rFonts w:ascii="Times New Roman" w:hAnsi="Times New Roman" w:cs="Times New Roman"/>
          <w:b/>
          <w:sz w:val="24"/>
          <w:szCs w:val="24"/>
          <w:lang w:val="en-US"/>
        </w:rPr>
        <w:t>“List of themes in relation to the combined twentieth to twenty-second periodic reports of Greece</w:t>
      </w:r>
      <w:r w:rsidR="00A003D8">
        <w:rPr>
          <w:rFonts w:ascii="Times New Roman" w:hAnsi="Times New Roman" w:cs="Times New Roman"/>
          <w:b/>
          <w:sz w:val="24"/>
          <w:szCs w:val="24"/>
          <w:lang w:val="en-US"/>
        </w:rPr>
        <w:t>:</w:t>
      </w:r>
      <w:r w:rsidR="002B7AC8" w:rsidRPr="002B7AC8">
        <w:rPr>
          <w:rFonts w:ascii="Times New Roman" w:hAnsi="Times New Roman" w:cs="Times New Roman"/>
          <w:b/>
          <w:sz w:val="24"/>
          <w:szCs w:val="24"/>
          <w:lang w:val="en-US"/>
        </w:rPr>
        <w:t>”</w:t>
      </w:r>
      <w:r w:rsidR="00A003D8" w:rsidRPr="002B2A17">
        <w:rPr>
          <w:rStyle w:val="FootnoteReference"/>
          <w:rFonts w:ascii="Times New Roman" w:hAnsi="Times New Roman" w:cs="Times New Roman"/>
          <w:sz w:val="24"/>
          <w:szCs w:val="24"/>
          <w:lang w:val="en-US"/>
        </w:rPr>
        <w:footnoteReference w:id="3"/>
      </w:r>
      <w:r w:rsidR="00A003D8">
        <w:rPr>
          <w:rFonts w:ascii="Times New Roman" w:hAnsi="Times New Roman" w:cs="Times New Roman"/>
          <w:b/>
          <w:sz w:val="24"/>
          <w:szCs w:val="24"/>
          <w:lang w:val="en-US"/>
        </w:rPr>
        <w:t xml:space="preserve"> </w:t>
      </w:r>
      <w:r w:rsidR="00A003D8" w:rsidRPr="00A003D8">
        <w:rPr>
          <w:rFonts w:ascii="Times New Roman" w:hAnsi="Times New Roman" w:cs="Times New Roman"/>
          <w:i/>
          <w:sz w:val="24"/>
          <w:szCs w:val="24"/>
          <w:lang w:val="en-US"/>
        </w:rPr>
        <w:t>“Actual enjoyment of the right to freedom of thought, conscience and religion and the right to freedom of association by all ethnic-religious minority groups</w:t>
      </w:r>
      <w:r w:rsidR="00A003D8">
        <w:rPr>
          <w:rFonts w:ascii="Times New Roman" w:hAnsi="Times New Roman" w:cs="Times New Roman"/>
          <w:i/>
          <w:sz w:val="24"/>
          <w:szCs w:val="24"/>
          <w:lang w:val="en-US"/>
        </w:rPr>
        <w:t>.</w:t>
      </w:r>
      <w:r w:rsidR="00A003D8" w:rsidRPr="00A003D8">
        <w:rPr>
          <w:rFonts w:ascii="Times New Roman" w:hAnsi="Times New Roman" w:cs="Times New Roman"/>
          <w:i/>
          <w:sz w:val="24"/>
          <w:szCs w:val="24"/>
          <w:lang w:val="en-US"/>
        </w:rPr>
        <w:t>”</w:t>
      </w:r>
      <w:r w:rsidR="00A003D8" w:rsidRPr="00A003D8">
        <w:rPr>
          <w:rFonts w:ascii="Times New Roman" w:hAnsi="Times New Roman" w:cs="Times New Roman"/>
          <w:b/>
          <w:sz w:val="24"/>
          <w:szCs w:val="24"/>
          <w:lang w:val="en-US"/>
        </w:rPr>
        <w:t xml:space="preserve"> </w:t>
      </w:r>
    </w:p>
    <w:p w:rsidR="00C016C2" w:rsidRDefault="00C016C2" w:rsidP="00C016C2">
      <w:pPr>
        <w:spacing w:after="0" w:line="240" w:lineRule="auto"/>
        <w:jc w:val="both"/>
        <w:rPr>
          <w:b/>
          <w:bCs/>
          <w:sz w:val="24"/>
          <w:szCs w:val="24"/>
          <w:lang w:val="en-US"/>
        </w:rPr>
      </w:pPr>
    </w:p>
    <w:p w:rsidR="00BC5F83" w:rsidRDefault="00BC5F83" w:rsidP="00BC5F83">
      <w:pPr>
        <w:pBdr>
          <w:top w:val="single" w:sz="4" w:space="1" w:color="auto"/>
          <w:left w:val="single" w:sz="4" w:space="4" w:color="auto"/>
          <w:bottom w:val="single" w:sz="4" w:space="1" w:color="auto"/>
          <w:right w:val="single" w:sz="4" w:space="4" w:color="auto"/>
        </w:pBdr>
        <w:tabs>
          <w:tab w:val="left" w:pos="1701"/>
        </w:tabs>
        <w:spacing w:after="0" w:line="240" w:lineRule="auto"/>
        <w:jc w:val="both"/>
        <w:rPr>
          <w:rStyle w:val="Bodytext210pt"/>
          <w:rFonts w:eastAsiaTheme="minorHAnsi"/>
          <w:b/>
          <w:sz w:val="24"/>
          <w:szCs w:val="24"/>
          <w:lang w:val="en-US"/>
        </w:rPr>
      </w:pPr>
      <w:r>
        <w:rPr>
          <w:rStyle w:val="Bodytext210pt"/>
          <w:rFonts w:eastAsiaTheme="minorHAnsi"/>
          <w:b/>
          <w:sz w:val="24"/>
          <w:szCs w:val="24"/>
          <w:lang w:val="en-US"/>
        </w:rPr>
        <w:t>Report of UN’s</w:t>
      </w:r>
      <w:r w:rsidRPr="00BC5F83">
        <w:rPr>
          <w:rStyle w:val="Bodytext210pt"/>
          <w:rFonts w:eastAsiaTheme="minorHAnsi"/>
          <w:b/>
          <w:sz w:val="24"/>
          <w:szCs w:val="24"/>
          <w:lang w:val="en-US"/>
        </w:rPr>
        <w:t xml:space="preserve"> Special Rapporteur on freedom of religion or belief, </w:t>
      </w:r>
      <w:proofErr w:type="spellStart"/>
      <w:r w:rsidRPr="00BC5F83">
        <w:rPr>
          <w:rStyle w:val="Bodytext210pt"/>
          <w:rFonts w:eastAsiaTheme="minorHAnsi"/>
          <w:b/>
          <w:sz w:val="24"/>
          <w:szCs w:val="24"/>
          <w:lang w:val="en-US"/>
        </w:rPr>
        <w:t>Heiner</w:t>
      </w:r>
      <w:proofErr w:type="spellEnd"/>
      <w:r w:rsidRPr="00BC5F83">
        <w:rPr>
          <w:rStyle w:val="Bodytext210pt"/>
          <w:rFonts w:eastAsiaTheme="minorHAnsi"/>
          <w:b/>
          <w:sz w:val="24"/>
          <w:szCs w:val="24"/>
          <w:lang w:val="en-US"/>
        </w:rPr>
        <w:t xml:space="preserve"> </w:t>
      </w:r>
      <w:proofErr w:type="spellStart"/>
      <w:r w:rsidRPr="00BC5F83">
        <w:rPr>
          <w:rStyle w:val="Bodytext210pt"/>
          <w:rFonts w:eastAsiaTheme="minorHAnsi"/>
          <w:b/>
          <w:sz w:val="24"/>
          <w:szCs w:val="24"/>
          <w:lang w:val="en-US"/>
        </w:rPr>
        <w:t>Bielefeldt</w:t>
      </w:r>
      <w:proofErr w:type="spellEnd"/>
      <w:r>
        <w:rPr>
          <w:rStyle w:val="Bodytext210pt"/>
          <w:rFonts w:eastAsiaTheme="minorHAnsi"/>
          <w:b/>
          <w:sz w:val="24"/>
          <w:szCs w:val="24"/>
          <w:lang w:val="en-US"/>
        </w:rPr>
        <w:t xml:space="preserve"> (26 December 2013)</w:t>
      </w:r>
      <w:r w:rsidRPr="00BC5F83">
        <w:rPr>
          <w:rStyle w:val="FootnoteReference"/>
          <w:rFonts w:ascii="Times New Roman" w:hAnsi="Times New Roman" w:cs="Times New Roman"/>
          <w:sz w:val="24"/>
          <w:szCs w:val="24"/>
          <w:lang w:val="en-US"/>
        </w:rPr>
        <w:t xml:space="preserve"> </w:t>
      </w:r>
    </w:p>
    <w:p w:rsidR="00116AB7" w:rsidRPr="00BC5F83" w:rsidRDefault="00BC5F83" w:rsidP="00BC5F83">
      <w:pPr>
        <w:pBdr>
          <w:top w:val="single" w:sz="4" w:space="1" w:color="auto"/>
          <w:left w:val="single" w:sz="4" w:space="4" w:color="auto"/>
          <w:bottom w:val="single" w:sz="4" w:space="1" w:color="auto"/>
          <w:right w:val="single" w:sz="4" w:space="4" w:color="auto"/>
        </w:pBdr>
        <w:tabs>
          <w:tab w:val="left" w:pos="1701"/>
        </w:tabs>
        <w:spacing w:after="0" w:line="240" w:lineRule="auto"/>
        <w:jc w:val="both"/>
        <w:rPr>
          <w:rStyle w:val="Bodytext210pt"/>
          <w:rFonts w:eastAsiaTheme="minorHAnsi"/>
          <w:i/>
          <w:sz w:val="24"/>
          <w:szCs w:val="24"/>
          <w:lang w:val="en-US"/>
        </w:rPr>
      </w:pPr>
      <w:r w:rsidRPr="00BC5F83">
        <w:rPr>
          <w:rStyle w:val="Bodytext210pt"/>
          <w:rFonts w:eastAsiaTheme="minorHAnsi"/>
          <w:i/>
          <w:sz w:val="24"/>
          <w:szCs w:val="24"/>
          <w:lang w:val="en-US"/>
        </w:rPr>
        <w:t>“</w:t>
      </w:r>
      <w:r>
        <w:rPr>
          <w:rStyle w:val="Bodytext210pt"/>
          <w:rFonts w:eastAsiaTheme="minorHAnsi"/>
          <w:i/>
          <w:sz w:val="24"/>
          <w:szCs w:val="24"/>
          <w:lang w:val="en-US"/>
        </w:rPr>
        <w:t xml:space="preserve">70. </w:t>
      </w:r>
      <w:r w:rsidR="00FB4686">
        <w:rPr>
          <w:rStyle w:val="Bodytext210pt"/>
          <w:rFonts w:eastAsiaTheme="minorHAnsi"/>
          <w:i/>
          <w:sz w:val="24"/>
          <w:szCs w:val="24"/>
          <w:lang w:val="en-US"/>
        </w:rPr>
        <w:t>e</w:t>
      </w:r>
      <w:r>
        <w:rPr>
          <w:rStyle w:val="Bodytext210pt"/>
          <w:rFonts w:eastAsiaTheme="minorHAnsi"/>
          <w:i/>
          <w:sz w:val="24"/>
          <w:szCs w:val="24"/>
          <w:lang w:val="en-US"/>
        </w:rPr>
        <w:t xml:space="preserve">. (…) </w:t>
      </w:r>
      <w:r w:rsidRPr="00BC5F83">
        <w:rPr>
          <w:rStyle w:val="Bodytext210pt"/>
          <w:rFonts w:eastAsiaTheme="minorHAnsi"/>
          <w:i/>
          <w:sz w:val="24"/>
          <w:szCs w:val="24"/>
          <w:lang w:val="en-US"/>
        </w:rPr>
        <w:t>States should repeal blasphemy laws, which typically have a stifling effect on open dialogue and public discourse, often particularly affecting persons belonging to religious minorities.”</w:t>
      </w:r>
      <w:r w:rsidRPr="00BC5F83">
        <w:rPr>
          <w:rStyle w:val="FootnoteReference"/>
          <w:rFonts w:ascii="Times New Roman" w:hAnsi="Times New Roman" w:cs="Times New Roman"/>
          <w:i/>
          <w:sz w:val="24"/>
          <w:szCs w:val="24"/>
          <w:lang w:val="en-US"/>
        </w:rPr>
        <w:footnoteReference w:id="4"/>
      </w:r>
    </w:p>
    <w:p w:rsidR="00BC5F83" w:rsidRPr="00C016C2" w:rsidRDefault="00BC5F83" w:rsidP="0011694C">
      <w:pPr>
        <w:tabs>
          <w:tab w:val="left" w:pos="1701"/>
        </w:tabs>
        <w:spacing w:after="0" w:line="240" w:lineRule="auto"/>
        <w:jc w:val="both"/>
        <w:rPr>
          <w:rStyle w:val="Bodytext210pt"/>
          <w:rFonts w:eastAsiaTheme="minorHAnsi"/>
          <w:b/>
          <w:sz w:val="24"/>
          <w:szCs w:val="24"/>
          <w:lang w:val="en-US"/>
        </w:rPr>
      </w:pPr>
    </w:p>
    <w:p w:rsidR="00D00967" w:rsidRDefault="00D00967" w:rsidP="0011694C">
      <w:pPr>
        <w:tabs>
          <w:tab w:val="left" w:pos="1701"/>
        </w:tabs>
        <w:spacing w:after="0" w:line="240" w:lineRule="auto"/>
        <w:jc w:val="both"/>
        <w:rPr>
          <w:rStyle w:val="Bodytext210pt"/>
          <w:rFonts w:eastAsiaTheme="minorHAnsi"/>
          <w:b/>
          <w:sz w:val="24"/>
          <w:szCs w:val="24"/>
          <w:u w:val="single"/>
          <w:lang w:val="en-US"/>
        </w:rPr>
      </w:pPr>
      <w:r w:rsidRPr="00D00967">
        <w:rPr>
          <w:rStyle w:val="Bodytext210pt"/>
          <w:rFonts w:eastAsiaTheme="minorHAnsi"/>
          <w:b/>
          <w:sz w:val="24"/>
          <w:szCs w:val="24"/>
          <w:u w:val="single"/>
        </w:rPr>
        <w:t xml:space="preserve">CERD is requested to urge Greece to abolish </w:t>
      </w:r>
      <w:r w:rsidRPr="00D00967">
        <w:rPr>
          <w:rStyle w:val="Bodytext210pt"/>
          <w:rFonts w:eastAsiaTheme="minorHAnsi"/>
          <w:b/>
          <w:sz w:val="24"/>
          <w:szCs w:val="24"/>
          <w:u w:val="single"/>
          <w:lang w:val="en-US"/>
        </w:rPr>
        <w:t xml:space="preserve">Articles 198 and 199 on blasphemy from the Greek Criminal Code which </w:t>
      </w:r>
      <w:proofErr w:type="gramStart"/>
      <w:r w:rsidR="00E25488">
        <w:rPr>
          <w:rStyle w:val="Bodytext210pt"/>
          <w:rFonts w:eastAsiaTheme="minorHAnsi"/>
          <w:b/>
          <w:sz w:val="24"/>
          <w:szCs w:val="24"/>
          <w:u w:val="single"/>
          <w:lang w:val="en-US"/>
        </w:rPr>
        <w:t>are</w:t>
      </w:r>
      <w:proofErr w:type="gramEnd"/>
      <w:r w:rsidR="00E25488">
        <w:rPr>
          <w:rStyle w:val="Bodytext210pt"/>
          <w:rFonts w:eastAsiaTheme="minorHAnsi"/>
          <w:b/>
          <w:sz w:val="24"/>
          <w:szCs w:val="24"/>
          <w:u w:val="single"/>
          <w:lang w:val="en-US"/>
        </w:rPr>
        <w:t xml:space="preserve"> still</w:t>
      </w:r>
      <w:r w:rsidRPr="00D00967">
        <w:rPr>
          <w:rStyle w:val="Bodytext210pt"/>
          <w:rFonts w:eastAsiaTheme="minorHAnsi"/>
          <w:b/>
          <w:sz w:val="24"/>
          <w:szCs w:val="24"/>
          <w:u w:val="single"/>
          <w:lang w:val="en-US"/>
        </w:rPr>
        <w:t xml:space="preserve"> used for alleged blasphemy </w:t>
      </w:r>
      <w:r w:rsidR="00010C5D">
        <w:rPr>
          <w:rStyle w:val="Bodytext210pt"/>
          <w:rFonts w:eastAsiaTheme="minorHAnsi"/>
          <w:b/>
          <w:sz w:val="24"/>
          <w:szCs w:val="24"/>
          <w:u w:val="single"/>
          <w:lang w:val="en-US"/>
        </w:rPr>
        <w:t xml:space="preserve">but </w:t>
      </w:r>
      <w:r w:rsidRPr="00D00967">
        <w:rPr>
          <w:rStyle w:val="Bodytext210pt"/>
          <w:rFonts w:eastAsiaTheme="minorHAnsi"/>
          <w:b/>
          <w:sz w:val="24"/>
          <w:szCs w:val="24"/>
          <w:u w:val="single"/>
          <w:lang w:val="en-US"/>
        </w:rPr>
        <w:t xml:space="preserve">only </w:t>
      </w:r>
      <w:r w:rsidR="00354BC7">
        <w:rPr>
          <w:rStyle w:val="Bodytext210pt"/>
          <w:rFonts w:eastAsiaTheme="minorHAnsi"/>
          <w:b/>
          <w:sz w:val="24"/>
          <w:szCs w:val="24"/>
          <w:u w:val="single"/>
          <w:lang w:val="en-US"/>
        </w:rPr>
        <w:t>against</w:t>
      </w:r>
      <w:r w:rsidR="00354BC7" w:rsidRPr="00D00967">
        <w:rPr>
          <w:rStyle w:val="Bodytext210pt"/>
          <w:rFonts w:eastAsiaTheme="minorHAnsi"/>
          <w:b/>
          <w:sz w:val="24"/>
          <w:szCs w:val="24"/>
          <w:u w:val="single"/>
          <w:lang w:val="en-US"/>
        </w:rPr>
        <w:t xml:space="preserve"> </w:t>
      </w:r>
      <w:r w:rsidRPr="00D00967">
        <w:rPr>
          <w:rStyle w:val="Bodytext210pt"/>
          <w:rFonts w:eastAsiaTheme="minorHAnsi"/>
          <w:b/>
          <w:sz w:val="24"/>
          <w:szCs w:val="24"/>
          <w:u w:val="single"/>
          <w:lang w:val="en-US"/>
        </w:rPr>
        <w:t>the official Greek Orthodox religion</w:t>
      </w:r>
      <w:r w:rsidR="00E25488">
        <w:rPr>
          <w:rStyle w:val="Bodytext210pt"/>
          <w:rFonts w:eastAsiaTheme="minorHAnsi"/>
          <w:b/>
          <w:sz w:val="24"/>
          <w:szCs w:val="24"/>
          <w:u w:val="single"/>
          <w:lang w:val="en-US"/>
        </w:rPr>
        <w:t xml:space="preserve"> and </w:t>
      </w:r>
      <w:r w:rsidR="00A65AA7">
        <w:rPr>
          <w:rStyle w:val="Bodytext210pt"/>
          <w:rFonts w:eastAsiaTheme="minorHAnsi"/>
          <w:b/>
          <w:sz w:val="24"/>
          <w:szCs w:val="24"/>
          <w:u w:val="single"/>
          <w:lang w:val="en-US"/>
        </w:rPr>
        <w:t xml:space="preserve">which </w:t>
      </w:r>
      <w:r w:rsidR="00E25488">
        <w:rPr>
          <w:rStyle w:val="Bodytext210pt"/>
          <w:rFonts w:eastAsiaTheme="minorHAnsi"/>
          <w:b/>
          <w:sz w:val="24"/>
          <w:szCs w:val="24"/>
          <w:u w:val="single"/>
          <w:lang w:val="en-US"/>
        </w:rPr>
        <w:t>call for prison sentences up to two years</w:t>
      </w:r>
      <w:r w:rsidRPr="00D00967">
        <w:rPr>
          <w:rStyle w:val="Bodytext210pt"/>
          <w:rFonts w:eastAsiaTheme="minorHAnsi"/>
          <w:b/>
          <w:sz w:val="24"/>
          <w:szCs w:val="24"/>
          <w:u w:val="single"/>
          <w:lang w:val="en-US"/>
        </w:rPr>
        <w:t xml:space="preserve">. </w:t>
      </w:r>
    </w:p>
    <w:p w:rsidR="00E25488" w:rsidRDefault="00E25488" w:rsidP="0011694C">
      <w:pPr>
        <w:tabs>
          <w:tab w:val="left" w:pos="1701"/>
        </w:tabs>
        <w:spacing w:after="0" w:line="240" w:lineRule="auto"/>
        <w:jc w:val="both"/>
        <w:rPr>
          <w:rStyle w:val="Bodytext210pt"/>
          <w:rFonts w:eastAsiaTheme="minorHAnsi"/>
          <w:b/>
          <w:sz w:val="24"/>
          <w:szCs w:val="24"/>
          <w:u w:val="single"/>
          <w:lang w:val="en-US"/>
        </w:rPr>
      </w:pPr>
    </w:p>
    <w:p w:rsidR="00E25488" w:rsidRDefault="00E25488" w:rsidP="0011694C">
      <w:pPr>
        <w:tabs>
          <w:tab w:val="left" w:pos="1701"/>
        </w:tabs>
        <w:spacing w:after="0" w:line="240" w:lineRule="auto"/>
        <w:jc w:val="both"/>
        <w:rPr>
          <w:rStyle w:val="Bodytext210pt"/>
          <w:rFonts w:eastAsiaTheme="minorHAnsi"/>
          <w:b/>
          <w:sz w:val="24"/>
          <w:szCs w:val="24"/>
          <w:lang w:val="en-US"/>
        </w:rPr>
      </w:pPr>
    </w:p>
    <w:p w:rsidR="00E25488" w:rsidRPr="00421F35" w:rsidRDefault="00E25488" w:rsidP="00010C5D">
      <w:pPr>
        <w:tabs>
          <w:tab w:val="left" w:pos="1701"/>
        </w:tabs>
        <w:spacing w:after="0" w:line="240" w:lineRule="auto"/>
        <w:jc w:val="center"/>
        <w:rPr>
          <w:rStyle w:val="Bodytext210pt"/>
          <w:rFonts w:eastAsiaTheme="minorHAnsi"/>
          <w:b/>
          <w:sz w:val="24"/>
          <w:szCs w:val="24"/>
          <w:u w:val="single"/>
          <w:lang w:val="en-US"/>
        </w:rPr>
      </w:pPr>
      <w:r w:rsidRPr="00421F35">
        <w:rPr>
          <w:rStyle w:val="Bodytext210pt"/>
          <w:rFonts w:eastAsiaTheme="minorHAnsi"/>
          <w:b/>
          <w:sz w:val="24"/>
          <w:szCs w:val="24"/>
          <w:u w:val="single"/>
          <w:lang w:val="en-US"/>
        </w:rPr>
        <w:t>Explanatory report</w:t>
      </w:r>
    </w:p>
    <w:p w:rsidR="00010C5D" w:rsidRDefault="00010C5D" w:rsidP="00010C5D">
      <w:pPr>
        <w:tabs>
          <w:tab w:val="left" w:pos="1701"/>
        </w:tabs>
        <w:spacing w:after="0" w:line="240" w:lineRule="auto"/>
        <w:jc w:val="center"/>
        <w:rPr>
          <w:rStyle w:val="Bodytext210pt"/>
          <w:rFonts w:eastAsiaTheme="minorHAnsi"/>
          <w:b/>
          <w:sz w:val="24"/>
          <w:szCs w:val="24"/>
          <w:lang w:val="en-US"/>
        </w:rPr>
      </w:pPr>
    </w:p>
    <w:p w:rsidR="00010C5D" w:rsidRPr="00010C5D" w:rsidRDefault="00010C5D" w:rsidP="00010C5D">
      <w:pPr>
        <w:tabs>
          <w:tab w:val="left" w:pos="1701"/>
        </w:tabs>
        <w:spacing w:after="0" w:line="240" w:lineRule="auto"/>
        <w:jc w:val="both"/>
        <w:rPr>
          <w:rStyle w:val="Bodytext210pt"/>
          <w:rFonts w:eastAsiaTheme="minorHAnsi"/>
          <w:sz w:val="24"/>
          <w:szCs w:val="24"/>
        </w:rPr>
      </w:pPr>
      <w:r>
        <w:rPr>
          <w:rStyle w:val="Bodytext210pt"/>
          <w:rFonts w:eastAsiaTheme="minorHAnsi"/>
          <w:sz w:val="24"/>
          <w:szCs w:val="24"/>
          <w:lang w:val="en-US"/>
        </w:rPr>
        <w:t>On 2 June 2016, o</w:t>
      </w:r>
      <w:r w:rsidRPr="00010C5D">
        <w:rPr>
          <w:rStyle w:val="Bodytext210pt"/>
          <w:rFonts w:eastAsiaTheme="minorHAnsi"/>
          <w:sz w:val="24"/>
          <w:szCs w:val="24"/>
          <w:lang w:val="en-US"/>
        </w:rPr>
        <w:t>ur</w:t>
      </w:r>
      <w:r>
        <w:rPr>
          <w:rStyle w:val="Bodytext210pt"/>
          <w:rFonts w:eastAsiaTheme="minorHAnsi"/>
          <w:sz w:val="24"/>
          <w:szCs w:val="24"/>
          <w:lang w:val="en-US"/>
        </w:rPr>
        <w:t xml:space="preserve"> organizations sent to </w:t>
      </w:r>
      <w:r w:rsidRPr="00010C5D">
        <w:rPr>
          <w:rFonts w:ascii="Times New Roman" w:eastAsiaTheme="minorHAnsi" w:hAnsi="Times New Roman" w:cs="Times New Roman"/>
          <w:color w:val="000000"/>
          <w:sz w:val="24"/>
          <w:szCs w:val="24"/>
          <w:lang w:val="en-US" w:eastAsia="en-GB" w:bidi="en-GB"/>
        </w:rPr>
        <w:t xml:space="preserve">the </w:t>
      </w:r>
      <w:r w:rsidRPr="00010C5D">
        <w:rPr>
          <w:rFonts w:ascii="Times New Roman" w:eastAsiaTheme="minorHAnsi" w:hAnsi="Times New Roman" w:cs="Times New Roman"/>
          <w:b/>
          <w:color w:val="000000"/>
          <w:sz w:val="24"/>
          <w:szCs w:val="24"/>
          <w:lang w:val="en-US" w:eastAsia="en-GB" w:bidi="en-GB"/>
        </w:rPr>
        <w:t>Secretary-General for Transparency and Human Rights at the Ministry of Justice</w:t>
      </w:r>
      <w:r>
        <w:rPr>
          <w:rFonts w:ascii="Times New Roman" w:eastAsiaTheme="minorHAnsi" w:hAnsi="Times New Roman" w:cs="Times New Roman"/>
          <w:b/>
          <w:color w:val="000000"/>
          <w:sz w:val="24"/>
          <w:szCs w:val="24"/>
          <w:lang w:val="en-US" w:eastAsia="en-GB" w:bidi="en-GB"/>
        </w:rPr>
        <w:t xml:space="preserve">, </w:t>
      </w:r>
      <w:r w:rsidRPr="00010C5D">
        <w:rPr>
          <w:rFonts w:ascii="Times New Roman" w:eastAsiaTheme="minorHAnsi" w:hAnsi="Times New Roman" w:cs="Times New Roman"/>
          <w:color w:val="000000"/>
          <w:sz w:val="24"/>
          <w:szCs w:val="24"/>
          <w:lang w:val="en-US" w:eastAsia="en-GB" w:bidi="en-GB"/>
        </w:rPr>
        <w:t xml:space="preserve">who is </w:t>
      </w:r>
      <w:r>
        <w:rPr>
          <w:rStyle w:val="Bodytext210pt"/>
          <w:rFonts w:eastAsiaTheme="minorHAnsi"/>
          <w:sz w:val="24"/>
          <w:szCs w:val="24"/>
          <w:lang w:val="en-US"/>
        </w:rPr>
        <w:t>the Greek government official in charge of human rights and heading the Greek delegations to the UN bodies reviewing Greece in 2015 and 2016, an appeal for the abolition of the blasphemy criminal provisions, in which the provisions are listed</w:t>
      </w:r>
      <w:r w:rsidR="00354BC7">
        <w:rPr>
          <w:rStyle w:val="Bodytext210pt"/>
          <w:rFonts w:eastAsiaTheme="minorHAnsi"/>
          <w:sz w:val="24"/>
          <w:szCs w:val="24"/>
          <w:lang w:val="en-US"/>
        </w:rPr>
        <w:t>,</w:t>
      </w:r>
      <w:r>
        <w:rPr>
          <w:rStyle w:val="Bodytext210pt"/>
          <w:rFonts w:eastAsiaTheme="minorHAnsi"/>
          <w:sz w:val="24"/>
          <w:szCs w:val="24"/>
          <w:lang w:val="en-US"/>
        </w:rPr>
        <w:t xml:space="preserve"> </w:t>
      </w:r>
      <w:r w:rsidR="00354BC7">
        <w:rPr>
          <w:rStyle w:val="Bodytext210pt"/>
          <w:rFonts w:eastAsiaTheme="minorHAnsi"/>
          <w:sz w:val="24"/>
          <w:szCs w:val="24"/>
          <w:lang w:val="en-US"/>
        </w:rPr>
        <w:t xml:space="preserve">as is </w:t>
      </w:r>
      <w:r>
        <w:rPr>
          <w:rStyle w:val="Bodytext210pt"/>
          <w:rFonts w:eastAsiaTheme="minorHAnsi"/>
          <w:sz w:val="24"/>
          <w:szCs w:val="24"/>
          <w:lang w:val="en-US"/>
        </w:rPr>
        <w:t xml:space="preserve">his repeated commitment to those UN bodies to have them abolished. On 9 June 2016, he sent us a reply repeating </w:t>
      </w:r>
      <w:r w:rsidR="003B27AF">
        <w:rPr>
          <w:rStyle w:val="Bodytext210pt"/>
          <w:rFonts w:eastAsiaTheme="minorHAnsi"/>
          <w:sz w:val="24"/>
          <w:szCs w:val="24"/>
          <w:lang w:val="en-US"/>
        </w:rPr>
        <w:t>the government’s commitment to abolish those provisions, but describing procedures that in effect would postpone such procure indefinitely. The abolition of the</w:t>
      </w:r>
      <w:r w:rsidR="00AE73E6">
        <w:rPr>
          <w:rStyle w:val="Bodytext210pt"/>
          <w:rFonts w:eastAsiaTheme="minorHAnsi"/>
          <w:sz w:val="24"/>
          <w:szCs w:val="24"/>
          <w:lang w:val="en-US"/>
        </w:rPr>
        <w:t xml:space="preserve"> blasphemy provisions necessitates</w:t>
      </w:r>
      <w:r w:rsidR="003B27AF">
        <w:rPr>
          <w:rStyle w:val="Bodytext210pt"/>
          <w:rFonts w:eastAsiaTheme="minorHAnsi"/>
          <w:sz w:val="24"/>
          <w:szCs w:val="24"/>
          <w:lang w:val="en-US"/>
        </w:rPr>
        <w:t xml:space="preserve"> nothing more than a</w:t>
      </w:r>
      <w:r w:rsidR="003B27AF" w:rsidRPr="003B27AF">
        <w:rPr>
          <w:rStyle w:val="Bodytext210pt"/>
          <w:rFonts w:eastAsiaTheme="minorHAnsi"/>
          <w:sz w:val="24"/>
          <w:szCs w:val="24"/>
          <w:lang w:val="en-US"/>
        </w:rPr>
        <w:t xml:space="preserve"> </w:t>
      </w:r>
      <w:r w:rsidR="003B27AF">
        <w:rPr>
          <w:rStyle w:val="Bodytext210pt"/>
          <w:rFonts w:eastAsiaTheme="minorHAnsi"/>
          <w:sz w:val="24"/>
          <w:szCs w:val="24"/>
          <w:lang w:val="en-US"/>
        </w:rPr>
        <w:t xml:space="preserve">one-sentence </w:t>
      </w:r>
      <w:r w:rsidR="00AE73E6">
        <w:rPr>
          <w:rStyle w:val="Bodytext210pt"/>
          <w:rFonts w:eastAsiaTheme="minorHAnsi"/>
          <w:sz w:val="24"/>
          <w:szCs w:val="24"/>
          <w:lang w:val="en-US"/>
        </w:rPr>
        <w:t xml:space="preserve">article in any bill: </w:t>
      </w:r>
      <w:r w:rsidR="00AE73E6" w:rsidRPr="00AE73E6">
        <w:rPr>
          <w:rStyle w:val="Bodytext210pt"/>
          <w:rFonts w:eastAsiaTheme="minorHAnsi"/>
          <w:i/>
          <w:sz w:val="24"/>
          <w:szCs w:val="24"/>
          <w:lang w:val="en-US"/>
        </w:rPr>
        <w:t>“Articles 198 and 199 of the Criminal Code are abolished.”</w:t>
      </w:r>
      <w:r w:rsidR="00AE73E6">
        <w:rPr>
          <w:rStyle w:val="Bodytext210pt"/>
          <w:rFonts w:eastAsiaTheme="minorHAnsi"/>
          <w:sz w:val="24"/>
          <w:szCs w:val="24"/>
          <w:lang w:val="en-US"/>
        </w:rPr>
        <w:t xml:space="preserve"> Our organizations believe that the government may have the declared will to abolish these provisions but is afraid of possible reactions of the official Orthodox Church, which seem</w:t>
      </w:r>
      <w:r w:rsidR="00354BC7">
        <w:rPr>
          <w:rStyle w:val="Bodytext210pt"/>
          <w:rFonts w:eastAsiaTheme="minorHAnsi"/>
          <w:sz w:val="24"/>
          <w:szCs w:val="24"/>
          <w:lang w:val="en-US"/>
        </w:rPr>
        <w:t>s</w:t>
      </w:r>
      <w:r w:rsidR="00AE73E6">
        <w:rPr>
          <w:rStyle w:val="Bodytext210pt"/>
          <w:rFonts w:eastAsiaTheme="minorHAnsi"/>
          <w:sz w:val="24"/>
          <w:szCs w:val="24"/>
          <w:lang w:val="en-US"/>
        </w:rPr>
        <w:t xml:space="preserve"> to be opposed to their abolition. Our appeal and the government’s reply follow. </w:t>
      </w:r>
      <w:r w:rsidR="003B27AF">
        <w:rPr>
          <w:rStyle w:val="Bodytext210pt"/>
          <w:rFonts w:eastAsiaTheme="minorHAnsi"/>
          <w:sz w:val="24"/>
          <w:szCs w:val="24"/>
          <w:lang w:val="en-US"/>
        </w:rPr>
        <w:t xml:space="preserve"> </w:t>
      </w:r>
    </w:p>
    <w:p w:rsidR="00D00967" w:rsidRDefault="00D00967" w:rsidP="0011694C">
      <w:pPr>
        <w:tabs>
          <w:tab w:val="left" w:pos="1701"/>
        </w:tabs>
        <w:spacing w:after="0" w:line="240" w:lineRule="auto"/>
        <w:jc w:val="both"/>
        <w:rPr>
          <w:rStyle w:val="Bodytext210pt"/>
          <w:rFonts w:eastAsiaTheme="minorHAnsi"/>
          <w:b/>
          <w:sz w:val="24"/>
          <w:szCs w:val="24"/>
        </w:rPr>
      </w:pPr>
    </w:p>
    <w:p w:rsidR="00BD3190" w:rsidRDefault="00BD3190" w:rsidP="00AE73E6">
      <w:pPr>
        <w:pBdr>
          <w:top w:val="single" w:sz="4" w:space="1" w:color="auto"/>
          <w:left w:val="single" w:sz="4" w:space="4" w:color="auto"/>
          <w:bottom w:val="single" w:sz="4" w:space="1" w:color="auto"/>
          <w:right w:val="single" w:sz="4" w:space="4" w:color="auto"/>
        </w:pBdr>
        <w:tabs>
          <w:tab w:val="left" w:pos="1701"/>
        </w:tabs>
        <w:spacing w:after="0" w:line="240" w:lineRule="auto"/>
        <w:jc w:val="both"/>
        <w:rPr>
          <w:rStyle w:val="Bodytext210pt"/>
          <w:rFonts w:eastAsiaTheme="minorHAnsi"/>
          <w:b/>
          <w:sz w:val="24"/>
          <w:szCs w:val="24"/>
        </w:rPr>
      </w:pPr>
      <w:r>
        <w:rPr>
          <w:rStyle w:val="Bodytext210pt"/>
          <w:rFonts w:eastAsiaTheme="minorHAnsi"/>
          <w:b/>
          <w:sz w:val="24"/>
          <w:szCs w:val="24"/>
        </w:rPr>
        <w:t xml:space="preserve">Mr. </w:t>
      </w:r>
      <w:proofErr w:type="spellStart"/>
      <w:r>
        <w:rPr>
          <w:rStyle w:val="Bodytext210pt"/>
          <w:rFonts w:eastAsiaTheme="minorHAnsi"/>
          <w:b/>
          <w:sz w:val="24"/>
          <w:szCs w:val="24"/>
        </w:rPr>
        <w:t>Kostis</w:t>
      </w:r>
      <w:proofErr w:type="spellEnd"/>
      <w:r>
        <w:rPr>
          <w:rStyle w:val="Bodytext210pt"/>
          <w:rFonts w:eastAsiaTheme="minorHAnsi"/>
          <w:b/>
          <w:sz w:val="24"/>
          <w:szCs w:val="24"/>
        </w:rPr>
        <w:t xml:space="preserve"> </w:t>
      </w:r>
      <w:proofErr w:type="spellStart"/>
      <w:r>
        <w:rPr>
          <w:rStyle w:val="Bodytext210pt"/>
          <w:rFonts w:eastAsiaTheme="minorHAnsi"/>
          <w:b/>
          <w:sz w:val="24"/>
          <w:szCs w:val="24"/>
        </w:rPr>
        <w:t>Papaioannou</w:t>
      </w:r>
      <w:proofErr w:type="spellEnd"/>
    </w:p>
    <w:p w:rsidR="00D80379" w:rsidRPr="00BD3190" w:rsidRDefault="00A46C2C"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b/>
          <w:sz w:val="24"/>
          <w:szCs w:val="24"/>
          <w:lang w:val="en-US"/>
        </w:rPr>
      </w:pPr>
      <w:r w:rsidRPr="00BD3190">
        <w:rPr>
          <w:rStyle w:val="Bodytext210pt"/>
          <w:rFonts w:eastAsiaTheme="minorHAnsi"/>
          <w:b/>
          <w:sz w:val="24"/>
          <w:szCs w:val="24"/>
        </w:rPr>
        <w:t>Secretary-General for Transparency and Human Rights</w:t>
      </w:r>
      <w:r w:rsidRPr="00BD3190">
        <w:rPr>
          <w:rStyle w:val="Bodytext210pt"/>
          <w:rFonts w:eastAsiaTheme="minorHAnsi"/>
          <w:b/>
          <w:sz w:val="24"/>
          <w:szCs w:val="24"/>
          <w:lang w:val="en-US"/>
        </w:rPr>
        <w:t xml:space="preserve"> at the Ministry of Justice</w:t>
      </w:r>
    </w:p>
    <w:p w:rsidR="00BD3190" w:rsidRDefault="00BD3190"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sz w:val="24"/>
          <w:szCs w:val="24"/>
          <w:lang w:val="en-US"/>
        </w:rPr>
      </w:pPr>
    </w:p>
    <w:p w:rsidR="00BD3190" w:rsidRPr="00BD3190" w:rsidRDefault="00BD3190" w:rsidP="00AE73E6">
      <w:pPr>
        <w:pBdr>
          <w:top w:val="single" w:sz="4" w:space="1" w:color="auto"/>
          <w:left w:val="single" w:sz="4" w:space="4" w:color="auto"/>
          <w:bottom w:val="single" w:sz="4" w:space="1" w:color="auto"/>
          <w:right w:val="single" w:sz="4" w:space="4" w:color="auto"/>
        </w:pBdr>
        <w:spacing w:after="0" w:line="240" w:lineRule="auto"/>
        <w:jc w:val="center"/>
        <w:rPr>
          <w:rStyle w:val="Bodytext210pt"/>
          <w:rFonts w:eastAsiaTheme="minorHAnsi"/>
          <w:b/>
          <w:sz w:val="24"/>
          <w:szCs w:val="24"/>
          <w:lang w:val="en-US"/>
        </w:rPr>
      </w:pPr>
      <w:r>
        <w:rPr>
          <w:rStyle w:val="Bodytext210pt"/>
          <w:rFonts w:eastAsiaTheme="minorHAnsi"/>
          <w:b/>
          <w:sz w:val="24"/>
          <w:szCs w:val="24"/>
          <w:lang w:val="en-US"/>
        </w:rPr>
        <w:t>Subject: Abolition of</w:t>
      </w:r>
      <w:r w:rsidRPr="00BD3190">
        <w:rPr>
          <w:rStyle w:val="Bodytext210pt"/>
          <w:rFonts w:eastAsiaTheme="minorHAnsi"/>
          <w:b/>
          <w:sz w:val="24"/>
          <w:szCs w:val="24"/>
          <w:lang w:val="en-US"/>
        </w:rPr>
        <w:t xml:space="preserve"> blasphemy articles from </w:t>
      </w:r>
      <w:r>
        <w:rPr>
          <w:rStyle w:val="Bodytext210pt"/>
          <w:rFonts w:eastAsiaTheme="minorHAnsi"/>
          <w:b/>
          <w:sz w:val="24"/>
          <w:szCs w:val="24"/>
          <w:lang w:val="en-US"/>
        </w:rPr>
        <w:t xml:space="preserve">the </w:t>
      </w:r>
      <w:r w:rsidRPr="00BD3190">
        <w:rPr>
          <w:rStyle w:val="Bodytext210pt"/>
          <w:rFonts w:eastAsiaTheme="minorHAnsi"/>
          <w:b/>
          <w:sz w:val="24"/>
          <w:szCs w:val="24"/>
          <w:lang w:val="en-US"/>
        </w:rPr>
        <w:t>Greek criminal code</w:t>
      </w:r>
    </w:p>
    <w:p w:rsidR="00A46C2C" w:rsidRPr="004F0C65" w:rsidRDefault="00A46C2C"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sz w:val="24"/>
          <w:szCs w:val="24"/>
          <w:lang w:val="en-US"/>
        </w:rPr>
      </w:pPr>
    </w:p>
    <w:p w:rsidR="00A46C2C" w:rsidRPr="004F0C65" w:rsidRDefault="00CF734E" w:rsidP="00AE73E6">
      <w:pPr>
        <w:pBdr>
          <w:top w:val="single" w:sz="4" w:space="1" w:color="auto"/>
          <w:left w:val="single" w:sz="4" w:space="4" w:color="auto"/>
          <w:bottom w:val="single" w:sz="4" w:space="1" w:color="auto"/>
          <w:right w:val="single" w:sz="4" w:space="4" w:color="auto"/>
        </w:pBdr>
        <w:spacing w:after="0" w:line="240" w:lineRule="auto"/>
        <w:jc w:val="center"/>
        <w:rPr>
          <w:rStyle w:val="Bodytext210pt"/>
          <w:rFonts w:eastAsiaTheme="minorHAnsi"/>
          <w:sz w:val="24"/>
          <w:szCs w:val="24"/>
          <w:lang w:val="en-US"/>
        </w:rPr>
      </w:pPr>
      <w:r>
        <w:rPr>
          <w:rStyle w:val="Bodytext210pt"/>
          <w:rFonts w:eastAsiaTheme="minorHAnsi"/>
          <w:sz w:val="24"/>
          <w:szCs w:val="24"/>
          <w:lang w:val="en-US"/>
        </w:rPr>
        <w:t>2 June</w:t>
      </w:r>
      <w:r w:rsidR="00A46C2C" w:rsidRPr="004F0C65">
        <w:rPr>
          <w:rStyle w:val="Bodytext210pt"/>
          <w:rFonts w:eastAsiaTheme="minorHAnsi"/>
          <w:sz w:val="24"/>
          <w:szCs w:val="24"/>
          <w:lang w:val="en-US"/>
        </w:rPr>
        <w:t xml:space="preserve"> 2016</w:t>
      </w:r>
    </w:p>
    <w:p w:rsidR="00A46C2C" w:rsidRPr="004F0C65" w:rsidRDefault="00A46C2C" w:rsidP="00AE73E6">
      <w:pPr>
        <w:pBdr>
          <w:top w:val="single" w:sz="4" w:space="1" w:color="auto"/>
          <w:left w:val="single" w:sz="4" w:space="4" w:color="auto"/>
          <w:bottom w:val="single" w:sz="4" w:space="1" w:color="auto"/>
          <w:right w:val="single" w:sz="4" w:space="4" w:color="auto"/>
        </w:pBdr>
        <w:spacing w:after="0" w:line="240" w:lineRule="auto"/>
        <w:jc w:val="right"/>
        <w:rPr>
          <w:rStyle w:val="Bodytext210pt"/>
          <w:rFonts w:eastAsiaTheme="minorHAnsi"/>
          <w:sz w:val="24"/>
          <w:szCs w:val="24"/>
          <w:lang w:val="en-US"/>
        </w:rPr>
      </w:pPr>
    </w:p>
    <w:p w:rsidR="00A46C2C" w:rsidRPr="004F0C65" w:rsidRDefault="00A46C2C"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sz w:val="24"/>
          <w:szCs w:val="24"/>
          <w:lang w:val="en-US"/>
        </w:rPr>
      </w:pPr>
      <w:r w:rsidRPr="004F0C65">
        <w:rPr>
          <w:rStyle w:val="Bodytext210pt"/>
          <w:rFonts w:eastAsiaTheme="minorHAnsi"/>
          <w:sz w:val="24"/>
          <w:szCs w:val="24"/>
          <w:lang w:val="en-US"/>
        </w:rPr>
        <w:t>Dear Secretary-General</w:t>
      </w:r>
    </w:p>
    <w:p w:rsidR="00A46C2C" w:rsidRPr="004F0C65" w:rsidRDefault="00A46C2C"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sz w:val="24"/>
          <w:szCs w:val="24"/>
          <w:lang w:val="en-US"/>
        </w:rPr>
      </w:pPr>
    </w:p>
    <w:p w:rsidR="00A46C2C" w:rsidRPr="009C6D88" w:rsidRDefault="004F0C65"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sz w:val="24"/>
          <w:szCs w:val="24"/>
          <w:lang w:val="en-US"/>
        </w:rPr>
      </w:pPr>
      <w:r w:rsidRPr="004F0C65">
        <w:rPr>
          <w:rStyle w:val="Bodytext210pt"/>
          <w:rFonts w:eastAsiaTheme="minorHAnsi"/>
          <w:sz w:val="24"/>
          <w:szCs w:val="24"/>
          <w:lang w:val="en-US"/>
        </w:rPr>
        <w:t>Our organizations have</w:t>
      </w:r>
      <w:r w:rsidR="00A46C2C" w:rsidRPr="004F0C65">
        <w:rPr>
          <w:rStyle w:val="Bodytext210pt"/>
          <w:rFonts w:eastAsiaTheme="minorHAnsi"/>
          <w:sz w:val="24"/>
          <w:szCs w:val="24"/>
          <w:lang w:val="en-US"/>
        </w:rPr>
        <w:t xml:space="preserve"> appreciated that, in your concluding statement during Greece’s review by the Human Rights Committee</w:t>
      </w:r>
      <w:r>
        <w:rPr>
          <w:rStyle w:val="Bodytext210pt"/>
          <w:rFonts w:eastAsiaTheme="minorHAnsi"/>
          <w:sz w:val="24"/>
          <w:szCs w:val="24"/>
          <w:lang w:val="en-US"/>
        </w:rPr>
        <w:t xml:space="preserve"> on 20 October 2015</w:t>
      </w:r>
      <w:r w:rsidR="00A46C2C" w:rsidRPr="004F0C65">
        <w:rPr>
          <w:rStyle w:val="Bodytext210pt"/>
          <w:rFonts w:eastAsiaTheme="minorHAnsi"/>
          <w:sz w:val="24"/>
          <w:szCs w:val="24"/>
          <w:lang w:val="en-US"/>
        </w:rPr>
        <w:t xml:space="preserve">, </w:t>
      </w:r>
      <w:r>
        <w:rPr>
          <w:rStyle w:val="Bodytext210pt"/>
          <w:rFonts w:eastAsiaTheme="minorHAnsi"/>
          <w:sz w:val="24"/>
          <w:szCs w:val="24"/>
          <w:lang w:val="en-US"/>
        </w:rPr>
        <w:t xml:space="preserve">as head of the Greek delegation </w:t>
      </w:r>
      <w:r w:rsidR="00A46C2C" w:rsidRPr="004F0C65">
        <w:rPr>
          <w:rStyle w:val="Bodytext210pt"/>
          <w:rFonts w:eastAsiaTheme="minorHAnsi"/>
          <w:sz w:val="24"/>
          <w:szCs w:val="24"/>
          <w:lang w:val="en-US"/>
        </w:rPr>
        <w:t xml:space="preserve">you made the unprompted commitment that </w:t>
      </w:r>
      <w:r w:rsidRPr="004F0C65">
        <w:rPr>
          <w:rStyle w:val="Bodytext210pt"/>
          <w:rFonts w:eastAsiaTheme="minorHAnsi"/>
          <w:sz w:val="24"/>
          <w:szCs w:val="24"/>
          <w:lang w:val="en-US"/>
        </w:rPr>
        <w:t xml:space="preserve">Greece will extend civil partnership to same-sex couples, legally recognize gender identity, as well as abolish outdated criminal provisions such as unnatural indecency </w:t>
      </w:r>
      <w:r w:rsidR="009C6D88">
        <w:rPr>
          <w:rStyle w:val="Bodytext210pt"/>
          <w:rFonts w:eastAsiaTheme="minorHAnsi"/>
          <w:sz w:val="24"/>
          <w:szCs w:val="24"/>
          <w:lang w:val="en-US"/>
        </w:rPr>
        <w:t xml:space="preserve">(347 Criminal Code) </w:t>
      </w:r>
      <w:r w:rsidRPr="004F0C65">
        <w:rPr>
          <w:rStyle w:val="Bodytext210pt"/>
          <w:rFonts w:eastAsiaTheme="minorHAnsi"/>
          <w:sz w:val="24"/>
          <w:szCs w:val="24"/>
          <w:lang w:val="en-US"/>
        </w:rPr>
        <w:t>and the articles on blasphemy</w:t>
      </w:r>
      <w:r w:rsidR="009C6D88">
        <w:rPr>
          <w:rStyle w:val="Bodytext210pt"/>
          <w:rFonts w:eastAsiaTheme="minorHAnsi"/>
          <w:sz w:val="24"/>
          <w:szCs w:val="24"/>
          <w:lang w:val="en-US"/>
        </w:rPr>
        <w:t xml:space="preserve"> (198 and 199 Criminal Code)</w:t>
      </w:r>
      <w:r w:rsidRPr="004F0C65">
        <w:rPr>
          <w:rStyle w:val="Bodytext210pt"/>
          <w:rFonts w:eastAsiaTheme="minorHAnsi"/>
          <w:sz w:val="24"/>
          <w:szCs w:val="24"/>
          <w:lang w:val="en-US"/>
        </w:rPr>
        <w:t>.</w:t>
      </w:r>
      <w:r w:rsidR="009C6D88">
        <w:rPr>
          <w:rStyle w:val="FootnoteReference"/>
          <w:rFonts w:ascii="Times New Roman" w:hAnsi="Times New Roman"/>
          <w:sz w:val="24"/>
          <w:szCs w:val="24"/>
        </w:rPr>
        <w:footnoteReference w:id="5"/>
      </w:r>
    </w:p>
    <w:p w:rsidR="004F0C65" w:rsidRPr="009C6D88" w:rsidRDefault="004F0C65" w:rsidP="00AE73E6">
      <w:pPr>
        <w:pBdr>
          <w:top w:val="single" w:sz="4" w:space="1" w:color="auto"/>
          <w:left w:val="single" w:sz="4" w:space="4" w:color="auto"/>
          <w:bottom w:val="single" w:sz="4" w:space="1" w:color="auto"/>
          <w:right w:val="single" w:sz="4" w:space="4" w:color="auto"/>
        </w:pBdr>
        <w:spacing w:after="0" w:line="240" w:lineRule="auto"/>
        <w:jc w:val="both"/>
        <w:rPr>
          <w:rStyle w:val="Bodytext210pt"/>
          <w:rFonts w:eastAsiaTheme="minorHAnsi"/>
          <w:sz w:val="24"/>
          <w:szCs w:val="24"/>
          <w:lang w:val="en-US"/>
        </w:rPr>
      </w:pPr>
    </w:p>
    <w:p w:rsidR="007C63BF" w:rsidRDefault="009C6D88"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r>
        <w:rPr>
          <w:rFonts w:ascii="Times New Roman" w:hAnsi="Times New Roman"/>
          <w:sz w:val="24"/>
          <w:szCs w:val="24"/>
          <w:lang w:val="en-US"/>
        </w:rPr>
        <w:t>We welcome the fact that with Law 4356/2015 civil partnership was extended to same-sex couples and the crime of unnatural indecency was abolished, while an experts’ committee was set up to produce a draft law on the recognition of gender</w:t>
      </w:r>
      <w:r w:rsidR="007C63BF">
        <w:rPr>
          <w:rFonts w:ascii="Times New Roman" w:hAnsi="Times New Roman"/>
          <w:sz w:val="24"/>
          <w:szCs w:val="24"/>
          <w:lang w:val="en-US"/>
        </w:rPr>
        <w:t xml:space="preserve"> identity</w:t>
      </w:r>
      <w:r>
        <w:rPr>
          <w:rFonts w:ascii="Times New Roman" w:hAnsi="Times New Roman"/>
          <w:sz w:val="24"/>
          <w:szCs w:val="24"/>
          <w:lang w:val="en-US"/>
        </w:rPr>
        <w:t>.</w:t>
      </w:r>
      <w:r w:rsidR="007C63BF">
        <w:rPr>
          <w:rFonts w:ascii="Times New Roman" w:hAnsi="Times New Roman"/>
          <w:sz w:val="24"/>
          <w:szCs w:val="24"/>
          <w:lang w:val="en-US"/>
        </w:rPr>
        <w:t xml:space="preserve"> </w:t>
      </w:r>
    </w:p>
    <w:p w:rsidR="007C63BF" w:rsidRDefault="007C63BF"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p>
    <w:p w:rsidR="00572081" w:rsidRDefault="00572081"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r>
        <w:rPr>
          <w:rFonts w:ascii="Times New Roman" w:hAnsi="Times New Roman"/>
          <w:sz w:val="24"/>
          <w:szCs w:val="24"/>
          <w:lang w:val="en-US"/>
        </w:rPr>
        <w:t>We have been</w:t>
      </w:r>
      <w:r w:rsidR="007C63BF">
        <w:rPr>
          <w:rFonts w:ascii="Times New Roman" w:hAnsi="Times New Roman"/>
          <w:sz w:val="24"/>
          <w:szCs w:val="24"/>
          <w:lang w:val="en-US"/>
        </w:rPr>
        <w:t xml:space="preserve"> concerned however that the articles on blasphemy were not abolished, while new charges for blasphemy are pressed by prosecutors, for example on 1 February 2016,</w:t>
      </w:r>
      <w:r w:rsidR="007C63BF">
        <w:rPr>
          <w:rStyle w:val="FootnoteReference"/>
          <w:rFonts w:ascii="Times New Roman" w:hAnsi="Times New Roman"/>
          <w:sz w:val="24"/>
          <w:szCs w:val="24"/>
        </w:rPr>
        <w:footnoteReference w:id="6"/>
      </w:r>
      <w:r w:rsidR="007C63BF">
        <w:rPr>
          <w:rFonts w:ascii="Times New Roman" w:hAnsi="Times New Roman"/>
          <w:sz w:val="24"/>
          <w:szCs w:val="24"/>
          <w:lang w:val="en-US"/>
        </w:rPr>
        <w:t xml:space="preserve"> and the trial on appeal of blogger </w:t>
      </w:r>
      <w:proofErr w:type="spellStart"/>
      <w:r w:rsidR="007C63BF">
        <w:rPr>
          <w:rFonts w:ascii="Times New Roman" w:hAnsi="Times New Roman"/>
          <w:sz w:val="24"/>
          <w:szCs w:val="24"/>
          <w:lang w:val="en-US"/>
        </w:rPr>
        <w:t>Philipos</w:t>
      </w:r>
      <w:proofErr w:type="spellEnd"/>
      <w:r w:rsidR="007C63BF">
        <w:rPr>
          <w:rFonts w:ascii="Times New Roman" w:hAnsi="Times New Roman"/>
          <w:sz w:val="24"/>
          <w:szCs w:val="24"/>
          <w:lang w:val="en-US"/>
        </w:rPr>
        <w:t xml:space="preserve"> </w:t>
      </w:r>
      <w:proofErr w:type="spellStart"/>
      <w:r w:rsidR="007C63BF">
        <w:rPr>
          <w:rFonts w:ascii="Times New Roman" w:hAnsi="Times New Roman"/>
          <w:sz w:val="24"/>
          <w:szCs w:val="24"/>
          <w:lang w:val="en-US"/>
        </w:rPr>
        <w:t>Loizos</w:t>
      </w:r>
      <w:proofErr w:type="spellEnd"/>
      <w:r w:rsidR="007C63BF">
        <w:rPr>
          <w:rFonts w:ascii="Times New Roman" w:hAnsi="Times New Roman"/>
          <w:sz w:val="24"/>
          <w:szCs w:val="24"/>
          <w:lang w:val="en-US"/>
        </w:rPr>
        <w:t xml:space="preserve"> (aka “Elder </w:t>
      </w:r>
      <w:proofErr w:type="spellStart"/>
      <w:r w:rsidR="007C63BF">
        <w:rPr>
          <w:rFonts w:ascii="Times New Roman" w:hAnsi="Times New Roman"/>
          <w:sz w:val="24"/>
          <w:szCs w:val="24"/>
          <w:lang w:val="en-US"/>
        </w:rPr>
        <w:t>Pastitsios</w:t>
      </w:r>
      <w:proofErr w:type="spellEnd"/>
      <w:r w:rsidR="007C63BF">
        <w:rPr>
          <w:rFonts w:ascii="Times New Roman" w:hAnsi="Times New Roman"/>
          <w:sz w:val="24"/>
          <w:szCs w:val="24"/>
          <w:lang w:val="en-US"/>
        </w:rPr>
        <w:t>”), convicted at first instance for blasphemy to a suspended prison sentence of ten months</w:t>
      </w:r>
      <w:r w:rsidR="007C63BF" w:rsidRPr="007C63BF">
        <w:rPr>
          <w:rFonts w:ascii="Times New Roman" w:hAnsi="Times New Roman"/>
          <w:sz w:val="24"/>
          <w:szCs w:val="24"/>
          <w:lang w:val="en-US"/>
        </w:rPr>
        <w:t xml:space="preserve"> </w:t>
      </w:r>
      <w:r w:rsidR="007C63BF">
        <w:rPr>
          <w:rFonts w:ascii="Times New Roman" w:hAnsi="Times New Roman"/>
          <w:sz w:val="24"/>
          <w:szCs w:val="24"/>
          <w:lang w:val="en-US"/>
        </w:rPr>
        <w:t>on 16 January 2014</w:t>
      </w:r>
      <w:r>
        <w:rPr>
          <w:rFonts w:ascii="Times New Roman" w:hAnsi="Times New Roman"/>
          <w:sz w:val="24"/>
          <w:szCs w:val="24"/>
          <w:lang w:val="en-US"/>
        </w:rPr>
        <w:t>, has yet to be scheduled almost two and a half years later.</w:t>
      </w:r>
    </w:p>
    <w:p w:rsidR="00572081" w:rsidRDefault="00572081"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p>
    <w:p w:rsidR="004F0C65" w:rsidRDefault="00572081"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r>
        <w:rPr>
          <w:rFonts w:ascii="Times New Roman" w:hAnsi="Times New Roman"/>
          <w:sz w:val="24"/>
          <w:szCs w:val="24"/>
          <w:lang w:val="en-US"/>
        </w:rPr>
        <w:t>We therefore appreciated that the delegation to the UN Human Rights Council that you headed for Greece’s Universal Periodic Review expressed on 9 May 2016 its support inter alia to the recommendation by Brazil</w:t>
      </w:r>
      <w:r w:rsidR="00BD3190">
        <w:rPr>
          <w:rFonts w:ascii="Times New Roman" w:hAnsi="Times New Roman"/>
          <w:sz w:val="24"/>
          <w:szCs w:val="24"/>
          <w:lang w:val="en-US"/>
        </w:rPr>
        <w:t xml:space="preserve"> that Greece</w:t>
      </w:r>
      <w:r>
        <w:rPr>
          <w:rFonts w:ascii="Times New Roman" w:hAnsi="Times New Roman"/>
          <w:sz w:val="24"/>
          <w:szCs w:val="24"/>
          <w:lang w:val="en-US"/>
        </w:rPr>
        <w:t xml:space="preserve"> </w:t>
      </w:r>
      <w:r w:rsidRPr="00572081">
        <w:rPr>
          <w:rFonts w:ascii="Times New Roman" w:hAnsi="Times New Roman"/>
          <w:i/>
          <w:sz w:val="24"/>
          <w:szCs w:val="24"/>
          <w:lang w:val="en-US"/>
        </w:rPr>
        <w:t>“Ensure</w:t>
      </w:r>
      <w:r w:rsidR="00BD3190">
        <w:rPr>
          <w:rFonts w:ascii="Times New Roman" w:hAnsi="Times New Roman"/>
          <w:i/>
          <w:sz w:val="24"/>
          <w:szCs w:val="24"/>
          <w:lang w:val="en-US"/>
        </w:rPr>
        <w:t>[s]</w:t>
      </w:r>
      <w:r w:rsidRPr="00572081">
        <w:rPr>
          <w:rFonts w:ascii="Times New Roman" w:hAnsi="Times New Roman"/>
          <w:i/>
          <w:sz w:val="24"/>
          <w:szCs w:val="24"/>
          <w:lang w:val="en-US"/>
        </w:rPr>
        <w:t xml:space="preserve"> religious freedom and tolerance, by measures such as decriminalizing blasphemy and protecting the rights of religious minorities, atheists and agnostics</w:t>
      </w:r>
      <w:r w:rsidR="00BD3190">
        <w:rPr>
          <w:rFonts w:ascii="Times New Roman" w:hAnsi="Times New Roman"/>
          <w:i/>
          <w:sz w:val="24"/>
          <w:szCs w:val="24"/>
          <w:lang w:val="en-US"/>
        </w:rPr>
        <w:t>.</w:t>
      </w:r>
      <w:r w:rsidRPr="00572081">
        <w:rPr>
          <w:rFonts w:ascii="Times New Roman" w:hAnsi="Times New Roman"/>
          <w:i/>
          <w:sz w:val="24"/>
          <w:szCs w:val="24"/>
          <w:lang w:val="en-US"/>
        </w:rPr>
        <w:t>”</w:t>
      </w:r>
      <w:r w:rsidR="00BD3190" w:rsidRPr="00BD3190">
        <w:rPr>
          <w:rStyle w:val="FootnoteReference"/>
          <w:rFonts w:ascii="Times New Roman" w:hAnsi="Times New Roman"/>
          <w:sz w:val="24"/>
          <w:szCs w:val="24"/>
          <w:lang w:val="en-US"/>
        </w:rPr>
        <w:t xml:space="preserve"> </w:t>
      </w:r>
      <w:r w:rsidR="00BD3190">
        <w:rPr>
          <w:rStyle w:val="FootnoteReference"/>
          <w:rFonts w:ascii="Times New Roman" w:hAnsi="Times New Roman"/>
          <w:sz w:val="24"/>
          <w:szCs w:val="24"/>
        </w:rPr>
        <w:footnoteReference w:id="7"/>
      </w:r>
      <w:r>
        <w:rPr>
          <w:rFonts w:ascii="Times New Roman" w:hAnsi="Times New Roman"/>
          <w:sz w:val="24"/>
          <w:szCs w:val="24"/>
          <w:lang w:val="en-US"/>
        </w:rPr>
        <w:t xml:space="preserve"> </w:t>
      </w:r>
    </w:p>
    <w:p w:rsidR="00421F35" w:rsidRDefault="00421F35"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p>
    <w:p w:rsidR="00BD3190" w:rsidRDefault="00BD3190"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r>
        <w:rPr>
          <w:rFonts w:ascii="Times New Roman" w:hAnsi="Times New Roman"/>
          <w:sz w:val="24"/>
          <w:szCs w:val="24"/>
          <w:lang w:val="en-US"/>
        </w:rPr>
        <w:lastRenderedPageBreak/>
        <w:t xml:space="preserve">We now urge you to see to it that the government promptly tables before Parliament the abolition of the two blasphemy articles </w:t>
      </w:r>
      <w:r w:rsidR="008A1419">
        <w:rPr>
          <w:rFonts w:ascii="Times New Roman" w:hAnsi="Times New Roman"/>
          <w:sz w:val="24"/>
          <w:szCs w:val="24"/>
          <w:lang w:val="en-US"/>
        </w:rPr>
        <w:t>198 and 199 from Greece’s Criminal C</w:t>
      </w:r>
      <w:r>
        <w:rPr>
          <w:rFonts w:ascii="Times New Roman" w:hAnsi="Times New Roman"/>
          <w:sz w:val="24"/>
          <w:szCs w:val="24"/>
          <w:lang w:val="en-US"/>
        </w:rPr>
        <w:t>ode</w:t>
      </w:r>
      <w:r w:rsidR="008A1419" w:rsidRPr="008A1419">
        <w:rPr>
          <w:rStyle w:val="FootnoteReference"/>
          <w:rFonts w:ascii="Times New Roman" w:hAnsi="Times New Roman" w:cs="Times New Roman"/>
          <w:sz w:val="24"/>
          <w:szCs w:val="24"/>
          <w:lang w:val="en-US"/>
        </w:rPr>
        <w:footnoteReference w:id="8"/>
      </w:r>
      <w:r>
        <w:rPr>
          <w:rFonts w:ascii="Times New Roman" w:hAnsi="Times New Roman"/>
          <w:sz w:val="24"/>
          <w:szCs w:val="24"/>
          <w:lang w:val="en-US"/>
        </w:rPr>
        <w:t xml:space="preserve"> and that prosecutors or courts drop all related charges pending before them.</w:t>
      </w:r>
    </w:p>
    <w:p w:rsidR="00BD3190" w:rsidRDefault="00BD3190"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p>
    <w:p w:rsidR="00BD3190" w:rsidRDefault="00BD3190"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r>
        <w:rPr>
          <w:rFonts w:ascii="Times New Roman" w:hAnsi="Times New Roman"/>
          <w:sz w:val="24"/>
          <w:szCs w:val="24"/>
          <w:lang w:val="en-US"/>
        </w:rPr>
        <w:t>We thank you in advance for your attention to this appeal and are looking forward to your reply.</w:t>
      </w:r>
    </w:p>
    <w:p w:rsidR="0044556A" w:rsidRDefault="0044556A" w:rsidP="00AE73E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val="en-US"/>
        </w:rPr>
      </w:pPr>
    </w:p>
    <w:p w:rsidR="0044556A" w:rsidRPr="0044556A" w:rsidRDefault="0044556A" w:rsidP="0044556A">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i/>
          <w:sz w:val="24"/>
          <w:szCs w:val="24"/>
          <w:lang w:val="en-US"/>
        </w:rPr>
      </w:pPr>
      <w:r w:rsidRPr="0044556A">
        <w:rPr>
          <w:rFonts w:ascii="Times New Roman" w:hAnsi="Times New Roman"/>
          <w:i/>
          <w:sz w:val="24"/>
          <w:szCs w:val="24"/>
          <w:lang w:val="en-US"/>
        </w:rPr>
        <w:t>[</w:t>
      </w:r>
      <w:r>
        <w:rPr>
          <w:rFonts w:ascii="Times New Roman" w:hAnsi="Times New Roman"/>
          <w:i/>
          <w:sz w:val="24"/>
          <w:szCs w:val="24"/>
          <w:lang w:val="en-US"/>
        </w:rPr>
        <w:t>followed list of the signatory</w:t>
      </w:r>
      <w:r w:rsidRPr="0044556A">
        <w:rPr>
          <w:rFonts w:ascii="Times New Roman" w:hAnsi="Times New Roman"/>
          <w:i/>
          <w:sz w:val="24"/>
          <w:szCs w:val="24"/>
          <w:lang w:val="en-US"/>
        </w:rPr>
        <w:t xml:space="preserve"> organizations]</w:t>
      </w:r>
    </w:p>
    <w:p w:rsidR="00421F35" w:rsidRDefault="00421F35" w:rsidP="00421F35">
      <w:pPr>
        <w:spacing w:after="0" w:line="240" w:lineRule="auto"/>
        <w:jc w:val="both"/>
        <w:rPr>
          <w:rFonts w:ascii="Times New Roman" w:hAnsi="Times New Roman" w:cs="Times New Roman"/>
          <w:sz w:val="24"/>
          <w:szCs w:val="24"/>
          <w:lang w:val="en-US"/>
        </w:rPr>
      </w:pPr>
    </w:p>
    <w:p w:rsidR="00351FA5" w:rsidRPr="00421F35" w:rsidRDefault="00351FA5" w:rsidP="00421F35">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lang w:val="en-US"/>
        </w:rPr>
      </w:pPr>
      <w:r w:rsidRPr="00421F35">
        <w:rPr>
          <w:rFonts w:ascii="Times New Roman" w:hAnsi="Times New Roman" w:cs="Times New Roman"/>
          <w:b/>
          <w:sz w:val="24"/>
          <w:szCs w:val="24"/>
          <w:lang w:val="en-US"/>
        </w:rPr>
        <w:t>Athens 09-06-2016</w:t>
      </w:r>
    </w:p>
    <w:p w:rsidR="00351FA5" w:rsidRPr="00421F35" w:rsidRDefault="00351FA5" w:rsidP="00421F35">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lang w:val="en-US"/>
        </w:rPr>
      </w:pPr>
      <w:r w:rsidRPr="00421F35">
        <w:rPr>
          <w:rFonts w:ascii="Times New Roman" w:hAnsi="Times New Roman" w:cs="Times New Roman"/>
          <w:b/>
          <w:sz w:val="24"/>
          <w:szCs w:val="24"/>
          <w:lang w:val="en-US"/>
        </w:rPr>
        <w:t xml:space="preserve">To: List of recipients (c/o Mr. </w:t>
      </w:r>
      <w:proofErr w:type="spellStart"/>
      <w:r w:rsidRPr="00421F35">
        <w:rPr>
          <w:rFonts w:ascii="Times New Roman" w:hAnsi="Times New Roman" w:cs="Times New Roman"/>
          <w:b/>
          <w:sz w:val="24"/>
          <w:szCs w:val="24"/>
          <w:lang w:val="en-US"/>
        </w:rPr>
        <w:t>Dimitras</w:t>
      </w:r>
      <w:proofErr w:type="spellEnd"/>
      <w:r w:rsidRPr="00421F35">
        <w:rPr>
          <w:rFonts w:ascii="Times New Roman" w:hAnsi="Times New Roman" w:cs="Times New Roman"/>
          <w:b/>
          <w:sz w:val="24"/>
          <w:szCs w:val="24"/>
          <w:lang w:val="en-US"/>
        </w:rPr>
        <w:t>)</w:t>
      </w:r>
    </w:p>
    <w:p w:rsidR="00351FA5" w:rsidRDefault="00351FA5" w:rsidP="00421F35">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US"/>
        </w:rPr>
      </w:pPr>
      <w:r>
        <w:rPr>
          <w:rFonts w:ascii="Times New Roman" w:hAnsi="Times New Roman" w:cs="Times New Roman"/>
          <w:sz w:val="24"/>
          <w:szCs w:val="24"/>
          <w:lang w:val="en-US"/>
        </w:rPr>
        <w:t>Dear Sirs/Madams,</w:t>
      </w:r>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jc w:val="both"/>
        <w:rPr>
          <w:rFonts w:ascii="Times New Roman" w:hAnsi="Times New Roman" w:cs="Times New Roman"/>
          <w:color w:val="212121"/>
          <w:sz w:val="24"/>
          <w:szCs w:val="24"/>
          <w:lang w:val="en-US"/>
        </w:rPr>
      </w:pPr>
      <w:r>
        <w:rPr>
          <w:rFonts w:ascii="Times New Roman" w:hAnsi="Times New Roman" w:cs="Times New Roman"/>
          <w:sz w:val="24"/>
          <w:szCs w:val="24"/>
          <w:lang w:val="en-US"/>
        </w:rPr>
        <w:t xml:space="preserve">Replying to your letter of 2 June 2016, </w:t>
      </w:r>
      <w:r>
        <w:rPr>
          <w:rFonts w:ascii="Times New Roman" w:hAnsi="Times New Roman" w:cs="Times New Roman"/>
          <w:color w:val="212121"/>
          <w:sz w:val="24"/>
          <w:szCs w:val="24"/>
          <w:lang w:val="en-US"/>
        </w:rPr>
        <w:t xml:space="preserve">we would like to inform you that the abolition of the articles against blasphemy </w:t>
      </w:r>
      <w:r>
        <w:rPr>
          <w:rFonts w:ascii="Times New Roman" w:hAnsi="Times New Roman" w:cs="Times New Roman"/>
          <w:color w:val="212121"/>
          <w:sz w:val="24"/>
          <w:szCs w:val="24"/>
          <w:shd w:val="clear" w:color="auto" w:fill="FFFFFF"/>
          <w:lang w:val="en-US"/>
        </w:rPr>
        <w:t xml:space="preserve">remains our declared aim </w:t>
      </w:r>
      <w:r>
        <w:rPr>
          <w:rFonts w:ascii="Times New Roman" w:hAnsi="Times New Roman" w:cs="Times New Roman"/>
          <w:color w:val="212121"/>
          <w:sz w:val="24"/>
          <w:szCs w:val="24"/>
          <w:lang w:val="en-US"/>
        </w:rPr>
        <w:t>and its implementation is related to the overall planning of the Ministry of Justice.</w:t>
      </w:r>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jc w:val="both"/>
        <w:rPr>
          <w:rFonts w:ascii="Times New Roman" w:hAnsi="Times New Roman" w:cs="Times New Roman"/>
          <w:color w:val="212121"/>
          <w:sz w:val="24"/>
          <w:szCs w:val="24"/>
          <w:lang w:val="en-US"/>
        </w:rPr>
      </w:pPr>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jc w:val="both"/>
        <w:rPr>
          <w:rFonts w:ascii="Times New Roman" w:hAnsi="Times New Roman" w:cs="Times New Roman"/>
          <w:color w:val="212121"/>
          <w:sz w:val="24"/>
          <w:szCs w:val="24"/>
          <w:shd w:val="clear" w:color="auto" w:fill="FFFFFF"/>
          <w:lang w:val="en-US"/>
        </w:rPr>
      </w:pPr>
      <w:r>
        <w:rPr>
          <w:rFonts w:ascii="Times New Roman" w:hAnsi="Times New Roman" w:cs="Times New Roman"/>
          <w:color w:val="212121"/>
          <w:sz w:val="24"/>
          <w:szCs w:val="24"/>
          <w:shd w:val="clear" w:color="auto" w:fill="FFFFFF"/>
          <w:lang w:val="en-US"/>
        </w:rPr>
        <w:t>In any case, issues concerning to the Penal Code are examined by the competent Legislative Commission. Your letter will be brought to the attention of that Commission, as well as, of course, of the Minister.</w:t>
      </w:r>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rPr>
          <w:rFonts w:ascii="Times New Roman" w:hAnsi="Times New Roman" w:cs="Times New Roman"/>
          <w:color w:val="212121"/>
          <w:sz w:val="24"/>
          <w:szCs w:val="24"/>
          <w:shd w:val="clear" w:color="auto" w:fill="FFFFFF"/>
          <w:lang w:val="en-US"/>
        </w:rPr>
      </w:pPr>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rPr>
          <w:rFonts w:ascii="Times New Roman" w:hAnsi="Times New Roman" w:cs="Times New Roman"/>
          <w:color w:val="212121"/>
          <w:sz w:val="24"/>
          <w:szCs w:val="24"/>
          <w:shd w:val="clear" w:color="auto" w:fill="FFFFFF"/>
          <w:lang w:val="en-US"/>
        </w:rPr>
      </w:pPr>
      <w:r>
        <w:rPr>
          <w:rFonts w:ascii="Times New Roman" w:hAnsi="Times New Roman" w:cs="Times New Roman"/>
          <w:color w:val="212121"/>
          <w:sz w:val="24"/>
          <w:szCs w:val="24"/>
          <w:shd w:val="clear" w:color="auto" w:fill="FFFFFF"/>
          <w:lang w:val="en-US"/>
        </w:rPr>
        <w:t>[signature]</w:t>
      </w:r>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rPr>
          <w:rFonts w:ascii="Times New Roman" w:hAnsi="Times New Roman" w:cs="Times New Roman"/>
          <w:color w:val="212121"/>
          <w:sz w:val="24"/>
          <w:szCs w:val="24"/>
          <w:lang w:val="en-US"/>
        </w:rPr>
      </w:pPr>
    </w:p>
    <w:p w:rsidR="00351FA5" w:rsidRDefault="00351FA5" w:rsidP="00421F35">
      <w:pPr>
        <w:pBdr>
          <w:top w:val="single" w:sz="4" w:space="1" w:color="auto"/>
          <w:left w:val="single" w:sz="4" w:space="4" w:color="auto"/>
          <w:bottom w:val="single" w:sz="4" w:space="1" w:color="auto"/>
          <w:right w:val="single" w:sz="4" w:space="4" w:color="auto"/>
        </w:pBdr>
        <w:tabs>
          <w:tab w:val="left" w:pos="1701"/>
        </w:tabs>
        <w:spacing w:after="0" w:line="240" w:lineRule="auto"/>
        <w:jc w:val="both"/>
        <w:rPr>
          <w:rStyle w:val="Bodytext210pt"/>
          <w:rFonts w:eastAsiaTheme="minorHAnsi"/>
          <w:b/>
          <w:sz w:val="24"/>
          <w:szCs w:val="24"/>
        </w:rPr>
      </w:pPr>
      <w:proofErr w:type="spellStart"/>
      <w:r>
        <w:rPr>
          <w:rStyle w:val="Bodytext210pt"/>
          <w:rFonts w:eastAsiaTheme="minorHAnsi"/>
          <w:b/>
          <w:sz w:val="24"/>
          <w:szCs w:val="24"/>
        </w:rPr>
        <w:t>Kostis</w:t>
      </w:r>
      <w:proofErr w:type="spellEnd"/>
      <w:r>
        <w:rPr>
          <w:rStyle w:val="Bodytext210pt"/>
          <w:rFonts w:eastAsiaTheme="minorHAnsi"/>
          <w:b/>
          <w:sz w:val="24"/>
          <w:szCs w:val="24"/>
        </w:rPr>
        <w:t xml:space="preserve"> </w:t>
      </w:r>
      <w:proofErr w:type="spellStart"/>
      <w:r>
        <w:rPr>
          <w:rStyle w:val="Bodytext210pt"/>
          <w:rFonts w:eastAsiaTheme="minorHAnsi"/>
          <w:b/>
          <w:sz w:val="24"/>
          <w:szCs w:val="24"/>
        </w:rPr>
        <w:t>Papaioannou</w:t>
      </w:r>
      <w:proofErr w:type="spellEnd"/>
    </w:p>
    <w:p w:rsidR="00351FA5" w:rsidRDefault="00351FA5" w:rsidP="00421F35">
      <w:pPr>
        <w:pStyle w:val="HTMLPreformatted"/>
        <w:pBdr>
          <w:top w:val="single" w:sz="4" w:space="1" w:color="auto"/>
          <w:left w:val="single" w:sz="4" w:space="4" w:color="auto"/>
          <w:bottom w:val="single" w:sz="4" w:space="1" w:color="auto"/>
          <w:right w:val="single" w:sz="4" w:space="4" w:color="auto"/>
        </w:pBdr>
        <w:shd w:val="clear" w:color="auto" w:fill="FFFFFF"/>
        <w:rPr>
          <w:rStyle w:val="Bodytext210pt"/>
          <w:rFonts w:eastAsiaTheme="minorHAnsi"/>
          <w:b/>
          <w:sz w:val="24"/>
          <w:szCs w:val="24"/>
        </w:rPr>
      </w:pPr>
      <w:r>
        <w:rPr>
          <w:rStyle w:val="Bodytext210pt"/>
          <w:rFonts w:eastAsiaTheme="minorHAnsi"/>
          <w:b/>
          <w:sz w:val="24"/>
          <w:szCs w:val="24"/>
        </w:rPr>
        <w:t>Secretary-General for Transparency and Human Rights</w:t>
      </w:r>
    </w:p>
    <w:p w:rsidR="00C15AAE" w:rsidRDefault="00C15AAE" w:rsidP="00421F35">
      <w:pPr>
        <w:pStyle w:val="HTMLPreformatted"/>
        <w:pBdr>
          <w:top w:val="single" w:sz="4" w:space="1" w:color="auto"/>
          <w:left w:val="single" w:sz="4" w:space="4" w:color="auto"/>
          <w:bottom w:val="single" w:sz="4" w:space="1" w:color="auto"/>
          <w:right w:val="single" w:sz="4" w:space="4" w:color="auto"/>
        </w:pBdr>
        <w:shd w:val="clear" w:color="auto" w:fill="FFFFFF"/>
        <w:jc w:val="center"/>
        <w:rPr>
          <w:rStyle w:val="Bodytext210pt"/>
          <w:rFonts w:eastAsiaTheme="minorHAnsi"/>
          <w:b/>
          <w:sz w:val="24"/>
          <w:szCs w:val="24"/>
        </w:rPr>
      </w:pPr>
      <w:r>
        <w:rPr>
          <w:rFonts w:ascii="Times New Roman" w:hAnsi="Times New Roman" w:cs="Times New Roman"/>
          <w:noProof/>
          <w:sz w:val="24"/>
          <w:szCs w:val="24"/>
          <w:lang w:val="en-GB" w:eastAsia="en-GB"/>
        </w:rPr>
        <w:drawing>
          <wp:inline distT="0" distB="0" distL="0" distR="0" wp14:anchorId="2E5A1FE3" wp14:editId="528601AF">
            <wp:extent cx="2178000" cy="3056400"/>
            <wp:effectExtent l="0" t="0" r="0" b="0"/>
            <wp:docPr id="1" name="Εικόνα 1" descr="C:\Users\Panayote\Desktop\dimitras\Desktop\My Documents\ehf\4034752_ΓΓΔ - ΕΙΣ - 595 - 2016 - ΓΕΝΙΚΟΣ ΓΡΑΜΜΑΤΕΑΣ ΔΙΑΦΑΝΕΙΑΣ Α.Δ. - ΑΠΑΝΤΗΣΗ ΣΤΟ ΥΠ. ΑΡ. ΠΡ. 546 2-6-16 (Κ. ΔΗΜΗΤΡΑ )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nayote\Desktop\dimitras\Desktop\My Documents\ehf\4034752_ΓΓΔ - ΕΙΣ - 595 - 2016 - ΓΕΝΙΚΟΣ ΓΡΑΜΜΑΤΕΑΣ ΔΙΑΦΑΝΕΙΑΣ Α.Δ. - ΑΠΑΝΤΗΣΗ ΣΤΟ ΥΠ. ΑΡ. ΠΡ. 546 2-6-16 (Κ. ΔΗΜΗΤΡΑ ) jpe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8000" cy="3056400"/>
                    </a:xfrm>
                    <a:prstGeom prst="rect">
                      <a:avLst/>
                    </a:prstGeom>
                    <a:noFill/>
                    <a:ln>
                      <a:noFill/>
                    </a:ln>
                  </pic:spPr>
                </pic:pic>
              </a:graphicData>
            </a:graphic>
          </wp:inline>
        </w:drawing>
      </w:r>
    </w:p>
    <w:sectPr w:rsidR="00C15AAE" w:rsidSect="00A46C2C">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00E" w:rsidRDefault="0003700E" w:rsidP="00A46C2C">
      <w:pPr>
        <w:spacing w:after="0" w:line="240" w:lineRule="auto"/>
      </w:pPr>
      <w:r>
        <w:separator/>
      </w:r>
    </w:p>
  </w:endnote>
  <w:endnote w:type="continuationSeparator" w:id="0">
    <w:p w:rsidR="0003700E" w:rsidRDefault="0003700E" w:rsidP="00A46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00E" w:rsidRDefault="0003700E" w:rsidP="00A46C2C">
      <w:pPr>
        <w:spacing w:after="0" w:line="240" w:lineRule="auto"/>
      </w:pPr>
      <w:r>
        <w:separator/>
      </w:r>
    </w:p>
  </w:footnote>
  <w:footnote w:type="continuationSeparator" w:id="0">
    <w:p w:rsidR="0003700E" w:rsidRDefault="0003700E" w:rsidP="00A46C2C">
      <w:pPr>
        <w:spacing w:after="0" w:line="240" w:lineRule="auto"/>
      </w:pPr>
      <w:r>
        <w:continuationSeparator/>
      </w:r>
    </w:p>
  </w:footnote>
  <w:footnote w:id="1">
    <w:p w:rsidR="000025E0" w:rsidRDefault="00991DF4" w:rsidP="002B2A17">
      <w:pPr>
        <w:spacing w:after="0" w:line="240" w:lineRule="auto"/>
        <w:ind w:left="154" w:hangingChars="77" w:hanging="154"/>
        <w:jc w:val="both"/>
        <w:rPr>
          <w:rFonts w:ascii="Times New Roman" w:hAnsi="Times New Roman" w:cs="Times New Roman"/>
          <w:b/>
          <w:sz w:val="20"/>
          <w:szCs w:val="20"/>
          <w:lang w:val="en-US"/>
        </w:rPr>
      </w:pPr>
      <w:r w:rsidRPr="00991DF4">
        <w:rPr>
          <w:rStyle w:val="FootnoteReference"/>
          <w:rFonts w:ascii="Times New Roman" w:hAnsi="Times New Roman" w:cs="Times New Roman"/>
          <w:sz w:val="20"/>
          <w:szCs w:val="20"/>
        </w:rPr>
        <w:footnoteRef/>
      </w:r>
      <w:r w:rsidRPr="00991DF4">
        <w:rPr>
          <w:rFonts w:ascii="Times New Roman" w:hAnsi="Times New Roman" w:cs="Times New Roman"/>
          <w:sz w:val="20"/>
          <w:szCs w:val="20"/>
          <w:lang w:val="en-US"/>
        </w:rPr>
        <w:t xml:space="preserve"> </w:t>
      </w:r>
      <w:r w:rsidRPr="000025E0">
        <w:rPr>
          <w:rFonts w:ascii="Times New Roman" w:hAnsi="Times New Roman" w:cs="Times New Roman"/>
          <w:i/>
          <w:sz w:val="20"/>
          <w:szCs w:val="20"/>
          <w:lang w:val="en-US"/>
        </w:rPr>
        <w:t>Transnational organizations</w:t>
      </w:r>
      <w:r w:rsidRPr="000025E0">
        <w:rPr>
          <w:rFonts w:ascii="Times New Roman" w:hAnsi="Times New Roman" w:cs="Times New Roman"/>
          <w:sz w:val="20"/>
          <w:szCs w:val="20"/>
          <w:lang w:val="en-US"/>
        </w:rPr>
        <w:t>:</w:t>
      </w:r>
      <w:r w:rsidRPr="000025E0">
        <w:rPr>
          <w:rFonts w:ascii="Times New Roman" w:hAnsi="Times New Roman" w:cs="Times New Roman"/>
          <w:b/>
          <w:sz w:val="20"/>
          <w:szCs w:val="20"/>
          <w:lang w:val="en-US"/>
        </w:rPr>
        <w:t xml:space="preserve"> 1. </w:t>
      </w:r>
      <w:r w:rsidRPr="000025E0">
        <w:rPr>
          <w:rFonts w:ascii="Times New Roman" w:hAnsi="Times New Roman" w:cs="Times New Roman"/>
          <w:b/>
          <w:color w:val="000000"/>
          <w:sz w:val="20"/>
          <w:szCs w:val="20"/>
          <w:shd w:val="clear" w:color="auto" w:fill="FFFFFF"/>
          <w:lang w:val="en-US"/>
        </w:rPr>
        <w:t>Atheist Alliance International</w:t>
      </w:r>
      <w:r w:rsidRPr="000025E0">
        <w:rPr>
          <w:rStyle w:val="apple-converted-space"/>
          <w:rFonts w:ascii="Times New Roman" w:hAnsi="Times New Roman" w:cs="Times New Roman"/>
          <w:b/>
          <w:color w:val="000000"/>
          <w:sz w:val="20"/>
          <w:szCs w:val="20"/>
          <w:shd w:val="clear" w:color="auto" w:fill="FFFFFF"/>
          <w:lang w:val="en-US"/>
        </w:rPr>
        <w:t xml:space="preserve"> 2. </w:t>
      </w:r>
      <w:r w:rsidRPr="000025E0">
        <w:rPr>
          <w:rFonts w:ascii="Times New Roman" w:hAnsi="Times New Roman" w:cs="Times New Roman"/>
          <w:b/>
          <w:sz w:val="20"/>
          <w:szCs w:val="20"/>
          <w:lang w:val="en-US"/>
        </w:rPr>
        <w:t xml:space="preserve">European Humanist Federation 3. International Humanist and Ethical Union </w:t>
      </w:r>
    </w:p>
    <w:p w:rsidR="00991DF4" w:rsidRPr="000025E0" w:rsidRDefault="00991DF4" w:rsidP="000025E0">
      <w:pPr>
        <w:spacing w:after="0" w:line="240" w:lineRule="auto"/>
        <w:ind w:left="155" w:hanging="1"/>
        <w:jc w:val="both"/>
        <w:rPr>
          <w:rFonts w:ascii="Times New Roman" w:hAnsi="Times New Roman" w:cs="Times New Roman"/>
          <w:b/>
          <w:sz w:val="20"/>
          <w:szCs w:val="20"/>
          <w:lang w:val="en-US"/>
        </w:rPr>
      </w:pPr>
      <w:r w:rsidRPr="000025E0">
        <w:rPr>
          <w:rFonts w:ascii="Times New Roman" w:hAnsi="Times New Roman" w:cs="Times New Roman"/>
          <w:i/>
          <w:sz w:val="20"/>
          <w:szCs w:val="20"/>
          <w:lang w:val="en-US"/>
        </w:rPr>
        <w:t>National organizations</w:t>
      </w:r>
      <w:r w:rsidR="000025E0" w:rsidRPr="000025E0">
        <w:rPr>
          <w:rFonts w:ascii="Times New Roman" w:hAnsi="Times New Roman" w:cs="Times New Roman"/>
          <w:i/>
          <w:sz w:val="20"/>
          <w:szCs w:val="20"/>
          <w:lang w:val="en-US"/>
        </w:rPr>
        <w:t>:</w:t>
      </w:r>
      <w:r w:rsidRPr="000025E0">
        <w:rPr>
          <w:rFonts w:ascii="Times New Roman" w:hAnsi="Times New Roman" w:cs="Times New Roman"/>
          <w:b/>
          <w:i/>
          <w:sz w:val="20"/>
          <w:szCs w:val="20"/>
          <w:lang w:val="en-US"/>
        </w:rPr>
        <w:t xml:space="preserve"> </w:t>
      </w:r>
      <w:r w:rsidRPr="000025E0">
        <w:rPr>
          <w:rFonts w:ascii="Times New Roman" w:hAnsi="Times New Roman" w:cs="Times New Roman"/>
          <w:b/>
          <w:sz w:val="20"/>
          <w:szCs w:val="20"/>
          <w:lang w:val="en-US"/>
        </w:rPr>
        <w:t>1.</w:t>
      </w:r>
      <w:r w:rsidRPr="000025E0">
        <w:rPr>
          <w:rFonts w:ascii="Times New Roman" w:hAnsi="Times New Roman" w:cs="Times New Roman"/>
          <w:b/>
          <w:i/>
          <w:sz w:val="20"/>
          <w:szCs w:val="20"/>
          <w:lang w:val="en-US"/>
        </w:rPr>
        <w:t xml:space="preserve"> </w:t>
      </w:r>
      <w:r w:rsidRPr="000025E0">
        <w:rPr>
          <w:rFonts w:ascii="Times New Roman" w:hAnsi="Times New Roman" w:cs="Times New Roman"/>
          <w:b/>
          <w:sz w:val="20"/>
          <w:szCs w:val="20"/>
          <w:lang w:val="en-US"/>
        </w:rPr>
        <w:t xml:space="preserve">Action Luxembourg </w:t>
      </w:r>
      <w:proofErr w:type="spellStart"/>
      <w:r w:rsidRPr="000025E0">
        <w:rPr>
          <w:rFonts w:ascii="Times New Roman" w:hAnsi="Times New Roman" w:cs="Times New Roman"/>
          <w:b/>
          <w:sz w:val="20"/>
          <w:szCs w:val="20"/>
          <w:lang w:val="en-US"/>
        </w:rPr>
        <w:t>Ouvert</w:t>
      </w:r>
      <w:proofErr w:type="spellEnd"/>
      <w:r w:rsidRPr="000025E0">
        <w:rPr>
          <w:rFonts w:ascii="Times New Roman" w:hAnsi="Times New Roman" w:cs="Times New Roman"/>
          <w:b/>
          <w:sz w:val="20"/>
          <w:szCs w:val="20"/>
          <w:lang w:val="en-US"/>
        </w:rPr>
        <w:t xml:space="preserve"> et </w:t>
      </w:r>
      <w:proofErr w:type="spellStart"/>
      <w:r w:rsidRPr="000025E0">
        <w:rPr>
          <w:rFonts w:ascii="Times New Roman" w:hAnsi="Times New Roman" w:cs="Times New Roman"/>
          <w:b/>
          <w:sz w:val="20"/>
          <w:szCs w:val="20"/>
          <w:lang w:val="en-US"/>
        </w:rPr>
        <w:t>Solidaire</w:t>
      </w:r>
      <w:proofErr w:type="spellEnd"/>
      <w:r w:rsidRPr="000025E0">
        <w:rPr>
          <w:rFonts w:ascii="Times New Roman" w:hAnsi="Times New Roman" w:cs="Times New Roman"/>
          <w:b/>
          <w:sz w:val="20"/>
          <w:szCs w:val="20"/>
          <w:lang w:val="en-US"/>
        </w:rPr>
        <w:t xml:space="preserve"> - </w:t>
      </w:r>
      <w:proofErr w:type="spellStart"/>
      <w:r w:rsidRPr="000025E0">
        <w:rPr>
          <w:rFonts w:ascii="Times New Roman" w:hAnsi="Times New Roman" w:cs="Times New Roman"/>
          <w:b/>
          <w:sz w:val="20"/>
          <w:szCs w:val="20"/>
          <w:lang w:val="en-US"/>
        </w:rPr>
        <w:t>Ligue</w:t>
      </w:r>
      <w:proofErr w:type="spellEnd"/>
      <w:r w:rsidRPr="000025E0">
        <w:rPr>
          <w:rFonts w:ascii="Times New Roman" w:hAnsi="Times New Roman" w:cs="Times New Roman"/>
          <w:b/>
          <w:sz w:val="20"/>
          <w:szCs w:val="20"/>
          <w:lang w:val="en-US"/>
        </w:rPr>
        <w:t xml:space="preserve"> des Droits de </w:t>
      </w:r>
      <w:proofErr w:type="spellStart"/>
      <w:r w:rsidRPr="000025E0">
        <w:rPr>
          <w:rFonts w:ascii="Times New Roman" w:hAnsi="Times New Roman" w:cs="Times New Roman"/>
          <w:b/>
          <w:sz w:val="20"/>
          <w:szCs w:val="20"/>
          <w:lang w:val="en-US"/>
        </w:rPr>
        <w:t>l’Homme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a.s.b</w:t>
      </w:r>
      <w:proofErr w:type="spellEnd"/>
      <w:r w:rsidRPr="000025E0">
        <w:rPr>
          <w:rFonts w:ascii="Times New Roman" w:hAnsi="Times New Roman" w:cs="Times New Roman"/>
          <w:b/>
          <w:sz w:val="20"/>
          <w:szCs w:val="20"/>
          <w:lang w:val="en-US"/>
        </w:rPr>
        <w:t xml:space="preserve">. 2. Allianz </w:t>
      </w:r>
      <w:proofErr w:type="spellStart"/>
      <w:r w:rsidRPr="000025E0">
        <w:rPr>
          <w:rFonts w:ascii="Times New Roman" w:hAnsi="Times New Roman" w:cs="Times New Roman"/>
          <w:b/>
          <w:sz w:val="20"/>
          <w:szCs w:val="20"/>
          <w:lang w:val="en-US"/>
        </w:rPr>
        <w:t>vun</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Humanisten</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Atheisten</w:t>
      </w:r>
      <w:proofErr w:type="spellEnd"/>
      <w:r w:rsidRPr="000025E0">
        <w:rPr>
          <w:rFonts w:ascii="Times New Roman" w:hAnsi="Times New Roman" w:cs="Times New Roman"/>
          <w:b/>
          <w:sz w:val="20"/>
          <w:szCs w:val="20"/>
          <w:lang w:val="en-US"/>
        </w:rPr>
        <w:t xml:space="preserve"> an </w:t>
      </w:r>
      <w:proofErr w:type="spellStart"/>
      <w:r w:rsidRPr="000025E0">
        <w:rPr>
          <w:rFonts w:ascii="Times New Roman" w:hAnsi="Times New Roman" w:cs="Times New Roman"/>
          <w:b/>
          <w:sz w:val="20"/>
          <w:szCs w:val="20"/>
          <w:lang w:val="en-US"/>
        </w:rPr>
        <w:t>Agnostiker</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eastAsia="Times New Roman" w:hAnsi="Times New Roman" w:cs="Times New Roman"/>
          <w:b/>
          <w:color w:val="000000"/>
          <w:sz w:val="20"/>
          <w:szCs w:val="20"/>
          <w:lang w:val="en-US"/>
        </w:rPr>
        <w:t>Lëtzebuerg</w:t>
      </w:r>
      <w:proofErr w:type="spellEnd"/>
      <w:r w:rsidRPr="000025E0">
        <w:rPr>
          <w:rFonts w:ascii="Times New Roman" w:hAnsi="Times New Roman" w:cs="Times New Roman"/>
          <w:b/>
          <w:sz w:val="20"/>
          <w:szCs w:val="20"/>
          <w:lang w:val="en-US"/>
        </w:rPr>
        <w:t xml:space="preserve"> (Luxembourg) 3. American Atheists 4. American Humanist Association 5. </w:t>
      </w:r>
      <w:proofErr w:type="spellStart"/>
      <w:r w:rsidRPr="000025E0">
        <w:rPr>
          <w:rFonts w:ascii="Times New Roman" w:hAnsi="Times New Roman" w:cs="Times New Roman"/>
          <w:b/>
          <w:sz w:val="20"/>
          <w:szCs w:val="20"/>
          <w:lang w:val="en-US"/>
        </w:rPr>
        <w:t>Asociatia</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Umanista</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Romana</w:t>
      </w:r>
      <w:proofErr w:type="spellEnd"/>
      <w:r w:rsidRPr="000025E0">
        <w:rPr>
          <w:rFonts w:ascii="Times New Roman" w:hAnsi="Times New Roman" w:cs="Times New Roman"/>
          <w:b/>
          <w:sz w:val="20"/>
          <w:szCs w:val="20"/>
          <w:lang w:val="en-US"/>
        </w:rPr>
        <w:t xml:space="preserve"> (Romanian Humanist Association) 6. Association </w:t>
      </w:r>
      <w:proofErr w:type="spellStart"/>
      <w:r w:rsidRPr="000025E0">
        <w:rPr>
          <w:rFonts w:ascii="Times New Roman" w:hAnsi="Times New Roman" w:cs="Times New Roman"/>
          <w:b/>
          <w:sz w:val="20"/>
          <w:szCs w:val="20"/>
          <w:lang w:val="en-US"/>
        </w:rPr>
        <w:t>humaniste</w:t>
      </w:r>
      <w:proofErr w:type="spellEnd"/>
      <w:r w:rsidRPr="000025E0">
        <w:rPr>
          <w:rFonts w:ascii="Times New Roman" w:hAnsi="Times New Roman" w:cs="Times New Roman"/>
          <w:b/>
          <w:sz w:val="20"/>
          <w:szCs w:val="20"/>
          <w:lang w:val="en-US"/>
        </w:rPr>
        <w:t xml:space="preserve"> du Québec (Canada) 7. Atheist &amp; Agnostic Alliance Pakistan 8. Atheist Ireland 9. Atheist Union of Greece</w:t>
      </w:r>
      <w:r w:rsidR="006F6B98" w:rsidRPr="000025E0">
        <w:rPr>
          <w:rFonts w:ascii="Times New Roman" w:hAnsi="Times New Roman" w:cs="Times New Roman"/>
          <w:b/>
          <w:sz w:val="20"/>
          <w:szCs w:val="20"/>
          <w:lang w:val="en-US"/>
        </w:rPr>
        <w:t xml:space="preserve"> 10. </w:t>
      </w:r>
      <w:r w:rsidRPr="000025E0">
        <w:rPr>
          <w:rFonts w:ascii="Times New Roman" w:hAnsi="Times New Roman" w:cs="Times New Roman"/>
          <w:b/>
          <w:sz w:val="20"/>
          <w:szCs w:val="20"/>
          <w:lang w:val="en-US"/>
        </w:rPr>
        <w:t>British Columbia Humanist Association (Canada)</w:t>
      </w:r>
      <w:r w:rsidR="006F6B98" w:rsidRPr="000025E0">
        <w:rPr>
          <w:rFonts w:ascii="Times New Roman" w:hAnsi="Times New Roman" w:cs="Times New Roman"/>
          <w:b/>
          <w:sz w:val="20"/>
          <w:szCs w:val="20"/>
          <w:lang w:val="en-US"/>
        </w:rPr>
        <w:t xml:space="preserve"> 11. </w:t>
      </w:r>
      <w:r w:rsidRPr="000025E0">
        <w:rPr>
          <w:rFonts w:ascii="Times New Roman" w:hAnsi="Times New Roman" w:cs="Times New Roman"/>
          <w:b/>
          <w:sz w:val="20"/>
          <w:szCs w:val="20"/>
          <w:lang w:val="en-US"/>
        </w:rPr>
        <w:t>British Humanist Association</w:t>
      </w:r>
      <w:r w:rsidR="006F6B98" w:rsidRPr="000025E0">
        <w:rPr>
          <w:rFonts w:ascii="Times New Roman" w:hAnsi="Times New Roman" w:cs="Times New Roman"/>
          <w:b/>
          <w:sz w:val="20"/>
          <w:szCs w:val="20"/>
          <w:lang w:val="en-US"/>
        </w:rPr>
        <w:t xml:space="preserve"> 12. </w:t>
      </w:r>
      <w:r w:rsidRPr="000025E0">
        <w:rPr>
          <w:rFonts w:ascii="Times New Roman" w:hAnsi="Times New Roman" w:cs="Times New Roman"/>
          <w:b/>
          <w:sz w:val="20"/>
          <w:szCs w:val="20"/>
          <w:lang w:val="en-US"/>
        </w:rPr>
        <w:t xml:space="preserve">Bund </w:t>
      </w:r>
      <w:proofErr w:type="spellStart"/>
      <w:r w:rsidRPr="000025E0">
        <w:rPr>
          <w:rFonts w:ascii="Times New Roman" w:hAnsi="Times New Roman" w:cs="Times New Roman"/>
          <w:b/>
          <w:sz w:val="20"/>
          <w:szCs w:val="20"/>
          <w:lang w:val="en-US"/>
        </w:rPr>
        <w:t>für</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Geistesfreiheit</w:t>
      </w:r>
      <w:proofErr w:type="spellEnd"/>
      <w:r w:rsidRPr="000025E0">
        <w:rPr>
          <w:rFonts w:ascii="Times New Roman" w:hAnsi="Times New Roman" w:cs="Times New Roman"/>
          <w:b/>
          <w:sz w:val="20"/>
          <w:szCs w:val="20"/>
          <w:lang w:val="en-US"/>
        </w:rPr>
        <w:t xml:space="preserve"> Erlangen (Germany)</w:t>
      </w:r>
      <w:r w:rsidR="006F6B98" w:rsidRPr="000025E0">
        <w:rPr>
          <w:rFonts w:ascii="Times New Roman" w:hAnsi="Times New Roman" w:cs="Times New Roman"/>
          <w:b/>
          <w:sz w:val="20"/>
          <w:szCs w:val="20"/>
          <w:lang w:val="en-US"/>
        </w:rPr>
        <w:t xml:space="preserve"> 13. </w:t>
      </w:r>
      <w:r w:rsidRPr="000025E0">
        <w:rPr>
          <w:rFonts w:ascii="Times New Roman" w:hAnsi="Times New Roman" w:cs="Times New Roman"/>
          <w:b/>
          <w:sz w:val="20"/>
          <w:szCs w:val="20"/>
          <w:lang w:val="en-US"/>
        </w:rPr>
        <w:t>Center for Civil Courage (Croatia)</w:t>
      </w:r>
      <w:r w:rsidR="006F6B98" w:rsidRPr="000025E0">
        <w:rPr>
          <w:rFonts w:ascii="Times New Roman" w:hAnsi="Times New Roman" w:cs="Times New Roman"/>
          <w:b/>
          <w:sz w:val="20"/>
          <w:szCs w:val="20"/>
          <w:lang w:val="en-US"/>
        </w:rPr>
        <w:t xml:space="preserve"> 14. </w:t>
      </w:r>
      <w:r w:rsidRPr="000025E0">
        <w:rPr>
          <w:rFonts w:ascii="Times New Roman" w:hAnsi="Times New Roman" w:cs="Times New Roman"/>
          <w:b/>
          <w:sz w:val="20"/>
          <w:szCs w:val="20"/>
          <w:lang w:val="en-US"/>
        </w:rPr>
        <w:t>Center for Inquiry Canada</w:t>
      </w:r>
      <w:r w:rsidR="006F6B98" w:rsidRPr="000025E0">
        <w:rPr>
          <w:rFonts w:ascii="Times New Roman" w:hAnsi="Times New Roman" w:cs="Times New Roman"/>
          <w:b/>
          <w:sz w:val="20"/>
          <w:szCs w:val="20"/>
          <w:lang w:val="en-US"/>
        </w:rPr>
        <w:t xml:space="preserve"> 15. </w:t>
      </w:r>
      <w:r w:rsidRPr="000025E0">
        <w:rPr>
          <w:rFonts w:ascii="Times New Roman" w:hAnsi="Times New Roman" w:cs="Times New Roman"/>
          <w:b/>
          <w:sz w:val="20"/>
          <w:szCs w:val="20"/>
          <w:lang w:val="en-US"/>
        </w:rPr>
        <w:t>Center for Inquiry USA</w:t>
      </w:r>
      <w:r w:rsidR="006F6B98" w:rsidRPr="000025E0">
        <w:rPr>
          <w:rFonts w:ascii="Times New Roman" w:hAnsi="Times New Roman" w:cs="Times New Roman"/>
          <w:b/>
          <w:sz w:val="20"/>
          <w:szCs w:val="20"/>
          <w:lang w:val="en-US"/>
        </w:rPr>
        <w:t xml:space="preserve"> 16. </w:t>
      </w:r>
      <w:r w:rsidRPr="000025E0">
        <w:rPr>
          <w:rFonts w:ascii="Times New Roman" w:eastAsia="Times New Roman" w:hAnsi="Times New Roman" w:cs="Times New Roman"/>
          <w:b/>
          <w:color w:val="000000"/>
          <w:sz w:val="20"/>
          <w:szCs w:val="20"/>
          <w:lang w:val="en-US"/>
        </w:rPr>
        <w:t>Central London Humanists (UK)</w:t>
      </w:r>
      <w:r w:rsidR="006F6B98" w:rsidRPr="000025E0">
        <w:rPr>
          <w:rFonts w:ascii="Times New Roman" w:hAnsi="Times New Roman" w:cs="Times New Roman"/>
          <w:b/>
          <w:sz w:val="20"/>
          <w:szCs w:val="20"/>
          <w:lang w:val="en-US"/>
        </w:rPr>
        <w:t xml:space="preserve"> 17. </w:t>
      </w:r>
      <w:r w:rsidRPr="000025E0">
        <w:rPr>
          <w:rFonts w:ascii="Times New Roman" w:hAnsi="Times New Roman" w:cs="Times New Roman"/>
          <w:b/>
          <w:sz w:val="20"/>
          <w:szCs w:val="20"/>
          <w:lang w:val="en-US"/>
        </w:rPr>
        <w:t xml:space="preserve">Centre </w:t>
      </w:r>
      <w:proofErr w:type="spellStart"/>
      <w:r w:rsidRPr="000025E0">
        <w:rPr>
          <w:rFonts w:ascii="Times New Roman" w:hAnsi="Times New Roman" w:cs="Times New Roman"/>
          <w:b/>
          <w:sz w:val="20"/>
          <w:szCs w:val="20"/>
          <w:lang w:val="en-US"/>
        </w:rPr>
        <w:t>d'action</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laïque</w:t>
      </w:r>
      <w:proofErr w:type="spellEnd"/>
      <w:r w:rsidRPr="000025E0">
        <w:rPr>
          <w:rFonts w:ascii="Times New Roman" w:hAnsi="Times New Roman" w:cs="Times New Roman"/>
          <w:b/>
          <w:sz w:val="20"/>
          <w:szCs w:val="20"/>
          <w:lang w:val="en-US"/>
        </w:rPr>
        <w:t xml:space="preserve"> (Belgium)</w:t>
      </w:r>
      <w:r w:rsidR="006F6B98" w:rsidRPr="000025E0">
        <w:rPr>
          <w:rFonts w:ascii="Times New Roman" w:hAnsi="Times New Roman" w:cs="Times New Roman"/>
          <w:b/>
          <w:sz w:val="20"/>
          <w:szCs w:val="20"/>
          <w:lang w:val="en-US"/>
        </w:rPr>
        <w:t xml:space="preserve"> 18. </w:t>
      </w:r>
      <w:r w:rsidRPr="000025E0">
        <w:rPr>
          <w:rFonts w:ascii="Times New Roman" w:hAnsi="Times New Roman" w:cs="Times New Roman"/>
          <w:b/>
          <w:sz w:val="20"/>
          <w:szCs w:val="20"/>
          <w:lang w:val="en-US"/>
        </w:rPr>
        <w:t xml:space="preserve">Centro di </w:t>
      </w:r>
      <w:proofErr w:type="spellStart"/>
      <w:r w:rsidRPr="000025E0">
        <w:rPr>
          <w:rFonts w:ascii="Times New Roman" w:hAnsi="Times New Roman" w:cs="Times New Roman"/>
          <w:b/>
          <w:sz w:val="20"/>
          <w:szCs w:val="20"/>
          <w:lang w:val="en-US"/>
        </w:rPr>
        <w:t>Documentazione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Ricerca</w:t>
      </w:r>
      <w:proofErr w:type="spellEnd"/>
      <w:r w:rsidRPr="000025E0">
        <w:rPr>
          <w:rFonts w:ascii="Times New Roman" w:hAnsi="Times New Roman" w:cs="Times New Roman"/>
          <w:b/>
          <w:sz w:val="20"/>
          <w:szCs w:val="20"/>
          <w:lang w:val="en-US"/>
        </w:rPr>
        <w:t xml:space="preserve"> e </w:t>
      </w:r>
      <w:proofErr w:type="spellStart"/>
      <w:r w:rsidRPr="000025E0">
        <w:rPr>
          <w:rFonts w:ascii="Times New Roman" w:hAnsi="Times New Roman" w:cs="Times New Roman"/>
          <w:b/>
          <w:sz w:val="20"/>
          <w:szCs w:val="20"/>
          <w:lang w:val="en-US"/>
        </w:rPr>
        <w:t>Studi</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sulla</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Cultura</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Laica</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Piero</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Calamandrei</w:t>
      </w:r>
      <w:proofErr w:type="spellEnd"/>
      <w:r w:rsidRPr="000025E0">
        <w:rPr>
          <w:rFonts w:ascii="Times New Roman" w:hAnsi="Times New Roman" w:cs="Times New Roman"/>
          <w:b/>
          <w:sz w:val="20"/>
          <w:szCs w:val="20"/>
          <w:lang w:val="en-US"/>
        </w:rPr>
        <w:t>” (Italy)</w:t>
      </w:r>
      <w:r w:rsidR="00CB4C58" w:rsidRPr="000025E0">
        <w:rPr>
          <w:rFonts w:ascii="Times New Roman" w:hAnsi="Times New Roman" w:cs="Times New Roman"/>
          <w:b/>
          <w:sz w:val="20"/>
          <w:szCs w:val="20"/>
          <w:lang w:val="en-US"/>
        </w:rPr>
        <w:t xml:space="preserve"> 19. </w:t>
      </w:r>
      <w:proofErr w:type="spellStart"/>
      <w:r w:rsidRPr="000025E0">
        <w:rPr>
          <w:rFonts w:ascii="Times New Roman" w:hAnsi="Times New Roman" w:cs="Times New Roman"/>
          <w:b/>
          <w:sz w:val="20"/>
          <w:szCs w:val="20"/>
          <w:lang w:val="en-US"/>
        </w:rPr>
        <w:t>Coordinamento</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Nazionale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delle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Consulte</w:t>
      </w:r>
      <w:proofErr w:type="spellEnd"/>
      <w:r w:rsidRPr="000025E0">
        <w:rPr>
          <w:rFonts w:ascii="Times New Roman" w:hAnsi="Times New Roman" w:cs="Times New Roman"/>
          <w:b/>
          <w:sz w:val="20"/>
          <w:szCs w:val="20"/>
          <w:lang w:val="en-US"/>
        </w:rPr>
        <w:t xml:space="preserve"> per la </w:t>
      </w:r>
      <w:proofErr w:type="spellStart"/>
      <w:r w:rsidRPr="000025E0">
        <w:rPr>
          <w:rFonts w:ascii="Times New Roman" w:hAnsi="Times New Roman" w:cs="Times New Roman"/>
          <w:b/>
          <w:sz w:val="20"/>
          <w:szCs w:val="20"/>
          <w:lang w:val="en-US"/>
        </w:rPr>
        <w:t>Laicità</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delle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Istituzioni</w:t>
      </w:r>
      <w:proofErr w:type="spellEnd"/>
      <w:r w:rsidRPr="000025E0">
        <w:rPr>
          <w:rFonts w:ascii="Times New Roman" w:hAnsi="Times New Roman" w:cs="Times New Roman"/>
          <w:b/>
          <w:sz w:val="20"/>
          <w:szCs w:val="20"/>
          <w:lang w:val="en-US"/>
        </w:rPr>
        <w:t xml:space="preserve"> (Italy)</w:t>
      </w:r>
      <w:r w:rsidR="00DB1E98" w:rsidRPr="000025E0">
        <w:rPr>
          <w:rFonts w:ascii="Times New Roman" w:hAnsi="Times New Roman" w:cs="Times New Roman"/>
          <w:b/>
          <w:sz w:val="20"/>
          <w:szCs w:val="20"/>
          <w:lang w:val="en-US"/>
        </w:rPr>
        <w:t xml:space="preserve"> 20. </w:t>
      </w:r>
      <w:r w:rsidRPr="000025E0">
        <w:rPr>
          <w:rFonts w:ascii="Times New Roman" w:hAnsi="Times New Roman" w:cs="Times New Roman"/>
          <w:b/>
          <w:sz w:val="20"/>
          <w:szCs w:val="20"/>
          <w:lang w:val="en-US"/>
        </w:rPr>
        <w:t>Cyprus Humanist Association</w:t>
      </w:r>
      <w:r w:rsidR="00DB1E98" w:rsidRPr="000025E0">
        <w:rPr>
          <w:rFonts w:ascii="Times New Roman" w:hAnsi="Times New Roman" w:cs="Times New Roman"/>
          <w:b/>
          <w:sz w:val="20"/>
          <w:szCs w:val="20"/>
          <w:lang w:val="en-US"/>
        </w:rPr>
        <w:t xml:space="preserve"> 21. </w:t>
      </w:r>
      <w:proofErr w:type="spellStart"/>
      <w:r w:rsidRPr="000025E0">
        <w:rPr>
          <w:rFonts w:ascii="Times New Roman" w:hAnsi="Times New Roman" w:cs="Times New Roman"/>
          <w:b/>
          <w:sz w:val="20"/>
          <w:szCs w:val="20"/>
          <w:lang w:val="en-US"/>
        </w:rPr>
        <w:t>Dachverband</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Freier</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Weltanschauungsgemeinschaften</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e.V</w:t>
      </w:r>
      <w:proofErr w:type="spellEnd"/>
      <w:r w:rsidRPr="000025E0">
        <w:rPr>
          <w:rFonts w:ascii="Times New Roman" w:hAnsi="Times New Roman" w:cs="Times New Roman"/>
          <w:b/>
          <w:sz w:val="20"/>
          <w:szCs w:val="20"/>
          <w:lang w:val="en-US"/>
        </w:rPr>
        <w:t>. (Germany)</w:t>
      </w:r>
      <w:r w:rsidR="00DB1E98" w:rsidRPr="000025E0">
        <w:rPr>
          <w:rFonts w:ascii="Times New Roman" w:hAnsi="Times New Roman" w:cs="Times New Roman"/>
          <w:b/>
          <w:sz w:val="20"/>
          <w:szCs w:val="20"/>
          <w:lang w:val="en-US"/>
        </w:rPr>
        <w:t xml:space="preserve"> 22. </w:t>
      </w:r>
      <w:r w:rsidRPr="000025E0">
        <w:rPr>
          <w:rFonts w:ascii="Times New Roman" w:hAnsi="Times New Roman" w:cs="Times New Roman"/>
          <w:b/>
          <w:sz w:val="20"/>
          <w:szCs w:val="20"/>
          <w:lang w:val="en-US"/>
        </w:rPr>
        <w:t>deMens.nu (Belgium)</w:t>
      </w:r>
      <w:r w:rsidR="00DB1E98" w:rsidRPr="000025E0">
        <w:rPr>
          <w:rFonts w:ascii="Times New Roman" w:hAnsi="Times New Roman" w:cs="Times New Roman"/>
          <w:b/>
          <w:sz w:val="20"/>
          <w:szCs w:val="20"/>
          <w:lang w:val="en-US"/>
        </w:rPr>
        <w:t xml:space="preserve"> 23. </w:t>
      </w:r>
      <w:r w:rsidRPr="000025E0">
        <w:rPr>
          <w:rFonts w:ascii="Times New Roman" w:eastAsia="Times New Roman" w:hAnsi="Times New Roman" w:cs="Times New Roman"/>
          <w:b/>
          <w:color w:val="000000"/>
          <w:sz w:val="20"/>
          <w:szCs w:val="20"/>
          <w:lang w:val="en-US"/>
        </w:rPr>
        <w:t>EGALE (France)</w:t>
      </w:r>
      <w:r w:rsidR="00DB1E98" w:rsidRPr="000025E0">
        <w:rPr>
          <w:rFonts w:ascii="Times New Roman" w:hAnsi="Times New Roman" w:cs="Times New Roman"/>
          <w:b/>
          <w:sz w:val="20"/>
          <w:szCs w:val="20"/>
          <w:lang w:val="en-US"/>
        </w:rPr>
        <w:t xml:space="preserve"> 24. </w:t>
      </w:r>
      <w:r w:rsidRPr="000025E0">
        <w:rPr>
          <w:rFonts w:ascii="Times New Roman" w:hAnsi="Times New Roman" w:cs="Times New Roman"/>
          <w:b/>
          <w:sz w:val="20"/>
          <w:szCs w:val="20"/>
          <w:lang w:val="en-US"/>
        </w:rPr>
        <w:t>Freethought Society (USA)</w:t>
      </w:r>
      <w:r w:rsidR="00DB1E98" w:rsidRPr="000025E0">
        <w:rPr>
          <w:rFonts w:ascii="Times New Roman" w:hAnsi="Times New Roman" w:cs="Times New Roman"/>
          <w:b/>
          <w:sz w:val="20"/>
          <w:szCs w:val="20"/>
          <w:lang w:val="en-US"/>
        </w:rPr>
        <w:t xml:space="preserve"> 25. </w:t>
      </w:r>
      <w:proofErr w:type="spellStart"/>
      <w:r w:rsidRPr="000025E0">
        <w:rPr>
          <w:rFonts w:ascii="Times New Roman" w:hAnsi="Times New Roman" w:cs="Times New Roman"/>
          <w:b/>
          <w:sz w:val="20"/>
          <w:szCs w:val="20"/>
          <w:lang w:val="en-US"/>
        </w:rPr>
        <w:t>Freidenker-Vereinigung</w:t>
      </w:r>
      <w:proofErr w:type="spellEnd"/>
      <w:r w:rsidRPr="000025E0">
        <w:rPr>
          <w:rFonts w:ascii="Times New Roman" w:hAnsi="Times New Roman" w:cs="Times New Roman"/>
          <w:b/>
          <w:sz w:val="20"/>
          <w:szCs w:val="20"/>
          <w:lang w:val="en-US"/>
        </w:rPr>
        <w:t xml:space="preserve"> der </w:t>
      </w:r>
      <w:proofErr w:type="spellStart"/>
      <w:r w:rsidRPr="000025E0">
        <w:rPr>
          <w:rFonts w:ascii="Times New Roman" w:hAnsi="Times New Roman" w:cs="Times New Roman"/>
          <w:b/>
          <w:sz w:val="20"/>
          <w:szCs w:val="20"/>
          <w:lang w:val="en-US"/>
        </w:rPr>
        <w:t>Schweiz</w:t>
      </w:r>
      <w:proofErr w:type="spellEnd"/>
      <w:r w:rsidRPr="000025E0">
        <w:rPr>
          <w:rFonts w:ascii="Times New Roman" w:hAnsi="Times New Roman" w:cs="Times New Roman"/>
          <w:b/>
          <w:sz w:val="20"/>
          <w:szCs w:val="20"/>
          <w:lang w:val="en-US"/>
        </w:rPr>
        <w:t xml:space="preserve"> (Freethinkers Association of Switzerland)</w:t>
      </w:r>
      <w:r w:rsidR="00DB1E98" w:rsidRPr="000025E0">
        <w:rPr>
          <w:rFonts w:ascii="Times New Roman" w:hAnsi="Times New Roman" w:cs="Times New Roman"/>
          <w:b/>
          <w:sz w:val="20"/>
          <w:szCs w:val="20"/>
          <w:lang w:val="en-US"/>
        </w:rPr>
        <w:t xml:space="preserve"> 26. </w:t>
      </w:r>
      <w:proofErr w:type="spellStart"/>
      <w:r w:rsidRPr="000025E0">
        <w:rPr>
          <w:rFonts w:ascii="Times New Roman" w:hAnsi="Times New Roman" w:cs="Times New Roman"/>
          <w:b/>
          <w:sz w:val="20"/>
          <w:szCs w:val="20"/>
          <w:lang w:val="en-US"/>
        </w:rPr>
        <w:t>Freidenkerbund</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Österreichs</w:t>
      </w:r>
      <w:proofErr w:type="spellEnd"/>
      <w:r w:rsidRPr="000025E0">
        <w:rPr>
          <w:rFonts w:ascii="Times New Roman" w:hAnsi="Times New Roman" w:cs="Times New Roman"/>
          <w:b/>
          <w:sz w:val="20"/>
          <w:szCs w:val="20"/>
          <w:lang w:val="en-US"/>
        </w:rPr>
        <w:t xml:space="preserve"> (Austria)</w:t>
      </w:r>
      <w:r w:rsidR="00DB1E98" w:rsidRPr="000025E0">
        <w:rPr>
          <w:rFonts w:ascii="Times New Roman" w:hAnsi="Times New Roman" w:cs="Times New Roman"/>
          <w:b/>
          <w:sz w:val="20"/>
          <w:szCs w:val="20"/>
          <w:lang w:val="en-US"/>
        </w:rPr>
        <w:t xml:space="preserve"> 27. </w:t>
      </w:r>
      <w:r w:rsidRPr="000025E0">
        <w:rPr>
          <w:rFonts w:ascii="Times New Roman" w:hAnsi="Times New Roman" w:cs="Times New Roman"/>
          <w:b/>
          <w:sz w:val="20"/>
          <w:szCs w:val="20"/>
          <w:lang w:val="en-US"/>
        </w:rPr>
        <w:t>Greek Helsinki Monitor</w:t>
      </w:r>
      <w:r w:rsidR="00DB1E98" w:rsidRPr="000025E0">
        <w:rPr>
          <w:rFonts w:ascii="Times New Roman" w:hAnsi="Times New Roman" w:cs="Times New Roman"/>
          <w:b/>
          <w:sz w:val="20"/>
          <w:szCs w:val="20"/>
          <w:lang w:val="en-US"/>
        </w:rPr>
        <w:t xml:space="preserve"> 28. </w:t>
      </w:r>
      <w:r w:rsidRPr="000025E0">
        <w:rPr>
          <w:rFonts w:ascii="Times New Roman" w:hAnsi="Times New Roman" w:cs="Times New Roman"/>
          <w:b/>
          <w:sz w:val="20"/>
          <w:szCs w:val="20"/>
          <w:lang w:val="en-US"/>
        </w:rPr>
        <w:t>Humanist Association of Canada</w:t>
      </w:r>
      <w:r w:rsidR="00DB1E98" w:rsidRPr="000025E0">
        <w:rPr>
          <w:rFonts w:ascii="Times New Roman" w:hAnsi="Times New Roman" w:cs="Times New Roman"/>
          <w:b/>
          <w:sz w:val="20"/>
          <w:szCs w:val="20"/>
          <w:lang w:val="en-US"/>
        </w:rPr>
        <w:t xml:space="preserve"> 29. </w:t>
      </w:r>
      <w:r w:rsidRPr="000025E0">
        <w:rPr>
          <w:rFonts w:ascii="Times New Roman" w:hAnsi="Times New Roman" w:cs="Times New Roman"/>
          <w:b/>
          <w:sz w:val="20"/>
          <w:szCs w:val="20"/>
          <w:lang w:val="en-US"/>
        </w:rPr>
        <w:t>Humanist Society Scotland</w:t>
      </w:r>
      <w:r w:rsidR="00DB1E98" w:rsidRPr="000025E0">
        <w:rPr>
          <w:rFonts w:ascii="Times New Roman" w:hAnsi="Times New Roman" w:cs="Times New Roman"/>
          <w:b/>
          <w:sz w:val="20"/>
          <w:szCs w:val="20"/>
          <w:lang w:val="en-US"/>
        </w:rPr>
        <w:t xml:space="preserve"> 30. </w:t>
      </w:r>
      <w:r w:rsidRPr="000025E0">
        <w:rPr>
          <w:rFonts w:ascii="Times New Roman" w:hAnsi="Times New Roman" w:cs="Times New Roman"/>
          <w:b/>
          <w:sz w:val="20"/>
          <w:szCs w:val="20"/>
          <w:lang w:val="en-US"/>
        </w:rPr>
        <w:t>Humanist Union of Greece</w:t>
      </w:r>
      <w:r w:rsidR="00DB1E98" w:rsidRPr="000025E0">
        <w:rPr>
          <w:rFonts w:ascii="Times New Roman" w:hAnsi="Times New Roman" w:cs="Times New Roman"/>
          <w:b/>
          <w:sz w:val="20"/>
          <w:szCs w:val="20"/>
          <w:lang w:val="en-US"/>
        </w:rPr>
        <w:t xml:space="preserve"> 31. </w:t>
      </w:r>
      <w:r w:rsidRPr="000025E0">
        <w:rPr>
          <w:rFonts w:ascii="Times New Roman" w:hAnsi="Times New Roman" w:cs="Times New Roman"/>
          <w:b/>
          <w:sz w:val="20"/>
          <w:szCs w:val="20"/>
          <w:lang w:val="en-US"/>
        </w:rPr>
        <w:t>Humanisterna (Swedish Humanist Association)</w:t>
      </w:r>
      <w:r w:rsidR="00DB1E98" w:rsidRPr="000025E0">
        <w:rPr>
          <w:rFonts w:ascii="Times New Roman" w:hAnsi="Times New Roman" w:cs="Times New Roman"/>
          <w:b/>
          <w:sz w:val="20"/>
          <w:szCs w:val="20"/>
          <w:lang w:val="en-US"/>
        </w:rPr>
        <w:t xml:space="preserve"> 32. </w:t>
      </w:r>
      <w:proofErr w:type="spellStart"/>
      <w:r w:rsidRPr="000025E0">
        <w:rPr>
          <w:rFonts w:ascii="Times New Roman" w:hAnsi="Times New Roman" w:cs="Times New Roman"/>
          <w:b/>
          <w:sz w:val="20"/>
          <w:szCs w:val="20"/>
          <w:lang w:val="en-US"/>
        </w:rPr>
        <w:t>Humanistisch</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Verbond</w:t>
      </w:r>
      <w:proofErr w:type="spellEnd"/>
      <w:r w:rsidRPr="000025E0">
        <w:rPr>
          <w:rFonts w:ascii="Times New Roman" w:hAnsi="Times New Roman" w:cs="Times New Roman"/>
          <w:b/>
          <w:sz w:val="20"/>
          <w:szCs w:val="20"/>
          <w:lang w:val="en-US"/>
        </w:rPr>
        <w:t xml:space="preserve"> (</w:t>
      </w:r>
      <w:r w:rsidRPr="000025E0">
        <w:rPr>
          <w:rFonts w:ascii="Times New Roman" w:eastAsia="Times New Roman" w:hAnsi="Times New Roman" w:cs="Times New Roman"/>
          <w:b/>
          <w:color w:val="000000"/>
          <w:sz w:val="20"/>
          <w:szCs w:val="20"/>
          <w:lang w:val="en-US"/>
        </w:rPr>
        <w:t>Dutch Humanist Association</w:t>
      </w:r>
      <w:r w:rsidRPr="000025E0">
        <w:rPr>
          <w:rFonts w:ascii="Times New Roman" w:hAnsi="Times New Roman" w:cs="Times New Roman"/>
          <w:b/>
          <w:sz w:val="20"/>
          <w:szCs w:val="20"/>
          <w:lang w:val="en-US"/>
        </w:rPr>
        <w:t xml:space="preserve"> - the Netherlands)</w:t>
      </w:r>
      <w:r w:rsidR="00DB1E98" w:rsidRPr="000025E0">
        <w:rPr>
          <w:rFonts w:ascii="Times New Roman" w:hAnsi="Times New Roman" w:cs="Times New Roman"/>
          <w:b/>
          <w:sz w:val="20"/>
          <w:szCs w:val="20"/>
          <w:lang w:val="en-US"/>
        </w:rPr>
        <w:t xml:space="preserve"> 33. </w:t>
      </w:r>
      <w:proofErr w:type="spellStart"/>
      <w:r w:rsidRPr="000025E0">
        <w:rPr>
          <w:rFonts w:ascii="Times New Roman" w:hAnsi="Times New Roman" w:cs="Times New Roman"/>
          <w:b/>
          <w:sz w:val="20"/>
          <w:szCs w:val="20"/>
          <w:lang w:val="en-US"/>
        </w:rPr>
        <w:t>Humanistischer</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Verband</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Deutschlands</w:t>
      </w:r>
      <w:proofErr w:type="spellEnd"/>
      <w:r w:rsidRPr="000025E0">
        <w:rPr>
          <w:rFonts w:ascii="Times New Roman" w:hAnsi="Times New Roman" w:cs="Times New Roman"/>
          <w:b/>
          <w:sz w:val="20"/>
          <w:szCs w:val="20"/>
          <w:lang w:val="en-US"/>
        </w:rPr>
        <w:t xml:space="preserve"> (Germany)</w:t>
      </w:r>
      <w:r w:rsidR="00DB1E98" w:rsidRPr="000025E0">
        <w:rPr>
          <w:rFonts w:ascii="Times New Roman" w:hAnsi="Times New Roman" w:cs="Times New Roman"/>
          <w:b/>
          <w:sz w:val="20"/>
          <w:szCs w:val="20"/>
          <w:lang w:val="en-US"/>
        </w:rPr>
        <w:t xml:space="preserve"> 34. </w:t>
      </w:r>
      <w:proofErr w:type="spellStart"/>
      <w:r w:rsidRPr="000025E0">
        <w:rPr>
          <w:rFonts w:ascii="Times New Roman" w:hAnsi="Times New Roman" w:cs="Times New Roman"/>
          <w:b/>
          <w:sz w:val="20"/>
          <w:szCs w:val="20"/>
          <w:lang w:val="en-US"/>
        </w:rPr>
        <w:t>Humanistisk</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Samfund</w:t>
      </w:r>
      <w:proofErr w:type="spellEnd"/>
      <w:r w:rsidRPr="000025E0">
        <w:rPr>
          <w:rFonts w:ascii="Times New Roman" w:hAnsi="Times New Roman" w:cs="Times New Roman"/>
          <w:b/>
          <w:sz w:val="20"/>
          <w:szCs w:val="20"/>
          <w:lang w:val="en-US"/>
        </w:rPr>
        <w:t xml:space="preserve"> (Danish Humanist Society)</w:t>
      </w:r>
      <w:r w:rsidR="00DB1E98" w:rsidRPr="000025E0">
        <w:rPr>
          <w:rFonts w:ascii="Times New Roman" w:hAnsi="Times New Roman" w:cs="Times New Roman"/>
          <w:b/>
          <w:sz w:val="20"/>
          <w:szCs w:val="20"/>
          <w:lang w:val="en-US"/>
        </w:rPr>
        <w:t xml:space="preserve"> 35. </w:t>
      </w:r>
      <w:r w:rsidRPr="000025E0">
        <w:rPr>
          <w:rFonts w:ascii="Times New Roman" w:hAnsi="Times New Roman" w:cs="Times New Roman"/>
          <w:b/>
          <w:sz w:val="20"/>
          <w:szCs w:val="20"/>
          <w:lang w:val="en-US"/>
        </w:rPr>
        <w:t xml:space="preserve">Kazimierz </w:t>
      </w:r>
      <w:proofErr w:type="spellStart"/>
      <w:r w:rsidRPr="000025E0">
        <w:rPr>
          <w:rFonts w:ascii="Times New Roman" w:hAnsi="Times New Roman" w:cs="Times New Roman"/>
          <w:b/>
          <w:sz w:val="20"/>
          <w:szCs w:val="20"/>
          <w:lang w:val="en-US"/>
        </w:rPr>
        <w:t>Lyszczynski</w:t>
      </w:r>
      <w:proofErr w:type="spellEnd"/>
      <w:r w:rsidRPr="000025E0">
        <w:rPr>
          <w:rFonts w:ascii="Times New Roman" w:hAnsi="Times New Roman" w:cs="Times New Roman"/>
          <w:b/>
          <w:sz w:val="20"/>
          <w:szCs w:val="20"/>
          <w:lang w:val="en-US"/>
        </w:rPr>
        <w:t xml:space="preserve"> Atheist Foundation (Poland)</w:t>
      </w:r>
      <w:r w:rsidR="00DB1E98" w:rsidRPr="000025E0">
        <w:rPr>
          <w:rFonts w:ascii="Times New Roman" w:hAnsi="Times New Roman" w:cs="Times New Roman"/>
          <w:b/>
          <w:sz w:val="20"/>
          <w:szCs w:val="20"/>
          <w:lang w:val="en-US"/>
        </w:rPr>
        <w:t xml:space="preserve"> 36. </w:t>
      </w:r>
      <w:proofErr w:type="spellStart"/>
      <w:r w:rsidRPr="000025E0">
        <w:rPr>
          <w:rFonts w:ascii="Times New Roman" w:hAnsi="Times New Roman" w:cs="Times New Roman"/>
          <w:b/>
          <w:sz w:val="20"/>
          <w:szCs w:val="20"/>
          <w:lang w:val="en-US"/>
        </w:rPr>
        <w:t>LibMov</w:t>
      </w:r>
      <w:proofErr w:type="spellEnd"/>
      <w:r w:rsidRPr="000025E0">
        <w:rPr>
          <w:rFonts w:ascii="Times New Roman" w:hAnsi="Times New Roman" w:cs="Times New Roman"/>
          <w:b/>
          <w:sz w:val="20"/>
          <w:szCs w:val="20"/>
          <w:lang w:val="en-US"/>
        </w:rPr>
        <w:t xml:space="preserve"> (Italy)</w:t>
      </w:r>
      <w:r w:rsidR="00DB1E98" w:rsidRPr="000025E0">
        <w:rPr>
          <w:rFonts w:ascii="Times New Roman" w:hAnsi="Times New Roman" w:cs="Times New Roman"/>
          <w:b/>
          <w:sz w:val="20"/>
          <w:szCs w:val="20"/>
          <w:lang w:val="en-US"/>
        </w:rPr>
        <w:t xml:space="preserve"> 37. </w:t>
      </w:r>
      <w:r w:rsidRPr="000025E0">
        <w:rPr>
          <w:rFonts w:ascii="Times New Roman" w:hAnsi="Times New Roman" w:cs="Times New Roman"/>
          <w:b/>
          <w:sz w:val="20"/>
          <w:szCs w:val="20"/>
          <w:lang w:val="en-US"/>
        </w:rPr>
        <w:t>Malta Humanist Association</w:t>
      </w:r>
      <w:r w:rsidR="00DB1E98" w:rsidRPr="000025E0">
        <w:rPr>
          <w:rFonts w:ascii="Times New Roman" w:hAnsi="Times New Roman" w:cs="Times New Roman"/>
          <w:b/>
          <w:sz w:val="20"/>
          <w:szCs w:val="20"/>
          <w:lang w:val="en-US"/>
        </w:rPr>
        <w:t xml:space="preserve"> 38. </w:t>
      </w:r>
      <w:r w:rsidRPr="000025E0">
        <w:rPr>
          <w:rFonts w:ascii="Times New Roman" w:eastAsia="Times New Roman" w:hAnsi="Times New Roman" w:cs="Times New Roman"/>
          <w:b/>
          <w:color w:val="000000"/>
          <w:sz w:val="20"/>
          <w:szCs w:val="20"/>
          <w:lang w:val="en-US"/>
        </w:rPr>
        <w:t>National Secular Society (UK)</w:t>
      </w:r>
      <w:r w:rsidR="00DB1E98" w:rsidRPr="000025E0">
        <w:rPr>
          <w:rFonts w:ascii="Times New Roman" w:hAnsi="Times New Roman" w:cs="Times New Roman"/>
          <w:b/>
          <w:sz w:val="20"/>
          <w:szCs w:val="20"/>
          <w:lang w:val="en-US"/>
        </w:rPr>
        <w:t xml:space="preserve"> 39. </w:t>
      </w:r>
      <w:r w:rsidRPr="000025E0">
        <w:rPr>
          <w:rFonts w:ascii="Times New Roman" w:hAnsi="Times New Roman" w:cs="Times New Roman"/>
          <w:b/>
          <w:sz w:val="20"/>
          <w:szCs w:val="20"/>
          <w:lang w:val="en-US"/>
        </w:rPr>
        <w:t xml:space="preserve">North American </w:t>
      </w:r>
      <w:proofErr w:type="spellStart"/>
      <w:r w:rsidRPr="000025E0">
        <w:rPr>
          <w:rFonts w:ascii="Times New Roman" w:hAnsi="Times New Roman" w:cs="Times New Roman"/>
          <w:b/>
          <w:sz w:val="20"/>
          <w:szCs w:val="20"/>
          <w:lang w:val="en-US"/>
        </w:rPr>
        <w:t>Tarksheel</w:t>
      </w:r>
      <w:proofErr w:type="spellEnd"/>
      <w:r w:rsidRPr="000025E0">
        <w:rPr>
          <w:rFonts w:ascii="Times New Roman" w:hAnsi="Times New Roman" w:cs="Times New Roman"/>
          <w:b/>
          <w:sz w:val="20"/>
          <w:szCs w:val="20"/>
          <w:lang w:val="en-US"/>
        </w:rPr>
        <w:t xml:space="preserve"> (Rationalist) Society-Ontario (Canada)</w:t>
      </w:r>
      <w:r w:rsidR="008B7C38" w:rsidRPr="000025E0">
        <w:rPr>
          <w:rFonts w:ascii="Times New Roman" w:hAnsi="Times New Roman" w:cs="Times New Roman"/>
          <w:b/>
          <w:sz w:val="20"/>
          <w:szCs w:val="20"/>
          <w:lang w:val="en-US"/>
        </w:rPr>
        <w:t xml:space="preserve"> 40. </w:t>
      </w:r>
      <w:r w:rsidRPr="000025E0">
        <w:rPr>
          <w:rFonts w:ascii="Times New Roman" w:hAnsi="Times New Roman" w:cs="Times New Roman"/>
          <w:b/>
          <w:sz w:val="20"/>
          <w:szCs w:val="20"/>
          <w:lang w:val="en-US"/>
        </w:rPr>
        <w:t>North London Humanist Group (UK)</w:t>
      </w:r>
      <w:r w:rsidR="008B7C38" w:rsidRPr="000025E0">
        <w:rPr>
          <w:rFonts w:ascii="Times New Roman" w:hAnsi="Times New Roman" w:cs="Times New Roman"/>
          <w:b/>
          <w:sz w:val="20"/>
          <w:szCs w:val="20"/>
          <w:lang w:val="en-US"/>
        </w:rPr>
        <w:t xml:space="preserve"> 41. </w:t>
      </w:r>
      <w:r w:rsidRPr="000025E0">
        <w:rPr>
          <w:rFonts w:ascii="Times New Roman" w:eastAsia="Times New Roman" w:hAnsi="Times New Roman" w:cs="Times New Roman"/>
          <w:b/>
          <w:color w:val="000000"/>
          <w:sz w:val="20"/>
          <w:szCs w:val="20"/>
          <w:lang w:val="en-US"/>
        </w:rPr>
        <w:t>Norwegian Humanist Association (Human-</w:t>
      </w:r>
      <w:proofErr w:type="spellStart"/>
      <w:r w:rsidRPr="000025E0">
        <w:rPr>
          <w:rFonts w:ascii="Times New Roman" w:eastAsia="Times New Roman" w:hAnsi="Times New Roman" w:cs="Times New Roman"/>
          <w:b/>
          <w:color w:val="000000"/>
          <w:sz w:val="20"/>
          <w:szCs w:val="20"/>
          <w:lang w:val="en-US"/>
        </w:rPr>
        <w:t>Etisk</w:t>
      </w:r>
      <w:proofErr w:type="spellEnd"/>
      <w:r w:rsidRPr="000025E0">
        <w:rPr>
          <w:rFonts w:ascii="Times New Roman" w:eastAsia="Times New Roman" w:hAnsi="Times New Roman" w:cs="Times New Roman"/>
          <w:b/>
          <w:color w:val="000000"/>
          <w:sz w:val="20"/>
          <w:szCs w:val="20"/>
          <w:lang w:val="en-US"/>
        </w:rPr>
        <w:t xml:space="preserve"> </w:t>
      </w:r>
      <w:proofErr w:type="spellStart"/>
      <w:r w:rsidRPr="000025E0">
        <w:rPr>
          <w:rFonts w:ascii="Times New Roman" w:eastAsia="Times New Roman" w:hAnsi="Times New Roman" w:cs="Times New Roman"/>
          <w:b/>
          <w:color w:val="000000"/>
          <w:sz w:val="20"/>
          <w:szCs w:val="20"/>
          <w:lang w:val="en-US"/>
        </w:rPr>
        <w:t>Forbund</w:t>
      </w:r>
      <w:proofErr w:type="spellEnd"/>
      <w:r w:rsidRPr="000025E0">
        <w:rPr>
          <w:rFonts w:ascii="Times New Roman" w:eastAsia="Times New Roman" w:hAnsi="Times New Roman" w:cs="Times New Roman"/>
          <w:b/>
          <w:color w:val="000000"/>
          <w:sz w:val="20"/>
          <w:szCs w:val="20"/>
          <w:lang w:val="en-US"/>
        </w:rPr>
        <w:t>)</w:t>
      </w:r>
      <w:r w:rsidR="008B7C38" w:rsidRPr="000025E0">
        <w:rPr>
          <w:rFonts w:ascii="Times New Roman" w:hAnsi="Times New Roman" w:cs="Times New Roman"/>
          <w:b/>
          <w:sz w:val="20"/>
          <w:szCs w:val="20"/>
          <w:lang w:val="en-US"/>
        </w:rPr>
        <w:t xml:space="preserve"> 42. </w:t>
      </w:r>
      <w:r w:rsidRPr="000025E0">
        <w:rPr>
          <w:rFonts w:ascii="Times New Roman" w:hAnsi="Times New Roman" w:cs="Times New Roman"/>
          <w:b/>
          <w:sz w:val="20"/>
          <w:szCs w:val="20"/>
          <w:lang w:val="en-US"/>
        </w:rPr>
        <w:t>Polish Humanist Association</w:t>
      </w:r>
      <w:r w:rsidR="008B7C38" w:rsidRPr="000025E0">
        <w:rPr>
          <w:rFonts w:ascii="Times New Roman" w:hAnsi="Times New Roman" w:cs="Times New Roman"/>
          <w:b/>
          <w:sz w:val="20"/>
          <w:szCs w:val="20"/>
          <w:lang w:val="en-US"/>
        </w:rPr>
        <w:t xml:space="preserve"> 43. </w:t>
      </w:r>
      <w:proofErr w:type="spellStart"/>
      <w:r w:rsidRPr="000025E0">
        <w:rPr>
          <w:rFonts w:ascii="Times New Roman" w:hAnsi="Times New Roman" w:cs="Times New Roman"/>
          <w:b/>
          <w:sz w:val="20"/>
          <w:szCs w:val="20"/>
          <w:lang w:val="en-US"/>
        </w:rPr>
        <w:t>Polskie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Stowarzyszenie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Racjonalistów</w:t>
      </w:r>
      <w:proofErr w:type="spellEnd"/>
      <w:r w:rsidRPr="000025E0">
        <w:rPr>
          <w:rFonts w:ascii="Times New Roman" w:hAnsi="Times New Roman" w:cs="Times New Roman"/>
          <w:b/>
          <w:sz w:val="20"/>
          <w:szCs w:val="20"/>
          <w:lang w:val="en-US"/>
        </w:rPr>
        <w:t xml:space="preserve"> (The Polish Association of Rationalists)</w:t>
      </w:r>
      <w:r w:rsidR="008B7C38" w:rsidRPr="000025E0">
        <w:rPr>
          <w:rFonts w:ascii="Times New Roman" w:hAnsi="Times New Roman" w:cs="Times New Roman"/>
          <w:b/>
          <w:sz w:val="20"/>
          <w:szCs w:val="20"/>
          <w:lang w:val="en-US"/>
        </w:rPr>
        <w:t xml:space="preserve"> 44. </w:t>
      </w:r>
      <w:r w:rsidRPr="000025E0">
        <w:rPr>
          <w:rFonts w:ascii="Times New Roman" w:hAnsi="Times New Roman" w:cs="Times New Roman"/>
          <w:b/>
          <w:sz w:val="20"/>
          <w:szCs w:val="20"/>
          <w:lang w:val="en-US"/>
        </w:rPr>
        <w:t>Russian Humanist Society</w:t>
      </w:r>
      <w:r w:rsidR="008B7C38" w:rsidRPr="000025E0">
        <w:rPr>
          <w:rFonts w:ascii="Times New Roman" w:hAnsi="Times New Roman" w:cs="Times New Roman"/>
          <w:b/>
          <w:sz w:val="20"/>
          <w:szCs w:val="20"/>
          <w:lang w:val="en-US"/>
        </w:rPr>
        <w:t xml:space="preserve"> 45. </w:t>
      </w:r>
      <w:r w:rsidRPr="000025E0">
        <w:rPr>
          <w:rFonts w:ascii="Times New Roman" w:hAnsi="Times New Roman" w:cs="Times New Roman"/>
          <w:b/>
          <w:sz w:val="20"/>
          <w:szCs w:val="20"/>
          <w:lang w:val="en-US"/>
        </w:rPr>
        <w:t>Secular Student Alliance (USA)</w:t>
      </w:r>
      <w:r w:rsidR="008B7C38" w:rsidRPr="000025E0">
        <w:rPr>
          <w:rFonts w:ascii="Times New Roman" w:hAnsi="Times New Roman" w:cs="Times New Roman"/>
          <w:b/>
          <w:sz w:val="20"/>
          <w:szCs w:val="20"/>
          <w:lang w:val="en-US"/>
        </w:rPr>
        <w:t xml:space="preserve"> 46. </w:t>
      </w:r>
      <w:proofErr w:type="spellStart"/>
      <w:r w:rsidRPr="000025E0">
        <w:rPr>
          <w:rFonts w:ascii="Times New Roman" w:hAnsi="Times New Roman" w:cs="Times New Roman"/>
          <w:b/>
          <w:sz w:val="20"/>
          <w:szCs w:val="20"/>
          <w:lang w:val="en-US"/>
        </w:rPr>
        <w:t>Sidmennt</w:t>
      </w:r>
      <w:proofErr w:type="spellEnd"/>
      <w:r w:rsidRPr="000025E0">
        <w:rPr>
          <w:rFonts w:ascii="Times New Roman" w:hAnsi="Times New Roman" w:cs="Times New Roman"/>
          <w:b/>
          <w:sz w:val="20"/>
          <w:szCs w:val="20"/>
          <w:lang w:val="en-US"/>
        </w:rPr>
        <w:t xml:space="preserve"> - The Icelandic Ethical Humanist Association</w:t>
      </w:r>
      <w:r w:rsidR="008B7C38" w:rsidRPr="000025E0">
        <w:rPr>
          <w:rFonts w:ascii="Times New Roman" w:hAnsi="Times New Roman" w:cs="Times New Roman"/>
          <w:b/>
          <w:sz w:val="20"/>
          <w:szCs w:val="20"/>
          <w:lang w:val="en-US"/>
        </w:rPr>
        <w:t xml:space="preserve"> 47. </w:t>
      </w:r>
      <w:r w:rsidRPr="000025E0">
        <w:rPr>
          <w:rFonts w:ascii="Times New Roman" w:hAnsi="Times New Roman" w:cs="Times New Roman"/>
          <w:b/>
          <w:sz w:val="20"/>
          <w:szCs w:val="20"/>
          <w:lang w:val="en-US"/>
        </w:rPr>
        <w:t>Society for Humanism (SOCH – Nepal)</w:t>
      </w:r>
      <w:r w:rsidR="008B7C38" w:rsidRPr="000025E0">
        <w:rPr>
          <w:rFonts w:ascii="Times New Roman" w:hAnsi="Times New Roman" w:cs="Times New Roman"/>
          <w:b/>
          <w:sz w:val="20"/>
          <w:szCs w:val="20"/>
          <w:lang w:val="en-US"/>
        </w:rPr>
        <w:t xml:space="preserve"> 48. </w:t>
      </w:r>
      <w:proofErr w:type="spellStart"/>
      <w:r w:rsidRPr="000025E0">
        <w:rPr>
          <w:rFonts w:ascii="Times New Roman" w:hAnsi="Times New Roman" w:cs="Times New Roman"/>
          <w:b/>
          <w:sz w:val="20"/>
          <w:szCs w:val="20"/>
          <w:lang w:val="en-US"/>
        </w:rPr>
        <w:t>Unione</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degli</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Atei</w:t>
      </w:r>
      <w:proofErr w:type="spellEnd"/>
      <w:r w:rsidRPr="000025E0">
        <w:rPr>
          <w:rFonts w:ascii="Times New Roman" w:hAnsi="Times New Roman" w:cs="Times New Roman"/>
          <w:b/>
          <w:sz w:val="20"/>
          <w:szCs w:val="20"/>
          <w:lang w:val="en-US"/>
        </w:rPr>
        <w:t xml:space="preserve"> e </w:t>
      </w:r>
      <w:proofErr w:type="spellStart"/>
      <w:r w:rsidRPr="000025E0">
        <w:rPr>
          <w:rFonts w:ascii="Times New Roman" w:hAnsi="Times New Roman" w:cs="Times New Roman"/>
          <w:b/>
          <w:sz w:val="20"/>
          <w:szCs w:val="20"/>
          <w:lang w:val="en-US"/>
        </w:rPr>
        <w:t>degli</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Agnostici</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Razionalisti</w:t>
      </w:r>
      <w:proofErr w:type="spellEnd"/>
      <w:r w:rsidRPr="000025E0">
        <w:rPr>
          <w:rFonts w:ascii="Times New Roman" w:hAnsi="Times New Roman" w:cs="Times New Roman"/>
          <w:b/>
          <w:sz w:val="20"/>
          <w:szCs w:val="20"/>
          <w:lang w:val="en-US"/>
        </w:rPr>
        <w:t xml:space="preserve"> (UAAR - Italy)</w:t>
      </w:r>
      <w:r w:rsidR="008B7C38" w:rsidRPr="000025E0">
        <w:rPr>
          <w:rFonts w:ascii="Times New Roman" w:hAnsi="Times New Roman" w:cs="Times New Roman"/>
          <w:b/>
          <w:sz w:val="20"/>
          <w:szCs w:val="20"/>
          <w:lang w:val="en-US"/>
        </w:rPr>
        <w:t xml:space="preserve"> 49. </w:t>
      </w:r>
      <w:r w:rsidRPr="000025E0">
        <w:rPr>
          <w:rFonts w:ascii="Times New Roman" w:eastAsia="Times New Roman" w:hAnsi="Times New Roman" w:cs="Times New Roman"/>
          <w:b/>
          <w:color w:val="000000"/>
          <w:sz w:val="20"/>
          <w:szCs w:val="20"/>
          <w:lang w:val="fr-BE"/>
        </w:rPr>
        <w:t>Union des Familles Laïques (UFAL - France)</w:t>
      </w:r>
      <w:r w:rsidR="008B7C38" w:rsidRPr="000025E0">
        <w:rPr>
          <w:rFonts w:ascii="Times New Roman" w:hAnsi="Times New Roman" w:cs="Times New Roman"/>
          <w:b/>
          <w:sz w:val="20"/>
          <w:szCs w:val="20"/>
          <w:lang w:val="en-US"/>
        </w:rPr>
        <w:t xml:space="preserve"> 50. </w:t>
      </w:r>
      <w:proofErr w:type="spellStart"/>
      <w:r w:rsidRPr="000025E0">
        <w:rPr>
          <w:rFonts w:ascii="Times New Roman" w:hAnsi="Times New Roman" w:cs="Times New Roman"/>
          <w:b/>
          <w:sz w:val="20"/>
          <w:szCs w:val="20"/>
          <w:lang w:val="en-US"/>
        </w:rPr>
        <w:t>Vapaa-ajattelijain</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Liitto</w:t>
      </w:r>
      <w:proofErr w:type="spellEnd"/>
      <w:r w:rsidRPr="000025E0">
        <w:rPr>
          <w:rFonts w:ascii="Times New Roman" w:hAnsi="Times New Roman" w:cs="Times New Roman"/>
          <w:b/>
          <w:sz w:val="20"/>
          <w:szCs w:val="20"/>
          <w:lang w:val="en-US"/>
        </w:rPr>
        <w:t xml:space="preserve"> </w:t>
      </w:r>
      <w:proofErr w:type="spellStart"/>
      <w:r w:rsidRPr="000025E0">
        <w:rPr>
          <w:rFonts w:ascii="Times New Roman" w:hAnsi="Times New Roman" w:cs="Times New Roman"/>
          <w:b/>
          <w:sz w:val="20"/>
          <w:szCs w:val="20"/>
          <w:lang w:val="en-US"/>
        </w:rPr>
        <w:t>ry</w:t>
      </w:r>
      <w:proofErr w:type="spellEnd"/>
      <w:r w:rsidRPr="000025E0">
        <w:rPr>
          <w:rFonts w:ascii="Times New Roman" w:hAnsi="Times New Roman" w:cs="Times New Roman"/>
          <w:b/>
          <w:sz w:val="20"/>
          <w:szCs w:val="20"/>
          <w:lang w:val="en-US"/>
        </w:rPr>
        <w:t xml:space="preserve"> (Finland)</w:t>
      </w:r>
      <w:r w:rsidR="008B7C38" w:rsidRPr="000025E0">
        <w:rPr>
          <w:rFonts w:ascii="Times New Roman" w:hAnsi="Times New Roman" w:cs="Times New Roman"/>
          <w:b/>
          <w:sz w:val="20"/>
          <w:szCs w:val="20"/>
          <w:lang w:val="en-US"/>
        </w:rPr>
        <w:t xml:space="preserve"> 51. </w:t>
      </w:r>
      <w:r w:rsidRPr="000025E0">
        <w:rPr>
          <w:rFonts w:ascii="Times New Roman" w:hAnsi="Times New Roman" w:cs="Times New Roman"/>
          <w:b/>
          <w:sz w:val="20"/>
          <w:szCs w:val="20"/>
          <w:lang w:val="en-US"/>
        </w:rPr>
        <w:t>Watford Area Humanists (UK)</w:t>
      </w:r>
    </w:p>
  </w:footnote>
  <w:footnote w:id="2">
    <w:p w:rsidR="002B2A17" w:rsidRPr="002B2A17" w:rsidRDefault="002B2A17" w:rsidP="002B2A17">
      <w:pPr>
        <w:spacing w:after="0" w:line="240" w:lineRule="auto"/>
        <w:ind w:left="154" w:hangingChars="77" w:hanging="154"/>
        <w:jc w:val="both"/>
        <w:rPr>
          <w:rFonts w:ascii="Times New Roman" w:hAnsi="Times New Roman" w:cs="Times New Roman"/>
          <w:sz w:val="20"/>
          <w:szCs w:val="20"/>
          <w:lang w:val="en-US"/>
        </w:rPr>
      </w:pPr>
      <w:r w:rsidRPr="002B2A17">
        <w:rPr>
          <w:rStyle w:val="FootnoteReference"/>
          <w:rFonts w:ascii="Times New Roman" w:hAnsi="Times New Roman" w:cs="Times New Roman"/>
          <w:sz w:val="20"/>
          <w:szCs w:val="20"/>
        </w:rPr>
        <w:footnoteRef/>
      </w:r>
      <w:r w:rsidRPr="002B2A17">
        <w:rPr>
          <w:rFonts w:ascii="Times New Roman" w:hAnsi="Times New Roman" w:cs="Times New Roman"/>
          <w:sz w:val="20"/>
          <w:szCs w:val="20"/>
          <w:lang w:val="en-US"/>
        </w:rPr>
        <w:t xml:space="preserve"> </w:t>
      </w:r>
      <w:hyperlink r:id="rId1" w:history="1">
        <w:r w:rsidRPr="002B2A17">
          <w:rPr>
            <w:rStyle w:val="Hyperlink"/>
            <w:rFonts w:ascii="Times New Roman" w:hAnsi="Times New Roman" w:cs="Times New Roman"/>
            <w:sz w:val="20"/>
            <w:szCs w:val="20"/>
            <w:lang w:val="en-US"/>
          </w:rPr>
          <w:t>http://tbinternet.ohchr.org/Treaties/CERD/Shared%20Documents/1_Global/INT_CERD_POW_90_24695_E.doc</w:t>
        </w:r>
      </w:hyperlink>
      <w:r w:rsidRPr="002B2A17">
        <w:rPr>
          <w:rFonts w:ascii="Times New Roman" w:hAnsi="Times New Roman" w:cs="Times New Roman"/>
          <w:sz w:val="20"/>
          <w:szCs w:val="20"/>
          <w:lang w:val="en-US"/>
        </w:rPr>
        <w:t xml:space="preserve">  </w:t>
      </w:r>
    </w:p>
  </w:footnote>
  <w:footnote w:id="3">
    <w:p w:rsidR="00A003D8" w:rsidRPr="002B2A17" w:rsidRDefault="00A003D8" w:rsidP="00A003D8">
      <w:pPr>
        <w:spacing w:after="0" w:line="240" w:lineRule="auto"/>
        <w:ind w:left="154" w:hangingChars="77" w:hanging="154"/>
        <w:jc w:val="both"/>
        <w:rPr>
          <w:rFonts w:ascii="Times New Roman" w:hAnsi="Times New Roman" w:cs="Times New Roman"/>
          <w:sz w:val="20"/>
          <w:szCs w:val="20"/>
          <w:lang w:val="en-US"/>
        </w:rPr>
      </w:pPr>
      <w:r w:rsidRPr="002B2A17">
        <w:rPr>
          <w:rStyle w:val="FootnoteReference"/>
          <w:rFonts w:ascii="Times New Roman" w:hAnsi="Times New Roman" w:cs="Times New Roman"/>
          <w:sz w:val="20"/>
          <w:szCs w:val="20"/>
        </w:rPr>
        <w:footnoteRef/>
      </w:r>
      <w:r w:rsidRPr="002B2A17">
        <w:rPr>
          <w:rFonts w:ascii="Times New Roman" w:hAnsi="Times New Roman" w:cs="Times New Roman"/>
          <w:sz w:val="20"/>
          <w:szCs w:val="20"/>
          <w:lang w:val="en-US"/>
        </w:rPr>
        <w:t xml:space="preserve"> </w:t>
      </w:r>
      <w:hyperlink r:id="rId2" w:history="1">
        <w:r w:rsidRPr="005E503A">
          <w:rPr>
            <w:rStyle w:val="Hyperlink"/>
            <w:rFonts w:ascii="Times New Roman" w:hAnsi="Times New Roman" w:cs="Times New Roman"/>
            <w:sz w:val="20"/>
            <w:szCs w:val="20"/>
            <w:lang w:val="en-US"/>
          </w:rPr>
          <w:t>https://documents-dds-ny.un.org/doc/UNDOC/GEN/G16/112/82/PDF/G1611282.pdf?OpenElement</w:t>
        </w:r>
      </w:hyperlink>
      <w:r>
        <w:rPr>
          <w:rFonts w:ascii="Times New Roman" w:hAnsi="Times New Roman" w:cs="Times New Roman"/>
          <w:sz w:val="20"/>
          <w:szCs w:val="20"/>
          <w:lang w:val="en-US"/>
        </w:rPr>
        <w:t xml:space="preserve"> </w:t>
      </w:r>
      <w:r w:rsidRPr="002B2A17">
        <w:rPr>
          <w:rFonts w:ascii="Times New Roman" w:hAnsi="Times New Roman" w:cs="Times New Roman"/>
          <w:sz w:val="20"/>
          <w:szCs w:val="20"/>
          <w:lang w:val="en-US"/>
        </w:rPr>
        <w:t xml:space="preserve">  </w:t>
      </w:r>
    </w:p>
  </w:footnote>
  <w:footnote w:id="4">
    <w:p w:rsidR="00BC5F83" w:rsidRPr="002B2A17" w:rsidRDefault="00BC5F83" w:rsidP="00BC5F83">
      <w:pPr>
        <w:spacing w:after="0" w:line="240" w:lineRule="auto"/>
        <w:ind w:left="154" w:hangingChars="77" w:hanging="154"/>
        <w:jc w:val="both"/>
        <w:rPr>
          <w:rFonts w:ascii="Times New Roman" w:hAnsi="Times New Roman" w:cs="Times New Roman"/>
          <w:sz w:val="20"/>
          <w:szCs w:val="20"/>
          <w:lang w:val="en-US"/>
        </w:rPr>
      </w:pPr>
      <w:r w:rsidRPr="002B2A17">
        <w:rPr>
          <w:rStyle w:val="FootnoteReference"/>
          <w:rFonts w:ascii="Times New Roman" w:hAnsi="Times New Roman" w:cs="Times New Roman"/>
          <w:sz w:val="20"/>
          <w:szCs w:val="20"/>
        </w:rPr>
        <w:footnoteRef/>
      </w:r>
      <w:r w:rsidRPr="002B2A17">
        <w:rPr>
          <w:rFonts w:ascii="Times New Roman" w:hAnsi="Times New Roman" w:cs="Times New Roman"/>
          <w:sz w:val="20"/>
          <w:szCs w:val="20"/>
          <w:lang w:val="en-US"/>
        </w:rPr>
        <w:t xml:space="preserve"> </w:t>
      </w:r>
      <w:hyperlink r:id="rId3" w:history="1">
        <w:r w:rsidRPr="005E503A">
          <w:rPr>
            <w:rStyle w:val="Hyperlink"/>
            <w:rFonts w:ascii="Times New Roman" w:hAnsi="Times New Roman" w:cs="Times New Roman"/>
            <w:sz w:val="20"/>
            <w:szCs w:val="20"/>
            <w:lang w:val="en-US"/>
          </w:rPr>
          <w:t>http://www.ohchr.org/EN/HRBodies/HRC/RegularSessions/Session25/Documents/A-HRC-25-58_en.doc</w:t>
        </w:r>
      </w:hyperlink>
      <w:r>
        <w:rPr>
          <w:rFonts w:ascii="Times New Roman" w:hAnsi="Times New Roman" w:cs="Times New Roman"/>
          <w:sz w:val="20"/>
          <w:szCs w:val="20"/>
          <w:lang w:val="en-US"/>
        </w:rPr>
        <w:t xml:space="preserve">  </w:t>
      </w:r>
      <w:r w:rsidRPr="002B2A17">
        <w:rPr>
          <w:rFonts w:ascii="Times New Roman" w:hAnsi="Times New Roman" w:cs="Times New Roman"/>
          <w:sz w:val="20"/>
          <w:szCs w:val="20"/>
          <w:lang w:val="en-US"/>
        </w:rPr>
        <w:t xml:space="preserve">  </w:t>
      </w:r>
    </w:p>
  </w:footnote>
  <w:footnote w:id="5">
    <w:p w:rsidR="009C6D88" w:rsidRPr="002B2A17" w:rsidRDefault="009C6D88" w:rsidP="002B2A17">
      <w:pPr>
        <w:pStyle w:val="FootnoteText"/>
        <w:ind w:left="154" w:hangingChars="77" w:hanging="154"/>
        <w:jc w:val="both"/>
        <w:rPr>
          <w:rFonts w:ascii="Times New Roman" w:hAnsi="Times New Roman"/>
        </w:rPr>
      </w:pPr>
      <w:r w:rsidRPr="00991DF4">
        <w:rPr>
          <w:rStyle w:val="FootnoteReference"/>
          <w:rFonts w:ascii="Times New Roman" w:hAnsi="Times New Roman"/>
        </w:rPr>
        <w:footnoteRef/>
      </w:r>
      <w:r w:rsidRPr="002B2A17">
        <w:rPr>
          <w:rFonts w:ascii="Times New Roman" w:hAnsi="Times New Roman"/>
        </w:rPr>
        <w:t xml:space="preserve"> </w:t>
      </w:r>
      <w:hyperlink r:id="rId4" w:history="1">
        <w:r w:rsidRPr="00991DF4">
          <w:rPr>
            <w:rStyle w:val="Hyperlink"/>
            <w:rFonts w:ascii="Times New Roman" w:hAnsi="Times New Roman"/>
            <w:u w:val="none"/>
          </w:rPr>
          <w:t>http</w:t>
        </w:r>
        <w:r w:rsidRPr="002B2A17">
          <w:rPr>
            <w:rStyle w:val="Hyperlink"/>
            <w:rFonts w:ascii="Times New Roman" w:hAnsi="Times New Roman"/>
            <w:u w:val="none"/>
          </w:rPr>
          <w:t>://</w:t>
        </w:r>
        <w:r w:rsidRPr="00991DF4">
          <w:rPr>
            <w:rStyle w:val="Hyperlink"/>
            <w:rFonts w:ascii="Times New Roman" w:hAnsi="Times New Roman"/>
            <w:u w:val="none"/>
          </w:rPr>
          <w:t>www</w:t>
        </w:r>
        <w:r w:rsidRPr="002B2A17">
          <w:rPr>
            <w:rStyle w:val="Hyperlink"/>
            <w:rFonts w:ascii="Times New Roman" w:hAnsi="Times New Roman"/>
            <w:u w:val="none"/>
          </w:rPr>
          <w:t>.</w:t>
        </w:r>
        <w:r w:rsidRPr="00991DF4">
          <w:rPr>
            <w:rStyle w:val="Hyperlink"/>
            <w:rFonts w:ascii="Times New Roman" w:hAnsi="Times New Roman"/>
            <w:u w:val="none"/>
          </w:rPr>
          <w:t>ohchr</w:t>
        </w:r>
        <w:r w:rsidRPr="002B2A17">
          <w:rPr>
            <w:rStyle w:val="Hyperlink"/>
            <w:rFonts w:ascii="Times New Roman" w:hAnsi="Times New Roman"/>
            <w:u w:val="none"/>
          </w:rPr>
          <w:t>.</w:t>
        </w:r>
        <w:r w:rsidRPr="00991DF4">
          <w:rPr>
            <w:rStyle w:val="Hyperlink"/>
            <w:rFonts w:ascii="Times New Roman" w:hAnsi="Times New Roman"/>
            <w:u w:val="none"/>
          </w:rPr>
          <w:t>org</w:t>
        </w:r>
        <w:r w:rsidRPr="002B2A17">
          <w:rPr>
            <w:rStyle w:val="Hyperlink"/>
            <w:rFonts w:ascii="Times New Roman" w:hAnsi="Times New Roman"/>
            <w:u w:val="none"/>
          </w:rPr>
          <w:t>/</w:t>
        </w:r>
        <w:r w:rsidRPr="00991DF4">
          <w:rPr>
            <w:rStyle w:val="Hyperlink"/>
            <w:rFonts w:ascii="Times New Roman" w:hAnsi="Times New Roman"/>
            <w:u w:val="none"/>
          </w:rPr>
          <w:t>EN</w:t>
        </w:r>
        <w:r w:rsidRPr="002B2A17">
          <w:rPr>
            <w:rStyle w:val="Hyperlink"/>
            <w:rFonts w:ascii="Times New Roman" w:hAnsi="Times New Roman"/>
            <w:u w:val="none"/>
          </w:rPr>
          <w:t>/</w:t>
        </w:r>
        <w:r w:rsidRPr="00991DF4">
          <w:rPr>
            <w:rStyle w:val="Hyperlink"/>
            <w:rFonts w:ascii="Times New Roman" w:hAnsi="Times New Roman"/>
            <w:u w:val="none"/>
          </w:rPr>
          <w:t>NewsEvents</w:t>
        </w:r>
        <w:r w:rsidRPr="002B2A17">
          <w:rPr>
            <w:rStyle w:val="Hyperlink"/>
            <w:rFonts w:ascii="Times New Roman" w:hAnsi="Times New Roman"/>
            <w:u w:val="none"/>
          </w:rPr>
          <w:t>/</w:t>
        </w:r>
        <w:r w:rsidRPr="00991DF4">
          <w:rPr>
            <w:rStyle w:val="Hyperlink"/>
            <w:rFonts w:ascii="Times New Roman" w:hAnsi="Times New Roman"/>
            <w:u w:val="none"/>
          </w:rPr>
          <w:t>Pages</w:t>
        </w:r>
        <w:r w:rsidRPr="002B2A17">
          <w:rPr>
            <w:rStyle w:val="Hyperlink"/>
            <w:rFonts w:ascii="Times New Roman" w:hAnsi="Times New Roman"/>
            <w:u w:val="none"/>
          </w:rPr>
          <w:t>/</w:t>
        </w:r>
        <w:r w:rsidRPr="00991DF4">
          <w:rPr>
            <w:rStyle w:val="Hyperlink"/>
            <w:rFonts w:ascii="Times New Roman" w:hAnsi="Times New Roman"/>
            <w:u w:val="none"/>
          </w:rPr>
          <w:t>DisplayNews</w:t>
        </w:r>
        <w:r w:rsidRPr="002B2A17">
          <w:rPr>
            <w:rStyle w:val="Hyperlink"/>
            <w:rFonts w:ascii="Times New Roman" w:hAnsi="Times New Roman"/>
            <w:u w:val="none"/>
          </w:rPr>
          <w:t>.</w:t>
        </w:r>
        <w:r w:rsidRPr="00991DF4">
          <w:rPr>
            <w:rStyle w:val="Hyperlink"/>
            <w:rFonts w:ascii="Times New Roman" w:hAnsi="Times New Roman"/>
            <w:u w:val="none"/>
          </w:rPr>
          <w:t>aspx</w:t>
        </w:r>
        <w:r w:rsidRPr="002B2A17">
          <w:rPr>
            <w:rStyle w:val="Hyperlink"/>
            <w:rFonts w:ascii="Times New Roman" w:hAnsi="Times New Roman"/>
            <w:u w:val="none"/>
          </w:rPr>
          <w:t>?</w:t>
        </w:r>
        <w:r w:rsidRPr="00991DF4">
          <w:rPr>
            <w:rStyle w:val="Hyperlink"/>
            <w:rFonts w:ascii="Times New Roman" w:hAnsi="Times New Roman"/>
            <w:u w:val="none"/>
          </w:rPr>
          <w:t>NewsID</w:t>
        </w:r>
        <w:r w:rsidRPr="002B2A17">
          <w:rPr>
            <w:rStyle w:val="Hyperlink"/>
            <w:rFonts w:ascii="Times New Roman" w:hAnsi="Times New Roman"/>
            <w:u w:val="none"/>
          </w:rPr>
          <w:t>=16622&amp;</w:t>
        </w:r>
        <w:r w:rsidRPr="00991DF4">
          <w:rPr>
            <w:rStyle w:val="Hyperlink"/>
            <w:rFonts w:ascii="Times New Roman" w:hAnsi="Times New Roman"/>
            <w:u w:val="none"/>
          </w:rPr>
          <w:t>LangID</w:t>
        </w:r>
        <w:r w:rsidRPr="002B2A17">
          <w:rPr>
            <w:rStyle w:val="Hyperlink"/>
            <w:rFonts w:ascii="Times New Roman" w:hAnsi="Times New Roman"/>
            <w:u w:val="none"/>
          </w:rPr>
          <w:t>=</w:t>
        </w:r>
        <w:r w:rsidRPr="00991DF4">
          <w:rPr>
            <w:rStyle w:val="Hyperlink"/>
            <w:rFonts w:ascii="Times New Roman" w:hAnsi="Times New Roman"/>
            <w:u w:val="none"/>
          </w:rPr>
          <w:t>E</w:t>
        </w:r>
      </w:hyperlink>
      <w:r w:rsidRPr="002B2A17">
        <w:rPr>
          <w:rFonts w:ascii="Times New Roman" w:hAnsi="Times New Roman"/>
        </w:rPr>
        <w:t xml:space="preserve"> </w:t>
      </w:r>
    </w:p>
  </w:footnote>
  <w:footnote w:id="6">
    <w:p w:rsidR="007C63BF" w:rsidRPr="00010C5D" w:rsidRDefault="007C63BF" w:rsidP="002B2A17">
      <w:pPr>
        <w:pStyle w:val="FootnoteText"/>
        <w:ind w:left="154" w:hangingChars="77" w:hanging="154"/>
        <w:jc w:val="both"/>
        <w:rPr>
          <w:rFonts w:ascii="Times New Roman" w:hAnsi="Times New Roman"/>
        </w:rPr>
      </w:pPr>
      <w:r w:rsidRPr="00991DF4">
        <w:rPr>
          <w:rStyle w:val="FootnoteReference"/>
          <w:rFonts w:ascii="Times New Roman" w:hAnsi="Times New Roman"/>
        </w:rPr>
        <w:footnoteRef/>
      </w:r>
      <w:r w:rsidRPr="00010C5D">
        <w:rPr>
          <w:rFonts w:ascii="Times New Roman" w:hAnsi="Times New Roman"/>
        </w:rPr>
        <w:t xml:space="preserve"> </w:t>
      </w:r>
      <w:hyperlink r:id="rId5" w:history="1">
        <w:r w:rsidRPr="00991DF4">
          <w:rPr>
            <w:rStyle w:val="Hyperlink"/>
            <w:rFonts w:ascii="Times New Roman" w:hAnsi="Times New Roman"/>
            <w:u w:val="none"/>
          </w:rPr>
          <w:t>http</w:t>
        </w:r>
        <w:r w:rsidRPr="00010C5D">
          <w:rPr>
            <w:rStyle w:val="Hyperlink"/>
            <w:rFonts w:ascii="Times New Roman" w:hAnsi="Times New Roman"/>
            <w:u w:val="none"/>
          </w:rPr>
          <w:t>://</w:t>
        </w:r>
        <w:r w:rsidRPr="00991DF4">
          <w:rPr>
            <w:rStyle w:val="Hyperlink"/>
            <w:rFonts w:ascii="Times New Roman" w:hAnsi="Times New Roman"/>
            <w:u w:val="none"/>
          </w:rPr>
          <w:t>www</w:t>
        </w:r>
        <w:r w:rsidRPr="00010C5D">
          <w:rPr>
            <w:rStyle w:val="Hyperlink"/>
            <w:rFonts w:ascii="Times New Roman" w:hAnsi="Times New Roman"/>
            <w:u w:val="none"/>
          </w:rPr>
          <w:t>.</w:t>
        </w:r>
        <w:r w:rsidRPr="00991DF4">
          <w:rPr>
            <w:rStyle w:val="Hyperlink"/>
            <w:rFonts w:ascii="Times New Roman" w:hAnsi="Times New Roman"/>
            <w:u w:val="none"/>
          </w:rPr>
          <w:t>astynomia</w:t>
        </w:r>
        <w:r w:rsidRPr="00010C5D">
          <w:rPr>
            <w:rStyle w:val="Hyperlink"/>
            <w:rFonts w:ascii="Times New Roman" w:hAnsi="Times New Roman"/>
            <w:u w:val="none"/>
          </w:rPr>
          <w:t>.</w:t>
        </w:r>
        <w:r w:rsidRPr="00991DF4">
          <w:rPr>
            <w:rStyle w:val="Hyperlink"/>
            <w:rFonts w:ascii="Times New Roman" w:hAnsi="Times New Roman"/>
            <w:u w:val="none"/>
          </w:rPr>
          <w:t>gr</w:t>
        </w:r>
        <w:r w:rsidRPr="00010C5D">
          <w:rPr>
            <w:rStyle w:val="Hyperlink"/>
            <w:rFonts w:ascii="Times New Roman" w:hAnsi="Times New Roman"/>
            <w:u w:val="none"/>
          </w:rPr>
          <w:t>/</w:t>
        </w:r>
        <w:r w:rsidRPr="00991DF4">
          <w:rPr>
            <w:rStyle w:val="Hyperlink"/>
            <w:rFonts w:ascii="Times New Roman" w:hAnsi="Times New Roman"/>
            <w:u w:val="none"/>
          </w:rPr>
          <w:t>index</w:t>
        </w:r>
        <w:r w:rsidRPr="00010C5D">
          <w:rPr>
            <w:rStyle w:val="Hyperlink"/>
            <w:rFonts w:ascii="Times New Roman" w:hAnsi="Times New Roman"/>
            <w:u w:val="none"/>
          </w:rPr>
          <w:t>.</w:t>
        </w:r>
        <w:r w:rsidRPr="00991DF4">
          <w:rPr>
            <w:rStyle w:val="Hyperlink"/>
            <w:rFonts w:ascii="Times New Roman" w:hAnsi="Times New Roman"/>
            <w:u w:val="none"/>
          </w:rPr>
          <w:t>php</w:t>
        </w:r>
        <w:r w:rsidRPr="00010C5D">
          <w:rPr>
            <w:rStyle w:val="Hyperlink"/>
            <w:rFonts w:ascii="Times New Roman" w:hAnsi="Times New Roman"/>
            <w:u w:val="none"/>
          </w:rPr>
          <w:t>?</w:t>
        </w:r>
        <w:r w:rsidRPr="00991DF4">
          <w:rPr>
            <w:rStyle w:val="Hyperlink"/>
            <w:rFonts w:ascii="Times New Roman" w:hAnsi="Times New Roman"/>
            <w:u w:val="none"/>
          </w:rPr>
          <w:t>option</w:t>
        </w:r>
        <w:r w:rsidRPr="00010C5D">
          <w:rPr>
            <w:rStyle w:val="Hyperlink"/>
            <w:rFonts w:ascii="Times New Roman" w:hAnsi="Times New Roman"/>
            <w:u w:val="none"/>
          </w:rPr>
          <w:t>=</w:t>
        </w:r>
        <w:r w:rsidRPr="00991DF4">
          <w:rPr>
            <w:rStyle w:val="Hyperlink"/>
            <w:rFonts w:ascii="Times New Roman" w:hAnsi="Times New Roman"/>
            <w:u w:val="none"/>
          </w:rPr>
          <w:t>ozo</w:t>
        </w:r>
        <w:r w:rsidRPr="00010C5D">
          <w:rPr>
            <w:rStyle w:val="Hyperlink"/>
            <w:rFonts w:ascii="Times New Roman" w:hAnsi="Times New Roman"/>
            <w:u w:val="none"/>
          </w:rPr>
          <w:t>_</w:t>
        </w:r>
        <w:r w:rsidRPr="00991DF4">
          <w:rPr>
            <w:rStyle w:val="Hyperlink"/>
            <w:rFonts w:ascii="Times New Roman" w:hAnsi="Times New Roman"/>
            <w:u w:val="none"/>
          </w:rPr>
          <w:t>content</w:t>
        </w:r>
        <w:r w:rsidRPr="00010C5D">
          <w:rPr>
            <w:rStyle w:val="Hyperlink"/>
            <w:rFonts w:ascii="Times New Roman" w:hAnsi="Times New Roman"/>
            <w:u w:val="none"/>
          </w:rPr>
          <w:t>&amp;</w:t>
        </w:r>
        <w:r w:rsidRPr="00991DF4">
          <w:rPr>
            <w:rStyle w:val="Hyperlink"/>
            <w:rFonts w:ascii="Times New Roman" w:hAnsi="Times New Roman"/>
            <w:u w:val="none"/>
          </w:rPr>
          <w:t>lang</w:t>
        </w:r>
        <w:r w:rsidRPr="00010C5D">
          <w:rPr>
            <w:rStyle w:val="Hyperlink"/>
            <w:rFonts w:ascii="Times New Roman" w:hAnsi="Times New Roman"/>
            <w:u w:val="none"/>
          </w:rPr>
          <w:t>&amp;</w:t>
        </w:r>
        <w:r w:rsidRPr="00991DF4">
          <w:rPr>
            <w:rStyle w:val="Hyperlink"/>
            <w:rFonts w:ascii="Times New Roman" w:hAnsi="Times New Roman"/>
            <w:u w:val="none"/>
          </w:rPr>
          <w:t>perform</w:t>
        </w:r>
        <w:r w:rsidRPr="00010C5D">
          <w:rPr>
            <w:rStyle w:val="Hyperlink"/>
            <w:rFonts w:ascii="Times New Roman" w:hAnsi="Times New Roman"/>
            <w:u w:val="none"/>
          </w:rPr>
          <w:t>=</w:t>
        </w:r>
        <w:r w:rsidRPr="00991DF4">
          <w:rPr>
            <w:rStyle w:val="Hyperlink"/>
            <w:rFonts w:ascii="Times New Roman" w:hAnsi="Times New Roman"/>
            <w:u w:val="none"/>
          </w:rPr>
          <w:t>view</w:t>
        </w:r>
        <w:r w:rsidRPr="00010C5D">
          <w:rPr>
            <w:rStyle w:val="Hyperlink"/>
            <w:rFonts w:ascii="Times New Roman" w:hAnsi="Times New Roman"/>
            <w:u w:val="none"/>
          </w:rPr>
          <w:t>&amp;</w:t>
        </w:r>
        <w:r w:rsidRPr="00991DF4">
          <w:rPr>
            <w:rStyle w:val="Hyperlink"/>
            <w:rFonts w:ascii="Times New Roman" w:hAnsi="Times New Roman"/>
            <w:u w:val="none"/>
          </w:rPr>
          <w:t>id</w:t>
        </w:r>
        <w:r w:rsidRPr="00010C5D">
          <w:rPr>
            <w:rStyle w:val="Hyperlink"/>
            <w:rFonts w:ascii="Times New Roman" w:hAnsi="Times New Roman"/>
            <w:u w:val="none"/>
          </w:rPr>
          <w:t>=60127&amp;</w:t>
        </w:r>
        <w:r w:rsidRPr="00991DF4">
          <w:rPr>
            <w:rStyle w:val="Hyperlink"/>
            <w:rFonts w:ascii="Times New Roman" w:hAnsi="Times New Roman"/>
            <w:u w:val="none"/>
          </w:rPr>
          <w:t>Itemid</w:t>
        </w:r>
        <w:r w:rsidRPr="00010C5D">
          <w:rPr>
            <w:rStyle w:val="Hyperlink"/>
            <w:rFonts w:ascii="Times New Roman" w:hAnsi="Times New Roman"/>
            <w:u w:val="none"/>
          </w:rPr>
          <w:t>=1638</w:t>
        </w:r>
      </w:hyperlink>
      <w:r w:rsidRPr="00010C5D">
        <w:rPr>
          <w:rFonts w:ascii="Times New Roman" w:hAnsi="Times New Roman"/>
        </w:rPr>
        <w:t xml:space="preserve">  </w:t>
      </w:r>
    </w:p>
  </w:footnote>
  <w:footnote w:id="7">
    <w:p w:rsidR="00BD3190" w:rsidRPr="00010C5D" w:rsidRDefault="00BD3190" w:rsidP="002B2A17">
      <w:pPr>
        <w:pStyle w:val="FootnoteText"/>
        <w:ind w:left="154" w:hangingChars="77" w:hanging="154"/>
        <w:jc w:val="both"/>
        <w:rPr>
          <w:rFonts w:ascii="Times New Roman" w:hAnsi="Times New Roman"/>
        </w:rPr>
      </w:pPr>
      <w:r w:rsidRPr="00991DF4">
        <w:rPr>
          <w:rStyle w:val="FootnoteReference"/>
          <w:rFonts w:ascii="Times New Roman" w:hAnsi="Times New Roman"/>
        </w:rPr>
        <w:footnoteRef/>
      </w:r>
      <w:r w:rsidRPr="00010C5D">
        <w:rPr>
          <w:rFonts w:ascii="Times New Roman" w:hAnsi="Times New Roman"/>
        </w:rPr>
        <w:t xml:space="preserve"> </w:t>
      </w:r>
      <w:hyperlink r:id="rId6" w:history="1">
        <w:r w:rsidRPr="00991DF4">
          <w:rPr>
            <w:rStyle w:val="Hyperlink"/>
            <w:rFonts w:ascii="Times New Roman" w:hAnsi="Times New Roman"/>
            <w:u w:val="none"/>
          </w:rPr>
          <w:t>https</w:t>
        </w:r>
        <w:r w:rsidRPr="00010C5D">
          <w:rPr>
            <w:rStyle w:val="Hyperlink"/>
            <w:rFonts w:ascii="Times New Roman" w:hAnsi="Times New Roman"/>
            <w:u w:val="none"/>
          </w:rPr>
          <w:t>://</w:t>
        </w:r>
        <w:r w:rsidRPr="00991DF4">
          <w:rPr>
            <w:rStyle w:val="Hyperlink"/>
            <w:rFonts w:ascii="Times New Roman" w:hAnsi="Times New Roman"/>
            <w:u w:val="none"/>
          </w:rPr>
          <w:t>extranet</w:t>
        </w:r>
        <w:r w:rsidRPr="00010C5D">
          <w:rPr>
            <w:rStyle w:val="Hyperlink"/>
            <w:rFonts w:ascii="Times New Roman" w:hAnsi="Times New Roman"/>
            <w:u w:val="none"/>
          </w:rPr>
          <w:t>.</w:t>
        </w:r>
        <w:r w:rsidRPr="00991DF4">
          <w:rPr>
            <w:rStyle w:val="Hyperlink"/>
            <w:rFonts w:ascii="Times New Roman" w:hAnsi="Times New Roman"/>
            <w:u w:val="none"/>
          </w:rPr>
          <w:t>ohchr</w:t>
        </w:r>
        <w:r w:rsidRPr="00010C5D">
          <w:rPr>
            <w:rStyle w:val="Hyperlink"/>
            <w:rFonts w:ascii="Times New Roman" w:hAnsi="Times New Roman"/>
            <w:u w:val="none"/>
          </w:rPr>
          <w:t>.</w:t>
        </w:r>
        <w:r w:rsidRPr="00991DF4">
          <w:rPr>
            <w:rStyle w:val="Hyperlink"/>
            <w:rFonts w:ascii="Times New Roman" w:hAnsi="Times New Roman"/>
            <w:u w:val="none"/>
          </w:rPr>
          <w:t>org</w:t>
        </w:r>
        <w:r w:rsidRPr="00010C5D">
          <w:rPr>
            <w:rStyle w:val="Hyperlink"/>
            <w:rFonts w:ascii="Times New Roman" w:hAnsi="Times New Roman"/>
            <w:u w:val="none"/>
          </w:rPr>
          <w:t>/</w:t>
        </w:r>
        <w:r w:rsidRPr="00991DF4">
          <w:rPr>
            <w:rStyle w:val="Hyperlink"/>
            <w:rFonts w:ascii="Times New Roman" w:hAnsi="Times New Roman"/>
            <w:u w:val="none"/>
          </w:rPr>
          <w:t>sites</w:t>
        </w:r>
        <w:r w:rsidRPr="00010C5D">
          <w:rPr>
            <w:rStyle w:val="Hyperlink"/>
            <w:rFonts w:ascii="Times New Roman" w:hAnsi="Times New Roman"/>
            <w:u w:val="none"/>
          </w:rPr>
          <w:t>/</w:t>
        </w:r>
        <w:r w:rsidRPr="00991DF4">
          <w:rPr>
            <w:rStyle w:val="Hyperlink"/>
            <w:rFonts w:ascii="Times New Roman" w:hAnsi="Times New Roman"/>
            <w:u w:val="none"/>
          </w:rPr>
          <w:t>upr</w:t>
        </w:r>
        <w:r w:rsidRPr="00010C5D">
          <w:rPr>
            <w:rStyle w:val="Hyperlink"/>
            <w:rFonts w:ascii="Times New Roman" w:hAnsi="Times New Roman"/>
            <w:u w:val="none"/>
          </w:rPr>
          <w:t>/</w:t>
        </w:r>
        <w:r w:rsidRPr="00991DF4">
          <w:rPr>
            <w:rStyle w:val="Hyperlink"/>
            <w:rFonts w:ascii="Times New Roman" w:hAnsi="Times New Roman"/>
            <w:u w:val="none"/>
          </w:rPr>
          <w:t>Sessions</w:t>
        </w:r>
        <w:r w:rsidRPr="00010C5D">
          <w:rPr>
            <w:rStyle w:val="Hyperlink"/>
            <w:rFonts w:ascii="Times New Roman" w:hAnsi="Times New Roman"/>
            <w:u w:val="none"/>
          </w:rPr>
          <w:t>/25</w:t>
        </w:r>
        <w:r w:rsidRPr="00991DF4">
          <w:rPr>
            <w:rStyle w:val="Hyperlink"/>
            <w:rFonts w:ascii="Times New Roman" w:hAnsi="Times New Roman"/>
            <w:u w:val="none"/>
          </w:rPr>
          <w:t>session</w:t>
        </w:r>
        <w:r w:rsidRPr="00010C5D">
          <w:rPr>
            <w:rStyle w:val="Hyperlink"/>
            <w:rFonts w:ascii="Times New Roman" w:hAnsi="Times New Roman"/>
            <w:u w:val="none"/>
          </w:rPr>
          <w:t>/</w:t>
        </w:r>
        <w:r w:rsidRPr="00991DF4">
          <w:rPr>
            <w:rStyle w:val="Hyperlink"/>
            <w:rFonts w:ascii="Times New Roman" w:hAnsi="Times New Roman"/>
            <w:u w:val="none"/>
          </w:rPr>
          <w:t>Greece</w:t>
        </w:r>
        <w:r w:rsidRPr="00010C5D">
          <w:rPr>
            <w:rStyle w:val="Hyperlink"/>
            <w:rFonts w:ascii="Times New Roman" w:hAnsi="Times New Roman"/>
            <w:u w:val="none"/>
          </w:rPr>
          <w:t>/</w:t>
        </w:r>
        <w:r w:rsidRPr="00991DF4">
          <w:rPr>
            <w:rStyle w:val="Hyperlink"/>
            <w:rFonts w:ascii="Times New Roman" w:hAnsi="Times New Roman"/>
            <w:u w:val="none"/>
          </w:rPr>
          <w:t>Documents</w:t>
        </w:r>
        <w:r w:rsidRPr="00010C5D">
          <w:rPr>
            <w:rStyle w:val="Hyperlink"/>
            <w:rFonts w:ascii="Times New Roman" w:hAnsi="Times New Roman"/>
            <w:u w:val="none"/>
          </w:rPr>
          <w:t>/</w:t>
        </w:r>
        <w:r w:rsidRPr="00991DF4">
          <w:rPr>
            <w:rStyle w:val="Hyperlink"/>
            <w:rFonts w:ascii="Times New Roman" w:hAnsi="Times New Roman"/>
            <w:u w:val="none"/>
          </w:rPr>
          <w:t>Draft</w:t>
        </w:r>
        <w:r w:rsidRPr="00010C5D">
          <w:rPr>
            <w:rStyle w:val="Hyperlink"/>
            <w:rFonts w:ascii="Times New Roman" w:hAnsi="Times New Roman"/>
            <w:u w:val="none"/>
          </w:rPr>
          <w:t>%20</w:t>
        </w:r>
        <w:r w:rsidRPr="00991DF4">
          <w:rPr>
            <w:rStyle w:val="Hyperlink"/>
            <w:rFonts w:ascii="Times New Roman" w:hAnsi="Times New Roman"/>
            <w:u w:val="none"/>
          </w:rPr>
          <w:t>Report</w:t>
        </w:r>
        <w:r w:rsidRPr="00010C5D">
          <w:rPr>
            <w:rStyle w:val="Hyperlink"/>
            <w:rFonts w:ascii="Times New Roman" w:hAnsi="Times New Roman"/>
            <w:u w:val="none"/>
          </w:rPr>
          <w:t>-</w:t>
        </w:r>
        <w:r w:rsidRPr="00991DF4">
          <w:rPr>
            <w:rStyle w:val="Hyperlink"/>
            <w:rFonts w:ascii="Times New Roman" w:hAnsi="Times New Roman"/>
            <w:u w:val="none"/>
          </w:rPr>
          <w:t>A</w:t>
        </w:r>
        <w:r w:rsidRPr="00010C5D">
          <w:rPr>
            <w:rStyle w:val="Hyperlink"/>
            <w:rFonts w:ascii="Times New Roman" w:hAnsi="Times New Roman"/>
            <w:u w:val="none"/>
          </w:rPr>
          <w:t>_</w:t>
        </w:r>
        <w:r w:rsidRPr="00991DF4">
          <w:rPr>
            <w:rStyle w:val="Hyperlink"/>
            <w:rFonts w:ascii="Times New Roman" w:hAnsi="Times New Roman"/>
            <w:u w:val="none"/>
          </w:rPr>
          <w:t>HRC</w:t>
        </w:r>
        <w:r w:rsidRPr="00010C5D">
          <w:rPr>
            <w:rStyle w:val="Hyperlink"/>
            <w:rFonts w:ascii="Times New Roman" w:hAnsi="Times New Roman"/>
            <w:u w:val="none"/>
          </w:rPr>
          <w:t>_</w:t>
        </w:r>
        <w:r w:rsidRPr="00991DF4">
          <w:rPr>
            <w:rStyle w:val="Hyperlink"/>
            <w:rFonts w:ascii="Times New Roman" w:hAnsi="Times New Roman"/>
            <w:u w:val="none"/>
          </w:rPr>
          <w:t>WG</w:t>
        </w:r>
        <w:r w:rsidRPr="00010C5D">
          <w:rPr>
            <w:rStyle w:val="Hyperlink"/>
            <w:rFonts w:ascii="Times New Roman" w:hAnsi="Times New Roman"/>
            <w:u w:val="none"/>
          </w:rPr>
          <w:t>.6_25_</w:t>
        </w:r>
        <w:r w:rsidRPr="00991DF4">
          <w:rPr>
            <w:rStyle w:val="Hyperlink"/>
            <w:rFonts w:ascii="Times New Roman" w:hAnsi="Times New Roman"/>
            <w:u w:val="none"/>
          </w:rPr>
          <w:t>L</w:t>
        </w:r>
        <w:r w:rsidRPr="00010C5D">
          <w:rPr>
            <w:rStyle w:val="Hyperlink"/>
            <w:rFonts w:ascii="Times New Roman" w:hAnsi="Times New Roman"/>
            <w:u w:val="none"/>
          </w:rPr>
          <w:t>.4_</w:t>
        </w:r>
        <w:r w:rsidRPr="00991DF4">
          <w:rPr>
            <w:rStyle w:val="Hyperlink"/>
            <w:rFonts w:ascii="Times New Roman" w:hAnsi="Times New Roman"/>
            <w:u w:val="none"/>
          </w:rPr>
          <w:t>Greece</w:t>
        </w:r>
        <w:r w:rsidRPr="00010C5D">
          <w:rPr>
            <w:rStyle w:val="Hyperlink"/>
            <w:rFonts w:ascii="Times New Roman" w:hAnsi="Times New Roman"/>
            <w:u w:val="none"/>
          </w:rPr>
          <w:t>.</w:t>
        </w:r>
        <w:r w:rsidRPr="00991DF4">
          <w:rPr>
            <w:rStyle w:val="Hyperlink"/>
            <w:rFonts w:ascii="Times New Roman" w:hAnsi="Times New Roman"/>
            <w:u w:val="none"/>
          </w:rPr>
          <w:t>docx</w:t>
        </w:r>
      </w:hyperlink>
      <w:r w:rsidRPr="00010C5D">
        <w:rPr>
          <w:rFonts w:ascii="Times New Roman" w:hAnsi="Times New Roman"/>
        </w:rPr>
        <w:t xml:space="preserve">  </w:t>
      </w:r>
    </w:p>
  </w:footnote>
  <w:footnote w:id="8">
    <w:p w:rsidR="008A1419" w:rsidRPr="00991DF4" w:rsidRDefault="008A1419" w:rsidP="002B2A17">
      <w:pPr>
        <w:spacing w:after="0" w:line="240" w:lineRule="auto"/>
        <w:ind w:left="154" w:hangingChars="77" w:hanging="154"/>
        <w:jc w:val="both"/>
        <w:rPr>
          <w:rFonts w:ascii="Times New Roman" w:hAnsi="Times New Roman" w:cs="Times New Roman"/>
          <w:sz w:val="20"/>
          <w:szCs w:val="20"/>
          <w:lang w:val="en-US"/>
        </w:rPr>
      </w:pPr>
      <w:r w:rsidRPr="00991DF4">
        <w:rPr>
          <w:rStyle w:val="FootnoteReference"/>
          <w:rFonts w:ascii="Times New Roman" w:hAnsi="Times New Roman" w:cs="Times New Roman"/>
          <w:sz w:val="20"/>
          <w:szCs w:val="20"/>
          <w:lang w:val="en-US"/>
        </w:rPr>
        <w:footnoteRef/>
      </w:r>
      <w:r w:rsidRPr="00991DF4">
        <w:rPr>
          <w:rFonts w:ascii="Times New Roman" w:hAnsi="Times New Roman" w:cs="Times New Roman"/>
          <w:sz w:val="20"/>
          <w:szCs w:val="20"/>
          <w:lang w:val="en-US"/>
        </w:rPr>
        <w:t xml:space="preserve"> </w:t>
      </w:r>
      <w:r w:rsidRPr="00991DF4">
        <w:rPr>
          <w:rFonts w:ascii="Times New Roman" w:hAnsi="Times New Roman" w:cs="Times New Roman"/>
          <w:b/>
          <w:sz w:val="20"/>
          <w:szCs w:val="20"/>
          <w:lang w:val="en-US"/>
        </w:rPr>
        <w:t>Article 198 of Criminal Code</w:t>
      </w:r>
      <w:r w:rsidRPr="00991DF4">
        <w:rPr>
          <w:rFonts w:ascii="Times New Roman" w:hAnsi="Times New Roman" w:cs="Times New Roman"/>
          <w:sz w:val="20"/>
          <w:szCs w:val="20"/>
          <w:lang w:val="en-US"/>
        </w:rPr>
        <w:t xml:space="preserve"> (CC): “</w:t>
      </w:r>
      <w:r w:rsidRPr="00991DF4">
        <w:rPr>
          <w:rFonts w:ascii="Times New Roman" w:hAnsi="Times New Roman" w:cs="Times New Roman"/>
          <w:i/>
          <w:sz w:val="20"/>
          <w:szCs w:val="20"/>
          <w:lang w:val="en-US"/>
        </w:rPr>
        <w:t>Malicious Blasphemy: 1. One who publicly and maliciously and by any means blasphemes God shall be punished by imprisonment for not more than two years. 2. Except for cases under paragraph 1, one who by blasphemy publicly manifests a lack of respect for the divinity, shall be punished by jailing for not more than six months or by pecuniary penalty of not more than 3,000 euros.”</w:t>
      </w:r>
      <w:r w:rsidRPr="00991DF4">
        <w:rPr>
          <w:rFonts w:ascii="Times New Roman" w:hAnsi="Times New Roman" w:cs="Times New Roman"/>
          <w:sz w:val="20"/>
          <w:szCs w:val="20"/>
          <w:lang w:val="en-US"/>
        </w:rPr>
        <w:t xml:space="preserve"> </w:t>
      </w:r>
      <w:r w:rsidRPr="00991DF4">
        <w:rPr>
          <w:rFonts w:ascii="Times New Roman" w:hAnsi="Times New Roman" w:cs="Times New Roman"/>
          <w:b/>
          <w:sz w:val="20"/>
          <w:szCs w:val="20"/>
          <w:lang w:val="en-US"/>
        </w:rPr>
        <w:t>Article 199 CC</w:t>
      </w:r>
      <w:r w:rsidRPr="00991DF4">
        <w:rPr>
          <w:rFonts w:ascii="Times New Roman" w:hAnsi="Times New Roman" w:cs="Times New Roman"/>
          <w:sz w:val="20"/>
          <w:szCs w:val="20"/>
          <w:lang w:val="en-US"/>
        </w:rPr>
        <w:t xml:space="preserve">: </w:t>
      </w:r>
      <w:r w:rsidR="00E25488">
        <w:rPr>
          <w:rFonts w:ascii="Times New Roman" w:hAnsi="Times New Roman" w:cs="Times New Roman"/>
          <w:i/>
          <w:sz w:val="20"/>
          <w:szCs w:val="20"/>
          <w:lang w:val="en-US"/>
        </w:rPr>
        <w:t>“</w:t>
      </w:r>
      <w:r w:rsidRPr="00991DF4">
        <w:rPr>
          <w:rFonts w:ascii="Times New Roman" w:hAnsi="Times New Roman" w:cs="Times New Roman"/>
          <w:i/>
          <w:sz w:val="20"/>
          <w:szCs w:val="20"/>
          <w:lang w:val="en-US"/>
        </w:rPr>
        <w:t>Blasphemy Concerning Religions: One who publicly and maliciously and by any means blasphemes the Eastern Orthodox Church of Christ or any other religion tolerated in Greece shall be punished by imprisonment for not more than two years.”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0BC1"/>
    <w:multiLevelType w:val="hybridMultilevel"/>
    <w:tmpl w:val="9CBA2DF6"/>
    <w:lvl w:ilvl="0" w:tplc="0408000F">
      <w:start w:val="1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D3B202C"/>
    <w:multiLevelType w:val="hybridMultilevel"/>
    <w:tmpl w:val="D872509A"/>
    <w:lvl w:ilvl="0" w:tplc="0408000F">
      <w:start w:val="1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2B9E10FE"/>
    <w:multiLevelType w:val="hybridMultilevel"/>
    <w:tmpl w:val="E2BE477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42E46836"/>
    <w:multiLevelType w:val="hybridMultilevel"/>
    <w:tmpl w:val="BEBCA4E4"/>
    <w:lvl w:ilvl="0" w:tplc="3A5E989A">
      <w:start w:val="12"/>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nsid w:val="4EDA5553"/>
    <w:multiLevelType w:val="hybridMultilevel"/>
    <w:tmpl w:val="3C78418C"/>
    <w:lvl w:ilvl="0" w:tplc="B30C4166">
      <w:start w:val="12"/>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5">
    <w:nsid w:val="735A271B"/>
    <w:multiLevelType w:val="hybridMultilevel"/>
    <w:tmpl w:val="A7DAFBB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77084785"/>
    <w:multiLevelType w:val="hybridMultilevel"/>
    <w:tmpl w:val="6A26B65E"/>
    <w:lvl w:ilvl="0" w:tplc="0CE2B698">
      <w:start w:val="25"/>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5"/>
  </w:num>
  <w:num w:numId="2">
    <w:abstractNumId w:val="2"/>
  </w:num>
  <w:num w:numId="3">
    <w:abstractNumId w:val="0"/>
  </w:num>
  <w:num w:numId="4">
    <w:abstractNumId w:val="4"/>
  </w:num>
  <w:num w:numId="5">
    <w:abstractNumId w:val="3"/>
  </w:num>
  <w:num w:numId="6">
    <w:abstractNumId w:val="1"/>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 Blackburn">
    <w15:presenceInfo w15:providerId="None" w15:userId="Carl Blackbur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C2C"/>
    <w:rsid w:val="000025E0"/>
    <w:rsid w:val="00010C5D"/>
    <w:rsid w:val="000152ED"/>
    <w:rsid w:val="0003700E"/>
    <w:rsid w:val="00054810"/>
    <w:rsid w:val="000A218E"/>
    <w:rsid w:val="000C438B"/>
    <w:rsid w:val="000D2424"/>
    <w:rsid w:val="00114126"/>
    <w:rsid w:val="00114F89"/>
    <w:rsid w:val="0011694C"/>
    <w:rsid w:val="00116AB7"/>
    <w:rsid w:val="00144460"/>
    <w:rsid w:val="001A2FD3"/>
    <w:rsid w:val="001B4FFE"/>
    <w:rsid w:val="001D0C42"/>
    <w:rsid w:val="001E6355"/>
    <w:rsid w:val="00207CF0"/>
    <w:rsid w:val="00234E68"/>
    <w:rsid w:val="002357B2"/>
    <w:rsid w:val="002553FC"/>
    <w:rsid w:val="00266C1F"/>
    <w:rsid w:val="00274863"/>
    <w:rsid w:val="00275279"/>
    <w:rsid w:val="002A1E5C"/>
    <w:rsid w:val="002B2A17"/>
    <w:rsid w:val="002B7AC8"/>
    <w:rsid w:val="002C4AD4"/>
    <w:rsid w:val="002E7AA5"/>
    <w:rsid w:val="00315284"/>
    <w:rsid w:val="00322199"/>
    <w:rsid w:val="00336A7B"/>
    <w:rsid w:val="003376BB"/>
    <w:rsid w:val="00351FA5"/>
    <w:rsid w:val="00354BC7"/>
    <w:rsid w:val="00357706"/>
    <w:rsid w:val="00364F6B"/>
    <w:rsid w:val="00374732"/>
    <w:rsid w:val="003B27AF"/>
    <w:rsid w:val="003C4EB9"/>
    <w:rsid w:val="003F1E72"/>
    <w:rsid w:val="00407BAB"/>
    <w:rsid w:val="00413DF5"/>
    <w:rsid w:val="00421F35"/>
    <w:rsid w:val="00436D74"/>
    <w:rsid w:val="004372D4"/>
    <w:rsid w:val="0044556A"/>
    <w:rsid w:val="004833FA"/>
    <w:rsid w:val="004F0C65"/>
    <w:rsid w:val="004F4707"/>
    <w:rsid w:val="00572081"/>
    <w:rsid w:val="0061431E"/>
    <w:rsid w:val="00617E98"/>
    <w:rsid w:val="00627E1A"/>
    <w:rsid w:val="00651344"/>
    <w:rsid w:val="006B58BA"/>
    <w:rsid w:val="006D468D"/>
    <w:rsid w:val="006D793C"/>
    <w:rsid w:val="006F6B98"/>
    <w:rsid w:val="007135D5"/>
    <w:rsid w:val="00721027"/>
    <w:rsid w:val="00797BCF"/>
    <w:rsid w:val="007B06BC"/>
    <w:rsid w:val="007B255A"/>
    <w:rsid w:val="007B7125"/>
    <w:rsid w:val="007C4A13"/>
    <w:rsid w:val="007C63BF"/>
    <w:rsid w:val="008257E0"/>
    <w:rsid w:val="008720CB"/>
    <w:rsid w:val="00884C29"/>
    <w:rsid w:val="00891F9F"/>
    <w:rsid w:val="008A1419"/>
    <w:rsid w:val="008B0393"/>
    <w:rsid w:val="008B7C38"/>
    <w:rsid w:val="008C75D7"/>
    <w:rsid w:val="0093186A"/>
    <w:rsid w:val="00943B87"/>
    <w:rsid w:val="0095795B"/>
    <w:rsid w:val="00966047"/>
    <w:rsid w:val="00973907"/>
    <w:rsid w:val="00991DF4"/>
    <w:rsid w:val="009C6D88"/>
    <w:rsid w:val="00A003D8"/>
    <w:rsid w:val="00A46C2C"/>
    <w:rsid w:val="00A65AA7"/>
    <w:rsid w:val="00A83617"/>
    <w:rsid w:val="00AE22C4"/>
    <w:rsid w:val="00AE436C"/>
    <w:rsid w:val="00AE73E6"/>
    <w:rsid w:val="00B1617D"/>
    <w:rsid w:val="00B64D9E"/>
    <w:rsid w:val="00B81E30"/>
    <w:rsid w:val="00BB3DC3"/>
    <w:rsid w:val="00BC4243"/>
    <w:rsid w:val="00BC5F83"/>
    <w:rsid w:val="00BD3190"/>
    <w:rsid w:val="00BE4F61"/>
    <w:rsid w:val="00C016C2"/>
    <w:rsid w:val="00C03096"/>
    <w:rsid w:val="00C15AAE"/>
    <w:rsid w:val="00C67B84"/>
    <w:rsid w:val="00CA795D"/>
    <w:rsid w:val="00CB4C58"/>
    <w:rsid w:val="00CF1A2C"/>
    <w:rsid w:val="00CF734E"/>
    <w:rsid w:val="00D00967"/>
    <w:rsid w:val="00D32D8D"/>
    <w:rsid w:val="00D42415"/>
    <w:rsid w:val="00D6245E"/>
    <w:rsid w:val="00D72841"/>
    <w:rsid w:val="00D80379"/>
    <w:rsid w:val="00D91A79"/>
    <w:rsid w:val="00DB1E98"/>
    <w:rsid w:val="00DC0409"/>
    <w:rsid w:val="00E04981"/>
    <w:rsid w:val="00E22155"/>
    <w:rsid w:val="00E25488"/>
    <w:rsid w:val="00E33E99"/>
    <w:rsid w:val="00E55D08"/>
    <w:rsid w:val="00E747BA"/>
    <w:rsid w:val="00EB5585"/>
    <w:rsid w:val="00ED0D65"/>
    <w:rsid w:val="00ED1136"/>
    <w:rsid w:val="00EE6051"/>
    <w:rsid w:val="00F30C9B"/>
    <w:rsid w:val="00F374CA"/>
    <w:rsid w:val="00F87D8F"/>
    <w:rsid w:val="00F96AA0"/>
    <w:rsid w:val="00F96D4A"/>
    <w:rsid w:val="00FA36F4"/>
    <w:rsid w:val="00FB4686"/>
    <w:rsid w:val="00FB6FEB"/>
    <w:rsid w:val="00FD2B79"/>
    <w:rsid w:val="00FF661F"/>
    <w:rsid w:val="00FF704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C016C2"/>
    <w:pPr>
      <w:keepNext/>
      <w:overflowPunct w:val="0"/>
      <w:autoSpaceDE w:val="0"/>
      <w:autoSpaceDN w:val="0"/>
      <w:adjustRightInd w:val="0"/>
      <w:spacing w:after="0" w:line="240" w:lineRule="auto"/>
      <w:jc w:val="center"/>
      <w:textAlignment w:val="baseline"/>
      <w:outlineLvl w:val="7"/>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46C2C"/>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A46C2C"/>
  </w:style>
  <w:style w:type="paragraph" w:styleId="Footer">
    <w:name w:val="footer"/>
    <w:basedOn w:val="Normal"/>
    <w:link w:val="FooterChar"/>
    <w:uiPriority w:val="99"/>
    <w:semiHidden/>
    <w:unhideWhenUsed/>
    <w:rsid w:val="00A46C2C"/>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A46C2C"/>
  </w:style>
  <w:style w:type="character" w:customStyle="1" w:styleId="Bodytext210pt">
    <w:name w:val="Body text (2) + 10 pt"/>
    <w:aliases w:val="Italic"/>
    <w:basedOn w:val="DefaultParagraphFont"/>
    <w:rsid w:val="00A46C2C"/>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GB" w:eastAsia="en-GB" w:bidi="en-GB"/>
    </w:rPr>
  </w:style>
  <w:style w:type="character" w:styleId="Hyperlink">
    <w:name w:val="Hyperlink"/>
    <w:basedOn w:val="DefaultParagraphFont"/>
    <w:uiPriority w:val="99"/>
    <w:unhideWhenUsed/>
    <w:rsid w:val="009C6D88"/>
    <w:rPr>
      <w:color w:val="0000FF"/>
      <w:u w:val="single"/>
    </w:rPr>
  </w:style>
  <w:style w:type="paragraph" w:styleId="FootnoteText">
    <w:name w:val="footnote text"/>
    <w:basedOn w:val="Normal"/>
    <w:link w:val="FootnoteTextChar"/>
    <w:uiPriority w:val="99"/>
    <w:semiHidden/>
    <w:unhideWhenUsed/>
    <w:rsid w:val="009C6D88"/>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9C6D88"/>
    <w:rPr>
      <w:rFonts w:ascii="Calibri" w:eastAsia="Calibri" w:hAnsi="Calibri" w:cs="Times New Roman"/>
      <w:sz w:val="20"/>
      <w:szCs w:val="20"/>
      <w:lang w:val="en-US"/>
    </w:rPr>
  </w:style>
  <w:style w:type="character" w:styleId="FootnoteReference">
    <w:name w:val="footnote reference"/>
    <w:aliases w:val="Footnotes refss,Παραπομπή υποσημείωσης2,Footnote Refernece,4_G Char Char,4_G Char Char Char,ftref Char Char Char Char,ftref Char Char Char Char Char,Heading 2 Char1 Char Char Char Char Char,4_G,callout,Footnote Reference Number"/>
    <w:basedOn w:val="DefaultParagraphFont"/>
    <w:link w:val="4GChar"/>
    <w:unhideWhenUsed/>
    <w:qFormat/>
    <w:rsid w:val="009C6D88"/>
    <w:rPr>
      <w:vertAlign w:val="superscript"/>
    </w:rPr>
  </w:style>
  <w:style w:type="paragraph" w:customStyle="1" w:styleId="4GChar">
    <w:name w:val="4_G Char"/>
    <w:aliases w:val="ftref Char Char Char,Heading 2 Char1 Char Char Char Char,Heading 2 Char2 Char Char Char Char Char,Heading 2 Char Char Char Char Char1 Char Char"/>
    <w:basedOn w:val="Normal"/>
    <w:link w:val="FootnoteReference"/>
    <w:rsid w:val="008A1419"/>
    <w:pPr>
      <w:spacing w:after="160" w:line="240" w:lineRule="exact"/>
    </w:pPr>
    <w:rPr>
      <w:vertAlign w:val="superscript"/>
    </w:rPr>
  </w:style>
  <w:style w:type="paragraph" w:styleId="ListParagraph">
    <w:name w:val="List Paragraph"/>
    <w:basedOn w:val="Normal"/>
    <w:uiPriority w:val="34"/>
    <w:qFormat/>
    <w:rsid w:val="003F1E72"/>
    <w:pPr>
      <w:ind w:left="720"/>
      <w:contextualSpacing/>
    </w:pPr>
  </w:style>
  <w:style w:type="character" w:customStyle="1" w:styleId="apple-converted-space">
    <w:name w:val="apple-converted-space"/>
    <w:basedOn w:val="DefaultParagraphFont"/>
    <w:rsid w:val="00797BCF"/>
  </w:style>
  <w:style w:type="paragraph" w:styleId="BalloonText">
    <w:name w:val="Balloon Text"/>
    <w:basedOn w:val="Normal"/>
    <w:link w:val="BalloonTextChar"/>
    <w:uiPriority w:val="99"/>
    <w:semiHidden/>
    <w:unhideWhenUsed/>
    <w:rsid w:val="00351F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FA5"/>
    <w:rPr>
      <w:rFonts w:ascii="Tahoma" w:hAnsi="Tahoma" w:cs="Tahoma"/>
      <w:sz w:val="16"/>
      <w:szCs w:val="16"/>
    </w:rPr>
  </w:style>
  <w:style w:type="paragraph" w:styleId="HTMLPreformatted">
    <w:name w:val="HTML Preformatted"/>
    <w:basedOn w:val="Normal"/>
    <w:link w:val="HTMLPreformattedChar"/>
    <w:uiPriority w:val="99"/>
    <w:semiHidden/>
    <w:unhideWhenUsed/>
    <w:rsid w:val="00351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1FA5"/>
    <w:rPr>
      <w:rFonts w:ascii="Courier New" w:eastAsia="Times New Roman" w:hAnsi="Courier New" w:cs="Courier New"/>
      <w:sz w:val="20"/>
      <w:szCs w:val="20"/>
    </w:rPr>
  </w:style>
  <w:style w:type="character" w:customStyle="1" w:styleId="Heading8Char">
    <w:name w:val="Heading 8 Char"/>
    <w:basedOn w:val="DefaultParagraphFont"/>
    <w:link w:val="Heading8"/>
    <w:rsid w:val="00C016C2"/>
    <w:rPr>
      <w:rFonts w:ascii="Times New Roman" w:eastAsia="Times New Roman" w:hAnsi="Times New Roman" w:cs="Times New Roman"/>
      <w:b/>
      <w:bCs/>
      <w:sz w:val="24"/>
      <w:szCs w:val="24"/>
      <w:lang w:val="en-US" w:eastAsia="en-US"/>
    </w:rPr>
  </w:style>
  <w:style w:type="character" w:styleId="FollowedHyperlink">
    <w:name w:val="FollowedHyperlink"/>
    <w:basedOn w:val="DefaultParagraphFont"/>
    <w:uiPriority w:val="99"/>
    <w:semiHidden/>
    <w:unhideWhenUsed/>
    <w:rsid w:val="002B2A1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C016C2"/>
    <w:pPr>
      <w:keepNext/>
      <w:overflowPunct w:val="0"/>
      <w:autoSpaceDE w:val="0"/>
      <w:autoSpaceDN w:val="0"/>
      <w:adjustRightInd w:val="0"/>
      <w:spacing w:after="0" w:line="240" w:lineRule="auto"/>
      <w:jc w:val="center"/>
      <w:textAlignment w:val="baseline"/>
      <w:outlineLvl w:val="7"/>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46C2C"/>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A46C2C"/>
  </w:style>
  <w:style w:type="paragraph" w:styleId="Footer">
    <w:name w:val="footer"/>
    <w:basedOn w:val="Normal"/>
    <w:link w:val="FooterChar"/>
    <w:uiPriority w:val="99"/>
    <w:semiHidden/>
    <w:unhideWhenUsed/>
    <w:rsid w:val="00A46C2C"/>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A46C2C"/>
  </w:style>
  <w:style w:type="character" w:customStyle="1" w:styleId="Bodytext210pt">
    <w:name w:val="Body text (2) + 10 pt"/>
    <w:aliases w:val="Italic"/>
    <w:basedOn w:val="DefaultParagraphFont"/>
    <w:rsid w:val="00A46C2C"/>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GB" w:eastAsia="en-GB" w:bidi="en-GB"/>
    </w:rPr>
  </w:style>
  <w:style w:type="character" w:styleId="Hyperlink">
    <w:name w:val="Hyperlink"/>
    <w:basedOn w:val="DefaultParagraphFont"/>
    <w:uiPriority w:val="99"/>
    <w:unhideWhenUsed/>
    <w:rsid w:val="009C6D88"/>
    <w:rPr>
      <w:color w:val="0000FF"/>
      <w:u w:val="single"/>
    </w:rPr>
  </w:style>
  <w:style w:type="paragraph" w:styleId="FootnoteText">
    <w:name w:val="footnote text"/>
    <w:basedOn w:val="Normal"/>
    <w:link w:val="FootnoteTextChar"/>
    <w:uiPriority w:val="99"/>
    <w:semiHidden/>
    <w:unhideWhenUsed/>
    <w:rsid w:val="009C6D88"/>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9C6D88"/>
    <w:rPr>
      <w:rFonts w:ascii="Calibri" w:eastAsia="Calibri" w:hAnsi="Calibri" w:cs="Times New Roman"/>
      <w:sz w:val="20"/>
      <w:szCs w:val="20"/>
      <w:lang w:val="en-US"/>
    </w:rPr>
  </w:style>
  <w:style w:type="character" w:styleId="FootnoteReference">
    <w:name w:val="footnote reference"/>
    <w:aliases w:val="Footnotes refss,Παραπομπή υποσημείωσης2,Footnote Refernece,4_G Char Char,4_G Char Char Char,ftref Char Char Char Char,ftref Char Char Char Char Char,Heading 2 Char1 Char Char Char Char Char,4_G,callout,Footnote Reference Number"/>
    <w:basedOn w:val="DefaultParagraphFont"/>
    <w:link w:val="4GChar"/>
    <w:unhideWhenUsed/>
    <w:qFormat/>
    <w:rsid w:val="009C6D88"/>
    <w:rPr>
      <w:vertAlign w:val="superscript"/>
    </w:rPr>
  </w:style>
  <w:style w:type="paragraph" w:customStyle="1" w:styleId="4GChar">
    <w:name w:val="4_G Char"/>
    <w:aliases w:val="ftref Char Char Char,Heading 2 Char1 Char Char Char Char,Heading 2 Char2 Char Char Char Char Char,Heading 2 Char Char Char Char Char1 Char Char"/>
    <w:basedOn w:val="Normal"/>
    <w:link w:val="FootnoteReference"/>
    <w:rsid w:val="008A1419"/>
    <w:pPr>
      <w:spacing w:after="160" w:line="240" w:lineRule="exact"/>
    </w:pPr>
    <w:rPr>
      <w:vertAlign w:val="superscript"/>
    </w:rPr>
  </w:style>
  <w:style w:type="paragraph" w:styleId="ListParagraph">
    <w:name w:val="List Paragraph"/>
    <w:basedOn w:val="Normal"/>
    <w:uiPriority w:val="34"/>
    <w:qFormat/>
    <w:rsid w:val="003F1E72"/>
    <w:pPr>
      <w:ind w:left="720"/>
      <w:contextualSpacing/>
    </w:pPr>
  </w:style>
  <w:style w:type="character" w:customStyle="1" w:styleId="apple-converted-space">
    <w:name w:val="apple-converted-space"/>
    <w:basedOn w:val="DefaultParagraphFont"/>
    <w:rsid w:val="00797BCF"/>
  </w:style>
  <w:style w:type="paragraph" w:styleId="BalloonText">
    <w:name w:val="Balloon Text"/>
    <w:basedOn w:val="Normal"/>
    <w:link w:val="BalloonTextChar"/>
    <w:uiPriority w:val="99"/>
    <w:semiHidden/>
    <w:unhideWhenUsed/>
    <w:rsid w:val="00351F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FA5"/>
    <w:rPr>
      <w:rFonts w:ascii="Tahoma" w:hAnsi="Tahoma" w:cs="Tahoma"/>
      <w:sz w:val="16"/>
      <w:szCs w:val="16"/>
    </w:rPr>
  </w:style>
  <w:style w:type="paragraph" w:styleId="HTMLPreformatted">
    <w:name w:val="HTML Preformatted"/>
    <w:basedOn w:val="Normal"/>
    <w:link w:val="HTMLPreformattedChar"/>
    <w:uiPriority w:val="99"/>
    <w:semiHidden/>
    <w:unhideWhenUsed/>
    <w:rsid w:val="00351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1FA5"/>
    <w:rPr>
      <w:rFonts w:ascii="Courier New" w:eastAsia="Times New Roman" w:hAnsi="Courier New" w:cs="Courier New"/>
      <w:sz w:val="20"/>
      <w:szCs w:val="20"/>
    </w:rPr>
  </w:style>
  <w:style w:type="character" w:customStyle="1" w:styleId="Heading8Char">
    <w:name w:val="Heading 8 Char"/>
    <w:basedOn w:val="DefaultParagraphFont"/>
    <w:link w:val="Heading8"/>
    <w:rsid w:val="00C016C2"/>
    <w:rPr>
      <w:rFonts w:ascii="Times New Roman" w:eastAsia="Times New Roman" w:hAnsi="Times New Roman" w:cs="Times New Roman"/>
      <w:b/>
      <w:bCs/>
      <w:sz w:val="24"/>
      <w:szCs w:val="24"/>
      <w:lang w:val="en-US" w:eastAsia="en-US"/>
    </w:rPr>
  </w:style>
  <w:style w:type="character" w:styleId="FollowedHyperlink">
    <w:name w:val="FollowedHyperlink"/>
    <w:basedOn w:val="DefaultParagraphFont"/>
    <w:uiPriority w:val="99"/>
    <w:semiHidden/>
    <w:unhideWhenUsed/>
    <w:rsid w:val="002B2A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353309">
      <w:bodyDiv w:val="1"/>
      <w:marLeft w:val="0"/>
      <w:marRight w:val="0"/>
      <w:marTop w:val="0"/>
      <w:marBottom w:val="0"/>
      <w:divBdr>
        <w:top w:val="none" w:sz="0" w:space="0" w:color="auto"/>
        <w:left w:val="none" w:sz="0" w:space="0" w:color="auto"/>
        <w:bottom w:val="none" w:sz="0" w:space="0" w:color="auto"/>
        <w:right w:val="none" w:sz="0" w:space="0" w:color="auto"/>
      </w:divBdr>
      <w:divsChild>
        <w:div w:id="542786055">
          <w:marLeft w:val="0"/>
          <w:marRight w:val="0"/>
          <w:marTop w:val="0"/>
          <w:marBottom w:val="0"/>
          <w:divBdr>
            <w:top w:val="none" w:sz="0" w:space="0" w:color="auto"/>
            <w:left w:val="none" w:sz="0" w:space="0" w:color="auto"/>
            <w:bottom w:val="none" w:sz="0" w:space="0" w:color="auto"/>
            <w:right w:val="none" w:sz="0" w:space="0" w:color="auto"/>
          </w:divBdr>
        </w:div>
      </w:divsChild>
    </w:div>
    <w:div w:id="2111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HRC/RegularSessions/Session25/Documents/A-HRC-25-58_en.doc" TargetMode="External"/><Relationship Id="rId2" Type="http://schemas.openxmlformats.org/officeDocument/2006/relationships/hyperlink" Target="https://documents-dds-ny.un.org/doc/UNDOC/GEN/G16/112/82/PDF/G1611282.pdf?OpenElement" TargetMode="External"/><Relationship Id="rId1" Type="http://schemas.openxmlformats.org/officeDocument/2006/relationships/hyperlink" Target="http://tbinternet.ohchr.org/Treaties/CERD/Shared%20Documents/1_Global/INT_CERD_POW_90_24695_E.doc" TargetMode="External"/><Relationship Id="rId6" Type="http://schemas.openxmlformats.org/officeDocument/2006/relationships/hyperlink" Target="https://extranet.ohchr.org/sites/upr/Sessions/25session/Greece/Documents/Draft%20Report-A_HRC_WG.6_25_L.4_Greece.docx" TargetMode="External"/><Relationship Id="rId5" Type="http://schemas.openxmlformats.org/officeDocument/2006/relationships/hyperlink" Target="http://www.astynomia.gr/index.php?option=ozo_content&amp;lang&amp;perform=view&amp;id=60127&amp;Itemid=1638" TargetMode="External"/><Relationship Id="rId4" Type="http://schemas.openxmlformats.org/officeDocument/2006/relationships/hyperlink" Target="http://www.ohchr.org/EN/NewsEvents/Pages/DisplayNews.aspx?NewsID=16622&amp;LangID=E"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2ACC59-41F0-4C2B-8009-1149078C3685}"/>
</file>

<file path=customXml/itemProps2.xml><?xml version="1.0" encoding="utf-8"?>
<ds:datastoreItem xmlns:ds="http://schemas.openxmlformats.org/officeDocument/2006/customXml" ds:itemID="{E43FA649-BF0B-4C3E-A84E-F5A7EA01AEEB}"/>
</file>

<file path=customXml/itemProps3.xml><?xml version="1.0" encoding="utf-8"?>
<ds:datastoreItem xmlns:ds="http://schemas.openxmlformats.org/officeDocument/2006/customXml" ds:itemID="{A7446912-1A7B-4AA4-A30B-2E6D0AD3BB25}"/>
</file>

<file path=docProps/app.xml><?xml version="1.0" encoding="utf-8"?>
<Properties xmlns="http://schemas.openxmlformats.org/officeDocument/2006/extended-properties" xmlns:vt="http://schemas.openxmlformats.org/officeDocument/2006/docPropsVTypes">
  <Template>Normal.dotm</Template>
  <TotalTime>1</TotalTime>
  <Pages>3</Pages>
  <Words>761</Words>
  <Characters>4344</Characters>
  <Application>Microsoft Office Word</Application>
  <DocSecurity>0</DocSecurity>
  <Lines>36</Lines>
  <Paragraphs>10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panayote laptop</dc:creator>
  <cp:lastModifiedBy>Kalpana Singh</cp:lastModifiedBy>
  <cp:revision>2</cp:revision>
  <dcterms:created xsi:type="dcterms:W3CDTF">2016-07-04T15:18:00Z</dcterms:created>
  <dcterms:modified xsi:type="dcterms:W3CDTF">2016-07-04T15:18:00Z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