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537D0D" w14:textId="77777777" w:rsidR="005403E3" w:rsidRPr="00416F5F" w:rsidRDefault="005403E3" w:rsidP="00416F5F">
      <w:pPr>
        <w:spacing w:line="276" w:lineRule="auto"/>
        <w:rPr>
          <w:szCs w:val="24"/>
        </w:rPr>
      </w:pPr>
    </w:p>
    <w:p w14:paraId="4445CC34" w14:textId="77777777" w:rsidR="00A933E0" w:rsidRPr="00416F5F" w:rsidRDefault="00A933E0" w:rsidP="00416F5F">
      <w:pPr>
        <w:spacing w:line="276" w:lineRule="auto"/>
        <w:rPr>
          <w:szCs w:val="24"/>
        </w:rPr>
      </w:pPr>
    </w:p>
    <w:p w14:paraId="43F13231" w14:textId="58228D95" w:rsidR="004B1E4E" w:rsidRPr="00416F5F" w:rsidRDefault="003B4F65" w:rsidP="00416F5F">
      <w:pPr>
        <w:spacing w:line="276" w:lineRule="auto"/>
        <w:jc w:val="center"/>
        <w:rPr>
          <w:b/>
          <w:bCs/>
          <w:szCs w:val="24"/>
        </w:rPr>
      </w:pPr>
      <w:r w:rsidRPr="00416F5F">
        <w:rPr>
          <w:b/>
          <w:szCs w:val="24"/>
        </w:rPr>
        <w:t xml:space="preserve">The Kingdom of Lesotho’s </w:t>
      </w:r>
      <w:r w:rsidR="004B1E4E" w:rsidRPr="00416F5F">
        <w:rPr>
          <w:b/>
          <w:szCs w:val="24"/>
        </w:rPr>
        <w:t xml:space="preserve">Compliance with </w:t>
      </w:r>
      <w:r w:rsidR="00D37215" w:rsidRPr="00416F5F">
        <w:rPr>
          <w:b/>
          <w:szCs w:val="24"/>
        </w:rPr>
        <w:t xml:space="preserve">the </w:t>
      </w:r>
      <w:r w:rsidR="4E75333A" w:rsidRPr="00416F5F">
        <w:rPr>
          <w:b/>
          <w:szCs w:val="24"/>
        </w:rPr>
        <w:t>International Covenant on Civil and Political Rights</w:t>
      </w:r>
      <w:r w:rsidR="004D7DC1" w:rsidRPr="00416F5F">
        <w:rPr>
          <w:b/>
          <w:szCs w:val="24"/>
        </w:rPr>
        <w:t xml:space="preserve"> (ICCPR)</w:t>
      </w:r>
    </w:p>
    <w:p w14:paraId="171F4CCF" w14:textId="77777777" w:rsidR="004B1E4E" w:rsidRPr="00416F5F" w:rsidRDefault="004B1E4E" w:rsidP="00416F5F">
      <w:pPr>
        <w:spacing w:line="276" w:lineRule="auto"/>
        <w:jc w:val="center"/>
        <w:rPr>
          <w:szCs w:val="24"/>
        </w:rPr>
      </w:pPr>
    </w:p>
    <w:p w14:paraId="26D24DDC" w14:textId="1CB7AAEE" w:rsidR="004B1E4E" w:rsidRPr="00416F5F" w:rsidRDefault="004B1E4E" w:rsidP="00416F5F">
      <w:pPr>
        <w:spacing w:line="276" w:lineRule="auto"/>
        <w:jc w:val="center"/>
        <w:rPr>
          <w:b/>
          <w:szCs w:val="24"/>
        </w:rPr>
      </w:pPr>
      <w:r w:rsidRPr="00416F5F">
        <w:rPr>
          <w:b/>
          <w:szCs w:val="24"/>
        </w:rPr>
        <w:t xml:space="preserve">Submitted by </w:t>
      </w:r>
      <w:r w:rsidR="003B4F65" w:rsidRPr="00416F5F">
        <w:rPr>
          <w:b/>
          <w:szCs w:val="24"/>
        </w:rPr>
        <w:t>the Southern Africa Litigation Centre</w:t>
      </w:r>
    </w:p>
    <w:p w14:paraId="74881DA7" w14:textId="77777777" w:rsidR="004B1E4E" w:rsidRPr="00416F5F" w:rsidRDefault="004B1E4E" w:rsidP="00416F5F">
      <w:pPr>
        <w:spacing w:line="276" w:lineRule="auto"/>
        <w:jc w:val="center"/>
        <w:rPr>
          <w:szCs w:val="24"/>
        </w:rPr>
      </w:pPr>
    </w:p>
    <w:p w14:paraId="24E688AE" w14:textId="06113B7C" w:rsidR="004B1E4E" w:rsidRPr="00416F5F" w:rsidRDefault="004B1E4E" w:rsidP="00416F5F">
      <w:pPr>
        <w:spacing w:line="276" w:lineRule="auto"/>
        <w:jc w:val="center"/>
        <w:rPr>
          <w:b/>
          <w:szCs w:val="24"/>
        </w:rPr>
      </w:pPr>
      <w:r w:rsidRPr="00416F5F">
        <w:rPr>
          <w:b/>
          <w:szCs w:val="24"/>
        </w:rPr>
        <w:t xml:space="preserve">for the </w:t>
      </w:r>
      <w:r w:rsidR="1E065EA7" w:rsidRPr="00416F5F">
        <w:rPr>
          <w:b/>
          <w:szCs w:val="24"/>
        </w:rPr>
        <w:t>138</w:t>
      </w:r>
      <w:r w:rsidR="1E065EA7" w:rsidRPr="00416F5F">
        <w:rPr>
          <w:b/>
          <w:szCs w:val="24"/>
          <w:vertAlign w:val="superscript"/>
        </w:rPr>
        <w:t>th</w:t>
      </w:r>
      <w:r w:rsidR="1E065EA7" w:rsidRPr="00416F5F">
        <w:rPr>
          <w:b/>
          <w:szCs w:val="24"/>
        </w:rPr>
        <w:t xml:space="preserve"> </w:t>
      </w:r>
      <w:r w:rsidRPr="00416F5F">
        <w:rPr>
          <w:b/>
          <w:szCs w:val="24"/>
        </w:rPr>
        <w:t xml:space="preserve">Session of </w:t>
      </w:r>
      <w:r w:rsidR="00313760" w:rsidRPr="00416F5F">
        <w:rPr>
          <w:b/>
          <w:szCs w:val="24"/>
        </w:rPr>
        <w:t xml:space="preserve">the </w:t>
      </w:r>
      <w:r w:rsidR="001E5410" w:rsidRPr="00416F5F">
        <w:rPr>
          <w:b/>
          <w:szCs w:val="24"/>
        </w:rPr>
        <w:t xml:space="preserve">UN </w:t>
      </w:r>
      <w:r w:rsidR="002075A2" w:rsidRPr="00416F5F">
        <w:rPr>
          <w:b/>
          <w:szCs w:val="24"/>
        </w:rPr>
        <w:t xml:space="preserve">Human Rights </w:t>
      </w:r>
      <w:r w:rsidR="00504585" w:rsidRPr="00416F5F">
        <w:rPr>
          <w:b/>
          <w:szCs w:val="24"/>
        </w:rPr>
        <w:t>Committee</w:t>
      </w:r>
    </w:p>
    <w:p w14:paraId="4E4AD74F" w14:textId="77777777" w:rsidR="0076794F" w:rsidRPr="00416F5F" w:rsidRDefault="0076794F" w:rsidP="00416F5F">
      <w:pPr>
        <w:spacing w:line="276" w:lineRule="auto"/>
        <w:jc w:val="center"/>
        <w:rPr>
          <w:b/>
          <w:szCs w:val="24"/>
        </w:rPr>
      </w:pPr>
    </w:p>
    <w:p w14:paraId="007DEB35" w14:textId="4D40DA72" w:rsidR="001E5410" w:rsidRPr="00416F5F" w:rsidRDefault="00640908" w:rsidP="00416F5F">
      <w:pPr>
        <w:spacing w:line="276" w:lineRule="auto"/>
        <w:jc w:val="center"/>
        <w:rPr>
          <w:b/>
          <w:szCs w:val="24"/>
          <w:lang w:val="en-ZA"/>
        </w:rPr>
      </w:pPr>
      <w:r w:rsidRPr="00416F5F">
        <w:rPr>
          <w:b/>
          <w:szCs w:val="24"/>
        </w:rPr>
        <w:t>(</w:t>
      </w:r>
      <w:r w:rsidR="001E5410" w:rsidRPr="00416F5F">
        <w:rPr>
          <w:b/>
          <w:szCs w:val="24"/>
          <w:lang w:val="en-ZA"/>
        </w:rPr>
        <w:t>26 June - 28 July 2023)</w:t>
      </w:r>
    </w:p>
    <w:p w14:paraId="2FA4F6E3" w14:textId="77777777" w:rsidR="001E5410" w:rsidRPr="00416F5F" w:rsidRDefault="001E5410" w:rsidP="00416F5F">
      <w:pPr>
        <w:spacing w:line="276" w:lineRule="auto"/>
        <w:jc w:val="center"/>
        <w:rPr>
          <w:b/>
          <w:szCs w:val="24"/>
          <w:lang w:val="en-ZA"/>
        </w:rPr>
      </w:pPr>
    </w:p>
    <w:p w14:paraId="056A02B1" w14:textId="77777777" w:rsidR="0076794F" w:rsidRPr="00416F5F" w:rsidRDefault="0076794F" w:rsidP="00416F5F">
      <w:pPr>
        <w:spacing w:line="276" w:lineRule="auto"/>
        <w:jc w:val="center"/>
        <w:rPr>
          <w:b/>
          <w:szCs w:val="24"/>
          <w:lang w:val="en-ZA"/>
        </w:rPr>
      </w:pPr>
    </w:p>
    <w:p w14:paraId="5F0F5054" w14:textId="77777777" w:rsidR="001565F9" w:rsidRPr="00416F5F" w:rsidRDefault="001565F9" w:rsidP="00416F5F">
      <w:pPr>
        <w:spacing w:line="276" w:lineRule="auto"/>
        <w:rPr>
          <w:szCs w:val="24"/>
        </w:rPr>
      </w:pPr>
    </w:p>
    <w:p w14:paraId="73B542DD" w14:textId="77777777" w:rsidR="00F13FE4" w:rsidRPr="00416F5F" w:rsidRDefault="00F13FE4" w:rsidP="00416F5F">
      <w:pPr>
        <w:spacing w:line="276" w:lineRule="auto"/>
        <w:rPr>
          <w:szCs w:val="24"/>
        </w:rPr>
      </w:pPr>
    </w:p>
    <w:p w14:paraId="391ACAB7" w14:textId="77777777" w:rsidR="00F13FE4" w:rsidRPr="00416F5F" w:rsidRDefault="00F13FE4" w:rsidP="00416F5F">
      <w:pPr>
        <w:spacing w:line="276" w:lineRule="auto"/>
        <w:rPr>
          <w:szCs w:val="24"/>
        </w:rPr>
      </w:pPr>
    </w:p>
    <w:p w14:paraId="1D283BB0" w14:textId="77777777" w:rsidR="003B71D8" w:rsidRPr="00416F5F" w:rsidRDefault="003B71D8" w:rsidP="00416F5F">
      <w:pPr>
        <w:spacing w:line="276" w:lineRule="auto"/>
        <w:rPr>
          <w:szCs w:val="24"/>
        </w:rPr>
      </w:pPr>
    </w:p>
    <w:p w14:paraId="6719F691" w14:textId="77777777" w:rsidR="003B71D8" w:rsidRPr="00416F5F" w:rsidRDefault="003B71D8" w:rsidP="00416F5F">
      <w:pPr>
        <w:spacing w:line="276" w:lineRule="auto"/>
        <w:rPr>
          <w:szCs w:val="24"/>
        </w:rPr>
      </w:pPr>
    </w:p>
    <w:p w14:paraId="3EDC9E89" w14:textId="77777777" w:rsidR="00585A6B" w:rsidRPr="00416F5F" w:rsidRDefault="00585A6B" w:rsidP="00416F5F">
      <w:pPr>
        <w:pStyle w:val="ListParagraph"/>
        <w:spacing w:after="0"/>
        <w:ind w:left="0"/>
        <w:jc w:val="center"/>
        <w:rPr>
          <w:rFonts w:ascii="Times New Roman" w:hAnsi="Times New Roman"/>
          <w:b/>
          <w:bCs/>
          <w:sz w:val="24"/>
          <w:szCs w:val="24"/>
        </w:rPr>
      </w:pPr>
      <w:r w:rsidRPr="00416F5F">
        <w:rPr>
          <w:rFonts w:ascii="Times New Roman" w:hAnsi="Times New Roman"/>
          <w:b/>
          <w:bCs/>
          <w:sz w:val="24"/>
          <w:szCs w:val="24"/>
        </w:rPr>
        <w:t>Submission by:</w:t>
      </w:r>
    </w:p>
    <w:p w14:paraId="30BABD0C" w14:textId="39C8CBE9" w:rsidR="00585A6B" w:rsidRPr="00416F5F" w:rsidRDefault="00585A6B" w:rsidP="00416F5F">
      <w:pPr>
        <w:pStyle w:val="ListParagraph"/>
        <w:spacing w:after="0"/>
        <w:ind w:left="0"/>
        <w:jc w:val="center"/>
        <w:rPr>
          <w:rFonts w:ascii="Times New Roman" w:hAnsi="Times New Roman"/>
          <w:b/>
          <w:bCs/>
          <w:sz w:val="24"/>
          <w:szCs w:val="24"/>
        </w:rPr>
      </w:pPr>
      <w:r w:rsidRPr="00416F5F">
        <w:rPr>
          <w:rFonts w:ascii="Times New Roman" w:hAnsi="Times New Roman"/>
          <w:b/>
          <w:bCs/>
          <w:sz w:val="24"/>
          <w:szCs w:val="24"/>
        </w:rPr>
        <w:t>Southern Africa Litigation Centre (SALC)</w:t>
      </w:r>
    </w:p>
    <w:p w14:paraId="332B56AD" w14:textId="77777777" w:rsidR="005744AC" w:rsidRPr="00416F5F" w:rsidRDefault="005744AC" w:rsidP="00416F5F">
      <w:pPr>
        <w:spacing w:line="276" w:lineRule="auto"/>
        <w:rPr>
          <w:szCs w:val="24"/>
        </w:rPr>
      </w:pPr>
    </w:p>
    <w:p w14:paraId="0AF575DA" w14:textId="77777777" w:rsidR="005744AC" w:rsidRPr="00416F5F" w:rsidRDefault="005744AC" w:rsidP="00416F5F">
      <w:pPr>
        <w:spacing w:line="276" w:lineRule="auto"/>
        <w:rPr>
          <w:szCs w:val="24"/>
        </w:rPr>
      </w:pPr>
    </w:p>
    <w:p w14:paraId="453D4EDC" w14:textId="77777777" w:rsidR="003B71D8" w:rsidRPr="00416F5F" w:rsidRDefault="003B71D8" w:rsidP="00416F5F">
      <w:pPr>
        <w:spacing w:line="276" w:lineRule="auto"/>
        <w:rPr>
          <w:szCs w:val="24"/>
        </w:rPr>
      </w:pPr>
    </w:p>
    <w:p w14:paraId="1A78EAE9" w14:textId="77777777" w:rsidR="003B71D8" w:rsidRPr="00416F5F" w:rsidRDefault="003B71D8" w:rsidP="00416F5F">
      <w:pPr>
        <w:spacing w:line="276" w:lineRule="auto"/>
        <w:rPr>
          <w:szCs w:val="24"/>
        </w:rPr>
      </w:pPr>
    </w:p>
    <w:p w14:paraId="42836AA4" w14:textId="77777777" w:rsidR="00640908" w:rsidRPr="00416F5F" w:rsidRDefault="00640908" w:rsidP="00416F5F">
      <w:pPr>
        <w:spacing w:line="276" w:lineRule="auto"/>
        <w:jc w:val="both"/>
        <w:rPr>
          <w:szCs w:val="24"/>
        </w:rPr>
      </w:pPr>
    </w:p>
    <w:p w14:paraId="4DE498FB" w14:textId="77777777" w:rsidR="00127DC9" w:rsidRPr="00416F5F" w:rsidRDefault="00127DC9" w:rsidP="00416F5F">
      <w:pPr>
        <w:pStyle w:val="ListParagraph"/>
        <w:spacing w:after="0"/>
        <w:ind w:left="0"/>
        <w:jc w:val="center"/>
        <w:rPr>
          <w:rFonts w:ascii="Times New Roman" w:hAnsi="Times New Roman"/>
          <w:b/>
          <w:bCs/>
          <w:sz w:val="24"/>
          <w:szCs w:val="24"/>
        </w:rPr>
      </w:pPr>
      <w:r w:rsidRPr="00416F5F">
        <w:rPr>
          <w:rFonts w:ascii="Times New Roman" w:hAnsi="Times New Roman"/>
          <w:b/>
          <w:bCs/>
          <w:sz w:val="24"/>
          <w:szCs w:val="24"/>
        </w:rPr>
        <w:t>Contact Information:</w:t>
      </w:r>
    </w:p>
    <w:p w14:paraId="55CDA761" w14:textId="77777777" w:rsidR="00127DC9" w:rsidRPr="00416F5F" w:rsidRDefault="00127DC9" w:rsidP="00416F5F">
      <w:pPr>
        <w:pStyle w:val="ListParagraph"/>
        <w:spacing w:after="0"/>
        <w:ind w:left="0"/>
        <w:jc w:val="center"/>
        <w:rPr>
          <w:rFonts w:ascii="Times New Roman" w:hAnsi="Times New Roman"/>
          <w:b/>
          <w:bCs/>
          <w:sz w:val="24"/>
          <w:szCs w:val="24"/>
        </w:rPr>
      </w:pPr>
      <w:r w:rsidRPr="00416F5F">
        <w:rPr>
          <w:rFonts w:ascii="Times New Roman" w:hAnsi="Times New Roman"/>
          <w:b/>
          <w:bCs/>
          <w:sz w:val="24"/>
          <w:szCs w:val="24"/>
        </w:rPr>
        <w:t>SALC</w:t>
      </w:r>
    </w:p>
    <w:p w14:paraId="4D9B180B" w14:textId="77777777" w:rsidR="00127DC9" w:rsidRPr="00416F5F" w:rsidRDefault="00127DC9" w:rsidP="00416F5F">
      <w:pPr>
        <w:pStyle w:val="ListParagraph"/>
        <w:spacing w:after="0"/>
        <w:ind w:left="0"/>
        <w:jc w:val="center"/>
        <w:rPr>
          <w:rFonts w:ascii="Times New Roman" w:hAnsi="Times New Roman"/>
          <w:sz w:val="24"/>
          <w:szCs w:val="24"/>
        </w:rPr>
      </w:pPr>
      <w:r w:rsidRPr="00416F5F">
        <w:rPr>
          <w:rFonts w:ascii="Times New Roman" w:hAnsi="Times New Roman"/>
          <w:sz w:val="24"/>
          <w:szCs w:val="24"/>
        </w:rPr>
        <w:t>1 Hood Ave, Rosebank, 2196, Johannesburg, South Africa</w:t>
      </w:r>
    </w:p>
    <w:p w14:paraId="51F635BD" w14:textId="77777777" w:rsidR="00127DC9" w:rsidRPr="00416F5F" w:rsidRDefault="00127DC9" w:rsidP="00416F5F">
      <w:pPr>
        <w:pStyle w:val="ListParagraph"/>
        <w:spacing w:after="0"/>
        <w:ind w:left="0"/>
        <w:jc w:val="center"/>
        <w:rPr>
          <w:rFonts w:ascii="Times New Roman" w:hAnsi="Times New Roman"/>
          <w:sz w:val="24"/>
          <w:szCs w:val="24"/>
        </w:rPr>
      </w:pPr>
      <w:r w:rsidRPr="00416F5F">
        <w:rPr>
          <w:rFonts w:ascii="Times New Roman" w:hAnsi="Times New Roman"/>
          <w:sz w:val="24"/>
          <w:szCs w:val="24"/>
        </w:rPr>
        <w:t>PO Box 52250 Saxonwold 2132 South Africa</w:t>
      </w:r>
    </w:p>
    <w:p w14:paraId="6D786208" w14:textId="77777777" w:rsidR="00127DC9" w:rsidRPr="00416F5F" w:rsidRDefault="00127DC9" w:rsidP="00416F5F">
      <w:pPr>
        <w:pStyle w:val="ListParagraph"/>
        <w:spacing w:after="0"/>
        <w:ind w:left="0"/>
        <w:jc w:val="center"/>
        <w:rPr>
          <w:rFonts w:ascii="Times New Roman" w:hAnsi="Times New Roman"/>
          <w:sz w:val="24"/>
          <w:szCs w:val="24"/>
        </w:rPr>
      </w:pPr>
      <w:r w:rsidRPr="00416F5F">
        <w:rPr>
          <w:rFonts w:ascii="Times New Roman" w:hAnsi="Times New Roman"/>
          <w:sz w:val="24"/>
          <w:szCs w:val="24"/>
        </w:rPr>
        <w:t>T: +27 (0) 10 596 8538</w:t>
      </w:r>
    </w:p>
    <w:p w14:paraId="3E55CCF6" w14:textId="0FE60457" w:rsidR="00127DC9" w:rsidRPr="00416F5F" w:rsidRDefault="00127DC9" w:rsidP="00416F5F">
      <w:pPr>
        <w:pStyle w:val="ListParagraph"/>
        <w:spacing w:after="0"/>
        <w:ind w:left="0"/>
        <w:jc w:val="center"/>
        <w:rPr>
          <w:rFonts w:ascii="Times New Roman" w:hAnsi="Times New Roman"/>
          <w:sz w:val="24"/>
          <w:szCs w:val="24"/>
          <w:lang w:val="it-IT"/>
        </w:rPr>
      </w:pPr>
      <w:r w:rsidRPr="00416F5F">
        <w:rPr>
          <w:rFonts w:ascii="Times New Roman" w:hAnsi="Times New Roman"/>
          <w:sz w:val="24"/>
          <w:szCs w:val="24"/>
          <w:lang w:val="it-IT"/>
        </w:rPr>
        <w:t xml:space="preserve">E: </w:t>
      </w:r>
      <w:hyperlink r:id="rId12" w:history="1">
        <w:r w:rsidR="00933AFE" w:rsidRPr="00416F5F">
          <w:rPr>
            <w:rStyle w:val="Hyperlink"/>
            <w:rFonts w:ascii="Times New Roman" w:hAnsi="Times New Roman"/>
            <w:sz w:val="24"/>
            <w:szCs w:val="24"/>
            <w:lang w:val="it-IT"/>
          </w:rPr>
          <w:t>MelusiS@salc.org.za</w:t>
        </w:r>
      </w:hyperlink>
      <w:r w:rsidR="00933AFE" w:rsidRPr="00416F5F">
        <w:rPr>
          <w:rFonts w:ascii="Times New Roman" w:hAnsi="Times New Roman"/>
          <w:sz w:val="24"/>
          <w:szCs w:val="24"/>
          <w:lang w:val="it-IT"/>
        </w:rPr>
        <w:t xml:space="preserve"> </w:t>
      </w:r>
    </w:p>
    <w:p w14:paraId="7CA4BD2D" w14:textId="77777777" w:rsidR="00127DC9" w:rsidRPr="00416F5F" w:rsidRDefault="00127DC9" w:rsidP="00416F5F">
      <w:pPr>
        <w:pStyle w:val="ListParagraph"/>
        <w:spacing w:after="0"/>
        <w:ind w:left="0"/>
        <w:jc w:val="center"/>
        <w:rPr>
          <w:rFonts w:ascii="Times New Roman" w:hAnsi="Times New Roman"/>
          <w:sz w:val="24"/>
          <w:szCs w:val="24"/>
          <w:lang w:val="it-IT"/>
        </w:rPr>
      </w:pPr>
      <w:r w:rsidRPr="00416F5F">
        <w:rPr>
          <w:rFonts w:ascii="Times New Roman" w:hAnsi="Times New Roman"/>
          <w:sz w:val="24"/>
          <w:szCs w:val="24"/>
          <w:lang w:val="it-IT"/>
        </w:rPr>
        <w:t>NPO 138-655</w:t>
      </w:r>
    </w:p>
    <w:p w14:paraId="56FA4FF2" w14:textId="0866E57F" w:rsidR="00127DC9" w:rsidRPr="00416F5F" w:rsidRDefault="00000000" w:rsidP="00416F5F">
      <w:pPr>
        <w:pStyle w:val="ListParagraph"/>
        <w:spacing w:after="0"/>
        <w:ind w:left="0"/>
        <w:jc w:val="center"/>
        <w:rPr>
          <w:rFonts w:ascii="Times New Roman" w:hAnsi="Times New Roman"/>
          <w:sz w:val="24"/>
          <w:szCs w:val="24"/>
          <w:lang w:val="it-IT"/>
        </w:rPr>
      </w:pPr>
      <w:hyperlink r:id="rId13" w:history="1">
        <w:r w:rsidR="00933AFE" w:rsidRPr="00416F5F">
          <w:rPr>
            <w:rStyle w:val="Hyperlink"/>
            <w:rFonts w:ascii="Times New Roman" w:hAnsi="Times New Roman"/>
            <w:sz w:val="24"/>
            <w:szCs w:val="24"/>
            <w:lang w:val="it-IT"/>
          </w:rPr>
          <w:t>www.southernafricalitigationcentre.org</w:t>
        </w:r>
      </w:hyperlink>
    </w:p>
    <w:p w14:paraId="3B5CB411" w14:textId="77777777" w:rsidR="001E5410" w:rsidRPr="00416F5F" w:rsidRDefault="001E5410" w:rsidP="00416F5F">
      <w:pPr>
        <w:spacing w:line="276" w:lineRule="auto"/>
        <w:jc w:val="both"/>
        <w:rPr>
          <w:szCs w:val="24"/>
          <w:highlight w:val="yellow"/>
        </w:rPr>
      </w:pPr>
    </w:p>
    <w:p w14:paraId="0E29B326" w14:textId="77777777" w:rsidR="001E5410" w:rsidRPr="00416F5F" w:rsidRDefault="001E5410" w:rsidP="00416F5F">
      <w:pPr>
        <w:spacing w:line="276" w:lineRule="auto"/>
        <w:jc w:val="both"/>
        <w:rPr>
          <w:szCs w:val="24"/>
          <w:highlight w:val="yellow"/>
        </w:rPr>
      </w:pPr>
    </w:p>
    <w:p w14:paraId="72A041F6" w14:textId="265AC321" w:rsidR="009A2989" w:rsidRPr="00416F5F" w:rsidRDefault="009A2989" w:rsidP="00416F5F">
      <w:pPr>
        <w:spacing w:line="276" w:lineRule="auto"/>
        <w:jc w:val="both"/>
        <w:rPr>
          <w:szCs w:val="24"/>
        </w:rPr>
      </w:pPr>
    </w:p>
    <w:p w14:paraId="1868D260" w14:textId="69E84C00" w:rsidR="00207854" w:rsidRPr="00416F5F" w:rsidRDefault="00207854" w:rsidP="00416F5F">
      <w:pPr>
        <w:spacing w:line="276" w:lineRule="auto"/>
        <w:jc w:val="both"/>
        <w:rPr>
          <w:szCs w:val="24"/>
        </w:rPr>
      </w:pPr>
    </w:p>
    <w:p w14:paraId="75DFB8B6" w14:textId="7968A41B" w:rsidR="00207854" w:rsidRPr="00416F5F" w:rsidRDefault="005226E4" w:rsidP="00416F5F">
      <w:pPr>
        <w:pStyle w:val="ListParagraph"/>
        <w:keepNext/>
        <w:numPr>
          <w:ilvl w:val="0"/>
          <w:numId w:val="6"/>
        </w:numPr>
        <w:spacing w:after="0"/>
        <w:jc w:val="both"/>
        <w:rPr>
          <w:rFonts w:ascii="Times New Roman" w:hAnsi="Times New Roman"/>
          <w:b/>
          <w:i/>
          <w:iCs/>
          <w:sz w:val="24"/>
          <w:szCs w:val="24"/>
        </w:rPr>
      </w:pPr>
      <w:r w:rsidRPr="00416F5F">
        <w:rPr>
          <w:rFonts w:ascii="Times New Roman" w:hAnsi="Times New Roman"/>
          <w:b/>
          <w:sz w:val="24"/>
          <w:szCs w:val="24"/>
        </w:rPr>
        <w:lastRenderedPageBreak/>
        <w:t xml:space="preserve">Introduction </w:t>
      </w:r>
    </w:p>
    <w:p w14:paraId="0EA6CE31" w14:textId="77777777" w:rsidR="00073585" w:rsidRPr="00416F5F" w:rsidRDefault="00073585" w:rsidP="00416F5F">
      <w:pPr>
        <w:pStyle w:val="ListParagraph"/>
        <w:keepNext/>
        <w:spacing w:after="0"/>
        <w:jc w:val="both"/>
        <w:rPr>
          <w:rFonts w:ascii="Times New Roman" w:hAnsi="Times New Roman"/>
          <w:b/>
          <w:i/>
          <w:iCs/>
          <w:sz w:val="24"/>
          <w:szCs w:val="24"/>
        </w:rPr>
      </w:pPr>
    </w:p>
    <w:p w14:paraId="60F0587B" w14:textId="3ACEAE32" w:rsidR="00304AFC" w:rsidRPr="00416F5F" w:rsidRDefault="00205CE8" w:rsidP="00416F5F">
      <w:pPr>
        <w:pStyle w:val="ListParagraph"/>
        <w:numPr>
          <w:ilvl w:val="0"/>
          <w:numId w:val="2"/>
        </w:numPr>
        <w:spacing w:after="0"/>
        <w:jc w:val="both"/>
        <w:rPr>
          <w:rFonts w:ascii="Times New Roman" w:hAnsi="Times New Roman"/>
          <w:sz w:val="24"/>
          <w:szCs w:val="24"/>
        </w:rPr>
      </w:pPr>
      <w:r w:rsidRPr="00416F5F">
        <w:rPr>
          <w:rFonts w:ascii="Times New Roman" w:hAnsi="Times New Roman"/>
          <w:bCs/>
          <w:sz w:val="24"/>
          <w:szCs w:val="24"/>
        </w:rPr>
        <w:t xml:space="preserve">This submission has been prepared by the Southern Africa Litigation Centre (SALC). </w:t>
      </w:r>
      <w:r w:rsidR="00304AFC" w:rsidRPr="00416F5F">
        <w:rPr>
          <w:rFonts w:ascii="Times New Roman" w:hAnsi="Times New Roman"/>
          <w:bCs/>
          <w:sz w:val="24"/>
          <w:szCs w:val="24"/>
        </w:rPr>
        <w:t>SALC is</w:t>
      </w:r>
      <w:r w:rsidR="00304AFC" w:rsidRPr="00416F5F">
        <w:rPr>
          <w:rFonts w:ascii="Times New Roman" w:hAnsi="Times New Roman"/>
          <w:sz w:val="24"/>
          <w:szCs w:val="24"/>
        </w:rPr>
        <w:t xml:space="preserve"> </w:t>
      </w:r>
      <w:r w:rsidR="00304AFC" w:rsidRPr="00416F5F">
        <w:rPr>
          <w:rFonts w:ascii="Times New Roman" w:hAnsi="Times New Roman"/>
          <w:sz w:val="24"/>
          <w:szCs w:val="24"/>
          <w:lang w:val="en-GB"/>
        </w:rPr>
        <w:t xml:space="preserve">a regional non-profit human rights </w:t>
      </w:r>
      <w:r w:rsidR="003671CD" w:rsidRPr="00416F5F">
        <w:rPr>
          <w:rFonts w:ascii="Times New Roman" w:hAnsi="Times New Roman"/>
          <w:sz w:val="24"/>
          <w:szCs w:val="24"/>
          <w:lang w:val="en-GB"/>
        </w:rPr>
        <w:t>organisation</w:t>
      </w:r>
      <w:r w:rsidR="00304AFC" w:rsidRPr="00416F5F">
        <w:rPr>
          <w:rFonts w:ascii="Times New Roman" w:hAnsi="Times New Roman"/>
          <w:sz w:val="24"/>
          <w:szCs w:val="24"/>
          <w:lang w:val="en-GB"/>
        </w:rPr>
        <w:t xml:space="preserve"> that operates in Southern Africa. SALC’s mandate </w:t>
      </w:r>
      <w:r w:rsidR="0084399E" w:rsidRPr="00416F5F">
        <w:rPr>
          <w:rFonts w:ascii="Times New Roman" w:hAnsi="Times New Roman"/>
          <w:sz w:val="24"/>
          <w:szCs w:val="24"/>
          <w:lang w:val="en-GB"/>
        </w:rPr>
        <w:t xml:space="preserve">is to protect and promote human rights and the rule of law in the region. </w:t>
      </w:r>
      <w:r w:rsidR="00B03F2E" w:rsidRPr="00416F5F">
        <w:rPr>
          <w:rFonts w:ascii="Times New Roman" w:hAnsi="Times New Roman"/>
          <w:bCs/>
          <w:sz w:val="24"/>
          <w:szCs w:val="24"/>
        </w:rPr>
        <w:t>SALC confirms that this submission may be published on the Committee’s website.</w:t>
      </w:r>
    </w:p>
    <w:p w14:paraId="6D6C8999" w14:textId="77777777" w:rsidR="00DC2378" w:rsidRPr="00416F5F" w:rsidRDefault="00DC2378" w:rsidP="00416F5F">
      <w:pPr>
        <w:keepNext/>
        <w:spacing w:line="276" w:lineRule="auto"/>
        <w:jc w:val="both"/>
        <w:rPr>
          <w:b/>
          <w:szCs w:val="24"/>
        </w:rPr>
      </w:pPr>
    </w:p>
    <w:p w14:paraId="20F36D2E" w14:textId="15FBFAA1" w:rsidR="00DC2378" w:rsidRPr="00416F5F" w:rsidRDefault="00DC2378" w:rsidP="00416F5F">
      <w:pPr>
        <w:keepNext/>
        <w:numPr>
          <w:ilvl w:val="0"/>
          <w:numId w:val="6"/>
        </w:numPr>
        <w:spacing w:line="276" w:lineRule="auto"/>
        <w:jc w:val="both"/>
        <w:rPr>
          <w:b/>
          <w:szCs w:val="24"/>
        </w:rPr>
      </w:pPr>
      <w:r w:rsidRPr="00416F5F">
        <w:rPr>
          <w:b/>
          <w:szCs w:val="24"/>
        </w:rPr>
        <w:t>Lesotho’s failure to prevent and address torture and other cruel, inhuman or degrading treatment or punishment, including the protection of the right to life and personal security</w:t>
      </w:r>
      <w:r w:rsidR="0005611A" w:rsidRPr="00416F5F">
        <w:rPr>
          <w:b/>
          <w:szCs w:val="24"/>
        </w:rPr>
        <w:t xml:space="preserve"> - </w:t>
      </w:r>
      <w:r w:rsidRPr="00416F5F">
        <w:rPr>
          <w:b/>
          <w:bCs/>
          <w:szCs w:val="24"/>
        </w:rPr>
        <w:t>Torture and other ill-</w:t>
      </w:r>
      <w:r w:rsidR="00F843E8" w:rsidRPr="00416F5F">
        <w:rPr>
          <w:b/>
          <w:bCs/>
          <w:szCs w:val="24"/>
        </w:rPr>
        <w:t>treatment (</w:t>
      </w:r>
      <w:r w:rsidRPr="00416F5F">
        <w:rPr>
          <w:b/>
          <w:color w:val="000000" w:themeColor="text1"/>
          <w:szCs w:val="24"/>
        </w:rPr>
        <w:t>Article 7)</w:t>
      </w:r>
    </w:p>
    <w:p w14:paraId="1BB88D9C" w14:textId="77777777" w:rsidR="00073585" w:rsidRPr="00416F5F" w:rsidRDefault="00073585" w:rsidP="00416F5F">
      <w:pPr>
        <w:keepNext/>
        <w:spacing w:line="276" w:lineRule="auto"/>
        <w:ind w:left="720"/>
        <w:jc w:val="both"/>
        <w:rPr>
          <w:b/>
          <w:i/>
          <w:iCs/>
          <w:szCs w:val="24"/>
        </w:rPr>
      </w:pPr>
    </w:p>
    <w:p w14:paraId="35EB0F3D" w14:textId="25FD8E3B" w:rsidR="00923C86" w:rsidRPr="00416F5F" w:rsidRDefault="004D7DC1" w:rsidP="00416F5F">
      <w:pPr>
        <w:pStyle w:val="ListParagraph"/>
        <w:numPr>
          <w:ilvl w:val="0"/>
          <w:numId w:val="2"/>
        </w:numPr>
        <w:spacing w:after="0"/>
        <w:jc w:val="both"/>
        <w:rPr>
          <w:rFonts w:ascii="Times New Roman" w:hAnsi="Times New Roman"/>
          <w:bCs/>
          <w:sz w:val="24"/>
          <w:szCs w:val="24"/>
        </w:rPr>
      </w:pPr>
      <w:r w:rsidRPr="00416F5F">
        <w:rPr>
          <w:rFonts w:ascii="Times New Roman" w:hAnsi="Times New Roman"/>
          <w:bCs/>
          <w:sz w:val="24"/>
          <w:szCs w:val="24"/>
        </w:rPr>
        <w:t xml:space="preserve">While Lesotho is a signatory and has ratified the ICCPR, </w:t>
      </w:r>
      <w:r w:rsidR="005A3A97" w:rsidRPr="00416F5F">
        <w:rPr>
          <w:rFonts w:ascii="Times New Roman" w:hAnsi="Times New Roman"/>
          <w:bCs/>
          <w:sz w:val="24"/>
          <w:szCs w:val="24"/>
        </w:rPr>
        <w:t xml:space="preserve">the crime of torture </w:t>
      </w:r>
      <w:r w:rsidR="00E53367" w:rsidRPr="00416F5F">
        <w:rPr>
          <w:rFonts w:ascii="Times New Roman" w:hAnsi="Times New Roman"/>
          <w:bCs/>
          <w:sz w:val="24"/>
          <w:szCs w:val="24"/>
        </w:rPr>
        <w:t xml:space="preserve">remains not to be </w:t>
      </w:r>
      <w:proofErr w:type="spellStart"/>
      <w:r w:rsidR="003671CD" w:rsidRPr="00416F5F">
        <w:rPr>
          <w:rFonts w:ascii="Times New Roman" w:hAnsi="Times New Roman"/>
          <w:bCs/>
          <w:sz w:val="24"/>
          <w:szCs w:val="24"/>
        </w:rPr>
        <w:t>penalised</w:t>
      </w:r>
      <w:proofErr w:type="spellEnd"/>
      <w:r w:rsidR="00E53367" w:rsidRPr="00416F5F">
        <w:rPr>
          <w:rFonts w:ascii="Times New Roman" w:hAnsi="Times New Roman"/>
          <w:bCs/>
          <w:sz w:val="24"/>
          <w:szCs w:val="24"/>
        </w:rPr>
        <w:t xml:space="preserve"> under</w:t>
      </w:r>
      <w:r w:rsidR="005A3A97" w:rsidRPr="00416F5F">
        <w:rPr>
          <w:rFonts w:ascii="Times New Roman" w:hAnsi="Times New Roman"/>
          <w:bCs/>
          <w:sz w:val="24"/>
          <w:szCs w:val="24"/>
        </w:rPr>
        <w:t xml:space="preserve"> </w:t>
      </w:r>
      <w:r w:rsidR="00E53367" w:rsidRPr="00416F5F">
        <w:rPr>
          <w:rFonts w:ascii="Times New Roman" w:hAnsi="Times New Roman"/>
          <w:bCs/>
          <w:sz w:val="24"/>
          <w:szCs w:val="24"/>
        </w:rPr>
        <w:t>domestic law</w:t>
      </w:r>
      <w:r w:rsidR="005A3A97" w:rsidRPr="00416F5F">
        <w:rPr>
          <w:rFonts w:ascii="Times New Roman" w:hAnsi="Times New Roman"/>
          <w:bCs/>
          <w:sz w:val="24"/>
          <w:szCs w:val="24"/>
        </w:rPr>
        <w:t xml:space="preserve">. </w:t>
      </w:r>
      <w:r w:rsidR="00DC2378" w:rsidRPr="00416F5F">
        <w:rPr>
          <w:rFonts w:ascii="Times New Roman" w:hAnsi="Times New Roman"/>
          <w:bCs/>
          <w:sz w:val="24"/>
          <w:szCs w:val="24"/>
        </w:rPr>
        <w:t>Lesotho is currently battling with an ongoing challenge of torture and excessive use of force by members of the security forces, which has been in the spotlight over the past few years</w:t>
      </w:r>
      <w:r w:rsidR="005A2604" w:rsidRPr="00416F5F">
        <w:rPr>
          <w:rStyle w:val="FootnoteReference"/>
          <w:rFonts w:ascii="Times New Roman" w:hAnsi="Times New Roman"/>
          <w:bCs/>
          <w:sz w:val="24"/>
          <w:szCs w:val="24"/>
        </w:rPr>
        <w:footnoteReference w:id="2"/>
      </w:r>
      <w:r w:rsidR="00DC2378" w:rsidRPr="00416F5F">
        <w:rPr>
          <w:rFonts w:ascii="Times New Roman" w:hAnsi="Times New Roman"/>
          <w:bCs/>
          <w:sz w:val="24"/>
          <w:szCs w:val="24"/>
        </w:rPr>
        <w:t xml:space="preserve">. </w:t>
      </w:r>
    </w:p>
    <w:p w14:paraId="49CD8B5A" w14:textId="77777777" w:rsidR="00486568" w:rsidRPr="00416F5F" w:rsidRDefault="00486568" w:rsidP="00416F5F">
      <w:pPr>
        <w:pStyle w:val="ListParagraph"/>
        <w:spacing w:after="0"/>
        <w:ind w:left="360"/>
        <w:jc w:val="both"/>
        <w:rPr>
          <w:rFonts w:ascii="Times New Roman" w:hAnsi="Times New Roman"/>
          <w:bCs/>
          <w:sz w:val="24"/>
          <w:szCs w:val="24"/>
        </w:rPr>
      </w:pPr>
    </w:p>
    <w:p w14:paraId="173EB8F6" w14:textId="71659C80" w:rsidR="00F843E8" w:rsidRPr="00416F5F" w:rsidRDefault="00486568" w:rsidP="00416F5F">
      <w:pPr>
        <w:pStyle w:val="ListParagraph"/>
        <w:numPr>
          <w:ilvl w:val="0"/>
          <w:numId w:val="2"/>
        </w:numPr>
        <w:spacing w:after="0"/>
        <w:jc w:val="both"/>
        <w:rPr>
          <w:rFonts w:ascii="Times New Roman" w:hAnsi="Times New Roman"/>
          <w:sz w:val="24"/>
          <w:szCs w:val="24"/>
        </w:rPr>
      </w:pPr>
      <w:r w:rsidRPr="00416F5F">
        <w:rPr>
          <w:rFonts w:ascii="Times New Roman" w:hAnsi="Times New Roman"/>
          <w:sz w:val="24"/>
          <w:szCs w:val="24"/>
        </w:rPr>
        <w:t xml:space="preserve">While section 8 of the </w:t>
      </w:r>
      <w:r w:rsidR="003671CD" w:rsidRPr="00416F5F">
        <w:rPr>
          <w:rFonts w:ascii="Times New Roman" w:hAnsi="Times New Roman"/>
          <w:sz w:val="24"/>
          <w:szCs w:val="24"/>
        </w:rPr>
        <w:t>Constitution</w:t>
      </w:r>
      <w:r w:rsidRPr="00416F5F">
        <w:rPr>
          <w:rFonts w:ascii="Times New Roman" w:hAnsi="Times New Roman"/>
          <w:sz w:val="24"/>
          <w:szCs w:val="24"/>
        </w:rPr>
        <w:t xml:space="preserve"> prohibits any form of torture, the domestic law does not further domesticate the prohibition of torture. The lack of clear legislation that </w:t>
      </w:r>
      <w:proofErr w:type="spellStart"/>
      <w:r w:rsidR="003671CD" w:rsidRPr="00416F5F">
        <w:rPr>
          <w:rFonts w:ascii="Times New Roman" w:hAnsi="Times New Roman"/>
          <w:sz w:val="24"/>
          <w:szCs w:val="24"/>
        </w:rPr>
        <w:t>criminalises</w:t>
      </w:r>
      <w:proofErr w:type="spellEnd"/>
      <w:r w:rsidRPr="00416F5F">
        <w:rPr>
          <w:rFonts w:ascii="Times New Roman" w:hAnsi="Times New Roman"/>
          <w:sz w:val="24"/>
          <w:szCs w:val="24"/>
        </w:rPr>
        <w:t xml:space="preserve"> torture exacerbates the argument that the </w:t>
      </w:r>
      <w:r w:rsidR="003671CD" w:rsidRPr="00416F5F">
        <w:rPr>
          <w:rFonts w:ascii="Times New Roman" w:hAnsi="Times New Roman"/>
          <w:sz w:val="24"/>
          <w:szCs w:val="24"/>
        </w:rPr>
        <w:t>State</w:t>
      </w:r>
      <w:r w:rsidRPr="00416F5F">
        <w:rPr>
          <w:rFonts w:ascii="Times New Roman" w:hAnsi="Times New Roman"/>
          <w:sz w:val="24"/>
          <w:szCs w:val="24"/>
        </w:rPr>
        <w:t xml:space="preserve"> </w:t>
      </w:r>
      <w:r w:rsidR="003671CD" w:rsidRPr="00416F5F">
        <w:rPr>
          <w:rFonts w:ascii="Times New Roman" w:hAnsi="Times New Roman"/>
          <w:sz w:val="24"/>
          <w:szCs w:val="24"/>
        </w:rPr>
        <w:t>must</w:t>
      </w:r>
      <w:r w:rsidRPr="00416F5F">
        <w:rPr>
          <w:rFonts w:ascii="Times New Roman" w:hAnsi="Times New Roman"/>
          <w:sz w:val="24"/>
          <w:szCs w:val="24"/>
        </w:rPr>
        <w:t xml:space="preserve"> investigate and prosecute crimes of torture. </w:t>
      </w:r>
      <w:r w:rsidR="003671CD" w:rsidRPr="00416F5F">
        <w:rPr>
          <w:rFonts w:ascii="Times New Roman" w:hAnsi="Times New Roman"/>
          <w:sz w:val="24"/>
          <w:szCs w:val="24"/>
        </w:rPr>
        <w:t>The</w:t>
      </w:r>
      <w:r w:rsidR="0096215F" w:rsidRPr="00416F5F">
        <w:rPr>
          <w:rFonts w:ascii="Times New Roman" w:hAnsi="Times New Roman"/>
          <w:sz w:val="24"/>
          <w:szCs w:val="24"/>
        </w:rPr>
        <w:t xml:space="preserve"> lack of </w:t>
      </w:r>
      <w:proofErr w:type="spellStart"/>
      <w:r w:rsidR="003671CD" w:rsidRPr="00416F5F">
        <w:rPr>
          <w:rFonts w:ascii="Times New Roman" w:hAnsi="Times New Roman"/>
          <w:sz w:val="24"/>
          <w:szCs w:val="24"/>
        </w:rPr>
        <w:t>penalisation</w:t>
      </w:r>
      <w:proofErr w:type="spellEnd"/>
      <w:r w:rsidR="0096215F" w:rsidRPr="00416F5F">
        <w:rPr>
          <w:rFonts w:ascii="Times New Roman" w:hAnsi="Times New Roman"/>
          <w:sz w:val="24"/>
          <w:szCs w:val="24"/>
        </w:rPr>
        <w:t xml:space="preserve"> of torture </w:t>
      </w:r>
      <w:r w:rsidR="003671CD" w:rsidRPr="00416F5F">
        <w:rPr>
          <w:rFonts w:ascii="Times New Roman" w:hAnsi="Times New Roman"/>
          <w:sz w:val="24"/>
          <w:szCs w:val="24"/>
        </w:rPr>
        <w:t>results in</w:t>
      </w:r>
      <w:r w:rsidR="0096215F" w:rsidRPr="00416F5F">
        <w:rPr>
          <w:rFonts w:ascii="Times New Roman" w:hAnsi="Times New Roman"/>
          <w:sz w:val="24"/>
          <w:szCs w:val="24"/>
        </w:rPr>
        <w:t xml:space="preserve"> numerous allegation</w:t>
      </w:r>
      <w:r w:rsidR="00544E85" w:rsidRPr="00416F5F">
        <w:rPr>
          <w:rFonts w:ascii="Times New Roman" w:hAnsi="Times New Roman"/>
          <w:sz w:val="24"/>
          <w:szCs w:val="24"/>
        </w:rPr>
        <w:t>s</w:t>
      </w:r>
      <w:r w:rsidR="0096215F" w:rsidRPr="00416F5F">
        <w:rPr>
          <w:rFonts w:ascii="Times New Roman" w:hAnsi="Times New Roman"/>
          <w:sz w:val="24"/>
          <w:szCs w:val="24"/>
        </w:rPr>
        <w:t xml:space="preserve"> of torture and ill-treatment </w:t>
      </w:r>
      <w:r w:rsidR="006C48F2" w:rsidRPr="00416F5F">
        <w:rPr>
          <w:rFonts w:ascii="Times New Roman" w:hAnsi="Times New Roman"/>
          <w:sz w:val="24"/>
          <w:szCs w:val="24"/>
        </w:rPr>
        <w:t xml:space="preserve">without </w:t>
      </w:r>
      <w:r w:rsidR="000B0D69" w:rsidRPr="00416F5F">
        <w:rPr>
          <w:rFonts w:ascii="Times New Roman" w:hAnsi="Times New Roman"/>
          <w:sz w:val="24"/>
          <w:szCs w:val="24"/>
        </w:rPr>
        <w:t>any serious criminal</w:t>
      </w:r>
      <w:r w:rsidR="006C48F2" w:rsidRPr="00416F5F">
        <w:rPr>
          <w:rFonts w:ascii="Times New Roman" w:hAnsi="Times New Roman"/>
          <w:sz w:val="24"/>
          <w:szCs w:val="24"/>
        </w:rPr>
        <w:t xml:space="preserve"> investigation or prosecution for these serious crimes.</w:t>
      </w:r>
      <w:r w:rsidR="007C7587" w:rsidRPr="00416F5F">
        <w:rPr>
          <w:rFonts w:ascii="Times New Roman" w:hAnsi="Times New Roman"/>
          <w:sz w:val="24"/>
          <w:szCs w:val="24"/>
        </w:rPr>
        <w:t xml:space="preserve"> The following are only a few recent examples of police brutality that amounted to </w:t>
      </w:r>
      <w:r w:rsidR="00A931D2" w:rsidRPr="00416F5F">
        <w:rPr>
          <w:rFonts w:ascii="Times New Roman" w:hAnsi="Times New Roman"/>
          <w:sz w:val="24"/>
          <w:szCs w:val="24"/>
        </w:rPr>
        <w:t xml:space="preserve">allegations of torture and ill-treatment. </w:t>
      </w:r>
      <w:r w:rsidR="006C48F2" w:rsidRPr="00416F5F">
        <w:rPr>
          <w:rFonts w:ascii="Times New Roman" w:hAnsi="Times New Roman"/>
          <w:sz w:val="24"/>
          <w:szCs w:val="24"/>
        </w:rPr>
        <w:t xml:space="preserve"> </w:t>
      </w:r>
    </w:p>
    <w:p w14:paraId="1F1012B2" w14:textId="77777777" w:rsidR="0005611A" w:rsidRPr="00416F5F" w:rsidRDefault="0005611A" w:rsidP="00416F5F">
      <w:pPr>
        <w:spacing w:line="276" w:lineRule="auto"/>
        <w:rPr>
          <w:bCs/>
          <w:szCs w:val="24"/>
          <w:lang w:val="en-ZA"/>
        </w:rPr>
      </w:pPr>
    </w:p>
    <w:p w14:paraId="1F5A04AB" w14:textId="292DB05A" w:rsidR="003C2352" w:rsidRPr="00416F5F" w:rsidRDefault="003C2352" w:rsidP="00416F5F">
      <w:pPr>
        <w:pStyle w:val="ListParagraph"/>
        <w:numPr>
          <w:ilvl w:val="0"/>
          <w:numId w:val="2"/>
        </w:numPr>
        <w:spacing w:after="0"/>
        <w:jc w:val="both"/>
        <w:rPr>
          <w:rFonts w:ascii="Times New Roman" w:hAnsi="Times New Roman"/>
          <w:sz w:val="24"/>
          <w:szCs w:val="24"/>
        </w:rPr>
      </w:pPr>
      <w:r w:rsidRPr="00416F5F">
        <w:rPr>
          <w:rFonts w:ascii="Times New Roman" w:hAnsi="Times New Roman"/>
          <w:sz w:val="24"/>
          <w:szCs w:val="24"/>
        </w:rPr>
        <w:t>On 16 June 2022, a student from the National University of Lesotho (NUL) was shot by forces of the Lesotho Mounted Police Service (LMPS).</w:t>
      </w:r>
      <w:r w:rsidRPr="00416F5F">
        <w:rPr>
          <w:rStyle w:val="FootnoteReference"/>
          <w:rFonts w:ascii="Times New Roman" w:hAnsi="Times New Roman"/>
          <w:sz w:val="24"/>
          <w:szCs w:val="24"/>
        </w:rPr>
        <w:footnoteReference w:id="3"/>
      </w:r>
      <w:r w:rsidRPr="00416F5F">
        <w:rPr>
          <w:rFonts w:ascii="Times New Roman" w:hAnsi="Times New Roman"/>
          <w:sz w:val="24"/>
          <w:szCs w:val="24"/>
        </w:rPr>
        <w:t xml:space="preserve"> During a demonstration against the reduction of monthly stipends, the LMPS opened fire with live ammunition at the crowd of students, resulting in one student’s death and six other students who sustained </w:t>
      </w:r>
      <w:r w:rsidR="003671CD" w:rsidRPr="00416F5F">
        <w:rPr>
          <w:rFonts w:ascii="Times New Roman" w:hAnsi="Times New Roman"/>
          <w:sz w:val="24"/>
          <w:szCs w:val="24"/>
        </w:rPr>
        <w:t>severe</w:t>
      </w:r>
      <w:r w:rsidRPr="00416F5F">
        <w:rPr>
          <w:rFonts w:ascii="Times New Roman" w:hAnsi="Times New Roman"/>
          <w:sz w:val="24"/>
          <w:szCs w:val="24"/>
        </w:rPr>
        <w:t xml:space="preserve"> injuries. None of these incidents have been investigated </w:t>
      </w:r>
      <w:r w:rsidR="003671CD" w:rsidRPr="00416F5F">
        <w:rPr>
          <w:rFonts w:ascii="Times New Roman" w:hAnsi="Times New Roman"/>
          <w:sz w:val="24"/>
          <w:szCs w:val="24"/>
        </w:rPr>
        <w:t>or</w:t>
      </w:r>
      <w:r w:rsidRPr="00416F5F">
        <w:rPr>
          <w:rFonts w:ascii="Times New Roman" w:hAnsi="Times New Roman"/>
          <w:sz w:val="24"/>
          <w:szCs w:val="24"/>
        </w:rPr>
        <w:t xml:space="preserve"> prosecuted as torture. </w:t>
      </w:r>
    </w:p>
    <w:p w14:paraId="36F4AAE7" w14:textId="77777777" w:rsidR="003C2352" w:rsidRPr="00416F5F" w:rsidRDefault="003C2352" w:rsidP="00416F5F">
      <w:pPr>
        <w:spacing w:line="276" w:lineRule="auto"/>
        <w:rPr>
          <w:bCs/>
          <w:szCs w:val="24"/>
          <w:lang w:val="en-ZA"/>
        </w:rPr>
      </w:pPr>
    </w:p>
    <w:p w14:paraId="48A44C61" w14:textId="2D0571BC" w:rsidR="00E7082A" w:rsidRPr="00416F5F" w:rsidRDefault="00E7082A" w:rsidP="00416F5F">
      <w:pPr>
        <w:pStyle w:val="ListParagraph"/>
        <w:numPr>
          <w:ilvl w:val="0"/>
          <w:numId w:val="2"/>
        </w:numPr>
        <w:spacing w:after="0"/>
        <w:jc w:val="both"/>
        <w:rPr>
          <w:rFonts w:ascii="Times New Roman" w:hAnsi="Times New Roman"/>
          <w:sz w:val="24"/>
          <w:szCs w:val="24"/>
        </w:rPr>
      </w:pPr>
      <w:r w:rsidRPr="00416F5F">
        <w:rPr>
          <w:rFonts w:ascii="Times New Roman" w:hAnsi="Times New Roman"/>
          <w:bCs/>
          <w:sz w:val="24"/>
          <w:szCs w:val="24"/>
        </w:rPr>
        <w:t xml:space="preserve">On 19 May 2022, it </w:t>
      </w:r>
      <w:r w:rsidR="005A2604" w:rsidRPr="00416F5F">
        <w:rPr>
          <w:rFonts w:ascii="Times New Roman" w:hAnsi="Times New Roman"/>
          <w:bCs/>
          <w:sz w:val="24"/>
          <w:szCs w:val="24"/>
        </w:rPr>
        <w:t>was</w:t>
      </w:r>
      <w:r w:rsidRPr="00416F5F">
        <w:rPr>
          <w:rFonts w:ascii="Times New Roman" w:hAnsi="Times New Roman"/>
          <w:bCs/>
          <w:sz w:val="24"/>
          <w:szCs w:val="24"/>
        </w:rPr>
        <w:t xml:space="preserve"> reported that 35 people were allegedly tortured at the hands of the police and members of the Lesotho Defense Force following their arrest after </w:t>
      </w:r>
      <w:proofErr w:type="gramStart"/>
      <w:r w:rsidRPr="00416F5F">
        <w:rPr>
          <w:rFonts w:ascii="Times New Roman" w:hAnsi="Times New Roman"/>
          <w:bCs/>
          <w:sz w:val="24"/>
          <w:szCs w:val="24"/>
        </w:rPr>
        <w:t>protesting against</w:t>
      </w:r>
      <w:proofErr w:type="gramEnd"/>
      <w:r w:rsidRPr="00416F5F">
        <w:rPr>
          <w:rFonts w:ascii="Times New Roman" w:hAnsi="Times New Roman"/>
          <w:bCs/>
          <w:sz w:val="24"/>
          <w:szCs w:val="24"/>
        </w:rPr>
        <w:t xml:space="preserve"> power cuts in </w:t>
      </w:r>
      <w:proofErr w:type="spellStart"/>
      <w:r w:rsidRPr="00416F5F">
        <w:rPr>
          <w:rFonts w:ascii="Times New Roman" w:hAnsi="Times New Roman"/>
          <w:bCs/>
          <w:sz w:val="24"/>
          <w:szCs w:val="24"/>
        </w:rPr>
        <w:t>Liseleng</w:t>
      </w:r>
      <w:proofErr w:type="spellEnd"/>
      <w:r w:rsidRPr="00416F5F">
        <w:rPr>
          <w:rFonts w:ascii="Times New Roman" w:hAnsi="Times New Roman"/>
          <w:bCs/>
          <w:sz w:val="24"/>
          <w:szCs w:val="24"/>
        </w:rPr>
        <w:t xml:space="preserve">, </w:t>
      </w:r>
      <w:proofErr w:type="spellStart"/>
      <w:r w:rsidRPr="00416F5F">
        <w:rPr>
          <w:rFonts w:ascii="Times New Roman" w:hAnsi="Times New Roman"/>
          <w:bCs/>
          <w:sz w:val="24"/>
          <w:szCs w:val="24"/>
        </w:rPr>
        <w:t>Thaba-Tseka</w:t>
      </w:r>
      <w:proofErr w:type="spellEnd"/>
      <w:r w:rsidRPr="00416F5F">
        <w:rPr>
          <w:rFonts w:ascii="Times New Roman" w:hAnsi="Times New Roman"/>
          <w:bCs/>
          <w:sz w:val="24"/>
          <w:szCs w:val="24"/>
        </w:rPr>
        <w:t xml:space="preserve"> district. Among the victims were 16 women and 19 men </w:t>
      </w:r>
      <w:r w:rsidRPr="00416F5F">
        <w:rPr>
          <w:rFonts w:ascii="Times New Roman" w:hAnsi="Times New Roman"/>
          <w:bCs/>
          <w:sz w:val="24"/>
          <w:szCs w:val="24"/>
        </w:rPr>
        <w:lastRenderedPageBreak/>
        <w:t xml:space="preserve">beaten and forced to roll several meters down a muddy road that led to the nearby </w:t>
      </w:r>
      <w:proofErr w:type="spellStart"/>
      <w:r w:rsidRPr="00416F5F">
        <w:rPr>
          <w:rFonts w:ascii="Times New Roman" w:hAnsi="Times New Roman"/>
          <w:bCs/>
          <w:sz w:val="24"/>
          <w:szCs w:val="24"/>
        </w:rPr>
        <w:t>Matsoku</w:t>
      </w:r>
      <w:proofErr w:type="spellEnd"/>
      <w:r w:rsidRPr="00416F5F">
        <w:rPr>
          <w:rFonts w:ascii="Times New Roman" w:hAnsi="Times New Roman"/>
          <w:bCs/>
          <w:sz w:val="24"/>
          <w:szCs w:val="24"/>
        </w:rPr>
        <w:t xml:space="preserve"> River and back again.</w:t>
      </w:r>
      <w:r w:rsidRPr="00416F5F">
        <w:rPr>
          <w:rStyle w:val="FootnoteReference"/>
          <w:rFonts w:ascii="Times New Roman" w:hAnsi="Times New Roman"/>
          <w:bCs/>
          <w:sz w:val="24"/>
          <w:szCs w:val="24"/>
        </w:rPr>
        <w:footnoteReference w:id="4"/>
      </w:r>
    </w:p>
    <w:p w14:paraId="350980F0" w14:textId="77777777" w:rsidR="00E7082A" w:rsidRPr="00416F5F" w:rsidRDefault="00E7082A" w:rsidP="00416F5F">
      <w:pPr>
        <w:spacing w:line="276" w:lineRule="auto"/>
        <w:rPr>
          <w:bCs/>
          <w:szCs w:val="24"/>
          <w:lang w:val="en-ZA"/>
        </w:rPr>
      </w:pPr>
    </w:p>
    <w:p w14:paraId="57DE304F" w14:textId="77777777" w:rsidR="009E17A7" w:rsidRPr="00416F5F" w:rsidRDefault="000E6F38" w:rsidP="00416F5F">
      <w:pPr>
        <w:pStyle w:val="ListParagraph"/>
        <w:numPr>
          <w:ilvl w:val="0"/>
          <w:numId w:val="2"/>
        </w:numPr>
        <w:spacing w:after="0"/>
        <w:jc w:val="both"/>
        <w:rPr>
          <w:rFonts w:ascii="Times New Roman" w:hAnsi="Times New Roman"/>
          <w:sz w:val="24"/>
          <w:szCs w:val="24"/>
        </w:rPr>
      </w:pPr>
      <w:r w:rsidRPr="00416F5F">
        <w:rPr>
          <w:rFonts w:ascii="Times New Roman" w:hAnsi="Times New Roman"/>
          <w:bCs/>
          <w:sz w:val="24"/>
          <w:szCs w:val="24"/>
          <w:lang w:val="en-ZA"/>
        </w:rPr>
        <w:t>On 13 January 202</w:t>
      </w:r>
      <w:r w:rsidR="000E2BC1" w:rsidRPr="00416F5F">
        <w:rPr>
          <w:rFonts w:ascii="Times New Roman" w:hAnsi="Times New Roman"/>
          <w:bCs/>
          <w:sz w:val="24"/>
          <w:szCs w:val="24"/>
          <w:lang w:val="en-ZA"/>
        </w:rPr>
        <w:t>2</w:t>
      </w:r>
      <w:r w:rsidRPr="00416F5F">
        <w:rPr>
          <w:rFonts w:ascii="Times New Roman" w:hAnsi="Times New Roman"/>
          <w:bCs/>
          <w:sz w:val="24"/>
          <w:szCs w:val="24"/>
          <w:lang w:val="en-ZA"/>
        </w:rPr>
        <w:t>,</w:t>
      </w:r>
      <w:r w:rsidR="00DC2378" w:rsidRPr="00416F5F">
        <w:rPr>
          <w:rFonts w:ascii="Times New Roman" w:hAnsi="Times New Roman"/>
          <w:bCs/>
          <w:sz w:val="24"/>
          <w:szCs w:val="24"/>
          <w:lang w:val="en-ZA"/>
        </w:rPr>
        <w:t xml:space="preserve"> </w:t>
      </w:r>
      <w:r w:rsidR="00C855CD" w:rsidRPr="00416F5F">
        <w:rPr>
          <w:rFonts w:ascii="Times New Roman" w:hAnsi="Times New Roman"/>
          <w:bCs/>
          <w:sz w:val="24"/>
          <w:szCs w:val="24"/>
        </w:rPr>
        <w:t>a</w:t>
      </w:r>
      <w:r w:rsidR="00DC2378" w:rsidRPr="00416F5F">
        <w:rPr>
          <w:rFonts w:ascii="Times New Roman" w:hAnsi="Times New Roman"/>
          <w:bCs/>
          <w:sz w:val="24"/>
          <w:szCs w:val="24"/>
        </w:rPr>
        <w:t xml:space="preserve"> human rights lawyer</w:t>
      </w:r>
      <w:r w:rsidR="00F843E8" w:rsidRPr="00416F5F">
        <w:rPr>
          <w:rFonts w:ascii="Times New Roman" w:hAnsi="Times New Roman"/>
          <w:bCs/>
          <w:sz w:val="24"/>
          <w:szCs w:val="24"/>
        </w:rPr>
        <w:t xml:space="preserve"> </w:t>
      </w:r>
      <w:r w:rsidR="00C855CD" w:rsidRPr="00416F5F">
        <w:rPr>
          <w:rFonts w:ascii="Times New Roman" w:hAnsi="Times New Roman"/>
          <w:bCs/>
          <w:sz w:val="24"/>
          <w:szCs w:val="24"/>
        </w:rPr>
        <w:t>alleged</w:t>
      </w:r>
      <w:r w:rsidR="00F74388" w:rsidRPr="00416F5F">
        <w:rPr>
          <w:rFonts w:ascii="Times New Roman" w:hAnsi="Times New Roman"/>
          <w:bCs/>
          <w:sz w:val="24"/>
          <w:szCs w:val="24"/>
        </w:rPr>
        <w:t xml:space="preserve"> that he was</w:t>
      </w:r>
      <w:r w:rsidR="00DC2378" w:rsidRPr="00416F5F">
        <w:rPr>
          <w:rFonts w:ascii="Times New Roman" w:hAnsi="Times New Roman"/>
          <w:bCs/>
          <w:sz w:val="24"/>
          <w:szCs w:val="24"/>
        </w:rPr>
        <w:t xml:space="preserve"> torture</w:t>
      </w:r>
      <w:r w:rsidR="00F843E8" w:rsidRPr="00416F5F">
        <w:rPr>
          <w:rFonts w:ascii="Times New Roman" w:hAnsi="Times New Roman"/>
          <w:bCs/>
          <w:sz w:val="24"/>
          <w:szCs w:val="24"/>
        </w:rPr>
        <w:t xml:space="preserve">d </w:t>
      </w:r>
      <w:r w:rsidR="00DC2378" w:rsidRPr="00416F5F">
        <w:rPr>
          <w:rFonts w:ascii="Times New Roman" w:hAnsi="Times New Roman"/>
          <w:bCs/>
          <w:sz w:val="24"/>
          <w:szCs w:val="24"/>
        </w:rPr>
        <w:t xml:space="preserve">and ill-treated by the Lesotho Mounted Police Service whilst in custody on 13 January 2022. The arrest </w:t>
      </w:r>
      <w:r w:rsidR="003671CD" w:rsidRPr="00416F5F">
        <w:rPr>
          <w:rFonts w:ascii="Times New Roman" w:hAnsi="Times New Roman"/>
          <w:bCs/>
          <w:sz w:val="24"/>
          <w:szCs w:val="24"/>
        </w:rPr>
        <w:t>occurred</w:t>
      </w:r>
      <w:r w:rsidR="00DC2378" w:rsidRPr="00416F5F">
        <w:rPr>
          <w:rFonts w:ascii="Times New Roman" w:hAnsi="Times New Roman"/>
          <w:bCs/>
          <w:sz w:val="24"/>
          <w:szCs w:val="24"/>
        </w:rPr>
        <w:t xml:space="preserve"> after a client lied that he handed an illegal firearm to the </w:t>
      </w:r>
      <w:r w:rsidR="00385F51" w:rsidRPr="00416F5F">
        <w:rPr>
          <w:rFonts w:ascii="Times New Roman" w:hAnsi="Times New Roman"/>
          <w:bCs/>
          <w:sz w:val="24"/>
          <w:szCs w:val="24"/>
        </w:rPr>
        <w:t>lawyer</w:t>
      </w:r>
      <w:r w:rsidR="00DC2378" w:rsidRPr="00416F5F">
        <w:rPr>
          <w:rFonts w:ascii="Times New Roman" w:hAnsi="Times New Roman"/>
          <w:bCs/>
          <w:sz w:val="24"/>
          <w:szCs w:val="24"/>
        </w:rPr>
        <w:t xml:space="preserve"> for safekeeping.</w:t>
      </w:r>
      <w:r w:rsidR="00DC2378" w:rsidRPr="00416F5F">
        <w:rPr>
          <w:rStyle w:val="FootnoteReference"/>
          <w:rFonts w:ascii="Times New Roman" w:hAnsi="Times New Roman"/>
          <w:bCs/>
          <w:sz w:val="24"/>
          <w:szCs w:val="24"/>
        </w:rPr>
        <w:footnoteReference w:id="5"/>
      </w:r>
      <w:r w:rsidR="00DC2378" w:rsidRPr="00416F5F">
        <w:rPr>
          <w:rFonts w:ascii="Times New Roman" w:hAnsi="Times New Roman"/>
          <w:sz w:val="24"/>
          <w:szCs w:val="24"/>
        </w:rPr>
        <w:t xml:space="preserve"> </w:t>
      </w:r>
      <w:r w:rsidR="003A4984" w:rsidRPr="00416F5F">
        <w:rPr>
          <w:rFonts w:ascii="Times New Roman" w:hAnsi="Times New Roman"/>
          <w:sz w:val="24"/>
          <w:szCs w:val="24"/>
        </w:rPr>
        <w:t>T</w:t>
      </w:r>
      <w:r w:rsidR="00385F51" w:rsidRPr="00416F5F">
        <w:rPr>
          <w:rFonts w:ascii="Times New Roman" w:hAnsi="Times New Roman"/>
          <w:sz w:val="24"/>
          <w:szCs w:val="24"/>
        </w:rPr>
        <w:t>he court</w:t>
      </w:r>
      <w:r w:rsidR="00DC2378" w:rsidRPr="00416F5F">
        <w:rPr>
          <w:rFonts w:ascii="Times New Roman" w:hAnsi="Times New Roman"/>
          <w:sz w:val="24"/>
          <w:szCs w:val="24"/>
        </w:rPr>
        <w:t xml:space="preserve"> ordered the police to release the </w:t>
      </w:r>
      <w:r w:rsidR="00385F51" w:rsidRPr="00416F5F">
        <w:rPr>
          <w:rFonts w:ascii="Times New Roman" w:hAnsi="Times New Roman"/>
          <w:sz w:val="24"/>
          <w:szCs w:val="24"/>
        </w:rPr>
        <w:t>lawyer</w:t>
      </w:r>
      <w:r w:rsidR="00DC2378" w:rsidRPr="00416F5F">
        <w:rPr>
          <w:rFonts w:ascii="Times New Roman" w:hAnsi="Times New Roman"/>
          <w:sz w:val="24"/>
          <w:szCs w:val="24"/>
        </w:rPr>
        <w:t xml:space="preserve"> without subjecting him </w:t>
      </w:r>
      <w:r w:rsidR="00F843E8" w:rsidRPr="00416F5F">
        <w:rPr>
          <w:rFonts w:ascii="Times New Roman" w:hAnsi="Times New Roman"/>
          <w:sz w:val="24"/>
          <w:szCs w:val="24"/>
        </w:rPr>
        <w:t xml:space="preserve">to </w:t>
      </w:r>
      <w:r w:rsidR="00DC2378" w:rsidRPr="00416F5F">
        <w:rPr>
          <w:rFonts w:ascii="Times New Roman" w:hAnsi="Times New Roman"/>
          <w:sz w:val="24"/>
          <w:szCs w:val="24"/>
        </w:rPr>
        <w:t>further ill-treatment.</w:t>
      </w:r>
      <w:r w:rsidR="00DC2378" w:rsidRPr="00416F5F">
        <w:rPr>
          <w:rStyle w:val="FootnoteReference"/>
          <w:rFonts w:ascii="Times New Roman" w:hAnsi="Times New Roman"/>
          <w:sz w:val="24"/>
          <w:szCs w:val="24"/>
        </w:rPr>
        <w:footnoteReference w:id="6"/>
      </w:r>
      <w:r w:rsidR="00F64282" w:rsidRPr="00416F5F">
        <w:rPr>
          <w:rFonts w:ascii="Times New Roman" w:hAnsi="Times New Roman"/>
          <w:sz w:val="24"/>
          <w:szCs w:val="24"/>
        </w:rPr>
        <w:t xml:space="preserve"> </w:t>
      </w:r>
    </w:p>
    <w:p w14:paraId="01F031ED" w14:textId="77777777" w:rsidR="009E17A7" w:rsidRPr="00416F5F" w:rsidRDefault="009E17A7" w:rsidP="00416F5F">
      <w:pPr>
        <w:pStyle w:val="ListParagraph"/>
        <w:spacing w:after="0"/>
        <w:rPr>
          <w:rFonts w:ascii="Times New Roman" w:hAnsi="Times New Roman"/>
          <w:sz w:val="24"/>
          <w:szCs w:val="24"/>
        </w:rPr>
      </w:pPr>
    </w:p>
    <w:p w14:paraId="107C72E2" w14:textId="04B716F4" w:rsidR="009E17A7" w:rsidRPr="00416F5F" w:rsidRDefault="009E17A7" w:rsidP="00416F5F">
      <w:pPr>
        <w:pStyle w:val="ListParagraph"/>
        <w:numPr>
          <w:ilvl w:val="0"/>
          <w:numId w:val="2"/>
        </w:numPr>
        <w:spacing w:after="0"/>
        <w:jc w:val="both"/>
        <w:rPr>
          <w:rFonts w:ascii="Times New Roman" w:hAnsi="Times New Roman"/>
          <w:sz w:val="24"/>
          <w:szCs w:val="24"/>
        </w:rPr>
      </w:pPr>
      <w:r w:rsidRPr="00416F5F">
        <w:rPr>
          <w:rFonts w:ascii="Times New Roman" w:hAnsi="Times New Roman"/>
          <w:sz w:val="24"/>
          <w:szCs w:val="24"/>
        </w:rPr>
        <w:t>In May 2021, the called for action against police brutality in these words: “we depreciate the escalating incidence of police brutality the culprits must be prosecuted to protect rule of law”.</w:t>
      </w:r>
      <w:r w:rsidRPr="00416F5F">
        <w:rPr>
          <w:rStyle w:val="FootnoteReference"/>
          <w:rFonts w:ascii="Times New Roman" w:hAnsi="Times New Roman"/>
          <w:sz w:val="24"/>
          <w:szCs w:val="24"/>
        </w:rPr>
        <w:footnoteReference w:id="7"/>
      </w:r>
    </w:p>
    <w:p w14:paraId="1275ACE5" w14:textId="77777777" w:rsidR="009E17A7" w:rsidRPr="00416F5F" w:rsidRDefault="009E17A7" w:rsidP="00416F5F">
      <w:pPr>
        <w:pStyle w:val="ListParagraph"/>
        <w:spacing w:after="0"/>
        <w:rPr>
          <w:rFonts w:ascii="Times New Roman" w:hAnsi="Times New Roman"/>
          <w:sz w:val="24"/>
          <w:szCs w:val="24"/>
        </w:rPr>
      </w:pPr>
    </w:p>
    <w:p w14:paraId="5B9F5C93" w14:textId="4B5C80F4" w:rsidR="009E17A7" w:rsidRPr="00416F5F" w:rsidRDefault="009E17A7" w:rsidP="00416F5F">
      <w:pPr>
        <w:pStyle w:val="ListParagraph"/>
        <w:numPr>
          <w:ilvl w:val="0"/>
          <w:numId w:val="2"/>
        </w:numPr>
        <w:spacing w:after="0"/>
        <w:jc w:val="both"/>
        <w:rPr>
          <w:rFonts w:ascii="Times New Roman" w:hAnsi="Times New Roman"/>
          <w:sz w:val="24"/>
          <w:szCs w:val="24"/>
        </w:rPr>
      </w:pPr>
      <w:r w:rsidRPr="00416F5F">
        <w:rPr>
          <w:rFonts w:ascii="Times New Roman" w:hAnsi="Times New Roman"/>
          <w:sz w:val="24"/>
          <w:szCs w:val="24"/>
        </w:rPr>
        <w:t xml:space="preserve">In the absence of a crime of torture, persons ought to be charged with aggravated assault. Nevertheless, even such charges seldom happen. On 7 </w:t>
      </w:r>
      <w:proofErr w:type="spellStart"/>
      <w:r w:rsidRPr="00416F5F">
        <w:rPr>
          <w:rFonts w:ascii="Times New Roman" w:hAnsi="Times New Roman"/>
          <w:sz w:val="24"/>
          <w:szCs w:val="24"/>
        </w:rPr>
        <w:t>Marh</w:t>
      </w:r>
      <w:proofErr w:type="spellEnd"/>
      <w:r w:rsidRPr="00416F5F">
        <w:rPr>
          <w:rFonts w:ascii="Times New Roman" w:hAnsi="Times New Roman"/>
          <w:sz w:val="24"/>
          <w:szCs w:val="24"/>
        </w:rPr>
        <w:t xml:space="preserve"> 2023, the Lesotho High Court handed down a judgement on police torture noting that “protecting the rule of law requires that the responsible police officers be charged with the offence of aggravated assault”.</w:t>
      </w:r>
      <w:r w:rsidRPr="00416F5F">
        <w:rPr>
          <w:rStyle w:val="FootnoteReference"/>
          <w:rFonts w:ascii="Times New Roman" w:hAnsi="Times New Roman"/>
          <w:sz w:val="24"/>
          <w:szCs w:val="24"/>
        </w:rPr>
        <w:footnoteReference w:id="8"/>
      </w:r>
      <w:r w:rsidRPr="00416F5F">
        <w:rPr>
          <w:rFonts w:ascii="Times New Roman" w:hAnsi="Times New Roman"/>
          <w:sz w:val="24"/>
          <w:szCs w:val="24"/>
        </w:rPr>
        <w:t xml:space="preserve"> The </w:t>
      </w:r>
      <w:r w:rsidR="00A7690E" w:rsidRPr="00416F5F">
        <w:rPr>
          <w:rFonts w:ascii="Times New Roman" w:hAnsi="Times New Roman"/>
          <w:sz w:val="24"/>
          <w:szCs w:val="24"/>
        </w:rPr>
        <w:t>Chief Justice</w:t>
      </w:r>
      <w:r w:rsidRPr="00416F5F">
        <w:rPr>
          <w:rFonts w:ascii="Times New Roman" w:hAnsi="Times New Roman"/>
          <w:sz w:val="24"/>
          <w:szCs w:val="24"/>
        </w:rPr>
        <w:t xml:space="preserve"> noted recommendations for the enactment of a distinct anti-torture legislation with heavy criminal sanctions and provision for redress for victims of torture that is not limited to monetary compensation but includes medical treatment and psychological support. The </w:t>
      </w:r>
      <w:r w:rsidR="00A7690E" w:rsidRPr="00416F5F">
        <w:rPr>
          <w:rFonts w:ascii="Times New Roman" w:hAnsi="Times New Roman"/>
          <w:sz w:val="24"/>
          <w:szCs w:val="24"/>
        </w:rPr>
        <w:t>Chief Justice</w:t>
      </w:r>
      <w:r w:rsidRPr="00416F5F">
        <w:rPr>
          <w:rFonts w:ascii="Times New Roman" w:hAnsi="Times New Roman"/>
          <w:sz w:val="24"/>
          <w:szCs w:val="24"/>
        </w:rPr>
        <w:t xml:space="preserve"> further bemoaned the inadequacy of the </w:t>
      </w:r>
      <w:r w:rsidR="00A7690E" w:rsidRPr="00416F5F">
        <w:rPr>
          <w:rFonts w:ascii="Times New Roman" w:hAnsi="Times New Roman"/>
          <w:sz w:val="24"/>
          <w:szCs w:val="24"/>
        </w:rPr>
        <w:t>powers of the Police Complaints Authority to address impunity for police abuse.</w:t>
      </w:r>
    </w:p>
    <w:p w14:paraId="0BAF5569" w14:textId="77777777" w:rsidR="009E17A7" w:rsidRPr="00416F5F" w:rsidRDefault="009E17A7" w:rsidP="00416F5F">
      <w:pPr>
        <w:pStyle w:val="ListParagraph"/>
        <w:spacing w:after="0"/>
        <w:rPr>
          <w:rFonts w:ascii="Times New Roman" w:eastAsiaTheme="minorHAnsi" w:hAnsi="Times New Roman"/>
          <w:sz w:val="24"/>
          <w:szCs w:val="24"/>
          <w:lang w:val="en-ZA" w:eastAsia="en-US"/>
        </w:rPr>
      </w:pPr>
    </w:p>
    <w:p w14:paraId="625E2D84" w14:textId="32C68B5C" w:rsidR="00812D4B" w:rsidRPr="00416F5F" w:rsidRDefault="00812D4B" w:rsidP="00416F5F">
      <w:pPr>
        <w:pStyle w:val="ListParagraph"/>
        <w:numPr>
          <w:ilvl w:val="0"/>
          <w:numId w:val="2"/>
        </w:numPr>
        <w:spacing w:after="0"/>
        <w:jc w:val="both"/>
        <w:rPr>
          <w:rFonts w:ascii="Times New Roman" w:hAnsi="Times New Roman"/>
          <w:sz w:val="24"/>
          <w:szCs w:val="24"/>
        </w:rPr>
      </w:pPr>
      <w:r w:rsidRPr="00416F5F">
        <w:rPr>
          <w:rFonts w:ascii="Times New Roman" w:eastAsiaTheme="minorHAnsi" w:hAnsi="Times New Roman"/>
          <w:sz w:val="24"/>
          <w:szCs w:val="24"/>
          <w:lang w:val="en-ZA" w:eastAsia="en-US"/>
        </w:rPr>
        <w:t>SALC recommends that</w:t>
      </w:r>
      <w:r w:rsidR="00A931D2" w:rsidRPr="00416F5F">
        <w:rPr>
          <w:rFonts w:ascii="Times New Roman" w:eastAsiaTheme="minorHAnsi" w:hAnsi="Times New Roman"/>
          <w:sz w:val="24"/>
          <w:szCs w:val="24"/>
          <w:lang w:val="en-ZA" w:eastAsia="en-US"/>
        </w:rPr>
        <w:t xml:space="preserve"> the Kingdom of</w:t>
      </w:r>
      <w:r w:rsidRPr="00416F5F">
        <w:rPr>
          <w:rFonts w:ascii="Times New Roman" w:eastAsiaTheme="minorHAnsi" w:hAnsi="Times New Roman"/>
          <w:sz w:val="24"/>
          <w:szCs w:val="24"/>
          <w:lang w:val="en-ZA" w:eastAsia="en-US"/>
        </w:rPr>
        <w:t xml:space="preserve"> Lesotho domesticates the crime of torture so that allegations of torture committed b</w:t>
      </w:r>
      <w:r w:rsidR="00787DAF" w:rsidRPr="00416F5F">
        <w:rPr>
          <w:rFonts w:ascii="Times New Roman" w:eastAsiaTheme="minorHAnsi" w:hAnsi="Times New Roman"/>
          <w:sz w:val="24"/>
          <w:szCs w:val="24"/>
          <w:lang w:val="en-ZA" w:eastAsia="en-US"/>
        </w:rPr>
        <w:t xml:space="preserve">y security forces can be investigated and prosecuted. Only if the crime of torture is </w:t>
      </w:r>
      <w:r w:rsidR="003671CD" w:rsidRPr="00416F5F">
        <w:rPr>
          <w:rFonts w:ascii="Times New Roman" w:eastAsiaTheme="minorHAnsi" w:hAnsi="Times New Roman"/>
          <w:sz w:val="24"/>
          <w:szCs w:val="24"/>
          <w:lang w:val="en-ZA" w:eastAsia="en-US"/>
        </w:rPr>
        <w:t>penalised</w:t>
      </w:r>
      <w:r w:rsidR="00787DAF" w:rsidRPr="00416F5F">
        <w:rPr>
          <w:rFonts w:ascii="Times New Roman" w:eastAsiaTheme="minorHAnsi" w:hAnsi="Times New Roman"/>
          <w:sz w:val="24"/>
          <w:szCs w:val="24"/>
          <w:lang w:val="en-ZA" w:eastAsia="en-US"/>
        </w:rPr>
        <w:t xml:space="preserve"> in the domestic law</w:t>
      </w:r>
      <w:r w:rsidR="003671CD" w:rsidRPr="00416F5F">
        <w:rPr>
          <w:rFonts w:ascii="Times New Roman" w:eastAsiaTheme="minorHAnsi" w:hAnsi="Times New Roman"/>
          <w:sz w:val="24"/>
          <w:szCs w:val="24"/>
          <w:lang w:val="en-ZA" w:eastAsia="en-US"/>
        </w:rPr>
        <w:t>,</w:t>
      </w:r>
      <w:r w:rsidR="004A4565" w:rsidRPr="00416F5F">
        <w:rPr>
          <w:rFonts w:ascii="Times New Roman" w:eastAsiaTheme="minorHAnsi" w:hAnsi="Times New Roman"/>
          <w:sz w:val="24"/>
          <w:szCs w:val="24"/>
          <w:lang w:val="en-ZA" w:eastAsia="en-US"/>
        </w:rPr>
        <w:t xml:space="preserve"> the impunity for such acts can be fought</w:t>
      </w:r>
      <w:r w:rsidR="003671CD" w:rsidRPr="00416F5F">
        <w:rPr>
          <w:rFonts w:ascii="Times New Roman" w:eastAsiaTheme="minorHAnsi" w:hAnsi="Times New Roman"/>
          <w:sz w:val="24"/>
          <w:szCs w:val="24"/>
          <w:lang w:val="en-ZA" w:eastAsia="en-US"/>
        </w:rPr>
        <w:t>,</w:t>
      </w:r>
      <w:r w:rsidR="004A4565" w:rsidRPr="00416F5F">
        <w:rPr>
          <w:rFonts w:ascii="Times New Roman" w:eastAsiaTheme="minorHAnsi" w:hAnsi="Times New Roman"/>
          <w:sz w:val="24"/>
          <w:szCs w:val="24"/>
          <w:lang w:val="en-ZA" w:eastAsia="en-US"/>
        </w:rPr>
        <w:t xml:space="preserve"> and victims can be served the justice they deserve. </w:t>
      </w:r>
    </w:p>
    <w:p w14:paraId="5998F660" w14:textId="77777777" w:rsidR="00842398" w:rsidRPr="00416F5F" w:rsidRDefault="00842398" w:rsidP="00416F5F">
      <w:pPr>
        <w:spacing w:line="276" w:lineRule="auto"/>
        <w:jc w:val="both"/>
        <w:rPr>
          <w:b/>
          <w:bCs/>
          <w:szCs w:val="24"/>
        </w:rPr>
      </w:pPr>
    </w:p>
    <w:p w14:paraId="3707AB3B" w14:textId="0FDE1ABD" w:rsidR="00150168" w:rsidRPr="00416F5F" w:rsidRDefault="00FC1110" w:rsidP="00416F5F">
      <w:pPr>
        <w:pStyle w:val="ListParagraph"/>
        <w:numPr>
          <w:ilvl w:val="0"/>
          <w:numId w:val="6"/>
        </w:numPr>
        <w:spacing w:after="0"/>
        <w:jc w:val="both"/>
        <w:rPr>
          <w:rFonts w:ascii="Times New Roman" w:hAnsi="Times New Roman"/>
          <w:b/>
          <w:bCs/>
          <w:sz w:val="24"/>
          <w:szCs w:val="24"/>
        </w:rPr>
      </w:pPr>
      <w:r w:rsidRPr="00416F5F">
        <w:rPr>
          <w:rFonts w:ascii="Times New Roman" w:hAnsi="Times New Roman"/>
          <w:b/>
          <w:bCs/>
          <w:sz w:val="24"/>
          <w:szCs w:val="24"/>
        </w:rPr>
        <w:t>Lesotho’s failure</w:t>
      </w:r>
      <w:r w:rsidRPr="00416F5F">
        <w:rPr>
          <w:rFonts w:ascii="Times New Roman" w:eastAsia="Times New Roman" w:hAnsi="Times New Roman"/>
          <w:b/>
          <w:sz w:val="24"/>
          <w:szCs w:val="24"/>
        </w:rPr>
        <w:t xml:space="preserve"> to</w:t>
      </w:r>
      <w:r w:rsidRPr="00416F5F">
        <w:rPr>
          <w:rFonts w:ascii="Times New Roman" w:eastAsia="Times New Roman" w:hAnsi="Times New Roman"/>
          <w:bCs/>
          <w:sz w:val="24"/>
          <w:szCs w:val="24"/>
        </w:rPr>
        <w:t xml:space="preserve"> </w:t>
      </w:r>
      <w:r w:rsidRPr="00416F5F">
        <w:rPr>
          <w:rFonts w:ascii="Times New Roman" w:hAnsi="Times New Roman"/>
          <w:b/>
          <w:bCs/>
          <w:sz w:val="24"/>
          <w:szCs w:val="24"/>
        </w:rPr>
        <w:t>implement its obligation to protect the right to freedom of expression</w:t>
      </w:r>
      <w:r w:rsidR="008B6161" w:rsidRPr="00416F5F">
        <w:rPr>
          <w:rFonts w:ascii="Times New Roman" w:hAnsi="Times New Roman"/>
          <w:b/>
          <w:bCs/>
          <w:sz w:val="24"/>
          <w:szCs w:val="24"/>
        </w:rPr>
        <w:t xml:space="preserve">, </w:t>
      </w:r>
      <w:r w:rsidRPr="00416F5F">
        <w:rPr>
          <w:rFonts w:ascii="Times New Roman" w:hAnsi="Times New Roman"/>
          <w:b/>
          <w:bCs/>
          <w:sz w:val="24"/>
          <w:szCs w:val="24"/>
        </w:rPr>
        <w:t>including for members of the press and other media</w:t>
      </w:r>
      <w:r w:rsidR="001C2D3C" w:rsidRPr="00416F5F">
        <w:rPr>
          <w:rFonts w:ascii="Times New Roman" w:hAnsi="Times New Roman"/>
          <w:b/>
          <w:color w:val="000000" w:themeColor="text1"/>
          <w:sz w:val="24"/>
          <w:szCs w:val="24"/>
        </w:rPr>
        <w:t xml:space="preserve"> (</w:t>
      </w:r>
      <w:r w:rsidR="003671CD" w:rsidRPr="00416F5F">
        <w:rPr>
          <w:rFonts w:ascii="Times New Roman" w:hAnsi="Times New Roman"/>
          <w:b/>
          <w:color w:val="000000" w:themeColor="text1"/>
          <w:sz w:val="24"/>
          <w:szCs w:val="24"/>
        </w:rPr>
        <w:t>Articles</w:t>
      </w:r>
      <w:r w:rsidR="001C2D3C" w:rsidRPr="00416F5F">
        <w:rPr>
          <w:rFonts w:ascii="Times New Roman" w:hAnsi="Times New Roman"/>
          <w:b/>
          <w:color w:val="000000" w:themeColor="text1"/>
          <w:sz w:val="24"/>
          <w:szCs w:val="24"/>
        </w:rPr>
        <w:t xml:space="preserve"> 19 &amp; 2</w:t>
      </w:r>
      <w:r w:rsidR="00DC2378" w:rsidRPr="00416F5F">
        <w:rPr>
          <w:rFonts w:ascii="Times New Roman" w:hAnsi="Times New Roman"/>
          <w:b/>
          <w:color w:val="000000" w:themeColor="text1"/>
          <w:sz w:val="24"/>
          <w:szCs w:val="24"/>
        </w:rPr>
        <w:t>0</w:t>
      </w:r>
      <w:r w:rsidR="001C2D3C" w:rsidRPr="00416F5F">
        <w:rPr>
          <w:rFonts w:ascii="Times New Roman" w:hAnsi="Times New Roman"/>
          <w:b/>
          <w:color w:val="000000" w:themeColor="text1"/>
          <w:sz w:val="24"/>
          <w:szCs w:val="24"/>
        </w:rPr>
        <w:t xml:space="preserve">)  </w:t>
      </w:r>
    </w:p>
    <w:p w14:paraId="70D044FA" w14:textId="77777777" w:rsidR="00150168" w:rsidRPr="00416F5F" w:rsidRDefault="00150168" w:rsidP="00416F5F">
      <w:pPr>
        <w:pStyle w:val="ListParagraph"/>
        <w:spacing w:after="0"/>
        <w:jc w:val="both"/>
        <w:rPr>
          <w:rFonts w:ascii="Times New Roman" w:hAnsi="Times New Roman"/>
          <w:b/>
          <w:bCs/>
          <w:sz w:val="24"/>
          <w:szCs w:val="24"/>
        </w:rPr>
      </w:pPr>
    </w:p>
    <w:p w14:paraId="74267975" w14:textId="021F7010" w:rsidR="00541E11" w:rsidRPr="00416F5F" w:rsidRDefault="00541E11" w:rsidP="00416F5F">
      <w:pPr>
        <w:pStyle w:val="ListParagraph"/>
        <w:spacing w:after="0"/>
        <w:jc w:val="both"/>
        <w:rPr>
          <w:rFonts w:ascii="Times New Roman" w:hAnsi="Times New Roman"/>
          <w:b/>
          <w:bCs/>
          <w:i/>
          <w:iCs/>
          <w:sz w:val="24"/>
          <w:szCs w:val="24"/>
        </w:rPr>
      </w:pPr>
      <w:r w:rsidRPr="00416F5F">
        <w:rPr>
          <w:rFonts w:ascii="Times New Roman" w:hAnsi="Times New Roman"/>
          <w:b/>
          <w:bCs/>
          <w:i/>
          <w:iCs/>
          <w:sz w:val="24"/>
          <w:szCs w:val="24"/>
        </w:rPr>
        <w:t xml:space="preserve">Laws and policies that limit the right to freedom of </w:t>
      </w:r>
      <w:proofErr w:type="gramStart"/>
      <w:r w:rsidRPr="00416F5F">
        <w:rPr>
          <w:rFonts w:ascii="Times New Roman" w:hAnsi="Times New Roman"/>
          <w:b/>
          <w:bCs/>
          <w:i/>
          <w:iCs/>
          <w:sz w:val="24"/>
          <w:szCs w:val="24"/>
        </w:rPr>
        <w:t>expression</w:t>
      </w:r>
      <w:proofErr w:type="gramEnd"/>
    </w:p>
    <w:p w14:paraId="3C9687B2" w14:textId="77777777" w:rsidR="00541E11" w:rsidRPr="00416F5F" w:rsidRDefault="00541E11" w:rsidP="00416F5F">
      <w:pPr>
        <w:spacing w:line="276" w:lineRule="auto"/>
        <w:jc w:val="both"/>
        <w:rPr>
          <w:szCs w:val="24"/>
        </w:rPr>
      </w:pPr>
    </w:p>
    <w:p w14:paraId="4FF19D39" w14:textId="5CFCE31F" w:rsidR="00541E11" w:rsidRPr="00416F5F" w:rsidRDefault="00541E11" w:rsidP="00416F5F">
      <w:pPr>
        <w:pStyle w:val="ListParagraph"/>
        <w:keepNext/>
        <w:numPr>
          <w:ilvl w:val="0"/>
          <w:numId w:val="2"/>
        </w:numPr>
        <w:spacing w:after="0"/>
        <w:jc w:val="both"/>
        <w:rPr>
          <w:rFonts w:ascii="Times New Roman" w:hAnsi="Times New Roman"/>
          <w:bCs/>
          <w:sz w:val="24"/>
          <w:szCs w:val="24"/>
        </w:rPr>
      </w:pPr>
      <w:r w:rsidRPr="00416F5F">
        <w:rPr>
          <w:rFonts w:ascii="Times New Roman" w:hAnsi="Times New Roman"/>
          <w:bCs/>
          <w:sz w:val="24"/>
          <w:szCs w:val="24"/>
        </w:rPr>
        <w:t xml:space="preserve">SALC </w:t>
      </w:r>
      <w:r w:rsidR="00C21E29" w:rsidRPr="00416F5F">
        <w:rPr>
          <w:rFonts w:ascii="Times New Roman" w:hAnsi="Times New Roman"/>
          <w:bCs/>
          <w:sz w:val="24"/>
          <w:szCs w:val="24"/>
        </w:rPr>
        <w:t>acknowledges</w:t>
      </w:r>
      <w:r w:rsidRPr="00416F5F">
        <w:rPr>
          <w:rFonts w:ascii="Times New Roman" w:hAnsi="Times New Roman"/>
          <w:bCs/>
          <w:sz w:val="24"/>
          <w:szCs w:val="24"/>
        </w:rPr>
        <w:t xml:space="preserve"> the efforts made by Lesotho in promoting and protecting the right to freedom of expression, </w:t>
      </w:r>
      <w:r w:rsidR="005E13BB" w:rsidRPr="00416F5F">
        <w:rPr>
          <w:rFonts w:ascii="Times New Roman" w:hAnsi="Times New Roman"/>
          <w:bCs/>
          <w:sz w:val="24"/>
          <w:szCs w:val="24"/>
        </w:rPr>
        <w:t>for instance</w:t>
      </w:r>
      <w:r w:rsidR="003671CD" w:rsidRPr="00416F5F">
        <w:rPr>
          <w:rFonts w:ascii="Times New Roman" w:hAnsi="Times New Roman"/>
          <w:bCs/>
          <w:sz w:val="24"/>
          <w:szCs w:val="24"/>
        </w:rPr>
        <w:t>,</w:t>
      </w:r>
      <w:r w:rsidRPr="00416F5F">
        <w:rPr>
          <w:rFonts w:ascii="Times New Roman" w:hAnsi="Times New Roman"/>
          <w:bCs/>
          <w:sz w:val="24"/>
          <w:szCs w:val="24"/>
        </w:rPr>
        <w:t xml:space="preserve"> by </w:t>
      </w:r>
      <w:r w:rsidR="00A7690E" w:rsidRPr="00416F5F">
        <w:rPr>
          <w:rFonts w:ascii="Times New Roman" w:hAnsi="Times New Roman"/>
          <w:bCs/>
          <w:sz w:val="24"/>
          <w:szCs w:val="24"/>
        </w:rPr>
        <w:t xml:space="preserve">the Court </w:t>
      </w:r>
      <w:r w:rsidRPr="00416F5F">
        <w:rPr>
          <w:rFonts w:ascii="Times New Roman" w:hAnsi="Times New Roman"/>
          <w:bCs/>
          <w:sz w:val="24"/>
          <w:szCs w:val="24"/>
        </w:rPr>
        <w:t xml:space="preserve">declaring the offence of criminal defamation </w:t>
      </w:r>
      <w:r w:rsidRPr="00416F5F">
        <w:rPr>
          <w:rFonts w:ascii="Times New Roman" w:hAnsi="Times New Roman"/>
          <w:bCs/>
          <w:sz w:val="24"/>
          <w:szCs w:val="24"/>
        </w:rPr>
        <w:lastRenderedPageBreak/>
        <w:t>unconstitutional</w:t>
      </w:r>
      <w:r w:rsidR="00D468FA" w:rsidRPr="00416F5F">
        <w:rPr>
          <w:rFonts w:ascii="Times New Roman" w:hAnsi="Times New Roman"/>
          <w:bCs/>
          <w:sz w:val="24"/>
          <w:szCs w:val="24"/>
        </w:rPr>
        <w:t>.</w:t>
      </w:r>
      <w:r w:rsidRPr="00416F5F">
        <w:rPr>
          <w:rStyle w:val="FootnoteReference"/>
          <w:rFonts w:ascii="Times New Roman" w:hAnsi="Times New Roman"/>
          <w:bCs/>
          <w:sz w:val="24"/>
          <w:szCs w:val="24"/>
        </w:rPr>
        <w:footnoteReference w:id="9"/>
      </w:r>
      <w:r w:rsidRPr="00416F5F">
        <w:rPr>
          <w:rFonts w:ascii="Times New Roman" w:hAnsi="Times New Roman"/>
          <w:bCs/>
          <w:sz w:val="24"/>
          <w:szCs w:val="24"/>
        </w:rPr>
        <w:t xml:space="preserve"> SALC remains </w:t>
      </w:r>
      <w:r w:rsidR="009D7D2E" w:rsidRPr="00416F5F">
        <w:rPr>
          <w:rFonts w:ascii="Times New Roman" w:hAnsi="Times New Roman"/>
          <w:bCs/>
          <w:sz w:val="24"/>
          <w:szCs w:val="24"/>
        </w:rPr>
        <w:t>seriously</w:t>
      </w:r>
      <w:r w:rsidRPr="00416F5F">
        <w:rPr>
          <w:rFonts w:ascii="Times New Roman" w:hAnsi="Times New Roman"/>
          <w:bCs/>
          <w:sz w:val="24"/>
          <w:szCs w:val="24"/>
        </w:rPr>
        <w:t xml:space="preserve"> concerned with laws and policies in Lesotho that continue to limit the freedom of expression and have the potential </w:t>
      </w:r>
      <w:r w:rsidR="003A4984" w:rsidRPr="00416F5F">
        <w:rPr>
          <w:rFonts w:ascii="Times New Roman" w:hAnsi="Times New Roman"/>
          <w:bCs/>
          <w:sz w:val="24"/>
          <w:szCs w:val="24"/>
        </w:rPr>
        <w:t xml:space="preserve">to </w:t>
      </w:r>
      <w:r w:rsidR="003671CD" w:rsidRPr="00416F5F">
        <w:rPr>
          <w:rFonts w:ascii="Times New Roman" w:hAnsi="Times New Roman"/>
          <w:bCs/>
          <w:sz w:val="24"/>
          <w:szCs w:val="24"/>
        </w:rPr>
        <w:t>restrict</w:t>
      </w:r>
      <w:r w:rsidR="00EF58B6" w:rsidRPr="00416F5F">
        <w:rPr>
          <w:rFonts w:ascii="Times New Roman" w:hAnsi="Times New Roman"/>
          <w:bCs/>
          <w:sz w:val="24"/>
          <w:szCs w:val="24"/>
        </w:rPr>
        <w:t xml:space="preserve"> the freedom of expression </w:t>
      </w:r>
      <w:r w:rsidR="003671CD" w:rsidRPr="00416F5F">
        <w:rPr>
          <w:rFonts w:ascii="Times New Roman" w:hAnsi="Times New Roman"/>
          <w:bCs/>
          <w:sz w:val="24"/>
          <w:szCs w:val="24"/>
        </w:rPr>
        <w:t>and</w:t>
      </w:r>
      <w:r w:rsidRPr="00416F5F">
        <w:rPr>
          <w:rFonts w:ascii="Times New Roman" w:hAnsi="Times New Roman"/>
          <w:bCs/>
          <w:sz w:val="24"/>
          <w:szCs w:val="24"/>
        </w:rPr>
        <w:t xml:space="preserve"> </w:t>
      </w:r>
      <w:proofErr w:type="spellStart"/>
      <w:r w:rsidR="003671CD" w:rsidRPr="00416F5F">
        <w:rPr>
          <w:rFonts w:ascii="Times New Roman" w:hAnsi="Times New Roman"/>
          <w:bCs/>
          <w:sz w:val="24"/>
          <w:szCs w:val="24"/>
        </w:rPr>
        <w:t>criminalise</w:t>
      </w:r>
      <w:proofErr w:type="spellEnd"/>
      <w:r w:rsidRPr="00416F5F">
        <w:rPr>
          <w:rFonts w:ascii="Times New Roman" w:hAnsi="Times New Roman"/>
          <w:bCs/>
          <w:sz w:val="24"/>
          <w:szCs w:val="24"/>
        </w:rPr>
        <w:t xml:space="preserve"> speech protected both under the Constitution of Lesotho and </w:t>
      </w:r>
      <w:r w:rsidR="00187BA5" w:rsidRPr="00416F5F">
        <w:rPr>
          <w:rFonts w:ascii="Times New Roman" w:hAnsi="Times New Roman"/>
          <w:bCs/>
          <w:sz w:val="24"/>
          <w:szCs w:val="24"/>
        </w:rPr>
        <w:t>the ICCPR</w:t>
      </w:r>
      <w:r w:rsidRPr="00416F5F">
        <w:rPr>
          <w:rFonts w:ascii="Times New Roman" w:hAnsi="Times New Roman"/>
          <w:bCs/>
          <w:sz w:val="24"/>
          <w:szCs w:val="24"/>
        </w:rPr>
        <w:t>.</w:t>
      </w:r>
    </w:p>
    <w:p w14:paraId="3F5A0F32" w14:textId="77777777" w:rsidR="004A4565" w:rsidRPr="00416F5F" w:rsidRDefault="004A4565" w:rsidP="00416F5F">
      <w:pPr>
        <w:pStyle w:val="ListParagraph"/>
        <w:keepNext/>
        <w:spacing w:after="0"/>
        <w:ind w:left="360"/>
        <w:jc w:val="both"/>
        <w:rPr>
          <w:rFonts w:ascii="Times New Roman" w:hAnsi="Times New Roman"/>
          <w:bCs/>
          <w:sz w:val="24"/>
          <w:szCs w:val="24"/>
        </w:rPr>
      </w:pPr>
    </w:p>
    <w:p w14:paraId="2B711034" w14:textId="25F5E709" w:rsidR="004A4565" w:rsidRPr="00416F5F" w:rsidRDefault="00541E11" w:rsidP="00416F5F">
      <w:pPr>
        <w:pStyle w:val="ListParagraph"/>
        <w:keepNext/>
        <w:numPr>
          <w:ilvl w:val="0"/>
          <w:numId w:val="2"/>
        </w:numPr>
        <w:spacing w:after="0"/>
        <w:jc w:val="both"/>
        <w:rPr>
          <w:rFonts w:ascii="Times New Roman" w:hAnsi="Times New Roman"/>
          <w:bCs/>
          <w:sz w:val="24"/>
          <w:szCs w:val="24"/>
        </w:rPr>
      </w:pPr>
      <w:r w:rsidRPr="00416F5F">
        <w:rPr>
          <w:rFonts w:ascii="Times New Roman" w:hAnsi="Times New Roman"/>
          <w:bCs/>
          <w:sz w:val="24"/>
          <w:szCs w:val="24"/>
        </w:rPr>
        <w:t>Lesotho still has existing laws incompatible with their human rights obligations</w:t>
      </w:r>
      <w:r w:rsidR="00A849FC" w:rsidRPr="00416F5F">
        <w:rPr>
          <w:rFonts w:ascii="Times New Roman" w:hAnsi="Times New Roman"/>
          <w:bCs/>
          <w:sz w:val="24"/>
          <w:szCs w:val="24"/>
        </w:rPr>
        <w:t>. V</w:t>
      </w:r>
      <w:r w:rsidRPr="00416F5F">
        <w:rPr>
          <w:rFonts w:ascii="Times New Roman" w:hAnsi="Times New Roman"/>
          <w:bCs/>
          <w:sz w:val="24"/>
          <w:szCs w:val="24"/>
        </w:rPr>
        <w:t>ague and broadly worded laws</w:t>
      </w:r>
      <w:r w:rsidR="00A849FC" w:rsidRPr="00416F5F">
        <w:rPr>
          <w:rFonts w:ascii="Times New Roman" w:hAnsi="Times New Roman"/>
          <w:bCs/>
          <w:sz w:val="24"/>
          <w:szCs w:val="24"/>
        </w:rPr>
        <w:t xml:space="preserve"> and provisions provide the breeding ground for misuse</w:t>
      </w:r>
      <w:r w:rsidRPr="00416F5F">
        <w:rPr>
          <w:rFonts w:ascii="Times New Roman" w:hAnsi="Times New Roman"/>
          <w:bCs/>
          <w:sz w:val="24"/>
          <w:szCs w:val="24"/>
        </w:rPr>
        <w:t xml:space="preserve"> that </w:t>
      </w:r>
      <w:r w:rsidR="004B3057" w:rsidRPr="00416F5F">
        <w:rPr>
          <w:rFonts w:ascii="Times New Roman" w:hAnsi="Times New Roman"/>
          <w:bCs/>
          <w:sz w:val="24"/>
          <w:szCs w:val="24"/>
        </w:rPr>
        <w:t xml:space="preserve">could be used </w:t>
      </w:r>
      <w:r w:rsidR="003671CD" w:rsidRPr="00416F5F">
        <w:rPr>
          <w:rFonts w:ascii="Times New Roman" w:hAnsi="Times New Roman"/>
          <w:bCs/>
          <w:sz w:val="24"/>
          <w:szCs w:val="24"/>
        </w:rPr>
        <w:t xml:space="preserve">to </w:t>
      </w:r>
      <w:r w:rsidRPr="00416F5F">
        <w:rPr>
          <w:rFonts w:ascii="Times New Roman" w:hAnsi="Times New Roman"/>
          <w:bCs/>
          <w:sz w:val="24"/>
          <w:szCs w:val="24"/>
        </w:rPr>
        <w:t>suppress free</w:t>
      </w:r>
      <w:r w:rsidR="004B3057" w:rsidRPr="00416F5F">
        <w:rPr>
          <w:rFonts w:ascii="Times New Roman" w:hAnsi="Times New Roman"/>
          <w:bCs/>
          <w:sz w:val="24"/>
          <w:szCs w:val="24"/>
        </w:rPr>
        <w:t>dom of</w:t>
      </w:r>
      <w:r w:rsidRPr="00416F5F">
        <w:rPr>
          <w:rFonts w:ascii="Times New Roman" w:hAnsi="Times New Roman"/>
          <w:bCs/>
          <w:sz w:val="24"/>
          <w:szCs w:val="24"/>
        </w:rPr>
        <w:t xml:space="preserve"> expression. </w:t>
      </w:r>
    </w:p>
    <w:p w14:paraId="038D71E9" w14:textId="77777777" w:rsidR="001A51BA" w:rsidRPr="00416F5F" w:rsidRDefault="001A51BA" w:rsidP="00416F5F">
      <w:pPr>
        <w:pStyle w:val="ListParagraph"/>
        <w:spacing w:after="0"/>
        <w:rPr>
          <w:rFonts w:ascii="Times New Roman" w:hAnsi="Times New Roman"/>
          <w:bCs/>
          <w:sz w:val="24"/>
          <w:szCs w:val="24"/>
        </w:rPr>
      </w:pPr>
    </w:p>
    <w:p w14:paraId="45F600FC" w14:textId="5927C53B" w:rsidR="004A4565" w:rsidRPr="00416F5F" w:rsidRDefault="00B701F0" w:rsidP="00416F5F">
      <w:pPr>
        <w:pStyle w:val="ListParagraph"/>
        <w:keepNext/>
        <w:numPr>
          <w:ilvl w:val="0"/>
          <w:numId w:val="2"/>
        </w:numPr>
        <w:spacing w:after="0"/>
        <w:jc w:val="both"/>
        <w:rPr>
          <w:rFonts w:ascii="Times New Roman" w:hAnsi="Times New Roman"/>
          <w:sz w:val="24"/>
          <w:szCs w:val="24"/>
        </w:rPr>
      </w:pPr>
      <w:r w:rsidRPr="00416F5F">
        <w:rPr>
          <w:rFonts w:ascii="Times New Roman" w:hAnsi="Times New Roman"/>
          <w:sz w:val="24"/>
          <w:szCs w:val="24"/>
        </w:rPr>
        <w:t xml:space="preserve">Under section </w:t>
      </w:r>
      <w:r w:rsidR="00541E11" w:rsidRPr="00416F5F">
        <w:rPr>
          <w:rFonts w:ascii="Times New Roman" w:hAnsi="Times New Roman"/>
          <w:sz w:val="24"/>
          <w:szCs w:val="24"/>
        </w:rPr>
        <w:t>76 of the Penal Code Act,</w:t>
      </w:r>
      <w:r w:rsidR="00E63585" w:rsidRPr="00416F5F">
        <w:rPr>
          <w:rFonts w:ascii="Times New Roman" w:hAnsi="Times New Roman"/>
          <w:sz w:val="24"/>
          <w:szCs w:val="24"/>
        </w:rPr>
        <w:t xml:space="preserve"> sedition remains a punishable offence</w:t>
      </w:r>
      <w:r w:rsidR="00D44E3C" w:rsidRPr="00416F5F">
        <w:rPr>
          <w:rFonts w:ascii="Times New Roman" w:hAnsi="Times New Roman"/>
          <w:sz w:val="24"/>
          <w:szCs w:val="24"/>
        </w:rPr>
        <w:t>.</w:t>
      </w:r>
      <w:r w:rsidR="00541E11" w:rsidRPr="00416F5F">
        <w:rPr>
          <w:rStyle w:val="FootnoteReference"/>
          <w:rFonts w:ascii="Times New Roman" w:hAnsi="Times New Roman"/>
          <w:sz w:val="24"/>
          <w:szCs w:val="24"/>
        </w:rPr>
        <w:footnoteReference w:id="10"/>
      </w:r>
      <w:r w:rsidR="00541E11" w:rsidRPr="00416F5F">
        <w:rPr>
          <w:rFonts w:ascii="Times New Roman" w:hAnsi="Times New Roman"/>
          <w:sz w:val="24"/>
          <w:szCs w:val="24"/>
        </w:rPr>
        <w:t> </w:t>
      </w:r>
      <w:r w:rsidR="00025C25" w:rsidRPr="00416F5F">
        <w:rPr>
          <w:rFonts w:ascii="Times New Roman" w:hAnsi="Times New Roman"/>
          <w:sz w:val="24"/>
          <w:szCs w:val="24"/>
        </w:rPr>
        <w:t>The vague wording of section 76 of the Penal Code Act raises serious questions about its constitutionality.</w:t>
      </w:r>
      <w:r w:rsidR="0011019D" w:rsidRPr="00416F5F">
        <w:rPr>
          <w:rFonts w:ascii="Times New Roman" w:hAnsi="Times New Roman"/>
          <w:sz w:val="24"/>
          <w:szCs w:val="24"/>
        </w:rPr>
        <w:t xml:space="preserve"> In addition, section 76 creates a climate of fear that</w:t>
      </w:r>
      <w:r w:rsidR="00DE0271" w:rsidRPr="00416F5F">
        <w:rPr>
          <w:rFonts w:ascii="Times New Roman" w:hAnsi="Times New Roman"/>
          <w:sz w:val="24"/>
          <w:szCs w:val="24"/>
        </w:rPr>
        <w:t xml:space="preserve"> constitutes a serious interference with the freedom of the press and expression. </w:t>
      </w:r>
    </w:p>
    <w:p w14:paraId="693CEA2C" w14:textId="77777777" w:rsidR="001A51BA" w:rsidRPr="00416F5F" w:rsidRDefault="001A51BA" w:rsidP="00416F5F">
      <w:pPr>
        <w:pStyle w:val="ListParagraph"/>
        <w:spacing w:after="0"/>
        <w:rPr>
          <w:rFonts w:ascii="Times New Roman" w:hAnsi="Times New Roman"/>
          <w:sz w:val="24"/>
          <w:szCs w:val="24"/>
        </w:rPr>
      </w:pPr>
    </w:p>
    <w:p w14:paraId="7D6885A6" w14:textId="54B24DD0" w:rsidR="004A4565" w:rsidRPr="00416F5F" w:rsidRDefault="00616BF2" w:rsidP="00416F5F">
      <w:pPr>
        <w:pStyle w:val="ListParagraph"/>
        <w:keepNext/>
        <w:numPr>
          <w:ilvl w:val="0"/>
          <w:numId w:val="2"/>
        </w:numPr>
        <w:spacing w:after="0"/>
        <w:jc w:val="both"/>
        <w:rPr>
          <w:rFonts w:ascii="Times New Roman" w:hAnsi="Times New Roman"/>
          <w:sz w:val="24"/>
          <w:szCs w:val="24"/>
        </w:rPr>
      </w:pPr>
      <w:r w:rsidRPr="00416F5F">
        <w:rPr>
          <w:rFonts w:ascii="Times New Roman" w:hAnsi="Times New Roman"/>
          <w:sz w:val="24"/>
          <w:szCs w:val="24"/>
        </w:rPr>
        <w:t xml:space="preserve">In this context, SALC </w:t>
      </w:r>
      <w:r w:rsidR="00B96036" w:rsidRPr="00416F5F">
        <w:rPr>
          <w:rFonts w:ascii="Times New Roman" w:hAnsi="Times New Roman"/>
          <w:sz w:val="24"/>
          <w:szCs w:val="24"/>
        </w:rPr>
        <w:t xml:space="preserve">calls on the </w:t>
      </w:r>
      <w:r w:rsidRPr="00416F5F">
        <w:rPr>
          <w:rFonts w:ascii="Times New Roman" w:hAnsi="Times New Roman"/>
          <w:sz w:val="24"/>
          <w:szCs w:val="24"/>
        </w:rPr>
        <w:t xml:space="preserve">government of Lesotho </w:t>
      </w:r>
      <w:r w:rsidR="00B944F1" w:rsidRPr="00416F5F">
        <w:rPr>
          <w:rFonts w:ascii="Times New Roman" w:hAnsi="Times New Roman"/>
          <w:sz w:val="24"/>
          <w:szCs w:val="24"/>
        </w:rPr>
        <w:t xml:space="preserve">to </w:t>
      </w:r>
      <w:r w:rsidRPr="00416F5F">
        <w:rPr>
          <w:rFonts w:ascii="Times New Roman" w:hAnsi="Times New Roman"/>
          <w:sz w:val="24"/>
          <w:szCs w:val="24"/>
        </w:rPr>
        <w:t>repeal the crime of sedition from the Penal Code</w:t>
      </w:r>
      <w:r w:rsidR="008D2503" w:rsidRPr="00416F5F">
        <w:rPr>
          <w:rFonts w:ascii="Times New Roman" w:hAnsi="Times New Roman"/>
          <w:sz w:val="24"/>
          <w:szCs w:val="24"/>
        </w:rPr>
        <w:t xml:space="preserve"> and </w:t>
      </w:r>
      <w:r w:rsidR="00B944F1" w:rsidRPr="00416F5F">
        <w:rPr>
          <w:rFonts w:ascii="Times New Roman" w:hAnsi="Times New Roman"/>
          <w:sz w:val="24"/>
          <w:szCs w:val="24"/>
        </w:rPr>
        <w:t xml:space="preserve">to </w:t>
      </w:r>
      <w:r w:rsidR="008D2503" w:rsidRPr="00416F5F">
        <w:rPr>
          <w:rFonts w:ascii="Times New Roman" w:hAnsi="Times New Roman"/>
          <w:sz w:val="24"/>
          <w:szCs w:val="24"/>
        </w:rPr>
        <w:t xml:space="preserve">reduce the restrictions that the law places on freedom of the press and freedom of expression. </w:t>
      </w:r>
    </w:p>
    <w:p w14:paraId="1A80AC1E" w14:textId="77777777" w:rsidR="00541E11" w:rsidRPr="00416F5F" w:rsidRDefault="00541E11" w:rsidP="00416F5F">
      <w:pPr>
        <w:pStyle w:val="ListParagraph"/>
        <w:spacing w:after="0"/>
        <w:jc w:val="both"/>
        <w:rPr>
          <w:rFonts w:ascii="Times New Roman" w:hAnsi="Times New Roman"/>
          <w:sz w:val="24"/>
          <w:szCs w:val="24"/>
        </w:rPr>
      </w:pPr>
    </w:p>
    <w:p w14:paraId="223C0E5B" w14:textId="575FFEED" w:rsidR="00541E11" w:rsidRPr="00416F5F" w:rsidRDefault="00541E11" w:rsidP="00416F5F">
      <w:pPr>
        <w:pStyle w:val="ListParagraph"/>
        <w:spacing w:after="0"/>
        <w:jc w:val="both"/>
        <w:rPr>
          <w:rFonts w:ascii="Times New Roman" w:hAnsi="Times New Roman"/>
          <w:b/>
          <w:bCs/>
          <w:i/>
          <w:iCs/>
          <w:sz w:val="24"/>
          <w:szCs w:val="24"/>
        </w:rPr>
      </w:pPr>
      <w:r w:rsidRPr="00416F5F">
        <w:rPr>
          <w:rFonts w:ascii="Times New Roman" w:hAnsi="Times New Roman"/>
          <w:b/>
          <w:bCs/>
          <w:i/>
          <w:iCs/>
          <w:sz w:val="24"/>
          <w:szCs w:val="24"/>
        </w:rPr>
        <w:t xml:space="preserve">Attacks on </w:t>
      </w:r>
      <w:r w:rsidR="003671CD" w:rsidRPr="00416F5F">
        <w:rPr>
          <w:rFonts w:ascii="Times New Roman" w:hAnsi="Times New Roman"/>
          <w:b/>
          <w:bCs/>
          <w:i/>
          <w:iCs/>
          <w:sz w:val="24"/>
          <w:szCs w:val="24"/>
        </w:rPr>
        <w:t>journalists</w:t>
      </w:r>
      <w:r w:rsidRPr="00416F5F">
        <w:rPr>
          <w:rFonts w:ascii="Times New Roman" w:hAnsi="Times New Roman"/>
          <w:b/>
          <w:bCs/>
          <w:i/>
          <w:iCs/>
          <w:sz w:val="24"/>
          <w:szCs w:val="24"/>
        </w:rPr>
        <w:t xml:space="preserve"> and other members of the media</w:t>
      </w:r>
    </w:p>
    <w:p w14:paraId="093AEFAF" w14:textId="77777777" w:rsidR="00541E11" w:rsidRPr="00416F5F" w:rsidRDefault="00541E11" w:rsidP="00416F5F">
      <w:pPr>
        <w:pStyle w:val="ListParagraph"/>
        <w:spacing w:after="0"/>
        <w:jc w:val="both"/>
        <w:rPr>
          <w:rFonts w:ascii="Times New Roman" w:hAnsi="Times New Roman"/>
          <w:sz w:val="24"/>
          <w:szCs w:val="24"/>
        </w:rPr>
      </w:pPr>
    </w:p>
    <w:p w14:paraId="1F2037AD" w14:textId="64426F30" w:rsidR="00541E11" w:rsidRPr="00416F5F" w:rsidRDefault="00DE0BBB" w:rsidP="00416F5F">
      <w:pPr>
        <w:pStyle w:val="ListParagraph"/>
        <w:numPr>
          <w:ilvl w:val="0"/>
          <w:numId w:val="2"/>
        </w:numPr>
        <w:spacing w:after="0"/>
        <w:jc w:val="both"/>
        <w:rPr>
          <w:rFonts w:ascii="Times New Roman" w:hAnsi="Times New Roman"/>
          <w:sz w:val="24"/>
          <w:szCs w:val="24"/>
        </w:rPr>
      </w:pPr>
      <w:r w:rsidRPr="00416F5F">
        <w:rPr>
          <w:rFonts w:ascii="Times New Roman" w:hAnsi="Times New Roman"/>
          <w:sz w:val="24"/>
          <w:szCs w:val="24"/>
        </w:rPr>
        <w:t xml:space="preserve">SALC is deeply concerned with the recent deplorable attacks on journalists in Lesotho, threatening the right to freedom of expression. On 14 May 2023, the citizens of Lesotho were informed of the passing of a journalist who worked for </w:t>
      </w:r>
      <w:proofErr w:type="spellStart"/>
      <w:r w:rsidRPr="00416F5F">
        <w:rPr>
          <w:rFonts w:ascii="Times New Roman" w:hAnsi="Times New Roman"/>
          <w:sz w:val="24"/>
          <w:szCs w:val="24"/>
        </w:rPr>
        <w:t>Tsenolo</w:t>
      </w:r>
      <w:proofErr w:type="spellEnd"/>
      <w:r w:rsidRPr="00416F5F">
        <w:rPr>
          <w:rFonts w:ascii="Times New Roman" w:hAnsi="Times New Roman"/>
          <w:sz w:val="24"/>
          <w:szCs w:val="24"/>
        </w:rPr>
        <w:t xml:space="preserve"> FM, a local radio operating in Maseru.</w:t>
      </w:r>
      <w:r w:rsidR="00927B46" w:rsidRPr="00416F5F">
        <w:rPr>
          <w:rStyle w:val="FootnoteReference"/>
          <w:rFonts w:ascii="Times New Roman" w:hAnsi="Times New Roman"/>
          <w:sz w:val="24"/>
          <w:szCs w:val="24"/>
        </w:rPr>
        <w:footnoteReference w:id="11"/>
      </w:r>
      <w:r w:rsidRPr="00416F5F">
        <w:rPr>
          <w:rFonts w:ascii="Times New Roman" w:hAnsi="Times New Roman"/>
          <w:sz w:val="24"/>
          <w:szCs w:val="24"/>
        </w:rPr>
        <w:t xml:space="preserve"> The journalist’s death c</w:t>
      </w:r>
      <w:r w:rsidR="00927B46" w:rsidRPr="00416F5F">
        <w:rPr>
          <w:rFonts w:ascii="Times New Roman" w:hAnsi="Times New Roman"/>
          <w:sz w:val="24"/>
          <w:szCs w:val="24"/>
        </w:rPr>
        <w:t>ame</w:t>
      </w:r>
      <w:r w:rsidRPr="00416F5F">
        <w:rPr>
          <w:rFonts w:ascii="Times New Roman" w:hAnsi="Times New Roman"/>
          <w:sz w:val="24"/>
          <w:szCs w:val="24"/>
        </w:rPr>
        <w:t xml:space="preserve"> a</w:t>
      </w:r>
      <w:r w:rsidR="00927B46" w:rsidRPr="00416F5F">
        <w:rPr>
          <w:rFonts w:ascii="Times New Roman" w:hAnsi="Times New Roman"/>
          <w:sz w:val="24"/>
          <w:szCs w:val="24"/>
        </w:rPr>
        <w:t>s</w:t>
      </w:r>
      <w:r w:rsidRPr="00416F5F">
        <w:rPr>
          <w:rFonts w:ascii="Times New Roman" w:hAnsi="Times New Roman"/>
          <w:sz w:val="24"/>
          <w:szCs w:val="24"/>
        </w:rPr>
        <w:t xml:space="preserve"> the world commemorated the 30th Anniversary of World Press Freedom Day on 3 May 2023.</w:t>
      </w:r>
      <w:r w:rsidR="00AE0EE0" w:rsidRPr="00416F5F">
        <w:rPr>
          <w:rFonts w:ascii="Times New Roman" w:hAnsi="Times New Roman"/>
          <w:sz w:val="24"/>
          <w:szCs w:val="24"/>
        </w:rPr>
        <w:t xml:space="preserve"> </w:t>
      </w:r>
      <w:r w:rsidR="00EB4412" w:rsidRPr="00416F5F">
        <w:rPr>
          <w:rFonts w:ascii="Times New Roman" w:hAnsi="Times New Roman"/>
          <w:sz w:val="24"/>
          <w:szCs w:val="24"/>
        </w:rPr>
        <w:t>Following th</w:t>
      </w:r>
      <w:r w:rsidR="00927B46" w:rsidRPr="00416F5F">
        <w:rPr>
          <w:rFonts w:ascii="Times New Roman" w:hAnsi="Times New Roman"/>
          <w:sz w:val="24"/>
          <w:szCs w:val="24"/>
        </w:rPr>
        <w:t>e</w:t>
      </w:r>
      <w:r w:rsidR="00EB4412" w:rsidRPr="00416F5F">
        <w:rPr>
          <w:rFonts w:ascii="Times New Roman" w:hAnsi="Times New Roman"/>
          <w:sz w:val="24"/>
          <w:szCs w:val="24"/>
        </w:rPr>
        <w:t xml:space="preserve"> </w:t>
      </w:r>
      <w:r w:rsidR="001E1858" w:rsidRPr="00416F5F">
        <w:rPr>
          <w:rFonts w:ascii="Times New Roman" w:hAnsi="Times New Roman"/>
          <w:sz w:val="24"/>
          <w:szCs w:val="24"/>
        </w:rPr>
        <w:t>death of the journalist on 14 May 2023,</w:t>
      </w:r>
      <w:r w:rsidR="00EB4412" w:rsidRPr="00416F5F">
        <w:rPr>
          <w:rFonts w:ascii="Times New Roman" w:hAnsi="Times New Roman"/>
          <w:sz w:val="24"/>
          <w:szCs w:val="24"/>
        </w:rPr>
        <w:t xml:space="preserve"> </w:t>
      </w:r>
      <w:r w:rsidR="008E142D" w:rsidRPr="00416F5F">
        <w:rPr>
          <w:rFonts w:ascii="Times New Roman" w:hAnsi="Times New Roman"/>
          <w:sz w:val="24"/>
          <w:szCs w:val="24"/>
        </w:rPr>
        <w:t xml:space="preserve">a curfew </w:t>
      </w:r>
      <w:r w:rsidR="00E7267D" w:rsidRPr="00416F5F">
        <w:rPr>
          <w:rFonts w:ascii="Times New Roman" w:hAnsi="Times New Roman"/>
          <w:sz w:val="24"/>
          <w:szCs w:val="24"/>
        </w:rPr>
        <w:t xml:space="preserve">was imposed throughout the country </w:t>
      </w:r>
      <w:r w:rsidR="008E142D" w:rsidRPr="00416F5F">
        <w:rPr>
          <w:rFonts w:ascii="Times New Roman" w:hAnsi="Times New Roman"/>
          <w:sz w:val="24"/>
          <w:szCs w:val="24"/>
        </w:rPr>
        <w:t xml:space="preserve">from 22h00 to </w:t>
      </w:r>
      <w:r w:rsidR="00927B46" w:rsidRPr="00416F5F">
        <w:rPr>
          <w:rFonts w:ascii="Times New Roman" w:hAnsi="Times New Roman"/>
          <w:sz w:val="24"/>
          <w:szCs w:val="24"/>
        </w:rPr>
        <w:t>0</w:t>
      </w:r>
      <w:r w:rsidR="008E142D" w:rsidRPr="00416F5F">
        <w:rPr>
          <w:rFonts w:ascii="Times New Roman" w:hAnsi="Times New Roman"/>
          <w:sz w:val="24"/>
          <w:szCs w:val="24"/>
        </w:rPr>
        <w:t xml:space="preserve">4h00 </w:t>
      </w:r>
      <w:r w:rsidR="003671CD" w:rsidRPr="00416F5F">
        <w:rPr>
          <w:rFonts w:ascii="Times New Roman" w:hAnsi="Times New Roman"/>
          <w:sz w:val="24"/>
          <w:szCs w:val="24"/>
        </w:rPr>
        <w:t>to</w:t>
      </w:r>
      <w:r w:rsidR="008E142D" w:rsidRPr="00416F5F">
        <w:rPr>
          <w:rFonts w:ascii="Times New Roman" w:hAnsi="Times New Roman"/>
          <w:sz w:val="24"/>
          <w:szCs w:val="24"/>
        </w:rPr>
        <w:t xml:space="preserve"> deal with the increasing crime</w:t>
      </w:r>
      <w:r w:rsidR="0045565C" w:rsidRPr="00416F5F">
        <w:rPr>
          <w:rFonts w:ascii="Times New Roman" w:hAnsi="Times New Roman"/>
          <w:sz w:val="24"/>
          <w:szCs w:val="24"/>
        </w:rPr>
        <w:t xml:space="preserve"> and to prevent any danger or harm to public safety. </w:t>
      </w:r>
      <w:r w:rsidR="00C928CE" w:rsidRPr="00416F5F">
        <w:rPr>
          <w:rFonts w:ascii="Times New Roman" w:hAnsi="Times New Roman"/>
          <w:sz w:val="24"/>
          <w:szCs w:val="24"/>
        </w:rPr>
        <w:t xml:space="preserve">While the actual order </w:t>
      </w:r>
      <w:r w:rsidR="001E1858" w:rsidRPr="00416F5F">
        <w:rPr>
          <w:rFonts w:ascii="Times New Roman" w:hAnsi="Times New Roman"/>
          <w:sz w:val="24"/>
          <w:szCs w:val="24"/>
        </w:rPr>
        <w:t xml:space="preserve">of the curfew from 16 May </w:t>
      </w:r>
      <w:r w:rsidR="0045565C" w:rsidRPr="00416F5F">
        <w:rPr>
          <w:rFonts w:ascii="Times New Roman" w:hAnsi="Times New Roman"/>
          <w:sz w:val="24"/>
          <w:szCs w:val="24"/>
        </w:rPr>
        <w:t xml:space="preserve">2023 did not specify an end date, the </w:t>
      </w:r>
      <w:r w:rsidR="005F68CF" w:rsidRPr="00416F5F">
        <w:rPr>
          <w:rFonts w:ascii="Times New Roman" w:hAnsi="Times New Roman"/>
          <w:sz w:val="24"/>
          <w:szCs w:val="24"/>
        </w:rPr>
        <w:t xml:space="preserve">curfew was revoked on 26 May 2023. </w:t>
      </w:r>
    </w:p>
    <w:p w14:paraId="79486879" w14:textId="77777777" w:rsidR="00541E11" w:rsidRPr="00416F5F" w:rsidRDefault="00541E11" w:rsidP="00416F5F">
      <w:pPr>
        <w:pStyle w:val="ListParagraph"/>
        <w:spacing w:after="0"/>
        <w:ind w:left="0"/>
        <w:jc w:val="both"/>
        <w:rPr>
          <w:rFonts w:ascii="Times New Roman" w:hAnsi="Times New Roman"/>
          <w:sz w:val="24"/>
          <w:szCs w:val="24"/>
        </w:rPr>
      </w:pPr>
    </w:p>
    <w:p w14:paraId="0C5D3522" w14:textId="00069C81" w:rsidR="00541E11" w:rsidRPr="00416F5F" w:rsidRDefault="00DE0BBB" w:rsidP="00416F5F">
      <w:pPr>
        <w:pStyle w:val="ListParagraph"/>
        <w:numPr>
          <w:ilvl w:val="0"/>
          <w:numId w:val="2"/>
        </w:numPr>
        <w:spacing w:after="0"/>
        <w:jc w:val="both"/>
        <w:rPr>
          <w:rFonts w:ascii="Times New Roman" w:hAnsi="Times New Roman"/>
          <w:color w:val="000000"/>
          <w:sz w:val="24"/>
          <w:szCs w:val="24"/>
          <w:shd w:val="clear" w:color="auto" w:fill="FFFFFF"/>
        </w:rPr>
      </w:pPr>
      <w:r w:rsidRPr="00416F5F">
        <w:rPr>
          <w:rFonts w:ascii="Times New Roman" w:hAnsi="Times New Roman"/>
          <w:sz w:val="24"/>
          <w:szCs w:val="24"/>
        </w:rPr>
        <w:t>Attacks on journalists a</w:t>
      </w:r>
      <w:r w:rsidR="00A3727C" w:rsidRPr="00416F5F">
        <w:rPr>
          <w:rFonts w:ascii="Times New Roman" w:hAnsi="Times New Roman"/>
          <w:sz w:val="24"/>
          <w:szCs w:val="24"/>
        </w:rPr>
        <w:t>re nothing new in</w:t>
      </w:r>
      <w:r w:rsidRPr="00416F5F">
        <w:rPr>
          <w:rFonts w:ascii="Times New Roman" w:hAnsi="Times New Roman"/>
          <w:sz w:val="24"/>
          <w:szCs w:val="24"/>
        </w:rPr>
        <w:t xml:space="preserve"> Lesotho. On 9 November 2021, a veteran journalist and her husband were attacked by </w:t>
      </w:r>
      <w:r w:rsidR="003671CD" w:rsidRPr="00416F5F">
        <w:rPr>
          <w:rFonts w:ascii="Times New Roman" w:hAnsi="Times New Roman"/>
          <w:sz w:val="24"/>
          <w:szCs w:val="24"/>
        </w:rPr>
        <w:t>a gunman</w:t>
      </w:r>
      <w:r w:rsidRPr="00416F5F">
        <w:rPr>
          <w:rFonts w:ascii="Times New Roman" w:hAnsi="Times New Roman"/>
          <w:sz w:val="24"/>
          <w:szCs w:val="24"/>
        </w:rPr>
        <w:t xml:space="preserve"> in their home, where they sustained severe injuries.</w:t>
      </w:r>
      <w:r w:rsidR="00A3727C" w:rsidRPr="00416F5F">
        <w:rPr>
          <w:rStyle w:val="FootnoteReference"/>
          <w:rFonts w:ascii="Times New Roman" w:hAnsi="Times New Roman"/>
          <w:sz w:val="24"/>
          <w:szCs w:val="24"/>
        </w:rPr>
        <w:footnoteReference w:id="12"/>
      </w:r>
      <w:r w:rsidR="00A3727C" w:rsidRPr="00416F5F">
        <w:rPr>
          <w:rFonts w:ascii="Times New Roman" w:hAnsi="Times New Roman"/>
          <w:sz w:val="24"/>
          <w:szCs w:val="24"/>
        </w:rPr>
        <w:t xml:space="preserve"> On 14 November 2021, a journalist working for the 357FM was allegedly attacked by the police after reporting on missing police guns.</w:t>
      </w:r>
      <w:r w:rsidR="00A3727C" w:rsidRPr="00416F5F">
        <w:rPr>
          <w:rStyle w:val="FootnoteReference"/>
          <w:rFonts w:ascii="Times New Roman" w:hAnsi="Times New Roman"/>
          <w:sz w:val="24"/>
          <w:szCs w:val="24"/>
        </w:rPr>
        <w:footnoteReference w:id="13"/>
      </w:r>
      <w:r w:rsidR="00927B46" w:rsidRPr="00416F5F">
        <w:rPr>
          <w:rFonts w:ascii="Times New Roman" w:hAnsi="Times New Roman"/>
          <w:sz w:val="24"/>
          <w:szCs w:val="24"/>
        </w:rPr>
        <w:t xml:space="preserve"> </w:t>
      </w:r>
      <w:r w:rsidR="00AF0393" w:rsidRPr="00416F5F">
        <w:rPr>
          <w:rFonts w:ascii="Times New Roman" w:hAnsi="Times New Roman"/>
          <w:color w:val="000000"/>
          <w:sz w:val="24"/>
          <w:szCs w:val="24"/>
          <w:shd w:val="clear" w:color="auto" w:fill="FFFFFF"/>
        </w:rPr>
        <w:t xml:space="preserve">Four days later, 357 FM’s broadcasting </w:t>
      </w:r>
      <w:r w:rsidR="00AF0393" w:rsidRPr="00416F5F">
        <w:rPr>
          <w:rFonts w:ascii="Times New Roman" w:hAnsi="Times New Roman"/>
          <w:color w:val="000000"/>
          <w:sz w:val="24"/>
          <w:szCs w:val="24"/>
          <w:shd w:val="clear" w:color="auto" w:fill="FFFFFF"/>
        </w:rPr>
        <w:lastRenderedPageBreak/>
        <w:t>license was withdrawn by the state broadcasting regulator, the Lesotho Communications Authority (LCA), due to 357 FM’s alleged failure to comply with the Broadcasting Disputes and Resolution Panel’s directive.</w:t>
      </w:r>
      <w:r w:rsidR="000A176F" w:rsidRPr="00416F5F">
        <w:rPr>
          <w:rStyle w:val="FootnoteReference"/>
          <w:rFonts w:ascii="Times New Roman" w:hAnsi="Times New Roman"/>
          <w:color w:val="000000"/>
          <w:sz w:val="24"/>
          <w:szCs w:val="24"/>
          <w:shd w:val="clear" w:color="auto" w:fill="FFFFFF"/>
        </w:rPr>
        <w:footnoteReference w:id="14"/>
      </w:r>
    </w:p>
    <w:p w14:paraId="697B75B6" w14:textId="77777777" w:rsidR="002402B2" w:rsidRPr="00416F5F" w:rsidRDefault="002402B2" w:rsidP="00416F5F">
      <w:pPr>
        <w:pStyle w:val="ListParagraph"/>
        <w:spacing w:after="0"/>
        <w:ind w:left="0"/>
        <w:jc w:val="both"/>
        <w:rPr>
          <w:rFonts w:ascii="Times New Roman" w:hAnsi="Times New Roman"/>
          <w:color w:val="000000"/>
          <w:sz w:val="24"/>
          <w:szCs w:val="24"/>
          <w:shd w:val="clear" w:color="auto" w:fill="FFFFFF"/>
        </w:rPr>
      </w:pPr>
    </w:p>
    <w:p w14:paraId="32894CA8" w14:textId="0069095F" w:rsidR="0034527D" w:rsidRPr="00416F5F" w:rsidRDefault="000A176F" w:rsidP="00416F5F">
      <w:pPr>
        <w:pStyle w:val="ListParagraph"/>
        <w:numPr>
          <w:ilvl w:val="0"/>
          <w:numId w:val="2"/>
        </w:numPr>
        <w:spacing w:after="0"/>
        <w:jc w:val="both"/>
        <w:rPr>
          <w:rFonts w:ascii="Times New Roman" w:hAnsi="Times New Roman"/>
          <w:color w:val="000000"/>
          <w:sz w:val="24"/>
          <w:szCs w:val="24"/>
          <w:shd w:val="clear" w:color="auto" w:fill="FFFFFF"/>
        </w:rPr>
      </w:pPr>
      <w:r w:rsidRPr="00416F5F">
        <w:rPr>
          <w:rFonts w:ascii="Times New Roman" w:hAnsi="Times New Roman"/>
          <w:color w:val="000000"/>
          <w:sz w:val="24"/>
          <w:szCs w:val="24"/>
          <w:shd w:val="clear" w:color="auto" w:fill="FFFFFF"/>
        </w:rPr>
        <w:t xml:space="preserve">On 15 November 2021, </w:t>
      </w:r>
      <w:r w:rsidR="003671CD" w:rsidRPr="00416F5F">
        <w:rPr>
          <w:rFonts w:ascii="Times New Roman" w:hAnsi="Times New Roman"/>
          <w:color w:val="000000"/>
          <w:sz w:val="24"/>
          <w:szCs w:val="24"/>
          <w:shd w:val="clear" w:color="auto" w:fill="FFFFFF"/>
        </w:rPr>
        <w:t xml:space="preserve">Lesotho’s Chief Justice barred </w:t>
      </w:r>
      <w:r w:rsidRPr="00416F5F">
        <w:rPr>
          <w:rFonts w:ascii="Times New Roman" w:hAnsi="Times New Roman"/>
          <w:color w:val="000000"/>
          <w:sz w:val="24"/>
          <w:szCs w:val="24"/>
          <w:shd w:val="clear" w:color="auto" w:fill="FFFFFF"/>
        </w:rPr>
        <w:t xml:space="preserve">an investigative journalist </w:t>
      </w:r>
      <w:r w:rsidR="00801638" w:rsidRPr="00416F5F">
        <w:rPr>
          <w:rFonts w:ascii="Times New Roman" w:hAnsi="Times New Roman"/>
          <w:color w:val="000000"/>
          <w:sz w:val="24"/>
          <w:szCs w:val="24"/>
          <w:shd w:val="clear" w:color="auto" w:fill="FFFFFF"/>
        </w:rPr>
        <w:t>working for the</w:t>
      </w:r>
      <w:r w:rsidRPr="00416F5F">
        <w:rPr>
          <w:rFonts w:ascii="Times New Roman" w:hAnsi="Times New Roman"/>
          <w:color w:val="000000"/>
          <w:sz w:val="24"/>
          <w:szCs w:val="24"/>
          <w:shd w:val="clear" w:color="auto" w:fill="FFFFFF"/>
        </w:rPr>
        <w:t xml:space="preserve"> Lesotho Times from covering the courts.</w:t>
      </w:r>
      <w:r w:rsidRPr="00416F5F">
        <w:rPr>
          <w:rStyle w:val="FootnoteReference"/>
          <w:rFonts w:ascii="Times New Roman" w:hAnsi="Times New Roman"/>
          <w:color w:val="000000"/>
          <w:sz w:val="24"/>
          <w:szCs w:val="24"/>
          <w:shd w:val="clear" w:color="auto" w:fill="FFFFFF"/>
        </w:rPr>
        <w:footnoteReference w:id="15"/>
      </w:r>
      <w:r w:rsidR="00A933E0" w:rsidRPr="00416F5F">
        <w:rPr>
          <w:rFonts w:ascii="Times New Roman" w:hAnsi="Times New Roman"/>
          <w:color w:val="000000"/>
          <w:sz w:val="24"/>
          <w:szCs w:val="24"/>
          <w:shd w:val="clear" w:color="auto" w:fill="FFFFFF"/>
        </w:rPr>
        <w:t xml:space="preserve"> These violations against journalists and other media members in Lesotho are </w:t>
      </w:r>
      <w:r w:rsidR="0034527D" w:rsidRPr="00416F5F">
        <w:rPr>
          <w:rFonts w:ascii="Times New Roman" w:hAnsi="Times New Roman"/>
          <w:color w:val="000000"/>
          <w:sz w:val="24"/>
          <w:szCs w:val="24"/>
          <w:shd w:val="clear" w:color="auto" w:fill="FFFFFF"/>
        </w:rPr>
        <w:t>alarming</w:t>
      </w:r>
      <w:r w:rsidR="00A933E0" w:rsidRPr="00416F5F">
        <w:rPr>
          <w:rFonts w:ascii="Times New Roman" w:hAnsi="Times New Roman"/>
          <w:color w:val="000000"/>
          <w:sz w:val="24"/>
          <w:szCs w:val="24"/>
          <w:shd w:val="clear" w:color="auto" w:fill="FFFFFF"/>
        </w:rPr>
        <w:t xml:space="preserve">. </w:t>
      </w:r>
    </w:p>
    <w:p w14:paraId="584E9B00" w14:textId="77777777" w:rsidR="0034527D" w:rsidRPr="00416F5F" w:rsidRDefault="0034527D" w:rsidP="00416F5F">
      <w:pPr>
        <w:pStyle w:val="ListParagraph"/>
        <w:spacing w:after="0"/>
        <w:rPr>
          <w:rFonts w:ascii="Times New Roman" w:hAnsi="Times New Roman"/>
          <w:color w:val="000000"/>
          <w:sz w:val="24"/>
          <w:szCs w:val="24"/>
          <w:shd w:val="clear" w:color="auto" w:fill="FFFFFF"/>
        </w:rPr>
      </w:pPr>
    </w:p>
    <w:p w14:paraId="3ACF42A9" w14:textId="1D88EC3B" w:rsidR="00F962B9" w:rsidRPr="00416F5F" w:rsidRDefault="0034527D" w:rsidP="00416F5F">
      <w:pPr>
        <w:pStyle w:val="ListParagraph"/>
        <w:numPr>
          <w:ilvl w:val="0"/>
          <w:numId w:val="2"/>
        </w:numPr>
        <w:spacing w:after="0"/>
        <w:jc w:val="both"/>
        <w:rPr>
          <w:rFonts w:ascii="Times New Roman" w:hAnsi="Times New Roman"/>
          <w:sz w:val="24"/>
          <w:szCs w:val="24"/>
          <w:shd w:val="clear" w:color="auto" w:fill="FFFFFF"/>
        </w:rPr>
      </w:pPr>
      <w:r w:rsidRPr="00416F5F">
        <w:rPr>
          <w:rFonts w:ascii="Times New Roman" w:hAnsi="Times New Roman"/>
          <w:color w:val="000000"/>
          <w:sz w:val="24"/>
          <w:szCs w:val="24"/>
          <w:shd w:val="clear" w:color="auto" w:fill="FFFFFF"/>
        </w:rPr>
        <w:t>SALC recommends that a</w:t>
      </w:r>
      <w:r w:rsidR="00A933E0" w:rsidRPr="00416F5F">
        <w:rPr>
          <w:rFonts w:ascii="Times New Roman" w:hAnsi="Times New Roman"/>
          <w:color w:val="000000"/>
          <w:sz w:val="24"/>
          <w:szCs w:val="24"/>
          <w:shd w:val="clear" w:color="auto" w:fill="FFFFFF"/>
        </w:rPr>
        <w:t>uthorities in Lesotho must promptly launch investigations into some of these attacks</w:t>
      </w:r>
      <w:r w:rsidR="000722BD" w:rsidRPr="00416F5F">
        <w:rPr>
          <w:rFonts w:ascii="Times New Roman" w:hAnsi="Times New Roman"/>
          <w:color w:val="000000"/>
          <w:sz w:val="24"/>
          <w:szCs w:val="24"/>
          <w:shd w:val="clear" w:color="auto" w:fill="FFFFFF"/>
        </w:rPr>
        <w:t xml:space="preserve"> and </w:t>
      </w:r>
      <w:r w:rsidR="00722781" w:rsidRPr="00416F5F">
        <w:rPr>
          <w:rFonts w:ascii="Times New Roman" w:hAnsi="Times New Roman"/>
          <w:color w:val="000000"/>
          <w:sz w:val="24"/>
          <w:szCs w:val="24"/>
          <w:shd w:val="clear" w:color="auto" w:fill="FFFFFF"/>
        </w:rPr>
        <w:t xml:space="preserve">put </w:t>
      </w:r>
      <w:r w:rsidR="00C211C9" w:rsidRPr="00416F5F">
        <w:rPr>
          <w:rFonts w:ascii="Times New Roman" w:hAnsi="Times New Roman"/>
          <w:color w:val="000000"/>
          <w:sz w:val="24"/>
          <w:szCs w:val="24"/>
          <w:shd w:val="clear" w:color="auto" w:fill="FFFFFF"/>
        </w:rPr>
        <w:t xml:space="preserve">in place necessary measures </w:t>
      </w:r>
      <w:r w:rsidR="003671CD" w:rsidRPr="00416F5F">
        <w:rPr>
          <w:rFonts w:ascii="Times New Roman" w:hAnsi="Times New Roman"/>
          <w:color w:val="000000"/>
          <w:sz w:val="24"/>
          <w:szCs w:val="24"/>
          <w:shd w:val="clear" w:color="auto" w:fill="FFFFFF"/>
        </w:rPr>
        <w:t>to</w:t>
      </w:r>
      <w:r w:rsidR="00C211C9" w:rsidRPr="00416F5F">
        <w:rPr>
          <w:rFonts w:ascii="Times New Roman" w:hAnsi="Times New Roman"/>
          <w:color w:val="000000"/>
          <w:sz w:val="24"/>
          <w:szCs w:val="24"/>
          <w:shd w:val="clear" w:color="auto" w:fill="FFFFFF"/>
        </w:rPr>
        <w:t xml:space="preserve"> ensure that the</w:t>
      </w:r>
      <w:r w:rsidR="00FB51FD" w:rsidRPr="00416F5F">
        <w:rPr>
          <w:rFonts w:ascii="Times New Roman" w:hAnsi="Times New Roman"/>
          <w:color w:val="000000"/>
          <w:sz w:val="24"/>
          <w:szCs w:val="24"/>
          <w:shd w:val="clear" w:color="auto" w:fill="FFFFFF"/>
        </w:rPr>
        <w:t xml:space="preserve"> freedom of the</w:t>
      </w:r>
      <w:r w:rsidR="00C211C9" w:rsidRPr="00416F5F">
        <w:rPr>
          <w:rFonts w:ascii="Times New Roman" w:hAnsi="Times New Roman"/>
          <w:color w:val="000000"/>
          <w:sz w:val="24"/>
          <w:szCs w:val="24"/>
          <w:shd w:val="clear" w:color="auto" w:fill="FFFFFF"/>
        </w:rPr>
        <w:t xml:space="preserve"> press is</w:t>
      </w:r>
      <w:r w:rsidR="00FB51FD" w:rsidRPr="00416F5F">
        <w:rPr>
          <w:rFonts w:ascii="Times New Roman" w:hAnsi="Times New Roman"/>
          <w:color w:val="000000"/>
          <w:sz w:val="24"/>
          <w:szCs w:val="24"/>
          <w:shd w:val="clear" w:color="auto" w:fill="FFFFFF"/>
        </w:rPr>
        <w:t xml:space="preserve"> protected as set out under the ICCPR. </w:t>
      </w:r>
    </w:p>
    <w:p w14:paraId="1C7D0DE3" w14:textId="77777777" w:rsidR="005744AC" w:rsidRPr="00416F5F" w:rsidRDefault="005744AC" w:rsidP="00416F5F">
      <w:pPr>
        <w:pStyle w:val="ListParagraph"/>
        <w:spacing w:after="0"/>
        <w:jc w:val="both"/>
        <w:rPr>
          <w:rFonts w:ascii="Times New Roman" w:hAnsi="Times New Roman"/>
          <w:color w:val="000000"/>
          <w:sz w:val="24"/>
          <w:szCs w:val="24"/>
          <w:shd w:val="clear" w:color="auto" w:fill="FFFFFF"/>
        </w:rPr>
      </w:pPr>
    </w:p>
    <w:p w14:paraId="532DB375" w14:textId="0183B011" w:rsidR="0083049D" w:rsidRPr="00416F5F" w:rsidRDefault="00FC1110" w:rsidP="00416F5F">
      <w:pPr>
        <w:pStyle w:val="ListParagraph"/>
        <w:numPr>
          <w:ilvl w:val="0"/>
          <w:numId w:val="6"/>
        </w:numPr>
        <w:spacing w:after="0"/>
        <w:jc w:val="both"/>
        <w:rPr>
          <w:rFonts w:ascii="Times New Roman" w:hAnsi="Times New Roman"/>
          <w:b/>
          <w:bCs/>
          <w:sz w:val="24"/>
          <w:szCs w:val="24"/>
        </w:rPr>
      </w:pPr>
      <w:r w:rsidRPr="00416F5F">
        <w:rPr>
          <w:rFonts w:ascii="Times New Roman" w:hAnsi="Times New Roman"/>
          <w:b/>
          <w:bCs/>
          <w:sz w:val="24"/>
          <w:szCs w:val="24"/>
        </w:rPr>
        <w:t>Lesotho’s failure</w:t>
      </w:r>
      <w:r w:rsidRPr="00416F5F">
        <w:rPr>
          <w:rFonts w:ascii="Times New Roman" w:eastAsia="Times New Roman" w:hAnsi="Times New Roman"/>
          <w:b/>
          <w:sz w:val="24"/>
          <w:szCs w:val="24"/>
        </w:rPr>
        <w:t xml:space="preserve"> to</w:t>
      </w:r>
      <w:r w:rsidRPr="00416F5F">
        <w:rPr>
          <w:rFonts w:ascii="Times New Roman" w:eastAsia="Times New Roman" w:hAnsi="Times New Roman"/>
          <w:bCs/>
          <w:sz w:val="24"/>
          <w:szCs w:val="24"/>
        </w:rPr>
        <w:t xml:space="preserve"> </w:t>
      </w:r>
      <w:r w:rsidRPr="00416F5F">
        <w:rPr>
          <w:rFonts w:ascii="Times New Roman" w:hAnsi="Times New Roman"/>
          <w:b/>
          <w:bCs/>
          <w:sz w:val="24"/>
          <w:szCs w:val="24"/>
        </w:rPr>
        <w:t xml:space="preserve">implement its obligation </w:t>
      </w:r>
      <w:r w:rsidR="003671CD" w:rsidRPr="00416F5F">
        <w:rPr>
          <w:rFonts w:ascii="Times New Roman" w:hAnsi="Times New Roman"/>
          <w:b/>
          <w:bCs/>
          <w:sz w:val="24"/>
          <w:szCs w:val="24"/>
        </w:rPr>
        <w:t>concerning</w:t>
      </w:r>
      <w:r w:rsidRPr="00416F5F">
        <w:rPr>
          <w:rFonts w:ascii="Times New Roman" w:hAnsi="Times New Roman"/>
          <w:b/>
          <w:bCs/>
          <w:sz w:val="24"/>
          <w:szCs w:val="24"/>
        </w:rPr>
        <w:t xml:space="preserve"> fre</w:t>
      </w:r>
      <w:r w:rsidR="00CC793C" w:rsidRPr="00416F5F">
        <w:rPr>
          <w:rFonts w:ascii="Times New Roman" w:hAnsi="Times New Roman"/>
          <w:b/>
          <w:bCs/>
          <w:sz w:val="24"/>
          <w:szCs w:val="24"/>
        </w:rPr>
        <w:t>e</w:t>
      </w:r>
      <w:r w:rsidRPr="00416F5F">
        <w:rPr>
          <w:rFonts w:ascii="Times New Roman" w:hAnsi="Times New Roman"/>
          <w:b/>
          <w:bCs/>
          <w:sz w:val="24"/>
          <w:szCs w:val="24"/>
        </w:rPr>
        <w:t>doms of peaceful assembly and association</w:t>
      </w:r>
      <w:r w:rsidR="001C2D3C" w:rsidRPr="00416F5F">
        <w:rPr>
          <w:rFonts w:ascii="Times New Roman" w:hAnsi="Times New Roman"/>
          <w:b/>
          <w:bCs/>
          <w:sz w:val="24"/>
          <w:szCs w:val="24"/>
        </w:rPr>
        <w:t xml:space="preserve"> (</w:t>
      </w:r>
      <w:r w:rsidR="003671CD" w:rsidRPr="00416F5F">
        <w:rPr>
          <w:rFonts w:ascii="Times New Roman" w:hAnsi="Times New Roman"/>
          <w:b/>
          <w:color w:val="000000" w:themeColor="text1"/>
          <w:sz w:val="24"/>
          <w:szCs w:val="24"/>
        </w:rPr>
        <w:t>Articles</w:t>
      </w:r>
      <w:r w:rsidR="001C2D3C" w:rsidRPr="00416F5F">
        <w:rPr>
          <w:rFonts w:ascii="Times New Roman" w:hAnsi="Times New Roman"/>
          <w:b/>
          <w:color w:val="000000" w:themeColor="text1"/>
          <w:sz w:val="24"/>
          <w:szCs w:val="24"/>
        </w:rPr>
        <w:t xml:space="preserve"> 21 &amp; 22)</w:t>
      </w:r>
    </w:p>
    <w:p w14:paraId="57A898D1" w14:textId="77777777" w:rsidR="000E2BC1" w:rsidRPr="00416F5F" w:rsidRDefault="000E2BC1" w:rsidP="00416F5F">
      <w:pPr>
        <w:pStyle w:val="ListParagraph"/>
        <w:keepNext/>
        <w:spacing w:after="0"/>
        <w:ind w:left="360"/>
        <w:jc w:val="both"/>
        <w:rPr>
          <w:rFonts w:ascii="Times New Roman" w:hAnsi="Times New Roman"/>
          <w:bCs/>
          <w:sz w:val="24"/>
          <w:szCs w:val="24"/>
        </w:rPr>
      </w:pPr>
    </w:p>
    <w:p w14:paraId="006091C3" w14:textId="53E01C40" w:rsidR="0016745B" w:rsidRPr="00416F5F" w:rsidRDefault="001B3FF9" w:rsidP="00416F5F">
      <w:pPr>
        <w:pStyle w:val="ListParagraph"/>
        <w:keepNext/>
        <w:numPr>
          <w:ilvl w:val="0"/>
          <w:numId w:val="2"/>
        </w:numPr>
        <w:spacing w:after="0"/>
        <w:jc w:val="both"/>
        <w:rPr>
          <w:rFonts w:ascii="Times New Roman" w:hAnsi="Times New Roman"/>
          <w:bCs/>
          <w:sz w:val="24"/>
          <w:szCs w:val="24"/>
        </w:rPr>
      </w:pPr>
      <w:r w:rsidRPr="00416F5F">
        <w:rPr>
          <w:rFonts w:ascii="Times New Roman" w:hAnsi="Times New Roman"/>
          <w:sz w:val="24"/>
          <w:szCs w:val="24"/>
        </w:rPr>
        <w:t xml:space="preserve">As a state party to the ICCPR, Lesotho </w:t>
      </w:r>
      <w:r w:rsidR="003671CD" w:rsidRPr="00416F5F">
        <w:rPr>
          <w:rFonts w:ascii="Times New Roman" w:hAnsi="Times New Roman"/>
          <w:sz w:val="24"/>
          <w:szCs w:val="24"/>
        </w:rPr>
        <w:t>is obligated to protect</w:t>
      </w:r>
      <w:r w:rsidRPr="00416F5F">
        <w:rPr>
          <w:rFonts w:ascii="Times New Roman" w:hAnsi="Times New Roman"/>
          <w:sz w:val="24"/>
          <w:szCs w:val="24"/>
        </w:rPr>
        <w:t xml:space="preserve"> the right to protest, as outlined in Article 21 of the ICCPR. </w:t>
      </w:r>
      <w:r w:rsidR="003671CD" w:rsidRPr="00416F5F">
        <w:rPr>
          <w:rFonts w:ascii="Times New Roman" w:hAnsi="Times New Roman"/>
          <w:sz w:val="24"/>
          <w:szCs w:val="24"/>
        </w:rPr>
        <w:t>Sections</w:t>
      </w:r>
      <w:r w:rsidR="00EA3603" w:rsidRPr="00416F5F">
        <w:rPr>
          <w:rFonts w:ascii="Times New Roman" w:hAnsi="Times New Roman"/>
          <w:sz w:val="24"/>
          <w:szCs w:val="24"/>
        </w:rPr>
        <w:t xml:space="preserve"> 14 to 16 of </w:t>
      </w:r>
      <w:r w:rsidRPr="00416F5F">
        <w:rPr>
          <w:rFonts w:ascii="Times New Roman" w:hAnsi="Times New Roman"/>
          <w:sz w:val="24"/>
          <w:szCs w:val="24"/>
        </w:rPr>
        <w:t xml:space="preserve">Lesotho’s Constitution specifically create a duty on the </w:t>
      </w:r>
      <w:r w:rsidR="003671CD" w:rsidRPr="00416F5F">
        <w:rPr>
          <w:rFonts w:ascii="Times New Roman" w:hAnsi="Times New Roman"/>
          <w:sz w:val="24"/>
          <w:szCs w:val="24"/>
        </w:rPr>
        <w:t>State</w:t>
      </w:r>
      <w:r w:rsidRPr="00416F5F">
        <w:rPr>
          <w:rFonts w:ascii="Times New Roman" w:hAnsi="Times New Roman"/>
          <w:sz w:val="24"/>
          <w:szCs w:val="24"/>
        </w:rPr>
        <w:t xml:space="preserve"> to ensure that demonstrators are protected from being subjected to excessive force and </w:t>
      </w:r>
      <w:r w:rsidR="00D35480" w:rsidRPr="00416F5F">
        <w:rPr>
          <w:rFonts w:ascii="Times New Roman" w:hAnsi="Times New Roman"/>
          <w:sz w:val="24"/>
          <w:szCs w:val="24"/>
        </w:rPr>
        <w:t>can</w:t>
      </w:r>
      <w:r w:rsidRPr="00416F5F">
        <w:rPr>
          <w:rFonts w:ascii="Times New Roman" w:hAnsi="Times New Roman"/>
          <w:sz w:val="24"/>
          <w:szCs w:val="24"/>
        </w:rPr>
        <w:t xml:space="preserve"> freely exercise these rights. </w:t>
      </w:r>
      <w:r w:rsidR="00D35480" w:rsidRPr="00416F5F">
        <w:rPr>
          <w:rFonts w:ascii="Times New Roman" w:hAnsi="Times New Roman"/>
          <w:sz w:val="24"/>
          <w:szCs w:val="24"/>
        </w:rPr>
        <w:t>In practice,</w:t>
      </w:r>
      <w:r w:rsidRPr="00416F5F">
        <w:rPr>
          <w:rFonts w:ascii="Times New Roman" w:hAnsi="Times New Roman"/>
          <w:sz w:val="24"/>
          <w:szCs w:val="24"/>
        </w:rPr>
        <w:t xml:space="preserve"> the right to freedom of expression, association and peaceful assembly </w:t>
      </w:r>
      <w:r w:rsidR="003671CD" w:rsidRPr="00416F5F">
        <w:rPr>
          <w:rFonts w:ascii="Times New Roman" w:hAnsi="Times New Roman"/>
          <w:sz w:val="24"/>
          <w:szCs w:val="24"/>
        </w:rPr>
        <w:t>has</w:t>
      </w:r>
      <w:r w:rsidRPr="00416F5F">
        <w:rPr>
          <w:rFonts w:ascii="Times New Roman" w:hAnsi="Times New Roman"/>
          <w:sz w:val="24"/>
          <w:szCs w:val="24"/>
        </w:rPr>
        <w:t xml:space="preserve"> increasingly been under attack in Lesotho. </w:t>
      </w:r>
    </w:p>
    <w:p w14:paraId="75A287F8" w14:textId="77777777" w:rsidR="0016745B" w:rsidRPr="00416F5F" w:rsidRDefault="0016745B" w:rsidP="00416F5F">
      <w:pPr>
        <w:pStyle w:val="ListParagraph"/>
        <w:keepNext/>
        <w:spacing w:after="0"/>
        <w:ind w:left="360"/>
        <w:jc w:val="both"/>
        <w:rPr>
          <w:rFonts w:ascii="Times New Roman" w:hAnsi="Times New Roman"/>
          <w:bCs/>
          <w:sz w:val="24"/>
          <w:szCs w:val="24"/>
        </w:rPr>
      </w:pPr>
    </w:p>
    <w:p w14:paraId="51B8726C" w14:textId="3F5BA54C" w:rsidR="00722781" w:rsidRPr="00416F5F" w:rsidRDefault="00F843E8" w:rsidP="00416F5F">
      <w:pPr>
        <w:pStyle w:val="ListParagraph"/>
        <w:keepNext/>
        <w:numPr>
          <w:ilvl w:val="0"/>
          <w:numId w:val="2"/>
        </w:numPr>
        <w:spacing w:after="0"/>
        <w:jc w:val="both"/>
        <w:rPr>
          <w:rFonts w:ascii="Times New Roman" w:hAnsi="Times New Roman"/>
          <w:sz w:val="24"/>
          <w:szCs w:val="24"/>
        </w:rPr>
      </w:pPr>
      <w:r w:rsidRPr="00416F5F">
        <w:rPr>
          <w:rFonts w:ascii="Times New Roman" w:hAnsi="Times New Roman"/>
          <w:bCs/>
          <w:sz w:val="24"/>
          <w:szCs w:val="24"/>
        </w:rPr>
        <w:t xml:space="preserve">As highlighted above, </w:t>
      </w:r>
      <w:r w:rsidR="00614326" w:rsidRPr="00416F5F">
        <w:rPr>
          <w:rFonts w:ascii="Times New Roman" w:hAnsi="Times New Roman"/>
          <w:bCs/>
          <w:sz w:val="24"/>
          <w:szCs w:val="24"/>
        </w:rPr>
        <w:t>the case of the</w:t>
      </w:r>
      <w:r w:rsidRPr="00416F5F">
        <w:rPr>
          <w:rFonts w:ascii="Times New Roman" w:hAnsi="Times New Roman"/>
          <w:bCs/>
          <w:sz w:val="24"/>
          <w:szCs w:val="24"/>
        </w:rPr>
        <w:t xml:space="preserve"> student </w:t>
      </w:r>
      <w:r w:rsidR="00614326" w:rsidRPr="00416F5F">
        <w:rPr>
          <w:rFonts w:ascii="Times New Roman" w:hAnsi="Times New Roman"/>
          <w:bCs/>
          <w:sz w:val="24"/>
          <w:szCs w:val="24"/>
        </w:rPr>
        <w:t xml:space="preserve">who was killed during a demonstration at the </w:t>
      </w:r>
      <w:r w:rsidR="0016745B" w:rsidRPr="00416F5F">
        <w:rPr>
          <w:rFonts w:ascii="Times New Roman" w:hAnsi="Times New Roman"/>
          <w:bCs/>
          <w:sz w:val="24"/>
          <w:szCs w:val="24"/>
        </w:rPr>
        <w:t>National University of Lesotho is a tragic example of such rights have been violated</w:t>
      </w:r>
      <w:r w:rsidR="00D35480" w:rsidRPr="00416F5F">
        <w:rPr>
          <w:rFonts w:ascii="Times New Roman" w:hAnsi="Times New Roman"/>
          <w:bCs/>
          <w:sz w:val="24"/>
          <w:szCs w:val="24"/>
        </w:rPr>
        <w:t xml:space="preserve">. </w:t>
      </w:r>
      <w:r w:rsidR="0016745B" w:rsidRPr="00416F5F">
        <w:rPr>
          <w:rFonts w:ascii="Times New Roman" w:eastAsia="Times New Roman" w:hAnsi="Times New Roman"/>
          <w:sz w:val="24"/>
          <w:szCs w:val="24"/>
        </w:rPr>
        <w:t>While</w:t>
      </w:r>
      <w:r w:rsidR="00722781" w:rsidRPr="00416F5F">
        <w:rPr>
          <w:rFonts w:ascii="Times New Roman" w:eastAsia="Times New Roman" w:hAnsi="Times New Roman"/>
          <w:sz w:val="24"/>
          <w:szCs w:val="24"/>
        </w:rPr>
        <w:t xml:space="preserve"> the police </w:t>
      </w:r>
      <w:r w:rsidR="003671CD" w:rsidRPr="00416F5F">
        <w:rPr>
          <w:rFonts w:ascii="Times New Roman" w:eastAsia="Times New Roman" w:hAnsi="Times New Roman"/>
          <w:sz w:val="24"/>
          <w:szCs w:val="24"/>
        </w:rPr>
        <w:t>were</w:t>
      </w:r>
      <w:r w:rsidR="00722781" w:rsidRPr="00416F5F">
        <w:rPr>
          <w:rFonts w:ascii="Times New Roman" w:eastAsia="Times New Roman" w:hAnsi="Times New Roman"/>
          <w:sz w:val="24"/>
          <w:szCs w:val="24"/>
        </w:rPr>
        <w:t xml:space="preserve"> called</w:t>
      </w:r>
      <w:r w:rsidR="0016745B" w:rsidRPr="00416F5F">
        <w:rPr>
          <w:rFonts w:ascii="Times New Roman" w:eastAsia="Times New Roman" w:hAnsi="Times New Roman"/>
          <w:sz w:val="24"/>
          <w:szCs w:val="24"/>
        </w:rPr>
        <w:t xml:space="preserve"> to </w:t>
      </w:r>
      <w:r w:rsidR="00722781" w:rsidRPr="00416F5F">
        <w:rPr>
          <w:rFonts w:ascii="Times New Roman" w:eastAsia="Times New Roman" w:hAnsi="Times New Roman"/>
          <w:sz w:val="24"/>
          <w:szCs w:val="24"/>
        </w:rPr>
        <w:t>restor</w:t>
      </w:r>
      <w:r w:rsidR="0016745B" w:rsidRPr="00416F5F">
        <w:rPr>
          <w:rFonts w:ascii="Times New Roman" w:eastAsia="Times New Roman" w:hAnsi="Times New Roman"/>
          <w:sz w:val="24"/>
          <w:szCs w:val="24"/>
        </w:rPr>
        <w:t>e</w:t>
      </w:r>
      <w:r w:rsidR="00722781" w:rsidRPr="00416F5F">
        <w:rPr>
          <w:rFonts w:ascii="Times New Roman" w:eastAsia="Times New Roman" w:hAnsi="Times New Roman"/>
          <w:sz w:val="24"/>
          <w:szCs w:val="24"/>
        </w:rPr>
        <w:t xml:space="preserve"> order, </w:t>
      </w:r>
      <w:r w:rsidR="0016745B" w:rsidRPr="00416F5F">
        <w:rPr>
          <w:rFonts w:ascii="Times New Roman" w:eastAsia="Times New Roman" w:hAnsi="Times New Roman"/>
          <w:sz w:val="24"/>
          <w:szCs w:val="24"/>
        </w:rPr>
        <w:t xml:space="preserve">the police </w:t>
      </w:r>
      <w:r w:rsidR="00722781" w:rsidRPr="00416F5F">
        <w:rPr>
          <w:rFonts w:ascii="Times New Roman" w:eastAsia="Times New Roman" w:hAnsi="Times New Roman"/>
          <w:sz w:val="24"/>
          <w:szCs w:val="24"/>
        </w:rPr>
        <w:t xml:space="preserve">resorted to firing live ammunition at the crowd of students, resulting in the death of one student and numerous injuries to others. </w:t>
      </w:r>
      <w:r w:rsidR="00487CAD" w:rsidRPr="00416F5F">
        <w:rPr>
          <w:rFonts w:ascii="Times New Roman" w:eastAsia="Times New Roman" w:hAnsi="Times New Roman"/>
          <w:sz w:val="24"/>
          <w:szCs w:val="24"/>
        </w:rPr>
        <w:t>The p</w:t>
      </w:r>
      <w:r w:rsidR="00722781" w:rsidRPr="00416F5F">
        <w:rPr>
          <w:rFonts w:ascii="Times New Roman" w:eastAsia="Times New Roman" w:hAnsi="Times New Roman"/>
          <w:sz w:val="24"/>
          <w:szCs w:val="24"/>
        </w:rPr>
        <w:t>olice officers</w:t>
      </w:r>
      <w:r w:rsidR="003671CD" w:rsidRPr="00416F5F">
        <w:rPr>
          <w:rFonts w:ascii="Times New Roman" w:eastAsia="Times New Roman" w:hAnsi="Times New Roman"/>
          <w:sz w:val="24"/>
          <w:szCs w:val="24"/>
        </w:rPr>
        <w:t>,</w:t>
      </w:r>
      <w:r w:rsidR="00722781" w:rsidRPr="00416F5F">
        <w:rPr>
          <w:rFonts w:ascii="Times New Roman" w:eastAsia="Times New Roman" w:hAnsi="Times New Roman"/>
          <w:sz w:val="24"/>
          <w:szCs w:val="24"/>
        </w:rPr>
        <w:t xml:space="preserve"> in this case, disregarded all procedures of the law of enforcement consistent with universally </w:t>
      </w:r>
      <w:proofErr w:type="spellStart"/>
      <w:r w:rsidR="003671CD" w:rsidRPr="00416F5F">
        <w:rPr>
          <w:rFonts w:ascii="Times New Roman" w:eastAsia="Times New Roman" w:hAnsi="Times New Roman"/>
          <w:sz w:val="24"/>
          <w:szCs w:val="24"/>
        </w:rPr>
        <w:t>recognised</w:t>
      </w:r>
      <w:proofErr w:type="spellEnd"/>
      <w:r w:rsidR="00722781" w:rsidRPr="00416F5F">
        <w:rPr>
          <w:rFonts w:ascii="Times New Roman" w:eastAsia="Times New Roman" w:hAnsi="Times New Roman"/>
          <w:sz w:val="24"/>
          <w:szCs w:val="24"/>
        </w:rPr>
        <w:t xml:space="preserve"> professional policing standards and </w:t>
      </w:r>
      <w:r w:rsidR="00487CAD" w:rsidRPr="00416F5F">
        <w:rPr>
          <w:rFonts w:ascii="Times New Roman" w:eastAsia="Times New Roman" w:hAnsi="Times New Roman"/>
          <w:sz w:val="24"/>
          <w:szCs w:val="24"/>
        </w:rPr>
        <w:t>laws</w:t>
      </w:r>
      <w:r w:rsidR="00722781" w:rsidRPr="00416F5F">
        <w:rPr>
          <w:rFonts w:ascii="Times New Roman" w:eastAsia="Times New Roman" w:hAnsi="Times New Roman"/>
          <w:sz w:val="24"/>
          <w:szCs w:val="24"/>
        </w:rPr>
        <w:t>.</w:t>
      </w:r>
      <w:r w:rsidR="00FF67BB" w:rsidRPr="00416F5F">
        <w:rPr>
          <w:rStyle w:val="FootnoteReference"/>
          <w:rFonts w:ascii="Times New Roman" w:hAnsi="Times New Roman"/>
          <w:sz w:val="24"/>
          <w:szCs w:val="24"/>
        </w:rPr>
        <w:footnoteReference w:id="16"/>
      </w:r>
      <w:r w:rsidR="00D236A5" w:rsidRPr="00416F5F">
        <w:rPr>
          <w:rFonts w:ascii="Times New Roman" w:eastAsia="Times New Roman" w:hAnsi="Times New Roman"/>
          <w:sz w:val="24"/>
          <w:szCs w:val="24"/>
        </w:rPr>
        <w:t xml:space="preserve"> </w:t>
      </w:r>
      <w:r w:rsidR="007A00AB" w:rsidRPr="00416F5F">
        <w:rPr>
          <w:rFonts w:ascii="Times New Roman" w:hAnsi="Times New Roman"/>
          <w:sz w:val="24"/>
          <w:szCs w:val="24"/>
        </w:rPr>
        <w:t xml:space="preserve">Whilst the police and government have asked for forgiveness for the incident, </w:t>
      </w:r>
      <w:r w:rsidR="00D236A5" w:rsidRPr="00416F5F">
        <w:rPr>
          <w:rFonts w:ascii="Times New Roman" w:hAnsi="Times New Roman"/>
          <w:sz w:val="24"/>
          <w:szCs w:val="24"/>
        </w:rPr>
        <w:t xml:space="preserve">the matter has not been </w:t>
      </w:r>
      <w:r w:rsidR="003671CD" w:rsidRPr="00416F5F">
        <w:rPr>
          <w:rFonts w:ascii="Times New Roman" w:hAnsi="Times New Roman"/>
          <w:sz w:val="24"/>
          <w:szCs w:val="24"/>
        </w:rPr>
        <w:t>thoroughly</w:t>
      </w:r>
      <w:r w:rsidR="007A00AB" w:rsidRPr="00416F5F">
        <w:rPr>
          <w:rFonts w:ascii="Times New Roman" w:hAnsi="Times New Roman"/>
          <w:sz w:val="24"/>
          <w:szCs w:val="24"/>
        </w:rPr>
        <w:t xml:space="preserve"> investigate</w:t>
      </w:r>
      <w:r w:rsidR="00FD0177" w:rsidRPr="00416F5F">
        <w:rPr>
          <w:rFonts w:ascii="Times New Roman" w:hAnsi="Times New Roman"/>
          <w:sz w:val="24"/>
          <w:szCs w:val="24"/>
        </w:rPr>
        <w:t>d</w:t>
      </w:r>
      <w:r w:rsidR="007A00AB" w:rsidRPr="00416F5F">
        <w:rPr>
          <w:rFonts w:ascii="Times New Roman" w:hAnsi="Times New Roman"/>
          <w:sz w:val="24"/>
          <w:szCs w:val="24"/>
        </w:rPr>
        <w:t xml:space="preserve"> and prosecute</w:t>
      </w:r>
      <w:r w:rsidR="00D236A5" w:rsidRPr="00416F5F">
        <w:rPr>
          <w:rFonts w:ascii="Times New Roman" w:hAnsi="Times New Roman"/>
          <w:sz w:val="24"/>
          <w:szCs w:val="24"/>
        </w:rPr>
        <w:t>d</w:t>
      </w:r>
      <w:r w:rsidR="007A00AB" w:rsidRPr="00416F5F">
        <w:rPr>
          <w:rFonts w:ascii="Times New Roman" w:hAnsi="Times New Roman"/>
          <w:sz w:val="24"/>
          <w:szCs w:val="24"/>
        </w:rPr>
        <w:t>.</w:t>
      </w:r>
      <w:r w:rsidR="007A00AB" w:rsidRPr="00416F5F">
        <w:rPr>
          <w:rStyle w:val="FootnoteReference"/>
          <w:rFonts w:ascii="Times New Roman" w:hAnsi="Times New Roman"/>
          <w:sz w:val="24"/>
          <w:szCs w:val="24"/>
        </w:rPr>
        <w:footnoteReference w:id="17"/>
      </w:r>
      <w:r w:rsidR="00A3758D" w:rsidRPr="00416F5F">
        <w:rPr>
          <w:rFonts w:ascii="Times New Roman" w:hAnsi="Times New Roman"/>
          <w:sz w:val="24"/>
          <w:szCs w:val="24"/>
        </w:rPr>
        <w:t xml:space="preserve"> </w:t>
      </w:r>
    </w:p>
    <w:p w14:paraId="2ADE8FB1" w14:textId="77777777" w:rsidR="00722781" w:rsidRPr="00416F5F" w:rsidRDefault="00722781" w:rsidP="00416F5F">
      <w:pPr>
        <w:pStyle w:val="ListParagraph"/>
        <w:spacing w:after="0"/>
        <w:jc w:val="both"/>
        <w:rPr>
          <w:rFonts w:ascii="Times New Roman" w:hAnsi="Times New Roman"/>
          <w:sz w:val="24"/>
          <w:szCs w:val="24"/>
        </w:rPr>
      </w:pPr>
    </w:p>
    <w:p w14:paraId="47FEDC31" w14:textId="3BDA9843" w:rsidR="003C68D7" w:rsidRPr="00416F5F" w:rsidRDefault="00CE4F22" w:rsidP="00416F5F">
      <w:pPr>
        <w:pStyle w:val="ListParagraph"/>
        <w:numPr>
          <w:ilvl w:val="0"/>
          <w:numId w:val="2"/>
        </w:numPr>
        <w:spacing w:after="0"/>
        <w:jc w:val="both"/>
        <w:rPr>
          <w:rFonts w:ascii="Times New Roman" w:hAnsi="Times New Roman"/>
          <w:sz w:val="24"/>
          <w:szCs w:val="24"/>
        </w:rPr>
      </w:pPr>
      <w:r w:rsidRPr="00416F5F">
        <w:rPr>
          <w:rFonts w:ascii="Times New Roman" w:hAnsi="Times New Roman"/>
          <w:sz w:val="24"/>
          <w:szCs w:val="24"/>
        </w:rPr>
        <w:t xml:space="preserve">Even though </w:t>
      </w:r>
      <w:r w:rsidR="00A3758D" w:rsidRPr="00416F5F">
        <w:rPr>
          <w:rFonts w:ascii="Times New Roman" w:hAnsi="Times New Roman"/>
          <w:sz w:val="24"/>
          <w:szCs w:val="24"/>
        </w:rPr>
        <w:t xml:space="preserve">the right to peaceful assembly may be subject to limited restrictions to protect public order, such restrictions must be necessary and proportionate. </w:t>
      </w:r>
      <w:r w:rsidR="003C68D7" w:rsidRPr="00416F5F">
        <w:rPr>
          <w:rFonts w:ascii="Times New Roman" w:hAnsi="Times New Roman"/>
          <w:sz w:val="24"/>
          <w:szCs w:val="24"/>
        </w:rPr>
        <w:t>Excessive use of force does not constitute a lawful intervention</w:t>
      </w:r>
      <w:r w:rsidR="00A3758D" w:rsidRPr="00416F5F">
        <w:rPr>
          <w:rFonts w:ascii="Times New Roman" w:hAnsi="Times New Roman"/>
          <w:sz w:val="24"/>
          <w:szCs w:val="24"/>
        </w:rPr>
        <w:t>. SALC</w:t>
      </w:r>
      <w:r w:rsidR="003C68D7" w:rsidRPr="00416F5F">
        <w:rPr>
          <w:rFonts w:ascii="Times New Roman" w:hAnsi="Times New Roman"/>
          <w:sz w:val="24"/>
          <w:szCs w:val="24"/>
        </w:rPr>
        <w:t xml:space="preserve"> recommends that security forces </w:t>
      </w:r>
      <w:r w:rsidR="001572ED" w:rsidRPr="00416F5F">
        <w:rPr>
          <w:rFonts w:ascii="Times New Roman" w:hAnsi="Times New Roman"/>
          <w:sz w:val="24"/>
          <w:szCs w:val="24"/>
        </w:rPr>
        <w:t xml:space="preserve">be trained in </w:t>
      </w:r>
      <w:r w:rsidR="003671CD" w:rsidRPr="00416F5F">
        <w:rPr>
          <w:rFonts w:ascii="Times New Roman" w:hAnsi="Times New Roman"/>
          <w:sz w:val="24"/>
          <w:szCs w:val="24"/>
        </w:rPr>
        <w:t>high-stress</w:t>
      </w:r>
      <w:r w:rsidR="001572ED" w:rsidRPr="00416F5F">
        <w:rPr>
          <w:rFonts w:ascii="Times New Roman" w:hAnsi="Times New Roman"/>
          <w:sz w:val="24"/>
          <w:szCs w:val="24"/>
        </w:rPr>
        <w:t xml:space="preserve"> situations </w:t>
      </w:r>
      <w:r w:rsidR="003671CD" w:rsidRPr="00416F5F">
        <w:rPr>
          <w:rFonts w:ascii="Times New Roman" w:hAnsi="Times New Roman"/>
          <w:sz w:val="24"/>
          <w:szCs w:val="24"/>
        </w:rPr>
        <w:t>to</w:t>
      </w:r>
      <w:r w:rsidR="001572ED" w:rsidRPr="00416F5F">
        <w:rPr>
          <w:rFonts w:ascii="Times New Roman" w:hAnsi="Times New Roman"/>
          <w:sz w:val="24"/>
          <w:szCs w:val="24"/>
        </w:rPr>
        <w:t xml:space="preserve"> prevent such violations </w:t>
      </w:r>
      <w:r w:rsidR="003C6C23" w:rsidRPr="00416F5F">
        <w:rPr>
          <w:rFonts w:ascii="Times New Roman" w:hAnsi="Times New Roman"/>
          <w:sz w:val="24"/>
          <w:szCs w:val="24"/>
        </w:rPr>
        <w:t xml:space="preserve">of the freedom of assembly. </w:t>
      </w:r>
      <w:r w:rsidR="00A3758D" w:rsidRPr="00416F5F">
        <w:rPr>
          <w:rFonts w:ascii="Times New Roman" w:hAnsi="Times New Roman"/>
          <w:sz w:val="24"/>
          <w:szCs w:val="24"/>
        </w:rPr>
        <w:t xml:space="preserve"> </w:t>
      </w:r>
    </w:p>
    <w:p w14:paraId="1A9D0032" w14:textId="77777777" w:rsidR="00D35480" w:rsidRPr="00416F5F" w:rsidRDefault="00D35480" w:rsidP="00416F5F">
      <w:pPr>
        <w:pStyle w:val="ListParagraph"/>
        <w:spacing w:after="0"/>
        <w:jc w:val="both"/>
        <w:rPr>
          <w:rFonts w:ascii="Times New Roman" w:hAnsi="Times New Roman"/>
          <w:sz w:val="24"/>
          <w:szCs w:val="24"/>
        </w:rPr>
      </w:pPr>
    </w:p>
    <w:p w14:paraId="102DF6E9" w14:textId="4C0A8600" w:rsidR="005C7151" w:rsidRPr="00416F5F" w:rsidRDefault="00E659BA" w:rsidP="00416F5F">
      <w:pPr>
        <w:pStyle w:val="ListParagraph"/>
        <w:numPr>
          <w:ilvl w:val="0"/>
          <w:numId w:val="6"/>
        </w:numPr>
        <w:spacing w:after="0"/>
        <w:rPr>
          <w:rFonts w:ascii="Times New Roman" w:hAnsi="Times New Roman"/>
          <w:b/>
          <w:color w:val="000000" w:themeColor="text1"/>
          <w:sz w:val="24"/>
          <w:szCs w:val="24"/>
          <w:lang w:val="en-ZA"/>
        </w:rPr>
      </w:pPr>
      <w:r w:rsidRPr="00416F5F">
        <w:rPr>
          <w:rFonts w:ascii="Times New Roman" w:hAnsi="Times New Roman"/>
          <w:b/>
          <w:color w:val="000000" w:themeColor="text1"/>
          <w:sz w:val="24"/>
          <w:szCs w:val="24"/>
          <w:lang w:val="en-ZA"/>
        </w:rPr>
        <w:lastRenderedPageBreak/>
        <w:t xml:space="preserve">Lesotho fails to guarantee to all citizens the right to non-discrimination and equal enjoyment of rights </w:t>
      </w:r>
      <w:r w:rsidR="007C3924" w:rsidRPr="00416F5F">
        <w:rPr>
          <w:rFonts w:ascii="Times New Roman" w:hAnsi="Times New Roman"/>
          <w:b/>
          <w:color w:val="000000" w:themeColor="text1"/>
          <w:sz w:val="24"/>
          <w:szCs w:val="24"/>
          <w:lang w:val="en-ZA"/>
        </w:rPr>
        <w:t>(Art 2 and 3)</w:t>
      </w:r>
    </w:p>
    <w:p w14:paraId="3EAD4B2A" w14:textId="77777777" w:rsidR="000E2BC1" w:rsidRPr="00416F5F" w:rsidRDefault="000E2BC1" w:rsidP="00416F5F">
      <w:pPr>
        <w:pStyle w:val="NormalWeb"/>
        <w:spacing w:before="0" w:beforeAutospacing="0" w:after="0" w:afterAutospacing="0" w:line="276" w:lineRule="auto"/>
        <w:ind w:left="360"/>
        <w:jc w:val="both"/>
        <w:rPr>
          <w:szCs w:val="24"/>
        </w:rPr>
      </w:pPr>
    </w:p>
    <w:p w14:paraId="1786945D" w14:textId="79FB7465" w:rsidR="003641F8" w:rsidRPr="00416F5F" w:rsidRDefault="006017AA" w:rsidP="00416F5F">
      <w:pPr>
        <w:pStyle w:val="NormalWeb"/>
        <w:numPr>
          <w:ilvl w:val="0"/>
          <w:numId w:val="2"/>
        </w:numPr>
        <w:spacing w:before="0" w:beforeAutospacing="0" w:after="0" w:afterAutospacing="0" w:line="276" w:lineRule="auto"/>
        <w:jc w:val="both"/>
        <w:rPr>
          <w:szCs w:val="24"/>
        </w:rPr>
      </w:pPr>
      <w:r w:rsidRPr="00416F5F">
        <w:rPr>
          <w:szCs w:val="24"/>
        </w:rPr>
        <w:t xml:space="preserve">Lesotho has made significant progress over the years in promoting gender equality and protecting women’s rights, including several legislative reforms that have been undertaken and the adoption of a range of legislative measures. </w:t>
      </w:r>
      <w:r w:rsidR="00830189" w:rsidRPr="00416F5F">
        <w:rPr>
          <w:szCs w:val="24"/>
        </w:rPr>
        <w:t>On</w:t>
      </w:r>
      <w:r w:rsidRPr="00416F5F">
        <w:rPr>
          <w:szCs w:val="24"/>
        </w:rPr>
        <w:t xml:space="preserve"> 25 October 2022, the High Court of Lesotho, in the case of </w:t>
      </w:r>
      <w:r w:rsidRPr="00416F5F">
        <w:rPr>
          <w:rStyle w:val="Emphasis"/>
          <w:color w:val="0E101A"/>
          <w:szCs w:val="24"/>
        </w:rPr>
        <w:t>MK v Director of Public Prosecutions and Others</w:t>
      </w:r>
      <w:r w:rsidRPr="00416F5F">
        <w:rPr>
          <w:szCs w:val="24"/>
        </w:rPr>
        <w:t>,</w:t>
      </w:r>
      <w:r w:rsidR="00827C42" w:rsidRPr="00416F5F">
        <w:rPr>
          <w:rStyle w:val="FootnoteReference"/>
          <w:szCs w:val="24"/>
        </w:rPr>
        <w:footnoteReference w:id="18"/>
      </w:r>
      <w:r w:rsidRPr="00416F5F">
        <w:rPr>
          <w:szCs w:val="24"/>
        </w:rPr>
        <w:t xml:space="preserve"> issued a judgment on a constitutional challenge to section 32(a)(vii) of the Sexual Offences Act</w:t>
      </w:r>
      <w:r w:rsidR="006607B2" w:rsidRPr="00416F5F">
        <w:rPr>
          <w:rStyle w:val="FootnoteReference"/>
          <w:szCs w:val="24"/>
        </w:rPr>
        <w:footnoteReference w:id="19"/>
      </w:r>
      <w:r w:rsidR="006607B2" w:rsidRPr="00416F5F">
        <w:rPr>
          <w:szCs w:val="24"/>
        </w:rPr>
        <w:t xml:space="preserve">, </w:t>
      </w:r>
      <w:r w:rsidRPr="00416F5F">
        <w:rPr>
          <w:szCs w:val="24"/>
        </w:rPr>
        <w:t>which impose</w:t>
      </w:r>
      <w:r w:rsidR="00A36776" w:rsidRPr="00416F5F">
        <w:rPr>
          <w:szCs w:val="24"/>
        </w:rPr>
        <w:t>d</w:t>
      </w:r>
      <w:r w:rsidRPr="00416F5F">
        <w:rPr>
          <w:szCs w:val="24"/>
        </w:rPr>
        <w:t xml:space="preserve"> a mandatory death sentence on people </w:t>
      </w:r>
      <w:r w:rsidR="00A36776" w:rsidRPr="00416F5F">
        <w:rPr>
          <w:szCs w:val="24"/>
        </w:rPr>
        <w:t>accused</w:t>
      </w:r>
      <w:r w:rsidR="00D0604B" w:rsidRPr="00416F5F">
        <w:rPr>
          <w:szCs w:val="24"/>
        </w:rPr>
        <w:t xml:space="preserve"> and subsequently imposing </w:t>
      </w:r>
      <w:r w:rsidR="00043966" w:rsidRPr="00416F5F">
        <w:rPr>
          <w:szCs w:val="24"/>
        </w:rPr>
        <w:t xml:space="preserve">a death sentence on persons convicted of </w:t>
      </w:r>
      <w:r w:rsidR="001E03B1" w:rsidRPr="00416F5F">
        <w:rPr>
          <w:szCs w:val="24"/>
        </w:rPr>
        <w:t>sexual</w:t>
      </w:r>
      <w:r w:rsidR="00043966" w:rsidRPr="00416F5F">
        <w:rPr>
          <w:szCs w:val="24"/>
        </w:rPr>
        <w:t xml:space="preserve"> offences solely based on their HIV positive status.</w:t>
      </w:r>
    </w:p>
    <w:p w14:paraId="20F66B02" w14:textId="77777777" w:rsidR="003641F8" w:rsidRPr="00416F5F" w:rsidRDefault="003641F8" w:rsidP="00416F5F">
      <w:pPr>
        <w:pStyle w:val="ListParagraph"/>
        <w:spacing w:after="0"/>
        <w:rPr>
          <w:rFonts w:ascii="Times New Roman" w:hAnsi="Times New Roman"/>
          <w:sz w:val="24"/>
          <w:szCs w:val="24"/>
        </w:rPr>
      </w:pPr>
    </w:p>
    <w:p w14:paraId="538D72A7" w14:textId="4C100374" w:rsidR="002D1B0C" w:rsidRPr="00416F5F" w:rsidRDefault="00890772" w:rsidP="00416F5F">
      <w:pPr>
        <w:pStyle w:val="NormalWeb"/>
        <w:numPr>
          <w:ilvl w:val="0"/>
          <w:numId w:val="2"/>
        </w:numPr>
        <w:spacing w:before="0" w:beforeAutospacing="0" w:after="0" w:afterAutospacing="0" w:line="276" w:lineRule="auto"/>
        <w:jc w:val="both"/>
        <w:rPr>
          <w:szCs w:val="24"/>
        </w:rPr>
      </w:pPr>
      <w:r w:rsidRPr="00416F5F">
        <w:rPr>
          <w:szCs w:val="24"/>
        </w:rPr>
        <w:t xml:space="preserve">The High </w:t>
      </w:r>
      <w:r w:rsidR="00CE4F22" w:rsidRPr="00416F5F">
        <w:rPr>
          <w:szCs w:val="24"/>
        </w:rPr>
        <w:t>Court had</w:t>
      </w:r>
      <w:r w:rsidRPr="00416F5F">
        <w:rPr>
          <w:szCs w:val="24"/>
        </w:rPr>
        <w:t xml:space="preserve"> to decide on whether the imposition of a mandatory death sentence solely on the grounds of HIV status, and compulsory HIV testing upon arrest, breached the constitutional rights to life, equality and non-discrimination, equal protection of the law, privacy, and dignity and contributed to stigma against people living with HIV. </w:t>
      </w:r>
    </w:p>
    <w:p w14:paraId="615A9666" w14:textId="77777777" w:rsidR="002D1B0C" w:rsidRPr="00416F5F" w:rsidRDefault="002D1B0C" w:rsidP="00416F5F">
      <w:pPr>
        <w:pStyle w:val="NormalWeb"/>
        <w:spacing w:before="0" w:beforeAutospacing="0" w:after="0" w:afterAutospacing="0" w:line="276" w:lineRule="auto"/>
        <w:jc w:val="both"/>
        <w:rPr>
          <w:szCs w:val="24"/>
        </w:rPr>
      </w:pPr>
    </w:p>
    <w:p w14:paraId="6C9529FF" w14:textId="77777777" w:rsidR="001A51BA" w:rsidRPr="00416F5F" w:rsidRDefault="006017AA" w:rsidP="00416F5F">
      <w:pPr>
        <w:pStyle w:val="NormalWeb"/>
        <w:numPr>
          <w:ilvl w:val="0"/>
          <w:numId w:val="2"/>
        </w:numPr>
        <w:spacing w:before="0" w:beforeAutospacing="0" w:after="0" w:afterAutospacing="0" w:line="276" w:lineRule="auto"/>
        <w:jc w:val="both"/>
        <w:rPr>
          <w:szCs w:val="24"/>
        </w:rPr>
      </w:pPr>
      <w:r w:rsidRPr="00416F5F">
        <w:rPr>
          <w:szCs w:val="24"/>
        </w:rPr>
        <w:t>In its judgment, the High Court, sitting as a Constitutional Court, declared that section 32(a)(vii) of the Sexual Offences Act was unconstitutional to the extent that it imposes a death sentence solely based on a person’s HIV status, as this was discriminatory and amounted to inhumane treatment.</w:t>
      </w:r>
      <w:r w:rsidR="006607B2" w:rsidRPr="00416F5F">
        <w:rPr>
          <w:rStyle w:val="FootnoteReference"/>
          <w:szCs w:val="24"/>
        </w:rPr>
        <w:footnoteReference w:id="20"/>
      </w:r>
      <w:r w:rsidR="00292C59" w:rsidRPr="00416F5F">
        <w:rPr>
          <w:szCs w:val="24"/>
        </w:rPr>
        <w:t xml:space="preserve"> SALC welcomes the judgment and the </w:t>
      </w:r>
      <w:r w:rsidR="00ED2B48" w:rsidRPr="00416F5F">
        <w:rPr>
          <w:szCs w:val="24"/>
        </w:rPr>
        <w:t>critical</w:t>
      </w:r>
      <w:r w:rsidR="00292C59" w:rsidRPr="00416F5F">
        <w:rPr>
          <w:szCs w:val="24"/>
        </w:rPr>
        <w:t xml:space="preserve"> step </w:t>
      </w:r>
      <w:r w:rsidR="0058425C" w:rsidRPr="00416F5F">
        <w:rPr>
          <w:szCs w:val="24"/>
        </w:rPr>
        <w:t xml:space="preserve">made by the court </w:t>
      </w:r>
      <w:r w:rsidR="00ED2B48" w:rsidRPr="00416F5F">
        <w:rPr>
          <w:szCs w:val="24"/>
        </w:rPr>
        <w:t>to</w:t>
      </w:r>
      <w:r w:rsidR="0058425C" w:rsidRPr="00416F5F">
        <w:rPr>
          <w:szCs w:val="24"/>
        </w:rPr>
        <w:t xml:space="preserve"> ensure equality. </w:t>
      </w:r>
    </w:p>
    <w:p w14:paraId="3179122D" w14:textId="77777777" w:rsidR="001A51BA" w:rsidRPr="00416F5F" w:rsidRDefault="001A51BA" w:rsidP="00416F5F">
      <w:pPr>
        <w:pStyle w:val="ListParagraph"/>
        <w:spacing w:after="0"/>
        <w:rPr>
          <w:rFonts w:ascii="Times New Roman" w:hAnsi="Times New Roman"/>
          <w:sz w:val="24"/>
          <w:szCs w:val="24"/>
        </w:rPr>
      </w:pPr>
    </w:p>
    <w:p w14:paraId="42763BBA" w14:textId="7AAB2328" w:rsidR="001A51BA" w:rsidRPr="00416F5F" w:rsidRDefault="001A51BA" w:rsidP="00416F5F">
      <w:pPr>
        <w:pStyle w:val="NormalWeb"/>
        <w:numPr>
          <w:ilvl w:val="0"/>
          <w:numId w:val="2"/>
        </w:numPr>
        <w:spacing w:before="0" w:beforeAutospacing="0" w:after="0" w:afterAutospacing="0" w:line="276" w:lineRule="auto"/>
        <w:jc w:val="both"/>
        <w:rPr>
          <w:szCs w:val="24"/>
        </w:rPr>
      </w:pPr>
      <w:r w:rsidRPr="00416F5F">
        <w:rPr>
          <w:szCs w:val="24"/>
        </w:rPr>
        <w:t>Lesotho further decriminalized same-sex sex in its 2012 Penal Code. Since the Penal Code was intended to codify the criminal law, previous common law offences no longer exist.</w:t>
      </w:r>
      <w:r w:rsidRPr="00416F5F">
        <w:rPr>
          <w:rStyle w:val="FootnoteReference"/>
          <w:szCs w:val="24"/>
        </w:rPr>
        <w:footnoteReference w:id="21"/>
      </w:r>
      <w:r w:rsidRPr="00416F5F">
        <w:rPr>
          <w:szCs w:val="24"/>
        </w:rPr>
        <w:t xml:space="preserve"> </w:t>
      </w:r>
    </w:p>
    <w:p w14:paraId="4CDE282F" w14:textId="77777777" w:rsidR="001A51BA" w:rsidRPr="00416F5F" w:rsidRDefault="001A51BA" w:rsidP="00416F5F">
      <w:pPr>
        <w:pStyle w:val="NormalWeb"/>
        <w:spacing w:before="0" w:beforeAutospacing="0" w:after="0" w:afterAutospacing="0" w:line="276" w:lineRule="auto"/>
        <w:ind w:left="360"/>
        <w:jc w:val="both"/>
        <w:rPr>
          <w:szCs w:val="24"/>
        </w:rPr>
      </w:pPr>
    </w:p>
    <w:p w14:paraId="16BC1D0C" w14:textId="56ECC6AE" w:rsidR="001A51BA" w:rsidRPr="00416F5F" w:rsidRDefault="00416F5F" w:rsidP="00416F5F">
      <w:pPr>
        <w:pStyle w:val="NormalWeb"/>
        <w:spacing w:before="0" w:beforeAutospacing="0" w:after="0" w:afterAutospacing="0" w:line="276" w:lineRule="auto"/>
        <w:ind w:left="360"/>
        <w:jc w:val="both"/>
        <w:rPr>
          <w:szCs w:val="24"/>
        </w:rPr>
      </w:pPr>
      <w:r w:rsidRPr="00416F5F">
        <w:rPr>
          <w:szCs w:val="24"/>
        </w:rPr>
        <w:t xml:space="preserve">SALC further commends Lesotho for recognizing sexual orientation and gender identity in its Domestic Violence Act of 2023. </w:t>
      </w:r>
      <w:r w:rsidR="001A51BA" w:rsidRPr="00416F5F">
        <w:rPr>
          <w:szCs w:val="24"/>
        </w:rPr>
        <w:t xml:space="preserve">Section 28(2)(s)(iii) </w:t>
      </w:r>
      <w:r w:rsidRPr="00416F5F">
        <w:rPr>
          <w:szCs w:val="24"/>
        </w:rPr>
        <w:t>provides that “a</w:t>
      </w:r>
      <w:r w:rsidR="001A51BA" w:rsidRPr="00416F5F">
        <w:rPr>
          <w:szCs w:val="24"/>
        </w:rPr>
        <w:t xml:space="preserve"> person who abuses another person by virtue of their sexual orientation, gender identity or gender expression or </w:t>
      </w:r>
      <w:r w:rsidR="001A51BA" w:rsidRPr="00416F5F">
        <w:rPr>
          <w:szCs w:val="24"/>
        </w:rPr>
        <w:lastRenderedPageBreak/>
        <w:t>any other status, commits an offence and is liable for a conviction not exceeding M10 000 or imprisonment not exceeding 7 years.</w:t>
      </w:r>
      <w:r w:rsidRPr="00416F5F">
        <w:rPr>
          <w:szCs w:val="24"/>
        </w:rPr>
        <w:t>”</w:t>
      </w:r>
      <w:r w:rsidR="001A51BA" w:rsidRPr="00416F5F">
        <w:rPr>
          <w:szCs w:val="24"/>
        </w:rPr>
        <w:t xml:space="preserve"> </w:t>
      </w:r>
    </w:p>
    <w:p w14:paraId="5AB7230B" w14:textId="77777777" w:rsidR="001A51BA" w:rsidRPr="00416F5F" w:rsidRDefault="001A51BA" w:rsidP="00416F5F">
      <w:pPr>
        <w:pStyle w:val="NormalWeb"/>
        <w:spacing w:before="0" w:beforeAutospacing="0" w:after="0" w:afterAutospacing="0" w:line="276" w:lineRule="auto"/>
        <w:ind w:left="360"/>
        <w:jc w:val="both"/>
        <w:rPr>
          <w:szCs w:val="24"/>
        </w:rPr>
      </w:pPr>
    </w:p>
    <w:p w14:paraId="388D8747" w14:textId="48ACEBF3" w:rsidR="004709DD" w:rsidRPr="00416F5F" w:rsidRDefault="004709DD" w:rsidP="00416F5F">
      <w:pPr>
        <w:pStyle w:val="NormalWeb"/>
        <w:spacing w:before="0" w:beforeAutospacing="0" w:after="0" w:afterAutospacing="0" w:line="276" w:lineRule="auto"/>
        <w:ind w:left="720"/>
        <w:jc w:val="both"/>
        <w:rPr>
          <w:b/>
          <w:bCs/>
          <w:i/>
          <w:iCs/>
          <w:szCs w:val="24"/>
        </w:rPr>
      </w:pPr>
      <w:r w:rsidRPr="00416F5F">
        <w:rPr>
          <w:b/>
          <w:bCs/>
          <w:i/>
          <w:iCs/>
          <w:szCs w:val="24"/>
        </w:rPr>
        <w:t xml:space="preserve">Discriminatory laws </w:t>
      </w:r>
    </w:p>
    <w:p w14:paraId="64C0DB71" w14:textId="77777777" w:rsidR="000E2BC1" w:rsidRPr="00416F5F" w:rsidRDefault="000E2BC1" w:rsidP="00416F5F">
      <w:pPr>
        <w:pStyle w:val="NormalWeb"/>
        <w:spacing w:before="0" w:beforeAutospacing="0" w:after="0" w:afterAutospacing="0" w:line="276" w:lineRule="auto"/>
        <w:ind w:left="720"/>
        <w:jc w:val="both"/>
        <w:rPr>
          <w:szCs w:val="24"/>
        </w:rPr>
      </w:pPr>
    </w:p>
    <w:p w14:paraId="6929DB14" w14:textId="1E699478" w:rsidR="00E2672E" w:rsidRPr="00416F5F" w:rsidRDefault="00B715A0" w:rsidP="00416F5F">
      <w:pPr>
        <w:pStyle w:val="NormalWeb"/>
        <w:numPr>
          <w:ilvl w:val="0"/>
          <w:numId w:val="2"/>
        </w:numPr>
        <w:spacing w:before="0" w:beforeAutospacing="0" w:after="0" w:afterAutospacing="0" w:line="276" w:lineRule="auto"/>
        <w:jc w:val="both"/>
        <w:rPr>
          <w:color w:val="0E101A"/>
          <w:szCs w:val="24"/>
          <w:lang w:val="en-ZA" w:eastAsia="en-GB"/>
        </w:rPr>
      </w:pPr>
      <w:r w:rsidRPr="00416F5F">
        <w:rPr>
          <w:color w:val="0E101A"/>
          <w:szCs w:val="24"/>
          <w:lang w:val="en-ZA" w:eastAsia="en-GB"/>
        </w:rPr>
        <w:t>Lesotho</w:t>
      </w:r>
      <w:r w:rsidR="0086016A" w:rsidRPr="00416F5F">
        <w:rPr>
          <w:color w:val="0E101A"/>
          <w:szCs w:val="24"/>
          <w:lang w:val="en-ZA" w:eastAsia="en-GB"/>
        </w:rPr>
        <w:t>’s domestic legal system</w:t>
      </w:r>
      <w:r w:rsidRPr="00416F5F">
        <w:rPr>
          <w:color w:val="0E101A"/>
          <w:szCs w:val="24"/>
          <w:lang w:val="en-ZA" w:eastAsia="en-GB"/>
        </w:rPr>
        <w:t xml:space="preserve"> </w:t>
      </w:r>
      <w:r w:rsidR="0086016A" w:rsidRPr="00416F5F">
        <w:rPr>
          <w:color w:val="0E101A"/>
          <w:szCs w:val="24"/>
          <w:lang w:val="en-ZA" w:eastAsia="en-GB"/>
        </w:rPr>
        <w:t xml:space="preserve">remains to have </w:t>
      </w:r>
      <w:r w:rsidRPr="00416F5F">
        <w:rPr>
          <w:color w:val="0E101A"/>
          <w:szCs w:val="24"/>
          <w:lang w:val="en-ZA" w:eastAsia="en-GB"/>
        </w:rPr>
        <w:t xml:space="preserve">laws and provisions that discriminate </w:t>
      </w:r>
      <w:r w:rsidR="00ED2B48" w:rsidRPr="00416F5F">
        <w:rPr>
          <w:color w:val="0E101A"/>
          <w:szCs w:val="24"/>
          <w:lang w:val="en-ZA" w:eastAsia="en-GB"/>
        </w:rPr>
        <w:t xml:space="preserve">against </w:t>
      </w:r>
      <w:r w:rsidRPr="00416F5F">
        <w:rPr>
          <w:color w:val="0E101A"/>
          <w:szCs w:val="24"/>
          <w:lang w:val="en-ZA" w:eastAsia="en-GB"/>
        </w:rPr>
        <w:t>women and deny them the enjoyment of the right to equality.</w:t>
      </w:r>
      <w:r w:rsidR="009B5610" w:rsidRPr="00416F5F">
        <w:rPr>
          <w:color w:val="0E101A"/>
          <w:szCs w:val="24"/>
          <w:lang w:val="en-ZA" w:eastAsia="en-GB"/>
        </w:rPr>
        <w:t xml:space="preserve"> One example is section 10 of the Chieftainship Act</w:t>
      </w:r>
      <w:r w:rsidR="00ED2B48" w:rsidRPr="00416F5F">
        <w:rPr>
          <w:color w:val="0E101A"/>
          <w:szCs w:val="24"/>
          <w:lang w:val="en-ZA" w:eastAsia="en-GB"/>
        </w:rPr>
        <w:t>,</w:t>
      </w:r>
      <w:r w:rsidR="009B5610" w:rsidRPr="00416F5F">
        <w:rPr>
          <w:color w:val="0E101A"/>
          <w:szCs w:val="24"/>
          <w:lang w:val="en-ZA" w:eastAsia="en-GB"/>
        </w:rPr>
        <w:t xml:space="preserve"> which precludes first-born daughters from succeeding as chiefs based on </w:t>
      </w:r>
      <w:r w:rsidR="00830659" w:rsidRPr="00416F5F">
        <w:rPr>
          <w:color w:val="0E101A"/>
          <w:szCs w:val="24"/>
          <w:lang w:val="en-ZA" w:eastAsia="en-GB"/>
        </w:rPr>
        <w:t>sex.</w:t>
      </w:r>
      <w:r w:rsidR="007F3F13" w:rsidRPr="00416F5F">
        <w:rPr>
          <w:rStyle w:val="FootnoteReference"/>
          <w:color w:val="0E101A"/>
          <w:szCs w:val="24"/>
          <w:lang w:val="en-ZA" w:eastAsia="en-GB"/>
        </w:rPr>
        <w:footnoteReference w:id="22"/>
      </w:r>
      <w:r w:rsidR="004D1A69" w:rsidRPr="00416F5F">
        <w:rPr>
          <w:color w:val="0E101A"/>
          <w:szCs w:val="24"/>
          <w:lang w:val="en-ZA" w:eastAsia="en-GB"/>
        </w:rPr>
        <w:t xml:space="preserve"> Such legislation constitutes a violation of </w:t>
      </w:r>
      <w:r w:rsidR="00E2672E" w:rsidRPr="00416F5F">
        <w:rPr>
          <w:color w:val="0E101A"/>
          <w:szCs w:val="24"/>
          <w:lang w:val="en-ZA" w:eastAsia="en-GB"/>
        </w:rPr>
        <w:t>Article 2</w:t>
      </w:r>
      <w:r w:rsidR="00803504" w:rsidRPr="00416F5F">
        <w:rPr>
          <w:color w:val="0E101A"/>
          <w:szCs w:val="24"/>
          <w:lang w:val="en-ZA" w:eastAsia="en-GB"/>
        </w:rPr>
        <w:t>6</w:t>
      </w:r>
      <w:r w:rsidR="00E2672E" w:rsidRPr="00416F5F">
        <w:rPr>
          <w:color w:val="0E101A"/>
          <w:szCs w:val="24"/>
          <w:lang w:val="en-ZA" w:eastAsia="en-GB"/>
        </w:rPr>
        <w:t xml:space="preserve"> of the ICCPR. </w:t>
      </w:r>
    </w:p>
    <w:p w14:paraId="66918A67" w14:textId="77777777" w:rsidR="00727D79" w:rsidRPr="00416F5F" w:rsidRDefault="00727D79" w:rsidP="00416F5F">
      <w:pPr>
        <w:pStyle w:val="NormalWeb"/>
        <w:spacing w:before="0" w:beforeAutospacing="0" w:after="0" w:afterAutospacing="0" w:line="276" w:lineRule="auto"/>
        <w:jc w:val="both"/>
        <w:rPr>
          <w:color w:val="0E101A"/>
          <w:szCs w:val="24"/>
          <w:lang w:val="en-ZA" w:eastAsia="en-GB"/>
        </w:rPr>
      </w:pPr>
    </w:p>
    <w:p w14:paraId="3F30CDCE" w14:textId="589086D0" w:rsidR="00D33D76" w:rsidRPr="00416F5F" w:rsidRDefault="00097235" w:rsidP="00416F5F">
      <w:pPr>
        <w:pStyle w:val="NormalWeb"/>
        <w:numPr>
          <w:ilvl w:val="0"/>
          <w:numId w:val="2"/>
        </w:numPr>
        <w:spacing w:before="0" w:beforeAutospacing="0" w:after="0" w:afterAutospacing="0" w:line="276" w:lineRule="auto"/>
        <w:jc w:val="both"/>
        <w:rPr>
          <w:color w:val="0E101A"/>
          <w:szCs w:val="24"/>
          <w:lang w:val="en-ZA" w:eastAsia="en-GB"/>
        </w:rPr>
      </w:pPr>
      <w:r w:rsidRPr="00416F5F">
        <w:rPr>
          <w:color w:val="0E101A"/>
          <w:szCs w:val="24"/>
          <w:lang w:val="en-ZA" w:eastAsia="en-GB"/>
        </w:rPr>
        <w:t>In 2014, the Lesotho Court of Appeal held that section 10</w:t>
      </w:r>
      <w:r w:rsidR="007F39D8" w:rsidRPr="00416F5F">
        <w:rPr>
          <w:color w:val="0E101A"/>
          <w:szCs w:val="24"/>
          <w:lang w:val="en-ZA" w:eastAsia="en-GB"/>
        </w:rPr>
        <w:t xml:space="preserve"> of the Chieftainship Act</w:t>
      </w:r>
      <w:r w:rsidRPr="00416F5F">
        <w:rPr>
          <w:color w:val="0E101A"/>
          <w:szCs w:val="24"/>
          <w:lang w:val="en-ZA" w:eastAsia="en-GB"/>
        </w:rPr>
        <w:t xml:space="preserve"> was constitutional</w:t>
      </w:r>
      <w:r w:rsidR="00ED2B48" w:rsidRPr="00416F5F">
        <w:rPr>
          <w:color w:val="0E101A"/>
          <w:szCs w:val="24"/>
          <w:lang w:val="en-ZA" w:eastAsia="en-GB"/>
        </w:rPr>
        <w:t>,</w:t>
      </w:r>
      <w:r w:rsidRPr="00416F5F">
        <w:rPr>
          <w:color w:val="0E101A"/>
          <w:szCs w:val="24"/>
          <w:lang w:val="en-ZA" w:eastAsia="en-GB"/>
        </w:rPr>
        <w:t xml:space="preserve"> which </w:t>
      </w:r>
      <w:r w:rsidR="007F39D8" w:rsidRPr="00416F5F">
        <w:rPr>
          <w:color w:val="0E101A"/>
          <w:szCs w:val="24"/>
          <w:lang w:val="en-ZA" w:eastAsia="en-GB"/>
        </w:rPr>
        <w:t>left</w:t>
      </w:r>
      <w:r w:rsidRPr="00416F5F">
        <w:rPr>
          <w:color w:val="0E101A"/>
          <w:szCs w:val="24"/>
          <w:lang w:val="en-ZA" w:eastAsia="en-GB"/>
        </w:rPr>
        <w:t xml:space="preserve"> the applicant</w:t>
      </w:r>
      <w:r w:rsidR="00ED2B48" w:rsidRPr="00416F5F">
        <w:rPr>
          <w:color w:val="0E101A"/>
          <w:szCs w:val="24"/>
          <w:lang w:val="en-ZA" w:eastAsia="en-GB"/>
        </w:rPr>
        <w:t>,</w:t>
      </w:r>
      <w:r w:rsidR="00836DA4" w:rsidRPr="00416F5F">
        <w:rPr>
          <w:color w:val="0E101A"/>
          <w:szCs w:val="24"/>
          <w:lang w:val="en-ZA" w:eastAsia="en-GB"/>
        </w:rPr>
        <w:t xml:space="preserve"> in that matter, Ms </w:t>
      </w:r>
      <w:proofErr w:type="spellStart"/>
      <w:r w:rsidR="00836DA4" w:rsidRPr="00416F5F">
        <w:rPr>
          <w:color w:val="0E101A"/>
          <w:szCs w:val="24"/>
          <w:lang w:val="en-ZA" w:eastAsia="en-GB"/>
        </w:rPr>
        <w:t>Masupha</w:t>
      </w:r>
      <w:proofErr w:type="spellEnd"/>
      <w:r w:rsidR="00836DA4" w:rsidRPr="00416F5F">
        <w:rPr>
          <w:color w:val="0E101A"/>
          <w:szCs w:val="24"/>
          <w:lang w:val="en-ZA" w:eastAsia="en-GB"/>
        </w:rPr>
        <w:t>, with the only option to approach the African Commission on Human and Peoples’ Rights.</w:t>
      </w:r>
    </w:p>
    <w:p w14:paraId="4E543605" w14:textId="77777777" w:rsidR="00D33D76" w:rsidRPr="00416F5F" w:rsidRDefault="00D33D76" w:rsidP="00416F5F">
      <w:pPr>
        <w:pStyle w:val="ListParagraph"/>
        <w:spacing w:after="0"/>
        <w:rPr>
          <w:rFonts w:ascii="Times New Roman" w:hAnsi="Times New Roman"/>
          <w:color w:val="0E101A"/>
          <w:sz w:val="24"/>
          <w:szCs w:val="24"/>
          <w:lang w:val="en-ZA" w:eastAsia="en-GB"/>
        </w:rPr>
      </w:pPr>
    </w:p>
    <w:p w14:paraId="0816EE51" w14:textId="537175C4" w:rsidR="00097235" w:rsidRPr="00416F5F" w:rsidRDefault="00D33D76" w:rsidP="00416F5F">
      <w:pPr>
        <w:pStyle w:val="NormalWeb"/>
        <w:numPr>
          <w:ilvl w:val="0"/>
          <w:numId w:val="2"/>
        </w:numPr>
        <w:spacing w:before="0" w:beforeAutospacing="0" w:after="0" w:afterAutospacing="0" w:line="276" w:lineRule="auto"/>
        <w:jc w:val="both"/>
        <w:rPr>
          <w:color w:val="0E101A"/>
          <w:szCs w:val="24"/>
          <w:lang w:val="en-ZA" w:eastAsia="en-GB"/>
        </w:rPr>
      </w:pPr>
      <w:r w:rsidRPr="00416F5F">
        <w:rPr>
          <w:color w:val="0E101A"/>
          <w:szCs w:val="24"/>
          <w:lang w:val="en-ZA" w:eastAsia="en-GB"/>
        </w:rPr>
        <w:t xml:space="preserve">SALC urges the Kingdom of Lesotho to amend section 10 of the Chieftainship Act to afford </w:t>
      </w:r>
      <w:r w:rsidR="00ED2B48" w:rsidRPr="00416F5F">
        <w:rPr>
          <w:color w:val="0E101A"/>
          <w:szCs w:val="24"/>
          <w:lang w:val="en-ZA" w:eastAsia="en-GB"/>
        </w:rPr>
        <w:t>daughters</w:t>
      </w:r>
      <w:r w:rsidRPr="00416F5F">
        <w:rPr>
          <w:color w:val="0E101A"/>
          <w:szCs w:val="24"/>
          <w:lang w:val="en-ZA" w:eastAsia="en-GB"/>
        </w:rPr>
        <w:t xml:space="preserve"> the same succession rights to chieftainship as sons.</w:t>
      </w:r>
    </w:p>
    <w:p w14:paraId="3DD170BA" w14:textId="77777777" w:rsidR="000F319B" w:rsidRPr="00416F5F" w:rsidRDefault="000F319B" w:rsidP="00416F5F">
      <w:pPr>
        <w:pStyle w:val="NormalWeb"/>
        <w:spacing w:before="0" w:beforeAutospacing="0" w:after="0" w:afterAutospacing="0" w:line="276" w:lineRule="auto"/>
        <w:jc w:val="both"/>
        <w:rPr>
          <w:color w:val="0E101A"/>
          <w:szCs w:val="24"/>
          <w:lang w:val="en-ZA" w:eastAsia="en-GB"/>
        </w:rPr>
      </w:pPr>
    </w:p>
    <w:p w14:paraId="2B4E3CC7" w14:textId="42BFC68E" w:rsidR="00B137BC" w:rsidRPr="00416F5F" w:rsidRDefault="00141C71" w:rsidP="00416F5F">
      <w:pPr>
        <w:pStyle w:val="ListParagraph"/>
        <w:numPr>
          <w:ilvl w:val="0"/>
          <w:numId w:val="6"/>
        </w:numPr>
        <w:spacing w:after="0"/>
        <w:rPr>
          <w:rFonts w:ascii="Times New Roman" w:eastAsia="Times New Roman" w:hAnsi="Times New Roman"/>
          <w:b/>
          <w:bCs/>
          <w:sz w:val="24"/>
          <w:szCs w:val="24"/>
        </w:rPr>
      </w:pPr>
      <w:r w:rsidRPr="00416F5F">
        <w:rPr>
          <w:rFonts w:ascii="Times New Roman" w:eastAsia="Times New Roman" w:hAnsi="Times New Roman"/>
          <w:b/>
          <w:bCs/>
          <w:sz w:val="24"/>
          <w:szCs w:val="24"/>
        </w:rPr>
        <w:t xml:space="preserve">Lesotho’s irrational and unlawful suspension of </w:t>
      </w:r>
      <w:r w:rsidR="00ED2B48" w:rsidRPr="00416F5F">
        <w:rPr>
          <w:rFonts w:ascii="Times New Roman" w:eastAsia="Times New Roman" w:hAnsi="Times New Roman"/>
          <w:b/>
          <w:bCs/>
          <w:sz w:val="24"/>
          <w:szCs w:val="24"/>
        </w:rPr>
        <w:t>Parliament</w:t>
      </w:r>
      <w:r w:rsidRPr="00416F5F">
        <w:rPr>
          <w:rFonts w:ascii="Times New Roman" w:eastAsia="Times New Roman" w:hAnsi="Times New Roman"/>
          <w:b/>
          <w:bCs/>
          <w:sz w:val="24"/>
          <w:szCs w:val="24"/>
        </w:rPr>
        <w:t xml:space="preserve"> </w:t>
      </w:r>
      <w:r w:rsidR="00B17147" w:rsidRPr="00416F5F">
        <w:rPr>
          <w:rFonts w:ascii="Times New Roman" w:eastAsia="Times New Roman" w:hAnsi="Times New Roman"/>
          <w:b/>
          <w:bCs/>
          <w:sz w:val="24"/>
          <w:szCs w:val="24"/>
        </w:rPr>
        <w:t>(Article 25)</w:t>
      </w:r>
    </w:p>
    <w:p w14:paraId="0454E9A2" w14:textId="77777777" w:rsidR="00847888" w:rsidRPr="00416F5F" w:rsidRDefault="00847888" w:rsidP="00416F5F">
      <w:pPr>
        <w:pStyle w:val="ListParagraph"/>
        <w:spacing w:after="0"/>
        <w:jc w:val="both"/>
        <w:rPr>
          <w:rFonts w:ascii="Times New Roman" w:eastAsia="Times New Roman" w:hAnsi="Times New Roman"/>
          <w:b/>
          <w:bCs/>
          <w:sz w:val="24"/>
          <w:szCs w:val="24"/>
        </w:rPr>
      </w:pPr>
    </w:p>
    <w:p w14:paraId="48939A4F" w14:textId="3FDBD240" w:rsidR="00847888" w:rsidRPr="00416F5F" w:rsidRDefault="00847888" w:rsidP="00416F5F">
      <w:pPr>
        <w:pStyle w:val="ListParagraph"/>
        <w:numPr>
          <w:ilvl w:val="0"/>
          <w:numId w:val="2"/>
        </w:numPr>
        <w:spacing w:after="0"/>
        <w:jc w:val="both"/>
        <w:rPr>
          <w:rFonts w:ascii="Times New Roman" w:eastAsia="Times New Roman" w:hAnsi="Times New Roman"/>
          <w:sz w:val="24"/>
          <w:szCs w:val="24"/>
        </w:rPr>
      </w:pPr>
      <w:r w:rsidRPr="00416F5F">
        <w:rPr>
          <w:rFonts w:ascii="Times New Roman" w:eastAsia="Times New Roman" w:hAnsi="Times New Roman"/>
          <w:sz w:val="24"/>
          <w:szCs w:val="24"/>
        </w:rPr>
        <w:t xml:space="preserve">On 16 August 2022, the Prime Minister of Lesotho declared a State of Emergency in Lesotho, which remained in force until 30 August 2022. The purpose of the State of Emergency was to recall </w:t>
      </w:r>
      <w:r w:rsidR="00ED2B48" w:rsidRPr="00416F5F">
        <w:rPr>
          <w:rFonts w:ascii="Times New Roman" w:eastAsia="Times New Roman" w:hAnsi="Times New Roman"/>
          <w:sz w:val="24"/>
          <w:szCs w:val="24"/>
        </w:rPr>
        <w:t>Parliament</w:t>
      </w:r>
      <w:r w:rsidRPr="00416F5F">
        <w:rPr>
          <w:rFonts w:ascii="Times New Roman" w:eastAsia="Times New Roman" w:hAnsi="Times New Roman"/>
          <w:sz w:val="24"/>
          <w:szCs w:val="24"/>
        </w:rPr>
        <w:t xml:space="preserve"> to pass two bills amending the Constitution and the Electoral Act</w:t>
      </w:r>
      <w:r w:rsidR="004626DC" w:rsidRPr="00416F5F">
        <w:rPr>
          <w:rFonts w:ascii="Times New Roman" w:eastAsia="Times New Roman" w:hAnsi="Times New Roman"/>
          <w:sz w:val="24"/>
          <w:szCs w:val="24"/>
        </w:rPr>
        <w:t>, namely</w:t>
      </w:r>
      <w:r w:rsidRPr="00416F5F">
        <w:rPr>
          <w:rFonts w:ascii="Times New Roman" w:eastAsia="Times New Roman" w:hAnsi="Times New Roman"/>
          <w:sz w:val="24"/>
          <w:szCs w:val="24"/>
        </w:rPr>
        <w:t xml:space="preserve"> the Eleventh Amendment to the Constitution Bill, 2022 and the National Assembly Electoral (Amendment) Bill, 2022. After the </w:t>
      </w:r>
      <w:r w:rsidR="00ED2B48" w:rsidRPr="00416F5F">
        <w:rPr>
          <w:rFonts w:ascii="Times New Roman" w:eastAsia="Times New Roman" w:hAnsi="Times New Roman"/>
          <w:sz w:val="24"/>
          <w:szCs w:val="24"/>
        </w:rPr>
        <w:t>Parliament</w:t>
      </w:r>
      <w:r w:rsidRPr="00416F5F">
        <w:rPr>
          <w:rFonts w:ascii="Times New Roman" w:eastAsia="Times New Roman" w:hAnsi="Times New Roman"/>
          <w:sz w:val="24"/>
          <w:szCs w:val="24"/>
        </w:rPr>
        <w:t xml:space="preserve"> was recalled on 23 August 2022, both amendment bills were passed by the Parliament of Lesotho.</w:t>
      </w:r>
    </w:p>
    <w:p w14:paraId="51BB6898" w14:textId="77777777" w:rsidR="000E273C" w:rsidRPr="00416F5F" w:rsidRDefault="000E273C" w:rsidP="00416F5F">
      <w:pPr>
        <w:pStyle w:val="ListParagraph"/>
        <w:spacing w:after="0"/>
        <w:ind w:left="360"/>
        <w:jc w:val="both"/>
        <w:rPr>
          <w:rFonts w:ascii="Times New Roman" w:eastAsia="Times New Roman" w:hAnsi="Times New Roman"/>
          <w:sz w:val="24"/>
          <w:szCs w:val="24"/>
        </w:rPr>
      </w:pPr>
    </w:p>
    <w:p w14:paraId="58B3115F" w14:textId="384B4098" w:rsidR="008131C5" w:rsidRPr="00416F5F" w:rsidRDefault="008131C5" w:rsidP="00416F5F">
      <w:pPr>
        <w:pStyle w:val="ListParagraph"/>
        <w:numPr>
          <w:ilvl w:val="0"/>
          <w:numId w:val="2"/>
        </w:numPr>
        <w:spacing w:after="0"/>
        <w:jc w:val="both"/>
        <w:rPr>
          <w:rFonts w:ascii="Times New Roman" w:eastAsia="Times New Roman" w:hAnsi="Times New Roman"/>
          <w:sz w:val="24"/>
          <w:szCs w:val="24"/>
        </w:rPr>
      </w:pPr>
      <w:r w:rsidRPr="00416F5F">
        <w:rPr>
          <w:rFonts w:ascii="Times New Roman" w:eastAsia="Times New Roman" w:hAnsi="Times New Roman"/>
          <w:sz w:val="24"/>
          <w:szCs w:val="24"/>
        </w:rPr>
        <w:t xml:space="preserve">While </w:t>
      </w:r>
      <w:r w:rsidR="0027742A" w:rsidRPr="00416F5F">
        <w:rPr>
          <w:rFonts w:ascii="Times New Roman" w:eastAsia="Times New Roman" w:hAnsi="Times New Roman"/>
          <w:sz w:val="24"/>
          <w:szCs w:val="24"/>
        </w:rPr>
        <w:t xml:space="preserve">many stakeholders, including civil society </w:t>
      </w:r>
      <w:proofErr w:type="spellStart"/>
      <w:r w:rsidR="003671CD" w:rsidRPr="00416F5F">
        <w:rPr>
          <w:rFonts w:ascii="Times New Roman" w:eastAsia="Times New Roman" w:hAnsi="Times New Roman"/>
          <w:sz w:val="24"/>
          <w:szCs w:val="24"/>
        </w:rPr>
        <w:t>organisations</w:t>
      </w:r>
      <w:proofErr w:type="spellEnd"/>
      <w:r w:rsidR="00ED2B48" w:rsidRPr="00416F5F">
        <w:rPr>
          <w:rFonts w:ascii="Times New Roman" w:eastAsia="Times New Roman" w:hAnsi="Times New Roman"/>
          <w:sz w:val="24"/>
          <w:szCs w:val="24"/>
        </w:rPr>
        <w:t>, welcomed the amendments to the Constitution</w:t>
      </w:r>
      <w:r w:rsidR="0027742A" w:rsidRPr="00416F5F">
        <w:rPr>
          <w:rFonts w:ascii="Times New Roman" w:eastAsia="Times New Roman" w:hAnsi="Times New Roman"/>
          <w:sz w:val="24"/>
          <w:szCs w:val="24"/>
        </w:rPr>
        <w:t xml:space="preserve">, the </w:t>
      </w:r>
      <w:r w:rsidR="003137FF" w:rsidRPr="00416F5F">
        <w:rPr>
          <w:rFonts w:ascii="Times New Roman" w:eastAsia="Times New Roman" w:hAnsi="Times New Roman"/>
          <w:sz w:val="24"/>
          <w:szCs w:val="24"/>
        </w:rPr>
        <w:t xml:space="preserve">ends cannot justify the means. This conduct constitutes a clear threat to the rule of law and the </w:t>
      </w:r>
      <w:r w:rsidR="00ED2B48" w:rsidRPr="00416F5F">
        <w:rPr>
          <w:rFonts w:ascii="Times New Roman" w:eastAsia="Times New Roman" w:hAnsi="Times New Roman"/>
          <w:sz w:val="24"/>
          <w:szCs w:val="24"/>
        </w:rPr>
        <w:t>voters’</w:t>
      </w:r>
      <w:r w:rsidR="003137FF" w:rsidRPr="00416F5F">
        <w:rPr>
          <w:rFonts w:ascii="Times New Roman" w:eastAsia="Times New Roman" w:hAnsi="Times New Roman"/>
          <w:sz w:val="24"/>
          <w:szCs w:val="24"/>
        </w:rPr>
        <w:t xml:space="preserve"> choice</w:t>
      </w:r>
      <w:r w:rsidR="00BE2040" w:rsidRPr="00416F5F">
        <w:rPr>
          <w:rFonts w:ascii="Times New Roman" w:eastAsia="Times New Roman" w:hAnsi="Times New Roman"/>
          <w:sz w:val="24"/>
          <w:szCs w:val="24"/>
        </w:rPr>
        <w:t xml:space="preserve"> that the elected representatives should only serve as such for the </w:t>
      </w:r>
      <w:r w:rsidR="0000582D" w:rsidRPr="00416F5F">
        <w:rPr>
          <w:rFonts w:ascii="Times New Roman" w:eastAsia="Times New Roman" w:hAnsi="Times New Roman"/>
          <w:sz w:val="24"/>
          <w:szCs w:val="24"/>
        </w:rPr>
        <w:t>prescribed time under the Constitution of Lesotho. Extending the legisl</w:t>
      </w:r>
      <w:r w:rsidR="000E273C" w:rsidRPr="00416F5F">
        <w:rPr>
          <w:rFonts w:ascii="Times New Roman" w:eastAsia="Times New Roman" w:hAnsi="Times New Roman"/>
          <w:sz w:val="24"/>
          <w:szCs w:val="24"/>
        </w:rPr>
        <w:t xml:space="preserve">ative period of </w:t>
      </w:r>
      <w:r w:rsidR="00ED2B48" w:rsidRPr="00416F5F">
        <w:rPr>
          <w:rFonts w:ascii="Times New Roman" w:eastAsia="Times New Roman" w:hAnsi="Times New Roman"/>
          <w:sz w:val="24"/>
          <w:szCs w:val="24"/>
        </w:rPr>
        <w:t>a</w:t>
      </w:r>
      <w:r w:rsidR="000E273C" w:rsidRPr="00416F5F">
        <w:rPr>
          <w:rFonts w:ascii="Times New Roman" w:eastAsia="Times New Roman" w:hAnsi="Times New Roman"/>
          <w:sz w:val="24"/>
          <w:szCs w:val="24"/>
        </w:rPr>
        <w:t xml:space="preserve"> parliament by calling out </w:t>
      </w:r>
      <w:r w:rsidR="00ED2B48" w:rsidRPr="00416F5F">
        <w:rPr>
          <w:rFonts w:ascii="Times New Roman" w:eastAsia="Times New Roman" w:hAnsi="Times New Roman"/>
          <w:sz w:val="24"/>
          <w:szCs w:val="24"/>
        </w:rPr>
        <w:t>the</w:t>
      </w:r>
      <w:r w:rsidR="000E273C" w:rsidRPr="00416F5F">
        <w:rPr>
          <w:rFonts w:ascii="Times New Roman" w:eastAsia="Times New Roman" w:hAnsi="Times New Roman"/>
          <w:sz w:val="24"/>
          <w:szCs w:val="24"/>
        </w:rPr>
        <w:t xml:space="preserve"> State of Emergence constitutes a </w:t>
      </w:r>
      <w:r w:rsidR="00ED2B48" w:rsidRPr="00416F5F">
        <w:rPr>
          <w:rFonts w:ascii="Times New Roman" w:eastAsia="Times New Roman" w:hAnsi="Times New Roman"/>
          <w:sz w:val="24"/>
          <w:szCs w:val="24"/>
        </w:rPr>
        <w:t>severe</w:t>
      </w:r>
      <w:r w:rsidR="000E273C" w:rsidRPr="00416F5F">
        <w:rPr>
          <w:rFonts w:ascii="Times New Roman" w:eastAsia="Times New Roman" w:hAnsi="Times New Roman"/>
          <w:sz w:val="24"/>
          <w:szCs w:val="24"/>
        </w:rPr>
        <w:t xml:space="preserve"> threat.</w:t>
      </w:r>
    </w:p>
    <w:p w14:paraId="619393DA" w14:textId="2BFB5577" w:rsidR="00847888" w:rsidRPr="00416F5F" w:rsidRDefault="00847888" w:rsidP="00416F5F">
      <w:pPr>
        <w:pStyle w:val="ListParagraph"/>
        <w:spacing w:after="0"/>
        <w:ind w:firstLine="60"/>
        <w:jc w:val="both"/>
        <w:rPr>
          <w:rFonts w:ascii="Times New Roman" w:eastAsia="Times New Roman" w:hAnsi="Times New Roman"/>
          <w:sz w:val="24"/>
          <w:szCs w:val="24"/>
        </w:rPr>
      </w:pPr>
    </w:p>
    <w:p w14:paraId="34A8F31A" w14:textId="3223EB93" w:rsidR="007A5493" w:rsidRPr="00416F5F" w:rsidRDefault="000E273C" w:rsidP="00416F5F">
      <w:pPr>
        <w:pStyle w:val="ListParagraph"/>
        <w:numPr>
          <w:ilvl w:val="0"/>
          <w:numId w:val="2"/>
        </w:numPr>
        <w:spacing w:after="0"/>
        <w:jc w:val="both"/>
        <w:rPr>
          <w:rFonts w:ascii="Times New Roman" w:eastAsia="Times New Roman" w:hAnsi="Times New Roman"/>
          <w:sz w:val="24"/>
          <w:szCs w:val="24"/>
        </w:rPr>
      </w:pPr>
      <w:r w:rsidRPr="00416F5F">
        <w:rPr>
          <w:rFonts w:ascii="Times New Roman" w:eastAsia="Times New Roman" w:hAnsi="Times New Roman"/>
          <w:sz w:val="24"/>
          <w:szCs w:val="24"/>
        </w:rPr>
        <w:t>The State of Emergency triggered</w:t>
      </w:r>
      <w:r w:rsidR="00545ED2" w:rsidRPr="00416F5F">
        <w:rPr>
          <w:rFonts w:ascii="Times New Roman" w:eastAsia="Times New Roman" w:hAnsi="Times New Roman"/>
          <w:sz w:val="24"/>
          <w:szCs w:val="24"/>
        </w:rPr>
        <w:t xml:space="preserve"> a constitutional challenge</w:t>
      </w:r>
      <w:r w:rsidR="00CA5A1D" w:rsidRPr="00416F5F">
        <w:rPr>
          <w:rFonts w:ascii="Times New Roman" w:eastAsia="Times New Roman" w:hAnsi="Times New Roman"/>
          <w:sz w:val="24"/>
          <w:szCs w:val="24"/>
        </w:rPr>
        <w:t xml:space="preserve"> regarding </w:t>
      </w:r>
      <w:r w:rsidR="00ED2B48" w:rsidRPr="00416F5F">
        <w:rPr>
          <w:rFonts w:ascii="Times New Roman" w:eastAsia="Times New Roman" w:hAnsi="Times New Roman"/>
          <w:sz w:val="24"/>
          <w:szCs w:val="24"/>
        </w:rPr>
        <w:t>declaring</w:t>
      </w:r>
      <w:r w:rsidR="00CA5A1D" w:rsidRPr="00416F5F">
        <w:rPr>
          <w:rFonts w:ascii="Times New Roman" w:eastAsia="Times New Roman" w:hAnsi="Times New Roman"/>
          <w:sz w:val="24"/>
          <w:szCs w:val="24"/>
        </w:rPr>
        <w:t xml:space="preserve"> the </w:t>
      </w:r>
      <w:r w:rsidR="003671CD" w:rsidRPr="00416F5F">
        <w:rPr>
          <w:rFonts w:ascii="Times New Roman" w:eastAsia="Times New Roman" w:hAnsi="Times New Roman"/>
          <w:sz w:val="24"/>
          <w:szCs w:val="24"/>
        </w:rPr>
        <w:t>State</w:t>
      </w:r>
      <w:r w:rsidR="00CA5A1D" w:rsidRPr="00416F5F">
        <w:rPr>
          <w:rFonts w:ascii="Times New Roman" w:eastAsia="Times New Roman" w:hAnsi="Times New Roman"/>
          <w:sz w:val="24"/>
          <w:szCs w:val="24"/>
        </w:rPr>
        <w:t xml:space="preserve"> of </w:t>
      </w:r>
      <w:r w:rsidR="00ED2B48" w:rsidRPr="00416F5F">
        <w:rPr>
          <w:rFonts w:ascii="Times New Roman" w:eastAsia="Times New Roman" w:hAnsi="Times New Roman"/>
          <w:sz w:val="24"/>
          <w:szCs w:val="24"/>
        </w:rPr>
        <w:t>Emergence</w:t>
      </w:r>
      <w:r w:rsidR="00CA5A1D" w:rsidRPr="00416F5F">
        <w:rPr>
          <w:rFonts w:ascii="Times New Roman" w:eastAsia="Times New Roman" w:hAnsi="Times New Roman"/>
          <w:sz w:val="24"/>
          <w:szCs w:val="24"/>
        </w:rPr>
        <w:t xml:space="preserve">. The Prime Minister at the time had </w:t>
      </w:r>
      <w:r w:rsidR="0004395F" w:rsidRPr="00416F5F">
        <w:rPr>
          <w:rFonts w:ascii="Times New Roman" w:eastAsia="Times New Roman" w:hAnsi="Times New Roman"/>
          <w:sz w:val="24"/>
          <w:szCs w:val="24"/>
        </w:rPr>
        <w:t xml:space="preserve">referred in his answering affidavit to the “government’s national responsibility to </w:t>
      </w:r>
      <w:proofErr w:type="spellStart"/>
      <w:r w:rsidR="0004395F" w:rsidRPr="00416F5F">
        <w:rPr>
          <w:rFonts w:ascii="Times New Roman" w:eastAsia="Times New Roman" w:hAnsi="Times New Roman"/>
          <w:sz w:val="24"/>
          <w:szCs w:val="24"/>
        </w:rPr>
        <w:t>hon</w:t>
      </w:r>
      <w:r w:rsidR="00620DAE" w:rsidRPr="00416F5F">
        <w:rPr>
          <w:rFonts w:ascii="Times New Roman" w:eastAsia="Times New Roman" w:hAnsi="Times New Roman"/>
          <w:sz w:val="24"/>
          <w:szCs w:val="24"/>
        </w:rPr>
        <w:t>our</w:t>
      </w:r>
      <w:proofErr w:type="spellEnd"/>
      <w:r w:rsidR="00620DAE" w:rsidRPr="00416F5F">
        <w:rPr>
          <w:rFonts w:ascii="Times New Roman" w:eastAsia="Times New Roman" w:hAnsi="Times New Roman"/>
          <w:sz w:val="24"/>
          <w:szCs w:val="24"/>
        </w:rPr>
        <w:t xml:space="preserve"> its commitment to international partners who sponsored reforms” to justify declaring the State of Emergency and to </w:t>
      </w:r>
      <w:proofErr w:type="spellStart"/>
      <w:r w:rsidR="003671CD" w:rsidRPr="00416F5F">
        <w:rPr>
          <w:rFonts w:ascii="Times New Roman" w:eastAsia="Times New Roman" w:hAnsi="Times New Roman"/>
          <w:sz w:val="24"/>
          <w:szCs w:val="24"/>
        </w:rPr>
        <w:t>emphasise</w:t>
      </w:r>
      <w:proofErr w:type="spellEnd"/>
      <w:r w:rsidR="00620DAE" w:rsidRPr="00416F5F">
        <w:rPr>
          <w:rFonts w:ascii="Times New Roman" w:eastAsia="Times New Roman" w:hAnsi="Times New Roman"/>
          <w:sz w:val="24"/>
          <w:szCs w:val="24"/>
        </w:rPr>
        <w:t xml:space="preserve"> the importance of </w:t>
      </w:r>
      <w:r w:rsidR="00230C82" w:rsidRPr="00416F5F">
        <w:rPr>
          <w:rFonts w:ascii="Times New Roman" w:eastAsia="Times New Roman" w:hAnsi="Times New Roman"/>
          <w:sz w:val="24"/>
          <w:szCs w:val="24"/>
        </w:rPr>
        <w:t xml:space="preserve">passing the two bills. </w:t>
      </w:r>
    </w:p>
    <w:p w14:paraId="29F55264" w14:textId="77777777" w:rsidR="00230C82" w:rsidRPr="00416F5F" w:rsidRDefault="00230C82" w:rsidP="00416F5F">
      <w:pPr>
        <w:pStyle w:val="ListParagraph"/>
        <w:spacing w:after="0"/>
        <w:rPr>
          <w:rFonts w:ascii="Times New Roman" w:eastAsia="Times New Roman" w:hAnsi="Times New Roman"/>
          <w:sz w:val="24"/>
          <w:szCs w:val="24"/>
        </w:rPr>
      </w:pPr>
    </w:p>
    <w:p w14:paraId="2103CDA7" w14:textId="59A6F58B" w:rsidR="00230C82" w:rsidRPr="00416F5F" w:rsidRDefault="00230C82" w:rsidP="00416F5F">
      <w:pPr>
        <w:pStyle w:val="ListParagraph"/>
        <w:numPr>
          <w:ilvl w:val="0"/>
          <w:numId w:val="2"/>
        </w:numPr>
        <w:spacing w:after="0"/>
        <w:jc w:val="both"/>
        <w:rPr>
          <w:rFonts w:ascii="Times New Roman" w:eastAsia="Times New Roman" w:hAnsi="Times New Roman"/>
          <w:sz w:val="24"/>
          <w:szCs w:val="24"/>
        </w:rPr>
      </w:pPr>
      <w:r w:rsidRPr="00416F5F">
        <w:rPr>
          <w:rFonts w:ascii="Times New Roman" w:eastAsia="Times New Roman" w:hAnsi="Times New Roman"/>
          <w:sz w:val="24"/>
          <w:szCs w:val="24"/>
        </w:rPr>
        <w:lastRenderedPageBreak/>
        <w:t xml:space="preserve">The High Court of Lesotho (sitting as the Constitutional Court) </w:t>
      </w:r>
      <w:r w:rsidR="00C92591" w:rsidRPr="00416F5F">
        <w:rPr>
          <w:rFonts w:ascii="Times New Roman" w:eastAsia="Times New Roman" w:hAnsi="Times New Roman"/>
          <w:sz w:val="24"/>
          <w:szCs w:val="24"/>
        </w:rPr>
        <w:t xml:space="preserve">concluded that the State of Emergency was unconstitutional. In the matter of </w:t>
      </w:r>
      <w:proofErr w:type="spellStart"/>
      <w:r w:rsidR="00C92591" w:rsidRPr="00416F5F">
        <w:rPr>
          <w:rFonts w:ascii="Times New Roman" w:eastAsia="Times New Roman" w:hAnsi="Times New Roman"/>
          <w:i/>
          <w:iCs/>
          <w:sz w:val="24"/>
          <w:szCs w:val="24"/>
        </w:rPr>
        <w:t>Boloetse</w:t>
      </w:r>
      <w:proofErr w:type="spellEnd"/>
      <w:r w:rsidR="00C92591" w:rsidRPr="00416F5F">
        <w:rPr>
          <w:rFonts w:ascii="Times New Roman" w:eastAsia="Times New Roman" w:hAnsi="Times New Roman"/>
          <w:i/>
          <w:iCs/>
          <w:sz w:val="24"/>
          <w:szCs w:val="24"/>
        </w:rPr>
        <w:t xml:space="preserve"> &amp; </w:t>
      </w:r>
      <w:proofErr w:type="spellStart"/>
      <w:r w:rsidR="00C92591" w:rsidRPr="00416F5F">
        <w:rPr>
          <w:rFonts w:ascii="Times New Roman" w:eastAsia="Times New Roman" w:hAnsi="Times New Roman"/>
          <w:i/>
          <w:iCs/>
          <w:sz w:val="24"/>
          <w:szCs w:val="24"/>
        </w:rPr>
        <w:t>Tuke</w:t>
      </w:r>
      <w:proofErr w:type="spellEnd"/>
      <w:r w:rsidR="00C92591" w:rsidRPr="00416F5F">
        <w:rPr>
          <w:rFonts w:ascii="Times New Roman" w:eastAsia="Times New Roman" w:hAnsi="Times New Roman"/>
          <w:i/>
          <w:iCs/>
          <w:sz w:val="24"/>
          <w:szCs w:val="24"/>
        </w:rPr>
        <w:t xml:space="preserve"> v His Majesty the King and Others</w:t>
      </w:r>
      <w:r w:rsidR="00C92591" w:rsidRPr="00416F5F">
        <w:rPr>
          <w:rFonts w:ascii="Times New Roman" w:eastAsia="Times New Roman" w:hAnsi="Times New Roman"/>
          <w:sz w:val="24"/>
          <w:szCs w:val="24"/>
        </w:rPr>
        <w:t xml:space="preserve">, the Court held that the recall of </w:t>
      </w:r>
      <w:r w:rsidR="00ED2B48" w:rsidRPr="00416F5F">
        <w:rPr>
          <w:rFonts w:ascii="Times New Roman" w:eastAsia="Times New Roman" w:hAnsi="Times New Roman"/>
          <w:sz w:val="24"/>
          <w:szCs w:val="24"/>
        </w:rPr>
        <w:t>Parliament</w:t>
      </w:r>
      <w:r w:rsidR="00C92591" w:rsidRPr="00416F5F">
        <w:rPr>
          <w:rFonts w:ascii="Times New Roman" w:eastAsia="Times New Roman" w:hAnsi="Times New Roman"/>
          <w:sz w:val="24"/>
          <w:szCs w:val="24"/>
        </w:rPr>
        <w:t xml:space="preserve"> was outside the powers of the King and that the </w:t>
      </w:r>
      <w:r w:rsidR="00ED2B48" w:rsidRPr="00416F5F">
        <w:rPr>
          <w:rFonts w:ascii="Times New Roman" w:eastAsia="Times New Roman" w:hAnsi="Times New Roman"/>
          <w:sz w:val="24"/>
          <w:szCs w:val="24"/>
        </w:rPr>
        <w:t>Parliament</w:t>
      </w:r>
      <w:r w:rsidR="00924018" w:rsidRPr="00416F5F">
        <w:rPr>
          <w:rFonts w:ascii="Times New Roman" w:eastAsia="Times New Roman" w:hAnsi="Times New Roman"/>
          <w:sz w:val="24"/>
          <w:szCs w:val="24"/>
        </w:rPr>
        <w:t>, therefore, had no constitutional authority to pass the two bills amending the Constitution and the Electoral Act.</w:t>
      </w:r>
      <w:r w:rsidR="00995941" w:rsidRPr="00416F5F">
        <w:rPr>
          <w:rStyle w:val="FootnoteReference"/>
          <w:rFonts w:ascii="Times New Roman" w:eastAsia="Times New Roman" w:hAnsi="Times New Roman"/>
          <w:sz w:val="24"/>
          <w:szCs w:val="24"/>
        </w:rPr>
        <w:footnoteReference w:id="23"/>
      </w:r>
    </w:p>
    <w:p w14:paraId="2230D6F0" w14:textId="77777777" w:rsidR="00847888" w:rsidRPr="00416F5F" w:rsidRDefault="00847888" w:rsidP="00416F5F">
      <w:pPr>
        <w:pStyle w:val="ListParagraph"/>
        <w:spacing w:after="0"/>
        <w:jc w:val="both"/>
        <w:rPr>
          <w:rFonts w:ascii="Times New Roman" w:eastAsia="Times New Roman" w:hAnsi="Times New Roman"/>
          <w:b/>
          <w:bCs/>
          <w:sz w:val="24"/>
          <w:szCs w:val="24"/>
        </w:rPr>
      </w:pPr>
    </w:p>
    <w:p w14:paraId="15DD777E" w14:textId="2D5ABCBE" w:rsidR="006A4F99" w:rsidRPr="00416F5F" w:rsidRDefault="00995941" w:rsidP="00416F5F">
      <w:pPr>
        <w:pStyle w:val="ListParagraph"/>
        <w:numPr>
          <w:ilvl w:val="0"/>
          <w:numId w:val="2"/>
        </w:numPr>
        <w:spacing w:after="0"/>
        <w:jc w:val="both"/>
        <w:rPr>
          <w:rFonts w:ascii="Times New Roman" w:eastAsia="Times New Roman" w:hAnsi="Times New Roman"/>
          <w:sz w:val="24"/>
          <w:szCs w:val="24"/>
        </w:rPr>
      </w:pPr>
      <w:r w:rsidRPr="00416F5F">
        <w:rPr>
          <w:rFonts w:ascii="Times New Roman" w:hAnsi="Times New Roman"/>
          <w:sz w:val="24"/>
          <w:szCs w:val="24"/>
        </w:rPr>
        <w:t>While</w:t>
      </w:r>
      <w:r w:rsidR="00847888" w:rsidRPr="00416F5F">
        <w:rPr>
          <w:rFonts w:ascii="Times New Roman" w:hAnsi="Times New Roman"/>
          <w:sz w:val="24"/>
          <w:szCs w:val="24"/>
        </w:rPr>
        <w:t xml:space="preserve"> SALC welcomes the decision of the Constitutional Court,</w:t>
      </w:r>
      <w:r w:rsidR="00894CA3" w:rsidRPr="00416F5F">
        <w:rPr>
          <w:rFonts w:ascii="Times New Roman" w:hAnsi="Times New Roman"/>
          <w:sz w:val="24"/>
          <w:szCs w:val="24"/>
        </w:rPr>
        <w:t xml:space="preserve"> </w:t>
      </w:r>
      <w:r w:rsidR="00B52BA2" w:rsidRPr="00416F5F">
        <w:rPr>
          <w:rFonts w:ascii="Times New Roman" w:hAnsi="Times New Roman"/>
          <w:sz w:val="24"/>
          <w:szCs w:val="24"/>
        </w:rPr>
        <w:t>SALC</w:t>
      </w:r>
      <w:r w:rsidR="00894CA3" w:rsidRPr="00416F5F">
        <w:rPr>
          <w:rFonts w:ascii="Times New Roman" w:hAnsi="Times New Roman"/>
          <w:sz w:val="24"/>
          <w:szCs w:val="24"/>
        </w:rPr>
        <w:t xml:space="preserve"> urge</w:t>
      </w:r>
      <w:r w:rsidR="00B52BA2" w:rsidRPr="00416F5F">
        <w:rPr>
          <w:rFonts w:ascii="Times New Roman" w:hAnsi="Times New Roman"/>
          <w:sz w:val="24"/>
          <w:szCs w:val="24"/>
        </w:rPr>
        <w:t>s</w:t>
      </w:r>
      <w:r w:rsidR="00894CA3" w:rsidRPr="00416F5F">
        <w:rPr>
          <w:rFonts w:ascii="Times New Roman" w:hAnsi="Times New Roman"/>
          <w:sz w:val="24"/>
          <w:szCs w:val="24"/>
        </w:rPr>
        <w:t xml:space="preserve"> the Kingdom of Lesotho to put legislative measures in place that prevent such </w:t>
      </w:r>
      <w:r w:rsidR="00D24EDE" w:rsidRPr="00416F5F">
        <w:rPr>
          <w:rFonts w:ascii="Times New Roman" w:hAnsi="Times New Roman"/>
          <w:sz w:val="24"/>
          <w:szCs w:val="24"/>
        </w:rPr>
        <w:t xml:space="preserve">an abuse of the State of Emergency </w:t>
      </w:r>
      <w:r w:rsidR="00ED2B48" w:rsidRPr="00416F5F">
        <w:rPr>
          <w:rFonts w:ascii="Times New Roman" w:hAnsi="Times New Roman"/>
          <w:sz w:val="24"/>
          <w:szCs w:val="24"/>
        </w:rPr>
        <w:t>to extend the term of the government and the Parliament artificially</w:t>
      </w:r>
      <w:r w:rsidR="00AB63C9" w:rsidRPr="00416F5F">
        <w:rPr>
          <w:rFonts w:ascii="Times New Roman" w:hAnsi="Times New Roman"/>
          <w:sz w:val="24"/>
          <w:szCs w:val="24"/>
        </w:rPr>
        <w:t xml:space="preserve">. </w:t>
      </w:r>
    </w:p>
    <w:p w14:paraId="58182FFD" w14:textId="77777777" w:rsidR="006A4F99" w:rsidRPr="00416F5F" w:rsidRDefault="006A4F99" w:rsidP="00416F5F">
      <w:pPr>
        <w:spacing w:line="276" w:lineRule="auto"/>
        <w:jc w:val="both"/>
        <w:rPr>
          <w:szCs w:val="24"/>
        </w:rPr>
      </w:pPr>
    </w:p>
    <w:p w14:paraId="7C8C8227" w14:textId="544EA4DB" w:rsidR="00B137BC" w:rsidRPr="00416F5F" w:rsidRDefault="00B137BC" w:rsidP="00416F5F">
      <w:pPr>
        <w:spacing w:line="276" w:lineRule="auto"/>
        <w:jc w:val="both"/>
        <w:rPr>
          <w:szCs w:val="24"/>
        </w:rPr>
      </w:pPr>
    </w:p>
    <w:sectPr w:rsidR="00B137BC" w:rsidRPr="00416F5F" w:rsidSect="004B1E4E">
      <w:headerReference w:type="default" r:id="rId14"/>
      <w:footerReference w:type="default" r:id="rId15"/>
      <w:headerReference w:type="first" r:id="rId16"/>
      <w:footerReference w:type="first" r:id="rId17"/>
      <w:pgSz w:w="12240" w:h="15840" w:code="1"/>
      <w:pgMar w:top="1440" w:right="1440" w:bottom="1440" w:left="1440" w:header="720" w:footer="432"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5AA77B" w14:textId="77777777" w:rsidR="00BE3A92" w:rsidRDefault="00BE3A92">
      <w:r>
        <w:separator/>
      </w:r>
    </w:p>
  </w:endnote>
  <w:endnote w:type="continuationSeparator" w:id="0">
    <w:p w14:paraId="73F4A368" w14:textId="77777777" w:rsidR="00BE3A92" w:rsidRDefault="00BE3A92">
      <w:r>
        <w:continuationSeparator/>
      </w:r>
    </w:p>
  </w:endnote>
  <w:endnote w:type="continuationNotice" w:id="1">
    <w:p w14:paraId="767CB888" w14:textId="77777777" w:rsidR="00BE3A92" w:rsidRDefault="00BE3A9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Yu Mincho">
    <w:altName w:val="游明朝"/>
    <w:panose1 w:val="02020400000000000000"/>
    <w:charset w:val="80"/>
    <w:family w:val="roman"/>
    <w:pitch w:val="variable"/>
    <w:sig w:usb0="800002E7" w:usb1="2AC7FCFF" w:usb2="00000012" w:usb3="00000000" w:csb0="0002009F" w:csb1="00000000"/>
  </w:font>
  <w:font w:name="Calisto MT">
    <w:panose1 w:val="02040603050505030304"/>
    <w:charset w:val="00"/>
    <w:family w:val="roman"/>
    <w:pitch w:val="variable"/>
    <w:sig w:usb0="00000003" w:usb1="00000000" w:usb2="00000000" w:usb3="00000000" w:csb0="00000001" w:csb1="00000000"/>
  </w:font>
  <w:font w:name="Gill Sans MT">
    <w:panose1 w:val="020B0502020104020203"/>
    <w:charset w:val="00"/>
    <w:family w:val="swiss"/>
    <w:pitch w:val="variable"/>
    <w:sig w:usb0="00000007" w:usb1="00000000" w:usb2="00000000" w:usb3="00000000" w:csb0="00000003" w:csb1="00000000"/>
  </w:font>
  <w:font w:name="Adobe Jenson Pro">
    <w:altName w:val="Times New Roman"/>
    <w:panose1 w:val="020B0604020202020204"/>
    <w:charset w:val="00"/>
    <w:family w:val="roman"/>
    <w:notTrueType/>
    <w:pitch w:val="variable"/>
    <w:sig w:usb0="00000007" w:usb1="00000000" w:usb2="00000000" w:usb3="00000000" w:csb0="00000093"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630B52" w14:textId="77777777" w:rsidR="00804604" w:rsidRDefault="00804604">
    <w:pPr>
      <w:pStyle w:val="Footer"/>
      <w:jc w:val="center"/>
    </w:pPr>
    <w:r>
      <w:fldChar w:fldCharType="begin"/>
    </w:r>
    <w:r>
      <w:instrText xml:space="preserve"> PAGE   \* MERGEFORMAT </w:instrText>
    </w:r>
    <w:r>
      <w:fldChar w:fldCharType="separate"/>
    </w:r>
    <w:r w:rsidR="00DD3996">
      <w:rPr>
        <w:noProof/>
      </w:rPr>
      <w:t>2</w:t>
    </w:r>
    <w:r>
      <w:rPr>
        <w:noProof/>
      </w:rPr>
      <w:fldChar w:fldCharType="end"/>
    </w:r>
  </w:p>
  <w:p w14:paraId="36B5F958" w14:textId="77777777" w:rsidR="00804604" w:rsidRPr="00C26130" w:rsidRDefault="00804604" w:rsidP="00C26130">
    <w:pPr>
      <w:pStyle w:val="Footer"/>
      <w:rPr>
        <w:szCs w:val="18"/>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6B8E91" w14:textId="2146F7AB" w:rsidR="00804604" w:rsidRDefault="002F7A11" w:rsidP="00C26130">
    <w:pPr>
      <w:widowControl w:val="0"/>
      <w:jc w:val="center"/>
      <w:rPr>
        <w:rFonts w:ascii="Gill Sans MT" w:hAnsi="Gill Sans MT"/>
        <w:color w:val="333333"/>
        <w:lang w:val="en"/>
      </w:rPr>
    </w:pPr>
    <w:r>
      <w:rPr>
        <w:rFonts w:ascii="Calisto MT" w:hAnsi="Calisto MT"/>
        <w:noProof/>
        <w:color w:val="800080"/>
        <w:sz w:val="26"/>
        <w:szCs w:val="26"/>
      </w:rPr>
      <mc:AlternateContent>
        <mc:Choice Requires="wps">
          <w:drawing>
            <wp:anchor distT="0" distB="0" distL="114300" distR="114300" simplePos="0" relativeHeight="251658241" behindDoc="0" locked="0" layoutInCell="1" allowOverlap="1" wp14:anchorId="13FDBD67" wp14:editId="2E5F8390">
              <wp:simplePos x="0" y="0"/>
              <wp:positionH relativeFrom="column">
                <wp:posOffset>-356235</wp:posOffset>
              </wp:positionH>
              <wp:positionV relativeFrom="paragraph">
                <wp:posOffset>132715</wp:posOffset>
              </wp:positionV>
              <wp:extent cx="6649720" cy="0"/>
              <wp:effectExtent l="5715" t="8890" r="12065" b="1016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649720" cy="0"/>
                      </a:xfrm>
                      <a:prstGeom prst="line">
                        <a:avLst/>
                      </a:prstGeom>
                      <a:noFill/>
                      <a:ln w="9525">
                        <a:solidFill>
                          <a:srgbClr val="333333"/>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w:pict>
            <v:line w14:anchorId="6FB3DF31" id="Straight Connector 1" o:spid="_x0000_s1026" style="position:absolute;flip:y;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8.05pt,10.45pt" to="495.55pt,10.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" strokecolor="#333"/>
          </w:pict>
        </mc:Fallback>
      </mc:AlternateContent>
    </w:r>
  </w:p>
  <w:p w14:paraId="38491264" w14:textId="28A80B6E" w:rsidR="00804604" w:rsidRPr="00345B90" w:rsidRDefault="003B4F65" w:rsidP="00640908">
    <w:pPr>
      <w:widowControl w:val="0"/>
      <w:jc w:val="center"/>
      <w:rPr>
        <w:rFonts w:ascii="Adobe Jenson Pro" w:hAnsi="Adobe Jenson Pro"/>
        <w:i/>
        <w:iCs/>
        <w:color w:val="542344"/>
        <w:sz w:val="23"/>
        <w:szCs w:val="23"/>
        <w:lang w:val="en"/>
      </w:rPr>
    </w:pPr>
    <w:r w:rsidRPr="003B4F65">
      <w:rPr>
        <w:rFonts w:ascii="Gill Sans MT" w:hAnsi="Gill Sans MT"/>
        <w:color w:val="333333"/>
        <w:sz w:val="18"/>
        <w:szCs w:val="18"/>
      </w:rPr>
      <w:t>President Place 1 Hood Avenue</w:t>
    </w:r>
    <w:r>
      <w:rPr>
        <w:rFonts w:ascii="Gill Sans MT" w:hAnsi="Gill Sans MT"/>
        <w:color w:val="333333"/>
        <w:sz w:val="18"/>
        <w:szCs w:val="18"/>
        <w:lang w:val="en"/>
      </w:rPr>
      <w:t xml:space="preserve">/ </w:t>
    </w:r>
    <w:r w:rsidRPr="003B4F65">
      <w:rPr>
        <w:rFonts w:ascii="Gill Sans MT" w:hAnsi="Gill Sans MT"/>
        <w:color w:val="333333"/>
        <w:sz w:val="18"/>
        <w:szCs w:val="18"/>
      </w:rPr>
      <w:t>148 Jan Smuts Avenue</w:t>
    </w:r>
    <w:r w:rsidRPr="003B4F65">
      <w:rPr>
        <w:rFonts w:ascii="Gill Sans MT" w:hAnsi="Gill Sans MT"/>
        <w:color w:val="333333"/>
        <w:sz w:val="18"/>
        <w:szCs w:val="18"/>
        <w:lang w:val="en"/>
      </w:rPr>
      <w:t xml:space="preserve"> </w:t>
    </w:r>
    <w:r w:rsidR="00804604" w:rsidRPr="008856D7">
      <w:rPr>
        <w:rFonts w:ascii="Verdana" w:hAnsi="Verdana"/>
        <w:color w:val="333333"/>
        <w:sz w:val="18"/>
        <w:szCs w:val="18"/>
        <w:lang w:val="en"/>
      </w:rPr>
      <w:t>•</w:t>
    </w:r>
    <w:r w:rsidR="00804604" w:rsidRPr="008856D7">
      <w:rPr>
        <w:rFonts w:ascii="Gill Sans MT" w:hAnsi="Gill Sans MT"/>
        <w:color w:val="333333"/>
        <w:sz w:val="18"/>
        <w:szCs w:val="18"/>
        <w:lang w:val="en"/>
      </w:rPr>
      <w:t xml:space="preserve"> </w:t>
    </w:r>
    <w:r>
      <w:rPr>
        <w:rFonts w:ascii="Gill Sans MT" w:hAnsi="Gill Sans MT"/>
        <w:color w:val="333333"/>
        <w:sz w:val="18"/>
        <w:szCs w:val="18"/>
        <w:lang w:val="en"/>
      </w:rPr>
      <w:t>Rosebank</w:t>
    </w:r>
    <w:r w:rsidR="00804604" w:rsidRPr="008856D7">
      <w:rPr>
        <w:rFonts w:ascii="Verdana" w:hAnsi="Verdana"/>
        <w:color w:val="333333"/>
        <w:sz w:val="18"/>
        <w:szCs w:val="18"/>
        <w:lang w:val="en"/>
      </w:rPr>
      <w:t>•</w:t>
    </w:r>
    <w:r w:rsidR="00804604" w:rsidRPr="008856D7">
      <w:rPr>
        <w:rFonts w:ascii="Gill Sans MT" w:hAnsi="Gill Sans MT"/>
        <w:color w:val="333333"/>
        <w:sz w:val="18"/>
        <w:szCs w:val="18"/>
        <w:lang w:val="en"/>
      </w:rPr>
      <w:t xml:space="preserve"> </w:t>
    </w:r>
    <w:r>
      <w:rPr>
        <w:rFonts w:ascii="Gill Sans MT" w:hAnsi="Gill Sans MT"/>
        <w:color w:val="333333"/>
        <w:sz w:val="18"/>
        <w:szCs w:val="18"/>
        <w:lang w:val="en"/>
      </w:rPr>
      <w:t>Johannesburg</w:t>
    </w:r>
    <w:r w:rsidR="00804604" w:rsidRPr="008856D7">
      <w:rPr>
        <w:rFonts w:ascii="Gill Sans MT" w:hAnsi="Gill Sans MT"/>
        <w:color w:val="333333"/>
        <w:sz w:val="18"/>
        <w:szCs w:val="18"/>
        <w:lang w:val="en"/>
      </w:rPr>
      <w:t xml:space="preserve">, </w:t>
    </w:r>
    <w:r>
      <w:rPr>
        <w:rFonts w:ascii="Gill Sans MT" w:hAnsi="Gill Sans MT"/>
        <w:color w:val="333333"/>
        <w:sz w:val="18"/>
        <w:szCs w:val="18"/>
        <w:lang w:val="en"/>
      </w:rPr>
      <w:t>South Africa 2196</w:t>
    </w:r>
  </w:p>
  <w:p w14:paraId="66534544" w14:textId="7BBBEAC8" w:rsidR="00804604" w:rsidRPr="008856D7" w:rsidRDefault="00804604" w:rsidP="00640908">
    <w:pPr>
      <w:widowControl w:val="0"/>
      <w:jc w:val="center"/>
      <w:rPr>
        <w:rFonts w:ascii="Gill Sans MT" w:hAnsi="Gill Sans MT"/>
        <w:color w:val="333333"/>
        <w:sz w:val="18"/>
        <w:szCs w:val="18"/>
        <w:lang w:val="en"/>
      </w:rPr>
    </w:pPr>
    <w:r w:rsidRPr="008856D7">
      <w:rPr>
        <w:rFonts w:ascii="Gill Sans MT" w:hAnsi="Gill Sans MT"/>
        <w:color w:val="333333"/>
        <w:sz w:val="18"/>
        <w:szCs w:val="18"/>
        <w:lang w:val="en"/>
      </w:rPr>
      <w:t>Tel</w:t>
    </w:r>
    <w:r w:rsidR="0009644E">
      <w:rPr>
        <w:rFonts w:ascii="Gill Sans MT" w:hAnsi="Gill Sans MT"/>
        <w:color w:val="333333"/>
        <w:sz w:val="18"/>
        <w:szCs w:val="18"/>
        <w:lang w:val="en"/>
      </w:rPr>
      <w:t xml:space="preserve">:  </w:t>
    </w:r>
    <w:r w:rsidR="003B4F65" w:rsidRPr="003B4F65">
      <w:rPr>
        <w:rFonts w:ascii="Gill Sans MT" w:hAnsi="Gill Sans MT"/>
        <w:color w:val="333333"/>
        <w:sz w:val="18"/>
        <w:szCs w:val="18"/>
        <w:lang w:val="en"/>
      </w:rPr>
      <w:t xml:space="preserve">+27 (0) 10 596 8538 </w:t>
    </w:r>
    <w:r w:rsidRPr="008856D7">
      <w:rPr>
        <w:rFonts w:ascii="Verdana" w:hAnsi="Verdana"/>
        <w:color w:val="333333"/>
        <w:sz w:val="18"/>
        <w:szCs w:val="18"/>
        <w:lang w:val="en"/>
      </w:rPr>
      <w:t>•</w:t>
    </w:r>
    <w:r w:rsidR="0009644E">
      <w:rPr>
        <w:rFonts w:ascii="Gill Sans MT" w:hAnsi="Gill Sans MT"/>
        <w:color w:val="333333"/>
        <w:sz w:val="18"/>
        <w:szCs w:val="18"/>
        <w:lang w:val="en"/>
      </w:rPr>
      <w:t xml:space="preserve"> </w:t>
    </w:r>
    <w:r w:rsidR="00AD0AA1">
      <w:rPr>
        <w:rFonts w:ascii="Gill Sans MT" w:hAnsi="Gill Sans MT"/>
        <w:color w:val="333333"/>
        <w:sz w:val="18"/>
        <w:szCs w:val="18"/>
        <w:lang w:val="en"/>
      </w:rPr>
      <w:t xml:space="preserve">Email: </w:t>
    </w:r>
    <w:r w:rsidR="003B4F65" w:rsidRPr="003B4F65">
      <w:rPr>
        <w:rFonts w:ascii="Gill Sans MT" w:hAnsi="Gill Sans MT"/>
        <w:color w:val="333333"/>
        <w:sz w:val="18"/>
        <w:szCs w:val="18"/>
        <w:lang w:val="en"/>
      </w:rPr>
      <w:t xml:space="preserve">Enquiries@salc.org.za </w:t>
    </w:r>
    <w:r w:rsidRPr="008856D7">
      <w:rPr>
        <w:rFonts w:ascii="Verdana" w:hAnsi="Verdana"/>
        <w:color w:val="333333"/>
        <w:sz w:val="18"/>
        <w:szCs w:val="18"/>
        <w:lang w:val="en"/>
      </w:rPr>
      <w:t>•</w:t>
    </w:r>
    <w:r w:rsidR="00AD0AA1">
      <w:rPr>
        <w:rFonts w:ascii="Gill Sans MT" w:hAnsi="Gill Sans MT"/>
        <w:color w:val="333333"/>
        <w:sz w:val="18"/>
        <w:szCs w:val="18"/>
        <w:lang w:val="en"/>
      </w:rPr>
      <w:t xml:space="preserve"> </w:t>
    </w:r>
    <w:r w:rsidR="0009644E">
      <w:rPr>
        <w:rFonts w:ascii="Gill Sans MT" w:hAnsi="Gill Sans MT"/>
        <w:color w:val="333333"/>
        <w:sz w:val="18"/>
        <w:szCs w:val="18"/>
        <w:lang w:val="en"/>
      </w:rPr>
      <w:t>www.</w:t>
    </w:r>
    <w:r w:rsidR="003B4F65">
      <w:rPr>
        <w:rFonts w:ascii="Gill Sans MT" w:hAnsi="Gill Sans MT"/>
        <w:color w:val="333333"/>
        <w:sz w:val="18"/>
        <w:szCs w:val="18"/>
        <w:lang w:val="en"/>
      </w:rPr>
      <w:t>So</w:t>
    </w:r>
    <w:r w:rsidR="003B4F65" w:rsidRPr="003B4F65">
      <w:rPr>
        <w:rFonts w:ascii="Gill Sans MT" w:hAnsi="Gill Sans MT"/>
        <w:color w:val="333333"/>
        <w:sz w:val="18"/>
        <w:szCs w:val="18"/>
        <w:lang w:val="en"/>
      </w:rPr>
      <w:t>uthernafricalitigationcentre.org</w:t>
    </w:r>
  </w:p>
  <w:p w14:paraId="239531B9" w14:textId="77777777" w:rsidR="00804604" w:rsidRDefault="0080460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F31E28" w14:textId="77777777" w:rsidR="00BE3A92" w:rsidRDefault="00BE3A92">
      <w:r>
        <w:separator/>
      </w:r>
    </w:p>
  </w:footnote>
  <w:footnote w:type="continuationSeparator" w:id="0">
    <w:p w14:paraId="2DB043D5" w14:textId="77777777" w:rsidR="00BE3A92" w:rsidRDefault="00BE3A92">
      <w:r>
        <w:continuationSeparator/>
      </w:r>
    </w:p>
  </w:footnote>
  <w:footnote w:type="continuationNotice" w:id="1">
    <w:p w14:paraId="1D6122CB" w14:textId="77777777" w:rsidR="00BE3A92" w:rsidRDefault="00BE3A92"/>
  </w:footnote>
  <w:footnote w:id="2">
    <w:p w14:paraId="62ADD5D7" w14:textId="5BC86412" w:rsidR="005A2604" w:rsidRPr="00416F5F" w:rsidRDefault="005A2604" w:rsidP="00416F5F">
      <w:pPr>
        <w:pStyle w:val="FootnoteText"/>
        <w:rPr>
          <w:sz w:val="20"/>
          <w:szCs w:val="20"/>
        </w:rPr>
      </w:pPr>
      <w:r w:rsidRPr="00416F5F">
        <w:rPr>
          <w:rStyle w:val="FootnoteReference"/>
          <w:sz w:val="20"/>
          <w:szCs w:val="20"/>
        </w:rPr>
        <w:footnoteRef/>
      </w:r>
      <w:r w:rsidRPr="00416F5F">
        <w:rPr>
          <w:sz w:val="20"/>
          <w:szCs w:val="20"/>
        </w:rPr>
        <w:t xml:space="preserve"> </w:t>
      </w:r>
      <w:hyperlink r:id="rId1" w:history="1">
        <w:r w:rsidRPr="00416F5F">
          <w:rPr>
            <w:rStyle w:val="Hyperlink"/>
            <w:sz w:val="20"/>
            <w:szCs w:val="20"/>
          </w:rPr>
          <w:t>https://www.amnesty.org/en/latest/news/2023/05/lesotho-prime-minister-matekane-must-deliver/</w:t>
        </w:r>
      </w:hyperlink>
      <w:r w:rsidRPr="00416F5F">
        <w:rPr>
          <w:sz w:val="20"/>
          <w:szCs w:val="20"/>
        </w:rPr>
        <w:t xml:space="preserve"> </w:t>
      </w:r>
    </w:p>
  </w:footnote>
  <w:footnote w:id="3">
    <w:p w14:paraId="21F31894" w14:textId="77777777" w:rsidR="003C2352" w:rsidRPr="00416F5F" w:rsidRDefault="003C2352" w:rsidP="00416F5F">
      <w:pPr>
        <w:pStyle w:val="FootnoteText"/>
        <w:rPr>
          <w:sz w:val="20"/>
          <w:szCs w:val="20"/>
        </w:rPr>
      </w:pPr>
      <w:r w:rsidRPr="00416F5F">
        <w:rPr>
          <w:rStyle w:val="FootnoteReference"/>
          <w:sz w:val="20"/>
          <w:szCs w:val="20"/>
        </w:rPr>
        <w:footnoteRef/>
      </w:r>
      <w:r w:rsidRPr="00416F5F">
        <w:rPr>
          <w:sz w:val="20"/>
          <w:szCs w:val="20"/>
        </w:rPr>
        <w:t xml:space="preserve"> </w:t>
      </w:r>
      <w:hyperlink r:id="rId2" w:history="1">
        <w:r w:rsidRPr="00416F5F">
          <w:rPr>
            <w:rStyle w:val="Hyperlink"/>
            <w:sz w:val="20"/>
            <w:szCs w:val="20"/>
          </w:rPr>
          <w:t>https://www.southernafricalitigationcentre.org/2022/07/15/lesotho-law-enforcement-officials-must-be-held-accountable-for-disproportionate-and-unnecessary-use-of-force-against-protestors/</w:t>
        </w:r>
      </w:hyperlink>
      <w:r w:rsidRPr="00416F5F">
        <w:rPr>
          <w:sz w:val="20"/>
          <w:szCs w:val="20"/>
        </w:rPr>
        <w:t xml:space="preserve">; see also </w:t>
      </w:r>
      <w:hyperlink r:id="rId3" w:history="1">
        <w:r w:rsidRPr="00416F5F">
          <w:rPr>
            <w:rStyle w:val="Hyperlink"/>
            <w:sz w:val="20"/>
            <w:szCs w:val="20"/>
          </w:rPr>
          <w:t>https://sundayexpress.co.ls/what-they-said-about-police-brutality-at-nul/</w:t>
        </w:r>
      </w:hyperlink>
      <w:r w:rsidRPr="00416F5F">
        <w:rPr>
          <w:sz w:val="20"/>
          <w:szCs w:val="20"/>
        </w:rPr>
        <w:t xml:space="preserve">; </w:t>
      </w:r>
      <w:hyperlink r:id="rId4" w:history="1">
        <w:r w:rsidRPr="00416F5F">
          <w:rPr>
            <w:rStyle w:val="Hyperlink"/>
            <w:sz w:val="20"/>
            <w:szCs w:val="20"/>
          </w:rPr>
          <w:t>https://www.nul.ls/official-statement-on-the-student-protests-that-took-place-at-the-nul-roma-campus-on-thursday-16-june-2022/</w:t>
        </w:r>
      </w:hyperlink>
      <w:r w:rsidRPr="00416F5F">
        <w:rPr>
          <w:sz w:val="20"/>
          <w:szCs w:val="20"/>
        </w:rPr>
        <w:t xml:space="preserve">. </w:t>
      </w:r>
    </w:p>
  </w:footnote>
  <w:footnote w:id="4">
    <w:p w14:paraId="6213133B" w14:textId="65D1D394" w:rsidR="00E7082A" w:rsidRPr="00416F5F" w:rsidRDefault="00E7082A" w:rsidP="00416F5F">
      <w:pPr>
        <w:pStyle w:val="FootnoteText"/>
        <w:rPr>
          <w:sz w:val="20"/>
          <w:szCs w:val="20"/>
        </w:rPr>
      </w:pPr>
      <w:r w:rsidRPr="00416F5F">
        <w:rPr>
          <w:rStyle w:val="FootnoteReference"/>
          <w:sz w:val="20"/>
          <w:szCs w:val="20"/>
        </w:rPr>
        <w:footnoteRef/>
      </w:r>
      <w:r w:rsidRPr="00416F5F">
        <w:rPr>
          <w:sz w:val="20"/>
          <w:szCs w:val="20"/>
        </w:rPr>
        <w:t xml:space="preserve"> </w:t>
      </w:r>
      <w:hyperlink r:id="rId5" w:history="1">
        <w:r w:rsidR="005744AC" w:rsidRPr="00416F5F">
          <w:rPr>
            <w:rStyle w:val="Hyperlink"/>
            <w:sz w:val="20"/>
            <w:szCs w:val="20"/>
          </w:rPr>
          <w:t>https://nnn.ng/lesotho-authorities-must-address-police-brutality-torture-and-unlawful-killings-before-and-after-elections/</w:t>
        </w:r>
      </w:hyperlink>
      <w:r w:rsidR="005744AC" w:rsidRPr="00416F5F">
        <w:rPr>
          <w:sz w:val="20"/>
          <w:szCs w:val="20"/>
        </w:rPr>
        <w:t xml:space="preserve">. </w:t>
      </w:r>
    </w:p>
  </w:footnote>
  <w:footnote w:id="5">
    <w:p w14:paraId="51EA5ED5" w14:textId="2475657E" w:rsidR="00DC2378" w:rsidRPr="00416F5F" w:rsidRDefault="00DC2378" w:rsidP="00416F5F">
      <w:pPr>
        <w:pStyle w:val="FootnoteText"/>
        <w:rPr>
          <w:sz w:val="20"/>
          <w:szCs w:val="20"/>
        </w:rPr>
      </w:pPr>
      <w:r w:rsidRPr="00416F5F">
        <w:rPr>
          <w:rStyle w:val="FootnoteReference"/>
          <w:sz w:val="20"/>
          <w:szCs w:val="20"/>
        </w:rPr>
        <w:footnoteRef/>
      </w:r>
      <w:r w:rsidRPr="00416F5F">
        <w:rPr>
          <w:sz w:val="20"/>
          <w:szCs w:val="20"/>
        </w:rPr>
        <w:t xml:space="preserve"> </w:t>
      </w:r>
      <w:hyperlink r:id="rId6" w:history="1">
        <w:r w:rsidR="005744AC" w:rsidRPr="00416F5F">
          <w:rPr>
            <w:rStyle w:val="Hyperlink"/>
            <w:sz w:val="20"/>
            <w:szCs w:val="20"/>
          </w:rPr>
          <w:t>https://www.news24.com/news24/africa/news/lesothos-mounted-police-force-accused-of-detaining-torturing-human-rights-lawyer-20220114</w:t>
        </w:r>
      </w:hyperlink>
      <w:r w:rsidR="005744AC" w:rsidRPr="00416F5F">
        <w:rPr>
          <w:sz w:val="20"/>
          <w:szCs w:val="20"/>
        </w:rPr>
        <w:t xml:space="preserve">. </w:t>
      </w:r>
    </w:p>
  </w:footnote>
  <w:footnote w:id="6">
    <w:p w14:paraId="2744E1A1" w14:textId="2C834457" w:rsidR="00DC2378" w:rsidRPr="00416F5F" w:rsidRDefault="00DC2378" w:rsidP="00416F5F">
      <w:pPr>
        <w:pStyle w:val="FootnoteText"/>
        <w:rPr>
          <w:sz w:val="20"/>
          <w:szCs w:val="20"/>
        </w:rPr>
      </w:pPr>
      <w:r w:rsidRPr="00416F5F">
        <w:rPr>
          <w:rStyle w:val="FootnoteReference"/>
          <w:sz w:val="20"/>
          <w:szCs w:val="20"/>
        </w:rPr>
        <w:footnoteRef/>
      </w:r>
      <w:r w:rsidRPr="00416F5F">
        <w:rPr>
          <w:sz w:val="20"/>
          <w:szCs w:val="20"/>
        </w:rPr>
        <w:t xml:space="preserve"> </w:t>
      </w:r>
      <w:hyperlink r:id="rId7" w:history="1">
        <w:r w:rsidR="005744AC" w:rsidRPr="00416F5F">
          <w:rPr>
            <w:rStyle w:val="Hyperlink"/>
            <w:sz w:val="20"/>
            <w:szCs w:val="20"/>
          </w:rPr>
          <w:t>https://www.state.gov/reports/2022-country-reports-on-human-rights-practices/lesotho/</w:t>
        </w:r>
      </w:hyperlink>
      <w:r w:rsidR="005744AC" w:rsidRPr="00416F5F">
        <w:rPr>
          <w:sz w:val="20"/>
          <w:szCs w:val="20"/>
        </w:rPr>
        <w:t xml:space="preserve">. </w:t>
      </w:r>
    </w:p>
  </w:footnote>
  <w:footnote w:id="7">
    <w:p w14:paraId="2C10010E" w14:textId="69E95FDD" w:rsidR="009E17A7" w:rsidRPr="00416F5F" w:rsidRDefault="009E17A7" w:rsidP="00416F5F">
      <w:pPr>
        <w:rPr>
          <w:sz w:val="20"/>
          <w:szCs w:val="20"/>
        </w:rPr>
      </w:pPr>
      <w:r w:rsidRPr="00416F5F">
        <w:rPr>
          <w:rStyle w:val="FootnoteReference"/>
          <w:sz w:val="20"/>
          <w:szCs w:val="20"/>
        </w:rPr>
        <w:footnoteRef/>
      </w:r>
      <w:r w:rsidRPr="00416F5F">
        <w:rPr>
          <w:sz w:val="20"/>
          <w:szCs w:val="20"/>
        </w:rPr>
        <w:t xml:space="preserve"> </w:t>
      </w:r>
      <w:proofErr w:type="spellStart"/>
      <w:r w:rsidRPr="00416F5F">
        <w:rPr>
          <w:i/>
          <w:iCs/>
          <w:sz w:val="20"/>
          <w:szCs w:val="20"/>
        </w:rPr>
        <w:t>Tjela</w:t>
      </w:r>
      <w:proofErr w:type="spellEnd"/>
      <w:r w:rsidRPr="00416F5F">
        <w:rPr>
          <w:i/>
          <w:iCs/>
          <w:sz w:val="20"/>
          <w:szCs w:val="20"/>
        </w:rPr>
        <w:t xml:space="preserve"> v Commissioner of Police and Another </w:t>
      </w:r>
      <w:r w:rsidRPr="00416F5F">
        <w:rPr>
          <w:sz w:val="20"/>
          <w:szCs w:val="20"/>
        </w:rPr>
        <w:t>C of A (CIV) No.45; [2020] LSCA 23 (14 May 2021) the Court of Appeal.</w:t>
      </w:r>
    </w:p>
  </w:footnote>
  <w:footnote w:id="8">
    <w:p w14:paraId="13421C8B" w14:textId="3CC31A45" w:rsidR="009E17A7" w:rsidRPr="00416F5F" w:rsidRDefault="009E17A7" w:rsidP="00416F5F">
      <w:pPr>
        <w:pStyle w:val="FootnoteText"/>
        <w:rPr>
          <w:sz w:val="20"/>
          <w:szCs w:val="20"/>
        </w:rPr>
      </w:pPr>
      <w:r w:rsidRPr="00416F5F">
        <w:rPr>
          <w:rStyle w:val="FootnoteReference"/>
          <w:sz w:val="20"/>
          <w:szCs w:val="20"/>
        </w:rPr>
        <w:footnoteRef/>
      </w:r>
      <w:r w:rsidRPr="00416F5F">
        <w:rPr>
          <w:sz w:val="20"/>
          <w:szCs w:val="20"/>
        </w:rPr>
        <w:t xml:space="preserve"> </w:t>
      </w:r>
      <w:proofErr w:type="spellStart"/>
      <w:r w:rsidRPr="00416F5F">
        <w:rPr>
          <w:i/>
          <w:iCs/>
          <w:sz w:val="20"/>
          <w:szCs w:val="20"/>
        </w:rPr>
        <w:t>Khabanyane</w:t>
      </w:r>
      <w:proofErr w:type="spellEnd"/>
      <w:r w:rsidRPr="00416F5F">
        <w:rPr>
          <w:i/>
          <w:iCs/>
          <w:sz w:val="20"/>
          <w:szCs w:val="20"/>
        </w:rPr>
        <w:t xml:space="preserve"> v Commissioner of Police and Others</w:t>
      </w:r>
      <w:r w:rsidRPr="00416F5F">
        <w:rPr>
          <w:sz w:val="20"/>
          <w:szCs w:val="20"/>
        </w:rPr>
        <w:t xml:space="preserve"> (CIV/T/254/2016) [2023] LSHC 211 (7 March 2023)</w:t>
      </w:r>
    </w:p>
  </w:footnote>
  <w:footnote w:id="9">
    <w:p w14:paraId="1C74B429" w14:textId="3985BAE9" w:rsidR="00541E11" w:rsidRPr="00416F5F" w:rsidRDefault="00541E11" w:rsidP="00416F5F">
      <w:pPr>
        <w:pStyle w:val="FootnoteText"/>
        <w:rPr>
          <w:sz w:val="20"/>
          <w:szCs w:val="20"/>
        </w:rPr>
      </w:pPr>
      <w:r w:rsidRPr="00416F5F">
        <w:rPr>
          <w:rStyle w:val="FootnoteReference"/>
          <w:sz w:val="20"/>
          <w:szCs w:val="20"/>
        </w:rPr>
        <w:footnoteRef/>
      </w:r>
      <w:r w:rsidRPr="00416F5F">
        <w:rPr>
          <w:sz w:val="20"/>
          <w:szCs w:val="20"/>
        </w:rPr>
        <w:t xml:space="preserve"> </w:t>
      </w:r>
      <w:proofErr w:type="spellStart"/>
      <w:r w:rsidRPr="00416F5F">
        <w:rPr>
          <w:bCs/>
          <w:i/>
          <w:iCs/>
          <w:sz w:val="20"/>
          <w:szCs w:val="20"/>
        </w:rPr>
        <w:t>Basildon</w:t>
      </w:r>
      <w:proofErr w:type="spellEnd"/>
      <w:r w:rsidRPr="00416F5F">
        <w:rPr>
          <w:bCs/>
          <w:i/>
          <w:iCs/>
          <w:sz w:val="20"/>
          <w:szCs w:val="20"/>
        </w:rPr>
        <w:t xml:space="preserve"> Peta v Minister of Law, Constitutional Affairs and Human Rights and 2 Others</w:t>
      </w:r>
      <w:r w:rsidRPr="00416F5F">
        <w:rPr>
          <w:sz w:val="20"/>
          <w:szCs w:val="20"/>
        </w:rPr>
        <w:t>, (CC 11/2016) [2018] LSHC 3 (18 May 2018)</w:t>
      </w:r>
      <w:r w:rsidR="005744AC" w:rsidRPr="00416F5F">
        <w:rPr>
          <w:sz w:val="20"/>
          <w:szCs w:val="20"/>
        </w:rPr>
        <w:t xml:space="preserve">. </w:t>
      </w:r>
    </w:p>
  </w:footnote>
  <w:footnote w:id="10">
    <w:p w14:paraId="39E12060" w14:textId="6204ABDF" w:rsidR="00541E11" w:rsidRPr="00416F5F" w:rsidRDefault="00541E11" w:rsidP="00416F5F">
      <w:pPr>
        <w:pStyle w:val="FootnoteText"/>
        <w:rPr>
          <w:sz w:val="20"/>
          <w:szCs w:val="20"/>
        </w:rPr>
      </w:pPr>
      <w:r w:rsidRPr="00416F5F">
        <w:rPr>
          <w:rStyle w:val="FootnoteReference"/>
          <w:sz w:val="20"/>
          <w:szCs w:val="20"/>
        </w:rPr>
        <w:footnoteRef/>
      </w:r>
      <w:r w:rsidRPr="00416F5F">
        <w:rPr>
          <w:sz w:val="20"/>
          <w:szCs w:val="20"/>
        </w:rPr>
        <w:t xml:space="preserve"> </w:t>
      </w:r>
      <w:r w:rsidR="00D44E3C" w:rsidRPr="00416F5F">
        <w:rPr>
          <w:sz w:val="20"/>
          <w:szCs w:val="20"/>
        </w:rPr>
        <w:t xml:space="preserve">Section 76 of the </w:t>
      </w:r>
      <w:r w:rsidRPr="00416F5F">
        <w:rPr>
          <w:sz w:val="20"/>
          <w:szCs w:val="20"/>
        </w:rPr>
        <w:t xml:space="preserve">Penal Code, Act 6 </w:t>
      </w:r>
      <w:r w:rsidR="00D44E3C" w:rsidRPr="00416F5F">
        <w:rPr>
          <w:sz w:val="20"/>
          <w:szCs w:val="20"/>
        </w:rPr>
        <w:t xml:space="preserve">of </w:t>
      </w:r>
      <w:r w:rsidRPr="00416F5F">
        <w:rPr>
          <w:sz w:val="20"/>
          <w:szCs w:val="20"/>
        </w:rPr>
        <w:t>2010</w:t>
      </w:r>
      <w:r w:rsidR="00D44E3C" w:rsidRPr="00416F5F">
        <w:rPr>
          <w:sz w:val="20"/>
          <w:szCs w:val="20"/>
        </w:rPr>
        <w:t xml:space="preserve">. </w:t>
      </w:r>
    </w:p>
  </w:footnote>
  <w:footnote w:id="11">
    <w:p w14:paraId="47E549F8" w14:textId="7898B7CE" w:rsidR="00927B46" w:rsidRPr="00416F5F" w:rsidRDefault="00927B46" w:rsidP="00416F5F">
      <w:pPr>
        <w:pStyle w:val="FootnoteText"/>
        <w:rPr>
          <w:sz w:val="20"/>
          <w:szCs w:val="20"/>
        </w:rPr>
      </w:pPr>
      <w:r w:rsidRPr="00416F5F">
        <w:rPr>
          <w:rStyle w:val="FootnoteReference"/>
          <w:sz w:val="20"/>
          <w:szCs w:val="20"/>
        </w:rPr>
        <w:footnoteRef/>
      </w:r>
      <w:r w:rsidRPr="00416F5F">
        <w:rPr>
          <w:sz w:val="20"/>
          <w:szCs w:val="20"/>
        </w:rPr>
        <w:t xml:space="preserve"> </w:t>
      </w:r>
      <w:hyperlink r:id="rId8" w:history="1">
        <w:r w:rsidRPr="00416F5F">
          <w:rPr>
            <w:rStyle w:val="Hyperlink"/>
            <w:sz w:val="20"/>
            <w:szCs w:val="20"/>
          </w:rPr>
          <w:t>https://cpj.org/data/people/ralikonelo-joki/</w:t>
        </w:r>
      </w:hyperlink>
      <w:r w:rsidRPr="00416F5F">
        <w:rPr>
          <w:sz w:val="20"/>
          <w:szCs w:val="20"/>
        </w:rPr>
        <w:t xml:space="preserve"> </w:t>
      </w:r>
    </w:p>
  </w:footnote>
  <w:footnote w:id="12">
    <w:p w14:paraId="1FDAD143" w14:textId="6B6309DD" w:rsidR="00A3727C" w:rsidRPr="00416F5F" w:rsidRDefault="00A3727C" w:rsidP="00416F5F">
      <w:pPr>
        <w:pStyle w:val="FootnoteText"/>
        <w:rPr>
          <w:sz w:val="20"/>
          <w:szCs w:val="20"/>
        </w:rPr>
      </w:pPr>
      <w:r w:rsidRPr="00416F5F">
        <w:rPr>
          <w:rStyle w:val="FootnoteReference"/>
          <w:sz w:val="20"/>
          <w:szCs w:val="20"/>
        </w:rPr>
        <w:footnoteRef/>
      </w:r>
      <w:r w:rsidRPr="00416F5F">
        <w:rPr>
          <w:sz w:val="20"/>
          <w:szCs w:val="20"/>
        </w:rPr>
        <w:t xml:space="preserve"> </w:t>
      </w:r>
      <w:hyperlink r:id="rId9" w:history="1">
        <w:r w:rsidR="005744AC" w:rsidRPr="00416F5F">
          <w:rPr>
            <w:rStyle w:val="Hyperlink"/>
            <w:sz w:val="20"/>
            <w:szCs w:val="20"/>
          </w:rPr>
          <w:t>https://lestimes.com/journalists-family-survives-home-attack/</w:t>
        </w:r>
      </w:hyperlink>
      <w:r w:rsidR="005744AC" w:rsidRPr="00416F5F">
        <w:rPr>
          <w:sz w:val="20"/>
          <w:szCs w:val="20"/>
        </w:rPr>
        <w:t xml:space="preserve">. </w:t>
      </w:r>
    </w:p>
  </w:footnote>
  <w:footnote w:id="13">
    <w:p w14:paraId="0F9C1EBB" w14:textId="1938CB2A" w:rsidR="00A3727C" w:rsidRPr="00416F5F" w:rsidRDefault="00A3727C" w:rsidP="00416F5F">
      <w:pPr>
        <w:pStyle w:val="FootnoteText"/>
        <w:rPr>
          <w:sz w:val="20"/>
          <w:szCs w:val="20"/>
        </w:rPr>
      </w:pPr>
      <w:r w:rsidRPr="00416F5F">
        <w:rPr>
          <w:rStyle w:val="FootnoteReference"/>
          <w:sz w:val="20"/>
          <w:szCs w:val="20"/>
        </w:rPr>
        <w:footnoteRef/>
      </w:r>
      <w:r w:rsidRPr="00416F5F">
        <w:rPr>
          <w:sz w:val="20"/>
          <w:szCs w:val="20"/>
        </w:rPr>
        <w:t xml:space="preserve"> </w:t>
      </w:r>
      <w:hyperlink r:id="rId10" w:history="1">
        <w:r w:rsidRPr="00416F5F">
          <w:rPr>
            <w:rStyle w:val="Hyperlink"/>
            <w:sz w:val="20"/>
            <w:szCs w:val="20"/>
          </w:rPr>
          <w:t>https://cpj.org/2021/12/lesotho-police-arrest-a-radio-presenter-suspend-one-stations-license-and-raid-another/</w:t>
        </w:r>
      </w:hyperlink>
      <w:r w:rsidRPr="00416F5F">
        <w:rPr>
          <w:sz w:val="20"/>
          <w:szCs w:val="20"/>
        </w:rPr>
        <w:t xml:space="preserve">. </w:t>
      </w:r>
      <w:r w:rsidR="007C1CD8" w:rsidRPr="00416F5F">
        <w:rPr>
          <w:sz w:val="20"/>
          <w:szCs w:val="20"/>
        </w:rPr>
        <w:t>S</w:t>
      </w:r>
      <w:r w:rsidRPr="00416F5F">
        <w:rPr>
          <w:sz w:val="20"/>
          <w:szCs w:val="20"/>
        </w:rPr>
        <w:t>ee</w:t>
      </w:r>
      <w:r w:rsidR="007C1CD8" w:rsidRPr="00416F5F">
        <w:rPr>
          <w:sz w:val="20"/>
          <w:szCs w:val="20"/>
        </w:rPr>
        <w:t xml:space="preserve"> also</w:t>
      </w:r>
      <w:r w:rsidRPr="00416F5F">
        <w:rPr>
          <w:sz w:val="20"/>
          <w:szCs w:val="20"/>
        </w:rPr>
        <w:t xml:space="preserve"> </w:t>
      </w:r>
      <w:hyperlink r:id="rId11" w:history="1">
        <w:r w:rsidR="007C1CD8" w:rsidRPr="00416F5F">
          <w:rPr>
            <w:rStyle w:val="Hyperlink"/>
            <w:sz w:val="20"/>
            <w:szCs w:val="20"/>
          </w:rPr>
          <w:t>https://lesotho.misa.org/2021/11/17/escalating-cases-of-harassment-of-journalists-in-lesotho/</w:t>
        </w:r>
      </w:hyperlink>
      <w:r w:rsidR="007C1CD8" w:rsidRPr="00416F5F">
        <w:rPr>
          <w:sz w:val="20"/>
          <w:szCs w:val="20"/>
        </w:rPr>
        <w:t xml:space="preserve">. </w:t>
      </w:r>
    </w:p>
  </w:footnote>
  <w:footnote w:id="14">
    <w:p w14:paraId="32A79076" w14:textId="314E24F4" w:rsidR="000A176F" w:rsidRPr="00416F5F" w:rsidRDefault="000A176F" w:rsidP="00416F5F">
      <w:pPr>
        <w:pStyle w:val="FootnoteText"/>
        <w:rPr>
          <w:sz w:val="20"/>
          <w:szCs w:val="20"/>
        </w:rPr>
      </w:pPr>
      <w:r w:rsidRPr="00416F5F">
        <w:rPr>
          <w:rStyle w:val="FootnoteReference"/>
          <w:sz w:val="20"/>
          <w:szCs w:val="20"/>
        </w:rPr>
        <w:footnoteRef/>
      </w:r>
      <w:r w:rsidRPr="00416F5F">
        <w:rPr>
          <w:sz w:val="20"/>
          <w:szCs w:val="20"/>
        </w:rPr>
        <w:t xml:space="preserve"> </w:t>
      </w:r>
      <w:hyperlink r:id="rId12" w:history="1">
        <w:r w:rsidR="005744AC" w:rsidRPr="00416F5F">
          <w:rPr>
            <w:rStyle w:val="Hyperlink"/>
            <w:sz w:val="20"/>
            <w:szCs w:val="20"/>
          </w:rPr>
          <w:t>https://publiceyenews.com/357fm-ordered-off-air/?utm_source=rss&amp;utm_medium=rss&amp;utm_campaign=357fm-ordered-off-air</w:t>
        </w:r>
      </w:hyperlink>
      <w:r w:rsidR="005744AC" w:rsidRPr="00416F5F">
        <w:rPr>
          <w:sz w:val="20"/>
          <w:szCs w:val="20"/>
        </w:rPr>
        <w:t xml:space="preserve">. </w:t>
      </w:r>
    </w:p>
  </w:footnote>
  <w:footnote w:id="15">
    <w:p w14:paraId="04A26DD1" w14:textId="32378271" w:rsidR="000A176F" w:rsidRPr="00416F5F" w:rsidRDefault="000A176F" w:rsidP="00416F5F">
      <w:pPr>
        <w:pStyle w:val="FootnoteText"/>
        <w:rPr>
          <w:sz w:val="20"/>
          <w:szCs w:val="20"/>
        </w:rPr>
      </w:pPr>
      <w:r w:rsidRPr="00416F5F">
        <w:rPr>
          <w:rStyle w:val="FootnoteReference"/>
          <w:sz w:val="20"/>
          <w:szCs w:val="20"/>
        </w:rPr>
        <w:footnoteRef/>
      </w:r>
      <w:r w:rsidRPr="00416F5F">
        <w:rPr>
          <w:sz w:val="20"/>
          <w:szCs w:val="20"/>
        </w:rPr>
        <w:t xml:space="preserve"> </w:t>
      </w:r>
      <w:hyperlink r:id="rId13" w:history="1">
        <w:r w:rsidR="005744AC" w:rsidRPr="00416F5F">
          <w:rPr>
            <w:rStyle w:val="Hyperlink"/>
            <w:sz w:val="20"/>
            <w:szCs w:val="20"/>
          </w:rPr>
          <w:t>https://lesothotribune.co.ls/chief-justice-bans-a-journalist/</w:t>
        </w:r>
      </w:hyperlink>
      <w:r w:rsidR="005744AC" w:rsidRPr="00416F5F">
        <w:rPr>
          <w:sz w:val="20"/>
          <w:szCs w:val="20"/>
        </w:rPr>
        <w:t xml:space="preserve">. </w:t>
      </w:r>
    </w:p>
  </w:footnote>
  <w:footnote w:id="16">
    <w:p w14:paraId="25B4B02E" w14:textId="0D97EAF5" w:rsidR="00FF67BB" w:rsidRPr="00416F5F" w:rsidRDefault="00FF67BB" w:rsidP="00416F5F">
      <w:pPr>
        <w:pStyle w:val="FootnoteText"/>
        <w:rPr>
          <w:sz w:val="20"/>
          <w:szCs w:val="20"/>
        </w:rPr>
      </w:pPr>
      <w:r w:rsidRPr="00416F5F">
        <w:rPr>
          <w:rStyle w:val="FootnoteReference"/>
          <w:sz w:val="20"/>
          <w:szCs w:val="20"/>
        </w:rPr>
        <w:footnoteRef/>
      </w:r>
      <w:r w:rsidRPr="00416F5F">
        <w:rPr>
          <w:sz w:val="20"/>
          <w:szCs w:val="20"/>
        </w:rPr>
        <w:t xml:space="preserve"> </w:t>
      </w:r>
      <w:hyperlink r:id="rId14" w:history="1">
        <w:r w:rsidR="00D236A5" w:rsidRPr="00416F5F">
          <w:rPr>
            <w:rStyle w:val="Hyperlink"/>
            <w:sz w:val="20"/>
            <w:szCs w:val="20"/>
          </w:rPr>
          <w:t>https://sundayexpress.co.ls/what-they-said-about-police-brutality-at-nul/</w:t>
        </w:r>
      </w:hyperlink>
      <w:r w:rsidR="00D236A5" w:rsidRPr="00416F5F">
        <w:rPr>
          <w:sz w:val="20"/>
          <w:szCs w:val="20"/>
        </w:rPr>
        <w:t xml:space="preserve">. </w:t>
      </w:r>
    </w:p>
  </w:footnote>
  <w:footnote w:id="17">
    <w:p w14:paraId="6B67BC39" w14:textId="5D86F382" w:rsidR="007A00AB" w:rsidRPr="00416F5F" w:rsidRDefault="007A00AB" w:rsidP="00416F5F">
      <w:pPr>
        <w:pStyle w:val="FootnoteText"/>
        <w:rPr>
          <w:sz w:val="20"/>
          <w:szCs w:val="20"/>
        </w:rPr>
      </w:pPr>
      <w:r w:rsidRPr="00416F5F">
        <w:rPr>
          <w:rStyle w:val="FootnoteReference"/>
          <w:sz w:val="20"/>
          <w:szCs w:val="20"/>
        </w:rPr>
        <w:footnoteRef/>
      </w:r>
      <w:r w:rsidRPr="00416F5F">
        <w:rPr>
          <w:sz w:val="20"/>
          <w:szCs w:val="20"/>
        </w:rPr>
        <w:t xml:space="preserve"> </w:t>
      </w:r>
      <w:r w:rsidR="00D236A5" w:rsidRPr="00416F5F">
        <w:rPr>
          <w:sz w:val="20"/>
          <w:szCs w:val="20"/>
        </w:rPr>
        <w:t xml:space="preserve">See </w:t>
      </w:r>
      <w:hyperlink r:id="rId15" w:history="1">
        <w:r w:rsidR="00D236A5" w:rsidRPr="00416F5F">
          <w:rPr>
            <w:rStyle w:val="Hyperlink"/>
            <w:sz w:val="20"/>
            <w:szCs w:val="20"/>
          </w:rPr>
          <w:t>https://lestimes.com/a-familys-tears-for-dead-son/</w:t>
        </w:r>
      </w:hyperlink>
      <w:r w:rsidR="00D236A5" w:rsidRPr="00416F5F">
        <w:rPr>
          <w:sz w:val="20"/>
          <w:szCs w:val="20"/>
        </w:rPr>
        <w:t xml:space="preserve">. </w:t>
      </w:r>
    </w:p>
  </w:footnote>
  <w:footnote w:id="18">
    <w:p w14:paraId="18BFAFE6" w14:textId="618620D4" w:rsidR="00827C42" w:rsidRPr="00416F5F" w:rsidRDefault="00827C42" w:rsidP="00416F5F">
      <w:pPr>
        <w:pStyle w:val="FootnoteText"/>
        <w:rPr>
          <w:sz w:val="20"/>
          <w:szCs w:val="20"/>
        </w:rPr>
      </w:pPr>
      <w:r w:rsidRPr="00416F5F">
        <w:rPr>
          <w:rStyle w:val="FootnoteReference"/>
          <w:sz w:val="20"/>
          <w:szCs w:val="20"/>
        </w:rPr>
        <w:footnoteRef/>
      </w:r>
      <w:r w:rsidRPr="00416F5F">
        <w:rPr>
          <w:sz w:val="20"/>
          <w:szCs w:val="20"/>
        </w:rPr>
        <w:t xml:space="preserve"> </w:t>
      </w:r>
      <w:r w:rsidR="006607B2" w:rsidRPr="00416F5F">
        <w:rPr>
          <w:i/>
          <w:iCs/>
          <w:sz w:val="20"/>
          <w:szCs w:val="20"/>
        </w:rPr>
        <w:t>M K v Director of Public Prosecutions and Others</w:t>
      </w:r>
      <w:r w:rsidR="006607B2" w:rsidRPr="00416F5F">
        <w:rPr>
          <w:sz w:val="20"/>
          <w:szCs w:val="20"/>
        </w:rPr>
        <w:t xml:space="preserve"> (CONST 5 of 2020) [2022] LSHC 238 (25 October 2022), </w:t>
      </w:r>
      <w:hyperlink r:id="rId16" w:history="1">
        <w:r w:rsidR="00D236A5" w:rsidRPr="00416F5F">
          <w:rPr>
            <w:rStyle w:val="Hyperlink"/>
            <w:sz w:val="20"/>
            <w:szCs w:val="20"/>
          </w:rPr>
          <w:t>https://new.lesotholii.org/ls/judgment/high-court-constitutional-division/2022/238</w:t>
        </w:r>
      </w:hyperlink>
      <w:r w:rsidR="00D236A5" w:rsidRPr="00416F5F">
        <w:rPr>
          <w:sz w:val="20"/>
          <w:szCs w:val="20"/>
        </w:rPr>
        <w:t xml:space="preserve">. </w:t>
      </w:r>
    </w:p>
  </w:footnote>
  <w:footnote w:id="19">
    <w:p w14:paraId="6F6C2495" w14:textId="508F3B6E" w:rsidR="006607B2" w:rsidRPr="00416F5F" w:rsidRDefault="006607B2" w:rsidP="00416F5F">
      <w:pPr>
        <w:pStyle w:val="FootnoteText"/>
        <w:rPr>
          <w:sz w:val="20"/>
          <w:szCs w:val="20"/>
        </w:rPr>
      </w:pPr>
      <w:r w:rsidRPr="00416F5F">
        <w:rPr>
          <w:rStyle w:val="FootnoteReference"/>
          <w:sz w:val="20"/>
          <w:szCs w:val="20"/>
        </w:rPr>
        <w:footnoteRef/>
      </w:r>
      <w:r w:rsidRPr="00416F5F">
        <w:rPr>
          <w:sz w:val="20"/>
          <w:szCs w:val="20"/>
        </w:rPr>
        <w:t xml:space="preserve"> Sexual Offences Act No 3 of 2003, </w:t>
      </w:r>
      <w:hyperlink r:id="rId17" w:history="1">
        <w:r w:rsidR="00E933CC" w:rsidRPr="00416F5F">
          <w:rPr>
            <w:rStyle w:val="Hyperlink"/>
            <w:sz w:val="20"/>
            <w:szCs w:val="20"/>
          </w:rPr>
          <w:t>https://lesotholii.org/ls/legislation/act/2003/3/lesotho_sexual_offences_act_2003_pdf_14292.pdf</w:t>
        </w:r>
      </w:hyperlink>
      <w:r w:rsidR="00E933CC" w:rsidRPr="00416F5F">
        <w:rPr>
          <w:sz w:val="20"/>
          <w:szCs w:val="20"/>
        </w:rPr>
        <w:t xml:space="preserve">. </w:t>
      </w:r>
    </w:p>
  </w:footnote>
  <w:footnote w:id="20">
    <w:p w14:paraId="4FBF3A8F" w14:textId="429450FC" w:rsidR="006607B2" w:rsidRPr="00416F5F" w:rsidRDefault="006607B2" w:rsidP="00416F5F">
      <w:pPr>
        <w:pStyle w:val="FootnoteText"/>
        <w:rPr>
          <w:sz w:val="20"/>
          <w:szCs w:val="20"/>
        </w:rPr>
      </w:pPr>
      <w:r w:rsidRPr="00416F5F">
        <w:rPr>
          <w:rStyle w:val="FootnoteReference"/>
          <w:sz w:val="20"/>
          <w:szCs w:val="20"/>
        </w:rPr>
        <w:footnoteRef/>
      </w:r>
      <w:r w:rsidRPr="00416F5F">
        <w:rPr>
          <w:sz w:val="20"/>
          <w:szCs w:val="20"/>
        </w:rPr>
        <w:t xml:space="preserve"> </w:t>
      </w:r>
      <w:r w:rsidRPr="00416F5F">
        <w:rPr>
          <w:i/>
          <w:iCs/>
          <w:sz w:val="20"/>
          <w:szCs w:val="20"/>
        </w:rPr>
        <w:t>M K v Director of Public Prosecutions and Others</w:t>
      </w:r>
      <w:r w:rsidRPr="00416F5F">
        <w:rPr>
          <w:sz w:val="20"/>
          <w:szCs w:val="20"/>
        </w:rPr>
        <w:t xml:space="preserve"> (CONST 5 of 2020) [2022] LSHC 238 (25 October 2022), https://new.lesotholii.org/ls/judgment/high-court-constitutional-division/2022/238</w:t>
      </w:r>
    </w:p>
  </w:footnote>
  <w:footnote w:id="21">
    <w:p w14:paraId="1270AF4B" w14:textId="574C92C3" w:rsidR="001A51BA" w:rsidRPr="00416F5F" w:rsidRDefault="001A51BA" w:rsidP="00416F5F">
      <w:pPr>
        <w:pStyle w:val="FootnoteText"/>
        <w:rPr>
          <w:sz w:val="20"/>
          <w:szCs w:val="20"/>
          <w:lang w:val="en-ZA"/>
        </w:rPr>
      </w:pPr>
      <w:r w:rsidRPr="00416F5F">
        <w:rPr>
          <w:rStyle w:val="FootnoteReference"/>
          <w:sz w:val="20"/>
          <w:szCs w:val="20"/>
        </w:rPr>
        <w:footnoteRef/>
      </w:r>
      <w:r w:rsidRPr="00416F5F">
        <w:rPr>
          <w:sz w:val="20"/>
          <w:szCs w:val="20"/>
        </w:rPr>
        <w:t xml:space="preserve"> Section 2(2) of the Penal Code, which is aimed at removing unwritten common law offences. Section 187(5)</w:t>
      </w:r>
      <w:r w:rsidR="00416F5F" w:rsidRPr="00416F5F">
        <w:rPr>
          <w:sz w:val="20"/>
          <w:szCs w:val="20"/>
        </w:rPr>
        <w:t xml:space="preserve"> of the</w:t>
      </w:r>
      <w:r w:rsidRPr="00416F5F">
        <w:rPr>
          <w:sz w:val="20"/>
          <w:szCs w:val="20"/>
        </w:rPr>
        <w:t xml:space="preserve"> </w:t>
      </w:r>
      <w:r w:rsidR="00416F5F" w:rsidRPr="00416F5F">
        <w:rPr>
          <w:sz w:val="20"/>
          <w:szCs w:val="20"/>
        </w:rPr>
        <w:t xml:space="preserve">Criminal Procedure and Evidence Act </w:t>
      </w:r>
      <w:r w:rsidRPr="00416F5F">
        <w:rPr>
          <w:sz w:val="20"/>
          <w:szCs w:val="20"/>
        </w:rPr>
        <w:t xml:space="preserve">provides that “any person charged with sodomy or assault with </w:t>
      </w:r>
      <w:proofErr w:type="spellStart"/>
      <w:r w:rsidRPr="00416F5F">
        <w:rPr>
          <w:sz w:val="20"/>
          <w:szCs w:val="20"/>
        </w:rPr>
        <w:t>in¬tent</w:t>
      </w:r>
      <w:proofErr w:type="spellEnd"/>
      <w:r w:rsidRPr="00416F5F">
        <w:rPr>
          <w:sz w:val="20"/>
          <w:szCs w:val="20"/>
        </w:rPr>
        <w:t xml:space="preserve"> to commit sodomy may be found guilty of indecent assault or common assault if such be the facts proved.” This is a common provision in Criminal Procedure Codes to guide magistrates and judges on alternative sentences if all the elements of a crime cannot be proved. The section does not create a new crime. The Criminal Procedure and Evidence Act is outdated – it was written in 1981, when sodomy was an offence, and simply requires updating to remove the section. A person cannot be charged under the Criminal Procedure and Evidence Act, they must be charged with a substantive provision in the Penal Code or any other written law which creates an offence, and section 187(5) would not qualify as creating an offence – it does not set out the elements of the crime or a sentence.</w:t>
      </w:r>
    </w:p>
  </w:footnote>
  <w:footnote w:id="22">
    <w:p w14:paraId="497C7F1C" w14:textId="45E1ED97" w:rsidR="007F3F13" w:rsidRPr="00416F5F" w:rsidRDefault="007F3F13" w:rsidP="00416F5F">
      <w:pPr>
        <w:pStyle w:val="FootnoteText"/>
        <w:rPr>
          <w:sz w:val="20"/>
          <w:szCs w:val="20"/>
        </w:rPr>
      </w:pPr>
      <w:r w:rsidRPr="00416F5F">
        <w:rPr>
          <w:rStyle w:val="FootnoteReference"/>
          <w:sz w:val="20"/>
          <w:szCs w:val="20"/>
        </w:rPr>
        <w:footnoteRef/>
      </w:r>
      <w:r w:rsidRPr="00416F5F">
        <w:rPr>
          <w:sz w:val="20"/>
          <w:szCs w:val="20"/>
        </w:rPr>
        <w:t xml:space="preserve"> Section 10 Chieftainship Act 22 of 1968. </w:t>
      </w:r>
    </w:p>
  </w:footnote>
  <w:footnote w:id="23">
    <w:p w14:paraId="2C84B5D1" w14:textId="0FC11BA1" w:rsidR="00995941" w:rsidRPr="00416F5F" w:rsidRDefault="00995941" w:rsidP="00416F5F">
      <w:pPr>
        <w:pStyle w:val="FootnoteText"/>
        <w:rPr>
          <w:sz w:val="20"/>
          <w:szCs w:val="20"/>
        </w:rPr>
      </w:pPr>
      <w:r w:rsidRPr="00416F5F">
        <w:rPr>
          <w:rStyle w:val="FootnoteReference"/>
          <w:sz w:val="20"/>
          <w:szCs w:val="20"/>
        </w:rPr>
        <w:footnoteRef/>
      </w:r>
      <w:r w:rsidRPr="00416F5F">
        <w:rPr>
          <w:sz w:val="20"/>
          <w:szCs w:val="20"/>
        </w:rPr>
        <w:t xml:space="preserve"> </w:t>
      </w:r>
      <w:proofErr w:type="spellStart"/>
      <w:r w:rsidRPr="00416F5F">
        <w:rPr>
          <w:i/>
          <w:iCs/>
          <w:sz w:val="20"/>
          <w:szCs w:val="20"/>
        </w:rPr>
        <w:t>Boloetse</w:t>
      </w:r>
      <w:proofErr w:type="spellEnd"/>
      <w:r w:rsidRPr="00416F5F">
        <w:rPr>
          <w:i/>
          <w:iCs/>
          <w:sz w:val="20"/>
          <w:szCs w:val="20"/>
        </w:rPr>
        <w:t xml:space="preserve"> &amp; </w:t>
      </w:r>
      <w:proofErr w:type="spellStart"/>
      <w:r w:rsidRPr="00416F5F">
        <w:rPr>
          <w:i/>
          <w:iCs/>
          <w:sz w:val="20"/>
          <w:szCs w:val="20"/>
        </w:rPr>
        <w:t>Tuke</w:t>
      </w:r>
      <w:proofErr w:type="spellEnd"/>
      <w:r w:rsidRPr="00416F5F">
        <w:rPr>
          <w:i/>
          <w:iCs/>
          <w:sz w:val="20"/>
          <w:szCs w:val="20"/>
        </w:rPr>
        <w:t xml:space="preserve"> v His Majesty the King and Others</w:t>
      </w:r>
      <w:r w:rsidRPr="00416F5F">
        <w:rPr>
          <w:sz w:val="20"/>
          <w:szCs w:val="20"/>
        </w:rPr>
        <w:t xml:space="preserve">, [2022] LSHC 216 Const (12 September 2022), </w:t>
      </w:r>
      <w:hyperlink r:id="rId18" w:history="1">
        <w:r w:rsidRPr="00416F5F">
          <w:rPr>
            <w:rStyle w:val="Hyperlink"/>
            <w:sz w:val="20"/>
            <w:szCs w:val="20"/>
          </w:rPr>
          <w:t>https://www.southernafricalitigationcentre.org/wp-content/uploads/2022/09/BOLOETSE-TUKE-V-KING-judgment.pdf</w:t>
        </w:r>
      </w:hyperlink>
      <w:r w:rsidRPr="00416F5F">
        <w:rPr>
          <w:sz w:val="20"/>
          <w:szCs w:val="20"/>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8008FD" w14:textId="77777777" w:rsidR="00804604" w:rsidRDefault="00804604" w:rsidP="00C26130">
    <w:pPr>
      <w:pStyle w:val="Header"/>
      <w:tabs>
        <w:tab w:val="left" w:pos="2700"/>
      </w:tabs>
    </w:pPr>
    <w:r>
      <w:tab/>
    </w: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AEC9EC" w14:textId="1320D8F6" w:rsidR="00A933E0" w:rsidRPr="00A933E0" w:rsidRDefault="001B3FF9" w:rsidP="006E0F00">
    <w:pPr>
      <w:pStyle w:val="Header"/>
      <w:jc w:val="right"/>
    </w:pPr>
    <w:r>
      <w:rPr>
        <w:rFonts w:ascii="Calibri" w:eastAsiaTheme="minorEastAsia" w:hAnsi="Calibri" w:cs="Calibri"/>
        <w:noProof/>
        <w:color w:val="000000"/>
        <w:lang w:eastAsia="en-GB"/>
      </w:rPr>
      <w:fldChar w:fldCharType="begin"/>
    </w:r>
    <w:r w:rsidR="00A955A0">
      <w:rPr>
        <w:rFonts w:ascii="Calibri" w:eastAsiaTheme="minorEastAsia" w:hAnsi="Calibri" w:cs="Calibri"/>
        <w:noProof/>
        <w:color w:val="000000"/>
        <w:lang w:eastAsia="en-GB"/>
      </w:rPr>
      <w:instrText xml:space="preserve"> INCLUDEPICTURE "C:\\Users\\agnesmondlane\\Library\\Containers\\com.microsoft.Outlook\\Data\\Library\\Caches\\Signatures\\signature_3210009229" \* MERGEFORMAT </w:instrText>
    </w:r>
    <w:r>
      <w:rPr>
        <w:rFonts w:ascii="Calibri" w:eastAsiaTheme="minorEastAsia" w:hAnsi="Calibri" w:cs="Calibri"/>
        <w:noProof/>
        <w:color w:val="000000"/>
        <w:lang w:eastAsia="en-GB"/>
      </w:rPr>
      <w:fldChar w:fldCharType="separate"/>
    </w:r>
    <w:r>
      <w:rPr>
        <w:rFonts w:ascii="Calibri" w:eastAsiaTheme="minorEastAsia" w:hAnsi="Calibri" w:cs="Calibri"/>
        <w:noProof/>
        <w:color w:val="000000"/>
        <w:lang w:eastAsia="en-GB"/>
      </w:rPr>
      <w:drawing>
        <wp:inline distT="0" distB="0" distL="0" distR="0" wp14:anchorId="1CB840C5" wp14:editId="7E45AD61">
          <wp:extent cx="2385392" cy="1040296"/>
          <wp:effectExtent l="0" t="0" r="2540" b="1270"/>
          <wp:docPr id="1681610659" name="Picture 1" descr="signature_321000922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descr="signature_3210009229"/>
                  <pic:cNvPicPr>
                    <a:picLocks/>
                  </pic:cNvPicPr>
                </pic:nvPicPr>
                <pic:blipFill>
                  <a:blip r:embed="rId1" r:link="rId2">
                    <a:extLst>
                      <a:ext uri="{28A0092B-C50C-407E-A947-70E740481C1C}">
                        <a14:useLocalDpi xmlns:a14="http://schemas.microsoft.com/office/drawing/2010/main" val="0"/>
                      </a:ext>
                    </a:extLst>
                  </a:blip>
                  <a:srcRect/>
                  <a:stretch>
                    <a:fillRect/>
                  </a:stretch>
                </pic:blipFill>
                <pic:spPr bwMode="auto">
                  <a:xfrm>
                    <a:off x="0" y="0"/>
                    <a:ext cx="2399631" cy="1046506"/>
                  </a:xfrm>
                  <a:prstGeom prst="rect">
                    <a:avLst/>
                  </a:prstGeom>
                  <a:noFill/>
                  <a:ln>
                    <a:noFill/>
                  </a:ln>
                </pic:spPr>
              </pic:pic>
            </a:graphicData>
          </a:graphic>
        </wp:inline>
      </w:drawing>
    </w:r>
    <w:r>
      <w:rPr>
        <w:rFonts w:ascii="Calibri" w:eastAsiaTheme="minorEastAsia" w:hAnsi="Calibri" w:cs="Calibri"/>
        <w:noProof/>
        <w:color w:val="000000"/>
        <w:lang w:eastAsia="en-GB"/>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0EB73F9"/>
    <w:multiLevelType w:val="hybridMultilevel"/>
    <w:tmpl w:val="CBA0554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6DE686F"/>
    <w:multiLevelType w:val="hybridMultilevel"/>
    <w:tmpl w:val="BA18BD62"/>
    <w:lvl w:ilvl="0" w:tplc="08090015">
      <w:start w:val="1"/>
      <w:numFmt w:val="upp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4AB00A95"/>
    <w:multiLevelType w:val="hybridMultilevel"/>
    <w:tmpl w:val="EC3C422C"/>
    <w:lvl w:ilvl="0" w:tplc="04090015">
      <w:start w:val="1"/>
      <w:numFmt w:val="upperLetter"/>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56070054"/>
    <w:multiLevelType w:val="hybridMultilevel"/>
    <w:tmpl w:val="AF641AD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5ACA402A"/>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7A196901"/>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1092123274">
    <w:abstractNumId w:val="1"/>
  </w:num>
  <w:num w:numId="2" w16cid:durableId="807474539">
    <w:abstractNumId w:val="4"/>
  </w:num>
  <w:num w:numId="3" w16cid:durableId="1062632923">
    <w:abstractNumId w:val="5"/>
  </w:num>
  <w:num w:numId="4" w16cid:durableId="565996416">
    <w:abstractNumId w:val="0"/>
  </w:num>
  <w:num w:numId="5" w16cid:durableId="1005396218">
    <w:abstractNumId w:val="3"/>
  </w:num>
  <w:num w:numId="6" w16cid:durableId="1048262548">
    <w:abstractNumId w:val="2"/>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0"/>
  <w:defaultTabStop w:val="720"/>
  <w:drawingGridHorizontalSpacing w:val="187"/>
  <w:displayVertic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sjQyMjMxsDA2MjU2NbdQ0lEKTi0uzszPAymwqAUA8eatMCwAAAA="/>
  </w:docVars>
  <w:rsids>
    <w:rsidRoot w:val="00DC41C9"/>
    <w:rsid w:val="00004734"/>
    <w:rsid w:val="0000582D"/>
    <w:rsid w:val="00025C25"/>
    <w:rsid w:val="00030F59"/>
    <w:rsid w:val="00033B3A"/>
    <w:rsid w:val="000342B6"/>
    <w:rsid w:val="000356A5"/>
    <w:rsid w:val="00036C93"/>
    <w:rsid w:val="0004395F"/>
    <w:rsid w:val="00043966"/>
    <w:rsid w:val="00045F40"/>
    <w:rsid w:val="00046377"/>
    <w:rsid w:val="0004671B"/>
    <w:rsid w:val="0005031E"/>
    <w:rsid w:val="000532AF"/>
    <w:rsid w:val="0005611A"/>
    <w:rsid w:val="00056CF5"/>
    <w:rsid w:val="00060BCD"/>
    <w:rsid w:val="00063EBB"/>
    <w:rsid w:val="00067D48"/>
    <w:rsid w:val="000722BD"/>
    <w:rsid w:val="000734A4"/>
    <w:rsid w:val="00073585"/>
    <w:rsid w:val="00075D56"/>
    <w:rsid w:val="0008238F"/>
    <w:rsid w:val="00085935"/>
    <w:rsid w:val="00087E4B"/>
    <w:rsid w:val="000909DF"/>
    <w:rsid w:val="000910FC"/>
    <w:rsid w:val="00094988"/>
    <w:rsid w:val="00095432"/>
    <w:rsid w:val="0009644E"/>
    <w:rsid w:val="00097235"/>
    <w:rsid w:val="00097834"/>
    <w:rsid w:val="000A176F"/>
    <w:rsid w:val="000A1F17"/>
    <w:rsid w:val="000A36A4"/>
    <w:rsid w:val="000A66B8"/>
    <w:rsid w:val="000B042D"/>
    <w:rsid w:val="000B0D69"/>
    <w:rsid w:val="000B22B0"/>
    <w:rsid w:val="000B23A9"/>
    <w:rsid w:val="000B2799"/>
    <w:rsid w:val="000B4DB3"/>
    <w:rsid w:val="000C6123"/>
    <w:rsid w:val="000C6340"/>
    <w:rsid w:val="000D0453"/>
    <w:rsid w:val="000D0680"/>
    <w:rsid w:val="000D3E75"/>
    <w:rsid w:val="000E0B70"/>
    <w:rsid w:val="000E1DDC"/>
    <w:rsid w:val="000E273C"/>
    <w:rsid w:val="000E2BC1"/>
    <w:rsid w:val="000E3CAE"/>
    <w:rsid w:val="000E5111"/>
    <w:rsid w:val="000E6F38"/>
    <w:rsid w:val="000F1E67"/>
    <w:rsid w:val="000F319B"/>
    <w:rsid w:val="000F3ACE"/>
    <w:rsid w:val="000F56E0"/>
    <w:rsid w:val="000F6E20"/>
    <w:rsid w:val="00100868"/>
    <w:rsid w:val="001008D1"/>
    <w:rsid w:val="00101F6C"/>
    <w:rsid w:val="00102B77"/>
    <w:rsid w:val="00104D3B"/>
    <w:rsid w:val="00105800"/>
    <w:rsid w:val="00107855"/>
    <w:rsid w:val="0011019D"/>
    <w:rsid w:val="00111994"/>
    <w:rsid w:val="00114DF9"/>
    <w:rsid w:val="00116911"/>
    <w:rsid w:val="001215B4"/>
    <w:rsid w:val="00123159"/>
    <w:rsid w:val="00125A28"/>
    <w:rsid w:val="00127DC9"/>
    <w:rsid w:val="00130E44"/>
    <w:rsid w:val="00136514"/>
    <w:rsid w:val="001366E4"/>
    <w:rsid w:val="00141C71"/>
    <w:rsid w:val="00142602"/>
    <w:rsid w:val="00143423"/>
    <w:rsid w:val="00146937"/>
    <w:rsid w:val="00147EA4"/>
    <w:rsid w:val="00150168"/>
    <w:rsid w:val="001543E5"/>
    <w:rsid w:val="00155D32"/>
    <w:rsid w:val="001565F9"/>
    <w:rsid w:val="001572ED"/>
    <w:rsid w:val="00160BDA"/>
    <w:rsid w:val="0016483B"/>
    <w:rsid w:val="0016493F"/>
    <w:rsid w:val="0016745B"/>
    <w:rsid w:val="00167945"/>
    <w:rsid w:val="00176F08"/>
    <w:rsid w:val="00181B2A"/>
    <w:rsid w:val="00181EA7"/>
    <w:rsid w:val="0018642B"/>
    <w:rsid w:val="0018752F"/>
    <w:rsid w:val="00187BA5"/>
    <w:rsid w:val="00187CCE"/>
    <w:rsid w:val="0019196E"/>
    <w:rsid w:val="00195AA9"/>
    <w:rsid w:val="001A51BA"/>
    <w:rsid w:val="001A59C1"/>
    <w:rsid w:val="001A5ED5"/>
    <w:rsid w:val="001A7AF4"/>
    <w:rsid w:val="001B1AC4"/>
    <w:rsid w:val="001B27D7"/>
    <w:rsid w:val="001B3FF9"/>
    <w:rsid w:val="001B46C2"/>
    <w:rsid w:val="001B5DFF"/>
    <w:rsid w:val="001B6E89"/>
    <w:rsid w:val="001B7215"/>
    <w:rsid w:val="001B799A"/>
    <w:rsid w:val="001C1AC9"/>
    <w:rsid w:val="001C2D3C"/>
    <w:rsid w:val="001C42EB"/>
    <w:rsid w:val="001C55E6"/>
    <w:rsid w:val="001D29B4"/>
    <w:rsid w:val="001E03B1"/>
    <w:rsid w:val="001E1858"/>
    <w:rsid w:val="001E5410"/>
    <w:rsid w:val="001F2565"/>
    <w:rsid w:val="001F3141"/>
    <w:rsid w:val="002001F8"/>
    <w:rsid w:val="002004F5"/>
    <w:rsid w:val="002055C8"/>
    <w:rsid w:val="00205CE8"/>
    <w:rsid w:val="002075A2"/>
    <w:rsid w:val="00207854"/>
    <w:rsid w:val="00212EA8"/>
    <w:rsid w:val="00216863"/>
    <w:rsid w:val="00220D48"/>
    <w:rsid w:val="00226E5C"/>
    <w:rsid w:val="00230C82"/>
    <w:rsid w:val="002342E7"/>
    <w:rsid w:val="00235628"/>
    <w:rsid w:val="002360D3"/>
    <w:rsid w:val="00237C8C"/>
    <w:rsid w:val="002402B2"/>
    <w:rsid w:val="00240682"/>
    <w:rsid w:val="00242F64"/>
    <w:rsid w:val="00243049"/>
    <w:rsid w:val="002434CA"/>
    <w:rsid w:val="002439A3"/>
    <w:rsid w:val="00243E14"/>
    <w:rsid w:val="002454C6"/>
    <w:rsid w:val="00250C9E"/>
    <w:rsid w:val="00253D78"/>
    <w:rsid w:val="00255789"/>
    <w:rsid w:val="00267B66"/>
    <w:rsid w:val="00272519"/>
    <w:rsid w:val="0027291D"/>
    <w:rsid w:val="002734D9"/>
    <w:rsid w:val="00273933"/>
    <w:rsid w:val="00273E1A"/>
    <w:rsid w:val="00274070"/>
    <w:rsid w:val="00274E1D"/>
    <w:rsid w:val="0027621E"/>
    <w:rsid w:val="0027742A"/>
    <w:rsid w:val="00282223"/>
    <w:rsid w:val="00284003"/>
    <w:rsid w:val="0028433A"/>
    <w:rsid w:val="0028681F"/>
    <w:rsid w:val="00291A19"/>
    <w:rsid w:val="00291BE8"/>
    <w:rsid w:val="00292C59"/>
    <w:rsid w:val="00294529"/>
    <w:rsid w:val="0029648D"/>
    <w:rsid w:val="002A0797"/>
    <w:rsid w:val="002A1ACB"/>
    <w:rsid w:val="002A4838"/>
    <w:rsid w:val="002B6B85"/>
    <w:rsid w:val="002C065C"/>
    <w:rsid w:val="002C57BC"/>
    <w:rsid w:val="002D1B0C"/>
    <w:rsid w:val="002D36C6"/>
    <w:rsid w:val="002D3C71"/>
    <w:rsid w:val="002E34EA"/>
    <w:rsid w:val="002E46A1"/>
    <w:rsid w:val="002F7A11"/>
    <w:rsid w:val="00300539"/>
    <w:rsid w:val="00302A73"/>
    <w:rsid w:val="0030301E"/>
    <w:rsid w:val="00304AFC"/>
    <w:rsid w:val="00305528"/>
    <w:rsid w:val="003111A6"/>
    <w:rsid w:val="003117EB"/>
    <w:rsid w:val="00312B40"/>
    <w:rsid w:val="00312FB8"/>
    <w:rsid w:val="00313760"/>
    <w:rsid w:val="003137FF"/>
    <w:rsid w:val="00315C53"/>
    <w:rsid w:val="00320EB0"/>
    <w:rsid w:val="0032267B"/>
    <w:rsid w:val="00322CB1"/>
    <w:rsid w:val="00323338"/>
    <w:rsid w:val="003261BB"/>
    <w:rsid w:val="00326222"/>
    <w:rsid w:val="003351FE"/>
    <w:rsid w:val="00336758"/>
    <w:rsid w:val="003369A6"/>
    <w:rsid w:val="00340484"/>
    <w:rsid w:val="00344140"/>
    <w:rsid w:val="00344556"/>
    <w:rsid w:val="0034527D"/>
    <w:rsid w:val="00345B90"/>
    <w:rsid w:val="00350208"/>
    <w:rsid w:val="0035378E"/>
    <w:rsid w:val="0035424D"/>
    <w:rsid w:val="00360AD7"/>
    <w:rsid w:val="003641F8"/>
    <w:rsid w:val="003671CD"/>
    <w:rsid w:val="0037423B"/>
    <w:rsid w:val="00374ACC"/>
    <w:rsid w:val="00374FD8"/>
    <w:rsid w:val="00375064"/>
    <w:rsid w:val="003750E5"/>
    <w:rsid w:val="00381F67"/>
    <w:rsid w:val="003858DF"/>
    <w:rsid w:val="00385F51"/>
    <w:rsid w:val="00390AC3"/>
    <w:rsid w:val="00390E71"/>
    <w:rsid w:val="00390EFE"/>
    <w:rsid w:val="003937C6"/>
    <w:rsid w:val="0039462B"/>
    <w:rsid w:val="003A0BC2"/>
    <w:rsid w:val="003A1480"/>
    <w:rsid w:val="003A1D3E"/>
    <w:rsid w:val="003A4984"/>
    <w:rsid w:val="003A6F6D"/>
    <w:rsid w:val="003B1FCE"/>
    <w:rsid w:val="003B4F65"/>
    <w:rsid w:val="003B605D"/>
    <w:rsid w:val="003B71D8"/>
    <w:rsid w:val="003B7882"/>
    <w:rsid w:val="003C1E49"/>
    <w:rsid w:val="003C2352"/>
    <w:rsid w:val="003C60FE"/>
    <w:rsid w:val="003C68D7"/>
    <w:rsid w:val="003C6C23"/>
    <w:rsid w:val="003C7ED5"/>
    <w:rsid w:val="003D2928"/>
    <w:rsid w:val="003E0431"/>
    <w:rsid w:val="003F253F"/>
    <w:rsid w:val="003F344E"/>
    <w:rsid w:val="003F4851"/>
    <w:rsid w:val="004022FF"/>
    <w:rsid w:val="00402F13"/>
    <w:rsid w:val="00406FE6"/>
    <w:rsid w:val="004076CD"/>
    <w:rsid w:val="00416F5F"/>
    <w:rsid w:val="004170AF"/>
    <w:rsid w:val="00417CE5"/>
    <w:rsid w:val="00423314"/>
    <w:rsid w:val="004233F7"/>
    <w:rsid w:val="0042457C"/>
    <w:rsid w:val="004265BB"/>
    <w:rsid w:val="00426E7B"/>
    <w:rsid w:val="00430A63"/>
    <w:rsid w:val="00432C69"/>
    <w:rsid w:val="00450118"/>
    <w:rsid w:val="00450405"/>
    <w:rsid w:val="00453314"/>
    <w:rsid w:val="0045565C"/>
    <w:rsid w:val="00456D99"/>
    <w:rsid w:val="004626DC"/>
    <w:rsid w:val="004646F9"/>
    <w:rsid w:val="004709DD"/>
    <w:rsid w:val="00473710"/>
    <w:rsid w:val="00474088"/>
    <w:rsid w:val="00476CC4"/>
    <w:rsid w:val="00484F5E"/>
    <w:rsid w:val="00486568"/>
    <w:rsid w:val="004866AE"/>
    <w:rsid w:val="00487CAD"/>
    <w:rsid w:val="00490E76"/>
    <w:rsid w:val="00491F4D"/>
    <w:rsid w:val="00493C8C"/>
    <w:rsid w:val="004A17D9"/>
    <w:rsid w:val="004A2597"/>
    <w:rsid w:val="004A4565"/>
    <w:rsid w:val="004A4B98"/>
    <w:rsid w:val="004A5B01"/>
    <w:rsid w:val="004A7D93"/>
    <w:rsid w:val="004A7FF9"/>
    <w:rsid w:val="004B1E4E"/>
    <w:rsid w:val="004B3057"/>
    <w:rsid w:val="004B310C"/>
    <w:rsid w:val="004B4CAF"/>
    <w:rsid w:val="004B73AF"/>
    <w:rsid w:val="004C0BB8"/>
    <w:rsid w:val="004C16A7"/>
    <w:rsid w:val="004C4B09"/>
    <w:rsid w:val="004C7303"/>
    <w:rsid w:val="004D05BA"/>
    <w:rsid w:val="004D1A69"/>
    <w:rsid w:val="004D1F70"/>
    <w:rsid w:val="004D2568"/>
    <w:rsid w:val="004D3EE9"/>
    <w:rsid w:val="004D51DD"/>
    <w:rsid w:val="004D7DC1"/>
    <w:rsid w:val="004E1C30"/>
    <w:rsid w:val="004E583F"/>
    <w:rsid w:val="004E63CC"/>
    <w:rsid w:val="004E65F9"/>
    <w:rsid w:val="004E7176"/>
    <w:rsid w:val="004E783D"/>
    <w:rsid w:val="004F1A6A"/>
    <w:rsid w:val="004F2465"/>
    <w:rsid w:val="004F2E1E"/>
    <w:rsid w:val="004F34E5"/>
    <w:rsid w:val="00504585"/>
    <w:rsid w:val="00505115"/>
    <w:rsid w:val="00507114"/>
    <w:rsid w:val="005110D9"/>
    <w:rsid w:val="00511CD7"/>
    <w:rsid w:val="005132BB"/>
    <w:rsid w:val="0051494C"/>
    <w:rsid w:val="005226E4"/>
    <w:rsid w:val="0052287D"/>
    <w:rsid w:val="00524166"/>
    <w:rsid w:val="00524C18"/>
    <w:rsid w:val="00526C8B"/>
    <w:rsid w:val="0053345B"/>
    <w:rsid w:val="005336C2"/>
    <w:rsid w:val="00535C4B"/>
    <w:rsid w:val="00536AF4"/>
    <w:rsid w:val="0054027F"/>
    <w:rsid w:val="005403E3"/>
    <w:rsid w:val="00540856"/>
    <w:rsid w:val="00541E11"/>
    <w:rsid w:val="00542C5A"/>
    <w:rsid w:val="00544E85"/>
    <w:rsid w:val="00545ED2"/>
    <w:rsid w:val="00546FCC"/>
    <w:rsid w:val="00550E7B"/>
    <w:rsid w:val="0055213D"/>
    <w:rsid w:val="00552FD4"/>
    <w:rsid w:val="0055461C"/>
    <w:rsid w:val="0056426F"/>
    <w:rsid w:val="00566053"/>
    <w:rsid w:val="00571B89"/>
    <w:rsid w:val="00571EF6"/>
    <w:rsid w:val="005732EE"/>
    <w:rsid w:val="00574231"/>
    <w:rsid w:val="005744AC"/>
    <w:rsid w:val="00582337"/>
    <w:rsid w:val="00583F05"/>
    <w:rsid w:val="0058425C"/>
    <w:rsid w:val="0058452F"/>
    <w:rsid w:val="00585A6B"/>
    <w:rsid w:val="005940A6"/>
    <w:rsid w:val="0059754B"/>
    <w:rsid w:val="00597C2B"/>
    <w:rsid w:val="005A09DD"/>
    <w:rsid w:val="005A0F33"/>
    <w:rsid w:val="005A2604"/>
    <w:rsid w:val="005A3A97"/>
    <w:rsid w:val="005B0C1B"/>
    <w:rsid w:val="005B3200"/>
    <w:rsid w:val="005C183B"/>
    <w:rsid w:val="005C3FC3"/>
    <w:rsid w:val="005C58B6"/>
    <w:rsid w:val="005C5BF7"/>
    <w:rsid w:val="005C7151"/>
    <w:rsid w:val="005D0D24"/>
    <w:rsid w:val="005D160D"/>
    <w:rsid w:val="005D4EE6"/>
    <w:rsid w:val="005D5521"/>
    <w:rsid w:val="005D5F35"/>
    <w:rsid w:val="005D5F82"/>
    <w:rsid w:val="005D74C0"/>
    <w:rsid w:val="005E13BB"/>
    <w:rsid w:val="005E771C"/>
    <w:rsid w:val="005F06C1"/>
    <w:rsid w:val="005F2A19"/>
    <w:rsid w:val="005F5C86"/>
    <w:rsid w:val="005F68CF"/>
    <w:rsid w:val="005F6AB6"/>
    <w:rsid w:val="006000E8"/>
    <w:rsid w:val="006017AA"/>
    <w:rsid w:val="006047C2"/>
    <w:rsid w:val="0060568A"/>
    <w:rsid w:val="0060622C"/>
    <w:rsid w:val="00614326"/>
    <w:rsid w:val="00616BF2"/>
    <w:rsid w:val="0061778F"/>
    <w:rsid w:val="0062040E"/>
    <w:rsid w:val="00620DAE"/>
    <w:rsid w:val="0062224E"/>
    <w:rsid w:val="00624A10"/>
    <w:rsid w:val="00625E32"/>
    <w:rsid w:val="00626C39"/>
    <w:rsid w:val="006353AD"/>
    <w:rsid w:val="00640908"/>
    <w:rsid w:val="00643D7A"/>
    <w:rsid w:val="00644BE1"/>
    <w:rsid w:val="00646D29"/>
    <w:rsid w:val="00647466"/>
    <w:rsid w:val="00651BBC"/>
    <w:rsid w:val="00653205"/>
    <w:rsid w:val="00654904"/>
    <w:rsid w:val="0065733F"/>
    <w:rsid w:val="006607B2"/>
    <w:rsid w:val="0066318F"/>
    <w:rsid w:val="00670B24"/>
    <w:rsid w:val="0067618F"/>
    <w:rsid w:val="00677124"/>
    <w:rsid w:val="00685CA6"/>
    <w:rsid w:val="006927DD"/>
    <w:rsid w:val="006A4F99"/>
    <w:rsid w:val="006B31D7"/>
    <w:rsid w:val="006B6235"/>
    <w:rsid w:val="006B6D41"/>
    <w:rsid w:val="006B7B89"/>
    <w:rsid w:val="006C2277"/>
    <w:rsid w:val="006C48F2"/>
    <w:rsid w:val="006D39C4"/>
    <w:rsid w:val="006D7042"/>
    <w:rsid w:val="006D7C27"/>
    <w:rsid w:val="006E0DD3"/>
    <w:rsid w:val="006E0F00"/>
    <w:rsid w:val="006E1F75"/>
    <w:rsid w:val="006E7D5B"/>
    <w:rsid w:val="006F582F"/>
    <w:rsid w:val="0070293E"/>
    <w:rsid w:val="00707413"/>
    <w:rsid w:val="00710737"/>
    <w:rsid w:val="007143B8"/>
    <w:rsid w:val="00722781"/>
    <w:rsid w:val="00723F6A"/>
    <w:rsid w:val="00727D79"/>
    <w:rsid w:val="007316AA"/>
    <w:rsid w:val="00732B60"/>
    <w:rsid w:val="0073A1F2"/>
    <w:rsid w:val="00741B9C"/>
    <w:rsid w:val="007544A7"/>
    <w:rsid w:val="00757A1C"/>
    <w:rsid w:val="007637D8"/>
    <w:rsid w:val="00764DE7"/>
    <w:rsid w:val="00765C76"/>
    <w:rsid w:val="00765EBC"/>
    <w:rsid w:val="0076794F"/>
    <w:rsid w:val="0077231B"/>
    <w:rsid w:val="00773387"/>
    <w:rsid w:val="00774643"/>
    <w:rsid w:val="00775D65"/>
    <w:rsid w:val="007838DE"/>
    <w:rsid w:val="00787DAF"/>
    <w:rsid w:val="00791D1E"/>
    <w:rsid w:val="00792D97"/>
    <w:rsid w:val="007A00AB"/>
    <w:rsid w:val="007A5493"/>
    <w:rsid w:val="007B1B45"/>
    <w:rsid w:val="007B27ED"/>
    <w:rsid w:val="007B40F2"/>
    <w:rsid w:val="007B46CD"/>
    <w:rsid w:val="007C1CD8"/>
    <w:rsid w:val="007C3924"/>
    <w:rsid w:val="007C4387"/>
    <w:rsid w:val="007C5640"/>
    <w:rsid w:val="007C5A1C"/>
    <w:rsid w:val="007C7587"/>
    <w:rsid w:val="007C7CCE"/>
    <w:rsid w:val="007D25B2"/>
    <w:rsid w:val="007D2FB7"/>
    <w:rsid w:val="007E79C4"/>
    <w:rsid w:val="007F1ACD"/>
    <w:rsid w:val="007F23A8"/>
    <w:rsid w:val="007F39D8"/>
    <w:rsid w:val="007F3F13"/>
    <w:rsid w:val="007F765A"/>
    <w:rsid w:val="00801638"/>
    <w:rsid w:val="00802103"/>
    <w:rsid w:val="00803504"/>
    <w:rsid w:val="00804604"/>
    <w:rsid w:val="00811016"/>
    <w:rsid w:val="0081221D"/>
    <w:rsid w:val="00812D4B"/>
    <w:rsid w:val="008131C5"/>
    <w:rsid w:val="008160F4"/>
    <w:rsid w:val="00816E29"/>
    <w:rsid w:val="008231EC"/>
    <w:rsid w:val="00826961"/>
    <w:rsid w:val="00827C42"/>
    <w:rsid w:val="00830189"/>
    <w:rsid w:val="0083049D"/>
    <w:rsid w:val="00830659"/>
    <w:rsid w:val="00831E8E"/>
    <w:rsid w:val="008335BA"/>
    <w:rsid w:val="00834EAD"/>
    <w:rsid w:val="00835B31"/>
    <w:rsid w:val="00836428"/>
    <w:rsid w:val="00836DA4"/>
    <w:rsid w:val="00841AC3"/>
    <w:rsid w:val="00842398"/>
    <w:rsid w:val="0084399E"/>
    <w:rsid w:val="00846C25"/>
    <w:rsid w:val="00847888"/>
    <w:rsid w:val="00847C78"/>
    <w:rsid w:val="00852B97"/>
    <w:rsid w:val="0086016A"/>
    <w:rsid w:val="008644A7"/>
    <w:rsid w:val="00866061"/>
    <w:rsid w:val="00870521"/>
    <w:rsid w:val="00871B8C"/>
    <w:rsid w:val="0087642D"/>
    <w:rsid w:val="00876512"/>
    <w:rsid w:val="008806CE"/>
    <w:rsid w:val="00881C7F"/>
    <w:rsid w:val="008856D7"/>
    <w:rsid w:val="00886234"/>
    <w:rsid w:val="00886C47"/>
    <w:rsid w:val="00890772"/>
    <w:rsid w:val="00894880"/>
    <w:rsid w:val="00894CA3"/>
    <w:rsid w:val="0089523C"/>
    <w:rsid w:val="008A705B"/>
    <w:rsid w:val="008A7D18"/>
    <w:rsid w:val="008B2FD8"/>
    <w:rsid w:val="008B6161"/>
    <w:rsid w:val="008B70FA"/>
    <w:rsid w:val="008C0474"/>
    <w:rsid w:val="008C3B9B"/>
    <w:rsid w:val="008C790E"/>
    <w:rsid w:val="008C7B1F"/>
    <w:rsid w:val="008C7B63"/>
    <w:rsid w:val="008D15F5"/>
    <w:rsid w:val="008D2003"/>
    <w:rsid w:val="008D2503"/>
    <w:rsid w:val="008D4CFF"/>
    <w:rsid w:val="008D6423"/>
    <w:rsid w:val="008E0859"/>
    <w:rsid w:val="008E142D"/>
    <w:rsid w:val="008F0BDD"/>
    <w:rsid w:val="008F1D06"/>
    <w:rsid w:val="008F2F99"/>
    <w:rsid w:val="008F4C07"/>
    <w:rsid w:val="008F6084"/>
    <w:rsid w:val="008F6189"/>
    <w:rsid w:val="008FC35A"/>
    <w:rsid w:val="009038C0"/>
    <w:rsid w:val="009054D5"/>
    <w:rsid w:val="009057C8"/>
    <w:rsid w:val="009076A0"/>
    <w:rsid w:val="009129E0"/>
    <w:rsid w:val="00912C79"/>
    <w:rsid w:val="009162C4"/>
    <w:rsid w:val="00923C86"/>
    <w:rsid w:val="00924018"/>
    <w:rsid w:val="00925F44"/>
    <w:rsid w:val="00927126"/>
    <w:rsid w:val="00927B46"/>
    <w:rsid w:val="00930F56"/>
    <w:rsid w:val="0093193B"/>
    <w:rsid w:val="00933380"/>
    <w:rsid w:val="00933AFE"/>
    <w:rsid w:val="00935B61"/>
    <w:rsid w:val="00936FC8"/>
    <w:rsid w:val="009373BB"/>
    <w:rsid w:val="009374DF"/>
    <w:rsid w:val="0094238D"/>
    <w:rsid w:val="00942BA1"/>
    <w:rsid w:val="00944D70"/>
    <w:rsid w:val="00946E70"/>
    <w:rsid w:val="00947170"/>
    <w:rsid w:val="00947607"/>
    <w:rsid w:val="00947865"/>
    <w:rsid w:val="00947B3D"/>
    <w:rsid w:val="00955620"/>
    <w:rsid w:val="00956E94"/>
    <w:rsid w:val="00960933"/>
    <w:rsid w:val="0096215F"/>
    <w:rsid w:val="00962312"/>
    <w:rsid w:val="009627A1"/>
    <w:rsid w:val="009712FE"/>
    <w:rsid w:val="009806F9"/>
    <w:rsid w:val="009875AD"/>
    <w:rsid w:val="009924AF"/>
    <w:rsid w:val="0099582F"/>
    <w:rsid w:val="00995941"/>
    <w:rsid w:val="00996DF4"/>
    <w:rsid w:val="009A2989"/>
    <w:rsid w:val="009A39E5"/>
    <w:rsid w:val="009A7F71"/>
    <w:rsid w:val="009B1561"/>
    <w:rsid w:val="009B51D7"/>
    <w:rsid w:val="009B5610"/>
    <w:rsid w:val="009B591E"/>
    <w:rsid w:val="009B5F4F"/>
    <w:rsid w:val="009B7B46"/>
    <w:rsid w:val="009C3A77"/>
    <w:rsid w:val="009D3BEA"/>
    <w:rsid w:val="009D4F4D"/>
    <w:rsid w:val="009D5161"/>
    <w:rsid w:val="009D61AD"/>
    <w:rsid w:val="009D7B90"/>
    <w:rsid w:val="009D7D2E"/>
    <w:rsid w:val="009E17A7"/>
    <w:rsid w:val="009E2039"/>
    <w:rsid w:val="009E37DB"/>
    <w:rsid w:val="009E49EC"/>
    <w:rsid w:val="009E4D16"/>
    <w:rsid w:val="009E55CB"/>
    <w:rsid w:val="009F12E2"/>
    <w:rsid w:val="009F15EA"/>
    <w:rsid w:val="009F2172"/>
    <w:rsid w:val="009F3358"/>
    <w:rsid w:val="009F3CF9"/>
    <w:rsid w:val="009F3D66"/>
    <w:rsid w:val="009F40C9"/>
    <w:rsid w:val="009F478B"/>
    <w:rsid w:val="009F500B"/>
    <w:rsid w:val="009F5670"/>
    <w:rsid w:val="009F69C1"/>
    <w:rsid w:val="009F76AA"/>
    <w:rsid w:val="009FD5A0"/>
    <w:rsid w:val="00A01149"/>
    <w:rsid w:val="00A01BD2"/>
    <w:rsid w:val="00A126E0"/>
    <w:rsid w:val="00A17D73"/>
    <w:rsid w:val="00A30CF1"/>
    <w:rsid w:val="00A33580"/>
    <w:rsid w:val="00A36776"/>
    <w:rsid w:val="00A3727C"/>
    <w:rsid w:val="00A3758D"/>
    <w:rsid w:val="00A40EE1"/>
    <w:rsid w:val="00A423ED"/>
    <w:rsid w:val="00A42CC9"/>
    <w:rsid w:val="00A459E7"/>
    <w:rsid w:val="00A47AF8"/>
    <w:rsid w:val="00A52C03"/>
    <w:rsid w:val="00A5311B"/>
    <w:rsid w:val="00A536F3"/>
    <w:rsid w:val="00A569B2"/>
    <w:rsid w:val="00A573C8"/>
    <w:rsid w:val="00A57443"/>
    <w:rsid w:val="00A6013E"/>
    <w:rsid w:val="00A60312"/>
    <w:rsid w:val="00A62283"/>
    <w:rsid w:val="00A62561"/>
    <w:rsid w:val="00A62688"/>
    <w:rsid w:val="00A6394C"/>
    <w:rsid w:val="00A6554D"/>
    <w:rsid w:val="00A665BE"/>
    <w:rsid w:val="00A707C6"/>
    <w:rsid w:val="00A7178B"/>
    <w:rsid w:val="00A72103"/>
    <w:rsid w:val="00A75C67"/>
    <w:rsid w:val="00A7690E"/>
    <w:rsid w:val="00A80647"/>
    <w:rsid w:val="00A849FC"/>
    <w:rsid w:val="00A855D0"/>
    <w:rsid w:val="00A8585C"/>
    <w:rsid w:val="00A90E30"/>
    <w:rsid w:val="00A91D08"/>
    <w:rsid w:val="00A9217E"/>
    <w:rsid w:val="00A931D2"/>
    <w:rsid w:val="00A933E0"/>
    <w:rsid w:val="00A955A0"/>
    <w:rsid w:val="00A9798A"/>
    <w:rsid w:val="00AA1311"/>
    <w:rsid w:val="00AA335B"/>
    <w:rsid w:val="00AA6318"/>
    <w:rsid w:val="00AA7FCB"/>
    <w:rsid w:val="00AB17F1"/>
    <w:rsid w:val="00AB4E76"/>
    <w:rsid w:val="00AB59AE"/>
    <w:rsid w:val="00AB5BD9"/>
    <w:rsid w:val="00AB63C9"/>
    <w:rsid w:val="00AC040C"/>
    <w:rsid w:val="00AC04CB"/>
    <w:rsid w:val="00AD0AA1"/>
    <w:rsid w:val="00AD163F"/>
    <w:rsid w:val="00AD3443"/>
    <w:rsid w:val="00AD6249"/>
    <w:rsid w:val="00AE07A3"/>
    <w:rsid w:val="00AE0EE0"/>
    <w:rsid w:val="00AE18C1"/>
    <w:rsid w:val="00AE2E75"/>
    <w:rsid w:val="00AE372A"/>
    <w:rsid w:val="00AE3A30"/>
    <w:rsid w:val="00AF0393"/>
    <w:rsid w:val="00AF08D4"/>
    <w:rsid w:val="00AF4206"/>
    <w:rsid w:val="00AF62BC"/>
    <w:rsid w:val="00B03F2E"/>
    <w:rsid w:val="00B06E34"/>
    <w:rsid w:val="00B10BFA"/>
    <w:rsid w:val="00B12D89"/>
    <w:rsid w:val="00B137BC"/>
    <w:rsid w:val="00B141A0"/>
    <w:rsid w:val="00B15432"/>
    <w:rsid w:val="00B17147"/>
    <w:rsid w:val="00B2491B"/>
    <w:rsid w:val="00B275A9"/>
    <w:rsid w:val="00B37E0F"/>
    <w:rsid w:val="00B40DBF"/>
    <w:rsid w:val="00B44231"/>
    <w:rsid w:val="00B457C4"/>
    <w:rsid w:val="00B52BA2"/>
    <w:rsid w:val="00B53D32"/>
    <w:rsid w:val="00B54060"/>
    <w:rsid w:val="00B54F36"/>
    <w:rsid w:val="00B624A0"/>
    <w:rsid w:val="00B656CC"/>
    <w:rsid w:val="00B701F0"/>
    <w:rsid w:val="00B71178"/>
    <w:rsid w:val="00B715A0"/>
    <w:rsid w:val="00B76105"/>
    <w:rsid w:val="00B81306"/>
    <w:rsid w:val="00B83888"/>
    <w:rsid w:val="00B914A2"/>
    <w:rsid w:val="00B944F1"/>
    <w:rsid w:val="00B9541E"/>
    <w:rsid w:val="00B96036"/>
    <w:rsid w:val="00BA4CDE"/>
    <w:rsid w:val="00BA4F50"/>
    <w:rsid w:val="00BA6D0A"/>
    <w:rsid w:val="00BB0488"/>
    <w:rsid w:val="00BB3ED5"/>
    <w:rsid w:val="00BB4AB9"/>
    <w:rsid w:val="00BC07C0"/>
    <w:rsid w:val="00BC17B2"/>
    <w:rsid w:val="00BC4D2B"/>
    <w:rsid w:val="00BC4D4C"/>
    <w:rsid w:val="00BD0259"/>
    <w:rsid w:val="00BD2637"/>
    <w:rsid w:val="00BD3CFF"/>
    <w:rsid w:val="00BE2040"/>
    <w:rsid w:val="00BE3A92"/>
    <w:rsid w:val="00BE59BD"/>
    <w:rsid w:val="00BE7899"/>
    <w:rsid w:val="00BF623C"/>
    <w:rsid w:val="00C0174A"/>
    <w:rsid w:val="00C05CD6"/>
    <w:rsid w:val="00C05D9B"/>
    <w:rsid w:val="00C06A55"/>
    <w:rsid w:val="00C07E46"/>
    <w:rsid w:val="00C129F6"/>
    <w:rsid w:val="00C202E1"/>
    <w:rsid w:val="00C20452"/>
    <w:rsid w:val="00C20483"/>
    <w:rsid w:val="00C211C9"/>
    <w:rsid w:val="00C214BA"/>
    <w:rsid w:val="00C215BB"/>
    <w:rsid w:val="00C21A88"/>
    <w:rsid w:val="00C21E29"/>
    <w:rsid w:val="00C26130"/>
    <w:rsid w:val="00C2708C"/>
    <w:rsid w:val="00C315B6"/>
    <w:rsid w:val="00C37020"/>
    <w:rsid w:val="00C376F3"/>
    <w:rsid w:val="00C40D66"/>
    <w:rsid w:val="00C4132F"/>
    <w:rsid w:val="00C463D2"/>
    <w:rsid w:val="00C52C44"/>
    <w:rsid w:val="00C603F3"/>
    <w:rsid w:val="00C62A44"/>
    <w:rsid w:val="00C65631"/>
    <w:rsid w:val="00C66B5C"/>
    <w:rsid w:val="00C75834"/>
    <w:rsid w:val="00C76A6F"/>
    <w:rsid w:val="00C80A39"/>
    <w:rsid w:val="00C80CAA"/>
    <w:rsid w:val="00C81936"/>
    <w:rsid w:val="00C841DE"/>
    <w:rsid w:val="00C84C4C"/>
    <w:rsid w:val="00C855CD"/>
    <w:rsid w:val="00C85895"/>
    <w:rsid w:val="00C91D1C"/>
    <w:rsid w:val="00C92591"/>
    <w:rsid w:val="00C928CE"/>
    <w:rsid w:val="00C96D8B"/>
    <w:rsid w:val="00CA103D"/>
    <w:rsid w:val="00CA3980"/>
    <w:rsid w:val="00CA5A1D"/>
    <w:rsid w:val="00CA5CC2"/>
    <w:rsid w:val="00CA7D78"/>
    <w:rsid w:val="00CB1936"/>
    <w:rsid w:val="00CB33FF"/>
    <w:rsid w:val="00CB631F"/>
    <w:rsid w:val="00CC5314"/>
    <w:rsid w:val="00CC6B49"/>
    <w:rsid w:val="00CC793C"/>
    <w:rsid w:val="00CE4F22"/>
    <w:rsid w:val="00CF10E8"/>
    <w:rsid w:val="00CF15D7"/>
    <w:rsid w:val="00CF3908"/>
    <w:rsid w:val="00CF5003"/>
    <w:rsid w:val="00CF5D99"/>
    <w:rsid w:val="00D0019C"/>
    <w:rsid w:val="00D00E1C"/>
    <w:rsid w:val="00D0604B"/>
    <w:rsid w:val="00D113C4"/>
    <w:rsid w:val="00D17F80"/>
    <w:rsid w:val="00D236A5"/>
    <w:rsid w:val="00D24EDE"/>
    <w:rsid w:val="00D3182B"/>
    <w:rsid w:val="00D32E51"/>
    <w:rsid w:val="00D33D76"/>
    <w:rsid w:val="00D35082"/>
    <w:rsid w:val="00D35480"/>
    <w:rsid w:val="00D36091"/>
    <w:rsid w:val="00D37215"/>
    <w:rsid w:val="00D44E3C"/>
    <w:rsid w:val="00D44E7A"/>
    <w:rsid w:val="00D468FA"/>
    <w:rsid w:val="00D52AD6"/>
    <w:rsid w:val="00D54865"/>
    <w:rsid w:val="00D56787"/>
    <w:rsid w:val="00D570C0"/>
    <w:rsid w:val="00D61426"/>
    <w:rsid w:val="00D770A6"/>
    <w:rsid w:val="00D84521"/>
    <w:rsid w:val="00D861C1"/>
    <w:rsid w:val="00D86901"/>
    <w:rsid w:val="00D92835"/>
    <w:rsid w:val="00D94424"/>
    <w:rsid w:val="00DA6DB6"/>
    <w:rsid w:val="00DB1FAB"/>
    <w:rsid w:val="00DB2709"/>
    <w:rsid w:val="00DB3573"/>
    <w:rsid w:val="00DB67C1"/>
    <w:rsid w:val="00DC2378"/>
    <w:rsid w:val="00DC41C9"/>
    <w:rsid w:val="00DC5473"/>
    <w:rsid w:val="00DC6A3F"/>
    <w:rsid w:val="00DD2F76"/>
    <w:rsid w:val="00DD3996"/>
    <w:rsid w:val="00DE0271"/>
    <w:rsid w:val="00DE0521"/>
    <w:rsid w:val="00DE0BBB"/>
    <w:rsid w:val="00DE1F47"/>
    <w:rsid w:val="00DE6FE8"/>
    <w:rsid w:val="00DF3DF3"/>
    <w:rsid w:val="00DF42E2"/>
    <w:rsid w:val="00DF56B8"/>
    <w:rsid w:val="00E06E0C"/>
    <w:rsid w:val="00E070D3"/>
    <w:rsid w:val="00E114C5"/>
    <w:rsid w:val="00E1396B"/>
    <w:rsid w:val="00E13D93"/>
    <w:rsid w:val="00E14D3E"/>
    <w:rsid w:val="00E162F5"/>
    <w:rsid w:val="00E2672E"/>
    <w:rsid w:val="00E307F3"/>
    <w:rsid w:val="00E31332"/>
    <w:rsid w:val="00E3230E"/>
    <w:rsid w:val="00E35775"/>
    <w:rsid w:val="00E37CF4"/>
    <w:rsid w:val="00E51BF7"/>
    <w:rsid w:val="00E53367"/>
    <w:rsid w:val="00E551C3"/>
    <w:rsid w:val="00E63585"/>
    <w:rsid w:val="00E659BA"/>
    <w:rsid w:val="00E7082A"/>
    <w:rsid w:val="00E7267D"/>
    <w:rsid w:val="00E755DB"/>
    <w:rsid w:val="00E821B4"/>
    <w:rsid w:val="00E826D1"/>
    <w:rsid w:val="00E933CC"/>
    <w:rsid w:val="00E95CF7"/>
    <w:rsid w:val="00EA0292"/>
    <w:rsid w:val="00EA0EEB"/>
    <w:rsid w:val="00EA278F"/>
    <w:rsid w:val="00EA3603"/>
    <w:rsid w:val="00EA3B1D"/>
    <w:rsid w:val="00EA600B"/>
    <w:rsid w:val="00EB4412"/>
    <w:rsid w:val="00EB534C"/>
    <w:rsid w:val="00EC162A"/>
    <w:rsid w:val="00EC6F1D"/>
    <w:rsid w:val="00ED2912"/>
    <w:rsid w:val="00ED2B48"/>
    <w:rsid w:val="00ED2DCC"/>
    <w:rsid w:val="00ED33D3"/>
    <w:rsid w:val="00EF2BE5"/>
    <w:rsid w:val="00EF58B6"/>
    <w:rsid w:val="00F00350"/>
    <w:rsid w:val="00F00F2F"/>
    <w:rsid w:val="00F042FA"/>
    <w:rsid w:val="00F04BE5"/>
    <w:rsid w:val="00F070ED"/>
    <w:rsid w:val="00F07764"/>
    <w:rsid w:val="00F13245"/>
    <w:rsid w:val="00F13FE4"/>
    <w:rsid w:val="00F16374"/>
    <w:rsid w:val="00F22813"/>
    <w:rsid w:val="00F23552"/>
    <w:rsid w:val="00F2442A"/>
    <w:rsid w:val="00F245F4"/>
    <w:rsid w:val="00F31F88"/>
    <w:rsid w:val="00F3539D"/>
    <w:rsid w:val="00F37888"/>
    <w:rsid w:val="00F4107A"/>
    <w:rsid w:val="00F51AFD"/>
    <w:rsid w:val="00F5502C"/>
    <w:rsid w:val="00F5519C"/>
    <w:rsid w:val="00F555BA"/>
    <w:rsid w:val="00F5621D"/>
    <w:rsid w:val="00F612FF"/>
    <w:rsid w:val="00F64282"/>
    <w:rsid w:val="00F6433B"/>
    <w:rsid w:val="00F6493F"/>
    <w:rsid w:val="00F6664E"/>
    <w:rsid w:val="00F70D16"/>
    <w:rsid w:val="00F74388"/>
    <w:rsid w:val="00F75663"/>
    <w:rsid w:val="00F76012"/>
    <w:rsid w:val="00F77785"/>
    <w:rsid w:val="00F811E7"/>
    <w:rsid w:val="00F843E8"/>
    <w:rsid w:val="00F9056C"/>
    <w:rsid w:val="00F90E09"/>
    <w:rsid w:val="00F90F22"/>
    <w:rsid w:val="00F91E18"/>
    <w:rsid w:val="00F92EF4"/>
    <w:rsid w:val="00F95892"/>
    <w:rsid w:val="00F962B9"/>
    <w:rsid w:val="00FA5C19"/>
    <w:rsid w:val="00FB4891"/>
    <w:rsid w:val="00FB51FD"/>
    <w:rsid w:val="00FC09A7"/>
    <w:rsid w:val="00FC1110"/>
    <w:rsid w:val="00FC36C0"/>
    <w:rsid w:val="00FC39F1"/>
    <w:rsid w:val="00FC458E"/>
    <w:rsid w:val="00FC686F"/>
    <w:rsid w:val="00FC6D5C"/>
    <w:rsid w:val="00FC7FBE"/>
    <w:rsid w:val="00FD0177"/>
    <w:rsid w:val="00FD3C00"/>
    <w:rsid w:val="00FD4A1E"/>
    <w:rsid w:val="00FD6E95"/>
    <w:rsid w:val="00FE0378"/>
    <w:rsid w:val="00FE0603"/>
    <w:rsid w:val="00FE2347"/>
    <w:rsid w:val="00FE24F2"/>
    <w:rsid w:val="00FE4AB8"/>
    <w:rsid w:val="00FE75EC"/>
    <w:rsid w:val="00FF2296"/>
    <w:rsid w:val="00FF4ACC"/>
    <w:rsid w:val="00FF67BB"/>
    <w:rsid w:val="017E7C53"/>
    <w:rsid w:val="01FE1863"/>
    <w:rsid w:val="0221904F"/>
    <w:rsid w:val="047A6FCC"/>
    <w:rsid w:val="04DB249F"/>
    <w:rsid w:val="05268C99"/>
    <w:rsid w:val="05CEC494"/>
    <w:rsid w:val="0650A3E0"/>
    <w:rsid w:val="06E9AC1E"/>
    <w:rsid w:val="07F46D52"/>
    <w:rsid w:val="08179ED2"/>
    <w:rsid w:val="0879C2CB"/>
    <w:rsid w:val="0938C6D2"/>
    <w:rsid w:val="093DF0DE"/>
    <w:rsid w:val="098844A2"/>
    <w:rsid w:val="09B049F6"/>
    <w:rsid w:val="0A7A5456"/>
    <w:rsid w:val="0B57A8E2"/>
    <w:rsid w:val="0B63259D"/>
    <w:rsid w:val="0BDABCB1"/>
    <w:rsid w:val="0CA9858E"/>
    <w:rsid w:val="0CACBB66"/>
    <w:rsid w:val="0CB46DF7"/>
    <w:rsid w:val="0CC6E56E"/>
    <w:rsid w:val="0CF89A9D"/>
    <w:rsid w:val="0E298AE7"/>
    <w:rsid w:val="0E403240"/>
    <w:rsid w:val="0E6A3002"/>
    <w:rsid w:val="0E90CE81"/>
    <w:rsid w:val="0EC45245"/>
    <w:rsid w:val="0FE8C2BC"/>
    <w:rsid w:val="0FF78626"/>
    <w:rsid w:val="10303B5F"/>
    <w:rsid w:val="11CCD6C2"/>
    <w:rsid w:val="11DF1797"/>
    <w:rsid w:val="11F052DF"/>
    <w:rsid w:val="123C4EA5"/>
    <w:rsid w:val="1314DEF0"/>
    <w:rsid w:val="134C9E0B"/>
    <w:rsid w:val="137A1CBC"/>
    <w:rsid w:val="13BC6FB8"/>
    <w:rsid w:val="1407D9BC"/>
    <w:rsid w:val="14C99E68"/>
    <w:rsid w:val="1564E283"/>
    <w:rsid w:val="163DA918"/>
    <w:rsid w:val="16885187"/>
    <w:rsid w:val="16FC06D5"/>
    <w:rsid w:val="17983D00"/>
    <w:rsid w:val="17B07823"/>
    <w:rsid w:val="180A96F5"/>
    <w:rsid w:val="18E04B44"/>
    <w:rsid w:val="19340D61"/>
    <w:rsid w:val="19ADF2AA"/>
    <w:rsid w:val="19B95745"/>
    <w:rsid w:val="19D89347"/>
    <w:rsid w:val="1A1FD6F0"/>
    <w:rsid w:val="1ACFDDC2"/>
    <w:rsid w:val="1B35B4E1"/>
    <w:rsid w:val="1B6D75E1"/>
    <w:rsid w:val="1BA0C4C8"/>
    <w:rsid w:val="1CC3A773"/>
    <w:rsid w:val="1CF53163"/>
    <w:rsid w:val="1DF7C6B5"/>
    <w:rsid w:val="1E065EA7"/>
    <w:rsid w:val="1E2983F3"/>
    <w:rsid w:val="1EBF2382"/>
    <w:rsid w:val="1F218063"/>
    <w:rsid w:val="1F939716"/>
    <w:rsid w:val="1F9BBB87"/>
    <w:rsid w:val="20BD50C4"/>
    <w:rsid w:val="20CA4D27"/>
    <w:rsid w:val="20E919F5"/>
    <w:rsid w:val="20EBB8F7"/>
    <w:rsid w:val="2344EC3D"/>
    <w:rsid w:val="2457A6D4"/>
    <w:rsid w:val="25A29497"/>
    <w:rsid w:val="25BBB5A9"/>
    <w:rsid w:val="25EA91C0"/>
    <w:rsid w:val="25FC6B65"/>
    <w:rsid w:val="264BCDDB"/>
    <w:rsid w:val="2662F156"/>
    <w:rsid w:val="26C96F0A"/>
    <w:rsid w:val="27553789"/>
    <w:rsid w:val="27E6AD35"/>
    <w:rsid w:val="2816390A"/>
    <w:rsid w:val="282871E1"/>
    <w:rsid w:val="282ADD90"/>
    <w:rsid w:val="2851E88B"/>
    <w:rsid w:val="294561F3"/>
    <w:rsid w:val="2A3374E8"/>
    <w:rsid w:val="2B09DCA9"/>
    <w:rsid w:val="2B528BC3"/>
    <w:rsid w:val="2B677CAA"/>
    <w:rsid w:val="2C549435"/>
    <w:rsid w:val="2C71BA55"/>
    <w:rsid w:val="2C86A978"/>
    <w:rsid w:val="2D18AB13"/>
    <w:rsid w:val="2D985FA1"/>
    <w:rsid w:val="2DDAE27E"/>
    <w:rsid w:val="2DEC3DD2"/>
    <w:rsid w:val="2DF8AD37"/>
    <w:rsid w:val="2E643A37"/>
    <w:rsid w:val="2EA646C8"/>
    <w:rsid w:val="30068EFA"/>
    <w:rsid w:val="300C4487"/>
    <w:rsid w:val="305E53F3"/>
    <w:rsid w:val="30E5678D"/>
    <w:rsid w:val="30F5C285"/>
    <w:rsid w:val="316EB48C"/>
    <w:rsid w:val="318B4EA8"/>
    <w:rsid w:val="31B2F2A6"/>
    <w:rsid w:val="31D2D93A"/>
    <w:rsid w:val="31FC39EE"/>
    <w:rsid w:val="322AE07C"/>
    <w:rsid w:val="3256782A"/>
    <w:rsid w:val="32A86973"/>
    <w:rsid w:val="33378202"/>
    <w:rsid w:val="333B2E75"/>
    <w:rsid w:val="33A7E4E3"/>
    <w:rsid w:val="33C26C57"/>
    <w:rsid w:val="342EFBD4"/>
    <w:rsid w:val="34718A77"/>
    <w:rsid w:val="353CC504"/>
    <w:rsid w:val="35417F28"/>
    <w:rsid w:val="358DACCD"/>
    <w:rsid w:val="3620E9EA"/>
    <w:rsid w:val="369AB655"/>
    <w:rsid w:val="3716526E"/>
    <w:rsid w:val="37297D2E"/>
    <w:rsid w:val="37A92B39"/>
    <w:rsid w:val="37AAE694"/>
    <w:rsid w:val="37CA04E8"/>
    <w:rsid w:val="38333215"/>
    <w:rsid w:val="383CCCFD"/>
    <w:rsid w:val="38EE5C16"/>
    <w:rsid w:val="3963D661"/>
    <w:rsid w:val="39D89D5E"/>
    <w:rsid w:val="39DF3451"/>
    <w:rsid w:val="3B1B36D9"/>
    <w:rsid w:val="3B4628A5"/>
    <w:rsid w:val="3B76D04E"/>
    <w:rsid w:val="3CA985A1"/>
    <w:rsid w:val="3CBD7830"/>
    <w:rsid w:val="3D312901"/>
    <w:rsid w:val="3D4C3410"/>
    <w:rsid w:val="3D696443"/>
    <w:rsid w:val="3DE06A8E"/>
    <w:rsid w:val="3E0CE262"/>
    <w:rsid w:val="3E28B90A"/>
    <w:rsid w:val="3E9E7A94"/>
    <w:rsid w:val="3F776E9B"/>
    <w:rsid w:val="4053564F"/>
    <w:rsid w:val="40537DE9"/>
    <w:rsid w:val="4065BD38"/>
    <w:rsid w:val="41593EC9"/>
    <w:rsid w:val="41B1AFBE"/>
    <w:rsid w:val="41E5898C"/>
    <w:rsid w:val="42A350B6"/>
    <w:rsid w:val="42ECD05A"/>
    <w:rsid w:val="43040B11"/>
    <w:rsid w:val="4332FFDE"/>
    <w:rsid w:val="43C3AC4A"/>
    <w:rsid w:val="44727D4A"/>
    <w:rsid w:val="449CE982"/>
    <w:rsid w:val="45F08DC6"/>
    <w:rsid w:val="46F06546"/>
    <w:rsid w:val="48ADC38C"/>
    <w:rsid w:val="4989B66C"/>
    <w:rsid w:val="4A38A5E3"/>
    <w:rsid w:val="4A80A73C"/>
    <w:rsid w:val="4A94D69F"/>
    <w:rsid w:val="4AF5295D"/>
    <w:rsid w:val="4B54B2D0"/>
    <w:rsid w:val="4B5B859E"/>
    <w:rsid w:val="4B65CE77"/>
    <w:rsid w:val="4B8233D1"/>
    <w:rsid w:val="4BEBA532"/>
    <w:rsid w:val="4D2DC32A"/>
    <w:rsid w:val="4D447C26"/>
    <w:rsid w:val="4E75333A"/>
    <w:rsid w:val="4E8E70BD"/>
    <w:rsid w:val="4F4B68B9"/>
    <w:rsid w:val="4FCDAC49"/>
    <w:rsid w:val="502A8FB1"/>
    <w:rsid w:val="504C7AC6"/>
    <w:rsid w:val="50A7F1C9"/>
    <w:rsid w:val="50B88A90"/>
    <w:rsid w:val="50C61655"/>
    <w:rsid w:val="5166CEB0"/>
    <w:rsid w:val="5242873A"/>
    <w:rsid w:val="5295914C"/>
    <w:rsid w:val="532E0573"/>
    <w:rsid w:val="54013114"/>
    <w:rsid w:val="54271664"/>
    <w:rsid w:val="543A7F16"/>
    <w:rsid w:val="54703E04"/>
    <w:rsid w:val="557D8DFB"/>
    <w:rsid w:val="5610514D"/>
    <w:rsid w:val="5820E049"/>
    <w:rsid w:val="58608815"/>
    <w:rsid w:val="58D066FF"/>
    <w:rsid w:val="591A5C5D"/>
    <w:rsid w:val="59255995"/>
    <w:rsid w:val="5950D0F5"/>
    <w:rsid w:val="5A640AF5"/>
    <w:rsid w:val="5A6F25CF"/>
    <w:rsid w:val="5A92FFC2"/>
    <w:rsid w:val="5AB2351F"/>
    <w:rsid w:val="5ADCB113"/>
    <w:rsid w:val="5B2B0C78"/>
    <w:rsid w:val="5BFF101A"/>
    <w:rsid w:val="5C0A085C"/>
    <w:rsid w:val="5C0ACEBE"/>
    <w:rsid w:val="5C2C689E"/>
    <w:rsid w:val="5C8DEAA0"/>
    <w:rsid w:val="5CAB3CB8"/>
    <w:rsid w:val="5CE3D9ED"/>
    <w:rsid w:val="5D2193E1"/>
    <w:rsid w:val="5D6408B3"/>
    <w:rsid w:val="5F461EE9"/>
    <w:rsid w:val="5F509F6E"/>
    <w:rsid w:val="5FF09346"/>
    <w:rsid w:val="6008E871"/>
    <w:rsid w:val="6024FC02"/>
    <w:rsid w:val="604A63E0"/>
    <w:rsid w:val="60FB5AE5"/>
    <w:rsid w:val="61766670"/>
    <w:rsid w:val="61C151F1"/>
    <w:rsid w:val="61C6F756"/>
    <w:rsid w:val="61F4635E"/>
    <w:rsid w:val="620D4C10"/>
    <w:rsid w:val="62C9B5DF"/>
    <w:rsid w:val="6316F765"/>
    <w:rsid w:val="632F2713"/>
    <w:rsid w:val="63B938FB"/>
    <w:rsid w:val="63FC68EB"/>
    <w:rsid w:val="640EA04E"/>
    <w:rsid w:val="655AA86C"/>
    <w:rsid w:val="656E4695"/>
    <w:rsid w:val="65C7C85C"/>
    <w:rsid w:val="6686CD09"/>
    <w:rsid w:val="66971A0A"/>
    <w:rsid w:val="66FD114A"/>
    <w:rsid w:val="67498365"/>
    <w:rsid w:val="676AED60"/>
    <w:rsid w:val="67902DB9"/>
    <w:rsid w:val="680F19E6"/>
    <w:rsid w:val="683558D2"/>
    <w:rsid w:val="684C5AAD"/>
    <w:rsid w:val="68C1DF8B"/>
    <w:rsid w:val="691776FE"/>
    <w:rsid w:val="6A364FF5"/>
    <w:rsid w:val="6BAD7CE3"/>
    <w:rsid w:val="6C217CC9"/>
    <w:rsid w:val="6CCC5804"/>
    <w:rsid w:val="6D2C5647"/>
    <w:rsid w:val="6D32B94D"/>
    <w:rsid w:val="6D33E551"/>
    <w:rsid w:val="6DC63821"/>
    <w:rsid w:val="6F07904C"/>
    <w:rsid w:val="7015665A"/>
    <w:rsid w:val="710D4B4A"/>
    <w:rsid w:val="71175F4C"/>
    <w:rsid w:val="711B9EEA"/>
    <w:rsid w:val="715422A5"/>
    <w:rsid w:val="715B699E"/>
    <w:rsid w:val="71E4A479"/>
    <w:rsid w:val="72FAF1CD"/>
    <w:rsid w:val="73F6316D"/>
    <w:rsid w:val="74B6B1CE"/>
    <w:rsid w:val="756E26B0"/>
    <w:rsid w:val="7585293F"/>
    <w:rsid w:val="76013E1A"/>
    <w:rsid w:val="7615C194"/>
    <w:rsid w:val="7632928F"/>
    <w:rsid w:val="7694E655"/>
    <w:rsid w:val="77955B68"/>
    <w:rsid w:val="7869CDBF"/>
    <w:rsid w:val="78AF5F41"/>
    <w:rsid w:val="78BC1047"/>
    <w:rsid w:val="78C9FD3D"/>
    <w:rsid w:val="794AFCFE"/>
    <w:rsid w:val="7963E4F5"/>
    <w:rsid w:val="797AFDC7"/>
    <w:rsid w:val="7A49308B"/>
    <w:rsid w:val="7A88D389"/>
    <w:rsid w:val="7B5C68CF"/>
    <w:rsid w:val="7BD6F5CD"/>
    <w:rsid w:val="7CF67DD5"/>
    <w:rsid w:val="7D02363D"/>
    <w:rsid w:val="7DB5ED38"/>
    <w:rsid w:val="7DC084CC"/>
    <w:rsid w:val="7DC793A0"/>
    <w:rsid w:val="7E175BE3"/>
    <w:rsid w:val="7E24EFAF"/>
    <w:rsid w:val="7F252AAD"/>
    <w:rsid w:val="7F40F2A0"/>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6A4BC44"/>
  <w15:chartTrackingRefBased/>
  <w15:docId w15:val="{D37E55CC-714A-4C37-8FB9-ED111BE046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2"/>
        <w:lang w:val="en-US" w:eastAsia="ja-JP" w:bidi="ar-SA"/>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toc 3" w:uiPriority="39"/>
    <w:lsdException w:name="footnote text" w:uiPriority="99"/>
    <w:lsdException w:name="footer" w:uiPriority="99"/>
    <w:lsdException w:name="caption" w:semiHidden="1" w:unhideWhenUsed="1" w:qFormat="1"/>
    <w:lsdException w:name="footnote reference" w:uiPriority="99" w:qFormat="1"/>
    <w:lsdException w:name="Title" w:qFormat="1"/>
    <w:lsdException w:name="Subtitle" w:qFormat="1"/>
    <w:lsdException w:name="Hyperlink" w:uiPriority="99"/>
    <w:lsdException w:name="Strong" w:qFormat="1"/>
    <w:lsdException w:name="Emphasis" w:uiPriority="20"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C41C9"/>
  </w:style>
  <w:style w:type="paragraph" w:styleId="Heading1">
    <w:name w:val="heading 1"/>
    <w:basedOn w:val="Normal"/>
    <w:next w:val="Normal"/>
    <w:link w:val="Heading1Char"/>
    <w:uiPriority w:val="9"/>
    <w:qFormat/>
    <w:rsid w:val="008C790E"/>
    <w:pPr>
      <w:keepNext/>
      <w:keepLines/>
      <w:spacing w:before="240" w:line="259" w:lineRule="auto"/>
      <w:outlineLvl w:val="0"/>
    </w:pPr>
    <w:rPr>
      <w:rFonts w:asciiTheme="majorHAnsi" w:eastAsiaTheme="majorEastAsia" w:hAnsiTheme="majorHAnsi" w:cstheme="majorBidi"/>
      <w:color w:val="2F5496" w:themeColor="accent1" w:themeShade="BF"/>
      <w:sz w:val="32"/>
      <w:szCs w:val="32"/>
      <w:lang w:val="en-ZA" w:eastAsia="en-US"/>
    </w:rPr>
  </w:style>
  <w:style w:type="paragraph" w:styleId="Heading2">
    <w:name w:val="heading 2"/>
    <w:basedOn w:val="Normal"/>
    <w:next w:val="Normal"/>
    <w:link w:val="Heading2Char"/>
    <w:semiHidden/>
    <w:unhideWhenUsed/>
    <w:qFormat/>
    <w:rsid w:val="00C20483"/>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link w:val="Heading3Char"/>
    <w:uiPriority w:val="9"/>
    <w:qFormat/>
    <w:rsid w:val="00FC1110"/>
    <w:pPr>
      <w:spacing w:before="100" w:beforeAutospacing="1" w:after="100" w:afterAutospacing="1"/>
      <w:outlineLvl w:val="2"/>
    </w:pPr>
    <w:rPr>
      <w:b/>
      <w:bCs/>
      <w:sz w:val="27"/>
      <w:szCs w:val="27"/>
      <w:lang w:val="en-ZA" w:eastAsia="en-GB"/>
    </w:rPr>
  </w:style>
  <w:style w:type="paragraph" w:styleId="Heading4">
    <w:name w:val="heading 4"/>
    <w:basedOn w:val="Normal"/>
    <w:next w:val="Normal"/>
    <w:link w:val="Heading4Char"/>
    <w:semiHidden/>
    <w:unhideWhenUsed/>
    <w:qFormat/>
    <w:rsid w:val="00B17147"/>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DC41C9"/>
    <w:pPr>
      <w:tabs>
        <w:tab w:val="center" w:pos="4320"/>
        <w:tab w:val="right" w:pos="8640"/>
      </w:tabs>
    </w:pPr>
  </w:style>
  <w:style w:type="paragraph" w:styleId="Footer">
    <w:name w:val="footer"/>
    <w:basedOn w:val="Normal"/>
    <w:link w:val="FooterChar"/>
    <w:uiPriority w:val="99"/>
    <w:rsid w:val="00DC41C9"/>
    <w:pPr>
      <w:tabs>
        <w:tab w:val="center" w:pos="4320"/>
        <w:tab w:val="right" w:pos="8640"/>
      </w:tabs>
    </w:pPr>
  </w:style>
  <w:style w:type="paragraph" w:styleId="BodyText">
    <w:name w:val="Body Text"/>
    <w:aliases w:val="bt"/>
    <w:basedOn w:val="Normal"/>
    <w:rsid w:val="004F34E5"/>
  </w:style>
  <w:style w:type="character" w:styleId="Hyperlink">
    <w:name w:val="Hyperlink"/>
    <w:uiPriority w:val="99"/>
    <w:rsid w:val="004F34E5"/>
    <w:rPr>
      <w:color w:val="0000FF"/>
      <w:u w:val="single"/>
    </w:rPr>
  </w:style>
  <w:style w:type="paragraph" w:styleId="BalloonText">
    <w:name w:val="Balloon Text"/>
    <w:basedOn w:val="Normal"/>
    <w:semiHidden/>
    <w:rsid w:val="00136514"/>
    <w:rPr>
      <w:rFonts w:ascii="Tahoma" w:hAnsi="Tahoma" w:cs="Tahoma"/>
      <w:sz w:val="16"/>
      <w:szCs w:val="16"/>
    </w:rPr>
  </w:style>
  <w:style w:type="character" w:customStyle="1" w:styleId="cthomas">
    <w:name w:val="cthomas"/>
    <w:semiHidden/>
    <w:rsid w:val="002E34EA"/>
    <w:rPr>
      <w:rFonts w:ascii="Arial" w:hAnsi="Arial" w:cs="Arial"/>
      <w:color w:val="auto"/>
      <w:sz w:val="20"/>
      <w:szCs w:val="20"/>
    </w:rPr>
  </w:style>
  <w:style w:type="paragraph" w:styleId="NormalWeb">
    <w:name w:val="Normal (Web)"/>
    <w:basedOn w:val="Normal"/>
    <w:uiPriority w:val="99"/>
    <w:rsid w:val="002C57BC"/>
    <w:pPr>
      <w:spacing w:before="100" w:beforeAutospacing="1" w:after="100" w:afterAutospacing="1"/>
    </w:pPr>
  </w:style>
  <w:style w:type="character" w:customStyle="1" w:styleId="apple-converted-space">
    <w:name w:val="apple-converted-space"/>
    <w:basedOn w:val="DefaultParagraphFont"/>
    <w:rsid w:val="002C57BC"/>
  </w:style>
  <w:style w:type="character" w:styleId="Strong">
    <w:name w:val="Strong"/>
    <w:qFormat/>
    <w:rsid w:val="002C57BC"/>
    <w:rPr>
      <w:b/>
      <w:bCs/>
    </w:rPr>
  </w:style>
  <w:style w:type="character" w:styleId="Emphasis">
    <w:name w:val="Emphasis"/>
    <w:uiPriority w:val="20"/>
    <w:qFormat/>
    <w:rsid w:val="002C57BC"/>
    <w:rPr>
      <w:i/>
      <w:iCs/>
    </w:rPr>
  </w:style>
  <w:style w:type="paragraph" w:styleId="BodyText2">
    <w:name w:val="Body Text 2"/>
    <w:basedOn w:val="Normal"/>
    <w:rsid w:val="007143B8"/>
    <w:pPr>
      <w:spacing w:after="120" w:line="480" w:lineRule="auto"/>
    </w:pPr>
  </w:style>
  <w:style w:type="paragraph" w:styleId="ListParagraph">
    <w:name w:val="List Paragraph"/>
    <w:basedOn w:val="Normal"/>
    <w:uiPriority w:val="34"/>
    <w:qFormat/>
    <w:rsid w:val="004D3EE9"/>
    <w:pPr>
      <w:spacing w:after="200" w:line="276" w:lineRule="auto"/>
      <w:ind w:left="720"/>
      <w:contextualSpacing/>
    </w:pPr>
    <w:rPr>
      <w:rFonts w:ascii="Calibri" w:eastAsia="Calibri" w:hAnsi="Calibri"/>
      <w:sz w:val="22"/>
    </w:rPr>
  </w:style>
  <w:style w:type="character" w:customStyle="1" w:styleId="FooterChar">
    <w:name w:val="Footer Char"/>
    <w:link w:val="Footer"/>
    <w:uiPriority w:val="99"/>
    <w:rsid w:val="004B1E4E"/>
    <w:rPr>
      <w:color w:val="000000"/>
      <w:kern w:val="28"/>
    </w:rPr>
  </w:style>
  <w:style w:type="paragraph" w:styleId="FootnoteText">
    <w:name w:val="footnote text"/>
    <w:basedOn w:val="Normal"/>
    <w:link w:val="FootnoteTextChar"/>
    <w:uiPriority w:val="99"/>
    <w:rsid w:val="00D17F80"/>
  </w:style>
  <w:style w:type="character" w:customStyle="1" w:styleId="FootnoteTextChar">
    <w:name w:val="Footnote Text Char"/>
    <w:link w:val="FootnoteText"/>
    <w:uiPriority w:val="99"/>
    <w:rsid w:val="00D17F80"/>
    <w:rPr>
      <w:color w:val="000000"/>
      <w:kern w:val="28"/>
    </w:rPr>
  </w:style>
  <w:style w:type="character" w:styleId="FootnoteReference">
    <w:name w:val="footnote reference"/>
    <w:uiPriority w:val="99"/>
    <w:qFormat/>
    <w:rsid w:val="00D17F80"/>
    <w:rPr>
      <w:vertAlign w:val="superscript"/>
    </w:rPr>
  </w:style>
  <w:style w:type="character" w:styleId="CommentReference">
    <w:name w:val="annotation reference"/>
    <w:rsid w:val="00DD3996"/>
    <w:rPr>
      <w:sz w:val="16"/>
      <w:szCs w:val="16"/>
    </w:rPr>
  </w:style>
  <w:style w:type="paragraph" w:styleId="CommentText">
    <w:name w:val="annotation text"/>
    <w:basedOn w:val="Normal"/>
    <w:link w:val="CommentTextChar"/>
    <w:rsid w:val="00DD3996"/>
  </w:style>
  <w:style w:type="character" w:customStyle="1" w:styleId="CommentTextChar">
    <w:name w:val="Comment Text Char"/>
    <w:link w:val="CommentText"/>
    <w:rsid w:val="00DD3996"/>
    <w:rPr>
      <w:color w:val="000000"/>
      <w:kern w:val="28"/>
    </w:rPr>
  </w:style>
  <w:style w:type="paragraph" w:styleId="CommentSubject">
    <w:name w:val="annotation subject"/>
    <w:basedOn w:val="CommentText"/>
    <w:next w:val="CommentText"/>
    <w:link w:val="CommentSubjectChar"/>
    <w:rsid w:val="00DD3996"/>
    <w:rPr>
      <w:b/>
      <w:bCs/>
    </w:rPr>
  </w:style>
  <w:style w:type="character" w:customStyle="1" w:styleId="CommentSubjectChar">
    <w:name w:val="Comment Subject Char"/>
    <w:link w:val="CommentSubject"/>
    <w:rsid w:val="00DD3996"/>
    <w:rPr>
      <w:b/>
      <w:bCs/>
      <w:color w:val="000000"/>
      <w:kern w:val="28"/>
    </w:rPr>
  </w:style>
  <w:style w:type="character" w:styleId="Mention">
    <w:name w:val="Mention"/>
    <w:basedOn w:val="DefaultParagraphFont"/>
    <w:uiPriority w:val="99"/>
    <w:unhideWhenUsed/>
    <w:rsid w:val="0039462B"/>
    <w:rPr>
      <w:color w:val="2B579A"/>
      <w:shd w:val="clear" w:color="auto" w:fill="E1DFDD"/>
    </w:rPr>
  </w:style>
  <w:style w:type="paragraph" w:customStyle="1" w:styleId="paragraph">
    <w:name w:val="paragraph"/>
    <w:basedOn w:val="Normal"/>
    <w:rsid w:val="000B23A9"/>
    <w:pPr>
      <w:spacing w:before="100" w:beforeAutospacing="1" w:after="100" w:afterAutospacing="1"/>
    </w:pPr>
    <w:rPr>
      <w:szCs w:val="24"/>
      <w:lang w:eastAsia="en-US"/>
    </w:rPr>
  </w:style>
  <w:style w:type="character" w:customStyle="1" w:styleId="normaltextrun">
    <w:name w:val="normaltextrun"/>
    <w:basedOn w:val="DefaultParagraphFont"/>
    <w:rsid w:val="000B23A9"/>
  </w:style>
  <w:style w:type="character" w:customStyle="1" w:styleId="eop">
    <w:name w:val="eop"/>
    <w:basedOn w:val="DefaultParagraphFont"/>
    <w:rsid w:val="000B23A9"/>
  </w:style>
  <w:style w:type="character" w:customStyle="1" w:styleId="superscript">
    <w:name w:val="superscript"/>
    <w:basedOn w:val="DefaultParagraphFont"/>
    <w:rsid w:val="00456D99"/>
  </w:style>
  <w:style w:type="character" w:customStyle="1" w:styleId="scxw61505490">
    <w:name w:val="scxw61505490"/>
    <w:basedOn w:val="DefaultParagraphFont"/>
    <w:rsid w:val="003B605D"/>
  </w:style>
  <w:style w:type="paragraph" w:customStyle="1" w:styleId="H23G">
    <w:name w:val="_ H_2/3_G"/>
    <w:basedOn w:val="Normal"/>
    <w:next w:val="Normal"/>
    <w:uiPriority w:val="1"/>
    <w:rsid w:val="5820E049"/>
    <w:pPr>
      <w:keepNext/>
      <w:keepLines/>
      <w:tabs>
        <w:tab w:val="right" w:pos="851"/>
      </w:tabs>
      <w:spacing w:before="240" w:after="120" w:line="240" w:lineRule="exact"/>
      <w:ind w:left="1134" w:right="1134" w:hanging="1134"/>
    </w:pPr>
    <w:rPr>
      <w:b/>
      <w:bCs/>
      <w:sz w:val="20"/>
      <w:szCs w:val="20"/>
      <w:lang w:eastAsia="en-US"/>
    </w:rPr>
  </w:style>
  <w:style w:type="paragraph" w:customStyle="1" w:styleId="SingleTxtG">
    <w:name w:val="_ Single Txt_G"/>
    <w:basedOn w:val="Normal"/>
    <w:uiPriority w:val="1"/>
    <w:rsid w:val="5820E049"/>
    <w:pPr>
      <w:spacing w:after="120" w:line="240" w:lineRule="atLeast"/>
      <w:ind w:left="1134" w:right="1134"/>
      <w:jc w:val="both"/>
    </w:pPr>
    <w:rPr>
      <w:rFonts w:eastAsia="SimSun"/>
      <w:sz w:val="20"/>
      <w:szCs w:val="20"/>
      <w:lang w:eastAsia="zh-CN"/>
    </w:rPr>
  </w:style>
  <w:style w:type="paragraph" w:styleId="Revision">
    <w:name w:val="Revision"/>
    <w:hidden/>
    <w:uiPriority w:val="99"/>
    <w:semiHidden/>
    <w:rsid w:val="00685CA6"/>
  </w:style>
  <w:style w:type="character" w:styleId="UnresolvedMention">
    <w:name w:val="Unresolved Mention"/>
    <w:basedOn w:val="DefaultParagraphFont"/>
    <w:uiPriority w:val="99"/>
    <w:semiHidden/>
    <w:unhideWhenUsed/>
    <w:rsid w:val="003B4F65"/>
    <w:rPr>
      <w:color w:val="605E5C"/>
      <w:shd w:val="clear" w:color="auto" w:fill="E1DFDD"/>
    </w:rPr>
  </w:style>
  <w:style w:type="character" w:styleId="FollowedHyperlink">
    <w:name w:val="FollowedHyperlink"/>
    <w:basedOn w:val="DefaultParagraphFont"/>
    <w:rsid w:val="00DB3573"/>
    <w:rPr>
      <w:color w:val="954F72" w:themeColor="followedHyperlink"/>
      <w:u w:val="single"/>
    </w:rPr>
  </w:style>
  <w:style w:type="character" w:customStyle="1" w:styleId="Heading3Char">
    <w:name w:val="Heading 3 Char"/>
    <w:basedOn w:val="DefaultParagraphFont"/>
    <w:link w:val="Heading3"/>
    <w:uiPriority w:val="9"/>
    <w:rsid w:val="00FC1110"/>
    <w:rPr>
      <w:b/>
      <w:bCs/>
      <w:sz w:val="27"/>
      <w:szCs w:val="27"/>
      <w:lang w:val="en-ZA" w:eastAsia="en-GB"/>
    </w:rPr>
  </w:style>
  <w:style w:type="character" w:customStyle="1" w:styleId="Heading1Char">
    <w:name w:val="Heading 1 Char"/>
    <w:basedOn w:val="DefaultParagraphFont"/>
    <w:link w:val="Heading1"/>
    <w:uiPriority w:val="9"/>
    <w:rsid w:val="008C790E"/>
    <w:rPr>
      <w:rFonts w:asciiTheme="majorHAnsi" w:eastAsiaTheme="majorEastAsia" w:hAnsiTheme="majorHAnsi" w:cstheme="majorBidi"/>
      <w:color w:val="2F5496" w:themeColor="accent1" w:themeShade="BF"/>
      <w:sz w:val="32"/>
      <w:szCs w:val="32"/>
      <w:lang w:val="en-ZA" w:eastAsia="en-US"/>
    </w:rPr>
  </w:style>
  <w:style w:type="paragraph" w:styleId="TOCHeading">
    <w:name w:val="TOC Heading"/>
    <w:basedOn w:val="Heading1"/>
    <w:next w:val="Normal"/>
    <w:uiPriority w:val="39"/>
    <w:unhideWhenUsed/>
    <w:qFormat/>
    <w:rsid w:val="00960933"/>
    <w:pPr>
      <w:outlineLvl w:val="9"/>
    </w:pPr>
    <w:rPr>
      <w:lang w:val="en-US"/>
    </w:rPr>
  </w:style>
  <w:style w:type="paragraph" w:styleId="TOC1">
    <w:name w:val="toc 1"/>
    <w:basedOn w:val="Normal"/>
    <w:next w:val="Normal"/>
    <w:autoRedefine/>
    <w:uiPriority w:val="39"/>
    <w:unhideWhenUsed/>
    <w:rsid w:val="00960933"/>
    <w:pPr>
      <w:spacing w:after="100" w:line="259" w:lineRule="auto"/>
    </w:pPr>
    <w:rPr>
      <w:rFonts w:asciiTheme="minorHAnsi" w:eastAsiaTheme="minorHAnsi" w:hAnsiTheme="minorHAnsi" w:cstheme="minorBidi"/>
      <w:sz w:val="22"/>
      <w:lang w:val="en-ZA" w:eastAsia="en-US"/>
    </w:rPr>
  </w:style>
  <w:style w:type="paragraph" w:styleId="TOC2">
    <w:name w:val="toc 2"/>
    <w:basedOn w:val="Normal"/>
    <w:next w:val="Normal"/>
    <w:autoRedefine/>
    <w:uiPriority w:val="39"/>
    <w:unhideWhenUsed/>
    <w:rsid w:val="00960933"/>
    <w:pPr>
      <w:spacing w:after="100" w:line="259" w:lineRule="auto"/>
      <w:ind w:left="220"/>
    </w:pPr>
    <w:rPr>
      <w:rFonts w:asciiTheme="minorHAnsi" w:eastAsiaTheme="minorHAnsi" w:hAnsiTheme="minorHAnsi" w:cstheme="minorBidi"/>
      <w:sz w:val="22"/>
      <w:lang w:val="en-ZA" w:eastAsia="en-US"/>
    </w:rPr>
  </w:style>
  <w:style w:type="paragraph" w:styleId="TOC3">
    <w:name w:val="toc 3"/>
    <w:basedOn w:val="Normal"/>
    <w:next w:val="Normal"/>
    <w:autoRedefine/>
    <w:uiPriority w:val="39"/>
    <w:unhideWhenUsed/>
    <w:rsid w:val="00960933"/>
    <w:pPr>
      <w:spacing w:after="100" w:line="259" w:lineRule="auto"/>
      <w:ind w:left="440"/>
    </w:pPr>
    <w:rPr>
      <w:rFonts w:asciiTheme="minorHAnsi" w:eastAsiaTheme="minorHAnsi" w:hAnsiTheme="minorHAnsi" w:cstheme="minorBidi"/>
      <w:sz w:val="22"/>
      <w:lang w:val="en-ZA" w:eastAsia="en-US"/>
    </w:rPr>
  </w:style>
  <w:style w:type="character" w:customStyle="1" w:styleId="Heading2Char">
    <w:name w:val="Heading 2 Char"/>
    <w:basedOn w:val="DefaultParagraphFont"/>
    <w:link w:val="Heading2"/>
    <w:semiHidden/>
    <w:rsid w:val="00C20483"/>
    <w:rPr>
      <w:rFonts w:asciiTheme="majorHAnsi" w:eastAsiaTheme="majorEastAsia" w:hAnsiTheme="majorHAnsi" w:cstheme="majorBidi"/>
      <w:color w:val="2F5496" w:themeColor="accent1" w:themeShade="BF"/>
      <w:sz w:val="26"/>
      <w:szCs w:val="26"/>
    </w:rPr>
  </w:style>
  <w:style w:type="character" w:customStyle="1" w:styleId="Heading4Char">
    <w:name w:val="Heading 4 Char"/>
    <w:basedOn w:val="DefaultParagraphFont"/>
    <w:link w:val="Heading4"/>
    <w:semiHidden/>
    <w:rsid w:val="00B17147"/>
    <w:rPr>
      <w:rFonts w:asciiTheme="majorHAnsi" w:eastAsiaTheme="majorEastAsia" w:hAnsiTheme="majorHAnsi" w:cstheme="majorBidi"/>
      <w:i/>
      <w:iCs/>
      <w:color w:val="2F5496"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0123672">
      <w:bodyDiv w:val="1"/>
      <w:marLeft w:val="0"/>
      <w:marRight w:val="0"/>
      <w:marTop w:val="0"/>
      <w:marBottom w:val="0"/>
      <w:divBdr>
        <w:top w:val="none" w:sz="0" w:space="0" w:color="auto"/>
        <w:left w:val="none" w:sz="0" w:space="0" w:color="auto"/>
        <w:bottom w:val="none" w:sz="0" w:space="0" w:color="auto"/>
        <w:right w:val="none" w:sz="0" w:space="0" w:color="auto"/>
      </w:divBdr>
    </w:div>
    <w:div w:id="170876571">
      <w:bodyDiv w:val="1"/>
      <w:marLeft w:val="0"/>
      <w:marRight w:val="0"/>
      <w:marTop w:val="0"/>
      <w:marBottom w:val="0"/>
      <w:divBdr>
        <w:top w:val="none" w:sz="0" w:space="0" w:color="auto"/>
        <w:left w:val="none" w:sz="0" w:space="0" w:color="auto"/>
        <w:bottom w:val="none" w:sz="0" w:space="0" w:color="auto"/>
        <w:right w:val="none" w:sz="0" w:space="0" w:color="auto"/>
      </w:divBdr>
      <w:divsChild>
        <w:div w:id="1447194502">
          <w:marLeft w:val="0"/>
          <w:marRight w:val="0"/>
          <w:marTop w:val="0"/>
          <w:marBottom w:val="0"/>
          <w:divBdr>
            <w:top w:val="none" w:sz="0" w:space="0" w:color="auto"/>
            <w:left w:val="none" w:sz="0" w:space="0" w:color="auto"/>
            <w:bottom w:val="none" w:sz="0" w:space="0" w:color="auto"/>
            <w:right w:val="none" w:sz="0" w:space="0" w:color="auto"/>
          </w:divBdr>
          <w:divsChild>
            <w:div w:id="312294153">
              <w:marLeft w:val="0"/>
              <w:marRight w:val="0"/>
              <w:marTop w:val="0"/>
              <w:marBottom w:val="0"/>
              <w:divBdr>
                <w:top w:val="none" w:sz="0" w:space="0" w:color="auto"/>
                <w:left w:val="none" w:sz="0" w:space="0" w:color="auto"/>
                <w:bottom w:val="none" w:sz="0" w:space="0" w:color="auto"/>
                <w:right w:val="none" w:sz="0" w:space="0" w:color="auto"/>
              </w:divBdr>
              <w:divsChild>
                <w:div w:id="14583362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804437">
      <w:bodyDiv w:val="1"/>
      <w:marLeft w:val="0"/>
      <w:marRight w:val="0"/>
      <w:marTop w:val="0"/>
      <w:marBottom w:val="0"/>
      <w:divBdr>
        <w:top w:val="none" w:sz="0" w:space="0" w:color="auto"/>
        <w:left w:val="none" w:sz="0" w:space="0" w:color="auto"/>
        <w:bottom w:val="none" w:sz="0" w:space="0" w:color="auto"/>
        <w:right w:val="none" w:sz="0" w:space="0" w:color="auto"/>
      </w:divBdr>
    </w:div>
    <w:div w:id="178739193">
      <w:bodyDiv w:val="1"/>
      <w:marLeft w:val="0"/>
      <w:marRight w:val="0"/>
      <w:marTop w:val="0"/>
      <w:marBottom w:val="0"/>
      <w:divBdr>
        <w:top w:val="none" w:sz="0" w:space="0" w:color="auto"/>
        <w:left w:val="none" w:sz="0" w:space="0" w:color="auto"/>
        <w:bottom w:val="none" w:sz="0" w:space="0" w:color="auto"/>
        <w:right w:val="none" w:sz="0" w:space="0" w:color="auto"/>
      </w:divBdr>
      <w:divsChild>
        <w:div w:id="2066906004">
          <w:marLeft w:val="0"/>
          <w:marRight w:val="0"/>
          <w:marTop w:val="0"/>
          <w:marBottom w:val="0"/>
          <w:divBdr>
            <w:top w:val="none" w:sz="0" w:space="0" w:color="auto"/>
            <w:left w:val="none" w:sz="0" w:space="0" w:color="auto"/>
            <w:bottom w:val="none" w:sz="0" w:space="0" w:color="auto"/>
            <w:right w:val="none" w:sz="0" w:space="0" w:color="auto"/>
          </w:divBdr>
          <w:divsChild>
            <w:div w:id="133567596">
              <w:marLeft w:val="0"/>
              <w:marRight w:val="0"/>
              <w:marTop w:val="0"/>
              <w:marBottom w:val="0"/>
              <w:divBdr>
                <w:top w:val="none" w:sz="0" w:space="0" w:color="auto"/>
                <w:left w:val="none" w:sz="0" w:space="0" w:color="auto"/>
                <w:bottom w:val="none" w:sz="0" w:space="0" w:color="auto"/>
                <w:right w:val="none" w:sz="0" w:space="0" w:color="auto"/>
              </w:divBdr>
              <w:divsChild>
                <w:div w:id="20577041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28922375">
      <w:bodyDiv w:val="1"/>
      <w:marLeft w:val="0"/>
      <w:marRight w:val="0"/>
      <w:marTop w:val="0"/>
      <w:marBottom w:val="0"/>
      <w:divBdr>
        <w:top w:val="none" w:sz="0" w:space="0" w:color="auto"/>
        <w:left w:val="none" w:sz="0" w:space="0" w:color="auto"/>
        <w:bottom w:val="none" w:sz="0" w:space="0" w:color="auto"/>
        <w:right w:val="none" w:sz="0" w:space="0" w:color="auto"/>
      </w:divBdr>
      <w:divsChild>
        <w:div w:id="793251694">
          <w:marLeft w:val="0"/>
          <w:marRight w:val="0"/>
          <w:marTop w:val="0"/>
          <w:marBottom w:val="0"/>
          <w:divBdr>
            <w:top w:val="none" w:sz="0" w:space="0" w:color="auto"/>
            <w:left w:val="none" w:sz="0" w:space="0" w:color="auto"/>
            <w:bottom w:val="none" w:sz="0" w:space="0" w:color="auto"/>
            <w:right w:val="none" w:sz="0" w:space="0" w:color="auto"/>
          </w:divBdr>
          <w:divsChild>
            <w:div w:id="1101678031">
              <w:marLeft w:val="0"/>
              <w:marRight w:val="0"/>
              <w:marTop w:val="0"/>
              <w:marBottom w:val="0"/>
              <w:divBdr>
                <w:top w:val="none" w:sz="0" w:space="0" w:color="auto"/>
                <w:left w:val="none" w:sz="0" w:space="0" w:color="auto"/>
                <w:bottom w:val="none" w:sz="0" w:space="0" w:color="auto"/>
                <w:right w:val="none" w:sz="0" w:space="0" w:color="auto"/>
              </w:divBdr>
              <w:divsChild>
                <w:div w:id="15010421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8244364">
      <w:bodyDiv w:val="1"/>
      <w:marLeft w:val="0"/>
      <w:marRight w:val="0"/>
      <w:marTop w:val="0"/>
      <w:marBottom w:val="0"/>
      <w:divBdr>
        <w:top w:val="none" w:sz="0" w:space="0" w:color="auto"/>
        <w:left w:val="none" w:sz="0" w:space="0" w:color="auto"/>
        <w:bottom w:val="none" w:sz="0" w:space="0" w:color="auto"/>
        <w:right w:val="none" w:sz="0" w:space="0" w:color="auto"/>
      </w:divBdr>
    </w:div>
    <w:div w:id="415517260">
      <w:bodyDiv w:val="1"/>
      <w:marLeft w:val="0"/>
      <w:marRight w:val="0"/>
      <w:marTop w:val="0"/>
      <w:marBottom w:val="0"/>
      <w:divBdr>
        <w:top w:val="none" w:sz="0" w:space="0" w:color="auto"/>
        <w:left w:val="none" w:sz="0" w:space="0" w:color="auto"/>
        <w:bottom w:val="none" w:sz="0" w:space="0" w:color="auto"/>
        <w:right w:val="none" w:sz="0" w:space="0" w:color="auto"/>
      </w:divBdr>
    </w:div>
    <w:div w:id="417795010">
      <w:bodyDiv w:val="1"/>
      <w:marLeft w:val="0"/>
      <w:marRight w:val="0"/>
      <w:marTop w:val="0"/>
      <w:marBottom w:val="0"/>
      <w:divBdr>
        <w:top w:val="none" w:sz="0" w:space="0" w:color="auto"/>
        <w:left w:val="none" w:sz="0" w:space="0" w:color="auto"/>
        <w:bottom w:val="none" w:sz="0" w:space="0" w:color="auto"/>
        <w:right w:val="none" w:sz="0" w:space="0" w:color="auto"/>
      </w:divBdr>
      <w:divsChild>
        <w:div w:id="83766169">
          <w:marLeft w:val="0"/>
          <w:marRight w:val="0"/>
          <w:marTop w:val="0"/>
          <w:marBottom w:val="0"/>
          <w:divBdr>
            <w:top w:val="none" w:sz="0" w:space="0" w:color="auto"/>
            <w:left w:val="none" w:sz="0" w:space="0" w:color="auto"/>
            <w:bottom w:val="none" w:sz="0" w:space="0" w:color="auto"/>
            <w:right w:val="none" w:sz="0" w:space="0" w:color="auto"/>
          </w:divBdr>
          <w:divsChild>
            <w:div w:id="867455065">
              <w:marLeft w:val="0"/>
              <w:marRight w:val="0"/>
              <w:marTop w:val="0"/>
              <w:marBottom w:val="0"/>
              <w:divBdr>
                <w:top w:val="none" w:sz="0" w:space="0" w:color="auto"/>
                <w:left w:val="none" w:sz="0" w:space="0" w:color="auto"/>
                <w:bottom w:val="none" w:sz="0" w:space="0" w:color="auto"/>
                <w:right w:val="none" w:sz="0" w:space="0" w:color="auto"/>
              </w:divBdr>
              <w:divsChild>
                <w:div w:id="17808786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2649016">
      <w:bodyDiv w:val="1"/>
      <w:marLeft w:val="0"/>
      <w:marRight w:val="0"/>
      <w:marTop w:val="0"/>
      <w:marBottom w:val="0"/>
      <w:divBdr>
        <w:top w:val="none" w:sz="0" w:space="0" w:color="auto"/>
        <w:left w:val="none" w:sz="0" w:space="0" w:color="auto"/>
        <w:bottom w:val="none" w:sz="0" w:space="0" w:color="auto"/>
        <w:right w:val="none" w:sz="0" w:space="0" w:color="auto"/>
      </w:divBdr>
    </w:div>
    <w:div w:id="482504726">
      <w:bodyDiv w:val="1"/>
      <w:marLeft w:val="0"/>
      <w:marRight w:val="0"/>
      <w:marTop w:val="0"/>
      <w:marBottom w:val="0"/>
      <w:divBdr>
        <w:top w:val="none" w:sz="0" w:space="0" w:color="auto"/>
        <w:left w:val="none" w:sz="0" w:space="0" w:color="auto"/>
        <w:bottom w:val="none" w:sz="0" w:space="0" w:color="auto"/>
        <w:right w:val="none" w:sz="0" w:space="0" w:color="auto"/>
      </w:divBdr>
    </w:div>
    <w:div w:id="508905569">
      <w:bodyDiv w:val="1"/>
      <w:marLeft w:val="0"/>
      <w:marRight w:val="0"/>
      <w:marTop w:val="0"/>
      <w:marBottom w:val="0"/>
      <w:divBdr>
        <w:top w:val="none" w:sz="0" w:space="0" w:color="auto"/>
        <w:left w:val="none" w:sz="0" w:space="0" w:color="auto"/>
        <w:bottom w:val="none" w:sz="0" w:space="0" w:color="auto"/>
        <w:right w:val="none" w:sz="0" w:space="0" w:color="auto"/>
      </w:divBdr>
      <w:divsChild>
        <w:div w:id="1189686893">
          <w:marLeft w:val="0"/>
          <w:marRight w:val="0"/>
          <w:marTop w:val="0"/>
          <w:marBottom w:val="0"/>
          <w:divBdr>
            <w:top w:val="none" w:sz="0" w:space="0" w:color="auto"/>
            <w:left w:val="none" w:sz="0" w:space="0" w:color="auto"/>
            <w:bottom w:val="none" w:sz="0" w:space="0" w:color="auto"/>
            <w:right w:val="none" w:sz="0" w:space="0" w:color="auto"/>
          </w:divBdr>
          <w:divsChild>
            <w:div w:id="2041274590">
              <w:marLeft w:val="0"/>
              <w:marRight w:val="0"/>
              <w:marTop w:val="0"/>
              <w:marBottom w:val="0"/>
              <w:divBdr>
                <w:top w:val="none" w:sz="0" w:space="0" w:color="auto"/>
                <w:left w:val="none" w:sz="0" w:space="0" w:color="auto"/>
                <w:bottom w:val="none" w:sz="0" w:space="0" w:color="auto"/>
                <w:right w:val="none" w:sz="0" w:space="0" w:color="auto"/>
              </w:divBdr>
              <w:divsChild>
                <w:div w:id="1845852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7698298">
      <w:bodyDiv w:val="1"/>
      <w:marLeft w:val="0"/>
      <w:marRight w:val="0"/>
      <w:marTop w:val="0"/>
      <w:marBottom w:val="0"/>
      <w:divBdr>
        <w:top w:val="none" w:sz="0" w:space="0" w:color="auto"/>
        <w:left w:val="none" w:sz="0" w:space="0" w:color="auto"/>
        <w:bottom w:val="none" w:sz="0" w:space="0" w:color="auto"/>
        <w:right w:val="none" w:sz="0" w:space="0" w:color="auto"/>
      </w:divBdr>
    </w:div>
    <w:div w:id="537855243">
      <w:bodyDiv w:val="1"/>
      <w:marLeft w:val="0"/>
      <w:marRight w:val="0"/>
      <w:marTop w:val="0"/>
      <w:marBottom w:val="0"/>
      <w:divBdr>
        <w:top w:val="none" w:sz="0" w:space="0" w:color="auto"/>
        <w:left w:val="none" w:sz="0" w:space="0" w:color="auto"/>
        <w:bottom w:val="none" w:sz="0" w:space="0" w:color="auto"/>
        <w:right w:val="none" w:sz="0" w:space="0" w:color="auto"/>
      </w:divBdr>
    </w:div>
    <w:div w:id="727915905">
      <w:bodyDiv w:val="1"/>
      <w:marLeft w:val="0"/>
      <w:marRight w:val="0"/>
      <w:marTop w:val="0"/>
      <w:marBottom w:val="0"/>
      <w:divBdr>
        <w:top w:val="none" w:sz="0" w:space="0" w:color="auto"/>
        <w:left w:val="none" w:sz="0" w:space="0" w:color="auto"/>
        <w:bottom w:val="none" w:sz="0" w:space="0" w:color="auto"/>
        <w:right w:val="none" w:sz="0" w:space="0" w:color="auto"/>
      </w:divBdr>
      <w:divsChild>
        <w:div w:id="1833137231">
          <w:marLeft w:val="0"/>
          <w:marRight w:val="0"/>
          <w:marTop w:val="0"/>
          <w:marBottom w:val="0"/>
          <w:divBdr>
            <w:top w:val="none" w:sz="0" w:space="0" w:color="auto"/>
            <w:left w:val="none" w:sz="0" w:space="0" w:color="auto"/>
            <w:bottom w:val="none" w:sz="0" w:space="0" w:color="auto"/>
            <w:right w:val="none" w:sz="0" w:space="0" w:color="auto"/>
          </w:divBdr>
          <w:divsChild>
            <w:div w:id="959530852">
              <w:marLeft w:val="0"/>
              <w:marRight w:val="0"/>
              <w:marTop w:val="0"/>
              <w:marBottom w:val="0"/>
              <w:divBdr>
                <w:top w:val="none" w:sz="0" w:space="0" w:color="auto"/>
                <w:left w:val="none" w:sz="0" w:space="0" w:color="auto"/>
                <w:bottom w:val="none" w:sz="0" w:space="0" w:color="auto"/>
                <w:right w:val="none" w:sz="0" w:space="0" w:color="auto"/>
              </w:divBdr>
              <w:divsChild>
                <w:div w:id="10490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7187426">
      <w:bodyDiv w:val="1"/>
      <w:marLeft w:val="0"/>
      <w:marRight w:val="0"/>
      <w:marTop w:val="0"/>
      <w:marBottom w:val="0"/>
      <w:divBdr>
        <w:top w:val="none" w:sz="0" w:space="0" w:color="auto"/>
        <w:left w:val="none" w:sz="0" w:space="0" w:color="auto"/>
        <w:bottom w:val="none" w:sz="0" w:space="0" w:color="auto"/>
        <w:right w:val="none" w:sz="0" w:space="0" w:color="auto"/>
      </w:divBdr>
      <w:divsChild>
        <w:div w:id="2020964158">
          <w:marLeft w:val="0"/>
          <w:marRight w:val="0"/>
          <w:marTop w:val="0"/>
          <w:marBottom w:val="0"/>
          <w:divBdr>
            <w:top w:val="none" w:sz="0" w:space="0" w:color="auto"/>
            <w:left w:val="none" w:sz="0" w:space="0" w:color="auto"/>
            <w:bottom w:val="none" w:sz="0" w:space="0" w:color="auto"/>
            <w:right w:val="none" w:sz="0" w:space="0" w:color="auto"/>
          </w:divBdr>
          <w:divsChild>
            <w:div w:id="984165786">
              <w:marLeft w:val="0"/>
              <w:marRight w:val="0"/>
              <w:marTop w:val="0"/>
              <w:marBottom w:val="0"/>
              <w:divBdr>
                <w:top w:val="none" w:sz="0" w:space="0" w:color="auto"/>
                <w:left w:val="none" w:sz="0" w:space="0" w:color="auto"/>
                <w:bottom w:val="none" w:sz="0" w:space="0" w:color="auto"/>
                <w:right w:val="none" w:sz="0" w:space="0" w:color="auto"/>
              </w:divBdr>
              <w:divsChild>
                <w:div w:id="111025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3816420">
      <w:bodyDiv w:val="1"/>
      <w:marLeft w:val="0"/>
      <w:marRight w:val="0"/>
      <w:marTop w:val="0"/>
      <w:marBottom w:val="0"/>
      <w:divBdr>
        <w:top w:val="none" w:sz="0" w:space="0" w:color="auto"/>
        <w:left w:val="none" w:sz="0" w:space="0" w:color="auto"/>
        <w:bottom w:val="none" w:sz="0" w:space="0" w:color="auto"/>
        <w:right w:val="none" w:sz="0" w:space="0" w:color="auto"/>
      </w:divBdr>
    </w:div>
    <w:div w:id="836309995">
      <w:bodyDiv w:val="1"/>
      <w:marLeft w:val="0"/>
      <w:marRight w:val="0"/>
      <w:marTop w:val="0"/>
      <w:marBottom w:val="0"/>
      <w:divBdr>
        <w:top w:val="none" w:sz="0" w:space="0" w:color="auto"/>
        <w:left w:val="none" w:sz="0" w:space="0" w:color="auto"/>
        <w:bottom w:val="none" w:sz="0" w:space="0" w:color="auto"/>
        <w:right w:val="none" w:sz="0" w:space="0" w:color="auto"/>
      </w:divBdr>
      <w:divsChild>
        <w:div w:id="238834828">
          <w:marLeft w:val="0"/>
          <w:marRight w:val="0"/>
          <w:marTop w:val="0"/>
          <w:marBottom w:val="0"/>
          <w:divBdr>
            <w:top w:val="none" w:sz="0" w:space="0" w:color="auto"/>
            <w:left w:val="none" w:sz="0" w:space="0" w:color="auto"/>
            <w:bottom w:val="none" w:sz="0" w:space="0" w:color="auto"/>
            <w:right w:val="none" w:sz="0" w:space="0" w:color="auto"/>
          </w:divBdr>
          <w:divsChild>
            <w:div w:id="205280">
              <w:marLeft w:val="0"/>
              <w:marRight w:val="0"/>
              <w:marTop w:val="0"/>
              <w:marBottom w:val="0"/>
              <w:divBdr>
                <w:top w:val="none" w:sz="0" w:space="0" w:color="auto"/>
                <w:left w:val="none" w:sz="0" w:space="0" w:color="auto"/>
                <w:bottom w:val="none" w:sz="0" w:space="0" w:color="auto"/>
                <w:right w:val="none" w:sz="0" w:space="0" w:color="auto"/>
              </w:divBdr>
              <w:divsChild>
                <w:div w:id="21052236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1357190">
      <w:bodyDiv w:val="1"/>
      <w:marLeft w:val="0"/>
      <w:marRight w:val="0"/>
      <w:marTop w:val="0"/>
      <w:marBottom w:val="0"/>
      <w:divBdr>
        <w:top w:val="none" w:sz="0" w:space="0" w:color="auto"/>
        <w:left w:val="none" w:sz="0" w:space="0" w:color="auto"/>
        <w:bottom w:val="none" w:sz="0" w:space="0" w:color="auto"/>
        <w:right w:val="none" w:sz="0" w:space="0" w:color="auto"/>
      </w:divBdr>
    </w:div>
    <w:div w:id="849174560">
      <w:bodyDiv w:val="1"/>
      <w:marLeft w:val="0"/>
      <w:marRight w:val="0"/>
      <w:marTop w:val="0"/>
      <w:marBottom w:val="0"/>
      <w:divBdr>
        <w:top w:val="none" w:sz="0" w:space="0" w:color="auto"/>
        <w:left w:val="none" w:sz="0" w:space="0" w:color="auto"/>
        <w:bottom w:val="none" w:sz="0" w:space="0" w:color="auto"/>
        <w:right w:val="none" w:sz="0" w:space="0" w:color="auto"/>
      </w:divBdr>
      <w:divsChild>
        <w:div w:id="468547357">
          <w:marLeft w:val="0"/>
          <w:marRight w:val="0"/>
          <w:marTop w:val="0"/>
          <w:marBottom w:val="0"/>
          <w:divBdr>
            <w:top w:val="none" w:sz="0" w:space="0" w:color="auto"/>
            <w:left w:val="none" w:sz="0" w:space="0" w:color="auto"/>
            <w:bottom w:val="none" w:sz="0" w:space="0" w:color="auto"/>
            <w:right w:val="none" w:sz="0" w:space="0" w:color="auto"/>
          </w:divBdr>
          <w:divsChild>
            <w:div w:id="732696848">
              <w:marLeft w:val="0"/>
              <w:marRight w:val="0"/>
              <w:marTop w:val="0"/>
              <w:marBottom w:val="0"/>
              <w:divBdr>
                <w:top w:val="none" w:sz="0" w:space="0" w:color="auto"/>
                <w:left w:val="none" w:sz="0" w:space="0" w:color="auto"/>
                <w:bottom w:val="none" w:sz="0" w:space="0" w:color="auto"/>
                <w:right w:val="none" w:sz="0" w:space="0" w:color="auto"/>
              </w:divBdr>
              <w:divsChild>
                <w:div w:id="4680141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4415720">
      <w:bodyDiv w:val="1"/>
      <w:marLeft w:val="0"/>
      <w:marRight w:val="0"/>
      <w:marTop w:val="0"/>
      <w:marBottom w:val="0"/>
      <w:divBdr>
        <w:top w:val="none" w:sz="0" w:space="0" w:color="auto"/>
        <w:left w:val="none" w:sz="0" w:space="0" w:color="auto"/>
        <w:bottom w:val="none" w:sz="0" w:space="0" w:color="auto"/>
        <w:right w:val="none" w:sz="0" w:space="0" w:color="auto"/>
      </w:divBdr>
    </w:div>
    <w:div w:id="961767465">
      <w:bodyDiv w:val="1"/>
      <w:marLeft w:val="0"/>
      <w:marRight w:val="0"/>
      <w:marTop w:val="0"/>
      <w:marBottom w:val="0"/>
      <w:divBdr>
        <w:top w:val="none" w:sz="0" w:space="0" w:color="auto"/>
        <w:left w:val="none" w:sz="0" w:space="0" w:color="auto"/>
        <w:bottom w:val="none" w:sz="0" w:space="0" w:color="auto"/>
        <w:right w:val="none" w:sz="0" w:space="0" w:color="auto"/>
      </w:divBdr>
    </w:div>
    <w:div w:id="962003459">
      <w:bodyDiv w:val="1"/>
      <w:marLeft w:val="0"/>
      <w:marRight w:val="0"/>
      <w:marTop w:val="0"/>
      <w:marBottom w:val="0"/>
      <w:divBdr>
        <w:top w:val="none" w:sz="0" w:space="0" w:color="auto"/>
        <w:left w:val="none" w:sz="0" w:space="0" w:color="auto"/>
        <w:bottom w:val="none" w:sz="0" w:space="0" w:color="auto"/>
        <w:right w:val="none" w:sz="0" w:space="0" w:color="auto"/>
      </w:divBdr>
      <w:divsChild>
        <w:div w:id="1042172137">
          <w:marLeft w:val="0"/>
          <w:marRight w:val="0"/>
          <w:marTop w:val="0"/>
          <w:marBottom w:val="0"/>
          <w:divBdr>
            <w:top w:val="none" w:sz="0" w:space="0" w:color="auto"/>
            <w:left w:val="none" w:sz="0" w:space="0" w:color="auto"/>
            <w:bottom w:val="none" w:sz="0" w:space="0" w:color="auto"/>
            <w:right w:val="none" w:sz="0" w:space="0" w:color="auto"/>
          </w:divBdr>
        </w:div>
      </w:divsChild>
    </w:div>
    <w:div w:id="976299432">
      <w:bodyDiv w:val="1"/>
      <w:marLeft w:val="0"/>
      <w:marRight w:val="0"/>
      <w:marTop w:val="0"/>
      <w:marBottom w:val="0"/>
      <w:divBdr>
        <w:top w:val="none" w:sz="0" w:space="0" w:color="auto"/>
        <w:left w:val="none" w:sz="0" w:space="0" w:color="auto"/>
        <w:bottom w:val="none" w:sz="0" w:space="0" w:color="auto"/>
        <w:right w:val="none" w:sz="0" w:space="0" w:color="auto"/>
      </w:divBdr>
    </w:div>
    <w:div w:id="1011763814">
      <w:bodyDiv w:val="1"/>
      <w:marLeft w:val="0"/>
      <w:marRight w:val="0"/>
      <w:marTop w:val="0"/>
      <w:marBottom w:val="0"/>
      <w:divBdr>
        <w:top w:val="none" w:sz="0" w:space="0" w:color="auto"/>
        <w:left w:val="none" w:sz="0" w:space="0" w:color="auto"/>
        <w:bottom w:val="none" w:sz="0" w:space="0" w:color="auto"/>
        <w:right w:val="none" w:sz="0" w:space="0" w:color="auto"/>
      </w:divBdr>
    </w:div>
    <w:div w:id="1031035415">
      <w:bodyDiv w:val="1"/>
      <w:marLeft w:val="0"/>
      <w:marRight w:val="0"/>
      <w:marTop w:val="0"/>
      <w:marBottom w:val="0"/>
      <w:divBdr>
        <w:top w:val="none" w:sz="0" w:space="0" w:color="auto"/>
        <w:left w:val="none" w:sz="0" w:space="0" w:color="auto"/>
        <w:bottom w:val="none" w:sz="0" w:space="0" w:color="auto"/>
        <w:right w:val="none" w:sz="0" w:space="0" w:color="auto"/>
      </w:divBdr>
      <w:divsChild>
        <w:div w:id="1783500719">
          <w:marLeft w:val="0"/>
          <w:marRight w:val="0"/>
          <w:marTop w:val="0"/>
          <w:marBottom w:val="0"/>
          <w:divBdr>
            <w:top w:val="none" w:sz="0" w:space="0" w:color="auto"/>
            <w:left w:val="none" w:sz="0" w:space="0" w:color="auto"/>
            <w:bottom w:val="none" w:sz="0" w:space="0" w:color="auto"/>
            <w:right w:val="none" w:sz="0" w:space="0" w:color="auto"/>
          </w:divBdr>
          <w:divsChild>
            <w:div w:id="130751820">
              <w:marLeft w:val="0"/>
              <w:marRight w:val="0"/>
              <w:marTop w:val="0"/>
              <w:marBottom w:val="0"/>
              <w:divBdr>
                <w:top w:val="none" w:sz="0" w:space="0" w:color="auto"/>
                <w:left w:val="none" w:sz="0" w:space="0" w:color="auto"/>
                <w:bottom w:val="none" w:sz="0" w:space="0" w:color="auto"/>
                <w:right w:val="none" w:sz="0" w:space="0" w:color="auto"/>
              </w:divBdr>
              <w:divsChild>
                <w:div w:id="8363859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8775103">
      <w:bodyDiv w:val="1"/>
      <w:marLeft w:val="0"/>
      <w:marRight w:val="0"/>
      <w:marTop w:val="0"/>
      <w:marBottom w:val="0"/>
      <w:divBdr>
        <w:top w:val="none" w:sz="0" w:space="0" w:color="auto"/>
        <w:left w:val="none" w:sz="0" w:space="0" w:color="auto"/>
        <w:bottom w:val="none" w:sz="0" w:space="0" w:color="auto"/>
        <w:right w:val="none" w:sz="0" w:space="0" w:color="auto"/>
      </w:divBdr>
    </w:div>
    <w:div w:id="1042946566">
      <w:bodyDiv w:val="1"/>
      <w:marLeft w:val="0"/>
      <w:marRight w:val="0"/>
      <w:marTop w:val="0"/>
      <w:marBottom w:val="0"/>
      <w:divBdr>
        <w:top w:val="none" w:sz="0" w:space="0" w:color="auto"/>
        <w:left w:val="none" w:sz="0" w:space="0" w:color="auto"/>
        <w:bottom w:val="none" w:sz="0" w:space="0" w:color="auto"/>
        <w:right w:val="none" w:sz="0" w:space="0" w:color="auto"/>
      </w:divBdr>
      <w:divsChild>
        <w:div w:id="1221791817">
          <w:marLeft w:val="0"/>
          <w:marRight w:val="0"/>
          <w:marTop w:val="0"/>
          <w:marBottom w:val="0"/>
          <w:divBdr>
            <w:top w:val="none" w:sz="0" w:space="0" w:color="auto"/>
            <w:left w:val="none" w:sz="0" w:space="0" w:color="auto"/>
            <w:bottom w:val="none" w:sz="0" w:space="0" w:color="auto"/>
            <w:right w:val="none" w:sz="0" w:space="0" w:color="auto"/>
          </w:divBdr>
          <w:divsChild>
            <w:div w:id="1763719424">
              <w:marLeft w:val="0"/>
              <w:marRight w:val="0"/>
              <w:marTop w:val="0"/>
              <w:marBottom w:val="0"/>
              <w:divBdr>
                <w:top w:val="none" w:sz="0" w:space="0" w:color="auto"/>
                <w:left w:val="none" w:sz="0" w:space="0" w:color="auto"/>
                <w:bottom w:val="none" w:sz="0" w:space="0" w:color="auto"/>
                <w:right w:val="none" w:sz="0" w:space="0" w:color="auto"/>
              </w:divBdr>
              <w:divsChild>
                <w:div w:id="203907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2851341">
      <w:bodyDiv w:val="1"/>
      <w:marLeft w:val="0"/>
      <w:marRight w:val="0"/>
      <w:marTop w:val="0"/>
      <w:marBottom w:val="0"/>
      <w:divBdr>
        <w:top w:val="none" w:sz="0" w:space="0" w:color="auto"/>
        <w:left w:val="none" w:sz="0" w:space="0" w:color="auto"/>
        <w:bottom w:val="none" w:sz="0" w:space="0" w:color="auto"/>
        <w:right w:val="none" w:sz="0" w:space="0" w:color="auto"/>
      </w:divBdr>
      <w:divsChild>
        <w:div w:id="1785028973">
          <w:marLeft w:val="0"/>
          <w:marRight w:val="0"/>
          <w:marTop w:val="0"/>
          <w:marBottom w:val="0"/>
          <w:divBdr>
            <w:top w:val="none" w:sz="0" w:space="0" w:color="auto"/>
            <w:left w:val="none" w:sz="0" w:space="0" w:color="auto"/>
            <w:bottom w:val="none" w:sz="0" w:space="0" w:color="auto"/>
            <w:right w:val="none" w:sz="0" w:space="0" w:color="auto"/>
          </w:divBdr>
          <w:divsChild>
            <w:div w:id="1738822014">
              <w:marLeft w:val="0"/>
              <w:marRight w:val="0"/>
              <w:marTop w:val="0"/>
              <w:marBottom w:val="0"/>
              <w:divBdr>
                <w:top w:val="none" w:sz="0" w:space="0" w:color="auto"/>
                <w:left w:val="none" w:sz="0" w:space="0" w:color="auto"/>
                <w:bottom w:val="none" w:sz="0" w:space="0" w:color="auto"/>
                <w:right w:val="none" w:sz="0" w:space="0" w:color="auto"/>
              </w:divBdr>
              <w:divsChild>
                <w:div w:id="546719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4207126">
      <w:bodyDiv w:val="1"/>
      <w:marLeft w:val="0"/>
      <w:marRight w:val="0"/>
      <w:marTop w:val="0"/>
      <w:marBottom w:val="0"/>
      <w:divBdr>
        <w:top w:val="none" w:sz="0" w:space="0" w:color="auto"/>
        <w:left w:val="none" w:sz="0" w:space="0" w:color="auto"/>
        <w:bottom w:val="none" w:sz="0" w:space="0" w:color="auto"/>
        <w:right w:val="none" w:sz="0" w:space="0" w:color="auto"/>
      </w:divBdr>
    </w:div>
    <w:div w:id="1194491618">
      <w:bodyDiv w:val="1"/>
      <w:marLeft w:val="0"/>
      <w:marRight w:val="0"/>
      <w:marTop w:val="0"/>
      <w:marBottom w:val="0"/>
      <w:divBdr>
        <w:top w:val="none" w:sz="0" w:space="0" w:color="auto"/>
        <w:left w:val="none" w:sz="0" w:space="0" w:color="auto"/>
        <w:bottom w:val="none" w:sz="0" w:space="0" w:color="auto"/>
        <w:right w:val="none" w:sz="0" w:space="0" w:color="auto"/>
      </w:divBdr>
    </w:div>
    <w:div w:id="1202941781">
      <w:bodyDiv w:val="1"/>
      <w:marLeft w:val="0"/>
      <w:marRight w:val="0"/>
      <w:marTop w:val="0"/>
      <w:marBottom w:val="0"/>
      <w:divBdr>
        <w:top w:val="none" w:sz="0" w:space="0" w:color="auto"/>
        <w:left w:val="none" w:sz="0" w:space="0" w:color="auto"/>
        <w:bottom w:val="none" w:sz="0" w:space="0" w:color="auto"/>
        <w:right w:val="none" w:sz="0" w:space="0" w:color="auto"/>
      </w:divBdr>
    </w:div>
    <w:div w:id="1256474475">
      <w:bodyDiv w:val="1"/>
      <w:marLeft w:val="0"/>
      <w:marRight w:val="0"/>
      <w:marTop w:val="0"/>
      <w:marBottom w:val="0"/>
      <w:divBdr>
        <w:top w:val="none" w:sz="0" w:space="0" w:color="auto"/>
        <w:left w:val="none" w:sz="0" w:space="0" w:color="auto"/>
        <w:bottom w:val="none" w:sz="0" w:space="0" w:color="auto"/>
        <w:right w:val="none" w:sz="0" w:space="0" w:color="auto"/>
      </w:divBdr>
    </w:div>
    <w:div w:id="1306544953">
      <w:bodyDiv w:val="1"/>
      <w:marLeft w:val="0"/>
      <w:marRight w:val="0"/>
      <w:marTop w:val="0"/>
      <w:marBottom w:val="0"/>
      <w:divBdr>
        <w:top w:val="none" w:sz="0" w:space="0" w:color="auto"/>
        <w:left w:val="none" w:sz="0" w:space="0" w:color="auto"/>
        <w:bottom w:val="none" w:sz="0" w:space="0" w:color="auto"/>
        <w:right w:val="none" w:sz="0" w:space="0" w:color="auto"/>
      </w:divBdr>
      <w:divsChild>
        <w:div w:id="497771362">
          <w:marLeft w:val="0"/>
          <w:marRight w:val="0"/>
          <w:marTop w:val="0"/>
          <w:marBottom w:val="0"/>
          <w:divBdr>
            <w:top w:val="none" w:sz="0" w:space="0" w:color="auto"/>
            <w:left w:val="none" w:sz="0" w:space="0" w:color="auto"/>
            <w:bottom w:val="none" w:sz="0" w:space="0" w:color="auto"/>
            <w:right w:val="none" w:sz="0" w:space="0" w:color="auto"/>
          </w:divBdr>
          <w:divsChild>
            <w:div w:id="2102604741">
              <w:marLeft w:val="0"/>
              <w:marRight w:val="0"/>
              <w:marTop w:val="0"/>
              <w:marBottom w:val="0"/>
              <w:divBdr>
                <w:top w:val="none" w:sz="0" w:space="0" w:color="auto"/>
                <w:left w:val="none" w:sz="0" w:space="0" w:color="auto"/>
                <w:bottom w:val="none" w:sz="0" w:space="0" w:color="auto"/>
                <w:right w:val="none" w:sz="0" w:space="0" w:color="auto"/>
              </w:divBdr>
              <w:divsChild>
                <w:div w:id="4469707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754747">
      <w:bodyDiv w:val="1"/>
      <w:marLeft w:val="0"/>
      <w:marRight w:val="0"/>
      <w:marTop w:val="0"/>
      <w:marBottom w:val="0"/>
      <w:divBdr>
        <w:top w:val="none" w:sz="0" w:space="0" w:color="auto"/>
        <w:left w:val="none" w:sz="0" w:space="0" w:color="auto"/>
        <w:bottom w:val="none" w:sz="0" w:space="0" w:color="auto"/>
        <w:right w:val="none" w:sz="0" w:space="0" w:color="auto"/>
      </w:divBdr>
    </w:div>
    <w:div w:id="1373768380">
      <w:bodyDiv w:val="1"/>
      <w:marLeft w:val="0"/>
      <w:marRight w:val="0"/>
      <w:marTop w:val="0"/>
      <w:marBottom w:val="0"/>
      <w:divBdr>
        <w:top w:val="none" w:sz="0" w:space="0" w:color="auto"/>
        <w:left w:val="none" w:sz="0" w:space="0" w:color="auto"/>
        <w:bottom w:val="none" w:sz="0" w:space="0" w:color="auto"/>
        <w:right w:val="none" w:sz="0" w:space="0" w:color="auto"/>
      </w:divBdr>
    </w:div>
    <w:div w:id="1410931982">
      <w:bodyDiv w:val="1"/>
      <w:marLeft w:val="0"/>
      <w:marRight w:val="0"/>
      <w:marTop w:val="0"/>
      <w:marBottom w:val="0"/>
      <w:divBdr>
        <w:top w:val="none" w:sz="0" w:space="0" w:color="auto"/>
        <w:left w:val="none" w:sz="0" w:space="0" w:color="auto"/>
        <w:bottom w:val="none" w:sz="0" w:space="0" w:color="auto"/>
        <w:right w:val="none" w:sz="0" w:space="0" w:color="auto"/>
      </w:divBdr>
    </w:div>
    <w:div w:id="1441997650">
      <w:bodyDiv w:val="1"/>
      <w:marLeft w:val="0"/>
      <w:marRight w:val="0"/>
      <w:marTop w:val="0"/>
      <w:marBottom w:val="0"/>
      <w:divBdr>
        <w:top w:val="none" w:sz="0" w:space="0" w:color="auto"/>
        <w:left w:val="none" w:sz="0" w:space="0" w:color="auto"/>
        <w:bottom w:val="none" w:sz="0" w:space="0" w:color="auto"/>
        <w:right w:val="none" w:sz="0" w:space="0" w:color="auto"/>
      </w:divBdr>
    </w:div>
    <w:div w:id="1466309056">
      <w:bodyDiv w:val="1"/>
      <w:marLeft w:val="0"/>
      <w:marRight w:val="0"/>
      <w:marTop w:val="0"/>
      <w:marBottom w:val="0"/>
      <w:divBdr>
        <w:top w:val="none" w:sz="0" w:space="0" w:color="auto"/>
        <w:left w:val="none" w:sz="0" w:space="0" w:color="auto"/>
        <w:bottom w:val="none" w:sz="0" w:space="0" w:color="auto"/>
        <w:right w:val="none" w:sz="0" w:space="0" w:color="auto"/>
      </w:divBdr>
      <w:divsChild>
        <w:div w:id="2065179302">
          <w:marLeft w:val="0"/>
          <w:marRight w:val="0"/>
          <w:marTop w:val="0"/>
          <w:marBottom w:val="0"/>
          <w:divBdr>
            <w:top w:val="none" w:sz="0" w:space="0" w:color="auto"/>
            <w:left w:val="none" w:sz="0" w:space="0" w:color="auto"/>
            <w:bottom w:val="none" w:sz="0" w:space="0" w:color="auto"/>
            <w:right w:val="none" w:sz="0" w:space="0" w:color="auto"/>
          </w:divBdr>
          <w:divsChild>
            <w:div w:id="2012633401">
              <w:marLeft w:val="0"/>
              <w:marRight w:val="0"/>
              <w:marTop w:val="0"/>
              <w:marBottom w:val="0"/>
              <w:divBdr>
                <w:top w:val="none" w:sz="0" w:space="0" w:color="auto"/>
                <w:left w:val="none" w:sz="0" w:space="0" w:color="auto"/>
                <w:bottom w:val="none" w:sz="0" w:space="0" w:color="auto"/>
                <w:right w:val="none" w:sz="0" w:space="0" w:color="auto"/>
              </w:divBdr>
              <w:divsChild>
                <w:div w:id="19636879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0467241">
      <w:bodyDiv w:val="1"/>
      <w:marLeft w:val="0"/>
      <w:marRight w:val="0"/>
      <w:marTop w:val="0"/>
      <w:marBottom w:val="0"/>
      <w:divBdr>
        <w:top w:val="none" w:sz="0" w:space="0" w:color="auto"/>
        <w:left w:val="none" w:sz="0" w:space="0" w:color="auto"/>
        <w:bottom w:val="none" w:sz="0" w:space="0" w:color="auto"/>
        <w:right w:val="none" w:sz="0" w:space="0" w:color="auto"/>
      </w:divBdr>
    </w:div>
    <w:div w:id="1509714414">
      <w:bodyDiv w:val="1"/>
      <w:marLeft w:val="0"/>
      <w:marRight w:val="0"/>
      <w:marTop w:val="0"/>
      <w:marBottom w:val="0"/>
      <w:divBdr>
        <w:top w:val="none" w:sz="0" w:space="0" w:color="auto"/>
        <w:left w:val="none" w:sz="0" w:space="0" w:color="auto"/>
        <w:bottom w:val="none" w:sz="0" w:space="0" w:color="auto"/>
        <w:right w:val="none" w:sz="0" w:space="0" w:color="auto"/>
      </w:divBdr>
    </w:div>
    <w:div w:id="1537306446">
      <w:bodyDiv w:val="1"/>
      <w:marLeft w:val="0"/>
      <w:marRight w:val="0"/>
      <w:marTop w:val="0"/>
      <w:marBottom w:val="0"/>
      <w:divBdr>
        <w:top w:val="none" w:sz="0" w:space="0" w:color="auto"/>
        <w:left w:val="none" w:sz="0" w:space="0" w:color="auto"/>
        <w:bottom w:val="none" w:sz="0" w:space="0" w:color="auto"/>
        <w:right w:val="none" w:sz="0" w:space="0" w:color="auto"/>
      </w:divBdr>
    </w:div>
    <w:div w:id="1574658541">
      <w:bodyDiv w:val="1"/>
      <w:marLeft w:val="0"/>
      <w:marRight w:val="0"/>
      <w:marTop w:val="0"/>
      <w:marBottom w:val="0"/>
      <w:divBdr>
        <w:top w:val="none" w:sz="0" w:space="0" w:color="auto"/>
        <w:left w:val="none" w:sz="0" w:space="0" w:color="auto"/>
        <w:bottom w:val="none" w:sz="0" w:space="0" w:color="auto"/>
        <w:right w:val="none" w:sz="0" w:space="0" w:color="auto"/>
      </w:divBdr>
      <w:divsChild>
        <w:div w:id="234317203">
          <w:marLeft w:val="0"/>
          <w:marRight w:val="0"/>
          <w:marTop w:val="0"/>
          <w:marBottom w:val="0"/>
          <w:divBdr>
            <w:top w:val="none" w:sz="0" w:space="0" w:color="auto"/>
            <w:left w:val="none" w:sz="0" w:space="0" w:color="auto"/>
            <w:bottom w:val="none" w:sz="0" w:space="0" w:color="auto"/>
            <w:right w:val="none" w:sz="0" w:space="0" w:color="auto"/>
          </w:divBdr>
          <w:divsChild>
            <w:div w:id="1277983062">
              <w:marLeft w:val="0"/>
              <w:marRight w:val="0"/>
              <w:marTop w:val="0"/>
              <w:marBottom w:val="0"/>
              <w:divBdr>
                <w:top w:val="none" w:sz="0" w:space="0" w:color="auto"/>
                <w:left w:val="none" w:sz="0" w:space="0" w:color="auto"/>
                <w:bottom w:val="none" w:sz="0" w:space="0" w:color="auto"/>
                <w:right w:val="none" w:sz="0" w:space="0" w:color="auto"/>
              </w:divBdr>
              <w:divsChild>
                <w:div w:id="12801440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0863585">
      <w:bodyDiv w:val="1"/>
      <w:marLeft w:val="0"/>
      <w:marRight w:val="0"/>
      <w:marTop w:val="0"/>
      <w:marBottom w:val="0"/>
      <w:divBdr>
        <w:top w:val="none" w:sz="0" w:space="0" w:color="auto"/>
        <w:left w:val="none" w:sz="0" w:space="0" w:color="auto"/>
        <w:bottom w:val="none" w:sz="0" w:space="0" w:color="auto"/>
        <w:right w:val="none" w:sz="0" w:space="0" w:color="auto"/>
      </w:divBdr>
      <w:divsChild>
        <w:div w:id="2000576468">
          <w:marLeft w:val="0"/>
          <w:marRight w:val="0"/>
          <w:marTop w:val="0"/>
          <w:marBottom w:val="0"/>
          <w:divBdr>
            <w:top w:val="none" w:sz="0" w:space="0" w:color="auto"/>
            <w:left w:val="none" w:sz="0" w:space="0" w:color="auto"/>
            <w:bottom w:val="none" w:sz="0" w:space="0" w:color="auto"/>
            <w:right w:val="none" w:sz="0" w:space="0" w:color="auto"/>
          </w:divBdr>
          <w:divsChild>
            <w:div w:id="77286422">
              <w:marLeft w:val="0"/>
              <w:marRight w:val="0"/>
              <w:marTop w:val="0"/>
              <w:marBottom w:val="0"/>
              <w:divBdr>
                <w:top w:val="none" w:sz="0" w:space="0" w:color="auto"/>
                <w:left w:val="none" w:sz="0" w:space="0" w:color="auto"/>
                <w:bottom w:val="none" w:sz="0" w:space="0" w:color="auto"/>
                <w:right w:val="none" w:sz="0" w:space="0" w:color="auto"/>
              </w:divBdr>
              <w:divsChild>
                <w:div w:id="1049691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0942422">
      <w:bodyDiv w:val="1"/>
      <w:marLeft w:val="0"/>
      <w:marRight w:val="0"/>
      <w:marTop w:val="0"/>
      <w:marBottom w:val="0"/>
      <w:divBdr>
        <w:top w:val="none" w:sz="0" w:space="0" w:color="auto"/>
        <w:left w:val="none" w:sz="0" w:space="0" w:color="auto"/>
        <w:bottom w:val="none" w:sz="0" w:space="0" w:color="auto"/>
        <w:right w:val="none" w:sz="0" w:space="0" w:color="auto"/>
      </w:divBdr>
    </w:div>
    <w:div w:id="1606842010">
      <w:bodyDiv w:val="1"/>
      <w:marLeft w:val="0"/>
      <w:marRight w:val="0"/>
      <w:marTop w:val="0"/>
      <w:marBottom w:val="0"/>
      <w:divBdr>
        <w:top w:val="none" w:sz="0" w:space="0" w:color="auto"/>
        <w:left w:val="none" w:sz="0" w:space="0" w:color="auto"/>
        <w:bottom w:val="none" w:sz="0" w:space="0" w:color="auto"/>
        <w:right w:val="none" w:sz="0" w:space="0" w:color="auto"/>
      </w:divBdr>
      <w:divsChild>
        <w:div w:id="120196860">
          <w:marLeft w:val="0"/>
          <w:marRight w:val="0"/>
          <w:marTop w:val="0"/>
          <w:marBottom w:val="0"/>
          <w:divBdr>
            <w:top w:val="none" w:sz="0" w:space="0" w:color="auto"/>
            <w:left w:val="none" w:sz="0" w:space="0" w:color="auto"/>
            <w:bottom w:val="none" w:sz="0" w:space="0" w:color="auto"/>
            <w:right w:val="none" w:sz="0" w:space="0" w:color="auto"/>
          </w:divBdr>
          <w:divsChild>
            <w:div w:id="1379823067">
              <w:marLeft w:val="0"/>
              <w:marRight w:val="0"/>
              <w:marTop w:val="0"/>
              <w:marBottom w:val="0"/>
              <w:divBdr>
                <w:top w:val="none" w:sz="0" w:space="0" w:color="auto"/>
                <w:left w:val="none" w:sz="0" w:space="0" w:color="auto"/>
                <w:bottom w:val="none" w:sz="0" w:space="0" w:color="auto"/>
                <w:right w:val="none" w:sz="0" w:space="0" w:color="auto"/>
              </w:divBdr>
              <w:divsChild>
                <w:div w:id="9082272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4798998">
      <w:bodyDiv w:val="1"/>
      <w:marLeft w:val="0"/>
      <w:marRight w:val="0"/>
      <w:marTop w:val="0"/>
      <w:marBottom w:val="0"/>
      <w:divBdr>
        <w:top w:val="none" w:sz="0" w:space="0" w:color="auto"/>
        <w:left w:val="none" w:sz="0" w:space="0" w:color="auto"/>
        <w:bottom w:val="none" w:sz="0" w:space="0" w:color="auto"/>
        <w:right w:val="none" w:sz="0" w:space="0" w:color="auto"/>
      </w:divBdr>
    </w:div>
    <w:div w:id="1701736095">
      <w:bodyDiv w:val="1"/>
      <w:marLeft w:val="0"/>
      <w:marRight w:val="0"/>
      <w:marTop w:val="0"/>
      <w:marBottom w:val="0"/>
      <w:divBdr>
        <w:top w:val="none" w:sz="0" w:space="0" w:color="auto"/>
        <w:left w:val="none" w:sz="0" w:space="0" w:color="auto"/>
        <w:bottom w:val="none" w:sz="0" w:space="0" w:color="auto"/>
        <w:right w:val="none" w:sz="0" w:space="0" w:color="auto"/>
      </w:divBdr>
      <w:divsChild>
        <w:div w:id="1199245208">
          <w:marLeft w:val="0"/>
          <w:marRight w:val="0"/>
          <w:marTop w:val="0"/>
          <w:marBottom w:val="0"/>
          <w:divBdr>
            <w:top w:val="none" w:sz="0" w:space="0" w:color="auto"/>
            <w:left w:val="none" w:sz="0" w:space="0" w:color="auto"/>
            <w:bottom w:val="none" w:sz="0" w:space="0" w:color="auto"/>
            <w:right w:val="none" w:sz="0" w:space="0" w:color="auto"/>
          </w:divBdr>
          <w:divsChild>
            <w:div w:id="1945140251">
              <w:marLeft w:val="0"/>
              <w:marRight w:val="0"/>
              <w:marTop w:val="0"/>
              <w:marBottom w:val="0"/>
              <w:divBdr>
                <w:top w:val="none" w:sz="0" w:space="0" w:color="auto"/>
                <w:left w:val="none" w:sz="0" w:space="0" w:color="auto"/>
                <w:bottom w:val="none" w:sz="0" w:space="0" w:color="auto"/>
                <w:right w:val="none" w:sz="0" w:space="0" w:color="auto"/>
              </w:divBdr>
              <w:divsChild>
                <w:div w:id="6756925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5521842">
      <w:bodyDiv w:val="1"/>
      <w:marLeft w:val="0"/>
      <w:marRight w:val="0"/>
      <w:marTop w:val="0"/>
      <w:marBottom w:val="0"/>
      <w:divBdr>
        <w:top w:val="none" w:sz="0" w:space="0" w:color="auto"/>
        <w:left w:val="none" w:sz="0" w:space="0" w:color="auto"/>
        <w:bottom w:val="none" w:sz="0" w:space="0" w:color="auto"/>
        <w:right w:val="none" w:sz="0" w:space="0" w:color="auto"/>
      </w:divBdr>
    </w:div>
    <w:div w:id="1744140823">
      <w:bodyDiv w:val="1"/>
      <w:marLeft w:val="0"/>
      <w:marRight w:val="0"/>
      <w:marTop w:val="0"/>
      <w:marBottom w:val="0"/>
      <w:divBdr>
        <w:top w:val="none" w:sz="0" w:space="0" w:color="auto"/>
        <w:left w:val="none" w:sz="0" w:space="0" w:color="auto"/>
        <w:bottom w:val="none" w:sz="0" w:space="0" w:color="auto"/>
        <w:right w:val="none" w:sz="0" w:space="0" w:color="auto"/>
      </w:divBdr>
    </w:div>
    <w:div w:id="1755468294">
      <w:bodyDiv w:val="1"/>
      <w:marLeft w:val="0"/>
      <w:marRight w:val="0"/>
      <w:marTop w:val="0"/>
      <w:marBottom w:val="0"/>
      <w:divBdr>
        <w:top w:val="none" w:sz="0" w:space="0" w:color="auto"/>
        <w:left w:val="none" w:sz="0" w:space="0" w:color="auto"/>
        <w:bottom w:val="none" w:sz="0" w:space="0" w:color="auto"/>
        <w:right w:val="none" w:sz="0" w:space="0" w:color="auto"/>
      </w:divBdr>
      <w:divsChild>
        <w:div w:id="2038580315">
          <w:marLeft w:val="0"/>
          <w:marRight w:val="0"/>
          <w:marTop w:val="0"/>
          <w:marBottom w:val="0"/>
          <w:divBdr>
            <w:top w:val="none" w:sz="0" w:space="0" w:color="auto"/>
            <w:left w:val="none" w:sz="0" w:space="0" w:color="auto"/>
            <w:bottom w:val="none" w:sz="0" w:space="0" w:color="auto"/>
            <w:right w:val="none" w:sz="0" w:space="0" w:color="auto"/>
          </w:divBdr>
          <w:divsChild>
            <w:div w:id="1427530735">
              <w:marLeft w:val="0"/>
              <w:marRight w:val="0"/>
              <w:marTop w:val="0"/>
              <w:marBottom w:val="0"/>
              <w:divBdr>
                <w:top w:val="none" w:sz="0" w:space="0" w:color="auto"/>
                <w:left w:val="none" w:sz="0" w:space="0" w:color="auto"/>
                <w:bottom w:val="none" w:sz="0" w:space="0" w:color="auto"/>
                <w:right w:val="none" w:sz="0" w:space="0" w:color="auto"/>
              </w:divBdr>
              <w:divsChild>
                <w:div w:id="18475560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7310929">
      <w:bodyDiv w:val="1"/>
      <w:marLeft w:val="0"/>
      <w:marRight w:val="0"/>
      <w:marTop w:val="0"/>
      <w:marBottom w:val="0"/>
      <w:divBdr>
        <w:top w:val="none" w:sz="0" w:space="0" w:color="auto"/>
        <w:left w:val="none" w:sz="0" w:space="0" w:color="auto"/>
        <w:bottom w:val="none" w:sz="0" w:space="0" w:color="auto"/>
        <w:right w:val="none" w:sz="0" w:space="0" w:color="auto"/>
      </w:divBdr>
    </w:div>
    <w:div w:id="1808665580">
      <w:bodyDiv w:val="1"/>
      <w:marLeft w:val="0"/>
      <w:marRight w:val="0"/>
      <w:marTop w:val="0"/>
      <w:marBottom w:val="0"/>
      <w:divBdr>
        <w:top w:val="none" w:sz="0" w:space="0" w:color="auto"/>
        <w:left w:val="none" w:sz="0" w:space="0" w:color="auto"/>
        <w:bottom w:val="none" w:sz="0" w:space="0" w:color="auto"/>
        <w:right w:val="none" w:sz="0" w:space="0" w:color="auto"/>
      </w:divBdr>
      <w:divsChild>
        <w:div w:id="708258481">
          <w:marLeft w:val="0"/>
          <w:marRight w:val="0"/>
          <w:marTop w:val="0"/>
          <w:marBottom w:val="0"/>
          <w:divBdr>
            <w:top w:val="none" w:sz="0" w:space="0" w:color="auto"/>
            <w:left w:val="none" w:sz="0" w:space="0" w:color="auto"/>
            <w:bottom w:val="none" w:sz="0" w:space="0" w:color="auto"/>
            <w:right w:val="none" w:sz="0" w:space="0" w:color="auto"/>
          </w:divBdr>
        </w:div>
        <w:div w:id="1427341240">
          <w:marLeft w:val="0"/>
          <w:marRight w:val="0"/>
          <w:marTop w:val="0"/>
          <w:marBottom w:val="0"/>
          <w:divBdr>
            <w:top w:val="none" w:sz="0" w:space="0" w:color="auto"/>
            <w:left w:val="none" w:sz="0" w:space="0" w:color="auto"/>
            <w:bottom w:val="none" w:sz="0" w:space="0" w:color="auto"/>
            <w:right w:val="none" w:sz="0" w:space="0" w:color="auto"/>
          </w:divBdr>
        </w:div>
      </w:divsChild>
    </w:div>
    <w:div w:id="1820533019">
      <w:bodyDiv w:val="1"/>
      <w:marLeft w:val="0"/>
      <w:marRight w:val="0"/>
      <w:marTop w:val="0"/>
      <w:marBottom w:val="0"/>
      <w:divBdr>
        <w:top w:val="none" w:sz="0" w:space="0" w:color="auto"/>
        <w:left w:val="none" w:sz="0" w:space="0" w:color="auto"/>
        <w:bottom w:val="none" w:sz="0" w:space="0" w:color="auto"/>
        <w:right w:val="none" w:sz="0" w:space="0" w:color="auto"/>
      </w:divBdr>
      <w:divsChild>
        <w:div w:id="434637721">
          <w:marLeft w:val="0"/>
          <w:marRight w:val="0"/>
          <w:marTop w:val="0"/>
          <w:marBottom w:val="0"/>
          <w:divBdr>
            <w:top w:val="none" w:sz="0" w:space="0" w:color="auto"/>
            <w:left w:val="none" w:sz="0" w:space="0" w:color="auto"/>
            <w:bottom w:val="none" w:sz="0" w:space="0" w:color="auto"/>
            <w:right w:val="none" w:sz="0" w:space="0" w:color="auto"/>
          </w:divBdr>
          <w:divsChild>
            <w:div w:id="1906601562">
              <w:marLeft w:val="0"/>
              <w:marRight w:val="0"/>
              <w:marTop w:val="0"/>
              <w:marBottom w:val="0"/>
              <w:divBdr>
                <w:top w:val="none" w:sz="0" w:space="0" w:color="auto"/>
                <w:left w:val="none" w:sz="0" w:space="0" w:color="auto"/>
                <w:bottom w:val="none" w:sz="0" w:space="0" w:color="auto"/>
                <w:right w:val="none" w:sz="0" w:space="0" w:color="auto"/>
              </w:divBdr>
              <w:divsChild>
                <w:div w:id="3348894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5535821">
      <w:bodyDiv w:val="1"/>
      <w:marLeft w:val="0"/>
      <w:marRight w:val="0"/>
      <w:marTop w:val="0"/>
      <w:marBottom w:val="0"/>
      <w:divBdr>
        <w:top w:val="none" w:sz="0" w:space="0" w:color="auto"/>
        <w:left w:val="none" w:sz="0" w:space="0" w:color="auto"/>
        <w:bottom w:val="none" w:sz="0" w:space="0" w:color="auto"/>
        <w:right w:val="none" w:sz="0" w:space="0" w:color="auto"/>
      </w:divBdr>
      <w:divsChild>
        <w:div w:id="472598729">
          <w:marLeft w:val="0"/>
          <w:marRight w:val="0"/>
          <w:marTop w:val="0"/>
          <w:marBottom w:val="0"/>
          <w:divBdr>
            <w:top w:val="none" w:sz="0" w:space="0" w:color="auto"/>
            <w:left w:val="none" w:sz="0" w:space="0" w:color="auto"/>
            <w:bottom w:val="none" w:sz="0" w:space="0" w:color="auto"/>
            <w:right w:val="none" w:sz="0" w:space="0" w:color="auto"/>
          </w:divBdr>
          <w:divsChild>
            <w:div w:id="791048904">
              <w:marLeft w:val="0"/>
              <w:marRight w:val="0"/>
              <w:marTop w:val="0"/>
              <w:marBottom w:val="0"/>
              <w:divBdr>
                <w:top w:val="none" w:sz="0" w:space="0" w:color="auto"/>
                <w:left w:val="none" w:sz="0" w:space="0" w:color="auto"/>
                <w:bottom w:val="none" w:sz="0" w:space="0" w:color="auto"/>
                <w:right w:val="none" w:sz="0" w:space="0" w:color="auto"/>
              </w:divBdr>
              <w:divsChild>
                <w:div w:id="19042898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2719902">
      <w:bodyDiv w:val="1"/>
      <w:marLeft w:val="0"/>
      <w:marRight w:val="0"/>
      <w:marTop w:val="0"/>
      <w:marBottom w:val="0"/>
      <w:divBdr>
        <w:top w:val="none" w:sz="0" w:space="0" w:color="auto"/>
        <w:left w:val="none" w:sz="0" w:space="0" w:color="auto"/>
        <w:bottom w:val="none" w:sz="0" w:space="0" w:color="auto"/>
        <w:right w:val="none" w:sz="0" w:space="0" w:color="auto"/>
      </w:divBdr>
    </w:div>
    <w:div w:id="1896625925">
      <w:bodyDiv w:val="1"/>
      <w:marLeft w:val="0"/>
      <w:marRight w:val="0"/>
      <w:marTop w:val="0"/>
      <w:marBottom w:val="0"/>
      <w:divBdr>
        <w:top w:val="none" w:sz="0" w:space="0" w:color="auto"/>
        <w:left w:val="none" w:sz="0" w:space="0" w:color="auto"/>
        <w:bottom w:val="none" w:sz="0" w:space="0" w:color="auto"/>
        <w:right w:val="none" w:sz="0" w:space="0" w:color="auto"/>
      </w:divBdr>
      <w:divsChild>
        <w:div w:id="1659769807">
          <w:marLeft w:val="0"/>
          <w:marRight w:val="0"/>
          <w:marTop w:val="0"/>
          <w:marBottom w:val="0"/>
          <w:divBdr>
            <w:top w:val="none" w:sz="0" w:space="0" w:color="auto"/>
            <w:left w:val="none" w:sz="0" w:space="0" w:color="auto"/>
            <w:bottom w:val="none" w:sz="0" w:space="0" w:color="auto"/>
            <w:right w:val="none" w:sz="0" w:space="0" w:color="auto"/>
          </w:divBdr>
        </w:div>
      </w:divsChild>
    </w:div>
    <w:div w:id="1917863464">
      <w:bodyDiv w:val="1"/>
      <w:marLeft w:val="0"/>
      <w:marRight w:val="0"/>
      <w:marTop w:val="0"/>
      <w:marBottom w:val="0"/>
      <w:divBdr>
        <w:top w:val="none" w:sz="0" w:space="0" w:color="auto"/>
        <w:left w:val="none" w:sz="0" w:space="0" w:color="auto"/>
        <w:bottom w:val="none" w:sz="0" w:space="0" w:color="auto"/>
        <w:right w:val="none" w:sz="0" w:space="0" w:color="auto"/>
      </w:divBdr>
      <w:divsChild>
        <w:div w:id="458692476">
          <w:marLeft w:val="0"/>
          <w:marRight w:val="0"/>
          <w:marTop w:val="0"/>
          <w:marBottom w:val="0"/>
          <w:divBdr>
            <w:top w:val="none" w:sz="0" w:space="0" w:color="auto"/>
            <w:left w:val="none" w:sz="0" w:space="0" w:color="auto"/>
            <w:bottom w:val="none" w:sz="0" w:space="0" w:color="auto"/>
            <w:right w:val="none" w:sz="0" w:space="0" w:color="auto"/>
          </w:divBdr>
          <w:divsChild>
            <w:div w:id="343553172">
              <w:marLeft w:val="0"/>
              <w:marRight w:val="0"/>
              <w:marTop w:val="0"/>
              <w:marBottom w:val="0"/>
              <w:divBdr>
                <w:top w:val="none" w:sz="0" w:space="0" w:color="auto"/>
                <w:left w:val="none" w:sz="0" w:space="0" w:color="auto"/>
                <w:bottom w:val="none" w:sz="0" w:space="0" w:color="auto"/>
                <w:right w:val="none" w:sz="0" w:space="0" w:color="auto"/>
              </w:divBdr>
              <w:divsChild>
                <w:div w:id="6507897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7419505">
      <w:bodyDiv w:val="1"/>
      <w:marLeft w:val="0"/>
      <w:marRight w:val="0"/>
      <w:marTop w:val="0"/>
      <w:marBottom w:val="0"/>
      <w:divBdr>
        <w:top w:val="none" w:sz="0" w:space="0" w:color="auto"/>
        <w:left w:val="none" w:sz="0" w:space="0" w:color="auto"/>
        <w:bottom w:val="none" w:sz="0" w:space="0" w:color="auto"/>
        <w:right w:val="none" w:sz="0" w:space="0" w:color="auto"/>
      </w:divBdr>
    </w:div>
    <w:div w:id="2035183759">
      <w:bodyDiv w:val="1"/>
      <w:marLeft w:val="0"/>
      <w:marRight w:val="0"/>
      <w:marTop w:val="0"/>
      <w:marBottom w:val="0"/>
      <w:divBdr>
        <w:top w:val="none" w:sz="0" w:space="0" w:color="auto"/>
        <w:left w:val="none" w:sz="0" w:space="0" w:color="auto"/>
        <w:bottom w:val="none" w:sz="0" w:space="0" w:color="auto"/>
        <w:right w:val="none" w:sz="0" w:space="0" w:color="auto"/>
      </w:divBdr>
      <w:divsChild>
        <w:div w:id="1755515464">
          <w:marLeft w:val="0"/>
          <w:marRight w:val="0"/>
          <w:marTop w:val="0"/>
          <w:marBottom w:val="0"/>
          <w:divBdr>
            <w:top w:val="none" w:sz="0" w:space="0" w:color="auto"/>
            <w:left w:val="none" w:sz="0" w:space="0" w:color="auto"/>
            <w:bottom w:val="none" w:sz="0" w:space="0" w:color="auto"/>
            <w:right w:val="none" w:sz="0" w:space="0" w:color="auto"/>
          </w:divBdr>
          <w:divsChild>
            <w:div w:id="2028367339">
              <w:marLeft w:val="0"/>
              <w:marRight w:val="0"/>
              <w:marTop w:val="0"/>
              <w:marBottom w:val="0"/>
              <w:divBdr>
                <w:top w:val="none" w:sz="0" w:space="0" w:color="auto"/>
                <w:left w:val="none" w:sz="0" w:space="0" w:color="auto"/>
                <w:bottom w:val="none" w:sz="0" w:space="0" w:color="auto"/>
                <w:right w:val="none" w:sz="0" w:space="0" w:color="auto"/>
              </w:divBdr>
              <w:divsChild>
                <w:div w:id="11312910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5324100">
      <w:bodyDiv w:val="1"/>
      <w:marLeft w:val="0"/>
      <w:marRight w:val="0"/>
      <w:marTop w:val="0"/>
      <w:marBottom w:val="0"/>
      <w:divBdr>
        <w:top w:val="none" w:sz="0" w:space="0" w:color="auto"/>
        <w:left w:val="none" w:sz="0" w:space="0" w:color="auto"/>
        <w:bottom w:val="none" w:sz="0" w:space="0" w:color="auto"/>
        <w:right w:val="none" w:sz="0" w:space="0" w:color="auto"/>
      </w:divBdr>
    </w:div>
    <w:div w:id="2077819495">
      <w:bodyDiv w:val="1"/>
      <w:marLeft w:val="0"/>
      <w:marRight w:val="0"/>
      <w:marTop w:val="0"/>
      <w:marBottom w:val="0"/>
      <w:divBdr>
        <w:top w:val="none" w:sz="0" w:space="0" w:color="auto"/>
        <w:left w:val="none" w:sz="0" w:space="0" w:color="auto"/>
        <w:bottom w:val="none" w:sz="0" w:space="0" w:color="auto"/>
        <w:right w:val="none" w:sz="0" w:space="0" w:color="auto"/>
      </w:divBdr>
      <w:divsChild>
        <w:div w:id="1017197241">
          <w:marLeft w:val="0"/>
          <w:marRight w:val="0"/>
          <w:marTop w:val="0"/>
          <w:marBottom w:val="0"/>
          <w:divBdr>
            <w:top w:val="none" w:sz="0" w:space="0" w:color="auto"/>
            <w:left w:val="none" w:sz="0" w:space="0" w:color="auto"/>
            <w:bottom w:val="none" w:sz="0" w:space="0" w:color="auto"/>
            <w:right w:val="none" w:sz="0" w:space="0" w:color="auto"/>
          </w:divBdr>
          <w:divsChild>
            <w:div w:id="1496073239">
              <w:marLeft w:val="0"/>
              <w:marRight w:val="0"/>
              <w:marTop w:val="0"/>
              <w:marBottom w:val="0"/>
              <w:divBdr>
                <w:top w:val="none" w:sz="0" w:space="0" w:color="auto"/>
                <w:left w:val="none" w:sz="0" w:space="0" w:color="auto"/>
                <w:bottom w:val="none" w:sz="0" w:space="0" w:color="auto"/>
                <w:right w:val="none" w:sz="0" w:space="0" w:color="auto"/>
              </w:divBdr>
              <w:divsChild>
                <w:div w:id="12330061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www.southernafricalitigationcentre.org"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mailto:MelusiS@salc.org.za"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_rels/footnotes.xml.rels><?xml version="1.0" encoding="UTF-8" standalone="yes"?>
<Relationships xmlns="http://schemas.openxmlformats.org/package/2006/relationships"><Relationship Id="rId8" Type="http://schemas.openxmlformats.org/officeDocument/2006/relationships/hyperlink" Target="https://cpj.org/data/people/ralikonelo-joki/" TargetMode="External"/><Relationship Id="rId13" Type="http://schemas.openxmlformats.org/officeDocument/2006/relationships/hyperlink" Target="https://lesothotribune.co.ls/chief-justice-bans-a-journalist/" TargetMode="External"/><Relationship Id="rId18" Type="http://schemas.openxmlformats.org/officeDocument/2006/relationships/hyperlink" Target="https://www.southernafricalitigationcentre.org/wp-content/uploads/2022/09/BOLOETSE-TUKE-V-KING-judgment.pdf" TargetMode="External"/><Relationship Id="rId3" Type="http://schemas.openxmlformats.org/officeDocument/2006/relationships/hyperlink" Target="https://sundayexpress.co.ls/what-they-said-about-police-brutality-at-nul/" TargetMode="External"/><Relationship Id="rId7" Type="http://schemas.openxmlformats.org/officeDocument/2006/relationships/hyperlink" Target="https://www.state.gov/reports/2022-country-reports-on-human-rights-practices/lesotho/" TargetMode="External"/><Relationship Id="rId12" Type="http://schemas.openxmlformats.org/officeDocument/2006/relationships/hyperlink" Target="https://publiceyenews.com/357fm-ordered-off-air/?utm_source=rss&amp;utm_medium=rss&amp;utm_campaign=357fm-ordered-off-air" TargetMode="External"/><Relationship Id="rId17" Type="http://schemas.openxmlformats.org/officeDocument/2006/relationships/hyperlink" Target="https://lesotholii.org/ls/legislation/act/2003/3/lesotho_sexual_offences_act_2003_pdf_14292.pdf" TargetMode="External"/><Relationship Id="rId2" Type="http://schemas.openxmlformats.org/officeDocument/2006/relationships/hyperlink" Target="https://www.southernafricalitigationcentre.org/2022/07/15/lesotho-law-enforcement-officials-must-be-held-accountable-for-disproportionate-and-unnecessary-use-of-force-against-protestors/" TargetMode="External"/><Relationship Id="rId16" Type="http://schemas.openxmlformats.org/officeDocument/2006/relationships/hyperlink" Target="https://new.lesotholii.org/ls/judgment/high-court-constitutional-division/2022/238" TargetMode="External"/><Relationship Id="rId1" Type="http://schemas.openxmlformats.org/officeDocument/2006/relationships/hyperlink" Target="https://www.amnesty.org/en/latest/news/2023/05/lesotho-prime-minister-matekane-must-deliver/" TargetMode="External"/><Relationship Id="rId6" Type="http://schemas.openxmlformats.org/officeDocument/2006/relationships/hyperlink" Target="https://www.news24.com/news24/africa/news/lesothos-mounted-police-force-accused-of-detaining-torturing-human-rights-lawyer-20220114" TargetMode="External"/><Relationship Id="rId11" Type="http://schemas.openxmlformats.org/officeDocument/2006/relationships/hyperlink" Target="https://lesotho.misa.org/2021/11/17/escalating-cases-of-harassment-of-journalists-in-lesotho/" TargetMode="External"/><Relationship Id="rId5" Type="http://schemas.openxmlformats.org/officeDocument/2006/relationships/hyperlink" Target="https://nnn.ng/lesotho-authorities-must-address-police-brutality-torture-and-unlawful-killings-before-and-after-elections/" TargetMode="External"/><Relationship Id="rId15" Type="http://schemas.openxmlformats.org/officeDocument/2006/relationships/hyperlink" Target="https://lestimes.com/a-familys-tears-for-dead-son/" TargetMode="External"/><Relationship Id="rId10" Type="http://schemas.openxmlformats.org/officeDocument/2006/relationships/hyperlink" Target="https://cpj.org/2021/12/lesotho-police-arrest-a-radio-presenter-suspend-one-stations-license-and-raid-another/" TargetMode="External"/><Relationship Id="rId4" Type="http://schemas.openxmlformats.org/officeDocument/2006/relationships/hyperlink" Target="https://www.nul.ls/official-statement-on-the-student-protests-that-took-place-at-the-nul-roma-campus-on-thursday-16-june-2022/" TargetMode="External"/><Relationship Id="rId9" Type="http://schemas.openxmlformats.org/officeDocument/2006/relationships/hyperlink" Target="https://lestimes.com/journalists-family-survives-home-attack/" TargetMode="External"/><Relationship Id="rId14" Type="http://schemas.openxmlformats.org/officeDocument/2006/relationships/hyperlink" Target="https://sundayexpress.co.ls/what-they-said-about-police-brutality-at-nul/" TargetMode="External"/></Relationships>
</file>

<file path=word/_rels/header2.xml.rels><?xml version="1.0" encoding="UTF-8" standalone="yes"?>
<Relationships xmlns="http://schemas.openxmlformats.org/package/2006/relationships"><Relationship Id="rId2" Type="http://schemas.openxmlformats.org/officeDocument/2006/relationships/image" Target="file:////Users/agnesmondlane/Library/Containers/com.microsoft.Outlook/Data/Library/Caches/Signatures/signature_3210009229"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0D29D937-FEB0-B54D-B3BF-D40790854F4D}">
  <we:reference id="wa200001011" version="1.2.0.0" store="en-US" storeType="OMEX"/>
  <we:alternateReferences>
    <we:reference id="wa200001011" version="1.2.0.0" store="wa200001011"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52BDADA77824941B327CDF72849C9BE" ma:contentTypeVersion="12" ma:contentTypeDescription="Create a new document." ma:contentTypeScope="" ma:versionID="7213085b488133520041f96dea9f09ed">
  <xsd:schema xmlns:xsd="http://www.w3.org/2001/XMLSchema" xmlns:xs="http://www.w3.org/2001/XMLSchema" xmlns:p="http://schemas.microsoft.com/office/2006/metadata/properties" xmlns:ns2="42df7cb3-2fea-4ba3-b9bf-21660104d6dd" xmlns:ns3="e968d4b9-9f0d-4b6f-81c6-222446f6098e" targetNamespace="http://schemas.microsoft.com/office/2006/metadata/properties" ma:root="true" ma:fieldsID="05b2589d9bded401c9c02f96a3cf6f82" ns2:_="" ns3:_="">
    <xsd:import namespace="42df7cb3-2fea-4ba3-b9bf-21660104d6dd"/>
    <xsd:import namespace="e968d4b9-9f0d-4b6f-81c6-222446f6098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AutoKeyPoints" minOccurs="0"/>
                <xsd:element ref="ns2:MediaServiceKeyPoints" minOccurs="0"/>
                <xsd:element ref="ns2:MediaServiceOCR" minOccurs="0"/>
                <xsd:element ref="ns2:MediaServiceDateTaken" minOccurs="0"/>
                <xsd:element ref="ns3:SharedWithUsers" minOccurs="0"/>
                <xsd:element ref="ns3:SharedWithDetail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2df7cb3-2fea-4ba3-b9bf-21660104d6d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LengthInSeconds" ma:index="19"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e968d4b9-9f0d-4b6f-81c6-222446f6098e"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haredWithUsers xmlns="e968d4b9-9f0d-4b6f-81c6-222446f6098e">
      <UserInfo>
        <DisplayName>Amy Bergquist</DisplayName>
        <AccountId>51</AccountId>
        <AccountType/>
      </UserInfo>
    </SharedWithUser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LongProperties xmlns="http://schemas.microsoft.com/office/2006/metadata/longProperties"/>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3D2D8E3-9925-44A4-B758-FF95EED5551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2df7cb3-2fea-4ba3-b9bf-21660104d6dd"/>
    <ds:schemaRef ds:uri="e968d4b9-9f0d-4b6f-81c6-222446f6098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BDE3E44-F393-47EA-8149-AE595556AE50}">
  <ds:schemaRefs>
    <ds:schemaRef ds:uri="http://schemas.microsoft.com/office/2006/metadata/properties"/>
    <ds:schemaRef ds:uri="http://schemas.microsoft.com/office/infopath/2007/PartnerControls"/>
    <ds:schemaRef ds:uri="e968d4b9-9f0d-4b6f-81c6-222446f6098e"/>
  </ds:schemaRefs>
</ds:datastoreItem>
</file>

<file path=customXml/itemProps3.xml><?xml version="1.0" encoding="utf-8"?>
<ds:datastoreItem xmlns:ds="http://schemas.openxmlformats.org/officeDocument/2006/customXml" ds:itemID="{A55CEA42-45A5-4DA1-8159-46BE07E12372}">
  <ds:schemaRefs>
    <ds:schemaRef ds:uri="http://schemas.microsoft.com/sharepoint/v3/contenttype/forms"/>
  </ds:schemaRefs>
</ds:datastoreItem>
</file>

<file path=customXml/itemProps4.xml><?xml version="1.0" encoding="utf-8"?>
<ds:datastoreItem xmlns:ds="http://schemas.openxmlformats.org/officeDocument/2006/customXml" ds:itemID="{E5666974-8AB2-419D-892B-A5759F61C585}">
  <ds:schemaRefs>
    <ds:schemaRef ds:uri="http://schemas.microsoft.com/office/2006/metadata/longProperties"/>
  </ds:schemaRefs>
</ds:datastoreItem>
</file>

<file path=customXml/itemProps5.xml><?xml version="1.0" encoding="utf-8"?>
<ds:datastoreItem xmlns:ds="http://schemas.openxmlformats.org/officeDocument/2006/customXml" ds:itemID="{2C3540FA-63B9-4F6A-B043-62B4C63AC5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2327</Words>
  <Characters>12151</Characters>
  <Application>Microsoft Office Word</Application>
  <DocSecurity>0</DocSecurity>
  <Lines>253</Lines>
  <Paragraphs>64</Paragraphs>
  <ScaleCrop>false</ScaleCrop>
  <HeadingPairs>
    <vt:vector size="2" baseType="variant">
      <vt:variant>
        <vt:lpstr>Title</vt:lpstr>
      </vt:variant>
      <vt:variant>
        <vt:i4>1</vt:i4>
      </vt:variant>
    </vt:vector>
  </HeadingPairs>
  <TitlesOfParts>
    <vt:vector size="1" baseType="lpstr">
      <vt:lpstr/>
    </vt:vector>
  </TitlesOfParts>
  <Company>Minnesota Advocates for Human Rights</Company>
  <LinksUpToDate>false</LinksUpToDate>
  <CharactersWithSpaces>14414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Herder</dc:creator>
  <cp:keywords/>
  <cp:lastModifiedBy>Melusi Simelane</cp:lastModifiedBy>
  <cp:revision>2</cp:revision>
  <cp:lastPrinted>2023-05-29T09:17:00Z</cp:lastPrinted>
  <dcterms:created xsi:type="dcterms:W3CDTF">2023-05-29T14:41:00Z</dcterms:created>
  <dcterms:modified xsi:type="dcterms:W3CDTF">2023-05-29T14:41:00Z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BUILTIN\Administrators</vt:lpwstr>
  </property>
  <property fmtid="{D5CDD505-2E9C-101B-9397-08002B2CF9AE}" pid="3" name="Order">
    <vt:lpwstr>188600.000000000</vt:lpwstr>
  </property>
  <property fmtid="{D5CDD505-2E9C-101B-9397-08002B2CF9AE}" pid="4" name="display_urn:schemas-microsoft-com:office:office#Author">
    <vt:lpwstr>BUILTIN\Administrators</vt:lpwstr>
  </property>
  <property fmtid="{D5CDD505-2E9C-101B-9397-08002B2CF9AE}" pid="5" name="display_urn:schemas-microsoft-com:office:office#SharedWithUsers">
    <vt:lpwstr>Amy Bergquist</vt:lpwstr>
  </property>
  <property fmtid="{D5CDD505-2E9C-101B-9397-08002B2CF9AE}" pid="6" name="SharedWithUsers">
    <vt:lpwstr>51;#Amy Bergquist</vt:lpwstr>
  </property>
  <property fmtid="{D5CDD505-2E9C-101B-9397-08002B2CF9AE}" pid="7" name="ContentTypeId">
    <vt:lpwstr>0x010100452BDADA77824941B327CDF72849C9BE</vt:lpwstr>
  </property>
  <property fmtid="{D5CDD505-2E9C-101B-9397-08002B2CF9AE}" pid="8" name="MediaServiceImageTags">
    <vt:lpwstr/>
  </property>
  <property fmtid="{D5CDD505-2E9C-101B-9397-08002B2CF9AE}" pid="9" name="GrammarlyDocumentId">
    <vt:lpwstr>498a97cb5c00b23eb031e29e7c0cf9987b4ed3dd3ad449f6e9b9aedbfd704c36</vt:lpwstr>
  </property>
  <property fmtid="{D5CDD505-2E9C-101B-9397-08002B2CF9AE}" pid="10" name="grammarly_documentId">
    <vt:lpwstr>documentId_3186</vt:lpwstr>
  </property>
  <property fmtid="{D5CDD505-2E9C-101B-9397-08002B2CF9AE}" pid="11" name="grammarly_documentContext">
    <vt:lpwstr>{"goals":[],"domain":"general","emotions":[],"dialect":"british"}</vt:lpwstr>
  </property>
</Properties>
</file>