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DFKai-SB"/>
          <w:b/>
          <w:bCs/>
          <w:sz w:val="28"/>
          <w:szCs w:val="28"/>
        </w:rPr>
      </w:pPr>
      <w:r>
        <w:rPr>
          <w:rFonts w:ascii="Times New Roman" w:hAnsi="Times New Roman" w:eastAsia="DFKai-SB"/>
          <w:b/>
          <w:bCs/>
          <w:sz w:val="28"/>
          <w:szCs w:val="28"/>
        </w:rPr>
        <w:t xml:space="preserve">Name List of </w:t>
      </w:r>
      <w:r>
        <w:rPr>
          <w:rFonts w:hint="eastAsia" w:ascii="Times New Roman" w:hAnsi="Times New Roman" w:eastAsia="DFKai-SB"/>
          <w:b/>
          <w:bCs/>
          <w:sz w:val="28"/>
          <w:szCs w:val="28"/>
        </w:rPr>
        <w:t xml:space="preserve">the </w:t>
      </w:r>
      <w:r>
        <w:rPr>
          <w:rFonts w:ascii="Times New Roman" w:hAnsi="Times New Roman" w:eastAsia="DFKai-SB"/>
          <w:b/>
          <w:bCs/>
          <w:sz w:val="28"/>
          <w:szCs w:val="28"/>
        </w:rPr>
        <w:t xml:space="preserve">Delegation of </w:t>
      </w:r>
      <w:r>
        <w:rPr>
          <w:rFonts w:hint="eastAsia" w:ascii="Times New Roman" w:hAnsi="Times New Roman" w:eastAsia="DFKai-SB"/>
          <w:b/>
          <w:bCs/>
          <w:sz w:val="28"/>
          <w:szCs w:val="28"/>
        </w:rPr>
        <w:t>the People</w:t>
      </w:r>
      <w:r>
        <w:rPr>
          <w:rFonts w:ascii="Times New Roman" w:hAnsi="Times New Roman" w:eastAsiaTheme="minorEastAsia"/>
          <w:b/>
          <w:bCs/>
          <w:sz w:val="28"/>
          <w:szCs w:val="28"/>
        </w:rPr>
        <w:t>’</w:t>
      </w:r>
      <w:r>
        <w:rPr>
          <w:rFonts w:hint="eastAsia" w:ascii="Times New Roman" w:hAnsi="Times New Roman" w:eastAsia="DFKai-SB"/>
          <w:b/>
          <w:bCs/>
          <w:sz w:val="28"/>
          <w:szCs w:val="28"/>
        </w:rPr>
        <w:t>s Republic of China</w:t>
      </w:r>
    </w:p>
    <w:p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 w:eastAsia="DFKai-SB"/>
          <w:b/>
          <w:bCs/>
          <w:sz w:val="28"/>
          <w:szCs w:val="28"/>
        </w:rPr>
        <w:t>For the</w:t>
      </w:r>
      <w:r>
        <w:rPr>
          <w:rFonts w:hint="eastAsia" w:ascii="Times New Roman" w:hAnsi="Times New Roman" w:eastAsia="DFKai-SB"/>
          <w:b/>
          <w:bCs/>
          <w:sz w:val="28"/>
          <w:szCs w:val="28"/>
          <w:lang w:val="en-US" w:eastAsia="zh-CN"/>
        </w:rPr>
        <w:t xml:space="preserve"> Consideration </w:t>
      </w:r>
      <w:r>
        <w:rPr>
          <w:rFonts w:hint="eastAsia" w:ascii="Times New Roman" w:hAnsi="Times New Roman" w:eastAsia="DFKai-SB"/>
          <w:b/>
          <w:bCs/>
          <w:sz w:val="28"/>
          <w:szCs w:val="28"/>
        </w:rPr>
        <w:t>o</w:t>
      </w:r>
      <w:r>
        <w:rPr>
          <w:rFonts w:ascii="Times New Roman" w:hAnsi="Times New Roman" w:eastAsia="DFKai-SB"/>
          <w:b/>
          <w:bCs/>
          <w:sz w:val="28"/>
          <w:szCs w:val="28"/>
        </w:rPr>
        <w:t>f the Combined 2</w:t>
      </w:r>
      <w:r>
        <w:rPr>
          <w:rFonts w:ascii="Times New Roman" w:hAnsi="Times New Roman" w:eastAsia="DFKai-SB"/>
          <w:b/>
          <w:bCs/>
          <w:sz w:val="28"/>
          <w:szCs w:val="28"/>
          <w:vertAlign w:val="superscript"/>
        </w:rPr>
        <w:t>nd</w:t>
      </w:r>
      <w:r>
        <w:rPr>
          <w:rFonts w:ascii="Times New Roman" w:hAnsi="Times New Roman" w:eastAsia="DFKai-SB"/>
          <w:b/>
          <w:bCs/>
          <w:sz w:val="28"/>
          <w:szCs w:val="28"/>
        </w:rPr>
        <w:t xml:space="preserve"> and 3</w:t>
      </w:r>
      <w:r>
        <w:rPr>
          <w:rFonts w:ascii="Times New Roman" w:hAnsi="Times New Roman" w:eastAsia="DFKai-SB"/>
          <w:b/>
          <w:bCs/>
          <w:sz w:val="28"/>
          <w:szCs w:val="28"/>
          <w:vertAlign w:val="superscript"/>
        </w:rPr>
        <w:t>rd</w:t>
      </w:r>
      <w:r>
        <w:rPr>
          <w:rFonts w:ascii="Times New Roman" w:hAnsi="Times New Roman" w:eastAsia="DFKai-SB"/>
          <w:b/>
          <w:bCs/>
          <w:sz w:val="28"/>
          <w:szCs w:val="28"/>
        </w:rPr>
        <w:t xml:space="preserve"> Reports on Implementation of CRPD</w:t>
      </w:r>
    </w:p>
    <w:p>
      <w:pPr>
        <w:rPr>
          <w:rFonts w:ascii="Times New Roman" w:hAnsi="Times New Roman"/>
          <w:b/>
          <w:bCs/>
          <w:sz w:val="32"/>
          <w:szCs w:val="32"/>
        </w:rPr>
      </w:pPr>
    </w:p>
    <w:p>
      <w:pPr>
        <w:jc w:val="center"/>
        <w:rPr>
          <w:rFonts w:hint="eastAsia" w:ascii="Times New Roman" w:hAnsi="Times New Roman"/>
          <w:b/>
          <w:bCs/>
          <w:sz w:val="24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>Head of Delegation</w:t>
      </w:r>
    </w:p>
    <w:p>
      <w:pPr>
        <w:jc w:val="both"/>
        <w:rPr>
          <w:rFonts w:hint="eastAsia" w:ascii="Times New Roman" w:hAnsi="Times New Roman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/>
          <w:b/>
          <w:bCs/>
          <w:sz w:val="24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 xml:space="preserve">Ms. </w:t>
      </w:r>
      <w:r>
        <w:rPr>
          <w:rFonts w:hint="eastAsia" w:ascii="Times New Roman" w:hAnsi="Times New Roman"/>
          <w:b/>
          <w:bCs/>
          <w:sz w:val="24"/>
        </w:rPr>
        <w:t>ZHANG Haidi*</w:t>
      </w:r>
    </w:p>
    <w:p>
      <w:pPr>
        <w:rPr>
          <w:rFonts w:hint="eastAsia"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Head of Delegation</w:t>
      </w:r>
      <w:r>
        <w:rPr>
          <w:rFonts w:hint="eastAsia" w:ascii="Times New Roman" w:hAnsi="Times New Roman"/>
          <w:sz w:val="24"/>
          <w:lang w:val="en-US" w:eastAsia="zh-CN"/>
        </w:rPr>
        <w:t xml:space="preserve">, </w:t>
      </w:r>
      <w:r>
        <w:rPr>
          <w:rFonts w:hint="eastAsia" w:ascii="Times New Roman" w:hAnsi="Times New Roman"/>
          <w:sz w:val="24"/>
        </w:rPr>
        <w:t>Vice Chair</w:t>
      </w:r>
      <w:r>
        <w:rPr>
          <w:rFonts w:hint="eastAsia" w:ascii="Times New Roman" w:hAnsi="Times New Roman"/>
          <w:sz w:val="24"/>
          <w:lang w:val="en-US" w:eastAsia="zh-CN"/>
        </w:rPr>
        <w:t>, the</w:t>
      </w:r>
      <w:r>
        <w:rPr>
          <w:rFonts w:hint="eastAsia" w:ascii="Times New Roman" w:hAnsi="Times New Roman"/>
          <w:sz w:val="24"/>
        </w:rPr>
        <w:t xml:space="preserve"> State Council Working Committee on Disability</w:t>
      </w:r>
    </w:p>
    <w:p>
      <w:pPr>
        <w:rPr>
          <w:rFonts w:hint="eastAsia" w:ascii="Times New Roman" w:hAnsi="Times New Roman"/>
          <w:sz w:val="24"/>
        </w:rPr>
      </w:pPr>
    </w:p>
    <w:p>
      <w:pPr>
        <w:jc w:val="center"/>
        <w:rPr>
          <w:rFonts w:hint="eastAsia" w:ascii="Times New Roman" w:hAnsi="Times New Roman"/>
          <w:b/>
          <w:bCs/>
          <w:sz w:val="24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>Deputy Head of Delegation</w:t>
      </w:r>
    </w:p>
    <w:p>
      <w:pPr>
        <w:jc w:val="center"/>
        <w:rPr>
          <w:rFonts w:hint="eastAsia" w:ascii="Times New Roman" w:hAnsi="Times New Roman"/>
          <w:b w:val="0"/>
          <w:bCs w:val="0"/>
          <w:sz w:val="24"/>
          <w:lang w:val="en-US" w:eastAsia="zh-CN"/>
        </w:rPr>
      </w:pPr>
    </w:p>
    <w:p>
      <w:pPr>
        <w:jc w:val="both"/>
        <w:rPr>
          <w:rFonts w:hint="eastAsia" w:ascii="Times New Roman" w:hAnsi="Times New Roman"/>
          <w:b/>
          <w:bCs/>
          <w:sz w:val="24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 xml:space="preserve">Mr. </w:t>
      </w:r>
      <w:r>
        <w:rPr>
          <w:rFonts w:hint="eastAsia" w:ascii="Times New Roman" w:hAnsi="Times New Roman"/>
          <w:b/>
          <w:bCs/>
          <w:sz w:val="24"/>
        </w:rPr>
        <w:t>ZHOU Changkui</w:t>
      </w:r>
    </w:p>
    <w:p>
      <w:pPr>
        <w:jc w:val="both"/>
        <w:rPr>
          <w:rFonts w:hint="eastAsia"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Vice Chairperson and President of the Executive Board</w:t>
      </w:r>
      <w:r>
        <w:rPr>
          <w:rFonts w:hint="eastAsia" w:ascii="Times New Roman" w:hAnsi="Times New Roman"/>
          <w:sz w:val="24"/>
          <w:lang w:val="en-US" w:eastAsia="zh-CN"/>
        </w:rPr>
        <w:t>,</w:t>
      </w:r>
      <w:r>
        <w:rPr>
          <w:rFonts w:hint="eastAsia" w:ascii="Times New Roman" w:hAnsi="Times New Roman"/>
          <w:sz w:val="24"/>
        </w:rPr>
        <w:t xml:space="preserve"> China Disabled Persons</w:t>
      </w:r>
      <w:r>
        <w:rPr>
          <w:rFonts w:ascii="Times New Roman" w:hAnsi="Times New Roman"/>
          <w:sz w:val="24"/>
        </w:rPr>
        <w:t>’</w:t>
      </w:r>
      <w:r>
        <w:rPr>
          <w:rFonts w:hint="eastAsia" w:ascii="Times New Roman" w:hAnsi="Times New Roman"/>
          <w:sz w:val="24"/>
        </w:rPr>
        <w:t xml:space="preserve"> Federation</w:t>
      </w:r>
    </w:p>
    <w:p>
      <w:pPr>
        <w:jc w:val="both"/>
        <w:rPr>
          <w:rFonts w:hint="eastAsia" w:ascii="Times New Roman" w:hAnsi="Times New Roman"/>
          <w:sz w:val="24"/>
        </w:rPr>
      </w:pPr>
    </w:p>
    <w:p>
      <w:pPr>
        <w:jc w:val="both"/>
        <w:rPr>
          <w:rFonts w:hint="eastAsia" w:ascii="Times New Roman" w:hAnsi="Times New Roman"/>
          <w:b/>
          <w:bCs/>
          <w:sz w:val="24"/>
          <w:lang w:val="en-US" w:eastAsia="zh-CN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>Ms. ZHAO Sujing</w:t>
      </w:r>
    </w:p>
    <w:p>
      <w:pPr>
        <w:jc w:val="both"/>
        <w:rPr>
          <w:rFonts w:hint="eastAsia"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Deputy Secretary-General, the Office of the State Council Working Committee on Disability</w:t>
      </w:r>
    </w:p>
    <w:p>
      <w:pPr>
        <w:jc w:val="both"/>
        <w:rPr>
          <w:rFonts w:hint="eastAsia" w:ascii="Times New Roman" w:hAnsi="Times New Roman"/>
          <w:sz w:val="24"/>
        </w:rPr>
      </w:pPr>
    </w:p>
    <w:p>
      <w:pPr>
        <w:jc w:val="both"/>
        <w:rPr>
          <w:rFonts w:hint="eastAsia" w:ascii="Times New Roman" w:hAnsi="Times New Roman"/>
          <w:b/>
          <w:bCs/>
          <w:sz w:val="24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 xml:space="preserve">Mr. </w:t>
      </w:r>
      <w:r>
        <w:rPr>
          <w:rFonts w:hint="eastAsia" w:ascii="Times New Roman" w:hAnsi="Times New Roman"/>
          <w:b/>
          <w:bCs/>
          <w:sz w:val="24"/>
        </w:rPr>
        <w:t>HO Kai-ming</w:t>
      </w:r>
    </w:p>
    <w:p>
      <w:pPr>
        <w:jc w:val="both"/>
        <w:rPr>
          <w:rFonts w:hint="eastAsia"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Under Secretary</w:t>
      </w:r>
      <w:r>
        <w:rPr>
          <w:rFonts w:hint="eastAsia" w:ascii="Times New Roman" w:hAnsi="Times New Roman"/>
          <w:sz w:val="24"/>
          <w:lang w:val="en-US" w:eastAsia="zh-CN"/>
        </w:rPr>
        <w:t>,</w:t>
      </w:r>
      <w:r>
        <w:rPr>
          <w:rFonts w:hint="eastAsia" w:ascii="Times New Roman" w:hAnsi="Times New Roman"/>
          <w:sz w:val="24"/>
        </w:rPr>
        <w:t xml:space="preserve"> Labour and Welfare Bureau of Hong Kong SAR Government</w:t>
      </w:r>
    </w:p>
    <w:p>
      <w:pPr>
        <w:jc w:val="both"/>
        <w:rPr>
          <w:rFonts w:hint="eastAsia" w:ascii="Times New Roman" w:hAnsi="Times New Roman"/>
          <w:sz w:val="24"/>
        </w:rPr>
      </w:pPr>
    </w:p>
    <w:p>
      <w:pPr>
        <w:jc w:val="both"/>
        <w:rPr>
          <w:rFonts w:ascii="Times New Roman" w:hAnsi="Times New Roman" w:eastAsia="DFKai-SB"/>
          <w:b/>
          <w:bCs/>
          <w:sz w:val="24"/>
        </w:rPr>
      </w:pPr>
      <w:r>
        <w:rPr>
          <w:rFonts w:hint="eastAsia" w:ascii="Times New Roman" w:hAnsi="Times New Roman"/>
          <w:b/>
          <w:bCs/>
          <w:sz w:val="24"/>
          <w:lang w:val="en-US" w:eastAsia="zh-CN"/>
        </w:rPr>
        <w:t xml:space="preserve">Mr. </w:t>
      </w:r>
      <w:r>
        <w:rPr>
          <w:rFonts w:hint="eastAsia" w:ascii="Times New Roman" w:hAnsi="Times New Roman" w:eastAsia="DFKai-SB"/>
          <w:b/>
          <w:bCs/>
          <w:sz w:val="24"/>
        </w:rPr>
        <w:t>LIU</w:t>
      </w:r>
      <w:r>
        <w:rPr>
          <w:rFonts w:ascii="Times New Roman" w:hAnsi="Times New Roman" w:eastAsia="DFKai-SB"/>
          <w:b/>
          <w:bCs/>
          <w:sz w:val="24"/>
        </w:rPr>
        <w:t xml:space="preserve"> Dexue</w:t>
      </w:r>
    </w:p>
    <w:p>
      <w:pPr>
        <w:jc w:val="both"/>
        <w:rPr>
          <w:rFonts w:hint="eastAsia" w:ascii="Times New Roman" w:hAnsi="Times New Roman" w:eastAsia="DFKai-SB"/>
          <w:b/>
          <w:bCs/>
          <w:sz w:val="24"/>
          <w:lang w:val="en-US" w:eastAsia="zh-CN"/>
        </w:rPr>
      </w:pPr>
      <w:r>
        <w:rPr>
          <w:rFonts w:ascii="Times New Roman" w:hAnsi="Times New Roman" w:eastAsia="DFKai-SB"/>
          <w:sz w:val="24"/>
        </w:rPr>
        <w:t>Director</w:t>
      </w:r>
      <w:r>
        <w:rPr>
          <w:rFonts w:hint="eastAsia" w:ascii="Times New Roman" w:hAnsi="Times New Roman" w:eastAsia="DFKai-SB"/>
          <w:sz w:val="24"/>
          <w:lang w:val="en-US" w:eastAsia="zh-CN"/>
        </w:rPr>
        <w:t xml:space="preserve">, </w:t>
      </w:r>
      <w:r>
        <w:rPr>
          <w:rFonts w:ascii="Times New Roman" w:hAnsi="Times New Roman" w:eastAsia="DFKai-SB"/>
          <w:sz w:val="24"/>
        </w:rPr>
        <w:t>the Legal Affairs Bureau</w:t>
      </w:r>
      <w:r>
        <w:rPr>
          <w:rFonts w:hint="eastAsia" w:ascii="Times New Roman" w:hAnsi="Times New Roman" w:eastAsia="DFKai-SB"/>
          <w:sz w:val="24"/>
        </w:rPr>
        <w:t xml:space="preserve"> of Macao</w:t>
      </w:r>
      <w:r>
        <w:rPr>
          <w:rFonts w:hint="eastAsia" w:ascii="Times New Roman" w:hAnsi="Times New Roman"/>
          <w:sz w:val="24"/>
        </w:rPr>
        <w:t xml:space="preserve"> SAR Government</w:t>
      </w:r>
      <w:bookmarkStart w:id="0" w:name="_GoBack"/>
      <w:bookmarkEnd w:id="0"/>
    </w:p>
    <w:p>
      <w:pPr>
        <w:rPr>
          <w:rFonts w:ascii="Times New Roman" w:hAnsi="Times New Roman"/>
          <w:sz w:val="32"/>
          <w:szCs w:val="32"/>
        </w:rPr>
      </w:pPr>
    </w:p>
    <w:p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Members</w:t>
      </w:r>
      <w:r>
        <w:rPr>
          <w:rFonts w:hint="eastAsia" w:ascii="Times New Roman" w:hAnsi="Times New Roman"/>
          <w:b/>
          <w:bCs/>
          <w:sz w:val="24"/>
          <w:lang w:val="en-US" w:eastAsia="zh-CN"/>
        </w:rPr>
        <w:t xml:space="preserve"> of </w:t>
      </w:r>
      <w:r>
        <w:rPr>
          <w:rFonts w:ascii="Times New Roman" w:hAnsi="Times New Roman"/>
          <w:b/>
          <w:bCs/>
          <w:sz w:val="24"/>
        </w:rPr>
        <w:t xml:space="preserve">Delegation </w:t>
      </w:r>
    </w:p>
    <w:p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Style w:val="7"/>
        <w:tblW w:w="8580" w:type="dxa"/>
        <w:tblInd w:w="-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684"/>
        <w:gridCol w:w="1030"/>
        <w:gridCol w:w="49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No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Name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lang w:val="en-US" w:eastAsia="zh-CN"/>
              </w:rPr>
              <w:t>Gender</w:t>
            </w:r>
          </w:p>
        </w:tc>
        <w:tc>
          <w:tcPr>
            <w:tcW w:w="4930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Position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1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QI Mingjie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Human Rights Affairs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the </w:t>
            </w:r>
            <w:r>
              <w:rPr>
                <w:rFonts w:hint="eastAsia" w:ascii="Times New Roman" w:hAnsi="Times New Roman"/>
                <w:sz w:val="24"/>
              </w:rPr>
              <w:t>State Council Information Office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2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LIU Bin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Social Law Department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Co</w:t>
            </w:r>
            <w:r>
              <w:rPr>
                <w:rFonts w:hint="eastAsia" w:ascii="Times New Roman" w:hAnsi="Times New Roman"/>
                <w:sz w:val="24"/>
              </w:rPr>
              <w:t>m</w:t>
            </w:r>
            <w:r>
              <w:rPr>
                <w:rFonts w:ascii="Times New Roman" w:hAnsi="Times New Roman"/>
                <w:sz w:val="24"/>
              </w:rPr>
              <w:t>mission of Legislative Affairs of the National People’s Congress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3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 Xiao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General and Senior Judge</w:t>
            </w:r>
            <w:r>
              <w:rPr>
                <w:rFonts w:hint="eastAsia"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the Supreme People’s Court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4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ZHAO Xing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Deputy Director</w:t>
            </w:r>
            <w:r>
              <w:rPr>
                <w:rFonts w:hint="eastAsia"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General</w:t>
            </w:r>
            <w:r>
              <w:rPr>
                <w:rFonts w:hint="eastAsia"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Department of International Organizations and Conferences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Foreign Affairs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CHU Guang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First Secretary, Department of International Organizations and Conferences, Ministry of Foreign Affairs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6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SUN Yingzhe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Third Secretary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Treaty and Law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Foreign Affairs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7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HUANG Wei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Elementary Education Department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Education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8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LEI Ying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Information and Communication Management Department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Industry and Information Technology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9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CHEN Min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Deputy Director</w:t>
            </w:r>
            <w:r>
              <w:rPr>
                <w:rFonts w:hint="eastAsia"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Legislative Affairs Bureau</w:t>
            </w:r>
            <w:r>
              <w:rPr>
                <w:rFonts w:hint="eastAsia"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Ministry of Public Security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10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JIAO Jialing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Deputy 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Social Affairs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Civil Affairs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11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 Xuelian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Bureau of Public Legal Services Administration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Justice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12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HAN Yanfei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Officer</w:t>
            </w:r>
            <w:r>
              <w:rPr>
                <w:rFonts w:hint="eastAsia" w:ascii="Times New Roman" w:hAnsi="Times New Roman"/>
                <w:sz w:val="24"/>
                <w:highlight w:val="none"/>
              </w:rPr>
              <w:t xml:space="preserve">, </w:t>
            </w:r>
            <w:r>
              <w:rPr>
                <w:rFonts w:ascii="Times New Roman" w:hAnsi="Times New Roman"/>
                <w:sz w:val="24"/>
                <w:highlight w:val="none"/>
              </w:rPr>
              <w:t>Bureau of Prison Administration</w:t>
            </w:r>
            <w:r>
              <w:rPr>
                <w:rFonts w:hint="eastAsia" w:ascii="Times New Roman" w:hAnsi="Times New Roman"/>
                <w:sz w:val="24"/>
                <w:highlight w:val="none"/>
              </w:rPr>
              <w:t>,</w:t>
            </w:r>
            <w:r>
              <w:rPr>
                <w:rFonts w:ascii="Times New Roman" w:hAnsi="Times New Roman"/>
                <w:sz w:val="24"/>
                <w:highlight w:val="none"/>
              </w:rPr>
              <w:t xml:space="preserve"> Ministry of Justice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13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QIAN Xiaoyan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International Cooperation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Human Resources and Social Security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14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HE Xiaoxue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Urban Construction Department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Housing and Urban-Rural Development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15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GONG Xiangguang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Regulations Department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National Health Commis</w:t>
            </w:r>
            <w:r>
              <w:rPr>
                <w:rFonts w:hint="eastAsia" w:ascii="Times New Roman" w:hAnsi="Times New Roman"/>
                <w:sz w:val="24"/>
              </w:rPr>
              <w:t>s</w:t>
            </w:r>
            <w:r>
              <w:rPr>
                <w:rFonts w:ascii="Times New Roman" w:hAnsi="Times New Roman"/>
                <w:sz w:val="24"/>
              </w:rPr>
              <w:t>ion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16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CAO Rong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Risk Monitoring and Disaster Reduction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Ministry of Emergency Management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17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REN Xiang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Deputy Researcher</w:t>
            </w:r>
            <w:r>
              <w:rPr>
                <w:rFonts w:hint="eastAsia" w:ascii="Times New Roman" w:hAnsi="Times New Roman"/>
                <w:sz w:val="24"/>
                <w:highlight w:val="none"/>
              </w:rPr>
              <w:t>, Chinese Center for Disease Control and Prevention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18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highlight w:val="none"/>
              </w:rPr>
            </w:pPr>
            <w:r>
              <w:rPr>
                <w:rFonts w:ascii="Times New Roman" w:hAnsi="Times New Roman"/>
                <w:sz w:val="24"/>
                <w:highlight w:val="none"/>
              </w:rPr>
              <w:t>DUAN Leilei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both"/>
              <w:rPr>
                <w:rFonts w:ascii="Times New Roman" w:hAnsi="Times New Roman"/>
                <w:sz w:val="24"/>
                <w:highlight w:val="none"/>
              </w:rPr>
            </w:pPr>
            <w:r>
              <w:rPr>
                <w:rFonts w:hint="eastAsia" w:ascii="Times New Roman" w:hAnsi="Times New Roman"/>
                <w:sz w:val="24"/>
                <w:highlight w:val="none"/>
              </w:rPr>
              <w:t>Director, Chinese Center for Disease Control and Prevention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>19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CHEN Wenjun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Rights and Interests Protection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All-China Women’s Federation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20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GUO Chunning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Research Department</w:t>
            </w:r>
            <w:r>
              <w:rPr>
                <w:rFonts w:hint="eastAsia"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  <w:highlight w:val="none"/>
              </w:rPr>
              <w:t>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21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DUAN Yushan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Officer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Research Department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22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WANG Zhijiang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Rights Protection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23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WANG Fang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Rights Protection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24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hint="eastAsia" w:ascii="东文宋体" w:hAnsi="东文宋体" w:eastAsia="东文宋体" w:cs="东文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SONG Ge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*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</w:rPr>
              <w:t xml:space="preserve">Deputy Director, </w:t>
            </w:r>
            <w:r>
              <w:rPr>
                <w:rFonts w:ascii="Times New Roman" w:hAnsi="Times New Roman"/>
                <w:sz w:val="24"/>
              </w:rPr>
              <w:t>Department of Rights Protection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25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CHANG Zheng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Liaison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26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PENG Bingquan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*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Liaison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27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GUO Shaohua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Liaison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28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HU Xiangyang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Member of the Executive Board, China Disabled Persons’ Federation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; </w:t>
            </w:r>
            <w:r>
              <w:rPr>
                <w:rFonts w:ascii="Times New Roman" w:hAnsi="Times New Roman"/>
                <w:sz w:val="24"/>
              </w:rPr>
              <w:t>Director General, Department of Rehabilitation,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>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29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FENG Li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Rehabilitation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30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ZHOU Hongling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Rehabilitation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31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 xml:space="preserve">HAN 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>Y</w:t>
            </w:r>
            <w:r>
              <w:rPr>
                <w:rFonts w:ascii="Times New Roman" w:hAnsi="Times New Roman"/>
                <w:sz w:val="24"/>
              </w:rPr>
              <w:t>ongmei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Education and Employment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32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ZHOU Kai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Education and Employment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33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WANG Hongwei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Publicity and Culture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34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ZHANG Xiaofan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</w:rPr>
              <w:t>Deputy Director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Department of Publicity and Culture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35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ZHANG Junjie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Sports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36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YONG Zhijun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Sports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37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YOU Liang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*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International Affairs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38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XU Ling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Deputy Director General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International Affairs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39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YANG Hong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International Affairs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40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YAO Di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Officer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International Affairs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41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WANG Jiahe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Officer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International Affairs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42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GUO Anna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Officer</w:t>
            </w:r>
            <w:r>
              <w:rPr>
                <w:rFonts w:hint="eastAsia"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Department of International Liaison</w:t>
            </w:r>
            <w:r>
              <w:rPr>
                <w:rFonts w:hint="eastAsia" w:ascii="Times New Roman" w:hAnsi="Times New Roman"/>
                <w:sz w:val="24"/>
              </w:rPr>
              <w:t>, Office of the State Council Working Committee on Disability</w:t>
            </w:r>
            <w:r>
              <w:rPr>
                <w:rFonts w:hint="eastAsia" w:ascii="Times New Roman" w:hAnsi="Times New Roman"/>
                <w:sz w:val="24"/>
                <w:highlight w:val="none"/>
                <w:lang w:val="en-US" w:eastAsia="zh-CN"/>
              </w:rPr>
              <w:t xml:space="preserve"> of China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43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CHAN Wing-man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Commissioner for Rehabilitation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Labour and Welfare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44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TSE Wein-yin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Assistant Secretary for Labour and Welfare (Rehabilitation)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>1 of</w:t>
            </w:r>
            <w:r>
              <w:rPr>
                <w:rFonts w:ascii="Times New Roman" w:hAnsi="Times New Roman"/>
                <w:sz w:val="24"/>
              </w:rPr>
              <w:t xml:space="preserve"> Labour and Welfare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45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SO Yuen-yi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Principal Assistant Secretary for Education (Special Education)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Education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46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MAK Tse-ling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Principal Assistant Secretary for Health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Health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47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FUNG Pan-chung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Principal Assistant Secretary for Health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Health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48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YEUNG Bronwyn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Assistant Secretary for Health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Health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49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YIP Hau-yu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Assistant Director, Rehabilitation and Medical Social Services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</w:t>
            </w:r>
            <w:r>
              <w:rPr>
                <w:rFonts w:ascii="Times New Roman" w:hAnsi="Times New Roman"/>
                <w:sz w:val="24"/>
              </w:rPr>
              <w:t>Social Welfare Department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>,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50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 xml:space="preserve">YU </w:t>
            </w:r>
            <w:r>
              <w:rPr>
                <w:rFonts w:hint="eastAsia" w:ascii="Times New Roman" w:hAnsi="Times New Roman"/>
                <w:sz w:val="24"/>
              </w:rPr>
              <w:t>H</w:t>
            </w:r>
            <w:r>
              <w:rPr>
                <w:rFonts w:ascii="Times New Roman" w:hAnsi="Times New Roman"/>
                <w:sz w:val="24"/>
              </w:rPr>
              <w:t>oi-kwan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Chief Superintendent, Crime Wing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Hong Kong Police Force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51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LEE Ha-yin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Senior Government Counsel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Justice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Hong Kong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52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HON Wai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Director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Social Welfare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Macao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53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NG In Cheong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Chief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Department of the International and Inter-Regional Law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Legal Affairs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Macao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54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CHOI Sio Un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Chief</w:t>
            </w:r>
            <w:r>
              <w:rPr>
                <w:rFonts w:hint="eastAsia"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Department of Social Solidarity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Social Welfare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Macao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2"/>
                <w:sz w:val="24"/>
                <w:szCs w:val="24"/>
                <w:lang w:val="en-US" w:eastAsia="zh-CN" w:bidi="ar-SA"/>
              </w:rPr>
              <w:t>55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HO Kuok Seng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/>
                <w:sz w:val="24"/>
              </w:rPr>
              <w:t>Senior Officer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Division of International and Inter-Regional Affairs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Legal Affairs Bureau</w:t>
            </w:r>
            <w:r>
              <w:rPr>
                <w:rFonts w:hint="eastAsia" w:ascii="Times New Roman" w:hAnsi="Times New Roman"/>
                <w:sz w:val="24"/>
                <w:lang w:val="en-US" w:eastAsia="zh-CN"/>
              </w:rPr>
              <w:t xml:space="preserve"> of Macao SAR Government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56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JIANG Yingfeng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Minister-counselor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Permanent Mission of the People’s Republic of China to the United Nations Office at Geneva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57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 Weiwei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F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Minister-counselor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Permanent Mission of the People’s Republic of China to the United Nations Office at Geneva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58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MAO Yizong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Counselor</w:t>
            </w:r>
            <w:r>
              <w:rPr>
                <w:rFonts w:hint="eastAsia"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Permanent Mission of the People’s Republic of China to the United Nations Office at Geneva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59</w:t>
            </w:r>
          </w:p>
        </w:tc>
        <w:tc>
          <w:tcPr>
            <w:tcW w:w="168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ZHAO Zhang</w:t>
            </w:r>
          </w:p>
        </w:tc>
        <w:tc>
          <w:tcPr>
            <w:tcW w:w="103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M</w:t>
            </w:r>
          </w:p>
        </w:tc>
        <w:tc>
          <w:tcPr>
            <w:tcW w:w="4930" w:type="dxa"/>
            <w:vAlign w:val="center"/>
          </w:tcPr>
          <w:p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Attaché</w:t>
            </w:r>
            <w:r>
              <w:rPr>
                <w:rFonts w:hint="eastAsia"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Permanent Mission of the People’s Republic of China to the United Nations Office at Geneva</w:t>
            </w:r>
          </w:p>
        </w:tc>
      </w:tr>
    </w:tbl>
    <w:p>
      <w:pPr>
        <w:rPr>
          <w:rFonts w:ascii="Times New Roman" w:hAnsi="Times New Roman"/>
          <w:sz w:val="24"/>
        </w:rPr>
      </w:pPr>
    </w:p>
    <w:p>
      <w:pPr>
        <w:ind w:firstLine="480" w:firstLineChars="200"/>
        <w:rPr>
          <w:rFonts w:hint="default" w:ascii="Times New Roman" w:hAnsi="Times New Roman" w:eastAsia="仿宋" w:cs="Times New Roman"/>
          <w:sz w:val="24"/>
          <w:lang w:val="en-US" w:eastAsia="zh-CN"/>
        </w:rPr>
      </w:pPr>
      <w:r>
        <w:rPr>
          <w:rFonts w:hint="eastAsia" w:ascii="Times New Roman" w:hAnsi="Times New Roman" w:eastAsia="仿宋" w:cs="Times New Roman"/>
          <w:sz w:val="24"/>
          <w:lang w:val="en-US" w:eastAsia="zh-CN"/>
        </w:rPr>
        <w:t>Note:“*”</w:t>
      </w:r>
      <w:r>
        <w:rPr>
          <w:rFonts w:hint="default" w:ascii="Times New Roman" w:hAnsi="Times New Roman" w:eastAsia="仿宋" w:cs="Times New Roman"/>
          <w:sz w:val="24"/>
          <w:lang w:val="en-US" w:eastAsia="zh-CN"/>
        </w:rPr>
        <w:t>refers to the person with disabilities.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东文宋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宋体S-超大字符集">
    <w:altName w:val="宋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BEAB7A"/>
    <w:rsid w:val="00097862"/>
    <w:rsid w:val="001048CD"/>
    <w:rsid w:val="00136E85"/>
    <w:rsid w:val="00140C1B"/>
    <w:rsid w:val="001A18DE"/>
    <w:rsid w:val="001F4F26"/>
    <w:rsid w:val="002339C6"/>
    <w:rsid w:val="002F60F0"/>
    <w:rsid w:val="003216C8"/>
    <w:rsid w:val="00346015"/>
    <w:rsid w:val="00354B7A"/>
    <w:rsid w:val="005C7934"/>
    <w:rsid w:val="00680E20"/>
    <w:rsid w:val="00686F2E"/>
    <w:rsid w:val="00712DAF"/>
    <w:rsid w:val="00742523"/>
    <w:rsid w:val="007D0589"/>
    <w:rsid w:val="00820FE4"/>
    <w:rsid w:val="008D3C4E"/>
    <w:rsid w:val="00B66AC6"/>
    <w:rsid w:val="00BE67B6"/>
    <w:rsid w:val="00CE211D"/>
    <w:rsid w:val="00E61143"/>
    <w:rsid w:val="00E83526"/>
    <w:rsid w:val="00EA709C"/>
    <w:rsid w:val="00FA5048"/>
    <w:rsid w:val="14FD3026"/>
    <w:rsid w:val="19B4320E"/>
    <w:rsid w:val="1A0929B0"/>
    <w:rsid w:val="1FE7DF34"/>
    <w:rsid w:val="2A0E642F"/>
    <w:rsid w:val="2EFBFFD3"/>
    <w:rsid w:val="2F1D1107"/>
    <w:rsid w:val="2F7E055C"/>
    <w:rsid w:val="3ADE71E0"/>
    <w:rsid w:val="3D6F9F51"/>
    <w:rsid w:val="3F5F1E49"/>
    <w:rsid w:val="3FEB43CD"/>
    <w:rsid w:val="47BE9CFC"/>
    <w:rsid w:val="4BD9E521"/>
    <w:rsid w:val="59FFB6AA"/>
    <w:rsid w:val="5AB45985"/>
    <w:rsid w:val="5ABB37A7"/>
    <w:rsid w:val="5B4F5403"/>
    <w:rsid w:val="5D6E005D"/>
    <w:rsid w:val="67FFD47A"/>
    <w:rsid w:val="6B5342B9"/>
    <w:rsid w:val="6B705A8E"/>
    <w:rsid w:val="6BFC7584"/>
    <w:rsid w:val="6FDFD5BA"/>
    <w:rsid w:val="70F5ADFC"/>
    <w:rsid w:val="74BEAB7A"/>
    <w:rsid w:val="76DAFE6D"/>
    <w:rsid w:val="776488DF"/>
    <w:rsid w:val="77FB453A"/>
    <w:rsid w:val="7CDE1440"/>
    <w:rsid w:val="7D112354"/>
    <w:rsid w:val="7DDEB399"/>
    <w:rsid w:val="7DEE0B7D"/>
    <w:rsid w:val="7E7B32D3"/>
    <w:rsid w:val="7EF2D7D6"/>
    <w:rsid w:val="7F7B2DBB"/>
    <w:rsid w:val="7FDD8BE8"/>
    <w:rsid w:val="7FEB8ABE"/>
    <w:rsid w:val="7FF591D1"/>
    <w:rsid w:val="975FBDBF"/>
    <w:rsid w:val="A3D91690"/>
    <w:rsid w:val="ADFFC8E4"/>
    <w:rsid w:val="AFFD758E"/>
    <w:rsid w:val="CEAF3B02"/>
    <w:rsid w:val="D67BB61C"/>
    <w:rsid w:val="D6F288BF"/>
    <w:rsid w:val="D737D047"/>
    <w:rsid w:val="D9BF5F25"/>
    <w:rsid w:val="DB6C1BFC"/>
    <w:rsid w:val="DBF903D3"/>
    <w:rsid w:val="DBFF2CF1"/>
    <w:rsid w:val="DD9EEE99"/>
    <w:rsid w:val="DDFE4EB6"/>
    <w:rsid w:val="DE8E0D64"/>
    <w:rsid w:val="DEF7ED13"/>
    <w:rsid w:val="DFF774E2"/>
    <w:rsid w:val="DFFF5801"/>
    <w:rsid w:val="EF3FE6EC"/>
    <w:rsid w:val="EFE3F567"/>
    <w:rsid w:val="F3FFC652"/>
    <w:rsid w:val="F5DD490E"/>
    <w:rsid w:val="F77E7B5F"/>
    <w:rsid w:val="FBABEAC4"/>
    <w:rsid w:val="FBEBF2AC"/>
    <w:rsid w:val="FCE57731"/>
    <w:rsid w:val="FD464AFC"/>
    <w:rsid w:val="FE5CBAF7"/>
    <w:rsid w:val="FEFD22EB"/>
    <w:rsid w:val="FEFFAD8A"/>
    <w:rsid w:val="FF57A3A9"/>
    <w:rsid w:val="FF76A9F1"/>
    <w:rsid w:val="FFD67006"/>
    <w:rsid w:val="FFDFB39E"/>
    <w:rsid w:val="FFF77206"/>
    <w:rsid w:val="FFFF64C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kern w:val="0"/>
      <w:sz w:val="36"/>
      <w:szCs w:val="36"/>
    </w:rPr>
  </w:style>
  <w:style w:type="character" w:default="1" w:styleId="4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List Paragraph"/>
    <w:basedOn w:val="1"/>
    <w:qFormat/>
    <w:uiPriority w:val="34"/>
    <w:pPr>
      <w:ind w:left="480" w:leftChars="200"/>
    </w:pPr>
  </w:style>
  <w:style w:type="paragraph" w:customStyle="1" w:styleId="9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theme" Target="theme/theme1.xml"/><Relationship Id="rId7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2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DA4BEB-8D53-42DC-9D84-181CB36CB97C}"/>
</file>

<file path=customXml/itemProps3.xml><?xml version="1.0" encoding="utf-8"?>
<ds:datastoreItem xmlns:ds="http://schemas.openxmlformats.org/officeDocument/2006/customXml" ds:itemID="{425B48B5-F19E-4B97-A9C6-C9270CE19D8C}"/>
</file>

<file path=customXml/itemProps4.xml><?xml version="1.0" encoding="utf-8"?>
<ds:datastoreItem xmlns:ds="http://schemas.openxmlformats.org/officeDocument/2006/customXml" ds:itemID="{B48AD180-ABC5-4B63-B1F0-076388DB1D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1231</Words>
  <Characters>7023</Characters>
  <Lines>58</Lines>
  <Paragraphs>16</Paragraphs>
  <ScaleCrop>false</ScaleCrop>
  <LinksUpToDate>false</LinksUpToDate>
  <CharactersWithSpaces>8238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zwt</dc:creator>
  <cp:lastModifiedBy>wjb</cp:lastModifiedBy>
  <cp:revision>8</cp:revision>
  <cp:lastPrinted>2022-08-16T15:22:21Z</cp:lastPrinted>
  <dcterms:created xsi:type="dcterms:W3CDTF">2022-08-07T22:35:00Z</dcterms:created>
  <dcterms:modified xsi:type="dcterms:W3CDTF">2022-08-16T15:27:42Z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ContentTypeId">
    <vt:lpwstr>0x010100A55E3C1D809DFD4CA245D0C6A65A453A</vt:lpwstr>
  </property>
</Properties>
</file>