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2F2E23" w:rsidRDefault="00B4618B" w:rsidP="00A836A7">
      <w:pPr>
        <w:ind w:left="397" w:hanging="397"/>
        <w:jc w:val="center"/>
        <w:rPr>
          <w:sz w:val="28"/>
          <w:szCs w:val="28"/>
        </w:rPr>
      </w:pPr>
      <w:r>
        <w:rPr>
          <w:noProof/>
          <w:lang w:val="en-US" w:eastAsia="en-US"/>
        </w:rPr>
        <w:drawing>
          <wp:anchor distT="0" distB="0" distL="114300" distR="114300" simplePos="0" relativeHeight="251658752"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19CDB2A8" w:rsidR="00DF26B7" w:rsidRPr="009F05B3" w:rsidRDefault="00DF26B7" w:rsidP="00884559">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CC38D9">
        <w:rPr>
          <w:b/>
          <w:sz w:val="30"/>
          <w:szCs w:val="30"/>
          <w:u w:val="single"/>
        </w:rPr>
        <w:t>CAMEROON</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884559">
        <w:rPr>
          <w:b/>
          <w:sz w:val="30"/>
          <w:szCs w:val="30"/>
        </w:rPr>
        <w:t>4</w:t>
      </w:r>
      <w:r w:rsidR="00884559" w:rsidRPr="00884559">
        <w:rPr>
          <w:b/>
          <w:sz w:val="30"/>
          <w:szCs w:val="30"/>
          <w:vertAlign w:val="superscript"/>
        </w:rPr>
        <w:t>th</w:t>
      </w:r>
      <w:r w:rsidR="00967613">
        <w:rPr>
          <w:b/>
          <w:sz w:val="30"/>
          <w:szCs w:val="30"/>
        </w:rPr>
        <w:t xml:space="preserve"> </w:t>
      </w:r>
      <w:r w:rsidR="009F05B3">
        <w:rPr>
          <w:b/>
          <w:sz w:val="30"/>
          <w:szCs w:val="30"/>
        </w:rPr>
        <w:t>session (</w:t>
      </w:r>
      <w:r w:rsidR="00884559">
        <w:rPr>
          <w:b/>
          <w:sz w:val="30"/>
          <w:szCs w:val="30"/>
          <w:u w:val="single"/>
        </w:rPr>
        <w:t>Apr/May</w:t>
      </w:r>
      <w:r w:rsidR="000960E7">
        <w:rPr>
          <w:b/>
          <w:sz w:val="30"/>
          <w:szCs w:val="30"/>
          <w:u w:val="single"/>
        </w:rPr>
        <w:t xml:space="preserve"> 201</w:t>
      </w:r>
      <w:r w:rsidR="00884559">
        <w:rPr>
          <w:b/>
          <w:sz w:val="30"/>
          <w:szCs w:val="30"/>
          <w:u w:val="single"/>
        </w:rPr>
        <w:t>5</w:t>
      </w:r>
      <w:r w:rsidR="009F05B3">
        <w:rPr>
          <w:b/>
          <w:sz w:val="30"/>
          <w:szCs w:val="30"/>
        </w:rPr>
        <w:t>)</w:t>
      </w:r>
    </w:p>
    <w:p w14:paraId="68691F54" w14:textId="73327BC9" w:rsidR="007A651F" w:rsidRDefault="00DF26B7" w:rsidP="00884559">
      <w:pPr>
        <w:spacing w:after="120"/>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5D0320">
        <w:rPr>
          <w:i/>
        </w:rPr>
        <w:t xml:space="preserve">and Information </w:t>
      </w:r>
      <w:r w:rsidRPr="00D43906">
        <w:rPr>
          <w:i/>
        </w:rPr>
        <w:t>Coordinator, Global Initiative</w:t>
      </w:r>
      <w:r w:rsidR="005D0320">
        <w:rPr>
          <w:i/>
        </w:rPr>
        <w:t xml:space="preserve">, </w:t>
      </w:r>
      <w:hyperlink r:id="rId13" w:history="1">
        <w:r w:rsidR="00884559" w:rsidRPr="00A347B6">
          <w:rPr>
            <w:rStyle w:val="Hyperlink"/>
            <w:i/>
          </w:rPr>
          <w:t>sharon@endcorporalpunishment.org</w:t>
        </w:r>
      </w:hyperlink>
    </w:p>
    <w:p w14:paraId="23E3B7DB" w14:textId="0BD6F077" w:rsidR="00700498" w:rsidRDefault="00884559" w:rsidP="00D43906">
      <w:pPr>
        <w:spacing w:after="120"/>
        <w:rPr>
          <w:b/>
          <w:sz w:val="28"/>
          <w:szCs w:val="28"/>
        </w:rPr>
      </w:pPr>
      <w:r>
        <w:rPr>
          <w:noProof/>
          <w:lang w:val="en-US" w:eastAsia="en-US"/>
        </w:rPr>
        <mc:AlternateContent>
          <mc:Choice Requires="wps">
            <w:drawing>
              <wp:anchor distT="0" distB="0" distL="114300" distR="114300" simplePos="0" relativeHeight="251657728" behindDoc="0" locked="0" layoutInCell="1" allowOverlap="1" wp14:anchorId="7344B0A4" wp14:editId="2D396D87">
                <wp:simplePos x="0" y="0"/>
                <wp:positionH relativeFrom="margin">
                  <wp:posOffset>-20320</wp:posOffset>
                </wp:positionH>
                <wp:positionV relativeFrom="margin">
                  <wp:posOffset>2057400</wp:posOffset>
                </wp:positionV>
                <wp:extent cx="6306820" cy="3625850"/>
                <wp:effectExtent l="0" t="0" r="1778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3625850"/>
                        </a:xfrm>
                        <a:prstGeom prst="rect">
                          <a:avLst/>
                        </a:prstGeom>
                        <a:noFill/>
                        <a:ln w="9525">
                          <a:solidFill>
                            <a:srgbClr val="000000"/>
                          </a:solidFill>
                          <a:miter lim="800000"/>
                          <a:headEnd/>
                          <a:tailEnd/>
                        </a:ln>
                      </wps:spPr>
                      <wps:txbx>
                        <w:txbxContent>
                          <w:p w14:paraId="79B3BFBB" w14:textId="09BF5EF8" w:rsidR="008C6A2A" w:rsidRPr="00DB1A94" w:rsidRDefault="008C6A2A"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Cameroon</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repeated recommendations to prohibit corporal punishment made to Cameroon by the Committee on the Rights of the Child and during the Universal Periodic Review, and the opportunities for enacting prohibition presented by current processes of law reform,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780B94DC" w:rsidR="008C6A2A" w:rsidRPr="00DB1A94" w:rsidRDefault="008C6A2A" w:rsidP="002F2E23">
                            <w:pPr>
                              <w:numPr>
                                <w:ilvl w:val="0"/>
                                <w:numId w:val="4"/>
                              </w:numPr>
                              <w:spacing w:after="120"/>
                              <w:ind w:left="714" w:hanging="357"/>
                              <w:rPr>
                                <w:b/>
                                <w:sz w:val="28"/>
                                <w:szCs w:val="28"/>
                              </w:rPr>
                            </w:pPr>
                            <w:proofErr w:type="gramStart"/>
                            <w:r w:rsidRPr="00DB1A94">
                              <w:rPr>
                                <w:b/>
                                <w:sz w:val="28"/>
                                <w:szCs w:val="28"/>
                              </w:rPr>
                              <w:t>raise</w:t>
                            </w:r>
                            <w:proofErr w:type="gramEnd"/>
                            <w:r w:rsidRPr="00DB1A94">
                              <w:rPr>
                                <w:b/>
                                <w:sz w:val="28"/>
                                <w:szCs w:val="28"/>
                              </w:rPr>
                              <w:t xml:space="preserv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Cameroon</w:t>
                            </w:r>
                            <w:r w:rsidRPr="00DB1A94">
                              <w:rPr>
                                <w:b/>
                                <w:sz w:val="28"/>
                                <w:szCs w:val="28"/>
                              </w:rPr>
                              <w:t xml:space="preserve">, in particular asking what </w:t>
                            </w:r>
                            <w:r>
                              <w:rPr>
                                <w:b/>
                                <w:sz w:val="28"/>
                                <w:szCs w:val="28"/>
                              </w:rPr>
                              <w:t xml:space="preserve">measures are being taken to explicitly prohibit </w:t>
                            </w:r>
                            <w:r w:rsidRPr="00DB1A94">
                              <w:rPr>
                                <w:b/>
                                <w:sz w:val="28"/>
                                <w:szCs w:val="28"/>
                              </w:rPr>
                              <w:t xml:space="preserve">corporal punishment in </w:t>
                            </w:r>
                            <w:r>
                              <w:rPr>
                                <w:b/>
                                <w:sz w:val="28"/>
                                <w:szCs w:val="28"/>
                              </w:rPr>
                              <w:t xml:space="preserve">the home and all other </w:t>
                            </w:r>
                            <w:r w:rsidRPr="00DB1A94">
                              <w:rPr>
                                <w:b/>
                                <w:sz w:val="28"/>
                                <w:szCs w:val="28"/>
                              </w:rPr>
                              <w:t>settings, and</w:t>
                            </w:r>
                          </w:p>
                          <w:p w14:paraId="4FE7D928" w14:textId="5AEE07EC" w:rsidR="008C6A2A" w:rsidRPr="00DB1A94" w:rsidRDefault="008C6A2A" w:rsidP="002F2E23">
                            <w:pPr>
                              <w:numPr>
                                <w:ilvl w:val="0"/>
                                <w:numId w:val="4"/>
                              </w:numPr>
                              <w:spacing w:after="120"/>
                              <w:ind w:left="714" w:hanging="357"/>
                              <w:rPr>
                                <w:b/>
                                <w:sz w:val="28"/>
                                <w:szCs w:val="28"/>
                              </w:rPr>
                            </w:pPr>
                            <w:proofErr w:type="gramStart"/>
                            <w:r w:rsidRPr="00DB1A94">
                              <w:rPr>
                                <w:b/>
                                <w:sz w:val="28"/>
                                <w:szCs w:val="28"/>
                              </w:rPr>
                              <w:t>recommend</w:t>
                            </w:r>
                            <w:proofErr w:type="gramEnd"/>
                            <w:r w:rsidRPr="00DB1A94">
                              <w:rPr>
                                <w:b/>
                                <w:sz w:val="28"/>
                                <w:szCs w:val="28"/>
                              </w:rPr>
                              <w:t xml:space="preserve"> to </w:t>
                            </w:r>
                            <w:r>
                              <w:rPr>
                                <w:b/>
                                <w:sz w:val="28"/>
                                <w:szCs w:val="28"/>
                              </w:rPr>
                              <w:t>Cameroon</w:t>
                            </w:r>
                            <w:r w:rsidRPr="00DB1A94">
                              <w:rPr>
                                <w:b/>
                                <w:sz w:val="28"/>
                                <w:szCs w:val="28"/>
                              </w:rPr>
                              <w:t>, following its examination of the state party</w:t>
                            </w:r>
                            <w:r>
                              <w:rPr>
                                <w:b/>
                                <w:sz w:val="28"/>
                                <w:szCs w:val="28"/>
                              </w:rPr>
                              <w:t xml:space="preserve">’s </w:t>
                            </w:r>
                            <w:r w:rsidRPr="00DB1A94">
                              <w:rPr>
                                <w:b/>
                                <w:sz w:val="28"/>
                                <w:szCs w:val="28"/>
                              </w:rPr>
                              <w:t>report, that legislation is enacted and enforced which explicitly prohibits corporal punishment in the home</w:t>
                            </w:r>
                            <w:r>
                              <w:rPr>
                                <w:b/>
                                <w:sz w:val="28"/>
                                <w:szCs w:val="28"/>
                              </w:rPr>
                              <w:t xml:space="preserve"> and all other settings so as to enable </w:t>
                            </w:r>
                            <w:r w:rsidR="005D0320">
                              <w:rPr>
                                <w:b/>
                                <w:sz w:val="28"/>
                                <w:szCs w:val="28"/>
                              </w:rPr>
                              <w:t>Cameroon</w:t>
                            </w:r>
                            <w:r>
                              <w:rPr>
                                <w:b/>
                                <w:sz w:val="28"/>
                                <w:szCs w:val="28"/>
                              </w:rPr>
                              <w:t xml:space="preserve"> to meet its human rights obligations in this respect</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1.55pt;margin-top:162pt;width:496.6pt;height:285.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" filled="f">
                <v:textbox style="mso-fit-shape-to-text:t">
                  <w:txbxContent>
                    <w:p w14:paraId="79B3BFBB" w14:textId="09BF5EF8" w:rsidR="008C6A2A" w:rsidRPr="00DB1A94" w:rsidRDefault="008C6A2A"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Cameroon</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repeated recommendations to prohibit corporal punishment made to Cameroon by the Committee on the Rights of the Child and during the Universal Periodic Review, and the opportunities for enacting prohibition presented by current processes of law reform,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780B94DC" w:rsidR="008C6A2A" w:rsidRPr="00DB1A94" w:rsidRDefault="008C6A2A" w:rsidP="002F2E23">
                      <w:pPr>
                        <w:numPr>
                          <w:ilvl w:val="0"/>
                          <w:numId w:val="4"/>
                        </w:numPr>
                        <w:spacing w:after="120"/>
                        <w:ind w:left="714" w:hanging="357"/>
                        <w:rPr>
                          <w:b/>
                          <w:sz w:val="28"/>
                          <w:szCs w:val="28"/>
                        </w:rPr>
                      </w:pPr>
                      <w:proofErr w:type="gramStart"/>
                      <w:r w:rsidRPr="00DB1A94">
                        <w:rPr>
                          <w:b/>
                          <w:sz w:val="28"/>
                          <w:szCs w:val="28"/>
                        </w:rPr>
                        <w:t>raise</w:t>
                      </w:r>
                      <w:proofErr w:type="gramEnd"/>
                      <w:r w:rsidRPr="00DB1A94">
                        <w:rPr>
                          <w:b/>
                          <w:sz w:val="28"/>
                          <w:szCs w:val="28"/>
                        </w:rPr>
                        <w:t xml:space="preserv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Cameroon</w:t>
                      </w:r>
                      <w:r w:rsidRPr="00DB1A94">
                        <w:rPr>
                          <w:b/>
                          <w:sz w:val="28"/>
                          <w:szCs w:val="28"/>
                        </w:rPr>
                        <w:t xml:space="preserve">, in particular asking what </w:t>
                      </w:r>
                      <w:r>
                        <w:rPr>
                          <w:b/>
                          <w:sz w:val="28"/>
                          <w:szCs w:val="28"/>
                        </w:rPr>
                        <w:t xml:space="preserve">measures are being taken to explicitly prohibit </w:t>
                      </w:r>
                      <w:r w:rsidRPr="00DB1A94">
                        <w:rPr>
                          <w:b/>
                          <w:sz w:val="28"/>
                          <w:szCs w:val="28"/>
                        </w:rPr>
                        <w:t xml:space="preserve">corporal punishment in </w:t>
                      </w:r>
                      <w:r>
                        <w:rPr>
                          <w:b/>
                          <w:sz w:val="28"/>
                          <w:szCs w:val="28"/>
                        </w:rPr>
                        <w:t xml:space="preserve">the home and all other </w:t>
                      </w:r>
                      <w:r w:rsidRPr="00DB1A94">
                        <w:rPr>
                          <w:b/>
                          <w:sz w:val="28"/>
                          <w:szCs w:val="28"/>
                        </w:rPr>
                        <w:t>settings, and</w:t>
                      </w:r>
                    </w:p>
                    <w:p w14:paraId="4FE7D928" w14:textId="5AEE07EC" w:rsidR="008C6A2A" w:rsidRPr="00DB1A94" w:rsidRDefault="008C6A2A" w:rsidP="002F2E23">
                      <w:pPr>
                        <w:numPr>
                          <w:ilvl w:val="0"/>
                          <w:numId w:val="4"/>
                        </w:numPr>
                        <w:spacing w:after="120"/>
                        <w:ind w:left="714" w:hanging="357"/>
                        <w:rPr>
                          <w:b/>
                          <w:sz w:val="28"/>
                          <w:szCs w:val="28"/>
                        </w:rPr>
                      </w:pPr>
                      <w:proofErr w:type="gramStart"/>
                      <w:r w:rsidRPr="00DB1A94">
                        <w:rPr>
                          <w:b/>
                          <w:sz w:val="28"/>
                          <w:szCs w:val="28"/>
                        </w:rPr>
                        <w:t>recommend</w:t>
                      </w:r>
                      <w:proofErr w:type="gramEnd"/>
                      <w:r w:rsidRPr="00DB1A94">
                        <w:rPr>
                          <w:b/>
                          <w:sz w:val="28"/>
                          <w:szCs w:val="28"/>
                        </w:rPr>
                        <w:t xml:space="preserve"> to </w:t>
                      </w:r>
                      <w:r>
                        <w:rPr>
                          <w:b/>
                          <w:sz w:val="28"/>
                          <w:szCs w:val="28"/>
                        </w:rPr>
                        <w:t>Cameroon</w:t>
                      </w:r>
                      <w:r w:rsidRPr="00DB1A94">
                        <w:rPr>
                          <w:b/>
                          <w:sz w:val="28"/>
                          <w:szCs w:val="28"/>
                        </w:rPr>
                        <w:t>, following its examination of the state party</w:t>
                      </w:r>
                      <w:r>
                        <w:rPr>
                          <w:b/>
                          <w:sz w:val="28"/>
                          <w:szCs w:val="28"/>
                        </w:rPr>
                        <w:t xml:space="preserve">’s </w:t>
                      </w:r>
                      <w:r w:rsidRPr="00DB1A94">
                        <w:rPr>
                          <w:b/>
                          <w:sz w:val="28"/>
                          <w:szCs w:val="28"/>
                        </w:rPr>
                        <w:t>report, that legislation is enacted and enforced which explicitly prohibits corporal punishment in the home</w:t>
                      </w:r>
                      <w:r>
                        <w:rPr>
                          <w:b/>
                          <w:sz w:val="28"/>
                          <w:szCs w:val="28"/>
                        </w:rPr>
                        <w:t xml:space="preserve"> and all other settings so as to enable </w:t>
                      </w:r>
                      <w:r w:rsidR="005D0320">
                        <w:rPr>
                          <w:b/>
                          <w:sz w:val="28"/>
                          <w:szCs w:val="28"/>
                        </w:rPr>
                        <w:t>Cameroon</w:t>
                      </w:r>
                      <w:r>
                        <w:rPr>
                          <w:b/>
                          <w:sz w:val="28"/>
                          <w:szCs w:val="28"/>
                        </w:rPr>
                        <w:t xml:space="preserve"> to meet its human rights obligations in this respect</w:t>
                      </w:r>
                      <w:r w:rsidRPr="00DB1A94">
                        <w:rPr>
                          <w:b/>
                          <w:sz w:val="28"/>
                          <w:szCs w:val="28"/>
                        </w:rPr>
                        <w:t>.</w:t>
                      </w:r>
                    </w:p>
                  </w:txbxContent>
                </v:textbox>
                <w10:wrap type="square" anchorx="margin" anchory="margin"/>
              </v:shape>
            </w:pict>
          </mc:Fallback>
        </mc:AlternateContent>
      </w:r>
    </w:p>
    <w:p w14:paraId="72110AF9" w14:textId="77777777" w:rsidR="00700498" w:rsidRDefault="00700498" w:rsidP="00317AA4">
      <w:pPr>
        <w:spacing w:after="120"/>
        <w:ind w:left="482" w:hanging="482"/>
        <w:rPr>
          <w:b/>
          <w:sz w:val="28"/>
          <w:szCs w:val="28"/>
        </w:rPr>
      </w:pPr>
    </w:p>
    <w:p w14:paraId="2D7A0162" w14:textId="77777777" w:rsidR="0010622D" w:rsidRDefault="0010622D" w:rsidP="00AA75CA">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bookmarkStart w:id="0" w:name="OLE_LINK52"/>
      <w:bookmarkStart w:id="1" w:name="OLE_LINK53"/>
    </w:p>
    <w:p w14:paraId="3C93C8EB" w14:textId="78B2C2B8" w:rsidR="0010622D" w:rsidRPr="00294DD9" w:rsidRDefault="00AA3AD4" w:rsidP="00AA75CA">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1</w:t>
      </w:r>
      <w:r w:rsidR="00294DD9">
        <w:rPr>
          <w:b/>
          <w:sz w:val="28"/>
          <w:szCs w:val="28"/>
        </w:rPr>
        <w:t xml:space="preserve"> </w:t>
      </w:r>
      <w:r w:rsidR="0010622D" w:rsidRPr="00294DD9">
        <w:rPr>
          <w:b/>
          <w:sz w:val="28"/>
          <w:szCs w:val="28"/>
        </w:rPr>
        <w:t xml:space="preserve">The legality </w:t>
      </w:r>
      <w:r w:rsidR="005D0320">
        <w:rPr>
          <w:b/>
          <w:sz w:val="28"/>
          <w:szCs w:val="28"/>
        </w:rPr>
        <w:t xml:space="preserve">and practice </w:t>
      </w:r>
      <w:r w:rsidR="0010622D" w:rsidRPr="00294DD9">
        <w:rPr>
          <w:b/>
          <w:sz w:val="28"/>
          <w:szCs w:val="28"/>
        </w:rPr>
        <w:t>of corporal p</w:t>
      </w:r>
      <w:r>
        <w:rPr>
          <w:b/>
          <w:sz w:val="28"/>
          <w:szCs w:val="28"/>
        </w:rPr>
        <w:t xml:space="preserve">unishment of children in </w:t>
      </w:r>
      <w:r w:rsidR="00AA75CA">
        <w:rPr>
          <w:b/>
          <w:sz w:val="28"/>
          <w:szCs w:val="28"/>
        </w:rPr>
        <w:t>Cameroon</w:t>
      </w:r>
    </w:p>
    <w:p w14:paraId="0C8FC1AE" w14:textId="51F30FE0" w:rsidR="00967613" w:rsidRPr="00967613" w:rsidRDefault="00957038" w:rsidP="00AA75CA">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1</w:t>
      </w:r>
      <w:r w:rsidR="00967613" w:rsidRPr="00967613">
        <w:rPr>
          <w:szCs w:val="26"/>
        </w:rPr>
        <w:t xml:space="preserve">.1 </w:t>
      </w:r>
      <w:r w:rsidR="00967613" w:rsidRPr="00967613">
        <w:rPr>
          <w:b/>
          <w:i/>
          <w:szCs w:val="26"/>
        </w:rPr>
        <w:t>Summary:</w:t>
      </w:r>
      <w:r w:rsidR="00967613" w:rsidRPr="00967613">
        <w:rPr>
          <w:i/>
          <w:szCs w:val="26"/>
        </w:rPr>
        <w:t xml:space="preserve"> </w:t>
      </w:r>
      <w:r w:rsidR="00967613" w:rsidRPr="00967613">
        <w:rPr>
          <w:szCs w:val="26"/>
        </w:rPr>
        <w:t xml:space="preserve">In </w:t>
      </w:r>
      <w:r w:rsidR="00AA75CA">
        <w:rPr>
          <w:szCs w:val="26"/>
        </w:rPr>
        <w:t>Cameroon</w:t>
      </w:r>
      <w:r w:rsidR="00967613" w:rsidRPr="00967613">
        <w:rPr>
          <w:szCs w:val="26"/>
        </w:rPr>
        <w:t xml:space="preserve">, corporal punishment </w:t>
      </w:r>
      <w:r w:rsidR="0010622D">
        <w:rPr>
          <w:szCs w:val="26"/>
        </w:rPr>
        <w:t xml:space="preserve">of children </w:t>
      </w:r>
      <w:r w:rsidR="00967613" w:rsidRPr="00967613">
        <w:rPr>
          <w:szCs w:val="26"/>
        </w:rPr>
        <w:t xml:space="preserve">is unlawful in </w:t>
      </w:r>
      <w:r w:rsidR="0010622D">
        <w:rPr>
          <w:szCs w:val="26"/>
        </w:rPr>
        <w:t>schools</w:t>
      </w:r>
      <w:r w:rsidR="00AA3AD4">
        <w:rPr>
          <w:szCs w:val="26"/>
        </w:rPr>
        <w:t xml:space="preserve">, the penal system and </w:t>
      </w:r>
      <w:r w:rsidR="00CC38D9">
        <w:rPr>
          <w:szCs w:val="26"/>
        </w:rPr>
        <w:t>possibly in nursery education, but it is lawful in the home, alternative care settings and day care</w:t>
      </w:r>
      <w:r w:rsidR="00AA3AD4">
        <w:rPr>
          <w:szCs w:val="26"/>
        </w:rPr>
        <w:t>.</w:t>
      </w:r>
    </w:p>
    <w:p w14:paraId="3DD24F3E" w14:textId="55599071" w:rsidR="00AA75CA" w:rsidRDefault="00957038" w:rsidP="00AA75CA">
      <w:pPr>
        <w:spacing w:after="120"/>
        <w:ind w:left="482" w:hanging="482"/>
      </w:pPr>
      <w:r>
        <w:rPr>
          <w:szCs w:val="26"/>
        </w:rPr>
        <w:t>1</w:t>
      </w:r>
      <w:r w:rsidR="00967613" w:rsidRPr="00967613">
        <w:rPr>
          <w:szCs w:val="26"/>
        </w:rPr>
        <w:t xml:space="preserve">.2 </w:t>
      </w:r>
      <w:r w:rsidR="00967613" w:rsidRPr="00967613">
        <w:rPr>
          <w:b/>
          <w:i/>
          <w:szCs w:val="26"/>
        </w:rPr>
        <w:t>Home (</w:t>
      </w:r>
      <w:r w:rsidR="00967613" w:rsidRPr="008C6A2A">
        <w:rPr>
          <w:b/>
          <w:i/>
          <w:szCs w:val="26"/>
          <w:u w:val="single"/>
        </w:rPr>
        <w:t>lawful</w:t>
      </w:r>
      <w:bookmarkStart w:id="2" w:name="OLE_LINK1"/>
      <w:bookmarkStart w:id="3" w:name="OLE_LINK2"/>
      <w:r w:rsidR="008C6A2A">
        <w:rPr>
          <w:b/>
          <w:i/>
          <w:szCs w:val="26"/>
        </w:rPr>
        <w:t xml:space="preserve">): </w:t>
      </w:r>
      <w:r w:rsidR="00AA75CA" w:rsidRPr="008C6A2A">
        <w:t>The</w:t>
      </w:r>
      <w:r w:rsidR="00AA75CA" w:rsidRPr="00A63343">
        <w:t xml:space="preserve"> legal system is based on French civil law and English common law, and a right to inflict corporal punishment on children is recognised. </w:t>
      </w:r>
      <w:r w:rsidR="00AA75CA">
        <w:t xml:space="preserve">The Constitution 1996 states in the preamble (unofficial translation): “Every person has the right to life and to physical and moral integrity. They must be treated with humanity in all circumstances. </w:t>
      </w:r>
      <w:r w:rsidR="00AA75CA" w:rsidRPr="00A63343">
        <w:t>Under no circumstances may any person be subjected to torture or to cruel, inhuman or degrading treatment or punishment</w:t>
      </w:r>
      <w:r w:rsidR="00AA75CA">
        <w:t>.” But neither this nor p</w:t>
      </w:r>
      <w:r w:rsidR="00AA75CA" w:rsidRPr="00A63343">
        <w:t>rovisions against violence and abuse in the Penal Code 1967 are interpreted as prohibiting all corporal punishment of children.</w:t>
      </w:r>
      <w:r w:rsidR="00AA75CA">
        <w:t xml:space="preserve"> UNICEF’s major analysis of data on child discipline in the home from 2005-2006 found that 93% of 2-14 year olds in Cameroon were violently “disciplined” (with physical punishment and/or psychological aggression) in the month prior to the survey.</w:t>
      </w:r>
      <w:r w:rsidR="00AA75CA">
        <w:rPr>
          <w:rStyle w:val="FootnoteReference"/>
        </w:rPr>
        <w:footnoteReference w:id="1"/>
      </w:r>
    </w:p>
    <w:p w14:paraId="1F737CA6" w14:textId="7CE512D0" w:rsidR="00AA3AD4" w:rsidRPr="00CC38D9" w:rsidRDefault="00AA75CA" w:rsidP="00AA75CA">
      <w:pPr>
        <w:spacing w:after="120"/>
        <w:ind w:left="482" w:hanging="482"/>
      </w:pPr>
      <w:r>
        <w:lastRenderedPageBreak/>
        <w:t xml:space="preserve">1.3 </w:t>
      </w:r>
      <w:r w:rsidRPr="00A63343">
        <w:t xml:space="preserve">Laws are being harmonised with international human rights standards, the Penal Code is under review and a new Family Code is being drafted. </w:t>
      </w:r>
      <w:bookmarkStart w:id="4" w:name="_GoBack"/>
      <w:bookmarkEnd w:id="4"/>
      <w:r w:rsidRPr="00A63343">
        <w:t>Early drafts of a Child Protection Code and Family Code (January 2010) stated that discipline in the family should be administered with respect for the child’s dignity but did not prohibit all corporal punishment; it was subsequently decided to combine the two Codes into a single Family Code: we are seeking information on further developments.</w:t>
      </w:r>
    </w:p>
    <w:p w14:paraId="01DF7093" w14:textId="3BA41727" w:rsidR="00967613" w:rsidRPr="00CD33A2" w:rsidRDefault="00957038" w:rsidP="00AA75CA">
      <w:pPr>
        <w:spacing w:after="120"/>
        <w:ind w:left="482" w:hanging="482"/>
      </w:pPr>
      <w:r>
        <w:rPr>
          <w:szCs w:val="26"/>
        </w:rPr>
        <w:t>1</w:t>
      </w:r>
      <w:r w:rsidR="00CD33A2">
        <w:rPr>
          <w:szCs w:val="26"/>
        </w:rPr>
        <w:t>.4</w:t>
      </w:r>
      <w:r w:rsidR="00967613" w:rsidRPr="00967613">
        <w:rPr>
          <w:szCs w:val="26"/>
        </w:rPr>
        <w:t xml:space="preserve"> </w:t>
      </w:r>
      <w:r w:rsidR="00967613" w:rsidRPr="00967613">
        <w:rPr>
          <w:b/>
          <w:i/>
          <w:szCs w:val="26"/>
        </w:rPr>
        <w:t>Alternative care settings (</w:t>
      </w:r>
      <w:r w:rsidR="00CC38D9">
        <w:rPr>
          <w:b/>
          <w:i/>
          <w:szCs w:val="26"/>
          <w:u w:val="single"/>
        </w:rPr>
        <w:t>lawful</w:t>
      </w:r>
      <w:r w:rsidR="00967613" w:rsidRPr="00967613">
        <w:rPr>
          <w:b/>
          <w:i/>
          <w:szCs w:val="26"/>
        </w:rPr>
        <w:t>):</w:t>
      </w:r>
      <w:r w:rsidR="00967613" w:rsidRPr="00967613">
        <w:rPr>
          <w:i/>
          <w:szCs w:val="26"/>
        </w:rPr>
        <w:t xml:space="preserve"> </w:t>
      </w:r>
      <w:r w:rsidR="00AA75CA" w:rsidRPr="00A63343">
        <w:t>There is no explicit prohibition of corporal punishment in alternative care settings, whe</w:t>
      </w:r>
      <w:r w:rsidR="00067240">
        <w:t>re it is lawful as for parents.</w:t>
      </w:r>
    </w:p>
    <w:p w14:paraId="73EE657B" w14:textId="7ED4F6C1" w:rsidR="003A3CD7" w:rsidRPr="00AA75CA" w:rsidRDefault="00957038" w:rsidP="00AA75CA">
      <w:pPr>
        <w:spacing w:after="120"/>
        <w:ind w:left="482" w:hanging="482"/>
      </w:pPr>
      <w:r>
        <w:rPr>
          <w:szCs w:val="26"/>
        </w:rPr>
        <w:t>1</w:t>
      </w:r>
      <w:r w:rsidR="00CD33A2">
        <w:rPr>
          <w:szCs w:val="26"/>
        </w:rPr>
        <w:t>.5</w:t>
      </w:r>
      <w:r w:rsidR="00967613" w:rsidRPr="00967613">
        <w:rPr>
          <w:szCs w:val="26"/>
        </w:rPr>
        <w:t xml:space="preserve"> </w:t>
      </w:r>
      <w:r w:rsidR="00967613" w:rsidRPr="00967613">
        <w:rPr>
          <w:b/>
          <w:i/>
          <w:szCs w:val="26"/>
        </w:rPr>
        <w:t>Day care (</w:t>
      </w:r>
      <w:proofErr w:type="gramStart"/>
      <w:r w:rsidR="00CC38D9">
        <w:rPr>
          <w:b/>
          <w:i/>
          <w:szCs w:val="26"/>
          <w:u w:val="single"/>
        </w:rPr>
        <w:t>?partially</w:t>
      </w:r>
      <w:proofErr w:type="gramEnd"/>
      <w:r w:rsidR="00CC38D9">
        <w:rPr>
          <w:b/>
          <w:i/>
          <w:szCs w:val="26"/>
          <w:u w:val="single"/>
        </w:rPr>
        <w:t xml:space="preserve"> prohibited</w:t>
      </w:r>
      <w:r w:rsidR="00967613" w:rsidRPr="00967613">
        <w:rPr>
          <w:b/>
          <w:i/>
          <w:szCs w:val="26"/>
        </w:rPr>
        <w:t>):</w:t>
      </w:r>
      <w:r w:rsidR="00967613" w:rsidRPr="00967613">
        <w:rPr>
          <w:i/>
          <w:szCs w:val="26"/>
        </w:rPr>
        <w:t xml:space="preserve"> </w:t>
      </w:r>
      <w:bookmarkEnd w:id="2"/>
      <w:bookmarkEnd w:id="3"/>
      <w:r w:rsidR="00AA75CA" w:rsidRPr="00A63343">
        <w:t xml:space="preserve">There is no explicit prohibition of corporal punishment in all early childhood care and in day care for older children: it is lawful as for parents. Corporal punishment is possibly prohibited in nursery education under article 35 of the Law of Cameroon National Educational Guidelines No. 98/004 1998 (see </w:t>
      </w:r>
      <w:proofErr w:type="spellStart"/>
      <w:r w:rsidR="00067240">
        <w:t>para</w:t>
      </w:r>
      <w:proofErr w:type="spellEnd"/>
      <w:r w:rsidR="00067240">
        <w:t>, 1.6).</w:t>
      </w:r>
    </w:p>
    <w:p w14:paraId="1BB814BA" w14:textId="1F30DA07" w:rsidR="00967613" w:rsidRPr="00AA75CA" w:rsidRDefault="00957038" w:rsidP="00AA75CA">
      <w:pPr>
        <w:pStyle w:val="FootnoteText"/>
        <w:spacing w:after="120"/>
        <w:ind w:left="482" w:hanging="482"/>
        <w:rPr>
          <w:sz w:val="24"/>
          <w:szCs w:val="24"/>
          <w:lang w:val="en-GB"/>
        </w:rPr>
      </w:pPr>
      <w:r w:rsidRPr="00AA75CA">
        <w:rPr>
          <w:sz w:val="24"/>
          <w:szCs w:val="24"/>
        </w:rPr>
        <w:t>1</w:t>
      </w:r>
      <w:r w:rsidR="00CD33A2" w:rsidRPr="00AA75CA">
        <w:rPr>
          <w:sz w:val="24"/>
          <w:szCs w:val="24"/>
        </w:rPr>
        <w:t>.6</w:t>
      </w:r>
      <w:r w:rsidR="00967613" w:rsidRPr="00AA75CA">
        <w:rPr>
          <w:sz w:val="24"/>
          <w:szCs w:val="24"/>
        </w:rPr>
        <w:t xml:space="preserve"> </w:t>
      </w:r>
      <w:r w:rsidR="00967613" w:rsidRPr="00AA75CA">
        <w:rPr>
          <w:b/>
          <w:i/>
          <w:sz w:val="24"/>
          <w:szCs w:val="24"/>
        </w:rPr>
        <w:t>Schools (</w:t>
      </w:r>
      <w:r w:rsidR="00967613" w:rsidRPr="00AA75CA">
        <w:rPr>
          <w:b/>
          <w:i/>
          <w:sz w:val="24"/>
          <w:szCs w:val="24"/>
          <w:u w:val="single"/>
        </w:rPr>
        <w:t>unlawful</w:t>
      </w:r>
      <w:r w:rsidR="00967613" w:rsidRPr="00AA75CA">
        <w:rPr>
          <w:b/>
          <w:i/>
          <w:sz w:val="24"/>
          <w:szCs w:val="24"/>
        </w:rPr>
        <w:t>):</w:t>
      </w:r>
      <w:r w:rsidR="00967613" w:rsidRPr="00AA75CA">
        <w:rPr>
          <w:i/>
          <w:sz w:val="24"/>
          <w:szCs w:val="24"/>
        </w:rPr>
        <w:t xml:space="preserve"> </w:t>
      </w:r>
      <w:r w:rsidR="00AA75CA" w:rsidRPr="00AA75CA">
        <w:rPr>
          <w:sz w:val="24"/>
          <w:szCs w:val="24"/>
          <w:lang w:val="en-GB"/>
        </w:rPr>
        <w:t>Corporal punishment is unlawful in schools under article 35 of the Law of Cameroon National Educational Guidelines No. 98/004 1998 (unofficial translation): “The physical and moral integrity of the student is guaranteed in the educational system. Therefore corporal punishment and all other forms of violence, discrimination of any kind, and the sale, distribution and consumption of alcoholic beverages, tobacco and drugs are prohibited.”</w:t>
      </w:r>
    </w:p>
    <w:p w14:paraId="7FFFE37B" w14:textId="30290CD8" w:rsidR="00CD33A2" w:rsidRDefault="00957038" w:rsidP="00AA75CA">
      <w:pPr>
        <w:spacing w:after="120"/>
        <w:ind w:left="482" w:hanging="482"/>
      </w:pPr>
      <w:r>
        <w:rPr>
          <w:szCs w:val="26"/>
        </w:rPr>
        <w:t>1</w:t>
      </w:r>
      <w:r w:rsidR="00CD33A2">
        <w:rPr>
          <w:szCs w:val="26"/>
        </w:rPr>
        <w:t>.7</w:t>
      </w:r>
      <w:r w:rsidR="00967613" w:rsidRPr="00967613">
        <w:rPr>
          <w:szCs w:val="26"/>
        </w:rPr>
        <w:t xml:space="preserve"> </w:t>
      </w:r>
      <w:r w:rsidR="00967613" w:rsidRPr="00967613">
        <w:rPr>
          <w:b/>
          <w:i/>
          <w:szCs w:val="26"/>
        </w:rPr>
        <w:t>Penal institutions (</w:t>
      </w:r>
      <w:proofErr w:type="gramStart"/>
      <w:r w:rsidR="00CC38D9">
        <w:rPr>
          <w:b/>
          <w:i/>
          <w:szCs w:val="26"/>
        </w:rPr>
        <w:t>?</w:t>
      </w:r>
      <w:r w:rsidR="00AA3AD4">
        <w:rPr>
          <w:b/>
          <w:i/>
          <w:szCs w:val="26"/>
          <w:u w:val="single"/>
        </w:rPr>
        <w:t>unl</w:t>
      </w:r>
      <w:r w:rsidR="00967613" w:rsidRPr="00967613">
        <w:rPr>
          <w:b/>
          <w:i/>
          <w:szCs w:val="26"/>
          <w:u w:val="single"/>
        </w:rPr>
        <w:t>awful</w:t>
      </w:r>
      <w:proofErr w:type="gramEnd"/>
      <w:r w:rsidR="00967613" w:rsidRPr="00967613">
        <w:rPr>
          <w:b/>
          <w:i/>
          <w:szCs w:val="26"/>
        </w:rPr>
        <w:t>):</w:t>
      </w:r>
      <w:r w:rsidR="00967613" w:rsidRPr="00967613">
        <w:rPr>
          <w:i/>
          <w:szCs w:val="26"/>
        </w:rPr>
        <w:t xml:space="preserve"> </w:t>
      </w:r>
      <w:r w:rsidR="00AA75CA" w:rsidRPr="00A63343">
        <w:t xml:space="preserve">Corporal punishment appears to be unlawful as a disciplinary measure in penal institutions, but we have been unable to confirm explicit prohibition in law. </w:t>
      </w:r>
      <w:proofErr w:type="gramStart"/>
      <w:r w:rsidR="00AA75CA" w:rsidRPr="00A63343">
        <w:t>Article 615 of the Code of Criminal Investigation states that “the use of force in the process of arrest, detention or execution of a sentence is a crime except where authorized by law”.</w:t>
      </w:r>
      <w:proofErr w:type="gramEnd"/>
      <w:r w:rsidR="00AA75CA" w:rsidRPr="00A63343">
        <w:t xml:space="preserve"> Decree No. 92/052 1992 prohibits police from using the baton or whip as a means to extract confessions, and </w:t>
      </w:r>
      <w:proofErr w:type="gramStart"/>
      <w:r w:rsidR="00AA75CA" w:rsidRPr="00A63343">
        <w:t>ill-treatment</w:t>
      </w:r>
      <w:proofErr w:type="gramEnd"/>
      <w:r w:rsidR="00AA75CA" w:rsidRPr="00A63343">
        <w:t xml:space="preserve"> against detainees is punishable under Order No. 080 1983.</w:t>
      </w:r>
    </w:p>
    <w:p w14:paraId="43E4031E" w14:textId="77777777" w:rsidR="00AA75CA" w:rsidRPr="00A63343" w:rsidRDefault="00957038" w:rsidP="00AA75CA">
      <w:pPr>
        <w:spacing w:after="120"/>
        <w:ind w:left="482" w:hanging="482"/>
      </w:pPr>
      <w:r>
        <w:rPr>
          <w:szCs w:val="26"/>
        </w:rPr>
        <w:t>1</w:t>
      </w:r>
      <w:r w:rsidR="00CD33A2">
        <w:rPr>
          <w:szCs w:val="26"/>
        </w:rPr>
        <w:t xml:space="preserve">.8 </w:t>
      </w:r>
      <w:r w:rsidR="00967613" w:rsidRPr="00967613">
        <w:rPr>
          <w:b/>
          <w:i/>
          <w:szCs w:val="26"/>
        </w:rPr>
        <w:t>Sentence for crime (</w:t>
      </w:r>
      <w:r w:rsidR="00967613" w:rsidRPr="00967613">
        <w:rPr>
          <w:b/>
          <w:i/>
          <w:szCs w:val="26"/>
          <w:u w:val="single"/>
        </w:rPr>
        <w:t>unlawful</w:t>
      </w:r>
      <w:r w:rsidR="00967613" w:rsidRPr="00967613">
        <w:rPr>
          <w:b/>
          <w:i/>
          <w:szCs w:val="26"/>
        </w:rPr>
        <w:t>):</w:t>
      </w:r>
      <w:r w:rsidR="00967613" w:rsidRPr="00967613">
        <w:rPr>
          <w:i/>
          <w:szCs w:val="26"/>
        </w:rPr>
        <w:t xml:space="preserve"> </w:t>
      </w:r>
      <w:r w:rsidR="00AA75CA" w:rsidRPr="00A63343">
        <w:t>Corporal punishment is unlawful as a sentence for crime. It is not among permitted sentences in the Criminal Procedure Code 2005 and the Penal Code.</w:t>
      </w:r>
    </w:p>
    <w:bookmarkEnd w:id="0"/>
    <w:bookmarkEnd w:id="1"/>
    <w:p w14:paraId="6714EB25" w14:textId="77777777" w:rsidR="002C7C2D" w:rsidRDefault="002C7C2D" w:rsidP="00AA75CA">
      <w:pPr>
        <w:spacing w:after="120"/>
        <w:rPr>
          <w:b/>
          <w:sz w:val="28"/>
          <w:szCs w:val="28"/>
        </w:rPr>
      </w:pPr>
    </w:p>
    <w:p w14:paraId="288DD07F" w14:textId="5808F1DF" w:rsidR="00487765" w:rsidRPr="00DB55F1" w:rsidRDefault="00957038" w:rsidP="00AA75CA">
      <w:pPr>
        <w:spacing w:after="120"/>
        <w:ind w:left="482" w:hanging="482"/>
        <w:rPr>
          <w:sz w:val="28"/>
          <w:szCs w:val="28"/>
        </w:rPr>
      </w:pPr>
      <w:r>
        <w:rPr>
          <w:b/>
          <w:sz w:val="28"/>
          <w:szCs w:val="28"/>
        </w:rPr>
        <w:t>2</w:t>
      </w:r>
      <w:r w:rsidR="008A69B7">
        <w:rPr>
          <w:b/>
          <w:sz w:val="28"/>
          <w:szCs w:val="28"/>
        </w:rPr>
        <w:t xml:space="preserve"> </w:t>
      </w:r>
      <w:r w:rsidR="00487765" w:rsidRPr="00DB55F1">
        <w:rPr>
          <w:b/>
          <w:sz w:val="28"/>
          <w:szCs w:val="28"/>
        </w:rPr>
        <w:t>Recommendations by human rights treaty bodies</w:t>
      </w:r>
      <w:r>
        <w:rPr>
          <w:b/>
          <w:sz w:val="28"/>
          <w:szCs w:val="28"/>
        </w:rPr>
        <w:t xml:space="preserve"> and during the UPR</w:t>
      </w:r>
    </w:p>
    <w:p w14:paraId="786CBE4B" w14:textId="3B06E3D0" w:rsidR="00957038" w:rsidRDefault="00957038" w:rsidP="00AA75CA">
      <w:pPr>
        <w:spacing w:after="120"/>
        <w:ind w:left="482" w:hanging="482"/>
      </w:pPr>
      <w:r>
        <w:rPr>
          <w:szCs w:val="26"/>
        </w:rPr>
        <w:t>2</w:t>
      </w:r>
      <w:r w:rsidR="00967613" w:rsidRPr="00967613">
        <w:rPr>
          <w:szCs w:val="26"/>
        </w:rPr>
        <w:t xml:space="preserve">.1 </w:t>
      </w:r>
      <w:r w:rsidR="00AA75CA">
        <w:rPr>
          <w:b/>
          <w:i/>
          <w:szCs w:val="26"/>
        </w:rPr>
        <w:t>CRC</w:t>
      </w:r>
      <w:r w:rsidR="00C57702" w:rsidRPr="00957038">
        <w:rPr>
          <w:b/>
          <w:i/>
          <w:szCs w:val="26"/>
        </w:rPr>
        <w:t>:</w:t>
      </w:r>
      <w:r w:rsidR="00C57702">
        <w:rPr>
          <w:szCs w:val="26"/>
        </w:rPr>
        <w:t xml:space="preserve"> </w:t>
      </w:r>
      <w:r w:rsidR="00AA75CA">
        <w:rPr>
          <w:szCs w:val="26"/>
        </w:rPr>
        <w:t>The Committee on the Rights of the Child first expressed concern at corporal punishment of children in Cameroon in 2001, and recommended measures to eradicate it in schools.</w:t>
      </w:r>
      <w:r w:rsidR="00AA75CA">
        <w:rPr>
          <w:rStyle w:val="FootnoteReference"/>
          <w:szCs w:val="26"/>
        </w:rPr>
        <w:footnoteReference w:id="2"/>
      </w:r>
      <w:r w:rsidR="00AA75CA">
        <w:rPr>
          <w:szCs w:val="26"/>
        </w:rPr>
        <w:t xml:space="preserve"> The Committee raised the issue again in 2010, recommending to Cameroon that corporal punishment be explicitly prohibited in all settings, including the home.</w:t>
      </w:r>
      <w:r w:rsidR="00AA75CA">
        <w:rPr>
          <w:rStyle w:val="FootnoteReference"/>
          <w:szCs w:val="26"/>
        </w:rPr>
        <w:footnoteReference w:id="3"/>
      </w:r>
    </w:p>
    <w:p w14:paraId="4E932B50" w14:textId="41DB58A8" w:rsidR="00957038" w:rsidRPr="00925304" w:rsidRDefault="00AA75CA" w:rsidP="00AA75CA">
      <w:pPr>
        <w:spacing w:after="120"/>
        <w:ind w:left="482" w:hanging="482"/>
      </w:pPr>
      <w:r>
        <w:t>2.2</w:t>
      </w:r>
      <w:r w:rsidR="00957038">
        <w:t xml:space="preserve"> </w:t>
      </w:r>
      <w:r w:rsidR="00957038" w:rsidRPr="00957038">
        <w:rPr>
          <w:b/>
          <w:i/>
        </w:rPr>
        <w:t>UPR:</w:t>
      </w:r>
      <w:r w:rsidR="00957038">
        <w:t xml:space="preserve"> </w:t>
      </w:r>
      <w:r>
        <w:t>At the second cycle Universal Periodic Review of Cameroon in 2013, the Government rejected a recommendation to prohibit all corporal punishment of children, stating that while it agreed with the recommendation it was not able to implement it by 2014.</w:t>
      </w:r>
      <w:r>
        <w:rPr>
          <w:rStyle w:val="FootnoteReference"/>
        </w:rPr>
        <w:footnoteReference w:id="4"/>
      </w:r>
    </w:p>
    <w:p w14:paraId="697F8E74" w14:textId="77777777" w:rsidR="005D0320" w:rsidRDefault="005D0320" w:rsidP="000C275E">
      <w:pPr>
        <w:autoSpaceDE w:val="0"/>
        <w:autoSpaceDN w:val="0"/>
        <w:adjustRightInd w:val="0"/>
        <w:rPr>
          <w:i/>
          <w:sz w:val="22"/>
          <w:szCs w:val="26"/>
        </w:rPr>
      </w:pPr>
    </w:p>
    <w:p w14:paraId="2339620F" w14:textId="5D88E6E2" w:rsidR="000C275E" w:rsidRPr="00172252" w:rsidRDefault="005D0320" w:rsidP="000C275E">
      <w:pPr>
        <w:autoSpaceDE w:val="0"/>
        <w:autoSpaceDN w:val="0"/>
        <w:adjustRightInd w:val="0"/>
        <w:rPr>
          <w:rFonts w:eastAsia="Calibri"/>
          <w:bCs/>
          <w:i/>
        </w:rPr>
      </w:pPr>
      <w:r>
        <w:rPr>
          <w:i/>
          <w:sz w:val="22"/>
          <w:szCs w:val="26"/>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5D0320" w:rsidP="00700498">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4ECC2569" w14:textId="094A2172" w:rsidR="003574DA" w:rsidRPr="00172252" w:rsidRDefault="005D0320" w:rsidP="00700498">
      <w:pPr>
        <w:autoSpaceDE w:val="0"/>
        <w:autoSpaceDN w:val="0"/>
        <w:adjustRightInd w:val="0"/>
        <w:rPr>
          <w:rFonts w:eastAsia="Calibri"/>
          <w:bCs/>
          <w:i/>
        </w:rPr>
      </w:pPr>
      <w:r>
        <w:rPr>
          <w:rFonts w:eastAsia="Calibri"/>
          <w:bCs/>
          <w:i/>
        </w:rPr>
        <w:t>February</w:t>
      </w:r>
      <w:r w:rsidR="003A3CD7">
        <w:rPr>
          <w:rFonts w:eastAsia="Calibri"/>
          <w:bCs/>
          <w:i/>
        </w:rPr>
        <w:t xml:space="preserve"> 2015</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FE4AF" w14:textId="77777777" w:rsidR="008C6A2A" w:rsidRDefault="008C6A2A">
      <w:r>
        <w:separator/>
      </w:r>
    </w:p>
  </w:endnote>
  <w:endnote w:type="continuationSeparator" w:id="0">
    <w:p w14:paraId="1C4C96F6" w14:textId="77777777" w:rsidR="008C6A2A" w:rsidRDefault="008C6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8C6A2A" w:rsidRDefault="008C6A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8C6A2A" w:rsidRDefault="008C6A2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77777777" w:rsidR="008C6A2A" w:rsidRDefault="008C6A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0320">
      <w:rPr>
        <w:rStyle w:val="PageNumber"/>
        <w:noProof/>
      </w:rPr>
      <w:t>2</w:t>
    </w:r>
    <w:r>
      <w:rPr>
        <w:rStyle w:val="PageNumber"/>
      </w:rPr>
      <w:fldChar w:fldCharType="end"/>
    </w:r>
  </w:p>
  <w:p w14:paraId="7154C985" w14:textId="77777777" w:rsidR="008C6A2A" w:rsidRDefault="008C6A2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4587A" w14:textId="77777777" w:rsidR="008C6A2A" w:rsidRDefault="008C6A2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2BA7E4" w14:textId="77777777" w:rsidR="008C6A2A" w:rsidRDefault="008C6A2A">
      <w:r>
        <w:separator/>
      </w:r>
    </w:p>
  </w:footnote>
  <w:footnote w:type="continuationSeparator" w:id="0">
    <w:p w14:paraId="2E1CD611" w14:textId="77777777" w:rsidR="008C6A2A" w:rsidRDefault="008C6A2A">
      <w:r>
        <w:continuationSeparator/>
      </w:r>
    </w:p>
  </w:footnote>
  <w:footnote w:id="1">
    <w:p w14:paraId="2594040E" w14:textId="79C5B43E" w:rsidR="008C6A2A" w:rsidRPr="00AA75CA" w:rsidRDefault="008C6A2A">
      <w:pPr>
        <w:pStyle w:val="FootnoteText"/>
        <w:rPr>
          <w:lang w:val="en-US"/>
        </w:rPr>
      </w:pPr>
      <w:r>
        <w:rPr>
          <w:rStyle w:val="FootnoteReference"/>
        </w:rPr>
        <w:footnoteRef/>
      </w:r>
      <w:r>
        <w:t xml:space="preserve"> </w:t>
      </w:r>
      <w:r w:rsidRPr="00D9198F">
        <w:rPr>
          <w:rFonts w:eastAsia="Calibri"/>
          <w:lang w:val="en-US" w:eastAsia="en-GB"/>
        </w:rPr>
        <w:t xml:space="preserve">UNICEF (2010), </w:t>
      </w:r>
      <w:r w:rsidRPr="00D9198F">
        <w:rPr>
          <w:rFonts w:eastAsia="Calibri"/>
          <w:i/>
          <w:iCs/>
          <w:lang w:val="en-US" w:eastAsia="en-GB"/>
        </w:rPr>
        <w:t>Child Disciplinary Practices at Home: Evidence from a Range of Low- and Middle-Income Countries</w:t>
      </w:r>
      <w:r w:rsidRPr="00D9198F">
        <w:rPr>
          <w:rFonts w:eastAsia="Calibri"/>
          <w:lang w:val="en-US" w:eastAsia="en-GB"/>
        </w:rPr>
        <w:t>, NY: UNICEF</w:t>
      </w:r>
    </w:p>
  </w:footnote>
  <w:footnote w:id="2">
    <w:p w14:paraId="36B1DE3B" w14:textId="2853616E" w:rsidR="008C6A2A" w:rsidRPr="00AA75CA" w:rsidRDefault="008C6A2A">
      <w:pPr>
        <w:pStyle w:val="FootnoteText"/>
        <w:rPr>
          <w:lang w:val="en-US"/>
        </w:rPr>
      </w:pPr>
      <w:r>
        <w:rPr>
          <w:rStyle w:val="FootnoteReference"/>
        </w:rPr>
        <w:footnoteRef/>
      </w:r>
      <w:r>
        <w:t xml:space="preserve"> </w:t>
      </w:r>
      <w:r w:rsidRPr="00A63343">
        <w:t xml:space="preserve">12 </w:t>
      </w:r>
      <w:proofErr w:type="spellStart"/>
      <w:r w:rsidRPr="00A63343">
        <w:t>October</w:t>
      </w:r>
      <w:proofErr w:type="spellEnd"/>
      <w:r w:rsidRPr="00A63343">
        <w:t xml:space="preserve"> 2001, CRC/C/15/Add.164, </w:t>
      </w:r>
      <w:proofErr w:type="spellStart"/>
      <w:r w:rsidRPr="00A63343">
        <w:t>Concluding</w:t>
      </w:r>
      <w:proofErr w:type="spellEnd"/>
      <w:r w:rsidRPr="00A63343">
        <w:t xml:space="preserve"> observations on initial report, paras. 54 and 55</w:t>
      </w:r>
    </w:p>
  </w:footnote>
  <w:footnote w:id="3">
    <w:p w14:paraId="125E6B52" w14:textId="7023B361" w:rsidR="008C6A2A" w:rsidRPr="00AA75CA" w:rsidRDefault="008C6A2A">
      <w:pPr>
        <w:pStyle w:val="FootnoteText"/>
        <w:rPr>
          <w:lang w:val="en-US"/>
        </w:rPr>
      </w:pPr>
      <w:r>
        <w:rPr>
          <w:rStyle w:val="FootnoteReference"/>
        </w:rPr>
        <w:footnoteRef/>
      </w:r>
      <w:r>
        <w:t xml:space="preserve"> </w:t>
      </w:r>
      <w:r w:rsidRPr="00A63343">
        <w:t xml:space="preserve">18 </w:t>
      </w:r>
      <w:proofErr w:type="spellStart"/>
      <w:r w:rsidRPr="00A63343">
        <w:t>February</w:t>
      </w:r>
      <w:proofErr w:type="spellEnd"/>
      <w:r w:rsidRPr="00A63343">
        <w:t xml:space="preserve"> 2010, CRC/C/CMR/CO/2, </w:t>
      </w:r>
      <w:proofErr w:type="spellStart"/>
      <w:r w:rsidRPr="00A63343">
        <w:t>Concluding</w:t>
      </w:r>
      <w:proofErr w:type="spellEnd"/>
      <w:r w:rsidRPr="00A63343">
        <w:t xml:space="preserve"> observations on second report, paras. 7, 8, 37 and 38</w:t>
      </w:r>
    </w:p>
  </w:footnote>
  <w:footnote w:id="4">
    <w:p w14:paraId="215751CE" w14:textId="7E748F65" w:rsidR="008C6A2A" w:rsidRPr="008B08DB" w:rsidRDefault="008C6A2A" w:rsidP="00AA75CA">
      <w:pPr>
        <w:pStyle w:val="FootnoteText"/>
        <w:rPr>
          <w:lang w:val="en-US"/>
        </w:rPr>
      </w:pPr>
      <w:r w:rsidRPr="008B08DB">
        <w:rPr>
          <w:rStyle w:val="FootnoteReference"/>
        </w:rPr>
        <w:footnoteRef/>
      </w:r>
      <w:r w:rsidRPr="008B08DB">
        <w:t xml:space="preserve"> 5 July 2013, A/HRC/24/15, </w:t>
      </w:r>
      <w:r w:rsidRPr="008B08DB">
        <w:rPr>
          <w:lang w:eastAsia="en-GB"/>
        </w:rPr>
        <w:t xml:space="preserve">Report of the </w:t>
      </w:r>
      <w:proofErr w:type="spellStart"/>
      <w:r w:rsidRPr="008B08DB">
        <w:rPr>
          <w:lang w:eastAsia="en-GB"/>
        </w:rPr>
        <w:t>working</w:t>
      </w:r>
      <w:proofErr w:type="spellEnd"/>
      <w:r w:rsidRPr="008B08DB">
        <w:rPr>
          <w:lang w:eastAsia="en-GB"/>
        </w:rPr>
        <w:t xml:space="preserve"> group, para. 131(58)</w:t>
      </w:r>
      <w:r>
        <w:rPr>
          <w:lang w:eastAsia="en-GB"/>
        </w:rPr>
        <w:t xml:space="preserve">; </w:t>
      </w:r>
      <w:r w:rsidRPr="008B08DB">
        <w:rPr>
          <w:lang w:eastAsia="en-GB"/>
        </w:rPr>
        <w:t>[</w:t>
      </w:r>
      <w:proofErr w:type="spellStart"/>
      <w:r w:rsidRPr="008B08DB">
        <w:rPr>
          <w:lang w:eastAsia="en-GB"/>
        </w:rPr>
        <w:t>n.d</w:t>
      </w:r>
      <w:proofErr w:type="spellEnd"/>
      <w:r w:rsidRPr="008B08DB">
        <w:rPr>
          <w:lang w:eastAsia="en-GB"/>
        </w:rPr>
        <w:t xml:space="preserve">.], A/HRC/24/CMR/Add.1 </w:t>
      </w:r>
      <w:proofErr w:type="spellStart"/>
      <w:r w:rsidRPr="008B08DB">
        <w:rPr>
          <w:lang w:eastAsia="en-GB"/>
        </w:rPr>
        <w:t>Unedited</w:t>
      </w:r>
      <w:proofErr w:type="spellEnd"/>
      <w:r w:rsidRPr="008B08DB">
        <w:rPr>
          <w:lang w:eastAsia="en-GB"/>
        </w:rPr>
        <w:t xml:space="preserve"> Version, Report of the </w:t>
      </w:r>
      <w:proofErr w:type="spellStart"/>
      <w:r w:rsidRPr="008B08DB">
        <w:rPr>
          <w:lang w:eastAsia="en-GB"/>
        </w:rPr>
        <w:t>working</w:t>
      </w:r>
      <w:proofErr w:type="spellEnd"/>
      <w:r w:rsidRPr="008B08DB">
        <w:rPr>
          <w:lang w:eastAsia="en-GB"/>
        </w:rPr>
        <w:t xml:space="preserve"> group: Addendum</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DF9B" w14:textId="1B1B3D93" w:rsidR="008C6A2A" w:rsidRDefault="008C6A2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BA23F" w14:textId="59A14685" w:rsidR="008C6A2A" w:rsidRDefault="008C6A2A">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CDA7B" w14:textId="7F160165" w:rsidR="008C6A2A" w:rsidRDefault="008C6A2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10345"/>
    <w:rsid w:val="00010B2A"/>
    <w:rsid w:val="00031C51"/>
    <w:rsid w:val="00032044"/>
    <w:rsid w:val="00033180"/>
    <w:rsid w:val="00045E8A"/>
    <w:rsid w:val="00053DBA"/>
    <w:rsid w:val="000608D1"/>
    <w:rsid w:val="000617AB"/>
    <w:rsid w:val="00067240"/>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0622D"/>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70059"/>
    <w:rsid w:val="00280205"/>
    <w:rsid w:val="00281133"/>
    <w:rsid w:val="00293182"/>
    <w:rsid w:val="00294DD9"/>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AA4"/>
    <w:rsid w:val="0032377D"/>
    <w:rsid w:val="003276B3"/>
    <w:rsid w:val="00327EDD"/>
    <w:rsid w:val="003339DF"/>
    <w:rsid w:val="003375DA"/>
    <w:rsid w:val="0034725D"/>
    <w:rsid w:val="00350466"/>
    <w:rsid w:val="00351BF5"/>
    <w:rsid w:val="00353F85"/>
    <w:rsid w:val="003574DA"/>
    <w:rsid w:val="00373D30"/>
    <w:rsid w:val="0037552E"/>
    <w:rsid w:val="0037620E"/>
    <w:rsid w:val="003767E7"/>
    <w:rsid w:val="00390791"/>
    <w:rsid w:val="00395D49"/>
    <w:rsid w:val="003A3CD7"/>
    <w:rsid w:val="003A6487"/>
    <w:rsid w:val="003A70B9"/>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73A2"/>
    <w:rsid w:val="004B6C67"/>
    <w:rsid w:val="004D2231"/>
    <w:rsid w:val="004D5821"/>
    <w:rsid w:val="004E3606"/>
    <w:rsid w:val="00506AB4"/>
    <w:rsid w:val="00512740"/>
    <w:rsid w:val="00536791"/>
    <w:rsid w:val="005637DB"/>
    <w:rsid w:val="005674EC"/>
    <w:rsid w:val="00574BD8"/>
    <w:rsid w:val="00576EE5"/>
    <w:rsid w:val="00577A8A"/>
    <w:rsid w:val="005A0E91"/>
    <w:rsid w:val="005A49A2"/>
    <w:rsid w:val="005B0B3E"/>
    <w:rsid w:val="005B1A80"/>
    <w:rsid w:val="005B6842"/>
    <w:rsid w:val="005B79C0"/>
    <w:rsid w:val="005D032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6EE"/>
    <w:rsid w:val="006C6278"/>
    <w:rsid w:val="006D08C5"/>
    <w:rsid w:val="006E043A"/>
    <w:rsid w:val="006F3B2B"/>
    <w:rsid w:val="00700498"/>
    <w:rsid w:val="00701279"/>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4559"/>
    <w:rsid w:val="008863CB"/>
    <w:rsid w:val="008A16E7"/>
    <w:rsid w:val="008A1867"/>
    <w:rsid w:val="008A3A6A"/>
    <w:rsid w:val="008A69B7"/>
    <w:rsid w:val="008B13AF"/>
    <w:rsid w:val="008B5A14"/>
    <w:rsid w:val="008C5E37"/>
    <w:rsid w:val="008C6A2A"/>
    <w:rsid w:val="008D067C"/>
    <w:rsid w:val="008D06E2"/>
    <w:rsid w:val="008D1943"/>
    <w:rsid w:val="008D5A9B"/>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A3AD4"/>
    <w:rsid w:val="00AA75CA"/>
    <w:rsid w:val="00AB4CA3"/>
    <w:rsid w:val="00AB4FA2"/>
    <w:rsid w:val="00AB5EF2"/>
    <w:rsid w:val="00AD08EC"/>
    <w:rsid w:val="00AE3420"/>
    <w:rsid w:val="00AF3B28"/>
    <w:rsid w:val="00B04BE6"/>
    <w:rsid w:val="00B0584A"/>
    <w:rsid w:val="00B13D6B"/>
    <w:rsid w:val="00B1456F"/>
    <w:rsid w:val="00B15398"/>
    <w:rsid w:val="00B16561"/>
    <w:rsid w:val="00B16B9D"/>
    <w:rsid w:val="00B23E82"/>
    <w:rsid w:val="00B27369"/>
    <w:rsid w:val="00B32E1C"/>
    <w:rsid w:val="00B40580"/>
    <w:rsid w:val="00B4284B"/>
    <w:rsid w:val="00B45A44"/>
    <w:rsid w:val="00B4618B"/>
    <w:rsid w:val="00B61CE3"/>
    <w:rsid w:val="00B80D81"/>
    <w:rsid w:val="00B90949"/>
    <w:rsid w:val="00B92669"/>
    <w:rsid w:val="00B95865"/>
    <w:rsid w:val="00BB1C46"/>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95218"/>
    <w:rsid w:val="00C953CB"/>
    <w:rsid w:val="00CA118A"/>
    <w:rsid w:val="00CA19A1"/>
    <w:rsid w:val="00CC00BA"/>
    <w:rsid w:val="00CC38D9"/>
    <w:rsid w:val="00CC7959"/>
    <w:rsid w:val="00CD23D9"/>
    <w:rsid w:val="00CD33A2"/>
    <w:rsid w:val="00CD3FC5"/>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46B2E"/>
    <w:rsid w:val="00E54E7F"/>
    <w:rsid w:val="00E6155F"/>
    <w:rsid w:val="00E82FFB"/>
    <w:rsid w:val="00EE0C34"/>
    <w:rsid w:val="00EE1583"/>
    <w:rsid w:val="00EE2760"/>
    <w:rsid w:val="00EF3E5A"/>
    <w:rsid w:val="00F00694"/>
    <w:rsid w:val="00F027BF"/>
    <w:rsid w:val="00F11284"/>
    <w:rsid w:val="00F12F87"/>
    <w:rsid w:val="00F21FEE"/>
    <w:rsid w:val="00F25BAE"/>
    <w:rsid w:val="00F268F9"/>
    <w:rsid w:val="00F30C05"/>
    <w:rsid w:val="00F41BB3"/>
    <w:rsid w:val="00F43B4F"/>
    <w:rsid w:val="00F45C16"/>
    <w:rsid w:val="00F46FAC"/>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EA7CF5-23C3-5747-A421-DB6210FF4935}"/>
</file>

<file path=customXml/itemProps2.xml><?xml version="1.0" encoding="utf-8"?>
<ds:datastoreItem xmlns:ds="http://schemas.openxmlformats.org/officeDocument/2006/customXml" ds:itemID="{9646B89C-59D3-4F0A-BB0D-42E260A1A2BB}"/>
</file>

<file path=customXml/itemProps3.xml><?xml version="1.0" encoding="utf-8"?>
<ds:datastoreItem xmlns:ds="http://schemas.openxmlformats.org/officeDocument/2006/customXml" ds:itemID="{E960E7C8-2824-4015-9498-11FB916394D2}"/>
</file>

<file path=customXml/itemProps4.xml><?xml version="1.0" encoding="utf-8"?>
<ds:datastoreItem xmlns:ds="http://schemas.openxmlformats.org/officeDocument/2006/customXml" ds:itemID="{E8CB43F9-E095-4B55-BAB5-562393EFC403}"/>
</file>

<file path=docProps/app.xml><?xml version="1.0" encoding="utf-8"?>
<Properties xmlns="http://schemas.openxmlformats.org/officeDocument/2006/extended-properties" xmlns:vt="http://schemas.openxmlformats.org/officeDocument/2006/docPropsVTypes">
  <Template>Normal.dotm</Template>
  <TotalTime>11</TotalTime>
  <Pages>2</Pages>
  <Words>686</Words>
  <Characters>3913</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4590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Sharon</cp:lastModifiedBy>
  <cp:revision>4</cp:revision>
  <cp:lastPrinted>2004-08-23T14:41:00Z</cp:lastPrinted>
  <dcterms:created xsi:type="dcterms:W3CDTF">2015-01-23T13:49:00Z</dcterms:created>
  <dcterms:modified xsi:type="dcterms:W3CDTF">2015-02-05T15:02:00Z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