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spacing w:line="36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990600" cy="1041400"/>
            <wp:effectExtent b="0" l="0" r="0" t="0"/>
            <wp:docPr descr="marshall_islands_200.png" id="1" name="image1.png"/>
            <a:graphic>
              <a:graphicData uri="http://schemas.openxmlformats.org/drawingml/2006/picture">
                <pic:pic>
                  <pic:nvPicPr>
                    <pic:cNvPr descr="marshall_islands_200.png" id="0" name="image1.png"/>
                    <pic:cNvPicPr preferRelativeResize="0"/>
                  </pic:nvPicPr>
                  <pic:blipFill>
                    <a:blip r:embed="rId7"/>
                    <a:srcRect b="0" l="0" r="0" t="0"/>
                    <a:stretch>
                      <a:fillRect/>
                    </a:stretch>
                  </pic:blipFill>
                  <pic:spPr>
                    <a:xfrm>
                      <a:off x="0" y="0"/>
                      <a:ext cx="990600" cy="10414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Republic of the Marshall Islands </w:t>
      </w:r>
    </w:p>
    <w:p w:rsidR="00000000" w:rsidDel="00000000" w:rsidP="00000000" w:rsidRDefault="00000000" w:rsidRPr="00000000" w14:paraId="00000004">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Delivered by Hon. Jess Gasper Jr., Minister of Culture and Internal Affairs</w:t>
      </w:r>
      <w:r w:rsidDel="00000000" w:rsidR="00000000" w:rsidRPr="00000000">
        <w:rPr>
          <w:rtl w:val="0"/>
        </w:rPr>
      </w:r>
    </w:p>
    <w:p w:rsidR="00000000" w:rsidDel="00000000" w:rsidP="00000000" w:rsidRDefault="00000000" w:rsidRPr="00000000" w14:paraId="00000005">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34th Session of the Committee on the Rights of Persons with Disabilities</w:t>
      </w:r>
      <w:r w:rsidDel="00000000" w:rsidR="00000000" w:rsidRPr="00000000">
        <w:rPr>
          <w:rtl w:val="0"/>
        </w:rPr>
      </w:r>
    </w:p>
    <w:p w:rsidR="00000000" w:rsidDel="00000000" w:rsidP="00000000" w:rsidRDefault="00000000" w:rsidRPr="00000000" w14:paraId="00000006">
      <w:pPr>
        <w:spacing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16 March 2026</w:t>
      </w:r>
    </w:p>
    <w:p w:rsidR="00000000" w:rsidDel="00000000" w:rsidP="00000000" w:rsidRDefault="00000000" w:rsidRPr="00000000" w14:paraId="00000007">
      <w:pPr>
        <w:spacing w:after="200" w:line="276"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Geneva </w:t>
      </w:r>
      <w:r w:rsidDel="00000000" w:rsidR="00000000" w:rsidRPr="00000000">
        <w:rPr>
          <w:rtl w:val="0"/>
        </w:rPr>
      </w:r>
    </w:p>
    <w:p w:rsidR="00000000" w:rsidDel="00000000" w:rsidP="00000000" w:rsidRDefault="00000000" w:rsidRPr="00000000" w14:paraId="00000008">
      <w:pPr>
        <w:spacing w:after="200" w:line="276" w:lineRule="auto"/>
        <w:jc w:val="center"/>
        <w:rPr>
          <w:rFonts w:ascii="Times New Roman" w:cs="Times New Roman" w:eastAsia="Times New Roman" w:hAnsi="Times New Roman"/>
          <w:sz w:val="28"/>
          <w:szCs w:val="28"/>
          <w:u w:val="single"/>
        </w:rPr>
      </w:pPr>
      <w:r w:rsidDel="00000000" w:rsidR="00000000" w:rsidRPr="00000000">
        <w:rPr>
          <w:rFonts w:ascii="Times New Roman" w:cs="Times New Roman" w:eastAsia="Times New Roman" w:hAnsi="Times New Roman"/>
          <w:sz w:val="28"/>
          <w:szCs w:val="28"/>
          <w:u w:val="single"/>
          <w:rtl w:val="0"/>
        </w:rPr>
        <w:t xml:space="preserve">Consideration of the initial report of the Marshall Islands under the Convention on the Rights of Persons with Disabilities</w:t>
      </w:r>
    </w:p>
    <w:p w:rsidR="00000000" w:rsidDel="00000000" w:rsidP="00000000" w:rsidRDefault="00000000" w:rsidRPr="00000000" w14:paraId="00000009">
      <w:pPr>
        <w:spacing w:after="200" w:line="276" w:lineRule="auto"/>
        <w:jc w:val="center"/>
        <w:rPr>
          <w:rFonts w:ascii="Times New Roman" w:cs="Times New Roman" w:eastAsia="Times New Roman" w:hAnsi="Times New Roman"/>
          <w:sz w:val="28"/>
          <w:szCs w:val="28"/>
          <w:highlight w:val="white"/>
          <w:u w:val="single"/>
        </w:rPr>
      </w:pPr>
      <w:r w:rsidDel="00000000" w:rsidR="00000000" w:rsidRPr="00000000">
        <w:rPr>
          <w:rFonts w:ascii="Times New Roman" w:cs="Times New Roman" w:eastAsia="Times New Roman" w:hAnsi="Times New Roman"/>
          <w:sz w:val="28"/>
          <w:szCs w:val="28"/>
          <w:u w:val="single"/>
          <w:rtl w:val="0"/>
        </w:rPr>
        <w:t xml:space="preserve">Opening Remarks</w:t>
      </w:r>
      <w:r w:rsidDel="00000000" w:rsidR="00000000" w:rsidRPr="00000000">
        <w:rPr>
          <w:rtl w:val="0"/>
        </w:rPr>
      </w:r>
    </w:p>
    <w:p w:rsidR="00000000" w:rsidDel="00000000" w:rsidP="00000000" w:rsidRDefault="00000000" w:rsidRPr="00000000" w14:paraId="0000000A">
      <w:pPr>
        <w:spacing w:line="276" w:lineRule="auto"/>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i w:val="1"/>
          <w:iCs w:val="1"/>
          <w:sz w:val="26"/>
          <w:szCs w:val="26"/>
          <w:rtl w:val="0"/>
        </w:rPr>
        <w:t xml:space="preserve">Check against delivery</w:t>
      </w:r>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Madam Chair, Distinguished Members of the Committee, Excellencies, Distinguished delegates, members from Civil Society Organizations,  and Representatives of Organizations of Persons with Disabilities, </w:t>
      </w:r>
    </w:p>
    <w:p w:rsidR="00000000" w:rsidDel="00000000" w:rsidP="00000000" w:rsidRDefault="00000000" w:rsidRPr="00000000" w14:paraId="0000000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Iakwe kom aolep.</w:t>
      </w:r>
    </w:p>
    <w:p w:rsidR="00000000" w:rsidDel="00000000" w:rsidP="00000000" w:rsidRDefault="00000000" w:rsidRPr="00000000" w14:paraId="0000000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Introduction </w:t>
      </w:r>
    </w:p>
    <w:p w:rsidR="00000000" w:rsidDel="00000000" w:rsidP="00000000" w:rsidRDefault="00000000" w:rsidRPr="00000000" w14:paraId="00000011">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 behalf of President Dr. Hilda C. Heine and the people of the Republic of the Marshall Islands, I wish to convey our appreciation to the Office of the High Commissioner for Human Rights and this esteemed Committee on the Rights of Persons with Disabilities, for allowing the Republic of the Marshall Islands to present its initial report under article 35 of the Convention on the Rights of Persons with Disabilities. We welcome this constructive dialogue as a means to identify successes in the implementation of the Convention but most importantly gaps and refine our commitments to the rights of persons with disabilities.</w:t>
      </w:r>
    </w:p>
    <w:p w:rsidR="00000000" w:rsidDel="00000000" w:rsidP="00000000" w:rsidRDefault="00000000" w:rsidRPr="00000000" w14:paraId="0000001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Before I proceed, I wish to briefly introduce my delegation.With me here today in person are Mr. Bernard Adiniwin, Attorney-General, Dr. Natalie Nimmer, Commissioner of Education, and Ms. Miriam Joab, Special Education Specialist. We are supported by H.E. Ambassador Doreen DeBrum and her team at the Marshall Islands Mission here in Geneva. We also have colleagues joining remotely from our Capital who will introduce themselves when they take the floor throughout the session.   </w:t>
      </w:r>
    </w:p>
    <w:p w:rsidR="00000000" w:rsidDel="00000000" w:rsidP="00000000" w:rsidRDefault="00000000" w:rsidRPr="00000000" w14:paraId="0000001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jc w:val="both"/>
        <w:rPr>
          <w:rFonts w:ascii="Times New Roman" w:cs="Times New Roman" w:eastAsia="Times New Roman" w:hAnsi="Times New Roman"/>
          <w:sz w:val="28"/>
          <w:szCs w:val="28"/>
        </w:rPr>
      </w:pPr>
      <w:bookmarkStart w:colFirst="0" w:colLast="0" w:name="_heading=h.e1j43fyudgf9" w:id="0"/>
      <w:bookmarkEnd w:id="0"/>
      <w:r w:rsidDel="00000000" w:rsidR="00000000" w:rsidRPr="00000000">
        <w:rPr>
          <w:rFonts w:ascii="Times New Roman" w:cs="Times New Roman" w:eastAsia="Times New Roman" w:hAnsi="Times New Roman"/>
          <w:sz w:val="28"/>
          <w:szCs w:val="28"/>
          <w:rtl w:val="0"/>
        </w:rPr>
        <w:t xml:space="preserve">The Republic of the Marshall Islands (RMI) is made up of 29 low-lying coral atolls and five islands with a total land area of 181.3 square kilometres located in the North Pacific, which is home to approximately 40,000 people. The atolls and islands form two groups: the Ratak Chain and the Ralik Chain (meaning ‘sunrise’ and ‘sunset’). </w:t>
      </w:r>
    </w:p>
    <w:p w:rsidR="00000000" w:rsidDel="00000000" w:rsidP="00000000" w:rsidRDefault="00000000" w:rsidRPr="00000000" w14:paraId="00000017">
      <w:pPr>
        <w:rPr>
          <w:rFonts w:ascii="Times New Roman" w:cs="Times New Roman" w:eastAsia="Times New Roman" w:hAnsi="Times New Roman"/>
          <w:sz w:val="28"/>
          <w:szCs w:val="28"/>
        </w:rPr>
      </w:pPr>
      <w:bookmarkStart w:colFirst="0" w:colLast="0" w:name="_heading=h.vhh9cmnhqyqp" w:id="1"/>
      <w:bookmarkEnd w:id="1"/>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1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the Marshall Islands, our culture has long emphasized the strength of community and the responsibility we have to care for one another. The Marshall Islands reaffirms its commitment to the Convention on the Rights of Persons with Disabilities and to the promotion and protection of the rights of all persons with disabilities. The Marshall Islands continues to uphold its commitment by fostering an inclusive and accessible society whereby every person with disabilities can fully exercise their fundamental rights without discrimination and reach their full potential.   </w:t>
      </w:r>
    </w:p>
    <w:p w:rsidR="00000000" w:rsidDel="00000000" w:rsidP="00000000" w:rsidRDefault="00000000" w:rsidRPr="00000000" w14:paraId="0000001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a Small Island Developing State, the Marshall Islands faces distinct challenges shaped by geographic isolation, climate vulnerability, limited resources and capacity, and the enduring impacts of the nuclear legacy. Between 1946 and 1958, while under a United Nations Trusteeship administered by the United States, 67 known nuclear weapons tests were conducted on our atolls and islands. The total yield of these tests is equivalent to 1.6 Hiroshima sized detonations every day for 12 years. This has left a legacy of transgenerational human rights challenges that persist to this day. These realities underscore the importance of embedding disability rights within national development and human rights frameworks.</w:t>
      </w:r>
    </w:p>
    <w:p w:rsidR="00000000" w:rsidDel="00000000" w:rsidP="00000000" w:rsidRDefault="00000000" w:rsidRPr="00000000" w14:paraId="0000001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take this time to commend this Committee, our national leaders and lawmakers, and most importantly our disability community in the Marshall Islands for their tireless advocacy. Their work ensures that persons with disabilities have a meaningful voice in the decisions that shape our daily lives. </w:t>
      </w:r>
    </w:p>
    <w:p w:rsidR="00000000" w:rsidDel="00000000" w:rsidP="00000000" w:rsidRDefault="00000000" w:rsidRPr="00000000" w14:paraId="0000001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Progress</w:t>
      </w:r>
    </w:p>
    <w:p w:rsidR="00000000" w:rsidDel="00000000" w:rsidP="00000000" w:rsidRDefault="00000000" w:rsidRPr="00000000" w14:paraId="0000001F">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Honorable Chair, </w:t>
      </w:r>
    </w:p>
    <w:p w:rsidR="00000000" w:rsidDel="00000000" w:rsidP="00000000" w:rsidRDefault="00000000" w:rsidRPr="00000000" w14:paraId="0000002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Ministry of Culture and Internal Affairs, through our Disability Coordination Office, have come a long way in demonstrating our unwavering commitment towards the realization and protection of disability rights. </w:t>
      </w:r>
    </w:p>
    <w:p w:rsidR="00000000" w:rsidDel="00000000" w:rsidP="00000000" w:rsidRDefault="00000000" w:rsidRPr="00000000" w14:paraId="0000002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 will now proceed to share with this Committee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sz w:val="28"/>
          <w:szCs w:val="28"/>
          <w:rtl w:val="0"/>
        </w:rPr>
        <w:t xml:space="preserve">the following efforts Marshall Islands has undertaken to strengthen disability rights and inclusion.</w:t>
      </w:r>
    </w:p>
    <w:p w:rsidR="00000000" w:rsidDel="00000000" w:rsidP="00000000" w:rsidRDefault="00000000" w:rsidRPr="00000000" w14:paraId="0000002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Last year in 2025, the Ministry of Culture and Internal Affair’s Disability Coordination Office, in collaboration with the civil society through the Marshall Islands Disabled Persons Organization (MIDPO), made significant progress in promoting disability inclusion, empowerment, and accessibility across the Marshall Islands. I take this opportunity to acknowledge the presence of Marshall Islands civil society representatives present here in the room and thank them for their continued collaboration. </w:t>
      </w:r>
    </w:p>
    <w:p w:rsidR="00000000" w:rsidDel="00000000" w:rsidP="00000000" w:rsidRDefault="00000000" w:rsidRPr="00000000" w14:paraId="0000002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Key achievements include the facilitation of inclusive voter education and accessible referendum processes from March to April 2025. These efforts reached over 200 confined voters with disabilities — particularly those with mobility, vision, or cognitive impairments — ensuring their understanding of the referendum and enabling informed participation in the democratic process. A dedicated session for the Deaf community, complete with sign language interpretation, further strengthened equitable access.</w:t>
      </w:r>
    </w:p>
    <w:p w:rsidR="00000000" w:rsidDel="00000000" w:rsidP="00000000" w:rsidRDefault="00000000" w:rsidRPr="00000000" w14:paraId="0000002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Furthermore, the Marshall Islands Disabled Persons Organization celebrated the launch of a new accessibility bus funded by the ADB’s Covid-19 Assistance Fund, which is providing reliable transport for persons with disabilities to essential services and community events, reducing isolation and enhancing dignity. Finally, through participation in the Pacific Disability Forum’s “Growing Stronger Together” initiative, Marshall Islands Disabled Persons Organization significantly improved its internal governance, advocacy, and compliance capacity. These outcomes position the Marshall Islands Disabled Persons Organization as a stronger, more effective partner in national development efforts. The achievements of the Disability Coordination Office and Marshall Islands Disabled Persons Organization reflect a powerful shift toward inclusion, equity, and empowerment in the Marshall Islands.</w:t>
      </w:r>
    </w:p>
    <w:p w:rsidR="00000000" w:rsidDel="00000000" w:rsidP="00000000" w:rsidRDefault="00000000" w:rsidRPr="00000000" w14:paraId="0000002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Honorable Chair, </w:t>
      </w:r>
    </w:p>
    <w:p w:rsidR="00000000" w:rsidDel="00000000" w:rsidP="00000000" w:rsidRDefault="00000000" w:rsidRPr="00000000" w14:paraId="0000002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Republic of the Marshall Islands recognizes in its Constitution, the right of the people to Health Care and Education. The Marshall Islands has taken proactive measures to ensure all children, including those with disabilities, have equal access to education.  Every year, resources are directed toward strengthening inclusive education, with emphasis on ensuring children with disabilities benefit from these resources. Assistive devices, teacher training, and classroom accommodations are supported through these funds.</w:t>
      </w:r>
    </w:p>
    <w:p w:rsidR="00000000" w:rsidDel="00000000" w:rsidP="00000000" w:rsidRDefault="00000000" w:rsidRPr="00000000" w14:paraId="0000002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0">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Ensuring inclusive education for children with disabilities is an evolving priority in the Republic of the Marshall Islands. The Special Education Program, operated by the Public School System and supported through U.S. federal funds under the Individuals with Disabilities Education Act, plays a central role in delivering specialized services to children with disabilities aged 3 to 21. The Ministry of Health and Human Services complements these efforts through the provision of mental and physical health services and works in collaboration with the Public School System to conduct "child find" surveys to identify children with special needs for referral into specialized educational programming.</w:t>
      </w:r>
    </w:p>
    <w:p w:rsidR="00000000" w:rsidDel="00000000" w:rsidP="00000000" w:rsidRDefault="00000000" w:rsidRPr="00000000" w14:paraId="00000031">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As a nation on the frontline of climate change, the Marshall Islands recognizes the protection of persons with disabilities in disasters and the need to integrate the element of accessibility and inclusivity both in the conception of disaster risk reduction policies and their implementation, aligning with Article 11 of the Convention on the Rights of Persons with Disabilities. This is further emphasized in the Marshall Islands </w:t>
      </w:r>
      <w:r w:rsidDel="00000000" w:rsidR="00000000" w:rsidRPr="00000000">
        <w:rPr>
          <w:rFonts w:ascii="Times New Roman" w:cs="Times New Roman" w:eastAsia="Times New Roman" w:hAnsi="Times New Roman"/>
          <w:i w:val="1"/>
          <w:iCs w:val="1"/>
          <w:sz w:val="28"/>
          <w:szCs w:val="28"/>
          <w:rtl w:val="0"/>
        </w:rPr>
        <w:t xml:space="preserve">Rights of Persons with Disabilities Act, 2015, </w:t>
      </w:r>
      <w:r w:rsidDel="00000000" w:rsidR="00000000" w:rsidRPr="00000000">
        <w:rPr>
          <w:rFonts w:ascii="Times New Roman" w:cs="Times New Roman" w:eastAsia="Times New Roman" w:hAnsi="Times New Roman"/>
          <w:sz w:val="28"/>
          <w:szCs w:val="28"/>
          <w:rtl w:val="0"/>
        </w:rPr>
        <w:t xml:space="preserve">section 1123, subsections (4) and (5). </w:t>
      </w:r>
      <w:r w:rsidDel="00000000" w:rsidR="00000000" w:rsidRPr="00000000">
        <w:rPr>
          <w:rtl w:val="0"/>
        </w:rPr>
      </w:r>
    </w:p>
    <w:p w:rsidR="00000000" w:rsidDel="00000000" w:rsidP="00000000" w:rsidRDefault="00000000" w:rsidRPr="00000000" w14:paraId="00000033">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4">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Honorable Chair,</w:t>
      </w:r>
    </w:p>
    <w:p w:rsidR="00000000" w:rsidDel="00000000" w:rsidP="00000000" w:rsidRDefault="00000000" w:rsidRPr="00000000" w14:paraId="00000035">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6">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One of the key highlights for the  Marshall Islands is the enactment of the </w:t>
      </w:r>
      <w:r w:rsidDel="00000000" w:rsidR="00000000" w:rsidRPr="00000000">
        <w:rPr>
          <w:rFonts w:ascii="Times New Roman" w:cs="Times New Roman" w:eastAsia="Times New Roman" w:hAnsi="Times New Roman"/>
          <w:i w:val="1"/>
          <w:iCs w:val="1"/>
          <w:sz w:val="28"/>
          <w:szCs w:val="28"/>
          <w:rtl w:val="0"/>
        </w:rPr>
        <w:t xml:space="preserve">National Building Code Act 2025. </w:t>
      </w:r>
      <w:r w:rsidDel="00000000" w:rsidR="00000000" w:rsidRPr="00000000">
        <w:rPr>
          <w:rFonts w:ascii="Times New Roman" w:cs="Times New Roman" w:eastAsia="Times New Roman" w:hAnsi="Times New Roman"/>
          <w:sz w:val="28"/>
          <w:szCs w:val="28"/>
          <w:rtl w:val="0"/>
        </w:rPr>
        <w:t xml:space="preserve">This significant piece of legislation provides the minimum standards to safeguard life, health, and property welfare of the building occupants. A major component of this new legislation is accessibility. Within this code, it establishes legally binding standards for structural strength, fire resistance, and specific requirements to ensure their accessibility for persons with disabilities, so that new infrastructure supports an inclusive society. </w:t>
      </w:r>
    </w:p>
    <w:p w:rsidR="00000000" w:rsidDel="00000000" w:rsidP="00000000" w:rsidRDefault="00000000" w:rsidRPr="00000000" w14:paraId="00000037">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8">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Just recently, the Marshall Islands Social Security Administration began implementing the </w:t>
      </w:r>
      <w:r w:rsidDel="00000000" w:rsidR="00000000" w:rsidRPr="00000000">
        <w:rPr>
          <w:rFonts w:ascii="Times New Roman" w:cs="Times New Roman" w:eastAsia="Times New Roman" w:hAnsi="Times New Roman"/>
          <w:i w:val="1"/>
          <w:iCs w:val="1"/>
          <w:sz w:val="28"/>
          <w:szCs w:val="28"/>
          <w:rtl w:val="0"/>
        </w:rPr>
        <w:t xml:space="preserve">Social Support Scheme Act 2023</w:t>
      </w:r>
      <w:r w:rsidDel="00000000" w:rsidR="00000000" w:rsidRPr="00000000">
        <w:rPr>
          <w:rFonts w:ascii="Times New Roman" w:cs="Times New Roman" w:eastAsia="Times New Roman" w:hAnsi="Times New Roman"/>
          <w:sz w:val="28"/>
          <w:szCs w:val="28"/>
          <w:rtl w:val="0"/>
        </w:rPr>
        <w:t xml:space="preserve">. This is a non-contributory scheme introduced and passed to cater for Marshallese citizens who are retirement age individuals and persons with disabilities.</w:t>
      </w:r>
    </w:p>
    <w:p w:rsidR="00000000" w:rsidDel="00000000" w:rsidP="00000000" w:rsidRDefault="00000000" w:rsidRPr="00000000" w14:paraId="00000039">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A">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Social Support Scheme pilot project is intended to provide basic income support of at least $1200 per person per year. The Cabinet will adjust the benefit level based on analysis and advice by the Marshall Islands Social Security Administration. In addition, the Marshall Islands recently launched the Universal Basic Income program for all citizens which allocates $800 per person per year.</w:t>
      </w:r>
    </w:p>
    <w:p w:rsidR="00000000" w:rsidDel="00000000" w:rsidP="00000000" w:rsidRDefault="00000000" w:rsidRPr="00000000" w14:paraId="0000003B">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C">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Honorable Chair, </w:t>
      </w:r>
    </w:p>
    <w:p w:rsidR="00000000" w:rsidDel="00000000" w:rsidP="00000000" w:rsidRDefault="00000000" w:rsidRPr="00000000" w14:paraId="0000003D">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E">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relation to awareness raising for Persons with Disabilities, I am pleased to share that just last month our Disability Coordination Office and Marshall Islands Disabled Persons Organization in partnership with the College of the Marshall Islands held a “wheel-a-thon”. This event was dedicated to raising awareness and the visibility of Persons with Disabilities and featured active participation from people with mobility impairments. To accommodate this event, there was a partial road closure which provided space for the participants during the event. It attracted significant community interest and participation. </w:t>
      </w:r>
    </w:p>
    <w:p w:rsidR="00000000" w:rsidDel="00000000" w:rsidP="00000000" w:rsidRDefault="00000000" w:rsidRPr="00000000" w14:paraId="0000003F">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Challenges </w:t>
      </w:r>
    </w:p>
    <w:p w:rsidR="00000000" w:rsidDel="00000000" w:rsidP="00000000" w:rsidRDefault="00000000" w:rsidRPr="00000000" w14:paraId="00000042">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Honorable Chair, I will now address some of the barriers to accessibility and inclusion;</w:t>
      </w:r>
    </w:p>
    <w:p w:rsidR="00000000" w:rsidDel="00000000" w:rsidP="00000000" w:rsidRDefault="00000000" w:rsidRPr="00000000" w14:paraId="0000004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2024, an extensive survey was conducted in the Marshall Islands to gain deeper insights into the experiences, perceptions, and needs of persons with disabilities in the context of elections, accessibility, employment, and social inclusion. A total of 308 persons with disabilities participated in this survey. </w:t>
      </w:r>
    </w:p>
    <w:p w:rsidR="00000000" w:rsidDel="00000000" w:rsidP="00000000" w:rsidRDefault="00000000" w:rsidRPr="00000000" w14:paraId="0000004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Equitable access to employment for persons with disabilities remains a significant challenge in the Marshall Islands. Based on the 2024 survey, 85% of the participants were unemployed. Persons with disabilities often face employer biases and negative perceptions which hinders their job searches. </w:t>
      </w:r>
    </w:p>
    <w:p w:rsidR="00000000" w:rsidDel="00000000" w:rsidP="00000000" w:rsidRDefault="00000000" w:rsidRPr="00000000" w14:paraId="0000004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In addition to social biases and negative perceptions, physical and environmental challenges hinder employment for persons with disabilities; most work environments remain inaccessible. The lack of accessibility and reasonable accommodation hinders chances of employment. </w:t>
      </w:r>
    </w:p>
    <w:p w:rsidR="00000000" w:rsidDel="00000000" w:rsidP="00000000" w:rsidRDefault="00000000" w:rsidRPr="00000000" w14:paraId="0000004A">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B">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sz w:val="28"/>
          <w:szCs w:val="28"/>
          <w:rtl w:val="0"/>
        </w:rPr>
        <w:t xml:space="preserve">While the Republic of the Marshall Islands remains steadfast in upholding the Right to Health for all, the widespread of non-communicable diseases poses a serious challenge. Specifically, the surge in unmanaged diabetes has resulted in a critical increase in secondary impairments, such as lower-limb amputations and visual disabilities. </w:t>
      </w:r>
      <w:r w:rsidDel="00000000" w:rsidR="00000000" w:rsidRPr="00000000">
        <w:rPr>
          <w:rtl w:val="0"/>
        </w:rPr>
      </w:r>
    </w:p>
    <w:p w:rsidR="00000000" w:rsidDel="00000000" w:rsidP="00000000" w:rsidRDefault="00000000" w:rsidRPr="00000000" w14:paraId="0000004C">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D">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Equally, the Marshall Islands continue to live with the enduring impacts of the nuclear legacy. Many Marshallese continue to experience disabilities linked to radiation exposure. This legacy intersects with the rise of non-communicable diseases, creating a dual burden that strains our health system and deepens vulnerabilities. For persons with disabilities, the nuclear legacy is not only a historical injustice but a present-day reality that demands sustained international solidarity and support. </w:t>
      </w:r>
    </w:p>
    <w:p w:rsidR="00000000" w:rsidDel="00000000" w:rsidP="00000000" w:rsidRDefault="00000000" w:rsidRPr="00000000" w14:paraId="0000004E">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4F">
      <w:pPr>
        <w:jc w:val="both"/>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Moving Forward / Conclusion </w:t>
      </w:r>
    </w:p>
    <w:p w:rsidR="00000000" w:rsidDel="00000000" w:rsidP="00000000" w:rsidRDefault="00000000" w:rsidRPr="00000000" w14:paraId="00000050">
      <w:pPr>
        <w:jc w:val="both"/>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51">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Honorable Chair,</w:t>
      </w:r>
    </w:p>
    <w:p w:rsidR="00000000" w:rsidDel="00000000" w:rsidP="00000000" w:rsidRDefault="00000000" w:rsidRPr="00000000" w14:paraId="00000052">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3">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Our goal remains to create a Marshall Islands where every individual, regardless of their ability, can navigate their future with independence and dignity. </w:t>
      </w:r>
    </w:p>
    <w:p w:rsidR="00000000" w:rsidDel="00000000" w:rsidP="00000000" w:rsidRDefault="00000000" w:rsidRPr="00000000" w14:paraId="00000054">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Today, we stand with the international community in reaffirming that the rights of persons with disabilities are human rights. Together, we must continue working toward societies where diversity is respected, barriers are removed, and every individual is empowered to participate in public life. </w:t>
      </w:r>
    </w:p>
    <w:p w:rsidR="00000000" w:rsidDel="00000000" w:rsidP="00000000" w:rsidRDefault="00000000" w:rsidRPr="00000000" w14:paraId="00000056">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7">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The Marshall Islands looks forward to a constructive and productive dialogue over the next two days in the spirit of continued collaboration with all partners as we strengthen implementation of the Convention and build more inclusive and resilient communities. </w:t>
      </w:r>
    </w:p>
    <w:p w:rsidR="00000000" w:rsidDel="00000000" w:rsidP="00000000" w:rsidRDefault="00000000" w:rsidRPr="00000000" w14:paraId="00000058">
      <w:pPr>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9">
      <w:pPr>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Kommol tata and I thank you. </w:t>
      </w:r>
      <w:r w:rsidDel="00000000" w:rsidR="00000000" w:rsidRPr="00000000">
        <w:rPr>
          <w:rtl w:val="0"/>
        </w:rPr>
      </w:r>
    </w:p>
    <w:p w:rsidR="00000000" w:rsidDel="00000000" w:rsidP="00000000" w:rsidRDefault="00000000" w:rsidRPr="00000000" w14:paraId="0000005A">
      <w:pPr>
        <w:jc w:val="both"/>
        <w:rPr>
          <w:rFonts w:ascii="Times New Roman" w:cs="Times New Roman" w:eastAsia="Times New Roman" w:hAnsi="Times New Roman"/>
          <w:sz w:val="28"/>
          <w:szCs w:val="28"/>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Times New Roman" w:cs="Times New Roman" w:eastAsia="Times New Roman" w:hAnsi="Times New Roman"/>
        <w:i w:val="0"/>
        <w:iCs w:val="0"/>
        <w:smallCaps w:val="0"/>
        <w:strike w:val="0"/>
        <w:color w:val="4472c4"/>
        <w:sz w:val="24"/>
        <w:szCs w:val="24"/>
        <w:u w:val="none"/>
        <w:shd w:fill="auto" w:val="clear"/>
        <w:vertAlign w:val="baseline"/>
      </w:rPr>
    </w:pPr>
    <w:r w:rsidDel="00000000" w:rsidR="00000000" w:rsidRPr="00000000">
      <w:rPr>
        <w:rFonts w:ascii="Times New Roman" w:cs="Times New Roman" w:eastAsia="Times New Roman" w:hAnsi="Times New Roman"/>
        <w:i w:val="0"/>
        <w:iCs w:val="0"/>
        <w:smallCaps w:val="0"/>
        <w:strike w:val="0"/>
        <w:color w:val="4472c4"/>
        <w:sz w:val="24"/>
        <w:szCs w:val="24"/>
        <w:u w:val="none"/>
        <w:shd w:fill="auto" w:val="clear"/>
        <w:vertAlign w:val="baseline"/>
        <w:rtl w:val="0"/>
      </w:rPr>
      <w:t xml:space="preserve">Page </w:t>
    </w:r>
    <w:r w:rsidDel="00000000" w:rsidR="00000000" w:rsidRPr="00000000">
      <w:rPr>
        <w:rFonts w:ascii="Times New Roman" w:cs="Times New Roman" w:eastAsia="Times New Roman" w:hAnsi="Times New Roman"/>
        <w:i w:val="0"/>
        <w:iCs w:val="0"/>
        <w:smallCaps w:val="0"/>
        <w:strike w:val="0"/>
        <w:color w:val="4472c4"/>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i w:val="0"/>
        <w:iCs w:val="0"/>
        <w:smallCaps w:val="0"/>
        <w:strike w:val="0"/>
        <w:color w:val="4472c4"/>
        <w:sz w:val="24"/>
        <w:szCs w:val="24"/>
        <w:u w:val="none"/>
        <w:shd w:fill="auto" w:val="clear"/>
        <w:vertAlign w:val="baseline"/>
        <w:rtl w:val="0"/>
      </w:rPr>
      <w:t xml:space="preserve"> of </w:t>
    </w:r>
    <w:r w:rsidDel="00000000" w:rsidR="00000000" w:rsidRPr="00000000">
      <w:rPr>
        <w:rFonts w:ascii="Times New Roman" w:cs="Times New Roman" w:eastAsia="Times New Roman" w:hAnsi="Times New Roman"/>
        <w:i w:val="0"/>
        <w:iCs w:val="0"/>
        <w:smallCaps w:val="0"/>
        <w:strike w:val="0"/>
        <w:color w:val="4472c4"/>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A77C99"/>
    <w:pPr>
      <w:spacing w:after="100" w:afterAutospacing="1" w:before="100" w:beforeAutospacing="1"/>
    </w:pPr>
    <w:rPr>
      <w:rFonts w:ascii="Times New Roman" w:cs="Times New Roman" w:eastAsia="Times New Roman" w:hAnsi="Times New Roman"/>
      <w:kern w:val="0"/>
    </w:rPr>
  </w:style>
  <w:style w:type="paragraph" w:styleId="Header">
    <w:name w:val="header"/>
    <w:basedOn w:val="Normal"/>
    <w:link w:val="HeaderChar"/>
    <w:uiPriority w:val="99"/>
    <w:unhideWhenUsed w:val="1"/>
    <w:rsid w:val="00A77C99"/>
    <w:pPr>
      <w:tabs>
        <w:tab w:val="center" w:pos="4680"/>
        <w:tab w:val="right" w:pos="9360"/>
      </w:tabs>
    </w:pPr>
  </w:style>
  <w:style w:type="character" w:styleId="HeaderChar" w:customStyle="1">
    <w:name w:val="Header Char"/>
    <w:basedOn w:val="DefaultParagraphFont"/>
    <w:link w:val="Header"/>
    <w:uiPriority w:val="99"/>
    <w:rsid w:val="00A77C99"/>
  </w:style>
  <w:style w:type="paragraph" w:styleId="Footer">
    <w:name w:val="footer"/>
    <w:basedOn w:val="Normal"/>
    <w:link w:val="FooterChar"/>
    <w:uiPriority w:val="99"/>
    <w:unhideWhenUsed w:val="1"/>
    <w:rsid w:val="00A77C99"/>
    <w:pPr>
      <w:tabs>
        <w:tab w:val="center" w:pos="4680"/>
        <w:tab w:val="right" w:pos="9360"/>
      </w:tabs>
    </w:pPr>
  </w:style>
  <w:style w:type="character" w:styleId="FooterChar" w:customStyle="1">
    <w:name w:val="Footer Char"/>
    <w:basedOn w:val="DefaultParagraphFont"/>
    <w:link w:val="Footer"/>
    <w:uiPriority w:val="99"/>
    <w:rsid w:val="00A77C99"/>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3" Type="http://schemas.openxmlformats.org/officeDocument/2006/relationships/footer" Target="footer1.xml"/><Relationship Id="rId8" Type="http://schemas.openxmlformats.org/officeDocument/2006/relationships/header" Target="header2.xml"/><Relationship Id="rId3" Type="http://schemas.openxmlformats.org/officeDocument/2006/relationships/fontTable" Target="fontTable.xml"/><Relationship Id="rId12" Type="http://schemas.openxmlformats.org/officeDocument/2006/relationships/footer" Target="footer3.xml"/><Relationship Id="rId7" Type="http://schemas.openxmlformats.org/officeDocument/2006/relationships/image" Target="media/image1.png"/><Relationship Id="rId2" Type="http://schemas.openxmlformats.org/officeDocument/2006/relationships/settings" Target="settings.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theme" Target="theme/theme1.xml"/><Relationship Id="rId6" Type="http://schemas.openxmlformats.org/officeDocument/2006/relationships/customXml" Target="../customXML/item1.xml"/><Relationship Id="rId5" Type="http://schemas.openxmlformats.org/officeDocument/2006/relationships/styles" Target="styl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header" Target="header3.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ykaCF9xGyKddZP+0PqcZVhFeQ==">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2026-03-16T09:16:38Z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B21514C5-A253-4554-B373-C87AB70DBA02}"/>
</file>

<file path=customXML/itemProps3.xml><?xml version="1.0" encoding="utf-8"?>
<ds:datastoreItem xmlns:ds="http://schemas.openxmlformats.org/officeDocument/2006/customXml" ds:itemID="{A6800065-1C22-410A-BC51-FC0F15EE2922}"/>
</file>

<file path=customXML/itemProps4.xml><?xml version="1.0" encoding="utf-8"?>
<ds:datastoreItem xmlns:ds="http://schemas.openxmlformats.org/officeDocument/2006/customXml" ds:itemID="{70191453-9C6A-4665-B846-3DF831C9C93F}"/>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dcterms:created xsi:type="dcterms:W3CDTF">2026-03-02T12:46:00Z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