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1E0B7" w14:textId="44A02056" w:rsidR="007C0041" w:rsidRDefault="00CB4A1D" w:rsidP="003A0319">
      <w:pPr>
        <w:bidi/>
        <w:jc w:val="center"/>
        <w:rPr>
          <w:rFonts w:asciiTheme="majorBidi" w:hAnsiTheme="majorBidi" w:cstheme="majorBidi"/>
          <w:b/>
          <w:bCs/>
          <w:sz w:val="28"/>
          <w:szCs w:val="28"/>
          <w:u w:val="single"/>
          <w:lang w:bidi="ar-EG"/>
        </w:rPr>
      </w:pPr>
      <w:r>
        <w:rPr>
          <w:rFonts w:asciiTheme="majorBidi" w:hAnsiTheme="majorBidi" w:cstheme="majorBidi"/>
          <w:b/>
          <w:bCs/>
          <w:sz w:val="28"/>
          <w:szCs w:val="28"/>
          <w:u w:val="single"/>
          <w:lang w:bidi="ar-EG"/>
        </w:rPr>
        <w:t xml:space="preserve">Shadow report to CEDAW </w:t>
      </w:r>
    </w:p>
    <w:p w14:paraId="6C466635" w14:textId="77777777" w:rsidR="00A371B1" w:rsidRDefault="00A371B1" w:rsidP="00A371B1">
      <w:pPr>
        <w:bidi/>
        <w:jc w:val="center"/>
        <w:rPr>
          <w:rFonts w:asciiTheme="majorBidi" w:hAnsiTheme="majorBidi" w:cstheme="majorBidi"/>
          <w:b/>
          <w:bCs/>
          <w:sz w:val="28"/>
          <w:szCs w:val="28"/>
          <w:u w:val="single"/>
          <w:lang w:bidi="ar-EG"/>
        </w:rPr>
      </w:pPr>
      <w:r>
        <w:rPr>
          <w:rFonts w:asciiTheme="majorBidi" w:hAnsiTheme="majorBidi" w:cstheme="majorBidi"/>
          <w:b/>
          <w:bCs/>
          <w:sz w:val="28"/>
          <w:szCs w:val="28"/>
          <w:u w:val="single"/>
          <w:lang w:bidi="ar-EG"/>
        </w:rPr>
        <w:t>By</w:t>
      </w:r>
    </w:p>
    <w:p w14:paraId="1F64E8E2" w14:textId="4D799097" w:rsidR="00A371B1" w:rsidRDefault="00A371B1" w:rsidP="00A371B1">
      <w:pPr>
        <w:bidi/>
        <w:jc w:val="center"/>
        <w:rPr>
          <w:rFonts w:asciiTheme="majorBidi" w:hAnsiTheme="majorBidi" w:cstheme="majorBidi"/>
          <w:b/>
          <w:bCs/>
          <w:sz w:val="28"/>
          <w:szCs w:val="28"/>
          <w:u w:val="single"/>
          <w:lang w:bidi="ar-EG"/>
        </w:rPr>
      </w:pPr>
      <w:r>
        <w:rPr>
          <w:rFonts w:asciiTheme="majorBidi" w:hAnsiTheme="majorBidi" w:cstheme="majorBidi"/>
          <w:b/>
          <w:bCs/>
          <w:sz w:val="28"/>
          <w:szCs w:val="28"/>
          <w:u w:val="single"/>
          <w:lang w:bidi="ar-EG"/>
        </w:rPr>
        <w:t xml:space="preserve"> the National Council for Human Rights</w:t>
      </w:r>
      <w:r w:rsidR="002A6AF4">
        <w:rPr>
          <w:rStyle w:val="FootnoteReference"/>
          <w:rFonts w:asciiTheme="majorBidi" w:hAnsiTheme="majorBidi" w:cstheme="majorBidi"/>
          <w:b/>
          <w:bCs/>
          <w:sz w:val="28"/>
          <w:szCs w:val="28"/>
          <w:u w:val="single"/>
          <w:lang w:bidi="ar-EG"/>
        </w:rPr>
        <w:footnoteReference w:id="1"/>
      </w:r>
    </w:p>
    <w:p w14:paraId="4A52CCF4" w14:textId="131E931E" w:rsidR="00747345" w:rsidRDefault="00747345" w:rsidP="00747345">
      <w:pPr>
        <w:bidi/>
        <w:jc w:val="center"/>
        <w:rPr>
          <w:rFonts w:asciiTheme="majorBidi" w:hAnsiTheme="majorBidi" w:cstheme="majorBidi"/>
          <w:b/>
          <w:bCs/>
          <w:sz w:val="28"/>
          <w:szCs w:val="28"/>
          <w:u w:val="single"/>
          <w:rtl/>
          <w:lang w:bidi="ar-EG"/>
        </w:rPr>
      </w:pPr>
      <w:r>
        <w:rPr>
          <w:rFonts w:asciiTheme="majorBidi" w:hAnsiTheme="majorBidi" w:cstheme="majorBidi"/>
          <w:b/>
          <w:bCs/>
          <w:sz w:val="28"/>
          <w:szCs w:val="28"/>
          <w:u w:val="single"/>
          <w:lang w:bidi="ar-EG"/>
        </w:rPr>
        <w:t>Egypt</w:t>
      </w:r>
    </w:p>
    <w:p w14:paraId="0276C4E5" w14:textId="77777777" w:rsidR="003A0319" w:rsidRPr="00865FE0" w:rsidRDefault="003A0319" w:rsidP="003A0319">
      <w:pPr>
        <w:pStyle w:val="ListParagraph"/>
        <w:bidi/>
        <w:jc w:val="both"/>
        <w:rPr>
          <w:rFonts w:asciiTheme="majorBidi" w:hAnsiTheme="majorBidi" w:cstheme="majorBidi"/>
          <w:sz w:val="44"/>
          <w:szCs w:val="44"/>
          <w:rtl/>
          <w:lang w:bidi="ar-EG"/>
        </w:rPr>
      </w:pPr>
    </w:p>
    <w:p w14:paraId="0673183C" w14:textId="77777777" w:rsidR="00121115" w:rsidRDefault="00121115" w:rsidP="00121115">
      <w:pPr>
        <w:pStyle w:val="ListParagraph"/>
        <w:bidi/>
        <w:ind w:firstLine="720"/>
        <w:jc w:val="both"/>
        <w:rPr>
          <w:rFonts w:asciiTheme="majorBidi" w:hAnsiTheme="majorBidi" w:cstheme="majorBidi"/>
          <w:sz w:val="44"/>
          <w:szCs w:val="44"/>
          <w:rtl/>
        </w:rPr>
      </w:pPr>
    </w:p>
    <w:p w14:paraId="087575DD" w14:textId="32E7C9AC" w:rsidR="00121115" w:rsidRPr="00DD11BD" w:rsidRDefault="00121115" w:rsidP="00121115">
      <w:pPr>
        <w:pStyle w:val="ListParagraph"/>
        <w:numPr>
          <w:ilvl w:val="0"/>
          <w:numId w:val="14"/>
        </w:numPr>
        <w:jc w:val="both"/>
        <w:rPr>
          <w:rFonts w:asciiTheme="majorBidi" w:hAnsiTheme="majorBidi" w:cstheme="majorBidi"/>
          <w:b/>
          <w:bCs/>
          <w:sz w:val="44"/>
          <w:szCs w:val="44"/>
        </w:rPr>
      </w:pPr>
      <w:r>
        <w:rPr>
          <w:rFonts w:asciiTheme="majorBidi" w:hAnsiTheme="majorBidi" w:cstheme="majorBidi"/>
          <w:b/>
          <w:bCs/>
          <w:sz w:val="44"/>
          <w:szCs w:val="44"/>
        </w:rPr>
        <w:t xml:space="preserve">The </w:t>
      </w:r>
      <w:r w:rsidRPr="00DD11BD">
        <w:rPr>
          <w:rFonts w:asciiTheme="majorBidi" w:hAnsiTheme="majorBidi" w:cstheme="majorBidi"/>
          <w:b/>
          <w:bCs/>
          <w:sz w:val="44"/>
          <w:szCs w:val="44"/>
        </w:rPr>
        <w:t xml:space="preserve">Constitution: </w:t>
      </w:r>
    </w:p>
    <w:p w14:paraId="1D375E61" w14:textId="3E85FDE4" w:rsidR="00121115" w:rsidRDefault="00121115" w:rsidP="00121115">
      <w:pPr>
        <w:pStyle w:val="ListParagraph"/>
        <w:ind w:firstLine="720"/>
        <w:jc w:val="both"/>
        <w:rPr>
          <w:rFonts w:asciiTheme="majorBidi" w:hAnsiTheme="majorBidi" w:cstheme="majorBidi"/>
          <w:sz w:val="44"/>
          <w:szCs w:val="44"/>
        </w:rPr>
      </w:pPr>
      <w:r>
        <w:rPr>
          <w:rFonts w:asciiTheme="majorBidi" w:hAnsiTheme="majorBidi" w:cstheme="majorBidi"/>
          <w:sz w:val="44"/>
          <w:szCs w:val="44"/>
        </w:rPr>
        <w:t xml:space="preserve">Egypt’s first human rights friendly constitution was adopted in 2014. The Constitution adopts human rights, and gender sensitive language in </w:t>
      </w:r>
      <w:r>
        <w:rPr>
          <w:rFonts w:asciiTheme="majorBidi" w:hAnsiTheme="majorBidi" w:cstheme="majorBidi"/>
          <w:sz w:val="44"/>
          <w:szCs w:val="44"/>
        </w:rPr>
        <w:t>several of</w:t>
      </w:r>
      <w:r>
        <w:rPr>
          <w:rFonts w:asciiTheme="majorBidi" w:hAnsiTheme="majorBidi" w:cstheme="majorBidi"/>
          <w:sz w:val="44"/>
          <w:szCs w:val="44"/>
        </w:rPr>
        <w:t xml:space="preserve"> its provisions. It allocates a chapter to human rights, stating that it is a pillar of society. The Constitution guarantees unprecedented rights to women in good harmony with international human rights standards including CEDAW. In 2022 Egypt’s first ever national strategy for human rights was launched with the president of Egypt in attendance. The strategy allocates</w:t>
      </w:r>
      <w:r w:rsidRPr="000E136F">
        <w:rPr>
          <w:rFonts w:asciiTheme="majorBidi" w:hAnsiTheme="majorBidi" w:cstheme="majorBidi"/>
          <w:sz w:val="44"/>
          <w:szCs w:val="44"/>
        </w:rPr>
        <w:t xml:space="preserve"> </w:t>
      </w:r>
      <w:r>
        <w:rPr>
          <w:rFonts w:asciiTheme="majorBidi" w:hAnsiTheme="majorBidi" w:cstheme="majorBidi"/>
          <w:sz w:val="44"/>
          <w:szCs w:val="44"/>
        </w:rPr>
        <w:t xml:space="preserve">one of its four pillars to what was considered “vulnerable groups including women, children, people with disabilities, and ageing populations among others”. </w:t>
      </w:r>
    </w:p>
    <w:p w14:paraId="5AFBBC49" w14:textId="77777777" w:rsidR="00121115" w:rsidRPr="00121115" w:rsidRDefault="00121115" w:rsidP="00F2568B">
      <w:pPr>
        <w:pStyle w:val="ListParagraph"/>
        <w:numPr>
          <w:ilvl w:val="0"/>
          <w:numId w:val="14"/>
        </w:numPr>
        <w:jc w:val="both"/>
        <w:rPr>
          <w:rFonts w:asciiTheme="majorBidi" w:hAnsiTheme="majorBidi" w:cstheme="majorBidi"/>
          <w:sz w:val="44"/>
          <w:szCs w:val="44"/>
        </w:rPr>
      </w:pPr>
    </w:p>
    <w:p w14:paraId="53427D49" w14:textId="4D413E31" w:rsidR="00314D07" w:rsidRDefault="00CB4A1D" w:rsidP="00F2568B">
      <w:pPr>
        <w:pStyle w:val="ListParagraph"/>
        <w:numPr>
          <w:ilvl w:val="0"/>
          <w:numId w:val="14"/>
        </w:numPr>
        <w:jc w:val="both"/>
        <w:rPr>
          <w:rFonts w:asciiTheme="majorBidi" w:hAnsiTheme="majorBidi" w:cstheme="majorBidi"/>
          <w:sz w:val="44"/>
          <w:szCs w:val="44"/>
        </w:rPr>
      </w:pPr>
      <w:r w:rsidRPr="00CB4A1D">
        <w:rPr>
          <w:rFonts w:asciiTheme="majorBidi" w:hAnsiTheme="majorBidi" w:cstheme="majorBidi"/>
          <w:b/>
          <w:bCs/>
          <w:sz w:val="44"/>
          <w:szCs w:val="44"/>
        </w:rPr>
        <w:lastRenderedPageBreak/>
        <w:t>Population:</w:t>
      </w:r>
      <w:r>
        <w:rPr>
          <w:rFonts w:asciiTheme="majorBidi" w:hAnsiTheme="majorBidi" w:cstheme="majorBidi"/>
          <w:sz w:val="44"/>
          <w:szCs w:val="44"/>
        </w:rPr>
        <w:t xml:space="preserve"> Egypt</w:t>
      </w:r>
      <w:r w:rsidR="00285A42">
        <w:rPr>
          <w:rFonts w:asciiTheme="majorBidi" w:hAnsiTheme="majorBidi" w:cstheme="majorBidi"/>
          <w:sz w:val="44"/>
          <w:szCs w:val="44"/>
        </w:rPr>
        <w:t>’s</w:t>
      </w:r>
      <w:r w:rsidR="00B44E0E">
        <w:rPr>
          <w:rFonts w:asciiTheme="majorBidi" w:hAnsiTheme="majorBidi" w:cstheme="majorBidi"/>
          <w:sz w:val="44"/>
          <w:szCs w:val="44"/>
        </w:rPr>
        <w:t xml:space="preserve"> </w:t>
      </w:r>
      <w:r w:rsidR="00285A42">
        <w:rPr>
          <w:rFonts w:asciiTheme="majorBidi" w:hAnsiTheme="majorBidi" w:cstheme="majorBidi"/>
          <w:sz w:val="44"/>
          <w:szCs w:val="44"/>
        </w:rPr>
        <w:t xml:space="preserve">status as the most </w:t>
      </w:r>
      <w:r w:rsidR="002A6AF4">
        <w:rPr>
          <w:rFonts w:asciiTheme="majorBidi" w:hAnsiTheme="majorBidi" w:cstheme="majorBidi"/>
          <w:sz w:val="44"/>
          <w:szCs w:val="44"/>
        </w:rPr>
        <w:t>populous</w:t>
      </w:r>
      <w:r w:rsidR="00285A42">
        <w:rPr>
          <w:rFonts w:asciiTheme="majorBidi" w:hAnsiTheme="majorBidi" w:cstheme="majorBidi"/>
          <w:sz w:val="44"/>
          <w:szCs w:val="44"/>
        </w:rPr>
        <w:t xml:space="preserve"> country in Africa is backed up by with a population of</w:t>
      </w:r>
      <w:r w:rsidR="00B44E0E">
        <w:rPr>
          <w:rFonts w:asciiTheme="majorBidi" w:hAnsiTheme="majorBidi" w:cstheme="majorBidi"/>
          <w:sz w:val="44"/>
          <w:szCs w:val="44"/>
        </w:rPr>
        <w:t xml:space="preserve"> 105</w:t>
      </w:r>
      <w:r w:rsidR="00285A42">
        <w:rPr>
          <w:rFonts w:asciiTheme="majorBidi" w:hAnsiTheme="majorBidi" w:cstheme="majorBidi"/>
          <w:sz w:val="44"/>
          <w:szCs w:val="44"/>
        </w:rPr>
        <w:t>,</w:t>
      </w:r>
      <w:r w:rsidR="00B44E0E">
        <w:rPr>
          <w:rFonts w:asciiTheme="majorBidi" w:hAnsiTheme="majorBidi" w:cstheme="majorBidi"/>
          <w:sz w:val="44"/>
          <w:szCs w:val="44"/>
        </w:rPr>
        <w:t>852</w:t>
      </w:r>
      <w:r w:rsidR="00285A42">
        <w:rPr>
          <w:rFonts w:asciiTheme="majorBidi" w:hAnsiTheme="majorBidi" w:cstheme="majorBidi"/>
          <w:sz w:val="44"/>
          <w:szCs w:val="44"/>
        </w:rPr>
        <w:t>,</w:t>
      </w:r>
      <w:r w:rsidR="00B44E0E">
        <w:rPr>
          <w:rFonts w:asciiTheme="majorBidi" w:hAnsiTheme="majorBidi" w:cstheme="majorBidi"/>
          <w:sz w:val="44"/>
          <w:szCs w:val="44"/>
        </w:rPr>
        <w:t>921</w:t>
      </w:r>
      <w:r w:rsidR="00F877DF">
        <w:rPr>
          <w:rFonts w:asciiTheme="majorBidi" w:hAnsiTheme="majorBidi" w:cstheme="majorBidi"/>
          <w:sz w:val="44"/>
          <w:szCs w:val="44"/>
        </w:rPr>
        <w:t>. The first version of this shadow report was submitted on January 1</w:t>
      </w:r>
      <w:r w:rsidR="00F877DF" w:rsidRPr="00F877DF">
        <w:rPr>
          <w:rFonts w:asciiTheme="majorBidi" w:hAnsiTheme="majorBidi" w:cstheme="majorBidi"/>
          <w:sz w:val="44"/>
          <w:szCs w:val="44"/>
          <w:vertAlign w:val="superscript"/>
        </w:rPr>
        <w:t>st</w:t>
      </w:r>
      <w:r w:rsidR="00F877DF">
        <w:rPr>
          <w:rFonts w:asciiTheme="majorBidi" w:hAnsiTheme="majorBidi" w:cstheme="majorBidi"/>
          <w:sz w:val="44"/>
          <w:szCs w:val="44"/>
        </w:rPr>
        <w:t xml:space="preserve">. This version of the report sounded the alarm over Egypt’s population growth rate, as well as the fact that growth is at its highest in the poorest quintile of society.  The report was later retracted two days </w:t>
      </w:r>
      <w:proofErr w:type="gramStart"/>
      <w:r w:rsidR="00F877DF">
        <w:rPr>
          <w:rFonts w:asciiTheme="majorBidi" w:hAnsiTheme="majorBidi" w:cstheme="majorBidi"/>
          <w:sz w:val="44"/>
          <w:szCs w:val="44"/>
        </w:rPr>
        <w:t>later on</w:t>
      </w:r>
      <w:proofErr w:type="gramEnd"/>
      <w:r w:rsidR="00F877DF">
        <w:rPr>
          <w:rFonts w:asciiTheme="majorBidi" w:hAnsiTheme="majorBidi" w:cstheme="majorBidi"/>
          <w:sz w:val="44"/>
          <w:szCs w:val="44"/>
        </w:rPr>
        <w:t xml:space="preserve"> the back of a very welcomed development- namely the publishing of a CAPMAS report that states that the population growth rate finally </w:t>
      </w:r>
      <w:r w:rsidR="00B66BAC">
        <w:rPr>
          <w:rFonts w:asciiTheme="majorBidi" w:hAnsiTheme="majorBidi" w:cstheme="majorBidi"/>
          <w:sz w:val="44"/>
          <w:szCs w:val="44"/>
        </w:rPr>
        <w:t>witnessed a</w:t>
      </w:r>
      <w:r w:rsidR="00F877DF">
        <w:rPr>
          <w:rFonts w:asciiTheme="majorBidi" w:hAnsiTheme="majorBidi" w:cstheme="majorBidi"/>
          <w:sz w:val="44"/>
          <w:szCs w:val="44"/>
        </w:rPr>
        <w:t xml:space="preserve"> decline.   It is noteworthy to mention that this is a very promising indicator </w:t>
      </w:r>
      <w:r w:rsidR="00B66BAC">
        <w:rPr>
          <w:rFonts w:asciiTheme="majorBidi" w:hAnsiTheme="majorBidi" w:cstheme="majorBidi"/>
          <w:sz w:val="44"/>
          <w:szCs w:val="44"/>
        </w:rPr>
        <w:t xml:space="preserve">that the efforts of the government, and that of the National Council for </w:t>
      </w:r>
      <w:r w:rsidR="00B66BAC">
        <w:rPr>
          <w:rFonts w:asciiTheme="majorBidi" w:hAnsiTheme="majorBidi" w:cstheme="majorBidi"/>
          <w:sz w:val="44"/>
          <w:szCs w:val="44"/>
        </w:rPr>
        <w:lastRenderedPageBreak/>
        <w:t xml:space="preserve">Women are paying off. That these entities are doing something right.  </w:t>
      </w:r>
    </w:p>
    <w:p w14:paraId="130C1EC1" w14:textId="6AB3504B" w:rsidR="00DD11BD" w:rsidRPr="00DD11BD" w:rsidRDefault="00314D07" w:rsidP="00F2568B">
      <w:pPr>
        <w:pStyle w:val="ListParagraph"/>
        <w:numPr>
          <w:ilvl w:val="0"/>
          <w:numId w:val="14"/>
        </w:numPr>
        <w:jc w:val="both"/>
        <w:rPr>
          <w:rFonts w:asciiTheme="majorBidi" w:hAnsiTheme="majorBidi" w:cstheme="majorBidi"/>
          <w:sz w:val="44"/>
          <w:szCs w:val="44"/>
        </w:rPr>
      </w:pPr>
      <w:r>
        <w:rPr>
          <w:rFonts w:asciiTheme="majorBidi" w:hAnsiTheme="majorBidi" w:cstheme="majorBidi"/>
          <w:b/>
          <w:bCs/>
          <w:sz w:val="44"/>
          <w:szCs w:val="44"/>
        </w:rPr>
        <w:t xml:space="preserve">According to 2022 census </w:t>
      </w:r>
      <w:r w:rsidR="00285A42">
        <w:rPr>
          <w:rFonts w:asciiTheme="majorBidi" w:hAnsiTheme="majorBidi" w:cstheme="majorBidi"/>
          <w:sz w:val="44"/>
          <w:szCs w:val="44"/>
        </w:rPr>
        <w:t xml:space="preserve">Egypt’s </w:t>
      </w:r>
      <w:r w:rsidR="00DD11BD" w:rsidRPr="00DD11BD">
        <w:rPr>
          <w:rFonts w:asciiTheme="majorBidi" w:hAnsiTheme="majorBidi" w:cstheme="majorBidi"/>
          <w:sz w:val="44"/>
          <w:szCs w:val="44"/>
        </w:rPr>
        <w:t xml:space="preserve">female population </w:t>
      </w:r>
      <w:r w:rsidR="00285A42">
        <w:rPr>
          <w:rFonts w:asciiTheme="majorBidi" w:hAnsiTheme="majorBidi" w:cstheme="majorBidi"/>
          <w:sz w:val="44"/>
          <w:szCs w:val="44"/>
        </w:rPr>
        <w:t xml:space="preserve">has </w:t>
      </w:r>
      <w:r w:rsidR="00285A42" w:rsidRPr="00DD11BD">
        <w:rPr>
          <w:rFonts w:asciiTheme="majorBidi" w:hAnsiTheme="majorBidi" w:cstheme="majorBidi"/>
          <w:sz w:val="44"/>
          <w:szCs w:val="44"/>
        </w:rPr>
        <w:t>gr</w:t>
      </w:r>
      <w:r w:rsidR="00285A42">
        <w:rPr>
          <w:rFonts w:asciiTheme="majorBidi" w:hAnsiTheme="majorBidi" w:cstheme="majorBidi"/>
          <w:sz w:val="44"/>
          <w:szCs w:val="44"/>
        </w:rPr>
        <w:t>own</w:t>
      </w:r>
      <w:r w:rsidR="00285A42" w:rsidRPr="00DD11BD">
        <w:rPr>
          <w:rFonts w:asciiTheme="majorBidi" w:hAnsiTheme="majorBidi" w:cstheme="majorBidi"/>
          <w:sz w:val="44"/>
          <w:szCs w:val="44"/>
        </w:rPr>
        <w:t xml:space="preserve"> </w:t>
      </w:r>
      <w:r w:rsidR="00DD11BD" w:rsidRPr="00DD11BD">
        <w:rPr>
          <w:rFonts w:asciiTheme="majorBidi" w:hAnsiTheme="majorBidi" w:cstheme="majorBidi"/>
          <w:sz w:val="44"/>
          <w:szCs w:val="44"/>
        </w:rPr>
        <w:t>substantially from 18.5 million to 54.9 million persons</w:t>
      </w:r>
      <w:r w:rsidR="00285A42">
        <w:rPr>
          <w:rFonts w:asciiTheme="majorBidi" w:hAnsiTheme="majorBidi" w:cstheme="majorBidi"/>
          <w:sz w:val="44"/>
          <w:szCs w:val="44"/>
        </w:rPr>
        <w:t xml:space="preserve">. The rate of annual growth of Egypt’s female population </w:t>
      </w:r>
      <w:r w:rsidR="002A6AF4">
        <w:rPr>
          <w:rFonts w:asciiTheme="majorBidi" w:hAnsiTheme="majorBidi" w:cstheme="majorBidi"/>
          <w:sz w:val="44"/>
          <w:szCs w:val="44"/>
        </w:rPr>
        <w:t>peaked</w:t>
      </w:r>
      <w:r w:rsidR="00285A42">
        <w:rPr>
          <w:rFonts w:asciiTheme="majorBidi" w:hAnsiTheme="majorBidi" w:cstheme="majorBidi"/>
          <w:sz w:val="44"/>
          <w:szCs w:val="44"/>
        </w:rPr>
        <w:t xml:space="preserve"> at </w:t>
      </w:r>
      <w:r w:rsidR="002A6AF4">
        <w:rPr>
          <w:rFonts w:asciiTheme="majorBidi" w:hAnsiTheme="majorBidi" w:cstheme="majorBidi"/>
          <w:sz w:val="44"/>
          <w:szCs w:val="44"/>
        </w:rPr>
        <w:t>2.73% and</w:t>
      </w:r>
      <w:r w:rsidR="00285A42">
        <w:rPr>
          <w:rFonts w:asciiTheme="majorBidi" w:hAnsiTheme="majorBidi" w:cstheme="majorBidi"/>
          <w:sz w:val="44"/>
          <w:szCs w:val="44"/>
        </w:rPr>
        <w:t xml:space="preserve"> decelerated to</w:t>
      </w:r>
      <w:r w:rsidR="00DD11BD" w:rsidRPr="00DD11BD">
        <w:rPr>
          <w:rFonts w:asciiTheme="majorBidi" w:hAnsiTheme="majorBidi" w:cstheme="majorBidi"/>
          <w:sz w:val="44"/>
          <w:szCs w:val="44"/>
        </w:rPr>
        <w:t xml:space="preserve"> 1.60% in 2022.</w:t>
      </w:r>
    </w:p>
    <w:p w14:paraId="082CB004" w14:textId="3859076E" w:rsidR="00CB4A1D" w:rsidRDefault="00314D07" w:rsidP="000D531E">
      <w:pPr>
        <w:pStyle w:val="ListParagraph"/>
        <w:ind w:firstLine="720"/>
        <w:jc w:val="both"/>
        <w:rPr>
          <w:rFonts w:asciiTheme="majorBidi" w:hAnsiTheme="majorBidi" w:cstheme="majorBidi"/>
          <w:sz w:val="44"/>
          <w:szCs w:val="44"/>
        </w:rPr>
      </w:pPr>
      <w:r>
        <w:rPr>
          <w:rFonts w:asciiTheme="majorBidi" w:hAnsiTheme="majorBidi" w:cstheme="majorBidi"/>
          <w:sz w:val="44"/>
          <w:szCs w:val="44"/>
        </w:rPr>
        <w:t xml:space="preserve">On </w:t>
      </w:r>
      <w:proofErr w:type="spellStart"/>
      <w:r>
        <w:rPr>
          <w:rFonts w:asciiTheme="majorBidi" w:hAnsiTheme="majorBidi" w:cstheme="majorBidi"/>
          <w:sz w:val="44"/>
          <w:szCs w:val="44"/>
        </w:rPr>
        <w:t>Janury</w:t>
      </w:r>
      <w:proofErr w:type="spellEnd"/>
      <w:r>
        <w:rPr>
          <w:rFonts w:asciiTheme="majorBidi" w:hAnsiTheme="majorBidi" w:cstheme="majorBidi"/>
          <w:sz w:val="44"/>
          <w:szCs w:val="44"/>
        </w:rPr>
        <w:t xml:space="preserve"> 4</w:t>
      </w:r>
      <w:r w:rsidRPr="00314D07">
        <w:rPr>
          <w:rFonts w:asciiTheme="majorBidi" w:hAnsiTheme="majorBidi" w:cstheme="majorBidi"/>
          <w:sz w:val="44"/>
          <w:szCs w:val="44"/>
          <w:vertAlign w:val="superscript"/>
        </w:rPr>
        <w:t>th</w:t>
      </w:r>
      <w:r>
        <w:rPr>
          <w:rFonts w:asciiTheme="majorBidi" w:hAnsiTheme="majorBidi" w:cstheme="majorBidi"/>
          <w:sz w:val="44"/>
          <w:szCs w:val="44"/>
        </w:rPr>
        <w:t xml:space="preserve">,2024 El </w:t>
      </w:r>
      <w:proofErr w:type="spellStart"/>
      <w:r>
        <w:rPr>
          <w:rFonts w:asciiTheme="majorBidi" w:hAnsiTheme="majorBidi" w:cstheme="majorBidi"/>
          <w:sz w:val="44"/>
          <w:szCs w:val="44"/>
        </w:rPr>
        <w:t>Masry</w:t>
      </w:r>
      <w:proofErr w:type="spellEnd"/>
      <w:r>
        <w:rPr>
          <w:rFonts w:asciiTheme="majorBidi" w:hAnsiTheme="majorBidi" w:cstheme="majorBidi"/>
          <w:sz w:val="44"/>
          <w:szCs w:val="44"/>
        </w:rPr>
        <w:t xml:space="preserve"> </w:t>
      </w:r>
      <w:proofErr w:type="spellStart"/>
      <w:r>
        <w:rPr>
          <w:rFonts w:asciiTheme="majorBidi" w:hAnsiTheme="majorBidi" w:cstheme="majorBidi"/>
          <w:sz w:val="44"/>
          <w:szCs w:val="44"/>
        </w:rPr>
        <w:t>Elyoum</w:t>
      </w:r>
      <w:proofErr w:type="spellEnd"/>
      <w:r>
        <w:rPr>
          <w:rFonts w:asciiTheme="majorBidi" w:hAnsiTheme="majorBidi" w:cstheme="majorBidi"/>
          <w:sz w:val="44"/>
          <w:szCs w:val="44"/>
        </w:rPr>
        <w:t xml:space="preserve">, </w:t>
      </w:r>
      <w:r w:rsidR="004A4DD1">
        <w:rPr>
          <w:rFonts w:asciiTheme="majorBidi" w:hAnsiTheme="majorBidi" w:cstheme="majorBidi"/>
          <w:sz w:val="44"/>
          <w:szCs w:val="44"/>
        </w:rPr>
        <w:t xml:space="preserve">the </w:t>
      </w:r>
      <w:proofErr w:type="gramStart"/>
      <w:r w:rsidR="004A4DD1">
        <w:rPr>
          <w:rFonts w:asciiTheme="majorBidi" w:hAnsiTheme="majorBidi" w:cstheme="majorBidi"/>
          <w:sz w:val="44"/>
          <w:szCs w:val="44"/>
        </w:rPr>
        <w:t xml:space="preserve">most </w:t>
      </w:r>
      <w:r>
        <w:rPr>
          <w:rFonts w:asciiTheme="majorBidi" w:hAnsiTheme="majorBidi" w:cstheme="majorBidi"/>
          <w:sz w:val="44"/>
          <w:szCs w:val="44"/>
        </w:rPr>
        <w:t xml:space="preserve"> widely</w:t>
      </w:r>
      <w:proofErr w:type="gramEnd"/>
      <w:r>
        <w:rPr>
          <w:rFonts w:asciiTheme="majorBidi" w:hAnsiTheme="majorBidi" w:cstheme="majorBidi"/>
          <w:sz w:val="44"/>
          <w:szCs w:val="44"/>
        </w:rPr>
        <w:t xml:space="preserve"> distributed </w:t>
      </w:r>
      <w:r w:rsidR="004A4DD1">
        <w:rPr>
          <w:rFonts w:asciiTheme="majorBidi" w:hAnsiTheme="majorBidi" w:cstheme="majorBidi"/>
          <w:sz w:val="44"/>
          <w:szCs w:val="44"/>
        </w:rPr>
        <w:t>independent</w:t>
      </w:r>
      <w:r w:rsidR="004A4DD1">
        <w:rPr>
          <w:rFonts w:asciiTheme="majorBidi" w:hAnsiTheme="majorBidi" w:cstheme="majorBidi"/>
          <w:sz w:val="44"/>
          <w:szCs w:val="44"/>
        </w:rPr>
        <w:t xml:space="preserve"> </w:t>
      </w:r>
      <w:proofErr w:type="spellStart"/>
      <w:r>
        <w:rPr>
          <w:rFonts w:asciiTheme="majorBidi" w:hAnsiTheme="majorBidi" w:cstheme="majorBidi"/>
          <w:sz w:val="44"/>
          <w:szCs w:val="44"/>
        </w:rPr>
        <w:t>news paper</w:t>
      </w:r>
      <w:proofErr w:type="spellEnd"/>
      <w:r>
        <w:rPr>
          <w:rFonts w:asciiTheme="majorBidi" w:hAnsiTheme="majorBidi" w:cstheme="majorBidi"/>
          <w:sz w:val="44"/>
          <w:szCs w:val="44"/>
        </w:rPr>
        <w:t xml:space="preserve">, published </w:t>
      </w:r>
      <w:r w:rsidR="00B66BAC">
        <w:rPr>
          <w:rFonts w:asciiTheme="majorBidi" w:hAnsiTheme="majorBidi" w:cstheme="majorBidi"/>
          <w:sz w:val="44"/>
          <w:szCs w:val="44"/>
        </w:rPr>
        <w:t>o</w:t>
      </w:r>
      <w:r>
        <w:rPr>
          <w:rFonts w:asciiTheme="majorBidi" w:hAnsiTheme="majorBidi" w:cstheme="majorBidi"/>
          <w:sz w:val="44"/>
          <w:szCs w:val="44"/>
        </w:rPr>
        <w:t>n its f</w:t>
      </w:r>
      <w:r w:rsidR="004A4DD1">
        <w:rPr>
          <w:rFonts w:asciiTheme="majorBidi" w:hAnsiTheme="majorBidi" w:cstheme="majorBidi"/>
          <w:sz w:val="44"/>
          <w:szCs w:val="44"/>
        </w:rPr>
        <w:t>ront</w:t>
      </w:r>
      <w:r>
        <w:rPr>
          <w:rFonts w:asciiTheme="majorBidi" w:hAnsiTheme="majorBidi" w:cstheme="majorBidi"/>
          <w:sz w:val="44"/>
          <w:szCs w:val="44"/>
        </w:rPr>
        <w:t xml:space="preserve"> page breaking news that according </w:t>
      </w:r>
      <w:r w:rsidR="00B66BAC">
        <w:rPr>
          <w:rFonts w:asciiTheme="majorBidi" w:hAnsiTheme="majorBidi" w:cstheme="majorBidi"/>
          <w:sz w:val="44"/>
          <w:szCs w:val="44"/>
        </w:rPr>
        <w:t xml:space="preserve">to </w:t>
      </w:r>
      <w:r>
        <w:rPr>
          <w:rFonts w:asciiTheme="majorBidi" w:hAnsiTheme="majorBidi" w:cstheme="majorBidi"/>
          <w:sz w:val="44"/>
          <w:szCs w:val="44"/>
        </w:rPr>
        <w:t xml:space="preserve">the most recent </w:t>
      </w:r>
      <w:r w:rsidR="004A4DD1">
        <w:rPr>
          <w:rFonts w:asciiTheme="majorBidi" w:hAnsiTheme="majorBidi" w:cstheme="majorBidi"/>
          <w:sz w:val="44"/>
          <w:szCs w:val="44"/>
        </w:rPr>
        <w:t xml:space="preserve">national census conducted </w:t>
      </w:r>
      <w:r>
        <w:rPr>
          <w:rFonts w:asciiTheme="majorBidi" w:hAnsiTheme="majorBidi" w:cstheme="majorBidi"/>
          <w:sz w:val="44"/>
          <w:szCs w:val="44"/>
        </w:rPr>
        <w:t xml:space="preserve"> by CAPMAS</w:t>
      </w:r>
      <w:r w:rsidRPr="00314D07">
        <w:rPr>
          <w:rFonts w:asciiTheme="majorBidi" w:hAnsiTheme="majorBidi" w:cstheme="majorBidi"/>
          <w:sz w:val="44"/>
          <w:szCs w:val="44"/>
          <w:highlight w:val="yellow"/>
        </w:rPr>
        <w:t xml:space="preserve"> </w:t>
      </w:r>
      <w:r w:rsidRPr="00D457A1">
        <w:rPr>
          <w:rFonts w:asciiTheme="majorBidi" w:hAnsiTheme="majorBidi" w:cstheme="majorBidi"/>
          <w:sz w:val="44"/>
          <w:szCs w:val="44"/>
          <w:highlight w:val="yellow"/>
        </w:rPr>
        <w:t>that Egypt’s population</w:t>
      </w:r>
      <w:r>
        <w:rPr>
          <w:rFonts w:asciiTheme="majorBidi" w:hAnsiTheme="majorBidi" w:cstheme="majorBidi"/>
          <w:sz w:val="44"/>
          <w:szCs w:val="44"/>
          <w:highlight w:val="yellow"/>
        </w:rPr>
        <w:t>,</w:t>
      </w:r>
      <w:r w:rsidRPr="00D457A1">
        <w:rPr>
          <w:rFonts w:asciiTheme="majorBidi" w:hAnsiTheme="majorBidi" w:cstheme="majorBidi"/>
          <w:sz w:val="44"/>
          <w:szCs w:val="44"/>
          <w:highlight w:val="yellow"/>
        </w:rPr>
        <w:t xml:space="preserve"> on the first of January 2024</w:t>
      </w:r>
      <w:r>
        <w:rPr>
          <w:rFonts w:asciiTheme="majorBidi" w:hAnsiTheme="majorBidi" w:cstheme="majorBidi"/>
          <w:sz w:val="44"/>
          <w:szCs w:val="44"/>
          <w:highlight w:val="yellow"/>
        </w:rPr>
        <w:t xml:space="preserve"> stood</w:t>
      </w:r>
      <w:r w:rsidRPr="00D457A1">
        <w:rPr>
          <w:rFonts w:asciiTheme="majorBidi" w:hAnsiTheme="majorBidi" w:cstheme="majorBidi"/>
          <w:sz w:val="44"/>
          <w:szCs w:val="44"/>
          <w:highlight w:val="yellow"/>
        </w:rPr>
        <w:t xml:space="preserve"> at 105,858 million, and that the</w:t>
      </w:r>
      <w:r w:rsidR="00B66BAC">
        <w:rPr>
          <w:rFonts w:asciiTheme="majorBidi" w:hAnsiTheme="majorBidi" w:cstheme="majorBidi"/>
          <w:sz w:val="44"/>
          <w:szCs w:val="44"/>
          <w:highlight w:val="yellow"/>
        </w:rPr>
        <w:t xml:space="preserve"> </w:t>
      </w:r>
      <w:r w:rsidRPr="00D457A1">
        <w:rPr>
          <w:rFonts w:asciiTheme="majorBidi" w:hAnsiTheme="majorBidi" w:cstheme="majorBidi"/>
          <w:sz w:val="44"/>
          <w:szCs w:val="44"/>
          <w:highlight w:val="yellow"/>
        </w:rPr>
        <w:t xml:space="preserve"> population </w:t>
      </w:r>
      <w:r w:rsidR="0021564D">
        <w:rPr>
          <w:rFonts w:asciiTheme="majorBidi" w:hAnsiTheme="majorBidi" w:cstheme="majorBidi"/>
          <w:sz w:val="44"/>
          <w:szCs w:val="44"/>
          <w:highlight w:val="yellow"/>
        </w:rPr>
        <w:t xml:space="preserve">growth </w:t>
      </w:r>
      <w:r w:rsidR="00B66BAC">
        <w:rPr>
          <w:rFonts w:asciiTheme="majorBidi" w:hAnsiTheme="majorBidi" w:cstheme="majorBidi"/>
          <w:sz w:val="44"/>
          <w:szCs w:val="44"/>
          <w:highlight w:val="yellow"/>
        </w:rPr>
        <w:t>rate was</w:t>
      </w:r>
      <w:r w:rsidRPr="00D457A1">
        <w:rPr>
          <w:rFonts w:asciiTheme="majorBidi" w:hAnsiTheme="majorBidi" w:cstheme="majorBidi"/>
          <w:sz w:val="44"/>
          <w:szCs w:val="44"/>
          <w:highlight w:val="yellow"/>
        </w:rPr>
        <w:t xml:space="preserve"> 1</w:t>
      </w:r>
      <w:r>
        <w:rPr>
          <w:rFonts w:asciiTheme="majorBidi" w:hAnsiTheme="majorBidi" w:cstheme="majorBidi"/>
          <w:sz w:val="44"/>
          <w:szCs w:val="44"/>
          <w:highlight w:val="yellow"/>
        </w:rPr>
        <w:t>.</w:t>
      </w:r>
      <w:r w:rsidRPr="00D457A1">
        <w:rPr>
          <w:rFonts w:asciiTheme="majorBidi" w:hAnsiTheme="majorBidi" w:cstheme="majorBidi"/>
          <w:sz w:val="44"/>
          <w:szCs w:val="44"/>
          <w:highlight w:val="yellow"/>
        </w:rPr>
        <w:t xml:space="preserve">4%, </w:t>
      </w:r>
      <w:r>
        <w:rPr>
          <w:rFonts w:asciiTheme="majorBidi" w:hAnsiTheme="majorBidi" w:cstheme="majorBidi"/>
          <w:sz w:val="44"/>
          <w:szCs w:val="44"/>
          <w:highlight w:val="yellow"/>
        </w:rPr>
        <w:t xml:space="preserve"> marking a decline of</w:t>
      </w:r>
      <w:r w:rsidRPr="00D457A1">
        <w:rPr>
          <w:rFonts w:asciiTheme="majorBidi" w:hAnsiTheme="majorBidi" w:cstheme="majorBidi"/>
          <w:sz w:val="44"/>
          <w:szCs w:val="44"/>
          <w:highlight w:val="yellow"/>
        </w:rPr>
        <w:t xml:space="preserve"> 8% </w:t>
      </w:r>
      <w:r w:rsidR="0021564D">
        <w:rPr>
          <w:rFonts w:asciiTheme="majorBidi" w:hAnsiTheme="majorBidi" w:cstheme="majorBidi"/>
          <w:sz w:val="44"/>
          <w:szCs w:val="44"/>
          <w:highlight w:val="yellow"/>
        </w:rPr>
        <w:t>compared to</w:t>
      </w:r>
      <w:r>
        <w:rPr>
          <w:rFonts w:asciiTheme="majorBidi" w:hAnsiTheme="majorBidi" w:cstheme="majorBidi"/>
          <w:sz w:val="44"/>
          <w:szCs w:val="44"/>
          <w:highlight w:val="yellow"/>
        </w:rPr>
        <w:t xml:space="preserve"> </w:t>
      </w:r>
      <w:r w:rsidRPr="00D457A1">
        <w:rPr>
          <w:rFonts w:asciiTheme="majorBidi" w:hAnsiTheme="majorBidi" w:cstheme="majorBidi"/>
          <w:sz w:val="44"/>
          <w:szCs w:val="44"/>
          <w:highlight w:val="yellow"/>
        </w:rPr>
        <w:t>2022</w:t>
      </w:r>
      <w:r>
        <w:rPr>
          <w:rFonts w:asciiTheme="majorBidi" w:hAnsiTheme="majorBidi" w:cstheme="majorBidi"/>
          <w:sz w:val="44"/>
          <w:szCs w:val="44"/>
          <w:highlight w:val="yellow"/>
        </w:rPr>
        <w:t xml:space="preserve"> population growth</w:t>
      </w:r>
      <w:r w:rsidR="0021564D">
        <w:rPr>
          <w:rFonts w:asciiTheme="majorBidi" w:hAnsiTheme="majorBidi" w:cstheme="majorBidi"/>
          <w:sz w:val="44"/>
          <w:szCs w:val="44"/>
          <w:highlight w:val="yellow"/>
        </w:rPr>
        <w:t xml:space="preserve"> rate</w:t>
      </w:r>
      <w:r w:rsidRPr="00D457A1">
        <w:rPr>
          <w:rFonts w:asciiTheme="majorBidi" w:hAnsiTheme="majorBidi" w:cstheme="majorBidi"/>
          <w:sz w:val="44"/>
          <w:szCs w:val="44"/>
          <w:highlight w:val="yellow"/>
        </w:rPr>
        <w:t>.</w:t>
      </w:r>
      <w:r>
        <w:rPr>
          <w:rFonts w:asciiTheme="majorBidi" w:hAnsiTheme="majorBidi" w:cstheme="majorBidi"/>
          <w:sz w:val="44"/>
          <w:szCs w:val="44"/>
        </w:rPr>
        <w:t xml:space="preserve"> </w:t>
      </w:r>
      <w:r>
        <w:rPr>
          <w:rFonts w:asciiTheme="majorBidi" w:hAnsiTheme="majorBidi" w:cstheme="majorBidi"/>
          <w:sz w:val="44"/>
          <w:szCs w:val="44"/>
        </w:rPr>
        <w:t xml:space="preserve"> </w:t>
      </w:r>
      <w:r w:rsidR="00B66BAC">
        <w:rPr>
          <w:rFonts w:asciiTheme="majorBidi" w:hAnsiTheme="majorBidi" w:cstheme="majorBidi"/>
          <w:sz w:val="44"/>
          <w:szCs w:val="44"/>
        </w:rPr>
        <w:t xml:space="preserve">Despite the welcome news that the population growth rate is finally </w:t>
      </w:r>
      <w:proofErr w:type="gramStart"/>
      <w:r w:rsidR="00B66BAC">
        <w:rPr>
          <w:rFonts w:asciiTheme="majorBidi" w:hAnsiTheme="majorBidi" w:cstheme="majorBidi"/>
          <w:sz w:val="44"/>
          <w:szCs w:val="44"/>
        </w:rPr>
        <w:t xml:space="preserve">declining,  </w:t>
      </w:r>
      <w:r w:rsidR="00E34451">
        <w:rPr>
          <w:rFonts w:asciiTheme="majorBidi" w:hAnsiTheme="majorBidi" w:cstheme="majorBidi"/>
          <w:sz w:val="44"/>
          <w:szCs w:val="44"/>
        </w:rPr>
        <w:t>suspicion</w:t>
      </w:r>
      <w:proofErr w:type="gramEnd"/>
      <w:r w:rsidR="00E34451">
        <w:rPr>
          <w:rFonts w:asciiTheme="majorBidi" w:hAnsiTheme="majorBidi" w:cstheme="majorBidi"/>
          <w:sz w:val="44"/>
          <w:szCs w:val="44"/>
        </w:rPr>
        <w:t xml:space="preserve"> remains</w:t>
      </w:r>
      <w:r w:rsidR="00B66BAC">
        <w:rPr>
          <w:rFonts w:asciiTheme="majorBidi" w:hAnsiTheme="majorBidi" w:cstheme="majorBidi"/>
          <w:sz w:val="44"/>
          <w:szCs w:val="44"/>
        </w:rPr>
        <w:t xml:space="preserve"> that the highest growth continues to be in the poorest </w:t>
      </w:r>
      <w:r w:rsidR="00FC0B6B">
        <w:rPr>
          <w:rFonts w:asciiTheme="majorBidi" w:hAnsiTheme="majorBidi" w:cstheme="majorBidi"/>
          <w:sz w:val="44"/>
          <w:szCs w:val="44"/>
        </w:rPr>
        <w:t xml:space="preserve">quintile </w:t>
      </w:r>
      <w:r w:rsidR="00B66BAC">
        <w:rPr>
          <w:rFonts w:asciiTheme="majorBidi" w:hAnsiTheme="majorBidi" w:cstheme="majorBidi"/>
          <w:sz w:val="44"/>
          <w:szCs w:val="44"/>
        </w:rPr>
        <w:t xml:space="preserve">of </w:t>
      </w:r>
      <w:r w:rsidR="00B66BAC">
        <w:rPr>
          <w:rFonts w:asciiTheme="majorBidi" w:hAnsiTheme="majorBidi" w:cstheme="majorBidi"/>
          <w:sz w:val="44"/>
          <w:szCs w:val="44"/>
        </w:rPr>
        <w:lastRenderedPageBreak/>
        <w:t>the population</w:t>
      </w:r>
      <w:r w:rsidR="00FC0B6B">
        <w:rPr>
          <w:rFonts w:asciiTheme="majorBidi" w:hAnsiTheme="majorBidi" w:cstheme="majorBidi"/>
          <w:sz w:val="44"/>
          <w:szCs w:val="44"/>
        </w:rPr>
        <w:t>, fueled predominantly by the prospects of child labor.</w:t>
      </w:r>
      <w:r w:rsidR="00E34451">
        <w:rPr>
          <w:rFonts w:asciiTheme="majorBidi" w:hAnsiTheme="majorBidi" w:cstheme="majorBidi"/>
          <w:sz w:val="44"/>
          <w:szCs w:val="44"/>
        </w:rPr>
        <w:t xml:space="preserve"> And early </w:t>
      </w:r>
      <w:proofErr w:type="gramStart"/>
      <w:r w:rsidR="00E34451">
        <w:rPr>
          <w:rFonts w:asciiTheme="majorBidi" w:hAnsiTheme="majorBidi" w:cstheme="majorBidi"/>
          <w:sz w:val="44"/>
          <w:szCs w:val="44"/>
        </w:rPr>
        <w:t>marriage</w:t>
      </w:r>
      <w:r w:rsidR="00FC0B6B">
        <w:rPr>
          <w:rFonts w:asciiTheme="majorBidi" w:hAnsiTheme="majorBidi" w:cstheme="majorBidi"/>
          <w:sz w:val="44"/>
          <w:szCs w:val="44"/>
        </w:rPr>
        <w:t xml:space="preserve">  </w:t>
      </w:r>
      <w:r w:rsidR="0005140A">
        <w:rPr>
          <w:rFonts w:asciiTheme="majorBidi" w:hAnsiTheme="majorBidi" w:cstheme="majorBidi"/>
          <w:sz w:val="44"/>
          <w:szCs w:val="44"/>
        </w:rPr>
        <w:t>According</w:t>
      </w:r>
      <w:proofErr w:type="gramEnd"/>
      <w:r w:rsidR="0005140A">
        <w:rPr>
          <w:rFonts w:asciiTheme="majorBidi" w:hAnsiTheme="majorBidi" w:cstheme="majorBidi"/>
          <w:sz w:val="44"/>
          <w:szCs w:val="44"/>
        </w:rPr>
        <w:t xml:space="preserve"> </w:t>
      </w:r>
      <w:r w:rsidR="00B66BAC">
        <w:rPr>
          <w:rFonts w:asciiTheme="majorBidi" w:hAnsiTheme="majorBidi" w:cstheme="majorBidi"/>
          <w:sz w:val="44"/>
          <w:szCs w:val="44"/>
        </w:rPr>
        <w:t xml:space="preserve">to the </w:t>
      </w:r>
      <w:r w:rsidR="0021564D">
        <w:rPr>
          <w:rFonts w:asciiTheme="majorBidi" w:hAnsiTheme="majorBidi" w:cstheme="majorBidi"/>
          <w:sz w:val="44"/>
          <w:szCs w:val="44"/>
        </w:rPr>
        <w:t xml:space="preserve">census </w:t>
      </w:r>
      <w:r w:rsidR="00B66BAC">
        <w:rPr>
          <w:rFonts w:asciiTheme="majorBidi" w:hAnsiTheme="majorBidi" w:cstheme="majorBidi"/>
          <w:sz w:val="44"/>
          <w:szCs w:val="44"/>
        </w:rPr>
        <w:t>a</w:t>
      </w:r>
      <w:r>
        <w:rPr>
          <w:rFonts w:asciiTheme="majorBidi" w:hAnsiTheme="majorBidi" w:cstheme="majorBidi"/>
          <w:sz w:val="44"/>
          <w:szCs w:val="44"/>
        </w:rPr>
        <w:t xml:space="preserve"> </w:t>
      </w:r>
      <w:r w:rsidR="00CB4A1D">
        <w:rPr>
          <w:rFonts w:asciiTheme="majorBidi" w:hAnsiTheme="majorBidi" w:cstheme="majorBidi"/>
          <w:sz w:val="44"/>
          <w:szCs w:val="44"/>
        </w:rPr>
        <w:t xml:space="preserve"> child is born every 1</w:t>
      </w:r>
      <w:r w:rsidR="00CD7A7A">
        <w:rPr>
          <w:rFonts w:asciiTheme="majorBidi" w:hAnsiTheme="majorBidi" w:cstheme="majorBidi"/>
          <w:sz w:val="44"/>
          <w:szCs w:val="44"/>
        </w:rPr>
        <w:t>5</w:t>
      </w:r>
      <w:r w:rsidR="00B66BAC">
        <w:rPr>
          <w:rFonts w:asciiTheme="majorBidi" w:hAnsiTheme="majorBidi" w:cstheme="majorBidi"/>
          <w:sz w:val="44"/>
          <w:szCs w:val="44"/>
        </w:rPr>
        <w:t>.</w:t>
      </w:r>
      <w:r w:rsidR="00CD7A7A">
        <w:rPr>
          <w:rFonts w:asciiTheme="majorBidi" w:hAnsiTheme="majorBidi" w:cstheme="majorBidi"/>
          <w:sz w:val="44"/>
          <w:szCs w:val="44"/>
        </w:rPr>
        <w:t>4</w:t>
      </w:r>
      <w:r w:rsidR="00CB4A1D">
        <w:rPr>
          <w:rFonts w:asciiTheme="majorBidi" w:hAnsiTheme="majorBidi" w:cstheme="majorBidi"/>
          <w:sz w:val="44"/>
          <w:szCs w:val="44"/>
        </w:rPr>
        <w:t xml:space="preserve"> seconds</w:t>
      </w:r>
      <w:r w:rsidR="00285A42">
        <w:rPr>
          <w:rFonts w:asciiTheme="majorBidi" w:hAnsiTheme="majorBidi" w:cstheme="majorBidi"/>
          <w:sz w:val="44"/>
          <w:szCs w:val="44"/>
        </w:rPr>
        <w:t xml:space="preserve">, with the </w:t>
      </w:r>
      <w:r w:rsidR="00CB4A1D">
        <w:rPr>
          <w:rFonts w:asciiTheme="majorBidi" w:hAnsiTheme="majorBidi" w:cstheme="majorBidi"/>
          <w:sz w:val="44"/>
          <w:szCs w:val="44"/>
        </w:rPr>
        <w:t>highe</w:t>
      </w:r>
      <w:r w:rsidR="00DB1CDD">
        <w:rPr>
          <w:rFonts w:asciiTheme="majorBidi" w:hAnsiTheme="majorBidi" w:cstheme="majorBidi"/>
          <w:sz w:val="44"/>
          <w:szCs w:val="44"/>
        </w:rPr>
        <w:t>st</w:t>
      </w:r>
      <w:r w:rsidR="00CB4A1D">
        <w:rPr>
          <w:rFonts w:asciiTheme="majorBidi" w:hAnsiTheme="majorBidi" w:cstheme="majorBidi"/>
          <w:sz w:val="44"/>
          <w:szCs w:val="44"/>
        </w:rPr>
        <w:t xml:space="preserve"> </w:t>
      </w:r>
      <w:r w:rsidR="00285A42">
        <w:rPr>
          <w:rFonts w:asciiTheme="majorBidi" w:hAnsiTheme="majorBidi" w:cstheme="majorBidi"/>
          <w:sz w:val="44"/>
          <w:szCs w:val="44"/>
        </w:rPr>
        <w:t xml:space="preserve">birthrate unsurprisingly </w:t>
      </w:r>
      <w:r w:rsidR="00285A42" w:rsidRPr="00780DA0">
        <w:rPr>
          <w:rFonts w:asciiTheme="majorBidi" w:hAnsiTheme="majorBidi" w:cstheme="majorBidi"/>
          <w:sz w:val="44"/>
          <w:szCs w:val="44"/>
        </w:rPr>
        <w:t>residing with the</w:t>
      </w:r>
      <w:r w:rsidR="002E0F1D" w:rsidRPr="00780DA0">
        <w:rPr>
          <w:rFonts w:asciiTheme="majorBidi" w:hAnsiTheme="majorBidi" w:cstheme="majorBidi"/>
          <w:sz w:val="44"/>
          <w:szCs w:val="44"/>
        </w:rPr>
        <w:t xml:space="preserve"> </w:t>
      </w:r>
      <w:r w:rsidR="00CB4A1D" w:rsidRPr="00780DA0">
        <w:rPr>
          <w:rFonts w:asciiTheme="majorBidi" w:hAnsiTheme="majorBidi" w:cstheme="majorBidi"/>
          <w:sz w:val="44"/>
          <w:szCs w:val="44"/>
        </w:rPr>
        <w:t xml:space="preserve">poorest quintile of the </w:t>
      </w:r>
      <w:r w:rsidR="002E0F1D" w:rsidRPr="00780DA0">
        <w:rPr>
          <w:rFonts w:asciiTheme="majorBidi" w:hAnsiTheme="majorBidi" w:cstheme="majorBidi"/>
          <w:sz w:val="44"/>
          <w:szCs w:val="44"/>
        </w:rPr>
        <w:t>population</w:t>
      </w:r>
      <w:r w:rsidR="00CB4A1D" w:rsidRPr="00780DA0">
        <w:rPr>
          <w:rFonts w:asciiTheme="majorBidi" w:hAnsiTheme="majorBidi" w:cstheme="majorBidi"/>
          <w:sz w:val="44"/>
          <w:szCs w:val="44"/>
        </w:rPr>
        <w:t>. Egypt is a centralized state,</w:t>
      </w:r>
      <w:r w:rsidR="00751BB8" w:rsidRPr="00780DA0">
        <w:rPr>
          <w:rFonts w:asciiTheme="majorBidi" w:hAnsiTheme="majorBidi" w:cstheme="majorBidi" w:hint="cs"/>
          <w:sz w:val="44"/>
          <w:szCs w:val="44"/>
        </w:rPr>
        <w:t xml:space="preserve"> </w:t>
      </w:r>
      <w:r w:rsidR="00CB4A1D" w:rsidRPr="00780DA0">
        <w:rPr>
          <w:rFonts w:asciiTheme="majorBidi" w:hAnsiTheme="majorBidi" w:cstheme="majorBidi"/>
          <w:sz w:val="44"/>
          <w:szCs w:val="44"/>
        </w:rPr>
        <w:t xml:space="preserve">devolution of power to the governorate is </w:t>
      </w:r>
      <w:r w:rsidR="000E136F" w:rsidRPr="00780DA0">
        <w:rPr>
          <w:rFonts w:asciiTheme="majorBidi" w:hAnsiTheme="majorBidi" w:cstheme="majorBidi"/>
          <w:sz w:val="44"/>
          <w:szCs w:val="44"/>
        </w:rPr>
        <w:t>nascent</w:t>
      </w:r>
      <w:r w:rsidR="00CB4A1D" w:rsidRPr="00780DA0">
        <w:rPr>
          <w:rFonts w:asciiTheme="majorBidi" w:hAnsiTheme="majorBidi" w:cstheme="majorBidi"/>
          <w:sz w:val="44"/>
          <w:szCs w:val="44"/>
        </w:rPr>
        <w:t>. Local election</w:t>
      </w:r>
      <w:r w:rsidR="00285A42" w:rsidRPr="00780DA0">
        <w:rPr>
          <w:rFonts w:asciiTheme="majorBidi" w:hAnsiTheme="majorBidi" w:cstheme="majorBidi"/>
          <w:sz w:val="44"/>
          <w:szCs w:val="44"/>
        </w:rPr>
        <w:t>s</w:t>
      </w:r>
      <w:r w:rsidR="00CB4A1D" w:rsidRPr="00780DA0">
        <w:rPr>
          <w:rFonts w:asciiTheme="majorBidi" w:hAnsiTheme="majorBidi" w:cstheme="majorBidi"/>
          <w:sz w:val="44"/>
          <w:szCs w:val="44"/>
        </w:rPr>
        <w:t xml:space="preserve"> </w:t>
      </w:r>
      <w:r w:rsidR="00285A42" w:rsidRPr="00780DA0">
        <w:rPr>
          <w:rFonts w:asciiTheme="majorBidi" w:hAnsiTheme="majorBidi" w:cstheme="majorBidi"/>
          <w:sz w:val="44"/>
          <w:szCs w:val="44"/>
        </w:rPr>
        <w:t xml:space="preserve">are </w:t>
      </w:r>
      <w:r w:rsidR="00CB4A1D" w:rsidRPr="00780DA0">
        <w:rPr>
          <w:rFonts w:asciiTheme="majorBidi" w:hAnsiTheme="majorBidi" w:cstheme="majorBidi"/>
          <w:sz w:val="44"/>
          <w:szCs w:val="44"/>
        </w:rPr>
        <w:t>long overdue.</w:t>
      </w:r>
      <w:r w:rsidR="00B40A9D">
        <w:rPr>
          <w:rFonts w:asciiTheme="majorBidi" w:hAnsiTheme="majorBidi" w:cstheme="majorBidi"/>
          <w:sz w:val="44"/>
          <w:szCs w:val="44"/>
        </w:rPr>
        <w:t xml:space="preserve"> </w:t>
      </w:r>
    </w:p>
    <w:p w14:paraId="559324DE" w14:textId="77777777" w:rsidR="003F5307" w:rsidRDefault="003F5307" w:rsidP="000D531E">
      <w:pPr>
        <w:pStyle w:val="ListParagraph"/>
        <w:ind w:firstLine="720"/>
        <w:jc w:val="both"/>
        <w:rPr>
          <w:rFonts w:asciiTheme="majorBidi" w:hAnsiTheme="majorBidi" w:cstheme="majorBidi"/>
          <w:sz w:val="44"/>
          <w:szCs w:val="44"/>
        </w:rPr>
      </w:pPr>
    </w:p>
    <w:p w14:paraId="21DB06C0" w14:textId="77777777" w:rsidR="003F5307" w:rsidRDefault="003F5307" w:rsidP="003F5307">
      <w:pPr>
        <w:pStyle w:val="ListParagraph"/>
        <w:ind w:firstLine="720"/>
        <w:rPr>
          <w:rFonts w:asciiTheme="majorBidi" w:hAnsiTheme="majorBidi" w:cstheme="majorBidi"/>
          <w:sz w:val="44"/>
          <w:szCs w:val="44"/>
        </w:rPr>
      </w:pPr>
    </w:p>
    <w:p w14:paraId="1AF4B3B1" w14:textId="78E1108E" w:rsidR="00B37D6F" w:rsidRDefault="00314D07" w:rsidP="00F2568B">
      <w:pPr>
        <w:pStyle w:val="ListParagraph"/>
        <w:numPr>
          <w:ilvl w:val="0"/>
          <w:numId w:val="14"/>
        </w:numPr>
        <w:rPr>
          <w:rFonts w:asciiTheme="majorBidi" w:hAnsiTheme="majorBidi" w:cstheme="majorBidi"/>
          <w:sz w:val="44"/>
          <w:szCs w:val="44"/>
        </w:rPr>
      </w:pPr>
      <w:r>
        <w:rPr>
          <w:rFonts w:asciiTheme="majorBidi" w:hAnsiTheme="majorBidi" w:cstheme="majorBidi"/>
          <w:sz w:val="44"/>
          <w:szCs w:val="44"/>
        </w:rPr>
        <w:t xml:space="preserve">Such breaking news changes some aspects of the </w:t>
      </w:r>
      <w:r w:rsidR="00E34451">
        <w:rPr>
          <w:rFonts w:asciiTheme="majorBidi" w:hAnsiTheme="majorBidi" w:cstheme="majorBidi"/>
          <w:sz w:val="44"/>
          <w:szCs w:val="44"/>
        </w:rPr>
        <w:t xml:space="preserve">first version of the </w:t>
      </w:r>
      <w:r>
        <w:rPr>
          <w:rFonts w:asciiTheme="majorBidi" w:hAnsiTheme="majorBidi" w:cstheme="majorBidi"/>
          <w:sz w:val="44"/>
          <w:szCs w:val="44"/>
        </w:rPr>
        <w:t xml:space="preserve">shadow report presented by NCHR. </w:t>
      </w:r>
      <w:proofErr w:type="gramStart"/>
      <w:r>
        <w:rPr>
          <w:rFonts w:asciiTheme="majorBidi" w:hAnsiTheme="majorBidi" w:cstheme="majorBidi"/>
          <w:sz w:val="44"/>
          <w:szCs w:val="44"/>
        </w:rPr>
        <w:t xml:space="preserve">It </w:t>
      </w:r>
      <w:r w:rsidR="00B37D6F">
        <w:rPr>
          <w:rFonts w:asciiTheme="majorBidi" w:hAnsiTheme="majorBidi" w:cstheme="majorBidi"/>
          <w:sz w:val="44"/>
          <w:szCs w:val="44"/>
        </w:rPr>
        <w:t xml:space="preserve"> called</w:t>
      </w:r>
      <w:proofErr w:type="gramEnd"/>
      <w:r w:rsidR="00B37D6F">
        <w:rPr>
          <w:rFonts w:asciiTheme="majorBidi" w:hAnsiTheme="majorBidi" w:cstheme="majorBidi"/>
          <w:sz w:val="44"/>
          <w:szCs w:val="44"/>
        </w:rPr>
        <w:t xml:space="preserve"> for </w:t>
      </w:r>
      <w:r w:rsidR="00E34451">
        <w:rPr>
          <w:rFonts w:asciiTheme="majorBidi" w:hAnsiTheme="majorBidi" w:cstheme="majorBidi"/>
          <w:sz w:val="44"/>
          <w:szCs w:val="44"/>
        </w:rPr>
        <w:t xml:space="preserve">a </w:t>
      </w:r>
      <w:r w:rsidR="00B37D6F">
        <w:rPr>
          <w:rFonts w:asciiTheme="majorBidi" w:hAnsiTheme="majorBidi" w:cstheme="majorBidi"/>
          <w:sz w:val="44"/>
          <w:szCs w:val="44"/>
        </w:rPr>
        <w:t xml:space="preserve">new evaluation considering the </w:t>
      </w:r>
      <w:r>
        <w:rPr>
          <w:rFonts w:asciiTheme="majorBidi" w:hAnsiTheme="majorBidi" w:cstheme="majorBidi"/>
          <w:sz w:val="44"/>
          <w:szCs w:val="44"/>
        </w:rPr>
        <w:t xml:space="preserve">positive development that </w:t>
      </w:r>
      <w:r w:rsidR="00E34451">
        <w:rPr>
          <w:rFonts w:asciiTheme="majorBidi" w:hAnsiTheme="majorBidi" w:cstheme="majorBidi"/>
          <w:sz w:val="44"/>
          <w:szCs w:val="44"/>
        </w:rPr>
        <w:t>are</w:t>
      </w:r>
      <w:r>
        <w:rPr>
          <w:rFonts w:asciiTheme="majorBidi" w:hAnsiTheme="majorBidi" w:cstheme="majorBidi"/>
          <w:sz w:val="44"/>
          <w:szCs w:val="44"/>
        </w:rPr>
        <w:t xml:space="preserve"> </w:t>
      </w:r>
      <w:r w:rsidR="00E34451">
        <w:rPr>
          <w:rFonts w:asciiTheme="majorBidi" w:hAnsiTheme="majorBidi" w:cstheme="majorBidi"/>
          <w:sz w:val="44"/>
          <w:szCs w:val="44"/>
        </w:rPr>
        <w:t xml:space="preserve">reflective </w:t>
      </w:r>
      <w:r>
        <w:rPr>
          <w:rFonts w:asciiTheme="majorBidi" w:hAnsiTheme="majorBidi" w:cstheme="majorBidi"/>
          <w:sz w:val="44"/>
          <w:szCs w:val="44"/>
        </w:rPr>
        <w:t xml:space="preserve">of national efforts, </w:t>
      </w:r>
      <w:r w:rsidR="00E34451">
        <w:rPr>
          <w:rFonts w:asciiTheme="majorBidi" w:hAnsiTheme="majorBidi" w:cstheme="majorBidi"/>
          <w:sz w:val="44"/>
          <w:szCs w:val="44"/>
        </w:rPr>
        <w:t>specifically those of</w:t>
      </w:r>
      <w:r>
        <w:rPr>
          <w:rFonts w:asciiTheme="majorBidi" w:hAnsiTheme="majorBidi" w:cstheme="majorBidi"/>
          <w:sz w:val="44"/>
          <w:szCs w:val="44"/>
        </w:rPr>
        <w:t xml:space="preserve"> the National Council for Women NCW.</w:t>
      </w:r>
    </w:p>
    <w:p w14:paraId="1DBDAC4B" w14:textId="4DF02064" w:rsidR="00B37D6F" w:rsidRPr="00465733" w:rsidRDefault="00B37D6F" w:rsidP="00465733">
      <w:pPr>
        <w:rPr>
          <w:rFonts w:asciiTheme="majorBidi" w:hAnsiTheme="majorBidi" w:cstheme="majorBidi"/>
          <w:sz w:val="44"/>
          <w:szCs w:val="44"/>
        </w:rPr>
      </w:pPr>
    </w:p>
    <w:p w14:paraId="778E15BE" w14:textId="29EF52CC" w:rsidR="00D457A1" w:rsidRPr="00B37D6F" w:rsidRDefault="00B37D6F" w:rsidP="00A9112A">
      <w:pPr>
        <w:pStyle w:val="ListParagraph"/>
        <w:numPr>
          <w:ilvl w:val="0"/>
          <w:numId w:val="14"/>
        </w:numPr>
        <w:ind w:firstLine="720"/>
        <w:rPr>
          <w:rFonts w:asciiTheme="majorBidi" w:hAnsiTheme="majorBidi" w:cstheme="majorBidi"/>
          <w:sz w:val="44"/>
          <w:szCs w:val="44"/>
        </w:rPr>
      </w:pPr>
      <w:r>
        <w:rPr>
          <w:rFonts w:asciiTheme="majorBidi" w:hAnsiTheme="majorBidi" w:cstheme="majorBidi"/>
          <w:sz w:val="44"/>
          <w:szCs w:val="44"/>
        </w:rPr>
        <w:t>\</w:t>
      </w:r>
      <w:r w:rsidR="00F2568B" w:rsidRPr="00B37D6F">
        <w:rPr>
          <w:rFonts w:asciiTheme="majorBidi" w:hAnsiTheme="majorBidi" w:cstheme="majorBidi"/>
          <w:sz w:val="44"/>
          <w:szCs w:val="44"/>
        </w:rPr>
        <w:t xml:space="preserve">According to </w:t>
      </w:r>
      <w:proofErr w:type="gramStart"/>
      <w:r w:rsidR="00F2568B" w:rsidRPr="00B37D6F">
        <w:rPr>
          <w:rFonts w:asciiTheme="majorBidi" w:hAnsiTheme="majorBidi" w:cstheme="majorBidi"/>
          <w:sz w:val="44"/>
          <w:szCs w:val="44"/>
        </w:rPr>
        <w:t xml:space="preserve">CAPMAS, </w:t>
      </w:r>
      <w:r w:rsidR="00D457A1" w:rsidRPr="00B37D6F">
        <w:rPr>
          <w:rFonts w:asciiTheme="majorBidi" w:hAnsiTheme="majorBidi" w:cstheme="majorBidi"/>
          <w:sz w:val="44"/>
          <w:szCs w:val="44"/>
        </w:rPr>
        <w:t xml:space="preserve"> the</w:t>
      </w:r>
      <w:proofErr w:type="gramEnd"/>
      <w:r w:rsidR="00D457A1" w:rsidRPr="00B37D6F">
        <w:rPr>
          <w:rFonts w:asciiTheme="majorBidi" w:hAnsiTheme="majorBidi" w:cstheme="majorBidi"/>
          <w:sz w:val="44"/>
          <w:szCs w:val="44"/>
        </w:rPr>
        <w:t xml:space="preserve"> number of new </w:t>
      </w:r>
      <w:r w:rsidR="00D457A1" w:rsidRPr="00B37D6F">
        <w:rPr>
          <w:rFonts w:asciiTheme="majorBidi" w:hAnsiTheme="majorBidi" w:cstheme="majorBidi"/>
          <w:sz w:val="44"/>
          <w:szCs w:val="44"/>
        </w:rPr>
        <w:lastRenderedPageBreak/>
        <w:t>births in 2023 showed a decrease of 149000, representing 6,8% decline compared to 2022</w:t>
      </w:r>
      <w:r w:rsidR="006D31D0" w:rsidRPr="00B37D6F">
        <w:rPr>
          <w:rFonts w:asciiTheme="majorBidi" w:hAnsiTheme="majorBidi" w:cstheme="majorBidi"/>
          <w:sz w:val="44"/>
          <w:szCs w:val="44"/>
        </w:rPr>
        <w:t xml:space="preserve"> which witnessed 2,193 million newborn</w:t>
      </w:r>
      <w:r w:rsidR="00D457A1" w:rsidRPr="00B37D6F">
        <w:rPr>
          <w:rFonts w:asciiTheme="majorBidi" w:hAnsiTheme="majorBidi" w:cstheme="majorBidi"/>
          <w:sz w:val="44"/>
          <w:szCs w:val="44"/>
        </w:rPr>
        <w:t>. CAPMAS added that</w:t>
      </w:r>
      <w:r w:rsidR="006D31D0" w:rsidRPr="00B37D6F">
        <w:rPr>
          <w:rFonts w:asciiTheme="majorBidi" w:hAnsiTheme="majorBidi" w:cstheme="majorBidi"/>
          <w:sz w:val="44"/>
          <w:szCs w:val="44"/>
        </w:rPr>
        <w:t xml:space="preserve"> </w:t>
      </w:r>
      <w:r w:rsidR="00F2568B" w:rsidRPr="00B37D6F">
        <w:rPr>
          <w:rFonts w:asciiTheme="majorBidi" w:hAnsiTheme="majorBidi" w:cstheme="majorBidi"/>
          <w:sz w:val="44"/>
          <w:szCs w:val="44"/>
        </w:rPr>
        <w:t>even though</w:t>
      </w:r>
      <w:r w:rsidR="006D31D0" w:rsidRPr="00B37D6F">
        <w:rPr>
          <w:rFonts w:asciiTheme="majorBidi" w:hAnsiTheme="majorBidi" w:cstheme="majorBidi"/>
          <w:sz w:val="44"/>
          <w:szCs w:val="44"/>
        </w:rPr>
        <w:t xml:space="preserve"> the average of daily births stands at 5599 daily, i.e.  222 new birth per hour, and a child is born every15</w:t>
      </w:r>
      <w:r w:rsidR="00F2568B" w:rsidRPr="00B37D6F">
        <w:rPr>
          <w:rFonts w:asciiTheme="majorBidi" w:hAnsiTheme="majorBidi" w:cstheme="majorBidi"/>
          <w:sz w:val="44"/>
          <w:szCs w:val="44"/>
        </w:rPr>
        <w:t xml:space="preserve">,4 </w:t>
      </w:r>
      <w:r w:rsidR="006D31D0" w:rsidRPr="00B37D6F">
        <w:rPr>
          <w:rFonts w:asciiTheme="majorBidi" w:hAnsiTheme="majorBidi" w:cstheme="majorBidi"/>
          <w:sz w:val="44"/>
          <w:szCs w:val="44"/>
        </w:rPr>
        <w:t>seconds</w:t>
      </w:r>
      <w:r w:rsidR="00F2568B" w:rsidRPr="00B37D6F">
        <w:rPr>
          <w:rFonts w:asciiTheme="majorBidi" w:hAnsiTheme="majorBidi" w:cstheme="majorBidi"/>
          <w:sz w:val="44"/>
          <w:szCs w:val="44"/>
        </w:rPr>
        <w:t>, n</w:t>
      </w:r>
      <w:r w:rsidR="006D31D0" w:rsidRPr="00B37D6F">
        <w:rPr>
          <w:rFonts w:asciiTheme="majorBidi" w:hAnsiTheme="majorBidi" w:cstheme="majorBidi"/>
          <w:sz w:val="44"/>
          <w:szCs w:val="44"/>
        </w:rPr>
        <w:t xml:space="preserve">evertheless, 2023 recorded the lowest number of </w:t>
      </w:r>
      <w:r w:rsidR="00F2568B" w:rsidRPr="00B37D6F">
        <w:rPr>
          <w:rFonts w:asciiTheme="majorBidi" w:hAnsiTheme="majorBidi" w:cstheme="majorBidi"/>
          <w:sz w:val="44"/>
          <w:szCs w:val="44"/>
        </w:rPr>
        <w:t>newborns</w:t>
      </w:r>
      <w:r w:rsidR="006D31D0" w:rsidRPr="00B37D6F">
        <w:rPr>
          <w:rFonts w:asciiTheme="majorBidi" w:hAnsiTheme="majorBidi" w:cstheme="majorBidi"/>
          <w:sz w:val="44"/>
          <w:szCs w:val="44"/>
        </w:rPr>
        <w:t xml:space="preserve"> since 2002-( same number of </w:t>
      </w:r>
      <w:r w:rsidR="00121115" w:rsidRPr="00B37D6F">
        <w:rPr>
          <w:rFonts w:asciiTheme="majorBidi" w:hAnsiTheme="majorBidi" w:cstheme="majorBidi"/>
          <w:sz w:val="44"/>
          <w:szCs w:val="44"/>
        </w:rPr>
        <w:t>newborns</w:t>
      </w:r>
      <w:r w:rsidR="006D31D0" w:rsidRPr="00B37D6F">
        <w:rPr>
          <w:rFonts w:asciiTheme="majorBidi" w:hAnsiTheme="majorBidi" w:cstheme="majorBidi"/>
          <w:sz w:val="44"/>
          <w:szCs w:val="44"/>
        </w:rPr>
        <w:t xml:space="preserve"> in 2017, with a decline of nearly 7%)</w:t>
      </w:r>
    </w:p>
    <w:p w14:paraId="29995B50" w14:textId="77777777" w:rsidR="00F2568B" w:rsidRDefault="00F2568B" w:rsidP="003F5307">
      <w:pPr>
        <w:pStyle w:val="ListParagraph"/>
        <w:ind w:firstLine="720"/>
        <w:rPr>
          <w:rFonts w:asciiTheme="majorBidi" w:hAnsiTheme="majorBidi" w:cstheme="majorBidi"/>
          <w:sz w:val="44"/>
          <w:szCs w:val="44"/>
        </w:rPr>
      </w:pPr>
    </w:p>
    <w:p w14:paraId="6443DDA1" w14:textId="5C157DFC" w:rsidR="00F2568B" w:rsidRDefault="00F2568B" w:rsidP="00F2568B">
      <w:pPr>
        <w:pStyle w:val="ListParagraph"/>
        <w:numPr>
          <w:ilvl w:val="0"/>
          <w:numId w:val="14"/>
        </w:numPr>
        <w:rPr>
          <w:rFonts w:asciiTheme="majorBidi" w:hAnsiTheme="majorBidi" w:cstheme="majorBidi"/>
          <w:sz w:val="44"/>
          <w:szCs w:val="44"/>
        </w:rPr>
      </w:pPr>
      <w:r>
        <w:rPr>
          <w:rFonts w:asciiTheme="majorBidi" w:hAnsiTheme="majorBidi" w:cstheme="majorBidi"/>
          <w:sz w:val="44"/>
          <w:szCs w:val="44"/>
        </w:rPr>
        <w:t xml:space="preserve">NCHR </w:t>
      </w:r>
      <w:r w:rsidR="002B1AD7">
        <w:rPr>
          <w:rFonts w:asciiTheme="majorBidi" w:hAnsiTheme="majorBidi" w:cstheme="majorBidi"/>
          <w:sz w:val="44"/>
          <w:szCs w:val="44"/>
        </w:rPr>
        <w:t>is of the view that women empowerment start</w:t>
      </w:r>
      <w:r w:rsidR="00BB7B53">
        <w:rPr>
          <w:rFonts w:asciiTheme="majorBidi" w:hAnsiTheme="majorBidi" w:cstheme="majorBidi"/>
          <w:sz w:val="44"/>
          <w:szCs w:val="44"/>
        </w:rPr>
        <w:t>s</w:t>
      </w:r>
      <w:r w:rsidR="002B1AD7">
        <w:rPr>
          <w:rFonts w:asciiTheme="majorBidi" w:hAnsiTheme="majorBidi" w:cstheme="majorBidi"/>
          <w:sz w:val="44"/>
          <w:szCs w:val="44"/>
        </w:rPr>
        <w:t xml:space="preserve"> by equal access to quality lifelong learning</w:t>
      </w:r>
      <w:r w:rsidR="00BB7B53">
        <w:rPr>
          <w:rFonts w:asciiTheme="majorBidi" w:hAnsiTheme="majorBidi" w:cstheme="majorBidi"/>
          <w:sz w:val="44"/>
          <w:szCs w:val="44"/>
        </w:rPr>
        <w:t xml:space="preserve">. Quality lifelong active </w:t>
      </w:r>
      <w:r w:rsidR="00925F0F">
        <w:rPr>
          <w:rFonts w:asciiTheme="majorBidi" w:hAnsiTheme="majorBidi" w:cstheme="majorBidi"/>
          <w:sz w:val="44"/>
          <w:szCs w:val="44"/>
        </w:rPr>
        <w:t>learning is</w:t>
      </w:r>
      <w:r w:rsidR="002B1AD7">
        <w:rPr>
          <w:rFonts w:asciiTheme="majorBidi" w:hAnsiTheme="majorBidi" w:cstheme="majorBidi"/>
          <w:sz w:val="44"/>
          <w:szCs w:val="44"/>
        </w:rPr>
        <w:t xml:space="preserve"> the most effective tool to empower women to make sound reproductive health </w:t>
      </w:r>
      <w:r w:rsidR="002B1AD7">
        <w:rPr>
          <w:rFonts w:asciiTheme="majorBidi" w:hAnsiTheme="majorBidi" w:cstheme="majorBidi"/>
          <w:sz w:val="44"/>
          <w:szCs w:val="44"/>
        </w:rPr>
        <w:lastRenderedPageBreak/>
        <w:t>decisions. NCHR</w:t>
      </w:r>
      <w:r w:rsidR="00465733">
        <w:rPr>
          <w:rFonts w:asciiTheme="majorBidi" w:hAnsiTheme="majorBidi" w:cstheme="majorBidi"/>
          <w:sz w:val="44"/>
          <w:szCs w:val="44"/>
        </w:rPr>
        <w:t xml:space="preserve"> views</w:t>
      </w:r>
      <w:r w:rsidR="002B1AD7">
        <w:rPr>
          <w:rFonts w:asciiTheme="majorBidi" w:hAnsiTheme="majorBidi" w:cstheme="majorBidi"/>
          <w:sz w:val="44"/>
          <w:szCs w:val="44"/>
        </w:rPr>
        <w:t xml:space="preserve"> </w:t>
      </w:r>
      <w:r>
        <w:rPr>
          <w:rFonts w:asciiTheme="majorBidi" w:hAnsiTheme="majorBidi" w:cstheme="majorBidi"/>
          <w:sz w:val="44"/>
          <w:szCs w:val="44"/>
        </w:rPr>
        <w:t xml:space="preserve">such a decline </w:t>
      </w:r>
      <w:r w:rsidR="00BB7B53">
        <w:rPr>
          <w:rFonts w:asciiTheme="majorBidi" w:hAnsiTheme="majorBidi" w:cstheme="majorBidi"/>
          <w:sz w:val="44"/>
          <w:szCs w:val="44"/>
        </w:rPr>
        <w:t xml:space="preserve">in </w:t>
      </w:r>
      <w:r w:rsidR="00121115">
        <w:rPr>
          <w:rFonts w:asciiTheme="majorBidi" w:hAnsiTheme="majorBidi" w:cstheme="majorBidi"/>
          <w:sz w:val="44"/>
          <w:szCs w:val="44"/>
        </w:rPr>
        <w:t>childbirth</w:t>
      </w:r>
      <w:r w:rsidR="00BB7B53">
        <w:rPr>
          <w:rFonts w:asciiTheme="majorBidi" w:hAnsiTheme="majorBidi" w:cstheme="majorBidi"/>
          <w:sz w:val="44"/>
          <w:szCs w:val="44"/>
        </w:rPr>
        <w:t xml:space="preserve"> </w:t>
      </w:r>
      <w:r w:rsidR="00465733">
        <w:rPr>
          <w:rFonts w:asciiTheme="majorBidi" w:hAnsiTheme="majorBidi" w:cstheme="majorBidi"/>
          <w:sz w:val="44"/>
          <w:szCs w:val="44"/>
        </w:rPr>
        <w:t xml:space="preserve">as being the </w:t>
      </w:r>
      <w:r w:rsidR="00925F0F">
        <w:rPr>
          <w:rFonts w:asciiTheme="majorBidi" w:hAnsiTheme="majorBidi" w:cstheme="majorBidi"/>
          <w:sz w:val="44"/>
          <w:szCs w:val="44"/>
        </w:rPr>
        <w:t xml:space="preserve">outcome </w:t>
      </w:r>
      <w:r w:rsidR="00465733">
        <w:rPr>
          <w:rFonts w:asciiTheme="majorBidi" w:hAnsiTheme="majorBidi" w:cstheme="majorBidi"/>
          <w:sz w:val="44"/>
          <w:szCs w:val="44"/>
        </w:rPr>
        <w:t>of</w:t>
      </w:r>
      <w:r>
        <w:rPr>
          <w:rFonts w:asciiTheme="majorBidi" w:hAnsiTheme="majorBidi" w:cstheme="majorBidi"/>
          <w:sz w:val="44"/>
          <w:szCs w:val="44"/>
        </w:rPr>
        <w:t xml:space="preserve"> </w:t>
      </w:r>
      <w:r w:rsidR="00465733">
        <w:rPr>
          <w:rFonts w:asciiTheme="majorBidi" w:hAnsiTheme="majorBidi" w:cstheme="majorBidi"/>
          <w:sz w:val="44"/>
          <w:szCs w:val="44"/>
        </w:rPr>
        <w:t>promising women</w:t>
      </w:r>
      <w:r w:rsidR="002B1AD7">
        <w:rPr>
          <w:rFonts w:asciiTheme="majorBidi" w:hAnsiTheme="majorBidi" w:cstheme="majorBidi"/>
          <w:sz w:val="44"/>
          <w:szCs w:val="44"/>
        </w:rPr>
        <w:t xml:space="preserve"> empowerment programs. </w:t>
      </w:r>
      <w:r w:rsidR="00465733">
        <w:rPr>
          <w:rFonts w:asciiTheme="majorBidi" w:hAnsiTheme="majorBidi" w:cstheme="majorBidi"/>
          <w:sz w:val="44"/>
          <w:szCs w:val="44"/>
        </w:rPr>
        <w:t>Such programs</w:t>
      </w:r>
      <w:r w:rsidR="002B1AD7">
        <w:rPr>
          <w:rFonts w:asciiTheme="majorBidi" w:hAnsiTheme="majorBidi" w:cstheme="majorBidi"/>
          <w:sz w:val="44"/>
          <w:szCs w:val="44"/>
        </w:rPr>
        <w:t xml:space="preserve"> </w:t>
      </w:r>
      <w:r w:rsidR="00465733">
        <w:rPr>
          <w:rFonts w:asciiTheme="majorBidi" w:hAnsiTheme="majorBidi" w:cstheme="majorBidi"/>
          <w:sz w:val="44"/>
          <w:szCs w:val="44"/>
        </w:rPr>
        <w:t>result in</w:t>
      </w:r>
      <w:r w:rsidR="002B1AD7">
        <w:rPr>
          <w:rFonts w:asciiTheme="majorBidi" w:hAnsiTheme="majorBidi" w:cstheme="majorBidi"/>
          <w:sz w:val="44"/>
          <w:szCs w:val="44"/>
        </w:rPr>
        <w:t xml:space="preserve"> quicker poverty alleviation as well as </w:t>
      </w:r>
      <w:r w:rsidR="00465733">
        <w:rPr>
          <w:rFonts w:asciiTheme="majorBidi" w:hAnsiTheme="majorBidi" w:cstheme="majorBidi"/>
          <w:sz w:val="44"/>
          <w:szCs w:val="44"/>
        </w:rPr>
        <w:t xml:space="preserve">a </w:t>
      </w:r>
      <w:r w:rsidR="002B1AD7">
        <w:rPr>
          <w:rFonts w:asciiTheme="majorBidi" w:hAnsiTheme="majorBidi" w:cstheme="majorBidi"/>
          <w:sz w:val="44"/>
          <w:szCs w:val="44"/>
        </w:rPr>
        <w:t xml:space="preserve">decline </w:t>
      </w:r>
      <w:r w:rsidR="00465733">
        <w:rPr>
          <w:rFonts w:asciiTheme="majorBidi" w:hAnsiTheme="majorBidi" w:cstheme="majorBidi"/>
          <w:sz w:val="44"/>
          <w:szCs w:val="44"/>
        </w:rPr>
        <w:t>in</w:t>
      </w:r>
      <w:r w:rsidR="002B1AD7">
        <w:rPr>
          <w:rFonts w:asciiTheme="majorBidi" w:hAnsiTheme="majorBidi" w:cstheme="majorBidi"/>
          <w:sz w:val="44"/>
          <w:szCs w:val="44"/>
        </w:rPr>
        <w:t xml:space="preserve"> </w:t>
      </w:r>
      <w:r w:rsidR="00F76A3C">
        <w:rPr>
          <w:rFonts w:asciiTheme="majorBidi" w:hAnsiTheme="majorBidi" w:cstheme="majorBidi"/>
          <w:sz w:val="44"/>
          <w:szCs w:val="44"/>
        </w:rPr>
        <w:t>gender-based</w:t>
      </w:r>
      <w:r w:rsidR="002B1AD7">
        <w:rPr>
          <w:rFonts w:asciiTheme="majorBidi" w:hAnsiTheme="majorBidi" w:cstheme="majorBidi"/>
          <w:sz w:val="44"/>
          <w:szCs w:val="44"/>
        </w:rPr>
        <w:t xml:space="preserve"> violen</w:t>
      </w:r>
      <w:r w:rsidR="00F76A3C">
        <w:rPr>
          <w:rFonts w:asciiTheme="majorBidi" w:hAnsiTheme="majorBidi" w:cstheme="majorBidi"/>
          <w:sz w:val="44"/>
          <w:szCs w:val="44"/>
        </w:rPr>
        <w:t>ce.</w:t>
      </w:r>
      <w:r w:rsidR="002B1AD7">
        <w:rPr>
          <w:rFonts w:asciiTheme="majorBidi" w:hAnsiTheme="majorBidi" w:cstheme="majorBidi"/>
          <w:sz w:val="44"/>
          <w:szCs w:val="44"/>
        </w:rPr>
        <w:t xml:space="preserve"> </w:t>
      </w:r>
      <w:r w:rsidR="00F76A3C">
        <w:rPr>
          <w:rFonts w:asciiTheme="majorBidi" w:hAnsiTheme="majorBidi" w:cstheme="majorBidi"/>
          <w:sz w:val="44"/>
          <w:szCs w:val="44"/>
        </w:rPr>
        <w:t xml:space="preserve">Such a decline </w:t>
      </w:r>
      <w:r>
        <w:rPr>
          <w:rFonts w:asciiTheme="majorBidi" w:hAnsiTheme="majorBidi" w:cstheme="majorBidi"/>
          <w:sz w:val="44"/>
          <w:szCs w:val="44"/>
        </w:rPr>
        <w:t xml:space="preserve">has an impact on </w:t>
      </w:r>
      <w:r w:rsidR="00925F0F">
        <w:rPr>
          <w:rFonts w:asciiTheme="majorBidi" w:hAnsiTheme="majorBidi" w:cstheme="majorBidi"/>
          <w:sz w:val="44"/>
          <w:szCs w:val="44"/>
        </w:rPr>
        <w:t>the</w:t>
      </w:r>
      <w:r>
        <w:rPr>
          <w:rFonts w:asciiTheme="majorBidi" w:hAnsiTheme="majorBidi" w:cstheme="majorBidi"/>
          <w:sz w:val="44"/>
          <w:szCs w:val="44"/>
        </w:rPr>
        <w:t xml:space="preserve"> evaluation </w:t>
      </w:r>
      <w:r w:rsidR="00925F0F">
        <w:rPr>
          <w:rFonts w:asciiTheme="majorBidi" w:hAnsiTheme="majorBidi" w:cstheme="majorBidi"/>
          <w:sz w:val="44"/>
          <w:szCs w:val="44"/>
        </w:rPr>
        <w:t xml:space="preserve">of national efforts to uphold the human rights of girls and women to quality education and health services and the full enjoyment of all human rights. The violation of such rights happens when some poorer families use their children as tools for income generation </w:t>
      </w:r>
      <w:r>
        <w:rPr>
          <w:rFonts w:asciiTheme="majorBidi" w:hAnsiTheme="majorBidi" w:cstheme="majorBidi"/>
          <w:sz w:val="44"/>
          <w:szCs w:val="44"/>
        </w:rPr>
        <w:t>reference to paragraph</w:t>
      </w:r>
      <w:r w:rsidR="000926EA">
        <w:rPr>
          <w:rFonts w:asciiTheme="majorBidi" w:hAnsiTheme="majorBidi" w:cstheme="majorBidi"/>
          <w:sz w:val="44"/>
          <w:szCs w:val="44"/>
        </w:rPr>
        <w:t xml:space="preserve">s </w:t>
      </w:r>
      <w:r>
        <w:rPr>
          <w:rFonts w:asciiTheme="majorBidi" w:hAnsiTheme="majorBidi" w:cstheme="majorBidi"/>
          <w:sz w:val="44"/>
          <w:szCs w:val="44"/>
        </w:rPr>
        <w:t>no.</w:t>
      </w:r>
      <w:r w:rsidR="00663933">
        <w:rPr>
          <w:rFonts w:asciiTheme="majorBidi" w:hAnsiTheme="majorBidi" w:cstheme="majorBidi"/>
          <w:sz w:val="44"/>
          <w:szCs w:val="44"/>
        </w:rPr>
        <w:t xml:space="preserve"> </w:t>
      </w:r>
      <w:r w:rsidR="000926EA">
        <w:rPr>
          <w:rFonts w:asciiTheme="majorBidi" w:hAnsiTheme="majorBidi" w:cstheme="majorBidi"/>
          <w:sz w:val="44"/>
          <w:szCs w:val="44"/>
        </w:rPr>
        <w:t>31-33</w:t>
      </w:r>
      <w:r w:rsidR="00663933">
        <w:rPr>
          <w:rFonts w:asciiTheme="majorBidi" w:hAnsiTheme="majorBidi" w:cstheme="majorBidi"/>
          <w:sz w:val="44"/>
          <w:szCs w:val="44"/>
        </w:rPr>
        <w:t xml:space="preserve"> of this report.</w:t>
      </w:r>
      <w:r>
        <w:rPr>
          <w:rFonts w:asciiTheme="majorBidi" w:hAnsiTheme="majorBidi" w:cstheme="majorBidi"/>
          <w:sz w:val="44"/>
          <w:szCs w:val="44"/>
        </w:rPr>
        <w:t xml:space="preserve"> </w:t>
      </w:r>
    </w:p>
    <w:p w14:paraId="7F43D1A6" w14:textId="77777777" w:rsidR="00D457A1" w:rsidRPr="003F5307" w:rsidRDefault="00D457A1" w:rsidP="003F5307">
      <w:pPr>
        <w:pStyle w:val="ListParagraph"/>
        <w:ind w:firstLine="720"/>
        <w:rPr>
          <w:rFonts w:asciiTheme="majorBidi" w:hAnsiTheme="majorBidi" w:cstheme="majorBidi"/>
          <w:sz w:val="44"/>
          <w:szCs w:val="44"/>
        </w:rPr>
      </w:pPr>
    </w:p>
    <w:p w14:paraId="6C550D29" w14:textId="0B68374A" w:rsidR="003F5307" w:rsidRPr="003F5307" w:rsidRDefault="00BD6B88" w:rsidP="00F2568B">
      <w:pPr>
        <w:pStyle w:val="ListParagraph"/>
        <w:numPr>
          <w:ilvl w:val="0"/>
          <w:numId w:val="14"/>
        </w:numPr>
        <w:rPr>
          <w:rFonts w:asciiTheme="majorBidi" w:hAnsiTheme="majorBidi" w:cstheme="majorBidi"/>
          <w:sz w:val="44"/>
          <w:szCs w:val="44"/>
        </w:rPr>
      </w:pPr>
      <w:r>
        <w:rPr>
          <w:rFonts w:asciiTheme="majorBidi" w:hAnsiTheme="majorBidi" w:cstheme="majorBidi"/>
          <w:sz w:val="44"/>
          <w:szCs w:val="44"/>
        </w:rPr>
        <w:t>Such a</w:t>
      </w:r>
      <w:r w:rsidR="00925F0F">
        <w:rPr>
          <w:rFonts w:asciiTheme="majorBidi" w:hAnsiTheme="majorBidi" w:cstheme="majorBidi"/>
          <w:sz w:val="44"/>
          <w:szCs w:val="44"/>
        </w:rPr>
        <w:t xml:space="preserve"> promising development </w:t>
      </w:r>
      <w:r>
        <w:rPr>
          <w:rFonts w:asciiTheme="majorBidi" w:hAnsiTheme="majorBidi" w:cstheme="majorBidi"/>
          <w:sz w:val="44"/>
          <w:szCs w:val="44"/>
        </w:rPr>
        <w:t xml:space="preserve">in the most stubborn bottleneck, </w:t>
      </w:r>
      <w:r w:rsidR="00BB7B53">
        <w:rPr>
          <w:rFonts w:asciiTheme="majorBidi" w:hAnsiTheme="majorBidi" w:cstheme="majorBidi"/>
          <w:sz w:val="44"/>
          <w:szCs w:val="44"/>
        </w:rPr>
        <w:lastRenderedPageBreak/>
        <w:t>(population</w:t>
      </w:r>
      <w:r>
        <w:rPr>
          <w:rFonts w:asciiTheme="majorBidi" w:hAnsiTheme="majorBidi" w:cstheme="majorBidi"/>
          <w:sz w:val="44"/>
          <w:szCs w:val="44"/>
        </w:rPr>
        <w:t xml:space="preserve"> explosion amongst the poorest quintile) is by itself an indication that sound policies and </w:t>
      </w:r>
      <w:r w:rsidR="00BB7B53">
        <w:rPr>
          <w:rFonts w:asciiTheme="majorBidi" w:hAnsiTheme="majorBidi" w:cstheme="majorBidi"/>
          <w:sz w:val="44"/>
          <w:szCs w:val="44"/>
        </w:rPr>
        <w:t>interventions in</w:t>
      </w:r>
      <w:r>
        <w:rPr>
          <w:rFonts w:asciiTheme="majorBidi" w:hAnsiTheme="majorBidi" w:cstheme="majorBidi"/>
          <w:sz w:val="44"/>
          <w:szCs w:val="44"/>
        </w:rPr>
        <w:t xml:space="preserve"> place</w:t>
      </w:r>
      <w:r w:rsidR="00BB7B53">
        <w:rPr>
          <w:rFonts w:asciiTheme="majorBidi" w:hAnsiTheme="majorBidi" w:cstheme="majorBidi"/>
          <w:sz w:val="44"/>
          <w:szCs w:val="44"/>
        </w:rPr>
        <w:t xml:space="preserve"> are working.</w:t>
      </w:r>
      <w:r>
        <w:rPr>
          <w:rFonts w:asciiTheme="majorBidi" w:hAnsiTheme="majorBidi" w:cstheme="majorBidi"/>
          <w:sz w:val="44"/>
          <w:szCs w:val="44"/>
        </w:rPr>
        <w:t xml:space="preserve"> </w:t>
      </w:r>
      <w:r w:rsidR="00BB7B53">
        <w:rPr>
          <w:rFonts w:asciiTheme="majorBidi" w:hAnsiTheme="majorBidi" w:cstheme="majorBidi"/>
          <w:sz w:val="44"/>
          <w:szCs w:val="44"/>
        </w:rPr>
        <w:t xml:space="preserve">The implementation of the </w:t>
      </w:r>
      <w:r w:rsidR="003F5307" w:rsidRPr="003F5307">
        <w:rPr>
          <w:rFonts w:asciiTheme="majorBidi" w:hAnsiTheme="majorBidi" w:cstheme="majorBidi"/>
          <w:sz w:val="44"/>
          <w:szCs w:val="44"/>
        </w:rPr>
        <w:t xml:space="preserve">National Action Plan </w:t>
      </w:r>
      <w:r w:rsidR="00BB7B53">
        <w:rPr>
          <w:rFonts w:asciiTheme="majorBidi" w:hAnsiTheme="majorBidi" w:cstheme="majorBidi"/>
          <w:sz w:val="44"/>
          <w:szCs w:val="44"/>
        </w:rPr>
        <w:t xml:space="preserve">is expected to accelerate. It indicates furthermore </w:t>
      </w:r>
      <w:r w:rsidR="004A4DD1">
        <w:rPr>
          <w:rFonts w:asciiTheme="majorBidi" w:hAnsiTheme="majorBidi" w:cstheme="majorBidi"/>
          <w:sz w:val="44"/>
          <w:szCs w:val="44"/>
        </w:rPr>
        <w:t>that the</w:t>
      </w:r>
      <w:r w:rsidR="003F5307" w:rsidRPr="003F5307">
        <w:rPr>
          <w:rFonts w:asciiTheme="majorBidi" w:hAnsiTheme="majorBidi" w:cstheme="majorBidi"/>
          <w:sz w:val="44"/>
          <w:szCs w:val="44"/>
        </w:rPr>
        <w:t xml:space="preserve"> Women</w:t>
      </w:r>
      <w:r w:rsidR="00925F0F">
        <w:rPr>
          <w:rFonts w:asciiTheme="majorBidi" w:hAnsiTheme="majorBidi" w:cstheme="majorBidi"/>
          <w:sz w:val="44"/>
          <w:szCs w:val="44"/>
        </w:rPr>
        <w:t>’s</w:t>
      </w:r>
      <w:r w:rsidR="003F5307" w:rsidRPr="003F5307">
        <w:rPr>
          <w:rFonts w:asciiTheme="majorBidi" w:hAnsiTheme="majorBidi" w:cstheme="majorBidi"/>
          <w:sz w:val="44"/>
          <w:szCs w:val="44"/>
        </w:rPr>
        <w:t xml:space="preserve"> Strategy </w:t>
      </w:r>
      <w:r w:rsidR="00BB7B53">
        <w:rPr>
          <w:rFonts w:asciiTheme="majorBidi" w:hAnsiTheme="majorBidi" w:cstheme="majorBidi"/>
          <w:sz w:val="44"/>
          <w:szCs w:val="44"/>
        </w:rPr>
        <w:t>is guiding field work at the grass root</w:t>
      </w:r>
      <w:r w:rsidR="004A4DD1">
        <w:rPr>
          <w:rFonts w:asciiTheme="majorBidi" w:hAnsiTheme="majorBidi" w:cstheme="majorBidi"/>
          <w:sz w:val="44"/>
          <w:szCs w:val="44"/>
        </w:rPr>
        <w:t>s</w:t>
      </w:r>
      <w:r w:rsidR="00BB7B53">
        <w:rPr>
          <w:rFonts w:asciiTheme="majorBidi" w:hAnsiTheme="majorBidi" w:cstheme="majorBidi"/>
          <w:sz w:val="44"/>
          <w:szCs w:val="44"/>
        </w:rPr>
        <w:t xml:space="preserve"> level </w:t>
      </w:r>
      <w:r w:rsidR="003F5307" w:rsidRPr="003F5307">
        <w:rPr>
          <w:rFonts w:asciiTheme="majorBidi" w:hAnsiTheme="majorBidi" w:cstheme="majorBidi"/>
          <w:sz w:val="44"/>
          <w:szCs w:val="44"/>
        </w:rPr>
        <w:t xml:space="preserve">along with solid monitoring and evaluation </w:t>
      </w:r>
      <w:r w:rsidR="00925F0F" w:rsidRPr="003F5307">
        <w:rPr>
          <w:rFonts w:asciiTheme="majorBidi" w:hAnsiTheme="majorBidi" w:cstheme="majorBidi"/>
          <w:sz w:val="44"/>
          <w:szCs w:val="44"/>
        </w:rPr>
        <w:t>mechanism,</w:t>
      </w:r>
      <w:r w:rsidR="004A4DD1">
        <w:rPr>
          <w:rFonts w:asciiTheme="majorBidi" w:hAnsiTheme="majorBidi" w:cstheme="majorBidi"/>
          <w:sz w:val="44"/>
          <w:szCs w:val="44"/>
        </w:rPr>
        <w:t xml:space="preserve"> It also indicates </w:t>
      </w:r>
      <w:r>
        <w:rPr>
          <w:rFonts w:asciiTheme="majorBidi" w:hAnsiTheme="majorBidi" w:cstheme="majorBidi"/>
          <w:sz w:val="44"/>
          <w:szCs w:val="44"/>
        </w:rPr>
        <w:t xml:space="preserve">that the </w:t>
      </w:r>
      <w:r w:rsidR="003F5307" w:rsidRPr="003F5307">
        <w:rPr>
          <w:rFonts w:asciiTheme="majorBidi" w:hAnsiTheme="majorBidi" w:cstheme="majorBidi"/>
          <w:sz w:val="44"/>
          <w:szCs w:val="44"/>
        </w:rPr>
        <w:t xml:space="preserve">midterm </w:t>
      </w:r>
      <w:r>
        <w:rPr>
          <w:rFonts w:asciiTheme="majorBidi" w:hAnsiTheme="majorBidi" w:cstheme="majorBidi"/>
          <w:sz w:val="44"/>
          <w:szCs w:val="44"/>
        </w:rPr>
        <w:t>r</w:t>
      </w:r>
      <w:r w:rsidR="003F5307" w:rsidRPr="003F5307">
        <w:rPr>
          <w:rFonts w:asciiTheme="majorBidi" w:hAnsiTheme="majorBidi" w:cstheme="majorBidi"/>
          <w:sz w:val="44"/>
          <w:szCs w:val="44"/>
        </w:rPr>
        <w:t xml:space="preserve">eview to the Women’s Strategy </w:t>
      </w:r>
      <w:r w:rsidR="004A4DD1" w:rsidRPr="003F5307">
        <w:rPr>
          <w:rFonts w:asciiTheme="majorBidi" w:hAnsiTheme="majorBidi" w:cstheme="majorBidi"/>
          <w:sz w:val="44"/>
          <w:szCs w:val="44"/>
        </w:rPr>
        <w:t xml:space="preserve">indicators </w:t>
      </w:r>
      <w:r w:rsidR="004A4DD1">
        <w:rPr>
          <w:rFonts w:asciiTheme="majorBidi" w:hAnsiTheme="majorBidi" w:cstheme="majorBidi"/>
          <w:sz w:val="44"/>
          <w:szCs w:val="44"/>
        </w:rPr>
        <w:t>are in place</w:t>
      </w:r>
      <w:proofErr w:type="gramStart"/>
      <w:r w:rsidR="004A4DD1">
        <w:rPr>
          <w:rFonts w:asciiTheme="majorBidi" w:hAnsiTheme="majorBidi" w:cstheme="majorBidi"/>
          <w:sz w:val="44"/>
          <w:szCs w:val="44"/>
        </w:rPr>
        <w:t xml:space="preserve">. </w:t>
      </w:r>
      <w:r w:rsidR="003F5307" w:rsidRPr="003F5307">
        <w:rPr>
          <w:rFonts w:asciiTheme="majorBidi" w:hAnsiTheme="majorBidi" w:cstheme="majorBidi"/>
          <w:sz w:val="44"/>
          <w:szCs w:val="44"/>
        </w:rPr>
        <w:t>,</w:t>
      </w:r>
      <w:proofErr w:type="gramEnd"/>
      <w:r w:rsidR="003F5307" w:rsidRPr="003F5307">
        <w:rPr>
          <w:rFonts w:asciiTheme="majorBidi" w:hAnsiTheme="majorBidi" w:cstheme="majorBidi"/>
          <w:sz w:val="44"/>
          <w:szCs w:val="44"/>
        </w:rPr>
        <w:t xml:space="preserve"> legislative amendments to violence against women articles , </w:t>
      </w:r>
      <w:r>
        <w:rPr>
          <w:rFonts w:asciiTheme="majorBidi" w:hAnsiTheme="majorBidi" w:cstheme="majorBidi"/>
          <w:sz w:val="44"/>
          <w:szCs w:val="44"/>
        </w:rPr>
        <w:t>all lead</w:t>
      </w:r>
      <w:r w:rsidR="00925F0F">
        <w:rPr>
          <w:rFonts w:asciiTheme="majorBidi" w:hAnsiTheme="majorBidi" w:cstheme="majorBidi"/>
          <w:sz w:val="44"/>
          <w:szCs w:val="44"/>
        </w:rPr>
        <w:t xml:space="preserve">, inter alia, </w:t>
      </w:r>
      <w:r>
        <w:rPr>
          <w:rFonts w:asciiTheme="majorBidi" w:hAnsiTheme="majorBidi" w:cstheme="majorBidi"/>
          <w:sz w:val="44"/>
          <w:szCs w:val="44"/>
        </w:rPr>
        <w:t xml:space="preserve"> to fewer cases of </w:t>
      </w:r>
      <w:r w:rsidR="003F5307" w:rsidRPr="003F5307">
        <w:rPr>
          <w:rFonts w:asciiTheme="majorBidi" w:hAnsiTheme="majorBidi" w:cstheme="majorBidi"/>
          <w:sz w:val="44"/>
          <w:szCs w:val="44"/>
        </w:rPr>
        <w:t>FGM</w:t>
      </w:r>
      <w:r>
        <w:rPr>
          <w:rFonts w:asciiTheme="majorBidi" w:hAnsiTheme="majorBidi" w:cstheme="majorBidi"/>
          <w:sz w:val="44"/>
          <w:szCs w:val="44"/>
        </w:rPr>
        <w:t>. It also indicates that</w:t>
      </w:r>
      <w:r w:rsidR="003F5307" w:rsidRPr="003F5307">
        <w:rPr>
          <w:rFonts w:asciiTheme="majorBidi" w:hAnsiTheme="majorBidi" w:cstheme="majorBidi"/>
          <w:sz w:val="44"/>
          <w:szCs w:val="44"/>
        </w:rPr>
        <w:t xml:space="preserve"> recent legislative amendments for stricter penalties</w:t>
      </w:r>
      <w:r w:rsidR="00121115">
        <w:rPr>
          <w:rFonts w:asciiTheme="majorBidi" w:hAnsiTheme="majorBidi" w:cstheme="majorBidi"/>
          <w:sz w:val="44"/>
          <w:szCs w:val="44"/>
        </w:rPr>
        <w:t xml:space="preserve"> on child marriage and FGM</w:t>
      </w:r>
      <w:r w:rsidR="003F5307" w:rsidRPr="003F5307">
        <w:rPr>
          <w:rFonts w:asciiTheme="majorBidi" w:hAnsiTheme="majorBidi" w:cstheme="majorBidi"/>
          <w:sz w:val="44"/>
          <w:szCs w:val="44"/>
        </w:rPr>
        <w:t xml:space="preserve">, </w:t>
      </w:r>
      <w:r>
        <w:rPr>
          <w:rFonts w:asciiTheme="majorBidi" w:hAnsiTheme="majorBidi" w:cstheme="majorBidi"/>
          <w:sz w:val="44"/>
          <w:szCs w:val="44"/>
        </w:rPr>
        <w:t xml:space="preserve">along with </w:t>
      </w:r>
      <w:r>
        <w:rPr>
          <w:rFonts w:asciiTheme="majorBidi" w:hAnsiTheme="majorBidi" w:cstheme="majorBidi"/>
          <w:sz w:val="44"/>
          <w:szCs w:val="44"/>
        </w:rPr>
        <w:lastRenderedPageBreak/>
        <w:t xml:space="preserve">the adoption of a law removing discrimination faced by women in passing </w:t>
      </w:r>
      <w:r w:rsidR="004A4DD1">
        <w:rPr>
          <w:rFonts w:asciiTheme="majorBidi" w:hAnsiTheme="majorBidi" w:cstheme="majorBidi"/>
          <w:sz w:val="44"/>
          <w:szCs w:val="44"/>
        </w:rPr>
        <w:t xml:space="preserve">their nationality to </w:t>
      </w:r>
      <w:r w:rsidR="00121115">
        <w:rPr>
          <w:rFonts w:asciiTheme="majorBidi" w:hAnsiTheme="majorBidi" w:cstheme="majorBidi"/>
          <w:sz w:val="44"/>
          <w:szCs w:val="44"/>
        </w:rPr>
        <w:t xml:space="preserve">their </w:t>
      </w:r>
      <w:r w:rsidR="004A4DD1">
        <w:rPr>
          <w:rFonts w:asciiTheme="majorBidi" w:hAnsiTheme="majorBidi" w:cstheme="majorBidi"/>
          <w:sz w:val="44"/>
          <w:szCs w:val="44"/>
        </w:rPr>
        <w:t>children</w:t>
      </w:r>
      <w:r w:rsidR="003F5307" w:rsidRPr="003F5307">
        <w:rPr>
          <w:rFonts w:asciiTheme="majorBidi" w:hAnsiTheme="majorBidi" w:cstheme="majorBidi"/>
          <w:sz w:val="44"/>
          <w:szCs w:val="44"/>
        </w:rPr>
        <w:t xml:space="preserve">. </w:t>
      </w:r>
    </w:p>
    <w:p w14:paraId="7DBA4656" w14:textId="051BD8A0" w:rsidR="009B64CF" w:rsidRPr="009B64CF" w:rsidRDefault="009B64CF" w:rsidP="00F2568B">
      <w:pPr>
        <w:pStyle w:val="ListParagraph"/>
        <w:numPr>
          <w:ilvl w:val="0"/>
          <w:numId w:val="14"/>
        </w:numPr>
        <w:jc w:val="both"/>
        <w:rPr>
          <w:rFonts w:asciiTheme="majorBidi" w:hAnsiTheme="majorBidi" w:cstheme="majorBidi"/>
          <w:b/>
          <w:bCs/>
          <w:sz w:val="44"/>
          <w:szCs w:val="44"/>
        </w:rPr>
      </w:pPr>
      <w:r w:rsidRPr="009B64CF">
        <w:rPr>
          <w:rFonts w:asciiTheme="majorBidi" w:hAnsiTheme="majorBidi" w:cstheme="majorBidi"/>
          <w:b/>
          <w:bCs/>
          <w:sz w:val="44"/>
          <w:szCs w:val="44"/>
        </w:rPr>
        <w:t>National Strategy and Its Action Plan</w:t>
      </w:r>
    </w:p>
    <w:p w14:paraId="61D7DDE0" w14:textId="5BBB9100" w:rsidR="003F5307" w:rsidRDefault="00F2568B" w:rsidP="00DF57E9">
      <w:pPr>
        <w:pStyle w:val="ListParagraph"/>
        <w:ind w:firstLine="720"/>
        <w:jc w:val="both"/>
        <w:rPr>
          <w:rFonts w:asciiTheme="majorBidi" w:hAnsiTheme="majorBidi" w:cstheme="majorBidi"/>
          <w:sz w:val="44"/>
          <w:szCs w:val="44"/>
        </w:rPr>
      </w:pPr>
      <w:r>
        <w:rPr>
          <w:rFonts w:asciiTheme="majorBidi" w:hAnsiTheme="majorBidi" w:cstheme="majorBidi"/>
          <w:sz w:val="44"/>
          <w:szCs w:val="44"/>
        </w:rPr>
        <w:t>NCHR</w:t>
      </w:r>
      <w:r w:rsidR="003F5307" w:rsidRPr="003F5307">
        <w:rPr>
          <w:rFonts w:asciiTheme="majorBidi" w:hAnsiTheme="majorBidi" w:cstheme="majorBidi"/>
          <w:sz w:val="44"/>
          <w:szCs w:val="44"/>
        </w:rPr>
        <w:t xml:space="preserve"> Commend</w:t>
      </w:r>
      <w:r>
        <w:rPr>
          <w:rFonts w:asciiTheme="majorBidi" w:hAnsiTheme="majorBidi" w:cstheme="majorBidi"/>
          <w:sz w:val="44"/>
          <w:szCs w:val="44"/>
        </w:rPr>
        <w:t>s</w:t>
      </w:r>
      <w:r w:rsidR="003F5307" w:rsidRPr="003F5307">
        <w:rPr>
          <w:rFonts w:asciiTheme="majorBidi" w:hAnsiTheme="majorBidi" w:cstheme="majorBidi"/>
          <w:sz w:val="44"/>
          <w:szCs w:val="44"/>
        </w:rPr>
        <w:t xml:space="preserve"> </w:t>
      </w:r>
      <w:r w:rsidR="002B1AD7">
        <w:rPr>
          <w:rFonts w:asciiTheme="majorBidi" w:hAnsiTheme="majorBidi" w:cstheme="majorBidi"/>
          <w:sz w:val="44"/>
          <w:szCs w:val="44"/>
        </w:rPr>
        <w:t xml:space="preserve">the National Council for Women NCW for </w:t>
      </w:r>
      <w:r>
        <w:rPr>
          <w:rFonts w:asciiTheme="majorBidi" w:hAnsiTheme="majorBidi" w:cstheme="majorBidi"/>
          <w:sz w:val="44"/>
          <w:szCs w:val="44"/>
        </w:rPr>
        <w:t xml:space="preserve">the </w:t>
      </w:r>
      <w:r w:rsidR="003F5307" w:rsidRPr="003F5307">
        <w:rPr>
          <w:rFonts w:asciiTheme="majorBidi" w:hAnsiTheme="majorBidi" w:cstheme="majorBidi"/>
          <w:sz w:val="44"/>
          <w:szCs w:val="44"/>
        </w:rPr>
        <w:t>adopti</w:t>
      </w:r>
      <w:r>
        <w:rPr>
          <w:rFonts w:asciiTheme="majorBidi" w:hAnsiTheme="majorBidi" w:cstheme="majorBidi"/>
          <w:sz w:val="44"/>
          <w:szCs w:val="44"/>
        </w:rPr>
        <w:t>on of</w:t>
      </w:r>
      <w:r w:rsidR="003F5307" w:rsidRPr="003F5307">
        <w:rPr>
          <w:rFonts w:asciiTheme="majorBidi" w:hAnsiTheme="majorBidi" w:cstheme="majorBidi"/>
          <w:sz w:val="44"/>
          <w:szCs w:val="44"/>
        </w:rPr>
        <w:t xml:space="preserve"> an Action plan and an M&amp;E mechanism for the National Strategy for Women Empowerment 2030.  </w:t>
      </w:r>
      <w:r>
        <w:rPr>
          <w:rFonts w:asciiTheme="majorBidi" w:hAnsiTheme="majorBidi" w:cstheme="majorBidi"/>
          <w:sz w:val="44"/>
          <w:szCs w:val="44"/>
        </w:rPr>
        <w:t>T</w:t>
      </w:r>
      <w:r w:rsidR="003F5307" w:rsidRPr="003F5307">
        <w:rPr>
          <w:rFonts w:asciiTheme="majorBidi" w:hAnsiTheme="majorBidi" w:cstheme="majorBidi"/>
          <w:sz w:val="44"/>
          <w:szCs w:val="44"/>
        </w:rPr>
        <w:t xml:space="preserve">he </w:t>
      </w:r>
      <w:r w:rsidR="002B1AD7">
        <w:rPr>
          <w:rFonts w:asciiTheme="majorBidi" w:hAnsiTheme="majorBidi" w:cstheme="majorBidi"/>
          <w:sz w:val="44"/>
          <w:szCs w:val="44"/>
        </w:rPr>
        <w:t xml:space="preserve">historic decline in birth rate is an indication of the sound implementation of the action plan and its </w:t>
      </w:r>
      <w:r w:rsidR="003F5307" w:rsidRPr="003F5307">
        <w:rPr>
          <w:rFonts w:asciiTheme="majorBidi" w:hAnsiTheme="majorBidi" w:cstheme="majorBidi"/>
          <w:sz w:val="44"/>
          <w:szCs w:val="44"/>
        </w:rPr>
        <w:t xml:space="preserve">midterm review that was conducted to the indicators of the National </w:t>
      </w:r>
      <w:r w:rsidR="002B1AD7" w:rsidRPr="003F5307">
        <w:rPr>
          <w:rFonts w:asciiTheme="majorBidi" w:hAnsiTheme="majorBidi" w:cstheme="majorBidi"/>
          <w:sz w:val="44"/>
          <w:szCs w:val="44"/>
        </w:rPr>
        <w:t>Strategy</w:t>
      </w:r>
      <w:r w:rsidR="002B1AD7">
        <w:rPr>
          <w:rFonts w:asciiTheme="majorBidi" w:hAnsiTheme="majorBidi" w:cstheme="majorBidi"/>
          <w:sz w:val="44"/>
          <w:szCs w:val="44"/>
        </w:rPr>
        <w:t>.</w:t>
      </w:r>
      <w:r w:rsidR="003F5307" w:rsidRPr="003F5307">
        <w:rPr>
          <w:rFonts w:asciiTheme="majorBidi" w:hAnsiTheme="majorBidi" w:cstheme="majorBidi"/>
          <w:sz w:val="44"/>
          <w:szCs w:val="44"/>
        </w:rPr>
        <w:t xml:space="preserve"> </w:t>
      </w:r>
      <w:r w:rsidR="002B1AD7">
        <w:rPr>
          <w:rFonts w:asciiTheme="majorBidi" w:hAnsiTheme="majorBidi" w:cstheme="majorBidi"/>
          <w:sz w:val="44"/>
          <w:szCs w:val="44"/>
        </w:rPr>
        <w:t>NCHR is satisfied with t</w:t>
      </w:r>
      <w:r w:rsidR="003F5307" w:rsidRPr="003F5307">
        <w:rPr>
          <w:rFonts w:asciiTheme="majorBidi" w:hAnsiTheme="majorBidi" w:cstheme="majorBidi"/>
          <w:sz w:val="44"/>
          <w:szCs w:val="44"/>
        </w:rPr>
        <w:t xml:space="preserve">he </w:t>
      </w:r>
      <w:r w:rsidR="002B1AD7">
        <w:rPr>
          <w:rFonts w:asciiTheme="majorBidi" w:hAnsiTheme="majorBidi" w:cstheme="majorBidi"/>
          <w:sz w:val="44"/>
          <w:szCs w:val="44"/>
        </w:rPr>
        <w:t>outcome of th</w:t>
      </w:r>
      <w:r w:rsidR="003F5307" w:rsidRPr="003F5307">
        <w:rPr>
          <w:rFonts w:asciiTheme="majorBidi" w:hAnsiTheme="majorBidi" w:cstheme="majorBidi"/>
          <w:sz w:val="44"/>
          <w:szCs w:val="44"/>
        </w:rPr>
        <w:t>e</w:t>
      </w:r>
      <w:r w:rsidR="002B1AD7">
        <w:rPr>
          <w:rFonts w:asciiTheme="majorBidi" w:hAnsiTheme="majorBidi" w:cstheme="majorBidi"/>
          <w:sz w:val="44"/>
          <w:szCs w:val="44"/>
        </w:rPr>
        <w:t xml:space="preserve"> re</w:t>
      </w:r>
      <w:r w:rsidR="003F5307" w:rsidRPr="003F5307">
        <w:rPr>
          <w:rFonts w:asciiTheme="majorBidi" w:hAnsiTheme="majorBidi" w:cstheme="majorBidi"/>
          <w:sz w:val="44"/>
          <w:szCs w:val="44"/>
        </w:rPr>
        <w:t xml:space="preserve">view shows that the political empowerment indicators is progressing and didn’t have one indicator that was </w:t>
      </w:r>
      <w:proofErr w:type="gramStart"/>
      <w:r w:rsidR="003F5307" w:rsidRPr="003F5307">
        <w:rPr>
          <w:rFonts w:asciiTheme="majorBidi" w:hAnsiTheme="majorBidi" w:cstheme="majorBidi"/>
          <w:sz w:val="44"/>
          <w:szCs w:val="44"/>
        </w:rPr>
        <w:t>deteriorating</w:t>
      </w:r>
      <w:r w:rsidR="002B01F9">
        <w:rPr>
          <w:rFonts w:asciiTheme="majorBidi" w:hAnsiTheme="majorBidi" w:cstheme="majorBidi" w:hint="cs"/>
          <w:sz w:val="44"/>
          <w:szCs w:val="44"/>
          <w:rtl/>
        </w:rPr>
        <w:t xml:space="preserve"> </w:t>
      </w:r>
      <w:r w:rsidR="003F5307" w:rsidRPr="003F5307">
        <w:rPr>
          <w:rFonts w:asciiTheme="majorBidi" w:hAnsiTheme="majorBidi" w:cstheme="majorBidi"/>
          <w:sz w:val="44"/>
          <w:szCs w:val="44"/>
        </w:rPr>
        <w:t>.</w:t>
      </w:r>
      <w:proofErr w:type="gramEnd"/>
      <w:r w:rsidR="003F5307" w:rsidRPr="003F5307">
        <w:rPr>
          <w:rFonts w:asciiTheme="majorBidi" w:hAnsiTheme="majorBidi" w:cstheme="majorBidi"/>
          <w:sz w:val="44"/>
          <w:szCs w:val="44"/>
        </w:rPr>
        <w:t xml:space="preserve"> However, it was found 4 indicators within the National Strategy are still challenging such as economic empowerment indicators which is crucial during the economic situation Egypt is currently witnessing, such as Women Labor force participation, Women under </w:t>
      </w:r>
      <w:r w:rsidR="003F5307" w:rsidRPr="003F5307">
        <w:rPr>
          <w:rFonts w:asciiTheme="majorBidi" w:hAnsiTheme="majorBidi" w:cstheme="majorBidi"/>
          <w:sz w:val="44"/>
          <w:szCs w:val="44"/>
        </w:rPr>
        <w:lastRenderedPageBreak/>
        <w:t>poverty line &amp; The Gap between men and women in income earning.  And in social empowerment there is also an indicator that is declining which is the percentage of women undergoing C-Section.</w:t>
      </w:r>
    </w:p>
    <w:p w14:paraId="34D00E66" w14:textId="77777777" w:rsidR="003F5307" w:rsidRDefault="003F5307" w:rsidP="00DF57E9">
      <w:pPr>
        <w:pStyle w:val="ListParagraph"/>
        <w:ind w:firstLine="720"/>
        <w:jc w:val="both"/>
        <w:rPr>
          <w:rFonts w:asciiTheme="majorBidi" w:hAnsiTheme="majorBidi" w:cstheme="majorBidi"/>
          <w:sz w:val="44"/>
          <w:szCs w:val="44"/>
        </w:rPr>
      </w:pPr>
    </w:p>
    <w:p w14:paraId="43F766F9" w14:textId="0C7DE1B5" w:rsidR="001A7218" w:rsidRDefault="000E136F" w:rsidP="00F76A3C">
      <w:pPr>
        <w:pStyle w:val="ListParagraph"/>
        <w:numPr>
          <w:ilvl w:val="0"/>
          <w:numId w:val="14"/>
        </w:numPr>
        <w:jc w:val="both"/>
        <w:rPr>
          <w:rFonts w:asciiTheme="majorBidi" w:hAnsiTheme="majorBidi" w:cstheme="majorBidi"/>
          <w:sz w:val="44"/>
          <w:szCs w:val="44"/>
        </w:rPr>
      </w:pPr>
      <w:r>
        <w:rPr>
          <w:rFonts w:asciiTheme="majorBidi" w:hAnsiTheme="majorBidi" w:cstheme="majorBidi"/>
          <w:sz w:val="44"/>
          <w:szCs w:val="44"/>
        </w:rPr>
        <w:t xml:space="preserve">Such systematic attention </w:t>
      </w:r>
      <w:r w:rsidR="000F7DC3">
        <w:rPr>
          <w:rFonts w:asciiTheme="majorBidi" w:hAnsiTheme="majorBidi" w:cstheme="majorBidi"/>
          <w:sz w:val="44"/>
          <w:szCs w:val="44"/>
        </w:rPr>
        <w:t xml:space="preserve">strengthened a national </w:t>
      </w:r>
      <w:r w:rsidR="00892C99">
        <w:rPr>
          <w:rFonts w:asciiTheme="majorBidi" w:hAnsiTheme="majorBidi" w:cstheme="majorBidi"/>
          <w:sz w:val="44"/>
          <w:szCs w:val="44"/>
        </w:rPr>
        <w:t>hype</w:t>
      </w:r>
      <w:r w:rsidR="000F7DC3">
        <w:rPr>
          <w:rFonts w:asciiTheme="majorBidi" w:hAnsiTheme="majorBidi" w:cstheme="majorBidi"/>
          <w:sz w:val="44"/>
          <w:szCs w:val="44"/>
        </w:rPr>
        <w:t xml:space="preserve"> in support of women as rights holders. </w:t>
      </w:r>
      <w:r w:rsidR="00DB1CDD" w:rsidRPr="00DB1CDD">
        <w:rPr>
          <w:rFonts w:asciiTheme="majorBidi" w:hAnsiTheme="majorBidi" w:cstheme="majorBidi"/>
          <w:sz w:val="44"/>
          <w:szCs w:val="44"/>
        </w:rPr>
        <w:t xml:space="preserve"> </w:t>
      </w:r>
      <w:r w:rsidR="00892C99">
        <w:rPr>
          <w:rFonts w:asciiTheme="majorBidi" w:hAnsiTheme="majorBidi" w:cstheme="majorBidi"/>
          <w:sz w:val="44"/>
          <w:szCs w:val="44"/>
        </w:rPr>
        <w:t xml:space="preserve">Significant </w:t>
      </w:r>
      <w:r w:rsidR="00DB1CDD" w:rsidRPr="00DB1CDD">
        <w:rPr>
          <w:rFonts w:asciiTheme="majorBidi" w:hAnsiTheme="majorBidi" w:cstheme="majorBidi"/>
          <w:sz w:val="44"/>
          <w:szCs w:val="44"/>
        </w:rPr>
        <w:t xml:space="preserve">progress </w:t>
      </w:r>
      <w:r w:rsidR="00892C99">
        <w:rPr>
          <w:rFonts w:asciiTheme="majorBidi" w:hAnsiTheme="majorBidi" w:cstheme="majorBidi"/>
          <w:sz w:val="44"/>
          <w:szCs w:val="44"/>
        </w:rPr>
        <w:t xml:space="preserve">has been made </w:t>
      </w:r>
      <w:r w:rsidR="00DB1CDD" w:rsidRPr="00DB1CDD">
        <w:rPr>
          <w:rFonts w:asciiTheme="majorBidi" w:hAnsiTheme="majorBidi" w:cstheme="majorBidi"/>
          <w:sz w:val="44"/>
          <w:szCs w:val="44"/>
        </w:rPr>
        <w:t xml:space="preserve">in the </w:t>
      </w:r>
      <w:r w:rsidR="000F7DC3">
        <w:rPr>
          <w:rFonts w:asciiTheme="majorBidi" w:hAnsiTheme="majorBidi" w:cstheme="majorBidi"/>
          <w:sz w:val="44"/>
          <w:szCs w:val="44"/>
        </w:rPr>
        <w:t xml:space="preserve">protection, </w:t>
      </w:r>
      <w:proofErr w:type="gramStart"/>
      <w:r w:rsidR="000F7DC3">
        <w:rPr>
          <w:rFonts w:asciiTheme="majorBidi" w:hAnsiTheme="majorBidi" w:cstheme="majorBidi"/>
          <w:sz w:val="44"/>
          <w:szCs w:val="44"/>
        </w:rPr>
        <w:t>promotion</w:t>
      </w:r>
      <w:proofErr w:type="gramEnd"/>
      <w:r w:rsidR="000F7DC3">
        <w:rPr>
          <w:rFonts w:asciiTheme="majorBidi" w:hAnsiTheme="majorBidi" w:cstheme="majorBidi"/>
          <w:sz w:val="44"/>
          <w:szCs w:val="44"/>
        </w:rPr>
        <w:t xml:space="preserve"> and provision </w:t>
      </w:r>
      <w:r w:rsidR="00F76A3C">
        <w:rPr>
          <w:rFonts w:asciiTheme="majorBidi" w:hAnsiTheme="majorBidi" w:cstheme="majorBidi"/>
          <w:sz w:val="44"/>
          <w:szCs w:val="44"/>
        </w:rPr>
        <w:t xml:space="preserve">of </w:t>
      </w:r>
      <w:r w:rsidR="00F76A3C" w:rsidRPr="00DB1CDD">
        <w:rPr>
          <w:rFonts w:asciiTheme="majorBidi" w:hAnsiTheme="majorBidi" w:cstheme="majorBidi"/>
          <w:sz w:val="44"/>
          <w:szCs w:val="44"/>
        </w:rPr>
        <w:t>women’s</w:t>
      </w:r>
      <w:r w:rsidR="000F7DC3" w:rsidRPr="000F7DC3">
        <w:rPr>
          <w:rFonts w:asciiTheme="majorBidi" w:hAnsiTheme="majorBidi" w:cstheme="majorBidi"/>
          <w:sz w:val="44"/>
          <w:szCs w:val="44"/>
        </w:rPr>
        <w:t xml:space="preserve"> </w:t>
      </w:r>
      <w:r w:rsidR="000F7DC3" w:rsidRPr="00DB1CDD">
        <w:rPr>
          <w:rFonts w:asciiTheme="majorBidi" w:hAnsiTheme="majorBidi" w:cstheme="majorBidi"/>
          <w:sz w:val="44"/>
          <w:szCs w:val="44"/>
        </w:rPr>
        <w:t>rights</w:t>
      </w:r>
      <w:r w:rsidR="00DB1CDD" w:rsidRPr="00DB1CDD">
        <w:rPr>
          <w:rFonts w:asciiTheme="majorBidi" w:hAnsiTheme="majorBidi" w:cstheme="majorBidi"/>
          <w:sz w:val="44"/>
          <w:szCs w:val="44"/>
        </w:rPr>
        <w:t xml:space="preserve"> over the past couple of years. </w:t>
      </w:r>
      <w:r w:rsidR="00A458C7">
        <w:rPr>
          <w:rFonts w:asciiTheme="majorBidi" w:hAnsiTheme="majorBidi" w:cstheme="majorBidi"/>
          <w:sz w:val="44"/>
          <w:szCs w:val="44"/>
        </w:rPr>
        <w:t xml:space="preserve">The National </w:t>
      </w:r>
      <w:r w:rsidR="00FB063F">
        <w:rPr>
          <w:rFonts w:asciiTheme="majorBidi" w:hAnsiTheme="majorBidi" w:cstheme="majorBidi"/>
          <w:sz w:val="44"/>
          <w:szCs w:val="44"/>
        </w:rPr>
        <w:t xml:space="preserve">Council of Women directly </w:t>
      </w:r>
      <w:r w:rsidR="00892C99">
        <w:rPr>
          <w:rFonts w:asciiTheme="majorBidi" w:hAnsiTheme="majorBidi" w:cstheme="majorBidi"/>
          <w:sz w:val="44"/>
          <w:szCs w:val="44"/>
        </w:rPr>
        <w:t>reports to the President El Sisi</w:t>
      </w:r>
      <w:r w:rsidR="00A458C7">
        <w:rPr>
          <w:rFonts w:asciiTheme="majorBidi" w:hAnsiTheme="majorBidi" w:cstheme="majorBidi"/>
          <w:sz w:val="44"/>
          <w:szCs w:val="44"/>
        </w:rPr>
        <w:t>,</w:t>
      </w:r>
      <w:r w:rsidR="00E54E0D">
        <w:rPr>
          <w:rFonts w:asciiTheme="majorBidi" w:hAnsiTheme="majorBidi" w:cstheme="majorBidi"/>
          <w:sz w:val="44"/>
          <w:szCs w:val="44"/>
        </w:rPr>
        <w:t xml:space="preserve"> who has a strong political will to women empowerment,</w:t>
      </w:r>
      <w:r w:rsidR="00A458C7">
        <w:rPr>
          <w:rFonts w:asciiTheme="majorBidi" w:hAnsiTheme="majorBidi" w:cstheme="majorBidi"/>
          <w:sz w:val="44"/>
          <w:szCs w:val="44"/>
        </w:rPr>
        <w:t xml:space="preserve"> </w:t>
      </w:r>
      <w:r w:rsidR="00812067">
        <w:rPr>
          <w:rFonts w:asciiTheme="majorBidi" w:hAnsiTheme="majorBidi" w:cstheme="majorBidi"/>
          <w:sz w:val="44"/>
          <w:szCs w:val="44"/>
        </w:rPr>
        <w:t xml:space="preserve">and </w:t>
      </w:r>
      <w:r w:rsidR="00367A0B">
        <w:rPr>
          <w:rFonts w:asciiTheme="majorBidi" w:hAnsiTheme="majorBidi" w:cstheme="majorBidi"/>
          <w:sz w:val="44"/>
          <w:szCs w:val="44"/>
        </w:rPr>
        <w:t xml:space="preserve">NCW </w:t>
      </w:r>
      <w:r w:rsidR="00812067">
        <w:rPr>
          <w:rFonts w:asciiTheme="majorBidi" w:hAnsiTheme="majorBidi" w:cstheme="majorBidi"/>
          <w:sz w:val="44"/>
          <w:szCs w:val="44"/>
        </w:rPr>
        <w:t xml:space="preserve">is a strongly empowered, and </w:t>
      </w:r>
      <w:r w:rsidR="00A458C7">
        <w:rPr>
          <w:rFonts w:asciiTheme="majorBidi" w:hAnsiTheme="majorBidi" w:cstheme="majorBidi"/>
          <w:sz w:val="44"/>
          <w:szCs w:val="44"/>
        </w:rPr>
        <w:t>adequately resourced and mandated</w:t>
      </w:r>
      <w:r w:rsidR="00812067">
        <w:rPr>
          <w:rFonts w:asciiTheme="majorBidi" w:hAnsiTheme="majorBidi" w:cstheme="majorBidi"/>
          <w:sz w:val="44"/>
          <w:szCs w:val="44"/>
        </w:rPr>
        <w:t xml:space="preserve"> council</w:t>
      </w:r>
      <w:r w:rsidR="00FB063F">
        <w:rPr>
          <w:rFonts w:asciiTheme="majorBidi" w:hAnsiTheme="majorBidi" w:cstheme="majorBidi"/>
          <w:sz w:val="44"/>
          <w:szCs w:val="44"/>
        </w:rPr>
        <w:t xml:space="preserve">. </w:t>
      </w:r>
      <w:r w:rsidR="00812067">
        <w:rPr>
          <w:rFonts w:asciiTheme="majorBidi" w:hAnsiTheme="majorBidi" w:cstheme="majorBidi"/>
          <w:sz w:val="44"/>
          <w:szCs w:val="44"/>
        </w:rPr>
        <w:t>with the council’s efforts, together with</w:t>
      </w:r>
      <w:r w:rsidR="00DB1CDD" w:rsidRPr="00DB1CDD">
        <w:rPr>
          <w:rFonts w:asciiTheme="majorBidi" w:hAnsiTheme="majorBidi" w:cstheme="majorBidi"/>
          <w:sz w:val="44"/>
          <w:szCs w:val="44"/>
        </w:rPr>
        <w:t xml:space="preserve"> higher advocacy for women have </w:t>
      </w:r>
      <w:r w:rsidR="00DB1CDD" w:rsidRPr="00DB1CDD">
        <w:rPr>
          <w:rFonts w:asciiTheme="majorBidi" w:hAnsiTheme="majorBidi" w:cstheme="majorBidi"/>
          <w:sz w:val="44"/>
          <w:szCs w:val="44"/>
        </w:rPr>
        <w:lastRenderedPageBreak/>
        <w:t xml:space="preserve">resulted in progress in many realms: women's and girls' education, women in public office, women in business, and women as community leaders to name but a few.  Women in business has been an area worth </w:t>
      </w:r>
      <w:r w:rsidR="00747345" w:rsidRPr="00DB1CDD">
        <w:rPr>
          <w:rFonts w:asciiTheme="majorBidi" w:hAnsiTheme="majorBidi" w:cstheme="majorBidi"/>
          <w:sz w:val="44"/>
          <w:szCs w:val="44"/>
        </w:rPr>
        <w:t>highlighting</w:t>
      </w:r>
      <w:r w:rsidR="00DB1CDD" w:rsidRPr="00DB1CDD">
        <w:rPr>
          <w:rFonts w:asciiTheme="majorBidi" w:hAnsiTheme="majorBidi" w:cstheme="majorBidi"/>
          <w:sz w:val="44"/>
          <w:szCs w:val="44"/>
        </w:rPr>
        <w:t xml:space="preserve"> through a combination of public and private initiatives, </w:t>
      </w:r>
      <w:r w:rsidR="002D05B4">
        <w:rPr>
          <w:rFonts w:asciiTheme="majorBidi" w:hAnsiTheme="majorBidi" w:cstheme="majorBidi"/>
          <w:sz w:val="44"/>
          <w:szCs w:val="44"/>
        </w:rPr>
        <w:t xml:space="preserve">including a financial inclusion initiative by the Central Bank of Egypt, </w:t>
      </w:r>
      <w:r w:rsidR="00DC3395">
        <w:rPr>
          <w:rFonts w:asciiTheme="majorBidi" w:hAnsiTheme="majorBidi" w:cstheme="majorBidi"/>
          <w:sz w:val="44"/>
          <w:szCs w:val="44"/>
        </w:rPr>
        <w:t>empowered</w:t>
      </w:r>
      <w:r w:rsidR="002D05B4">
        <w:rPr>
          <w:rFonts w:asciiTheme="majorBidi" w:hAnsiTheme="majorBidi" w:cstheme="majorBidi"/>
          <w:sz w:val="44"/>
          <w:szCs w:val="44"/>
        </w:rPr>
        <w:t xml:space="preserve"> many women to start their business on </w:t>
      </w:r>
      <w:r w:rsidR="00DC3395">
        <w:rPr>
          <w:rFonts w:asciiTheme="majorBidi" w:hAnsiTheme="majorBidi" w:cstheme="majorBidi"/>
          <w:sz w:val="44"/>
          <w:szCs w:val="44"/>
        </w:rPr>
        <w:t xml:space="preserve">secure and </w:t>
      </w:r>
      <w:r w:rsidR="002D05B4">
        <w:rPr>
          <w:rFonts w:asciiTheme="majorBidi" w:hAnsiTheme="majorBidi" w:cstheme="majorBidi"/>
          <w:sz w:val="44"/>
          <w:szCs w:val="44"/>
        </w:rPr>
        <w:t>favorable terms.</w:t>
      </w:r>
      <w:r w:rsidR="00DB1CDD" w:rsidRPr="00DB1CDD">
        <w:rPr>
          <w:rFonts w:asciiTheme="majorBidi" w:hAnsiTheme="majorBidi" w:cstheme="majorBidi"/>
          <w:sz w:val="44"/>
          <w:szCs w:val="44"/>
        </w:rPr>
        <w:t xml:space="preserve"> </w:t>
      </w:r>
      <w:r w:rsidR="004A4DD1">
        <w:rPr>
          <w:rFonts w:asciiTheme="majorBidi" w:hAnsiTheme="majorBidi" w:cstheme="majorBidi"/>
          <w:sz w:val="44"/>
          <w:szCs w:val="44"/>
        </w:rPr>
        <w:t>T</w:t>
      </w:r>
      <w:r w:rsidR="004A4DD1" w:rsidRPr="00DB1CDD">
        <w:rPr>
          <w:rFonts w:asciiTheme="majorBidi" w:hAnsiTheme="majorBidi" w:cstheme="majorBidi"/>
          <w:sz w:val="44"/>
          <w:szCs w:val="44"/>
        </w:rPr>
        <w:t>he work of NGOs</w:t>
      </w:r>
      <w:r w:rsidR="00DB1CDD" w:rsidRPr="00DB1CDD">
        <w:rPr>
          <w:rFonts w:asciiTheme="majorBidi" w:hAnsiTheme="majorBidi" w:cstheme="majorBidi"/>
          <w:sz w:val="44"/>
          <w:szCs w:val="44"/>
        </w:rPr>
        <w:t xml:space="preserve"> </w:t>
      </w:r>
      <w:r w:rsidR="00DC3395">
        <w:rPr>
          <w:rFonts w:asciiTheme="majorBidi" w:hAnsiTheme="majorBidi" w:cstheme="majorBidi"/>
          <w:sz w:val="44"/>
          <w:szCs w:val="44"/>
        </w:rPr>
        <w:t xml:space="preserve">helped many </w:t>
      </w:r>
      <w:r w:rsidR="00DB1CDD" w:rsidRPr="00DB1CDD">
        <w:rPr>
          <w:rFonts w:asciiTheme="majorBidi" w:hAnsiTheme="majorBidi" w:cstheme="majorBidi"/>
          <w:sz w:val="44"/>
          <w:szCs w:val="44"/>
        </w:rPr>
        <w:t xml:space="preserve">Egyptian women receive training, business incubation, and networking </w:t>
      </w:r>
      <w:r w:rsidR="003C34EC" w:rsidRPr="00DB1CDD">
        <w:rPr>
          <w:rFonts w:asciiTheme="majorBidi" w:hAnsiTheme="majorBidi" w:cstheme="majorBidi"/>
          <w:sz w:val="44"/>
          <w:szCs w:val="44"/>
        </w:rPr>
        <w:t>opportunities,</w:t>
      </w:r>
      <w:r w:rsidR="002D05B4">
        <w:rPr>
          <w:rFonts w:asciiTheme="majorBidi" w:hAnsiTheme="majorBidi" w:cstheme="majorBidi"/>
          <w:sz w:val="44"/>
          <w:szCs w:val="44"/>
        </w:rPr>
        <w:t xml:space="preserve"> </w:t>
      </w:r>
      <w:r w:rsidR="00DB1CDD" w:rsidRPr="00DB1CDD">
        <w:rPr>
          <w:rFonts w:asciiTheme="majorBidi" w:hAnsiTheme="majorBidi" w:cstheme="majorBidi"/>
          <w:sz w:val="44"/>
          <w:szCs w:val="44"/>
        </w:rPr>
        <w:t xml:space="preserve">that have increased their economic participation. The Women on </w:t>
      </w:r>
      <w:r w:rsidR="00AB2EE2">
        <w:rPr>
          <w:rFonts w:asciiTheme="majorBidi" w:hAnsiTheme="majorBidi" w:cstheme="majorBidi"/>
          <w:sz w:val="44"/>
          <w:szCs w:val="44"/>
        </w:rPr>
        <w:t xml:space="preserve">Corporate </w:t>
      </w:r>
      <w:r w:rsidR="00DB1CDD" w:rsidRPr="00DB1CDD">
        <w:rPr>
          <w:rFonts w:asciiTheme="majorBidi" w:hAnsiTheme="majorBidi" w:cstheme="majorBidi"/>
          <w:sz w:val="44"/>
          <w:szCs w:val="44"/>
        </w:rPr>
        <w:t xml:space="preserve">boards indicator stood at 19.7% in </w:t>
      </w:r>
      <w:proofErr w:type="gramStart"/>
      <w:r w:rsidR="00DB1CDD" w:rsidRPr="00DB1CDD">
        <w:rPr>
          <w:rFonts w:asciiTheme="majorBidi" w:hAnsiTheme="majorBidi" w:cstheme="majorBidi"/>
          <w:sz w:val="44"/>
          <w:szCs w:val="44"/>
        </w:rPr>
        <w:t>2022, and</w:t>
      </w:r>
      <w:proofErr w:type="gramEnd"/>
      <w:r w:rsidR="00DB1CDD" w:rsidRPr="00DB1CDD">
        <w:rPr>
          <w:rFonts w:asciiTheme="majorBidi" w:hAnsiTheme="majorBidi" w:cstheme="majorBidi"/>
          <w:sz w:val="44"/>
          <w:szCs w:val="44"/>
        </w:rPr>
        <w:t xml:space="preserve"> is on track </w:t>
      </w:r>
      <w:r w:rsidR="00DB1CDD" w:rsidRPr="00DB1CDD">
        <w:rPr>
          <w:rFonts w:asciiTheme="majorBidi" w:hAnsiTheme="majorBidi" w:cstheme="majorBidi"/>
          <w:sz w:val="44"/>
          <w:szCs w:val="44"/>
        </w:rPr>
        <w:lastRenderedPageBreak/>
        <w:t>to reaching the 2030 strategy goal of 30%. </w:t>
      </w:r>
      <w:r w:rsidR="00830281">
        <w:rPr>
          <w:rFonts w:asciiTheme="majorBidi" w:hAnsiTheme="majorBidi" w:cstheme="majorBidi"/>
          <w:sz w:val="44"/>
          <w:szCs w:val="44"/>
        </w:rPr>
        <w:t xml:space="preserve">Economic empowerment is the most effective weapon against GBV. </w:t>
      </w:r>
      <w:r w:rsidR="00DB1CDD" w:rsidRPr="00DB1CDD">
        <w:rPr>
          <w:rFonts w:asciiTheme="majorBidi" w:hAnsiTheme="majorBidi" w:cstheme="majorBidi"/>
          <w:sz w:val="44"/>
          <w:szCs w:val="44"/>
        </w:rPr>
        <w:t>That said, at 20% women's economic participation remains dwarfed by that of their male counterparts which stands at 75%.  </w:t>
      </w:r>
      <w:r w:rsidR="00F76A3C" w:rsidRPr="00DB1CDD">
        <w:rPr>
          <w:rFonts w:asciiTheme="majorBidi" w:hAnsiTheme="majorBidi" w:cstheme="majorBidi"/>
          <w:sz w:val="44"/>
          <w:szCs w:val="44"/>
        </w:rPr>
        <w:t>Scrutinizing</w:t>
      </w:r>
      <w:r w:rsidR="00DB1CDD" w:rsidRPr="00DB1CDD">
        <w:rPr>
          <w:rFonts w:asciiTheme="majorBidi" w:hAnsiTheme="majorBidi" w:cstheme="majorBidi"/>
          <w:sz w:val="44"/>
          <w:szCs w:val="44"/>
        </w:rPr>
        <w:t xml:space="preserve"> these figures even more reveals a disparity in the </w:t>
      </w:r>
      <w:r w:rsidR="00AB2EE2">
        <w:rPr>
          <w:rFonts w:asciiTheme="majorBidi" w:hAnsiTheme="majorBidi" w:cstheme="majorBidi"/>
          <w:sz w:val="44"/>
          <w:szCs w:val="44"/>
        </w:rPr>
        <w:t xml:space="preserve">enjoyment of </w:t>
      </w:r>
      <w:r w:rsidR="00DB1CDD" w:rsidRPr="00DB1CDD">
        <w:rPr>
          <w:rFonts w:asciiTheme="majorBidi" w:hAnsiTheme="majorBidi" w:cstheme="majorBidi"/>
          <w:sz w:val="44"/>
          <w:szCs w:val="44"/>
        </w:rPr>
        <w:t>economic</w:t>
      </w:r>
      <w:r w:rsidR="00AB2EE2">
        <w:rPr>
          <w:rFonts w:asciiTheme="majorBidi" w:hAnsiTheme="majorBidi" w:cstheme="majorBidi"/>
          <w:sz w:val="44"/>
          <w:szCs w:val="44"/>
        </w:rPr>
        <w:t>,</w:t>
      </w:r>
      <w:r w:rsidR="00DB1CDD" w:rsidRPr="00DB1CDD">
        <w:rPr>
          <w:rFonts w:asciiTheme="majorBidi" w:hAnsiTheme="majorBidi" w:cstheme="majorBidi"/>
          <w:sz w:val="44"/>
          <w:szCs w:val="44"/>
        </w:rPr>
        <w:t xml:space="preserve"> social </w:t>
      </w:r>
      <w:proofErr w:type="gramStart"/>
      <w:r w:rsidR="00AB2EE2">
        <w:rPr>
          <w:rFonts w:asciiTheme="majorBidi" w:hAnsiTheme="majorBidi" w:cstheme="majorBidi"/>
          <w:sz w:val="44"/>
          <w:szCs w:val="44"/>
        </w:rPr>
        <w:t>and,</w:t>
      </w:r>
      <w:proofErr w:type="gramEnd"/>
      <w:r w:rsidR="00AB2EE2">
        <w:rPr>
          <w:rFonts w:asciiTheme="majorBidi" w:hAnsiTheme="majorBidi" w:cstheme="majorBidi"/>
          <w:sz w:val="44"/>
          <w:szCs w:val="44"/>
        </w:rPr>
        <w:t xml:space="preserve"> cultural </w:t>
      </w:r>
      <w:r w:rsidR="00DB1CDD" w:rsidRPr="00DB1CDD">
        <w:rPr>
          <w:rFonts w:asciiTheme="majorBidi" w:hAnsiTheme="majorBidi" w:cstheme="majorBidi"/>
          <w:sz w:val="44"/>
          <w:szCs w:val="44"/>
        </w:rPr>
        <w:t xml:space="preserve">rights of women in rural and urban Egypt.  Strict patriarchal family structures in rural Egypt sees </w:t>
      </w:r>
      <w:r w:rsidR="00AB2EE2">
        <w:rPr>
          <w:rFonts w:asciiTheme="majorBidi" w:hAnsiTheme="majorBidi" w:cstheme="majorBidi"/>
          <w:sz w:val="44"/>
          <w:szCs w:val="44"/>
        </w:rPr>
        <w:t xml:space="preserve">some </w:t>
      </w:r>
      <w:r w:rsidR="00DB1CDD" w:rsidRPr="00DB1CDD">
        <w:rPr>
          <w:rFonts w:asciiTheme="majorBidi" w:hAnsiTheme="majorBidi" w:cstheme="majorBidi"/>
          <w:sz w:val="44"/>
          <w:szCs w:val="44"/>
        </w:rPr>
        <w:t xml:space="preserve">girls prevented from exercising their constitutional right to education, dismal labor force participation, let alone business ownership, and higher rates of unpaid family </w:t>
      </w:r>
      <w:r w:rsidR="00DB1CDD" w:rsidRPr="00780DA0">
        <w:rPr>
          <w:rFonts w:asciiTheme="majorBidi" w:hAnsiTheme="majorBidi" w:cstheme="majorBidi"/>
          <w:sz w:val="44"/>
          <w:szCs w:val="44"/>
        </w:rPr>
        <w:t>work.</w:t>
      </w:r>
      <w:r w:rsidR="00FB063F" w:rsidRPr="00780DA0">
        <w:rPr>
          <w:rFonts w:ascii="-apple-system-font" w:hAnsi="-apple-system-font"/>
          <w:color w:val="1B1B1B"/>
          <w:sz w:val="27"/>
          <w:szCs w:val="27"/>
          <w:shd w:val="clear" w:color="auto" w:fill="FFFFFF"/>
        </w:rPr>
        <w:t xml:space="preserve"> </w:t>
      </w:r>
      <w:r w:rsidR="00FB063F" w:rsidRPr="00780DA0">
        <w:rPr>
          <w:rStyle w:val="apple-converted-space"/>
          <w:rFonts w:ascii="-apple-system-font" w:hAnsi="-apple-system-font"/>
          <w:color w:val="1B1B1B"/>
          <w:sz w:val="27"/>
          <w:szCs w:val="27"/>
          <w:shd w:val="clear" w:color="auto" w:fill="FFFFFF"/>
        </w:rPr>
        <w:t> </w:t>
      </w:r>
      <w:r w:rsidR="00FB063F" w:rsidRPr="00780DA0">
        <w:rPr>
          <w:rFonts w:asciiTheme="majorBidi" w:hAnsiTheme="majorBidi" w:cstheme="majorBidi"/>
          <w:sz w:val="44"/>
          <w:szCs w:val="44"/>
        </w:rPr>
        <w:t>There is no</w:t>
      </w:r>
      <w:r w:rsidR="00FB063F" w:rsidRPr="00780DA0">
        <w:rPr>
          <w:rStyle w:val="apple-converted-space"/>
          <w:rFonts w:ascii="-apple-system-font" w:hAnsi="-apple-system-font"/>
          <w:color w:val="1B1B1B"/>
          <w:sz w:val="27"/>
          <w:szCs w:val="27"/>
          <w:shd w:val="clear" w:color="auto" w:fill="FFFFFF"/>
        </w:rPr>
        <w:t xml:space="preserve"> </w:t>
      </w:r>
      <w:r w:rsidR="00FB063F" w:rsidRPr="00780DA0">
        <w:rPr>
          <w:rFonts w:asciiTheme="majorBidi" w:hAnsiTheme="majorBidi" w:cstheme="majorBidi"/>
          <w:sz w:val="44"/>
          <w:szCs w:val="44"/>
        </w:rPr>
        <w:t xml:space="preserve">inheritance equality between men and </w:t>
      </w:r>
      <w:r w:rsidR="0048515F" w:rsidRPr="00780DA0">
        <w:rPr>
          <w:rFonts w:asciiTheme="majorBidi" w:hAnsiTheme="majorBidi" w:cstheme="majorBidi"/>
          <w:sz w:val="44"/>
          <w:szCs w:val="44"/>
        </w:rPr>
        <w:lastRenderedPageBreak/>
        <w:t xml:space="preserve">women. In 2017 the law was amended to </w:t>
      </w:r>
      <w:r w:rsidR="00CF7002" w:rsidRPr="00780DA0">
        <w:rPr>
          <w:rFonts w:asciiTheme="majorBidi" w:hAnsiTheme="majorBidi" w:cstheme="majorBidi"/>
          <w:sz w:val="44"/>
          <w:szCs w:val="44"/>
        </w:rPr>
        <w:t>criminalize</w:t>
      </w:r>
      <w:r w:rsidR="0048515F" w:rsidRPr="00780DA0">
        <w:rPr>
          <w:rFonts w:asciiTheme="majorBidi" w:hAnsiTheme="majorBidi" w:cstheme="majorBidi"/>
          <w:sz w:val="44"/>
          <w:szCs w:val="44"/>
        </w:rPr>
        <w:t xml:space="preserve"> </w:t>
      </w:r>
      <w:r w:rsidR="00CF7002" w:rsidRPr="00780DA0">
        <w:rPr>
          <w:rFonts w:asciiTheme="majorBidi" w:hAnsiTheme="majorBidi" w:cstheme="majorBidi"/>
          <w:sz w:val="44"/>
          <w:szCs w:val="44"/>
        </w:rPr>
        <w:t>depriving</w:t>
      </w:r>
      <w:r w:rsidR="0048515F" w:rsidRPr="00780DA0">
        <w:rPr>
          <w:rFonts w:asciiTheme="majorBidi" w:hAnsiTheme="majorBidi" w:cstheme="majorBidi"/>
          <w:sz w:val="44"/>
          <w:szCs w:val="44"/>
        </w:rPr>
        <w:t xml:space="preserve"> women of their inheritance.  </w:t>
      </w:r>
      <w:r w:rsidR="00CF7002" w:rsidRPr="00780DA0">
        <w:rPr>
          <w:rFonts w:asciiTheme="majorBidi" w:hAnsiTheme="majorBidi" w:cstheme="majorBidi"/>
          <w:sz w:val="44"/>
          <w:szCs w:val="44"/>
        </w:rPr>
        <w:t xml:space="preserve">with a soft penalty for </w:t>
      </w:r>
      <w:r w:rsidR="004A4DD1" w:rsidRPr="00780DA0">
        <w:rPr>
          <w:rFonts w:asciiTheme="majorBidi" w:hAnsiTheme="majorBidi" w:cstheme="majorBidi"/>
          <w:sz w:val="44"/>
          <w:szCs w:val="44"/>
        </w:rPr>
        <w:t>noncompliance,</w:t>
      </w:r>
      <w:r w:rsidR="00CF7002" w:rsidRPr="00780DA0">
        <w:rPr>
          <w:rFonts w:asciiTheme="majorBidi" w:hAnsiTheme="majorBidi" w:cstheme="majorBidi"/>
          <w:sz w:val="44"/>
          <w:szCs w:val="44"/>
        </w:rPr>
        <w:t xml:space="preserve"> the</w:t>
      </w:r>
      <w:r w:rsidR="00FB063F" w:rsidRPr="00780DA0">
        <w:rPr>
          <w:rFonts w:asciiTheme="majorBidi" w:hAnsiTheme="majorBidi" w:cstheme="majorBidi"/>
          <w:sz w:val="44"/>
          <w:szCs w:val="44"/>
        </w:rPr>
        <w:t xml:space="preserve"> legal amendment,</w:t>
      </w:r>
      <w:r w:rsidR="001A7218" w:rsidRPr="00780DA0">
        <w:rPr>
          <w:rFonts w:asciiTheme="majorBidi" w:hAnsiTheme="majorBidi" w:cstheme="majorBidi"/>
          <w:sz w:val="44"/>
          <w:szCs w:val="44"/>
        </w:rPr>
        <w:t xml:space="preserve"> </w:t>
      </w:r>
      <w:r w:rsidR="00DC3395" w:rsidRPr="00780DA0">
        <w:rPr>
          <w:rFonts w:asciiTheme="majorBidi" w:hAnsiTheme="majorBidi" w:cstheme="majorBidi"/>
          <w:sz w:val="44"/>
          <w:szCs w:val="44"/>
        </w:rPr>
        <w:t>remains to prove its efficiency to</w:t>
      </w:r>
      <w:r w:rsidR="00CF7002" w:rsidRPr="00780DA0">
        <w:rPr>
          <w:rFonts w:asciiTheme="majorBidi" w:hAnsiTheme="majorBidi" w:cstheme="majorBidi"/>
          <w:sz w:val="44"/>
          <w:szCs w:val="44"/>
        </w:rPr>
        <w:t xml:space="preserve"> </w:t>
      </w:r>
      <w:r w:rsidR="00FB2D34" w:rsidRPr="00780DA0">
        <w:rPr>
          <w:rFonts w:asciiTheme="majorBidi" w:hAnsiTheme="majorBidi" w:cstheme="majorBidi"/>
          <w:sz w:val="44"/>
          <w:szCs w:val="44"/>
        </w:rPr>
        <w:t>protect women</w:t>
      </w:r>
      <w:r w:rsidR="00DB1CDD" w:rsidRPr="00780DA0">
        <w:rPr>
          <w:rFonts w:asciiTheme="majorBidi" w:hAnsiTheme="majorBidi" w:cstheme="majorBidi"/>
          <w:sz w:val="44"/>
          <w:szCs w:val="44"/>
        </w:rPr>
        <w:t xml:space="preserve"> in rural areas</w:t>
      </w:r>
      <w:r w:rsidR="00AB2EE2" w:rsidRPr="00780DA0">
        <w:rPr>
          <w:rFonts w:asciiTheme="majorBidi" w:hAnsiTheme="majorBidi" w:cstheme="majorBidi"/>
          <w:sz w:val="44"/>
          <w:szCs w:val="44"/>
        </w:rPr>
        <w:t xml:space="preserve"> of conservative upper </w:t>
      </w:r>
      <w:proofErr w:type="gramStart"/>
      <w:r w:rsidR="00AB2EE2" w:rsidRPr="00780DA0">
        <w:rPr>
          <w:rFonts w:asciiTheme="majorBidi" w:hAnsiTheme="majorBidi" w:cstheme="majorBidi"/>
          <w:sz w:val="44"/>
          <w:szCs w:val="44"/>
        </w:rPr>
        <w:t xml:space="preserve">Egypt </w:t>
      </w:r>
      <w:r w:rsidR="00DB1CDD" w:rsidRPr="00780DA0">
        <w:rPr>
          <w:rFonts w:asciiTheme="majorBidi" w:hAnsiTheme="majorBidi" w:cstheme="majorBidi"/>
          <w:sz w:val="44"/>
          <w:szCs w:val="44"/>
        </w:rPr>
        <w:t xml:space="preserve"> </w:t>
      </w:r>
      <w:r w:rsidR="00CF7002" w:rsidRPr="00780DA0">
        <w:rPr>
          <w:rFonts w:asciiTheme="majorBidi" w:hAnsiTheme="majorBidi" w:cstheme="majorBidi"/>
          <w:sz w:val="44"/>
          <w:szCs w:val="44"/>
        </w:rPr>
        <w:t>who</w:t>
      </w:r>
      <w:proofErr w:type="gramEnd"/>
      <w:r w:rsidR="00DB1CDD" w:rsidRPr="00780DA0">
        <w:rPr>
          <w:rFonts w:asciiTheme="majorBidi" w:hAnsiTheme="majorBidi" w:cstheme="majorBidi"/>
          <w:sz w:val="44"/>
          <w:szCs w:val="44"/>
        </w:rPr>
        <w:t xml:space="preserve"> </w:t>
      </w:r>
      <w:r w:rsidR="00830281" w:rsidRPr="00780DA0">
        <w:rPr>
          <w:rFonts w:asciiTheme="majorBidi" w:hAnsiTheme="majorBidi" w:cstheme="majorBidi"/>
          <w:sz w:val="44"/>
          <w:szCs w:val="44"/>
        </w:rPr>
        <w:t xml:space="preserve">are </w:t>
      </w:r>
      <w:r w:rsidR="00FB063F" w:rsidRPr="00780DA0">
        <w:rPr>
          <w:rFonts w:asciiTheme="majorBidi" w:hAnsiTheme="majorBidi" w:cstheme="majorBidi"/>
          <w:sz w:val="44"/>
          <w:szCs w:val="44"/>
        </w:rPr>
        <w:t>still</w:t>
      </w:r>
      <w:r w:rsidR="00DB1CDD" w:rsidRPr="00780DA0">
        <w:rPr>
          <w:rFonts w:asciiTheme="majorBidi" w:hAnsiTheme="majorBidi" w:cstheme="majorBidi"/>
          <w:sz w:val="44"/>
          <w:szCs w:val="44"/>
        </w:rPr>
        <w:t xml:space="preserve"> </w:t>
      </w:r>
      <w:r w:rsidR="001A7218" w:rsidRPr="00780DA0">
        <w:rPr>
          <w:rFonts w:asciiTheme="majorBidi" w:hAnsiTheme="majorBidi" w:cstheme="majorBidi"/>
          <w:sz w:val="44"/>
          <w:szCs w:val="44"/>
        </w:rPr>
        <w:t>denied access</w:t>
      </w:r>
      <w:r w:rsidR="00DB1CDD" w:rsidRPr="00780DA0">
        <w:rPr>
          <w:rFonts w:asciiTheme="majorBidi" w:hAnsiTheme="majorBidi" w:cstheme="majorBidi"/>
          <w:sz w:val="44"/>
          <w:szCs w:val="44"/>
        </w:rPr>
        <w:t xml:space="preserve"> </w:t>
      </w:r>
      <w:r w:rsidR="001A7218" w:rsidRPr="00780DA0">
        <w:rPr>
          <w:rFonts w:asciiTheme="majorBidi" w:hAnsiTheme="majorBidi" w:cstheme="majorBidi"/>
          <w:sz w:val="44"/>
          <w:szCs w:val="44"/>
        </w:rPr>
        <w:t>to</w:t>
      </w:r>
      <w:r w:rsidR="00DB1CDD" w:rsidRPr="00780DA0">
        <w:rPr>
          <w:rFonts w:asciiTheme="majorBidi" w:hAnsiTheme="majorBidi" w:cstheme="majorBidi"/>
          <w:sz w:val="44"/>
          <w:szCs w:val="44"/>
        </w:rPr>
        <w:t xml:space="preserve"> their inheritance.</w:t>
      </w:r>
      <w:r w:rsidR="00CF7002" w:rsidRPr="00780DA0">
        <w:rPr>
          <w:rFonts w:asciiTheme="majorBidi" w:hAnsiTheme="majorBidi" w:cstheme="majorBidi"/>
          <w:sz w:val="44"/>
          <w:szCs w:val="44"/>
        </w:rPr>
        <w:t xml:space="preserve"> </w:t>
      </w:r>
      <w:r w:rsidR="00DB1CDD" w:rsidRPr="00780DA0">
        <w:rPr>
          <w:rFonts w:asciiTheme="majorBidi" w:hAnsiTheme="majorBidi" w:cstheme="majorBidi"/>
          <w:sz w:val="44"/>
          <w:szCs w:val="44"/>
        </w:rPr>
        <w:t xml:space="preserve">In some cases, claiming this inheritance results in </w:t>
      </w:r>
      <w:r w:rsidR="00CF7002" w:rsidRPr="00780DA0">
        <w:rPr>
          <w:rFonts w:asciiTheme="majorBidi" w:hAnsiTheme="majorBidi" w:cstheme="majorBidi"/>
          <w:sz w:val="44"/>
          <w:szCs w:val="44"/>
        </w:rPr>
        <w:t>women</w:t>
      </w:r>
      <w:r w:rsidR="00DB1CDD" w:rsidRPr="00780DA0">
        <w:rPr>
          <w:rFonts w:asciiTheme="majorBidi" w:hAnsiTheme="majorBidi" w:cstheme="majorBidi"/>
          <w:sz w:val="44"/>
          <w:szCs w:val="44"/>
        </w:rPr>
        <w:t xml:space="preserve"> being beaten or cut off from their families, hence further entrenching the patriarchal status quo.</w:t>
      </w:r>
      <w:r w:rsidR="00DB1CDD" w:rsidRPr="00DB1CDD">
        <w:rPr>
          <w:rFonts w:asciiTheme="majorBidi" w:hAnsiTheme="majorBidi" w:cstheme="majorBidi"/>
          <w:sz w:val="44"/>
          <w:szCs w:val="44"/>
        </w:rPr>
        <w:t xml:space="preserve"> </w:t>
      </w:r>
    </w:p>
    <w:p w14:paraId="5247B9DD" w14:textId="77777777" w:rsidR="00DC3395" w:rsidRDefault="00DC3395" w:rsidP="00DB1CDD">
      <w:pPr>
        <w:pStyle w:val="ListParagraph"/>
        <w:ind w:firstLine="720"/>
        <w:jc w:val="both"/>
        <w:rPr>
          <w:rFonts w:asciiTheme="majorBidi" w:hAnsiTheme="majorBidi" w:cstheme="majorBidi"/>
          <w:sz w:val="44"/>
          <w:szCs w:val="44"/>
        </w:rPr>
      </w:pPr>
    </w:p>
    <w:p w14:paraId="63712B2C" w14:textId="31E8A4E2" w:rsidR="00DC3395" w:rsidRDefault="00DC3395" w:rsidP="00F76A3C">
      <w:pPr>
        <w:pStyle w:val="ListParagraph"/>
        <w:numPr>
          <w:ilvl w:val="0"/>
          <w:numId w:val="14"/>
        </w:numPr>
        <w:jc w:val="both"/>
        <w:rPr>
          <w:rFonts w:asciiTheme="majorBidi" w:hAnsiTheme="majorBidi" w:cstheme="majorBidi"/>
          <w:sz w:val="44"/>
          <w:szCs w:val="44"/>
        </w:rPr>
      </w:pPr>
      <w:r>
        <w:rPr>
          <w:rFonts w:asciiTheme="majorBidi" w:hAnsiTheme="majorBidi" w:cstheme="majorBidi"/>
          <w:sz w:val="44"/>
          <w:szCs w:val="44"/>
        </w:rPr>
        <w:t xml:space="preserve">Other opportunities are looming to support the status of women in the private sphere, namely the family. </w:t>
      </w:r>
    </w:p>
    <w:p w14:paraId="5CB88854" w14:textId="77777777" w:rsidR="00DD11BD" w:rsidRDefault="00DD11BD" w:rsidP="00DB1CDD">
      <w:pPr>
        <w:pStyle w:val="ListParagraph"/>
        <w:ind w:firstLine="720"/>
        <w:jc w:val="both"/>
        <w:rPr>
          <w:rFonts w:asciiTheme="majorBidi" w:hAnsiTheme="majorBidi" w:cstheme="majorBidi"/>
          <w:sz w:val="44"/>
          <w:szCs w:val="44"/>
        </w:rPr>
      </w:pPr>
    </w:p>
    <w:p w14:paraId="3FC492BC" w14:textId="6A5B029A" w:rsidR="00146517" w:rsidRPr="00F76A3C" w:rsidRDefault="00DD11BD" w:rsidP="00F76A3C">
      <w:pPr>
        <w:pStyle w:val="ListParagraph"/>
        <w:numPr>
          <w:ilvl w:val="0"/>
          <w:numId w:val="14"/>
        </w:numPr>
        <w:jc w:val="both"/>
        <w:rPr>
          <w:rFonts w:asciiTheme="majorBidi" w:hAnsiTheme="majorBidi" w:cstheme="majorBidi"/>
          <w:sz w:val="44"/>
          <w:szCs w:val="44"/>
        </w:rPr>
      </w:pPr>
      <w:r w:rsidRPr="00F76A3C">
        <w:rPr>
          <w:rFonts w:asciiTheme="majorBidi" w:hAnsiTheme="majorBidi" w:cstheme="majorBidi"/>
          <w:sz w:val="44"/>
          <w:szCs w:val="44"/>
        </w:rPr>
        <w:t xml:space="preserve">Egypt's personal status </w:t>
      </w:r>
      <w:r w:rsidR="00812067" w:rsidRPr="00F76A3C">
        <w:rPr>
          <w:rFonts w:asciiTheme="majorBidi" w:hAnsiTheme="majorBidi" w:cstheme="majorBidi"/>
          <w:sz w:val="44"/>
          <w:szCs w:val="44"/>
        </w:rPr>
        <w:t xml:space="preserve">law </w:t>
      </w:r>
      <w:r w:rsidR="00DC3395" w:rsidRPr="00F76A3C">
        <w:rPr>
          <w:rFonts w:asciiTheme="majorBidi" w:hAnsiTheme="majorBidi" w:cstheme="majorBidi"/>
          <w:sz w:val="44"/>
          <w:szCs w:val="44"/>
        </w:rPr>
        <w:t>is</w:t>
      </w:r>
      <w:r w:rsidR="00E86E3E" w:rsidRPr="00F76A3C">
        <w:rPr>
          <w:rFonts w:asciiTheme="majorBidi" w:hAnsiTheme="majorBidi" w:cstheme="majorBidi"/>
          <w:sz w:val="44"/>
          <w:szCs w:val="44"/>
        </w:rPr>
        <w:t xml:space="preserve"> currently being</w:t>
      </w:r>
      <w:r w:rsidR="00DC3395" w:rsidRPr="00F76A3C">
        <w:rPr>
          <w:rFonts w:asciiTheme="majorBidi" w:hAnsiTheme="majorBidi" w:cstheme="majorBidi"/>
          <w:sz w:val="44"/>
          <w:szCs w:val="44"/>
        </w:rPr>
        <w:t xml:space="preserve"> </w:t>
      </w:r>
      <w:r w:rsidR="009B64CF" w:rsidRPr="00F76A3C">
        <w:rPr>
          <w:rFonts w:asciiTheme="majorBidi" w:hAnsiTheme="majorBidi" w:cstheme="majorBidi"/>
          <w:sz w:val="44"/>
          <w:szCs w:val="44"/>
        </w:rPr>
        <w:t xml:space="preserve">drafted by a </w:t>
      </w:r>
      <w:r w:rsidR="009B64CF" w:rsidRPr="00F76A3C">
        <w:rPr>
          <w:rFonts w:asciiTheme="majorBidi" w:hAnsiTheme="majorBidi" w:cstheme="majorBidi"/>
          <w:sz w:val="44"/>
          <w:szCs w:val="44"/>
        </w:rPr>
        <w:lastRenderedPageBreak/>
        <w:t xml:space="preserve">committee established after the President gave directives to </w:t>
      </w:r>
      <w:r w:rsidR="005930D4" w:rsidRPr="00F76A3C">
        <w:rPr>
          <w:rFonts w:asciiTheme="majorBidi" w:hAnsiTheme="majorBidi" w:cstheme="majorBidi"/>
          <w:sz w:val="44"/>
          <w:szCs w:val="44"/>
        </w:rPr>
        <w:t xml:space="preserve">Ministry of Justice to establish a </w:t>
      </w:r>
      <w:r w:rsidR="00F30E85" w:rsidRPr="00F76A3C">
        <w:rPr>
          <w:rFonts w:asciiTheme="majorBidi" w:hAnsiTheme="majorBidi" w:cstheme="majorBidi"/>
          <w:sz w:val="44"/>
          <w:szCs w:val="44"/>
        </w:rPr>
        <w:t xml:space="preserve">judicial </w:t>
      </w:r>
      <w:r w:rsidR="005930D4" w:rsidRPr="00F76A3C">
        <w:rPr>
          <w:rFonts w:asciiTheme="majorBidi" w:hAnsiTheme="majorBidi" w:cstheme="majorBidi"/>
          <w:sz w:val="44"/>
          <w:szCs w:val="44"/>
        </w:rPr>
        <w:t>committee that receives all inputs on the PSL.</w:t>
      </w:r>
      <w:r w:rsidR="00DC3395" w:rsidRPr="00F76A3C">
        <w:rPr>
          <w:rFonts w:asciiTheme="majorBidi" w:hAnsiTheme="majorBidi" w:cstheme="majorBidi"/>
          <w:sz w:val="44"/>
          <w:szCs w:val="44"/>
        </w:rPr>
        <w:t xml:space="preserve"> </w:t>
      </w:r>
      <w:r w:rsidR="001F7D4F" w:rsidRPr="00F76A3C">
        <w:rPr>
          <w:rFonts w:asciiTheme="majorBidi" w:hAnsiTheme="majorBidi" w:cstheme="majorBidi"/>
          <w:sz w:val="44"/>
          <w:szCs w:val="44"/>
        </w:rPr>
        <w:t xml:space="preserve">Several rounds of review have already taken place. Significant progress has been made on the drafting. </w:t>
      </w:r>
      <w:r w:rsidR="00812067" w:rsidRPr="00F76A3C">
        <w:rPr>
          <w:rFonts w:asciiTheme="majorBidi" w:hAnsiTheme="majorBidi" w:cstheme="majorBidi"/>
          <w:sz w:val="44"/>
          <w:szCs w:val="44"/>
        </w:rPr>
        <w:t xml:space="preserve">It is imperative that the </w:t>
      </w:r>
      <w:r w:rsidR="00DC3395" w:rsidRPr="00F76A3C">
        <w:rPr>
          <w:rFonts w:asciiTheme="majorBidi" w:hAnsiTheme="majorBidi" w:cstheme="majorBidi"/>
          <w:sz w:val="44"/>
          <w:szCs w:val="44"/>
        </w:rPr>
        <w:t xml:space="preserve">outcome of </w:t>
      </w:r>
      <w:r w:rsidR="001F7D4F" w:rsidRPr="00F76A3C">
        <w:rPr>
          <w:rFonts w:asciiTheme="majorBidi" w:hAnsiTheme="majorBidi" w:cstheme="majorBidi"/>
          <w:sz w:val="44"/>
          <w:szCs w:val="44"/>
        </w:rPr>
        <w:t>such active</w:t>
      </w:r>
      <w:r w:rsidR="00DC3395" w:rsidRPr="00F76A3C">
        <w:rPr>
          <w:rFonts w:asciiTheme="majorBidi" w:hAnsiTheme="majorBidi" w:cstheme="majorBidi"/>
          <w:sz w:val="44"/>
          <w:szCs w:val="44"/>
        </w:rPr>
        <w:t xml:space="preserve"> </w:t>
      </w:r>
      <w:r w:rsidR="001F7D4F" w:rsidRPr="00F76A3C">
        <w:rPr>
          <w:rFonts w:asciiTheme="majorBidi" w:hAnsiTheme="majorBidi" w:cstheme="majorBidi"/>
          <w:sz w:val="44"/>
          <w:szCs w:val="44"/>
        </w:rPr>
        <w:t>endeavors be</w:t>
      </w:r>
      <w:r w:rsidR="00812067" w:rsidRPr="00F76A3C">
        <w:rPr>
          <w:rFonts w:asciiTheme="majorBidi" w:hAnsiTheme="majorBidi" w:cstheme="majorBidi"/>
          <w:sz w:val="44"/>
          <w:szCs w:val="44"/>
        </w:rPr>
        <w:t xml:space="preserve"> </w:t>
      </w:r>
      <w:r w:rsidRPr="00F76A3C">
        <w:rPr>
          <w:rFonts w:asciiTheme="majorBidi" w:hAnsiTheme="majorBidi" w:cstheme="majorBidi"/>
          <w:sz w:val="44"/>
          <w:szCs w:val="44"/>
        </w:rPr>
        <w:t>reflect</w:t>
      </w:r>
      <w:r w:rsidR="00812067" w:rsidRPr="00F76A3C">
        <w:rPr>
          <w:rFonts w:asciiTheme="majorBidi" w:hAnsiTheme="majorBidi" w:cstheme="majorBidi"/>
          <w:sz w:val="44"/>
          <w:szCs w:val="44"/>
        </w:rPr>
        <w:t>ive</w:t>
      </w:r>
      <w:r w:rsidRPr="00F76A3C">
        <w:rPr>
          <w:rFonts w:asciiTheme="majorBidi" w:hAnsiTheme="majorBidi" w:cstheme="majorBidi"/>
          <w:sz w:val="44"/>
          <w:szCs w:val="44"/>
        </w:rPr>
        <w:t xml:space="preserve"> </w:t>
      </w:r>
      <w:r w:rsidR="00812067" w:rsidRPr="00F76A3C">
        <w:rPr>
          <w:rFonts w:asciiTheme="majorBidi" w:hAnsiTheme="majorBidi" w:cstheme="majorBidi"/>
          <w:sz w:val="44"/>
          <w:szCs w:val="44"/>
        </w:rPr>
        <w:t xml:space="preserve">of </w:t>
      </w:r>
      <w:r w:rsidRPr="00F76A3C">
        <w:rPr>
          <w:rFonts w:asciiTheme="majorBidi" w:hAnsiTheme="majorBidi" w:cstheme="majorBidi"/>
          <w:sz w:val="44"/>
          <w:szCs w:val="44"/>
        </w:rPr>
        <w:t>today</w:t>
      </w:r>
      <w:r w:rsidR="00812067" w:rsidRPr="00F76A3C">
        <w:rPr>
          <w:rFonts w:asciiTheme="majorBidi" w:hAnsiTheme="majorBidi" w:cstheme="majorBidi"/>
          <w:sz w:val="44"/>
          <w:szCs w:val="44"/>
        </w:rPr>
        <w:t>’</w:t>
      </w:r>
      <w:r w:rsidRPr="00F76A3C">
        <w:rPr>
          <w:rFonts w:asciiTheme="majorBidi" w:hAnsiTheme="majorBidi" w:cstheme="majorBidi"/>
          <w:sz w:val="44"/>
          <w:szCs w:val="44"/>
        </w:rPr>
        <w:t xml:space="preserve">s realities. It must be human rights based, </w:t>
      </w:r>
      <w:r w:rsidR="00812067" w:rsidRPr="00F76A3C">
        <w:rPr>
          <w:rFonts w:asciiTheme="majorBidi" w:hAnsiTheme="majorBidi" w:cstheme="majorBidi"/>
          <w:sz w:val="44"/>
          <w:szCs w:val="44"/>
        </w:rPr>
        <w:t xml:space="preserve">and it </w:t>
      </w:r>
      <w:r w:rsidRPr="00F76A3C">
        <w:rPr>
          <w:rFonts w:asciiTheme="majorBidi" w:hAnsiTheme="majorBidi" w:cstheme="majorBidi"/>
          <w:sz w:val="44"/>
          <w:szCs w:val="44"/>
        </w:rPr>
        <w:t>should strive for modernity, equality, and fairness in application.  The new law needs to go hand in hand with awareness raising campaigns</w:t>
      </w:r>
      <w:r w:rsidR="00AB2EE2" w:rsidRPr="00F76A3C">
        <w:rPr>
          <w:rFonts w:asciiTheme="majorBidi" w:hAnsiTheme="majorBidi" w:cstheme="majorBidi"/>
          <w:sz w:val="44"/>
          <w:szCs w:val="44"/>
        </w:rPr>
        <w:t xml:space="preserve"> b</w:t>
      </w:r>
      <w:r w:rsidR="001F7D4F" w:rsidRPr="00F76A3C">
        <w:rPr>
          <w:rFonts w:asciiTheme="majorBidi" w:hAnsiTheme="majorBidi" w:cstheme="majorBidi"/>
          <w:sz w:val="44"/>
          <w:szCs w:val="44"/>
        </w:rPr>
        <w:t>o</w:t>
      </w:r>
      <w:r w:rsidR="00AB2EE2" w:rsidRPr="00F76A3C">
        <w:rPr>
          <w:rFonts w:asciiTheme="majorBidi" w:hAnsiTheme="majorBidi" w:cstheme="majorBidi"/>
          <w:sz w:val="44"/>
          <w:szCs w:val="44"/>
        </w:rPr>
        <w:t xml:space="preserve">th at the grass roots level and at the professional </w:t>
      </w:r>
      <w:r w:rsidR="001F7D4F" w:rsidRPr="00F76A3C">
        <w:rPr>
          <w:rFonts w:asciiTheme="majorBidi" w:hAnsiTheme="majorBidi" w:cstheme="majorBidi"/>
          <w:sz w:val="44"/>
          <w:szCs w:val="44"/>
        </w:rPr>
        <w:t xml:space="preserve">level </w:t>
      </w:r>
      <w:r w:rsidR="00AB2EE2" w:rsidRPr="00F76A3C">
        <w:rPr>
          <w:rFonts w:asciiTheme="majorBidi" w:hAnsiTheme="majorBidi" w:cstheme="majorBidi"/>
          <w:sz w:val="44"/>
          <w:szCs w:val="44"/>
        </w:rPr>
        <w:t>with all c</w:t>
      </w:r>
      <w:r w:rsidR="001F7D4F" w:rsidRPr="00F76A3C">
        <w:rPr>
          <w:rFonts w:asciiTheme="majorBidi" w:hAnsiTheme="majorBidi" w:cstheme="majorBidi"/>
          <w:sz w:val="44"/>
          <w:szCs w:val="44"/>
        </w:rPr>
        <w:t>adres working for and with women</w:t>
      </w:r>
      <w:r w:rsidRPr="00F76A3C">
        <w:rPr>
          <w:rFonts w:asciiTheme="majorBidi" w:hAnsiTheme="majorBidi" w:cstheme="majorBidi"/>
          <w:sz w:val="44"/>
          <w:szCs w:val="44"/>
        </w:rPr>
        <w:t xml:space="preserve">. </w:t>
      </w:r>
      <w:r w:rsidR="00146517" w:rsidRPr="00F76A3C">
        <w:rPr>
          <w:rFonts w:asciiTheme="majorBidi" w:hAnsiTheme="majorBidi" w:cstheme="majorBidi"/>
          <w:sz w:val="44"/>
          <w:szCs w:val="44"/>
        </w:rPr>
        <w:t xml:space="preserve">Moreover, NCW has issued the legislative determinants and requirements </w:t>
      </w:r>
      <w:r w:rsidR="00146517" w:rsidRPr="00F76A3C">
        <w:rPr>
          <w:rFonts w:asciiTheme="majorBidi" w:hAnsiTheme="majorBidi" w:cstheme="majorBidi"/>
          <w:sz w:val="44"/>
          <w:szCs w:val="44"/>
        </w:rPr>
        <w:lastRenderedPageBreak/>
        <w:t>for amendments to the Personal Status Laws "Family Laws".</w:t>
      </w:r>
      <w:r w:rsidR="009B64CF" w:rsidRPr="00F76A3C">
        <w:rPr>
          <w:rFonts w:asciiTheme="majorBidi" w:hAnsiTheme="majorBidi" w:cstheme="majorBidi" w:hint="cs"/>
          <w:sz w:val="44"/>
          <w:szCs w:val="44"/>
          <w:rtl/>
        </w:rPr>
        <w:t xml:space="preserve"> </w:t>
      </w:r>
      <w:r w:rsidR="009B64CF" w:rsidRPr="00F76A3C">
        <w:rPr>
          <w:rFonts w:asciiTheme="majorBidi" w:hAnsiTheme="majorBidi" w:cstheme="majorBidi"/>
          <w:sz w:val="44"/>
          <w:szCs w:val="44"/>
        </w:rPr>
        <w:t xml:space="preserve"> to ensure women’s rights will be met in any draft of the PSL.</w:t>
      </w:r>
      <w:r w:rsidR="007F4B8E" w:rsidRPr="00F76A3C">
        <w:rPr>
          <w:rFonts w:asciiTheme="majorBidi" w:hAnsiTheme="majorBidi" w:cstheme="majorBidi"/>
          <w:sz w:val="44"/>
          <w:szCs w:val="44"/>
        </w:rPr>
        <w:t xml:space="preserve"> </w:t>
      </w:r>
    </w:p>
    <w:p w14:paraId="14B47154" w14:textId="42F060A5" w:rsidR="00DD11BD" w:rsidRPr="00F76A3C" w:rsidRDefault="00DD11BD" w:rsidP="00F76A3C">
      <w:pPr>
        <w:pStyle w:val="ListParagraph"/>
        <w:numPr>
          <w:ilvl w:val="0"/>
          <w:numId w:val="14"/>
        </w:numPr>
        <w:jc w:val="both"/>
        <w:rPr>
          <w:rFonts w:asciiTheme="majorBidi" w:hAnsiTheme="majorBidi" w:cstheme="majorBidi"/>
          <w:sz w:val="44"/>
          <w:szCs w:val="44"/>
        </w:rPr>
      </w:pPr>
      <w:r w:rsidRPr="00F76A3C">
        <w:rPr>
          <w:rFonts w:asciiTheme="majorBidi" w:hAnsiTheme="majorBidi" w:cstheme="majorBidi"/>
          <w:sz w:val="44"/>
          <w:szCs w:val="44"/>
        </w:rPr>
        <w:t xml:space="preserve">The past few years have seen some </w:t>
      </w:r>
      <w:r w:rsidR="00DC3395" w:rsidRPr="00F76A3C">
        <w:rPr>
          <w:rFonts w:asciiTheme="majorBidi" w:hAnsiTheme="majorBidi" w:cstheme="majorBidi"/>
          <w:sz w:val="44"/>
          <w:szCs w:val="44"/>
        </w:rPr>
        <w:t>groundbreaking</w:t>
      </w:r>
      <w:r w:rsidRPr="00F76A3C">
        <w:rPr>
          <w:rFonts w:asciiTheme="majorBidi" w:hAnsiTheme="majorBidi" w:cstheme="majorBidi"/>
          <w:sz w:val="44"/>
          <w:szCs w:val="44"/>
        </w:rPr>
        <w:t xml:space="preserve"> television series that have put the spotlight on some of the shortcomings of personal status laws: namely divorce, and guardianship by single mothers. </w:t>
      </w:r>
      <w:r w:rsidR="00D97F08" w:rsidRPr="00F76A3C">
        <w:rPr>
          <w:rFonts w:asciiTheme="majorBidi" w:hAnsiTheme="majorBidi" w:cstheme="majorBidi"/>
          <w:sz w:val="44"/>
          <w:szCs w:val="44"/>
        </w:rPr>
        <w:t>Namely, NCW produced significant TV series; “</w:t>
      </w:r>
      <w:proofErr w:type="spellStart"/>
      <w:r w:rsidR="00D97F08" w:rsidRPr="00F76A3C">
        <w:rPr>
          <w:rFonts w:asciiTheme="majorBidi" w:hAnsiTheme="majorBidi" w:cstheme="majorBidi"/>
          <w:sz w:val="44"/>
          <w:szCs w:val="44"/>
        </w:rPr>
        <w:t>Hadret</w:t>
      </w:r>
      <w:proofErr w:type="spellEnd"/>
      <w:r w:rsidR="00D97F08" w:rsidRPr="00F76A3C">
        <w:rPr>
          <w:rFonts w:asciiTheme="majorBidi" w:hAnsiTheme="majorBidi" w:cstheme="majorBidi"/>
          <w:sz w:val="44"/>
          <w:szCs w:val="44"/>
        </w:rPr>
        <w:t xml:space="preserve"> </w:t>
      </w:r>
      <w:r w:rsidR="00D97F08" w:rsidRPr="00F76A3C">
        <w:rPr>
          <w:rFonts w:asciiTheme="majorBidi" w:hAnsiTheme="majorBidi" w:cstheme="majorBidi"/>
          <w:sz w:val="44"/>
          <w:szCs w:val="44"/>
        </w:rPr>
        <w:br/>
        <w:t xml:space="preserve">El </w:t>
      </w:r>
      <w:proofErr w:type="spellStart"/>
      <w:r w:rsidR="00D97F08" w:rsidRPr="00F76A3C">
        <w:rPr>
          <w:rFonts w:asciiTheme="majorBidi" w:hAnsiTheme="majorBidi" w:cstheme="majorBidi"/>
          <w:sz w:val="44"/>
          <w:szCs w:val="44"/>
        </w:rPr>
        <w:t>Oumda</w:t>
      </w:r>
      <w:proofErr w:type="spellEnd"/>
      <w:r w:rsidR="00D97F08" w:rsidRPr="00F76A3C">
        <w:rPr>
          <w:rFonts w:asciiTheme="majorBidi" w:hAnsiTheme="majorBidi" w:cstheme="majorBidi"/>
          <w:sz w:val="44"/>
          <w:szCs w:val="44"/>
        </w:rPr>
        <w:t xml:space="preserve">, </w:t>
      </w:r>
      <w:proofErr w:type="spellStart"/>
      <w:r w:rsidR="00D97F08" w:rsidRPr="00F76A3C">
        <w:rPr>
          <w:rFonts w:asciiTheme="majorBidi" w:hAnsiTheme="majorBidi" w:cstheme="majorBidi"/>
          <w:sz w:val="44"/>
          <w:szCs w:val="44"/>
        </w:rPr>
        <w:t>Taht</w:t>
      </w:r>
      <w:proofErr w:type="spellEnd"/>
      <w:r w:rsidR="00D97F08" w:rsidRPr="00F76A3C">
        <w:rPr>
          <w:rFonts w:asciiTheme="majorBidi" w:hAnsiTheme="majorBidi" w:cstheme="majorBidi"/>
          <w:sz w:val="44"/>
          <w:szCs w:val="44"/>
        </w:rPr>
        <w:t xml:space="preserve"> El </w:t>
      </w:r>
      <w:proofErr w:type="spellStart"/>
      <w:r w:rsidR="00D97F08" w:rsidRPr="00F76A3C">
        <w:rPr>
          <w:rFonts w:asciiTheme="majorBidi" w:hAnsiTheme="majorBidi" w:cstheme="majorBidi"/>
          <w:sz w:val="44"/>
          <w:szCs w:val="44"/>
        </w:rPr>
        <w:t>Wesaya</w:t>
      </w:r>
      <w:proofErr w:type="spellEnd"/>
      <w:r w:rsidR="00D97F08" w:rsidRPr="00F76A3C">
        <w:rPr>
          <w:rFonts w:asciiTheme="majorBidi" w:hAnsiTheme="majorBidi" w:cstheme="majorBidi"/>
          <w:sz w:val="44"/>
          <w:szCs w:val="44"/>
        </w:rPr>
        <w:t xml:space="preserve">, and </w:t>
      </w:r>
      <w:proofErr w:type="spellStart"/>
      <w:r w:rsidR="00D97F08" w:rsidRPr="00F76A3C">
        <w:rPr>
          <w:rFonts w:asciiTheme="majorBidi" w:hAnsiTheme="majorBidi" w:cstheme="majorBidi"/>
          <w:sz w:val="44"/>
          <w:szCs w:val="44"/>
        </w:rPr>
        <w:t>Faten</w:t>
      </w:r>
      <w:proofErr w:type="spellEnd"/>
      <w:r w:rsidR="00D97F08" w:rsidRPr="00F76A3C">
        <w:rPr>
          <w:rFonts w:asciiTheme="majorBidi" w:hAnsiTheme="majorBidi" w:cstheme="majorBidi"/>
          <w:sz w:val="44"/>
          <w:szCs w:val="44"/>
        </w:rPr>
        <w:t xml:space="preserve"> Amal </w:t>
      </w:r>
      <w:proofErr w:type="spellStart"/>
      <w:r w:rsidR="00D97F08" w:rsidRPr="00F76A3C">
        <w:rPr>
          <w:rFonts w:asciiTheme="majorBidi" w:hAnsiTheme="majorBidi" w:cstheme="majorBidi"/>
          <w:sz w:val="44"/>
          <w:szCs w:val="44"/>
        </w:rPr>
        <w:t>Harby</w:t>
      </w:r>
      <w:proofErr w:type="spellEnd"/>
      <w:r w:rsidR="00D97F08" w:rsidRPr="00F76A3C">
        <w:rPr>
          <w:rFonts w:asciiTheme="majorBidi" w:hAnsiTheme="majorBidi" w:cstheme="majorBidi"/>
          <w:sz w:val="44"/>
          <w:szCs w:val="44"/>
        </w:rPr>
        <w:t xml:space="preserve">. </w:t>
      </w:r>
      <w:r w:rsidRPr="00F76A3C">
        <w:rPr>
          <w:rFonts w:asciiTheme="majorBidi" w:hAnsiTheme="majorBidi" w:cstheme="majorBidi"/>
          <w:sz w:val="44"/>
          <w:szCs w:val="44"/>
        </w:rPr>
        <w:t xml:space="preserve">These series have resulted in amendments to </w:t>
      </w:r>
      <w:r w:rsidR="00DC3395" w:rsidRPr="00F76A3C">
        <w:rPr>
          <w:rFonts w:asciiTheme="majorBidi" w:hAnsiTheme="majorBidi" w:cstheme="majorBidi"/>
          <w:sz w:val="44"/>
          <w:szCs w:val="44"/>
        </w:rPr>
        <w:t>legislation and</w:t>
      </w:r>
      <w:r w:rsidRPr="00F76A3C">
        <w:rPr>
          <w:rFonts w:asciiTheme="majorBidi" w:hAnsiTheme="majorBidi" w:cstheme="majorBidi"/>
          <w:sz w:val="44"/>
          <w:szCs w:val="44"/>
        </w:rPr>
        <w:t xml:space="preserve"> have demonstrated that television drama can be a powerful tool. More of this work is required on many levels. The state is invited to intelligently support such drama work</w:t>
      </w:r>
      <w:r w:rsidR="00146517" w:rsidRPr="00F76A3C">
        <w:rPr>
          <w:rFonts w:asciiTheme="majorBidi" w:hAnsiTheme="majorBidi" w:cstheme="majorBidi"/>
          <w:sz w:val="44"/>
          <w:szCs w:val="44"/>
        </w:rPr>
        <w:t xml:space="preserve">. </w:t>
      </w:r>
    </w:p>
    <w:p w14:paraId="3AA1F3F9" w14:textId="77777777" w:rsidR="00DD11BD" w:rsidRDefault="00DD11BD" w:rsidP="00DB1CDD">
      <w:pPr>
        <w:pStyle w:val="ListParagraph"/>
        <w:ind w:firstLine="720"/>
        <w:jc w:val="both"/>
        <w:rPr>
          <w:rFonts w:asciiTheme="majorBidi" w:hAnsiTheme="majorBidi" w:cstheme="majorBidi"/>
          <w:sz w:val="44"/>
          <w:szCs w:val="44"/>
        </w:rPr>
      </w:pPr>
    </w:p>
    <w:p w14:paraId="147651BB" w14:textId="4161682B" w:rsidR="003A40D6" w:rsidRPr="00121115" w:rsidRDefault="001A7218" w:rsidP="00121115">
      <w:pPr>
        <w:pStyle w:val="ListParagraph"/>
        <w:numPr>
          <w:ilvl w:val="0"/>
          <w:numId w:val="14"/>
        </w:numPr>
        <w:rPr>
          <w:rFonts w:asciiTheme="majorBidi" w:hAnsiTheme="majorBidi" w:cstheme="majorBidi"/>
          <w:sz w:val="44"/>
          <w:szCs w:val="44"/>
        </w:rPr>
      </w:pPr>
      <w:r w:rsidRPr="00121115">
        <w:rPr>
          <w:rFonts w:asciiTheme="majorBidi" w:hAnsiTheme="majorBidi" w:cstheme="majorBidi"/>
          <w:sz w:val="44"/>
          <w:szCs w:val="44"/>
        </w:rPr>
        <w:t>Recommendation:</w:t>
      </w:r>
      <w:r w:rsidRPr="00F76A3C">
        <w:rPr>
          <w:rFonts w:asciiTheme="majorBidi" w:hAnsiTheme="majorBidi" w:cstheme="majorBidi"/>
          <w:sz w:val="44"/>
          <w:szCs w:val="44"/>
        </w:rPr>
        <w:t xml:space="preserve"> </w:t>
      </w:r>
      <w:proofErr w:type="spellStart"/>
      <w:r w:rsidR="0077776B" w:rsidRPr="00121115">
        <w:rPr>
          <w:rFonts w:asciiTheme="majorBidi" w:hAnsiTheme="majorBidi" w:cstheme="majorBidi" w:hint="cs"/>
          <w:sz w:val="44"/>
          <w:szCs w:val="44"/>
          <w:rtl/>
        </w:rPr>
        <w:t>Th</w:t>
      </w:r>
      <w:proofErr w:type="spellEnd"/>
      <w:r w:rsidR="0077776B" w:rsidRPr="00121115">
        <w:rPr>
          <w:rFonts w:asciiTheme="majorBidi" w:hAnsiTheme="majorBidi" w:cstheme="majorBidi"/>
          <w:sz w:val="44"/>
          <w:szCs w:val="44"/>
        </w:rPr>
        <w:t xml:space="preserve">e </w:t>
      </w:r>
      <w:proofErr w:type="gramStart"/>
      <w:r w:rsidR="0077776B" w:rsidRPr="00121115">
        <w:rPr>
          <w:rFonts w:asciiTheme="majorBidi" w:hAnsiTheme="majorBidi" w:cstheme="majorBidi"/>
          <w:sz w:val="44"/>
          <w:szCs w:val="44"/>
        </w:rPr>
        <w:t>Personal</w:t>
      </w:r>
      <w:proofErr w:type="gramEnd"/>
      <w:r w:rsidR="0077776B" w:rsidRPr="00121115">
        <w:rPr>
          <w:rFonts w:asciiTheme="majorBidi" w:hAnsiTheme="majorBidi" w:cstheme="majorBidi"/>
          <w:sz w:val="44"/>
          <w:szCs w:val="44"/>
        </w:rPr>
        <w:t xml:space="preserve"> status law should be drafted in accordance to NCW’s legislative </w:t>
      </w:r>
      <w:r w:rsidR="00CD57D6" w:rsidRPr="00121115">
        <w:rPr>
          <w:rFonts w:asciiTheme="majorBidi" w:hAnsiTheme="majorBidi" w:cstheme="majorBidi"/>
          <w:sz w:val="44"/>
          <w:szCs w:val="44"/>
        </w:rPr>
        <w:t>determinants</w:t>
      </w:r>
      <w:r w:rsidR="0077776B" w:rsidRPr="00121115">
        <w:rPr>
          <w:rFonts w:asciiTheme="majorBidi" w:hAnsiTheme="majorBidi" w:cstheme="majorBidi"/>
          <w:sz w:val="44"/>
          <w:szCs w:val="44"/>
        </w:rPr>
        <w:t xml:space="preserve"> of the PSL to ensure women’s needs are met within the law. </w:t>
      </w:r>
    </w:p>
    <w:p w14:paraId="6A14370E" w14:textId="77777777" w:rsidR="001A7218" w:rsidRDefault="001A7218" w:rsidP="00DB1CDD">
      <w:pPr>
        <w:pStyle w:val="ListParagraph"/>
        <w:ind w:firstLine="720"/>
        <w:jc w:val="both"/>
        <w:rPr>
          <w:rFonts w:asciiTheme="majorBidi" w:hAnsiTheme="majorBidi" w:cstheme="majorBidi"/>
          <w:sz w:val="44"/>
          <w:szCs w:val="44"/>
        </w:rPr>
      </w:pPr>
    </w:p>
    <w:p w14:paraId="2920F739" w14:textId="0E3D9CFC" w:rsidR="00DD11BD" w:rsidRPr="00DD11BD" w:rsidRDefault="00DD11BD" w:rsidP="00F76A3C">
      <w:pPr>
        <w:pStyle w:val="ListParagraph"/>
        <w:numPr>
          <w:ilvl w:val="0"/>
          <w:numId w:val="14"/>
        </w:numPr>
        <w:jc w:val="both"/>
        <w:rPr>
          <w:rFonts w:asciiTheme="majorBidi" w:hAnsiTheme="majorBidi" w:cstheme="majorBidi"/>
          <w:b/>
          <w:bCs/>
          <w:sz w:val="44"/>
          <w:szCs w:val="44"/>
        </w:rPr>
      </w:pPr>
      <w:r w:rsidRPr="00DD11BD">
        <w:rPr>
          <w:rFonts w:asciiTheme="majorBidi" w:hAnsiTheme="majorBidi" w:cstheme="majorBidi"/>
          <w:b/>
          <w:bCs/>
          <w:sz w:val="44"/>
          <w:szCs w:val="44"/>
        </w:rPr>
        <w:t>Code 216/ 2006:</w:t>
      </w:r>
    </w:p>
    <w:p w14:paraId="69549420" w14:textId="73E00295" w:rsidR="001A7218" w:rsidRDefault="001A7218" w:rsidP="00DB1CDD">
      <w:pPr>
        <w:pStyle w:val="ListParagraph"/>
        <w:ind w:firstLine="720"/>
        <w:jc w:val="both"/>
        <w:rPr>
          <w:rFonts w:asciiTheme="majorBidi" w:hAnsiTheme="majorBidi" w:cstheme="majorBidi"/>
          <w:sz w:val="44"/>
          <w:szCs w:val="44"/>
        </w:rPr>
      </w:pPr>
    </w:p>
    <w:p w14:paraId="24A29300" w14:textId="7E27D42F" w:rsidR="001A7218" w:rsidRDefault="00C31C62" w:rsidP="00DB1CDD">
      <w:pPr>
        <w:pStyle w:val="ListParagraph"/>
        <w:ind w:firstLine="720"/>
        <w:jc w:val="both"/>
        <w:rPr>
          <w:rFonts w:asciiTheme="majorBidi" w:hAnsiTheme="majorBidi" w:cstheme="majorBidi"/>
          <w:sz w:val="44"/>
          <w:szCs w:val="44"/>
        </w:rPr>
      </w:pPr>
      <w:r>
        <w:rPr>
          <w:rFonts w:asciiTheme="majorBidi" w:hAnsiTheme="majorBidi" w:cstheme="majorBidi"/>
          <w:sz w:val="44"/>
          <w:szCs w:val="44"/>
        </w:rPr>
        <w:t>The National Council for Human Rights supports the recommendation</w:t>
      </w:r>
      <w:r w:rsidR="001F7D4F">
        <w:rPr>
          <w:rFonts w:asciiTheme="majorBidi" w:hAnsiTheme="majorBidi" w:cstheme="majorBidi"/>
          <w:sz w:val="44"/>
          <w:szCs w:val="44"/>
        </w:rPr>
        <w:t>s</w:t>
      </w:r>
      <w:r>
        <w:rPr>
          <w:rFonts w:asciiTheme="majorBidi" w:hAnsiTheme="majorBidi" w:cstheme="majorBidi"/>
          <w:sz w:val="44"/>
          <w:szCs w:val="44"/>
        </w:rPr>
        <w:t xml:space="preserve"> by CEDAW Committee </w:t>
      </w:r>
      <w:r w:rsidR="002D05B4">
        <w:rPr>
          <w:rFonts w:asciiTheme="majorBidi" w:hAnsiTheme="majorBidi" w:cstheme="majorBidi"/>
          <w:sz w:val="44"/>
          <w:szCs w:val="44"/>
        </w:rPr>
        <w:t>concerning the</w:t>
      </w:r>
      <w:r w:rsidR="001A7218">
        <w:rPr>
          <w:rFonts w:asciiTheme="majorBidi" w:hAnsiTheme="majorBidi" w:cstheme="majorBidi"/>
          <w:sz w:val="44"/>
          <w:szCs w:val="44"/>
        </w:rPr>
        <w:t xml:space="preserve"> enforcement of Code 216/ 2006</w:t>
      </w:r>
      <w:r w:rsidR="00784A5B">
        <w:rPr>
          <w:rFonts w:asciiTheme="majorBidi" w:hAnsiTheme="majorBidi" w:cstheme="majorBidi"/>
          <w:sz w:val="44"/>
          <w:szCs w:val="44"/>
        </w:rPr>
        <w:t>:</w:t>
      </w:r>
    </w:p>
    <w:p w14:paraId="34621D8D" w14:textId="77777777" w:rsidR="006B01E9" w:rsidRDefault="006B01E9" w:rsidP="00DB1CDD">
      <w:pPr>
        <w:pStyle w:val="ListParagraph"/>
        <w:ind w:firstLine="720"/>
        <w:jc w:val="both"/>
        <w:rPr>
          <w:rFonts w:asciiTheme="majorBidi" w:hAnsiTheme="majorBidi" w:cstheme="majorBidi"/>
          <w:sz w:val="44"/>
          <w:szCs w:val="44"/>
        </w:rPr>
      </w:pPr>
    </w:p>
    <w:p w14:paraId="6220B631" w14:textId="11783242" w:rsidR="00784A5B" w:rsidRDefault="00784A5B" w:rsidP="00DB1CDD">
      <w:pPr>
        <w:pStyle w:val="ListParagraph"/>
        <w:ind w:firstLine="720"/>
        <w:jc w:val="both"/>
        <w:rPr>
          <w:rFonts w:asciiTheme="majorBidi" w:hAnsiTheme="majorBidi" w:cstheme="majorBidi"/>
          <w:sz w:val="44"/>
          <w:szCs w:val="44"/>
        </w:rPr>
      </w:pPr>
      <w:r>
        <w:rPr>
          <w:rFonts w:asciiTheme="majorBidi" w:hAnsiTheme="majorBidi" w:cstheme="majorBidi"/>
          <w:sz w:val="44"/>
          <w:szCs w:val="44"/>
        </w:rPr>
        <w:t>Code 216 was drafted through a participatory process that included a wide ran</w:t>
      </w:r>
      <w:r w:rsidR="00C31C62">
        <w:rPr>
          <w:rFonts w:asciiTheme="majorBidi" w:hAnsiTheme="majorBidi" w:cstheme="majorBidi"/>
          <w:sz w:val="44"/>
          <w:szCs w:val="44"/>
        </w:rPr>
        <w:t>g</w:t>
      </w:r>
      <w:r>
        <w:rPr>
          <w:rFonts w:asciiTheme="majorBidi" w:hAnsiTheme="majorBidi" w:cstheme="majorBidi"/>
          <w:sz w:val="44"/>
          <w:szCs w:val="44"/>
        </w:rPr>
        <w:t xml:space="preserve">e of stakeholders. Extensive meetings were held with each group over a long span of </w:t>
      </w:r>
      <w:r w:rsidR="00A150CA">
        <w:rPr>
          <w:rFonts w:asciiTheme="majorBidi" w:hAnsiTheme="majorBidi" w:cstheme="majorBidi"/>
          <w:sz w:val="44"/>
          <w:szCs w:val="44"/>
        </w:rPr>
        <w:t>time.</w:t>
      </w:r>
      <w:r>
        <w:rPr>
          <w:rFonts w:asciiTheme="majorBidi" w:hAnsiTheme="majorBidi" w:cstheme="majorBidi"/>
          <w:sz w:val="44"/>
          <w:szCs w:val="44"/>
        </w:rPr>
        <w:t xml:space="preserve"> </w:t>
      </w:r>
      <w:r w:rsidR="006B01E9">
        <w:rPr>
          <w:rFonts w:asciiTheme="majorBidi" w:hAnsiTheme="majorBidi" w:cstheme="majorBidi"/>
          <w:sz w:val="44"/>
          <w:szCs w:val="44"/>
        </w:rPr>
        <w:t>I</w:t>
      </w:r>
      <w:r>
        <w:rPr>
          <w:rFonts w:asciiTheme="majorBidi" w:hAnsiTheme="majorBidi" w:cstheme="majorBidi"/>
          <w:sz w:val="44"/>
          <w:szCs w:val="44"/>
        </w:rPr>
        <w:t xml:space="preserve">t resulted in strengthening their conviction of the value of the draft not only to children or women but to men, the </w:t>
      </w:r>
      <w:r w:rsidR="00A150CA">
        <w:rPr>
          <w:rFonts w:asciiTheme="majorBidi" w:hAnsiTheme="majorBidi" w:cstheme="majorBidi"/>
          <w:sz w:val="44"/>
          <w:szCs w:val="44"/>
        </w:rPr>
        <w:t>family,</w:t>
      </w:r>
      <w:r>
        <w:rPr>
          <w:rFonts w:asciiTheme="majorBidi" w:hAnsiTheme="majorBidi" w:cstheme="majorBidi"/>
          <w:sz w:val="44"/>
          <w:szCs w:val="44"/>
        </w:rPr>
        <w:t xml:space="preserve"> and </w:t>
      </w:r>
      <w:r w:rsidR="006B01E9">
        <w:rPr>
          <w:rFonts w:asciiTheme="majorBidi" w:hAnsiTheme="majorBidi" w:cstheme="majorBidi"/>
          <w:sz w:val="44"/>
          <w:szCs w:val="44"/>
        </w:rPr>
        <w:t xml:space="preserve">to </w:t>
      </w:r>
      <w:r w:rsidR="00565AAE">
        <w:rPr>
          <w:rFonts w:asciiTheme="majorBidi" w:hAnsiTheme="majorBidi" w:cstheme="majorBidi"/>
          <w:sz w:val="44"/>
          <w:szCs w:val="44"/>
        </w:rPr>
        <w:t>society</w:t>
      </w:r>
      <w:r w:rsidR="00DF0CD0">
        <w:rPr>
          <w:rFonts w:asciiTheme="majorBidi" w:hAnsiTheme="majorBidi" w:cstheme="majorBidi"/>
          <w:sz w:val="44"/>
          <w:szCs w:val="44"/>
        </w:rPr>
        <w:t xml:space="preserve"> at large</w:t>
      </w:r>
      <w:r>
        <w:rPr>
          <w:rFonts w:asciiTheme="majorBidi" w:hAnsiTheme="majorBidi" w:cstheme="majorBidi"/>
          <w:sz w:val="44"/>
          <w:szCs w:val="44"/>
        </w:rPr>
        <w:t xml:space="preserve">.  Stakeholders included members of parliament, media </w:t>
      </w:r>
      <w:r>
        <w:rPr>
          <w:rFonts w:asciiTheme="majorBidi" w:hAnsiTheme="majorBidi" w:cstheme="majorBidi"/>
          <w:sz w:val="44"/>
          <w:szCs w:val="44"/>
        </w:rPr>
        <w:lastRenderedPageBreak/>
        <w:t xml:space="preserve">professionals, </w:t>
      </w:r>
      <w:r w:rsidR="00A150CA">
        <w:rPr>
          <w:rFonts w:asciiTheme="majorBidi" w:hAnsiTheme="majorBidi" w:cstheme="majorBidi"/>
          <w:sz w:val="44"/>
          <w:szCs w:val="44"/>
        </w:rPr>
        <w:t>doctors,</w:t>
      </w:r>
      <w:r>
        <w:rPr>
          <w:rFonts w:asciiTheme="majorBidi" w:hAnsiTheme="majorBidi" w:cstheme="majorBidi"/>
          <w:sz w:val="44"/>
          <w:szCs w:val="44"/>
        </w:rPr>
        <w:t xml:space="preserve"> and paramedical teams.  </w:t>
      </w:r>
      <w:r w:rsidR="006B01E9">
        <w:rPr>
          <w:rFonts w:asciiTheme="majorBidi" w:hAnsiTheme="majorBidi" w:cstheme="majorBidi"/>
          <w:sz w:val="44"/>
          <w:szCs w:val="44"/>
        </w:rPr>
        <w:t xml:space="preserve">Religious </w:t>
      </w:r>
      <w:r>
        <w:rPr>
          <w:rFonts w:asciiTheme="majorBidi" w:hAnsiTheme="majorBidi" w:cstheme="majorBidi"/>
          <w:sz w:val="44"/>
          <w:szCs w:val="44"/>
        </w:rPr>
        <w:t>clerics, both Muslim and Christian, community leaders, local CSO’s, at villages w</w:t>
      </w:r>
      <w:r w:rsidR="006B01E9">
        <w:rPr>
          <w:rFonts w:asciiTheme="majorBidi" w:hAnsiTheme="majorBidi" w:cstheme="majorBidi"/>
          <w:sz w:val="44"/>
          <w:szCs w:val="44"/>
        </w:rPr>
        <w:t>h</w:t>
      </w:r>
      <w:r>
        <w:rPr>
          <w:rFonts w:asciiTheme="majorBidi" w:hAnsiTheme="majorBidi" w:cstheme="majorBidi"/>
          <w:sz w:val="44"/>
          <w:szCs w:val="44"/>
        </w:rPr>
        <w:t xml:space="preserve">ere the violation of the rights of the child was prevalent.  The process instilled a </w:t>
      </w:r>
      <w:r w:rsidR="00A150CA">
        <w:rPr>
          <w:rFonts w:asciiTheme="majorBidi" w:hAnsiTheme="majorBidi" w:cstheme="majorBidi"/>
          <w:sz w:val="44"/>
          <w:szCs w:val="44"/>
        </w:rPr>
        <w:t xml:space="preserve">wide ranging and solid </w:t>
      </w:r>
      <w:r>
        <w:rPr>
          <w:rFonts w:asciiTheme="majorBidi" w:hAnsiTheme="majorBidi" w:cstheme="majorBidi"/>
          <w:sz w:val="44"/>
          <w:szCs w:val="44"/>
        </w:rPr>
        <w:t xml:space="preserve">sense of ownership that protected the code </w:t>
      </w:r>
      <w:r w:rsidR="00A150CA">
        <w:rPr>
          <w:rFonts w:asciiTheme="majorBidi" w:hAnsiTheme="majorBidi" w:cstheme="majorBidi"/>
          <w:sz w:val="44"/>
          <w:szCs w:val="44"/>
        </w:rPr>
        <w:t>in 2012 against</w:t>
      </w:r>
      <w:r>
        <w:rPr>
          <w:rFonts w:asciiTheme="majorBidi" w:hAnsiTheme="majorBidi" w:cstheme="majorBidi"/>
          <w:sz w:val="44"/>
          <w:szCs w:val="44"/>
        </w:rPr>
        <w:t xml:space="preserve"> the deadly attack </w:t>
      </w:r>
      <w:r w:rsidR="00A150CA">
        <w:rPr>
          <w:rFonts w:asciiTheme="majorBidi" w:hAnsiTheme="majorBidi" w:cstheme="majorBidi"/>
          <w:sz w:val="44"/>
          <w:szCs w:val="44"/>
        </w:rPr>
        <w:t>of reactionary medieval attempts</w:t>
      </w:r>
      <w:r>
        <w:rPr>
          <w:rFonts w:asciiTheme="majorBidi" w:hAnsiTheme="majorBidi" w:cstheme="majorBidi"/>
          <w:sz w:val="44"/>
          <w:szCs w:val="44"/>
        </w:rPr>
        <w:t xml:space="preserve"> to repeal some of its key articles such as the minimum age of marriage, </w:t>
      </w:r>
      <w:r w:rsidR="00A150CA">
        <w:rPr>
          <w:rFonts w:asciiTheme="majorBidi" w:hAnsiTheme="majorBidi" w:cstheme="majorBidi"/>
          <w:sz w:val="44"/>
          <w:szCs w:val="44"/>
        </w:rPr>
        <w:t xml:space="preserve">criminalizing FGM, </w:t>
      </w:r>
      <w:r>
        <w:rPr>
          <w:rFonts w:asciiTheme="majorBidi" w:hAnsiTheme="majorBidi" w:cstheme="majorBidi"/>
          <w:sz w:val="44"/>
          <w:szCs w:val="44"/>
        </w:rPr>
        <w:t>the legal consequences of depriving a child from the right to education, the establishment of a child friendly restorative juvenile system</w:t>
      </w:r>
      <w:r w:rsidR="003C10DC">
        <w:rPr>
          <w:rFonts w:asciiTheme="majorBidi" w:hAnsiTheme="majorBidi" w:cstheme="majorBidi"/>
          <w:sz w:val="44"/>
          <w:szCs w:val="44"/>
        </w:rPr>
        <w:t xml:space="preserve">, as well as the right of women to register the birth of her child in the case of contested parenthood. </w:t>
      </w:r>
      <w:r w:rsidR="00A150CA">
        <w:rPr>
          <w:rFonts w:asciiTheme="majorBidi" w:hAnsiTheme="majorBidi" w:cstheme="majorBidi"/>
          <w:sz w:val="44"/>
          <w:szCs w:val="44"/>
        </w:rPr>
        <w:t>.</w:t>
      </w:r>
    </w:p>
    <w:p w14:paraId="211807CB" w14:textId="726644BF" w:rsidR="00A150CA" w:rsidRPr="00DB1CDD" w:rsidRDefault="00A150CA" w:rsidP="00F76A3C">
      <w:pPr>
        <w:pStyle w:val="ListParagraph"/>
        <w:numPr>
          <w:ilvl w:val="0"/>
          <w:numId w:val="14"/>
        </w:numPr>
        <w:jc w:val="both"/>
        <w:rPr>
          <w:rFonts w:asciiTheme="majorBidi" w:hAnsiTheme="majorBidi" w:cstheme="majorBidi"/>
          <w:sz w:val="44"/>
          <w:szCs w:val="44"/>
        </w:rPr>
      </w:pPr>
      <w:r w:rsidRPr="00DD11BD">
        <w:rPr>
          <w:rFonts w:asciiTheme="majorBidi" w:hAnsiTheme="majorBidi" w:cstheme="majorBidi"/>
          <w:b/>
          <w:bCs/>
          <w:sz w:val="44"/>
          <w:szCs w:val="44"/>
        </w:rPr>
        <w:t>Recommendation:</w:t>
      </w:r>
      <w:r>
        <w:rPr>
          <w:rFonts w:asciiTheme="majorBidi" w:hAnsiTheme="majorBidi" w:cstheme="majorBidi"/>
          <w:sz w:val="44"/>
          <w:szCs w:val="44"/>
        </w:rPr>
        <w:t xml:space="preserve"> </w:t>
      </w:r>
      <w:r w:rsidR="00243056">
        <w:rPr>
          <w:rFonts w:asciiTheme="majorBidi" w:hAnsiTheme="majorBidi" w:cstheme="majorBidi"/>
          <w:sz w:val="44"/>
          <w:szCs w:val="44"/>
        </w:rPr>
        <w:t xml:space="preserve">A </w:t>
      </w:r>
      <w:r>
        <w:rPr>
          <w:rFonts w:asciiTheme="majorBidi" w:hAnsiTheme="majorBidi" w:cstheme="majorBidi"/>
          <w:sz w:val="44"/>
          <w:szCs w:val="44"/>
        </w:rPr>
        <w:t xml:space="preserve">more systematic rights based program needs to be </w:t>
      </w:r>
      <w:r w:rsidR="00243056">
        <w:rPr>
          <w:rFonts w:asciiTheme="majorBidi" w:hAnsiTheme="majorBidi" w:cstheme="majorBidi"/>
          <w:sz w:val="44"/>
          <w:szCs w:val="44"/>
        </w:rPr>
        <w:t xml:space="preserve">adopted </w:t>
      </w:r>
      <w:r>
        <w:rPr>
          <w:rFonts w:asciiTheme="majorBidi" w:hAnsiTheme="majorBidi" w:cstheme="majorBidi"/>
          <w:sz w:val="44"/>
          <w:szCs w:val="44"/>
        </w:rPr>
        <w:t xml:space="preserve">to raise awareness of the centrality of this </w:t>
      </w:r>
      <w:proofErr w:type="gramStart"/>
      <w:r>
        <w:rPr>
          <w:rFonts w:asciiTheme="majorBidi" w:hAnsiTheme="majorBidi" w:cstheme="majorBidi"/>
          <w:sz w:val="44"/>
          <w:szCs w:val="44"/>
        </w:rPr>
        <w:t>“ Soft</w:t>
      </w:r>
      <w:proofErr w:type="gramEnd"/>
      <w:r>
        <w:rPr>
          <w:rFonts w:asciiTheme="majorBidi" w:hAnsiTheme="majorBidi" w:cstheme="majorBidi"/>
          <w:sz w:val="44"/>
          <w:szCs w:val="44"/>
        </w:rPr>
        <w:t xml:space="preserve"> Code” including  a human rights based capacity building</w:t>
      </w:r>
      <w:r w:rsidR="00243056">
        <w:rPr>
          <w:rFonts w:asciiTheme="majorBidi" w:hAnsiTheme="majorBidi" w:cstheme="majorBidi"/>
          <w:sz w:val="44"/>
          <w:szCs w:val="44"/>
        </w:rPr>
        <w:t>.</w:t>
      </w:r>
      <w:r>
        <w:rPr>
          <w:rFonts w:asciiTheme="majorBidi" w:hAnsiTheme="majorBidi" w:cstheme="majorBidi"/>
          <w:sz w:val="44"/>
          <w:szCs w:val="44"/>
        </w:rPr>
        <w:t xml:space="preserve"> </w:t>
      </w:r>
    </w:p>
    <w:p w14:paraId="0C1118B2" w14:textId="77777777" w:rsidR="00DB1CDD" w:rsidRPr="00DB1CDD" w:rsidRDefault="00DB1CDD" w:rsidP="00DB1CDD">
      <w:pPr>
        <w:pStyle w:val="ListParagraph"/>
        <w:ind w:firstLine="720"/>
        <w:jc w:val="both"/>
        <w:rPr>
          <w:rFonts w:asciiTheme="majorBidi" w:hAnsiTheme="majorBidi" w:cstheme="majorBidi"/>
          <w:sz w:val="44"/>
          <w:szCs w:val="44"/>
        </w:rPr>
      </w:pPr>
      <w:r w:rsidRPr="00DB1CDD">
        <w:rPr>
          <w:rFonts w:asciiTheme="majorBidi" w:hAnsiTheme="majorBidi" w:cstheme="majorBidi"/>
          <w:sz w:val="44"/>
          <w:szCs w:val="44"/>
        </w:rPr>
        <w:t> </w:t>
      </w:r>
    </w:p>
    <w:p w14:paraId="290126A7" w14:textId="5621CF5F" w:rsidR="00751BB8" w:rsidRPr="00DF0CD0" w:rsidRDefault="00DB1CDD" w:rsidP="00F76A3C">
      <w:pPr>
        <w:pStyle w:val="ListParagraph"/>
        <w:numPr>
          <w:ilvl w:val="0"/>
          <w:numId w:val="14"/>
        </w:numPr>
        <w:jc w:val="both"/>
        <w:rPr>
          <w:rFonts w:asciiTheme="majorBidi" w:hAnsiTheme="majorBidi" w:cstheme="majorBidi"/>
          <w:sz w:val="44"/>
          <w:szCs w:val="44"/>
        </w:rPr>
      </w:pPr>
      <w:r w:rsidRPr="00DB1CDD">
        <w:rPr>
          <w:rFonts w:asciiTheme="majorBidi" w:hAnsiTheme="majorBidi" w:cstheme="majorBidi"/>
          <w:b/>
          <w:bCs/>
          <w:color w:val="FF0000"/>
          <w:sz w:val="44"/>
          <w:szCs w:val="44"/>
          <w:u w:val="single"/>
        </w:rPr>
        <w:lastRenderedPageBreak/>
        <w:t>Challenges:</w:t>
      </w:r>
      <w:r>
        <w:rPr>
          <w:rFonts w:asciiTheme="majorBidi" w:hAnsiTheme="majorBidi" w:cstheme="majorBidi"/>
          <w:sz w:val="44"/>
          <w:szCs w:val="44"/>
        </w:rPr>
        <w:t xml:space="preserve"> </w:t>
      </w:r>
      <w:r w:rsidR="00CA7B53">
        <w:rPr>
          <w:rFonts w:asciiTheme="majorBidi" w:hAnsiTheme="majorBidi" w:cstheme="majorBidi"/>
          <w:sz w:val="44"/>
          <w:szCs w:val="44"/>
        </w:rPr>
        <w:t xml:space="preserve">There are still some legislative portfolios needs to be finalized such as the </w:t>
      </w:r>
      <w:r w:rsidR="002E0F1D">
        <w:rPr>
          <w:rFonts w:asciiTheme="majorBidi" w:hAnsiTheme="majorBidi" w:cstheme="majorBidi"/>
          <w:sz w:val="44"/>
          <w:szCs w:val="44"/>
        </w:rPr>
        <w:t>non-discrimination</w:t>
      </w:r>
      <w:r w:rsidR="00CA7B53">
        <w:rPr>
          <w:rFonts w:asciiTheme="majorBidi" w:hAnsiTheme="majorBidi" w:cstheme="majorBidi"/>
          <w:sz w:val="44"/>
          <w:szCs w:val="44"/>
        </w:rPr>
        <w:t xml:space="preserve"> act.</w:t>
      </w:r>
      <w:r w:rsidR="00492E75">
        <w:rPr>
          <w:rFonts w:asciiTheme="majorBidi" w:hAnsiTheme="majorBidi" w:cstheme="majorBidi"/>
          <w:sz w:val="44"/>
          <w:szCs w:val="44"/>
        </w:rPr>
        <w:t xml:space="preserve"> A human </w:t>
      </w:r>
      <w:r w:rsidR="00DD111D">
        <w:rPr>
          <w:rFonts w:asciiTheme="majorBidi" w:hAnsiTheme="majorBidi" w:cstheme="majorBidi"/>
          <w:sz w:val="44"/>
          <w:szCs w:val="44"/>
        </w:rPr>
        <w:t>rights-based</w:t>
      </w:r>
      <w:r w:rsidR="00492E75">
        <w:rPr>
          <w:rFonts w:asciiTheme="majorBidi" w:hAnsiTheme="majorBidi" w:cstheme="majorBidi"/>
          <w:sz w:val="44"/>
          <w:szCs w:val="44"/>
        </w:rPr>
        <w:t xml:space="preserve"> law to criminalize all forms of </w:t>
      </w:r>
      <w:proofErr w:type="gramStart"/>
      <w:r w:rsidR="00492E75">
        <w:rPr>
          <w:rFonts w:asciiTheme="majorBidi" w:hAnsiTheme="majorBidi" w:cstheme="majorBidi"/>
          <w:sz w:val="44"/>
          <w:szCs w:val="44"/>
        </w:rPr>
        <w:t>gender based</w:t>
      </w:r>
      <w:proofErr w:type="gramEnd"/>
      <w:r w:rsidR="00492E75">
        <w:rPr>
          <w:rFonts w:asciiTheme="majorBidi" w:hAnsiTheme="majorBidi" w:cstheme="majorBidi"/>
          <w:sz w:val="44"/>
          <w:szCs w:val="44"/>
        </w:rPr>
        <w:t xml:space="preserve"> violence.</w:t>
      </w:r>
      <w:r w:rsidR="00F76A3C">
        <w:rPr>
          <w:rFonts w:asciiTheme="majorBidi" w:hAnsiTheme="majorBidi" w:cstheme="majorBidi"/>
          <w:sz w:val="44"/>
          <w:szCs w:val="44"/>
        </w:rPr>
        <w:t xml:space="preserve"> A legal framework for the criminalization of violence against women</w:t>
      </w:r>
      <w:r w:rsidR="00492E75">
        <w:rPr>
          <w:rFonts w:asciiTheme="majorBidi" w:hAnsiTheme="majorBidi" w:cstheme="majorBidi"/>
          <w:sz w:val="44"/>
          <w:szCs w:val="44"/>
        </w:rPr>
        <w:t>.</w:t>
      </w:r>
      <w:r w:rsidR="00F76A3C">
        <w:rPr>
          <w:rFonts w:asciiTheme="majorBidi" w:hAnsiTheme="majorBidi" w:cstheme="majorBidi"/>
          <w:sz w:val="44"/>
          <w:szCs w:val="44"/>
        </w:rPr>
        <w:t xml:space="preserve"> </w:t>
      </w:r>
    </w:p>
    <w:p w14:paraId="41E6D5DE" w14:textId="016B6165" w:rsidR="00A2013B" w:rsidRPr="00751BB8" w:rsidRDefault="00A2013B" w:rsidP="00DD11BD">
      <w:pPr>
        <w:pStyle w:val="ListParagraph"/>
        <w:ind w:firstLine="720"/>
        <w:jc w:val="both"/>
        <w:rPr>
          <w:rFonts w:asciiTheme="majorBidi" w:hAnsiTheme="majorBidi" w:cstheme="majorBidi"/>
          <w:sz w:val="52"/>
          <w:szCs w:val="52"/>
        </w:rPr>
      </w:pPr>
      <w:r>
        <w:br/>
      </w:r>
    </w:p>
    <w:p w14:paraId="13B46179" w14:textId="6A77C8B6" w:rsidR="00C31C62" w:rsidRPr="00DF0CD0" w:rsidRDefault="00751BB8" w:rsidP="00F76A3C">
      <w:pPr>
        <w:pStyle w:val="ListParagraph"/>
        <w:numPr>
          <w:ilvl w:val="0"/>
          <w:numId w:val="14"/>
        </w:numPr>
        <w:jc w:val="both"/>
        <w:rPr>
          <w:rFonts w:asciiTheme="majorBidi" w:hAnsiTheme="majorBidi" w:cstheme="majorBidi"/>
          <w:sz w:val="44"/>
          <w:szCs w:val="44"/>
        </w:rPr>
      </w:pPr>
      <w:r w:rsidRPr="00DF0CD0">
        <w:rPr>
          <w:rFonts w:asciiTheme="majorBidi" w:hAnsiTheme="majorBidi" w:cstheme="majorBidi"/>
          <w:sz w:val="44"/>
          <w:szCs w:val="44"/>
        </w:rPr>
        <w:t xml:space="preserve">Egyptian women obtained their </w:t>
      </w:r>
      <w:r w:rsidR="00DF57E9" w:rsidRPr="00DF0CD0">
        <w:rPr>
          <w:rFonts w:asciiTheme="majorBidi" w:hAnsiTheme="majorBidi" w:cstheme="majorBidi"/>
          <w:sz w:val="44"/>
          <w:szCs w:val="44"/>
        </w:rPr>
        <w:t xml:space="preserve">political </w:t>
      </w:r>
      <w:r w:rsidRPr="00DF0CD0">
        <w:rPr>
          <w:rFonts w:asciiTheme="majorBidi" w:hAnsiTheme="majorBidi" w:cstheme="majorBidi"/>
          <w:sz w:val="44"/>
          <w:szCs w:val="44"/>
        </w:rPr>
        <w:t>right</w:t>
      </w:r>
      <w:r w:rsidR="00DF57E9" w:rsidRPr="00DF0CD0">
        <w:rPr>
          <w:rFonts w:asciiTheme="majorBidi" w:hAnsiTheme="majorBidi" w:cstheme="majorBidi"/>
          <w:sz w:val="44"/>
          <w:szCs w:val="44"/>
        </w:rPr>
        <w:t>s</w:t>
      </w:r>
      <w:r w:rsidRPr="00DF0CD0">
        <w:rPr>
          <w:rFonts w:asciiTheme="majorBidi" w:hAnsiTheme="majorBidi" w:cstheme="majorBidi"/>
          <w:sz w:val="44"/>
          <w:szCs w:val="44"/>
        </w:rPr>
        <w:t xml:space="preserve"> </w:t>
      </w:r>
      <w:r w:rsidR="00DF57E9" w:rsidRPr="00DF0CD0">
        <w:rPr>
          <w:rFonts w:asciiTheme="majorBidi" w:hAnsiTheme="majorBidi" w:cstheme="majorBidi"/>
          <w:sz w:val="44"/>
          <w:szCs w:val="44"/>
        </w:rPr>
        <w:t xml:space="preserve">and became members of parliament </w:t>
      </w:r>
      <w:r w:rsidR="00EE6850" w:rsidRPr="00DF0CD0">
        <w:rPr>
          <w:rFonts w:asciiTheme="majorBidi" w:hAnsiTheme="majorBidi" w:cstheme="majorBidi"/>
          <w:sz w:val="44"/>
          <w:szCs w:val="44"/>
        </w:rPr>
        <w:t xml:space="preserve">in </w:t>
      </w:r>
      <w:r w:rsidR="00DF57E9" w:rsidRPr="00DF0CD0">
        <w:rPr>
          <w:rFonts w:asciiTheme="majorBidi" w:hAnsiTheme="majorBidi" w:cstheme="majorBidi"/>
          <w:sz w:val="44"/>
          <w:szCs w:val="44"/>
        </w:rPr>
        <w:t xml:space="preserve">1956, </w:t>
      </w:r>
      <w:r w:rsidR="00026496" w:rsidRPr="00DF0CD0">
        <w:rPr>
          <w:rFonts w:asciiTheme="majorBidi" w:hAnsiTheme="majorBidi" w:cstheme="majorBidi"/>
          <w:sz w:val="44"/>
          <w:szCs w:val="44"/>
        </w:rPr>
        <w:t xml:space="preserve">they subsequently became </w:t>
      </w:r>
      <w:r w:rsidR="00EE6850" w:rsidRPr="00DF0CD0">
        <w:rPr>
          <w:rFonts w:asciiTheme="majorBidi" w:hAnsiTheme="majorBidi" w:cstheme="majorBidi"/>
          <w:sz w:val="44"/>
          <w:szCs w:val="44"/>
        </w:rPr>
        <w:t>cabinet minister</w:t>
      </w:r>
      <w:r w:rsidR="00026496" w:rsidRPr="00DF0CD0">
        <w:rPr>
          <w:rFonts w:asciiTheme="majorBidi" w:hAnsiTheme="majorBidi" w:cstheme="majorBidi"/>
          <w:sz w:val="44"/>
          <w:szCs w:val="44"/>
        </w:rPr>
        <w:t xml:space="preserve">s.  That </w:t>
      </w:r>
      <w:r w:rsidR="00026496" w:rsidRPr="00780DA0">
        <w:rPr>
          <w:rFonts w:asciiTheme="majorBidi" w:hAnsiTheme="majorBidi" w:cstheme="majorBidi"/>
          <w:sz w:val="44"/>
          <w:szCs w:val="44"/>
        </w:rPr>
        <w:t>said,</w:t>
      </w:r>
      <w:r w:rsidRPr="00780DA0">
        <w:rPr>
          <w:rFonts w:asciiTheme="majorBidi" w:hAnsiTheme="majorBidi" w:cstheme="majorBidi"/>
          <w:sz w:val="44"/>
          <w:szCs w:val="44"/>
        </w:rPr>
        <w:t xml:space="preserve"> the achievements of women </w:t>
      </w:r>
      <w:r w:rsidR="00026496" w:rsidRPr="00780DA0">
        <w:rPr>
          <w:rFonts w:asciiTheme="majorBidi" w:hAnsiTheme="majorBidi" w:cstheme="majorBidi"/>
          <w:sz w:val="44"/>
          <w:szCs w:val="44"/>
        </w:rPr>
        <w:t xml:space="preserve">have </w:t>
      </w:r>
      <w:r w:rsidR="00DF57E9" w:rsidRPr="00780DA0">
        <w:rPr>
          <w:rFonts w:asciiTheme="majorBidi" w:hAnsiTheme="majorBidi" w:cstheme="majorBidi"/>
          <w:sz w:val="44"/>
          <w:szCs w:val="44"/>
        </w:rPr>
        <w:t>proved to be vulnerable during turbulent times</w:t>
      </w:r>
      <w:r w:rsidRPr="00780DA0">
        <w:rPr>
          <w:rFonts w:asciiTheme="majorBidi" w:hAnsiTheme="majorBidi" w:cstheme="majorBidi"/>
          <w:sz w:val="44"/>
          <w:szCs w:val="44"/>
        </w:rPr>
        <w:t xml:space="preserve">. </w:t>
      </w:r>
      <w:r w:rsidR="00026496" w:rsidRPr="00780DA0">
        <w:rPr>
          <w:rFonts w:asciiTheme="majorBidi" w:hAnsiTheme="majorBidi" w:cstheme="majorBidi"/>
          <w:sz w:val="44"/>
          <w:szCs w:val="44"/>
        </w:rPr>
        <w:t>The gains that were made by women over the years were a</w:t>
      </w:r>
      <w:r w:rsidR="00026496" w:rsidRPr="00DF0CD0">
        <w:rPr>
          <w:rFonts w:asciiTheme="majorBidi" w:hAnsiTheme="majorBidi" w:cstheme="majorBidi"/>
          <w:sz w:val="44"/>
          <w:szCs w:val="44"/>
        </w:rPr>
        <w:t xml:space="preserve"> quick casualty of the 2011 revolution. </w:t>
      </w:r>
      <w:r w:rsidR="00DF57E9" w:rsidRPr="00DF0CD0">
        <w:rPr>
          <w:rFonts w:asciiTheme="majorBidi" w:hAnsiTheme="majorBidi" w:cstheme="majorBidi"/>
          <w:sz w:val="44"/>
          <w:szCs w:val="44"/>
        </w:rPr>
        <w:t xml:space="preserve"> </w:t>
      </w:r>
      <w:r w:rsidR="00A6743F" w:rsidRPr="00DF0CD0">
        <w:rPr>
          <w:rFonts w:asciiTheme="majorBidi" w:hAnsiTheme="majorBidi" w:cstheme="majorBidi"/>
          <w:sz w:val="44"/>
          <w:szCs w:val="44"/>
        </w:rPr>
        <w:t xml:space="preserve">Dehumanizing women was the only program promoted in 2012. It was easy to </w:t>
      </w:r>
      <w:r w:rsidR="00A6743F" w:rsidRPr="00DF0CD0">
        <w:rPr>
          <w:rFonts w:asciiTheme="majorBidi" w:hAnsiTheme="majorBidi" w:cstheme="majorBidi"/>
          <w:sz w:val="44"/>
          <w:szCs w:val="44"/>
        </w:rPr>
        <w:lastRenderedPageBreak/>
        <w:t>ignore the equal right of women to pass their nationality to their children</w:t>
      </w:r>
      <w:r w:rsidR="002E0F1D" w:rsidRPr="00DF0CD0">
        <w:rPr>
          <w:rFonts w:asciiTheme="majorBidi" w:hAnsiTheme="majorBidi" w:cstheme="majorBidi"/>
          <w:sz w:val="44"/>
          <w:szCs w:val="44"/>
        </w:rPr>
        <w:t xml:space="preserve"> and the right of a </w:t>
      </w:r>
      <w:r w:rsidR="002E0F1D" w:rsidRPr="00ED1204">
        <w:rPr>
          <w:rFonts w:asciiTheme="majorBidi" w:hAnsiTheme="majorBidi" w:cstheme="majorBidi"/>
          <w:sz w:val="44"/>
          <w:szCs w:val="44"/>
        </w:rPr>
        <w:t>single mother</w:t>
      </w:r>
      <w:r w:rsidR="002E0F1D" w:rsidRPr="00DF0CD0">
        <w:rPr>
          <w:rFonts w:asciiTheme="majorBidi" w:hAnsiTheme="majorBidi" w:cstheme="majorBidi"/>
          <w:sz w:val="44"/>
          <w:szCs w:val="44"/>
        </w:rPr>
        <w:t xml:space="preserve"> to register and obtain a birth certificate for her child in the case of disputed paternity</w:t>
      </w:r>
      <w:r w:rsidR="00A6743F" w:rsidRPr="00DF0CD0">
        <w:rPr>
          <w:rFonts w:asciiTheme="majorBidi" w:hAnsiTheme="majorBidi" w:cstheme="majorBidi"/>
          <w:sz w:val="44"/>
          <w:szCs w:val="44"/>
        </w:rPr>
        <w:t xml:space="preserve">. </w:t>
      </w:r>
    </w:p>
    <w:p w14:paraId="0BFB2033" w14:textId="77777777" w:rsidR="00C31C62" w:rsidRPr="00DF0CD0" w:rsidRDefault="00C31C62" w:rsidP="00DF0CD0">
      <w:pPr>
        <w:pStyle w:val="ListParagraph"/>
        <w:ind w:firstLine="720"/>
        <w:jc w:val="both"/>
        <w:rPr>
          <w:rFonts w:asciiTheme="majorBidi" w:hAnsiTheme="majorBidi" w:cstheme="majorBidi"/>
          <w:sz w:val="44"/>
          <w:szCs w:val="44"/>
        </w:rPr>
      </w:pPr>
    </w:p>
    <w:p w14:paraId="329A2D91" w14:textId="36F2F60F" w:rsidR="00E30F0E" w:rsidRPr="00DF0CD0" w:rsidRDefault="00A6743F" w:rsidP="00F76A3C">
      <w:pPr>
        <w:pStyle w:val="ListParagraph"/>
        <w:numPr>
          <w:ilvl w:val="0"/>
          <w:numId w:val="14"/>
        </w:numPr>
        <w:jc w:val="both"/>
        <w:rPr>
          <w:rFonts w:asciiTheme="majorBidi" w:hAnsiTheme="majorBidi" w:cstheme="majorBidi"/>
          <w:sz w:val="44"/>
          <w:szCs w:val="44"/>
        </w:rPr>
      </w:pPr>
      <w:r w:rsidRPr="00DF0CD0">
        <w:rPr>
          <w:rFonts w:asciiTheme="majorBidi" w:hAnsiTheme="majorBidi" w:cstheme="majorBidi"/>
          <w:sz w:val="44"/>
          <w:szCs w:val="44"/>
        </w:rPr>
        <w:t xml:space="preserve"> </w:t>
      </w:r>
      <w:r w:rsidR="003C10DC" w:rsidRPr="00DF0CD0">
        <w:rPr>
          <w:rFonts w:asciiTheme="majorBidi" w:hAnsiTheme="majorBidi" w:cstheme="majorBidi"/>
          <w:sz w:val="44"/>
          <w:szCs w:val="44"/>
        </w:rPr>
        <w:t>T</w:t>
      </w:r>
      <w:r w:rsidR="006C0B83" w:rsidRPr="00DF0CD0">
        <w:rPr>
          <w:rFonts w:asciiTheme="majorBidi" w:hAnsiTheme="majorBidi" w:cstheme="majorBidi"/>
          <w:sz w:val="44"/>
          <w:szCs w:val="44"/>
        </w:rPr>
        <w:t xml:space="preserve">he key lesson learned is that </w:t>
      </w:r>
      <w:r w:rsidR="00F76A3C" w:rsidRPr="00DF0CD0">
        <w:rPr>
          <w:rFonts w:asciiTheme="majorBidi" w:hAnsiTheme="majorBidi" w:cstheme="majorBidi"/>
          <w:sz w:val="44"/>
          <w:szCs w:val="44"/>
        </w:rPr>
        <w:t>the rule</w:t>
      </w:r>
      <w:r w:rsidRPr="00DF0CD0">
        <w:rPr>
          <w:rFonts w:asciiTheme="majorBidi" w:hAnsiTheme="majorBidi" w:cstheme="majorBidi"/>
          <w:sz w:val="44"/>
          <w:szCs w:val="44"/>
        </w:rPr>
        <w:t xml:space="preserve"> of law must be strict.  </w:t>
      </w:r>
      <w:r w:rsidR="00C31C62" w:rsidRPr="00DF0CD0">
        <w:rPr>
          <w:rFonts w:asciiTheme="majorBidi" w:hAnsiTheme="majorBidi" w:cstheme="majorBidi"/>
          <w:sz w:val="44"/>
          <w:szCs w:val="44"/>
        </w:rPr>
        <w:t>L</w:t>
      </w:r>
      <w:r w:rsidRPr="00DF0CD0">
        <w:rPr>
          <w:rFonts w:asciiTheme="majorBidi" w:hAnsiTheme="majorBidi" w:cstheme="majorBidi"/>
          <w:sz w:val="44"/>
          <w:szCs w:val="44"/>
        </w:rPr>
        <w:t>aws</w:t>
      </w:r>
      <w:r w:rsidR="00C31C62" w:rsidRPr="00DF0CD0">
        <w:rPr>
          <w:rFonts w:asciiTheme="majorBidi" w:hAnsiTheme="majorBidi" w:cstheme="majorBidi"/>
          <w:sz w:val="44"/>
          <w:szCs w:val="44"/>
        </w:rPr>
        <w:t xml:space="preserve"> must be succinct and nondiscriminatory</w:t>
      </w:r>
      <w:r w:rsidRPr="00DF0CD0">
        <w:rPr>
          <w:rFonts w:asciiTheme="majorBidi" w:hAnsiTheme="majorBidi" w:cstheme="majorBidi"/>
          <w:sz w:val="44"/>
          <w:szCs w:val="44"/>
        </w:rPr>
        <w:t xml:space="preserve">. </w:t>
      </w:r>
      <w:r w:rsidR="006C0B83" w:rsidRPr="00DF0CD0">
        <w:rPr>
          <w:rFonts w:asciiTheme="majorBidi" w:hAnsiTheme="majorBidi" w:cstheme="majorBidi"/>
          <w:sz w:val="44"/>
          <w:szCs w:val="44"/>
        </w:rPr>
        <w:t xml:space="preserve">Diligent </w:t>
      </w:r>
      <w:r w:rsidRPr="00DF0CD0">
        <w:rPr>
          <w:rFonts w:asciiTheme="majorBidi" w:hAnsiTheme="majorBidi" w:cstheme="majorBidi"/>
          <w:sz w:val="44"/>
          <w:szCs w:val="44"/>
        </w:rPr>
        <w:t xml:space="preserve">capacity building </w:t>
      </w:r>
      <w:r w:rsidR="00C31C62" w:rsidRPr="00DF0CD0">
        <w:rPr>
          <w:rFonts w:asciiTheme="majorBidi" w:hAnsiTheme="majorBidi" w:cstheme="majorBidi"/>
          <w:sz w:val="44"/>
          <w:szCs w:val="44"/>
        </w:rPr>
        <w:t>and raising</w:t>
      </w:r>
      <w:r w:rsidRPr="00DF0CD0">
        <w:rPr>
          <w:rFonts w:asciiTheme="majorBidi" w:hAnsiTheme="majorBidi" w:cstheme="majorBidi"/>
          <w:sz w:val="44"/>
          <w:szCs w:val="44"/>
        </w:rPr>
        <w:t xml:space="preserve"> awareness of all professionals involved in the </w:t>
      </w:r>
      <w:r w:rsidR="006C0B83" w:rsidRPr="00DF0CD0">
        <w:rPr>
          <w:rFonts w:asciiTheme="majorBidi" w:hAnsiTheme="majorBidi" w:cstheme="majorBidi"/>
          <w:sz w:val="44"/>
          <w:szCs w:val="44"/>
        </w:rPr>
        <w:t xml:space="preserve">judicial </w:t>
      </w:r>
      <w:r w:rsidRPr="00DF0CD0">
        <w:rPr>
          <w:rFonts w:asciiTheme="majorBidi" w:hAnsiTheme="majorBidi" w:cstheme="majorBidi"/>
          <w:sz w:val="44"/>
          <w:szCs w:val="44"/>
        </w:rPr>
        <w:t xml:space="preserve">system, to </w:t>
      </w:r>
      <w:r w:rsidR="00F76A3C" w:rsidRPr="00DF0CD0">
        <w:rPr>
          <w:rFonts w:asciiTheme="majorBidi" w:hAnsiTheme="majorBidi" w:cstheme="majorBidi"/>
          <w:sz w:val="44"/>
          <w:szCs w:val="44"/>
        </w:rPr>
        <w:t>instill the</w:t>
      </w:r>
      <w:r w:rsidR="00751BB8" w:rsidRPr="00DF0CD0">
        <w:rPr>
          <w:rFonts w:asciiTheme="majorBidi" w:hAnsiTheme="majorBidi" w:cstheme="majorBidi"/>
          <w:sz w:val="44"/>
          <w:szCs w:val="44"/>
        </w:rPr>
        <w:t xml:space="preserve"> recognition of </w:t>
      </w:r>
      <w:r w:rsidRPr="00DF0CD0">
        <w:rPr>
          <w:rFonts w:asciiTheme="majorBidi" w:hAnsiTheme="majorBidi" w:cstheme="majorBidi"/>
          <w:sz w:val="44"/>
          <w:szCs w:val="44"/>
        </w:rPr>
        <w:t xml:space="preserve">women as </w:t>
      </w:r>
      <w:r w:rsidR="00751BB8" w:rsidRPr="00DF0CD0">
        <w:rPr>
          <w:rFonts w:asciiTheme="majorBidi" w:hAnsiTheme="majorBidi" w:cstheme="majorBidi"/>
          <w:sz w:val="44"/>
          <w:szCs w:val="44"/>
        </w:rPr>
        <w:t>right</w:t>
      </w:r>
      <w:r w:rsidRPr="00DF0CD0">
        <w:rPr>
          <w:rFonts w:asciiTheme="majorBidi" w:hAnsiTheme="majorBidi" w:cstheme="majorBidi"/>
          <w:sz w:val="44"/>
          <w:szCs w:val="44"/>
        </w:rPr>
        <w:t xml:space="preserve"> holders,</w:t>
      </w:r>
      <w:r w:rsidR="00E30F0E" w:rsidRPr="00DF0CD0">
        <w:rPr>
          <w:rFonts w:asciiTheme="majorBidi" w:hAnsiTheme="majorBidi" w:cstheme="majorBidi"/>
          <w:sz w:val="44"/>
          <w:szCs w:val="44"/>
        </w:rPr>
        <w:t xml:space="preserve"> with</w:t>
      </w:r>
      <w:r w:rsidRPr="00DF0CD0">
        <w:rPr>
          <w:rFonts w:asciiTheme="majorBidi" w:hAnsiTheme="majorBidi" w:cstheme="majorBidi"/>
          <w:sz w:val="44"/>
          <w:szCs w:val="44"/>
        </w:rPr>
        <w:t xml:space="preserve"> the </w:t>
      </w:r>
      <w:r w:rsidR="00E30F0E" w:rsidRPr="00DF0CD0">
        <w:rPr>
          <w:rFonts w:asciiTheme="majorBidi" w:hAnsiTheme="majorBidi" w:cstheme="majorBidi"/>
          <w:sz w:val="44"/>
          <w:szCs w:val="44"/>
        </w:rPr>
        <w:t xml:space="preserve">state as the primary duty bearer. </w:t>
      </w:r>
    </w:p>
    <w:p w14:paraId="3DD485B1" w14:textId="50D7079E" w:rsidR="00751BB8" w:rsidRPr="00DF0CD0" w:rsidRDefault="00751BB8" w:rsidP="00DF0CD0">
      <w:pPr>
        <w:pStyle w:val="ListParagraph"/>
        <w:ind w:firstLine="720"/>
        <w:jc w:val="both"/>
        <w:rPr>
          <w:rFonts w:asciiTheme="majorBidi" w:hAnsiTheme="majorBidi" w:cstheme="majorBidi"/>
          <w:sz w:val="44"/>
          <w:szCs w:val="44"/>
        </w:rPr>
      </w:pPr>
      <w:r w:rsidRPr="00DF0CD0">
        <w:rPr>
          <w:rFonts w:asciiTheme="majorBidi" w:hAnsiTheme="majorBidi" w:cstheme="majorBidi"/>
          <w:sz w:val="44"/>
          <w:szCs w:val="44"/>
        </w:rPr>
        <w:t xml:space="preserve"> </w:t>
      </w:r>
    </w:p>
    <w:p w14:paraId="7C297535" w14:textId="77777777" w:rsidR="00751BB8" w:rsidRPr="00DF0CD0" w:rsidRDefault="00751BB8" w:rsidP="00DF0CD0">
      <w:pPr>
        <w:pStyle w:val="ListParagraph"/>
        <w:ind w:firstLine="720"/>
        <w:jc w:val="both"/>
        <w:rPr>
          <w:rFonts w:asciiTheme="majorBidi" w:hAnsiTheme="majorBidi" w:cstheme="majorBidi"/>
          <w:sz w:val="44"/>
          <w:szCs w:val="44"/>
        </w:rPr>
      </w:pPr>
    </w:p>
    <w:p w14:paraId="6D7F8614" w14:textId="77777777" w:rsidR="00751BB8" w:rsidRDefault="00751BB8" w:rsidP="00DF0CD0">
      <w:pPr>
        <w:pStyle w:val="ListParagraph"/>
        <w:ind w:firstLine="720"/>
        <w:jc w:val="both"/>
        <w:rPr>
          <w:rFonts w:asciiTheme="majorBidi" w:hAnsiTheme="majorBidi" w:cstheme="majorBidi"/>
          <w:sz w:val="44"/>
          <w:szCs w:val="44"/>
        </w:rPr>
      </w:pPr>
    </w:p>
    <w:p w14:paraId="1F3F7333" w14:textId="77777777" w:rsidR="00492E75" w:rsidRDefault="00751BB8" w:rsidP="00492E75">
      <w:pPr>
        <w:pStyle w:val="ListParagraph"/>
        <w:numPr>
          <w:ilvl w:val="0"/>
          <w:numId w:val="14"/>
        </w:numPr>
        <w:jc w:val="both"/>
        <w:rPr>
          <w:rFonts w:asciiTheme="majorBidi" w:hAnsiTheme="majorBidi" w:cstheme="majorBidi"/>
          <w:sz w:val="44"/>
          <w:szCs w:val="44"/>
        </w:rPr>
      </w:pPr>
      <w:r w:rsidRPr="00B54D32">
        <w:rPr>
          <w:rFonts w:asciiTheme="majorBidi" w:hAnsiTheme="majorBidi" w:cstheme="majorBidi" w:hint="cs"/>
          <w:b/>
          <w:bCs/>
          <w:sz w:val="44"/>
          <w:szCs w:val="44"/>
        </w:rPr>
        <w:t>Domestic violence</w:t>
      </w:r>
      <w:r w:rsidR="003C10DC">
        <w:rPr>
          <w:rFonts w:asciiTheme="majorBidi" w:hAnsiTheme="majorBidi" w:cstheme="majorBidi"/>
          <w:b/>
          <w:bCs/>
          <w:sz w:val="44"/>
          <w:szCs w:val="44"/>
        </w:rPr>
        <w:t>:</w:t>
      </w:r>
      <w:r>
        <w:rPr>
          <w:rFonts w:asciiTheme="majorBidi" w:hAnsiTheme="majorBidi" w:cstheme="majorBidi" w:hint="cs"/>
          <w:sz w:val="44"/>
          <w:szCs w:val="44"/>
        </w:rPr>
        <w:t xml:space="preserve"> remains problematic despite the issuance of a law protecting the identity of </w:t>
      </w:r>
      <w:r>
        <w:rPr>
          <w:rFonts w:asciiTheme="majorBidi" w:hAnsiTheme="majorBidi" w:cstheme="majorBidi" w:hint="cs"/>
          <w:sz w:val="44"/>
          <w:szCs w:val="44"/>
        </w:rPr>
        <w:lastRenderedPageBreak/>
        <w:t xml:space="preserve">women who </w:t>
      </w:r>
      <w:r w:rsidR="00254AFE">
        <w:rPr>
          <w:rFonts w:asciiTheme="majorBidi" w:hAnsiTheme="majorBidi" w:cstheme="majorBidi"/>
          <w:sz w:val="44"/>
          <w:szCs w:val="44"/>
        </w:rPr>
        <w:t>report domestic violence, sexual harassment, and abuse.</w:t>
      </w:r>
      <w:r>
        <w:rPr>
          <w:rFonts w:asciiTheme="majorBidi" w:hAnsiTheme="majorBidi" w:cstheme="majorBidi" w:hint="cs"/>
          <w:sz w:val="44"/>
          <w:szCs w:val="44"/>
        </w:rPr>
        <w:t xml:space="preserve"> </w:t>
      </w:r>
    </w:p>
    <w:p w14:paraId="0712C3C6" w14:textId="29730250" w:rsidR="00226AA0" w:rsidRPr="00492E75" w:rsidRDefault="00121115" w:rsidP="00492E75">
      <w:pPr>
        <w:pStyle w:val="ListParagraph"/>
        <w:numPr>
          <w:ilvl w:val="0"/>
          <w:numId w:val="14"/>
        </w:numPr>
        <w:jc w:val="both"/>
        <w:rPr>
          <w:rFonts w:asciiTheme="majorBidi" w:hAnsiTheme="majorBidi" w:cstheme="majorBidi"/>
          <w:sz w:val="44"/>
          <w:szCs w:val="44"/>
          <w:rtl/>
        </w:rPr>
      </w:pPr>
      <w:r>
        <w:rPr>
          <w:rFonts w:asciiTheme="majorBidi" w:hAnsiTheme="majorBidi" w:cstheme="majorBidi"/>
          <w:b/>
          <w:bCs/>
          <w:sz w:val="44"/>
          <w:szCs w:val="44"/>
        </w:rPr>
        <w:t>There is a dire need for</w:t>
      </w:r>
      <w:r w:rsidR="00D377AD">
        <w:rPr>
          <w:rFonts w:asciiTheme="majorBidi" w:hAnsiTheme="majorBidi" w:cstheme="majorBidi"/>
          <w:b/>
          <w:bCs/>
          <w:sz w:val="44"/>
          <w:szCs w:val="44"/>
        </w:rPr>
        <w:t xml:space="preserve"> a</w:t>
      </w:r>
      <w:r w:rsidR="00492E75" w:rsidRPr="00492E75">
        <w:rPr>
          <w:rFonts w:asciiTheme="majorBidi" w:hAnsiTheme="majorBidi" w:cstheme="majorBidi"/>
          <w:sz w:val="44"/>
          <w:szCs w:val="44"/>
        </w:rPr>
        <w:t xml:space="preserve"> legal framework for the protection of victims, witnesses of crimes </w:t>
      </w:r>
      <w:proofErr w:type="gramStart"/>
      <w:r w:rsidR="00492E75" w:rsidRPr="00492E75">
        <w:rPr>
          <w:rFonts w:asciiTheme="majorBidi" w:hAnsiTheme="majorBidi" w:cstheme="majorBidi"/>
          <w:sz w:val="44"/>
          <w:szCs w:val="44"/>
        </w:rPr>
        <w:t>and,</w:t>
      </w:r>
      <w:proofErr w:type="gramEnd"/>
      <w:r w:rsidR="00492E75" w:rsidRPr="00492E75">
        <w:rPr>
          <w:rFonts w:asciiTheme="majorBidi" w:hAnsiTheme="majorBidi" w:cstheme="majorBidi"/>
          <w:sz w:val="44"/>
          <w:szCs w:val="44"/>
        </w:rPr>
        <w:t xml:space="preserve"> whistle blowers</w:t>
      </w:r>
      <w:r w:rsidR="00D377AD">
        <w:rPr>
          <w:rFonts w:asciiTheme="majorBidi" w:hAnsiTheme="majorBidi" w:cstheme="majorBidi"/>
          <w:sz w:val="44"/>
          <w:szCs w:val="44"/>
        </w:rPr>
        <w:t>. NCHR recommends</w:t>
      </w:r>
      <w:r w:rsidR="00DD111D">
        <w:rPr>
          <w:rFonts w:asciiTheme="majorBidi" w:hAnsiTheme="majorBidi" w:cstheme="majorBidi"/>
          <w:sz w:val="44"/>
          <w:szCs w:val="44"/>
        </w:rPr>
        <w:t xml:space="preserve"> giving priority to</w:t>
      </w:r>
      <w:r w:rsidR="00D377AD">
        <w:rPr>
          <w:rFonts w:asciiTheme="majorBidi" w:hAnsiTheme="majorBidi" w:cstheme="majorBidi"/>
          <w:sz w:val="44"/>
          <w:szCs w:val="44"/>
        </w:rPr>
        <w:t xml:space="preserve"> encouraging victims to report</w:t>
      </w:r>
      <w:r w:rsidR="00492E75" w:rsidRPr="00492E75">
        <w:rPr>
          <w:rFonts w:asciiTheme="majorBidi" w:hAnsiTheme="majorBidi" w:cstheme="majorBidi"/>
          <w:sz w:val="44"/>
          <w:szCs w:val="44"/>
        </w:rPr>
        <w:t xml:space="preserve"> </w:t>
      </w:r>
      <w:r w:rsidR="00492E75">
        <w:rPr>
          <w:rFonts w:asciiTheme="majorBidi" w:hAnsiTheme="majorBidi" w:cstheme="majorBidi"/>
          <w:sz w:val="44"/>
          <w:szCs w:val="44"/>
        </w:rPr>
        <w:t>domestic violence</w:t>
      </w:r>
      <w:r w:rsidR="00D377AD">
        <w:rPr>
          <w:rFonts w:asciiTheme="majorBidi" w:hAnsiTheme="majorBidi" w:cstheme="majorBidi"/>
          <w:sz w:val="44"/>
          <w:szCs w:val="44"/>
        </w:rPr>
        <w:t xml:space="preserve"> and remove the taboo associated with reporting</w:t>
      </w:r>
      <w:r w:rsidR="00492E75" w:rsidRPr="00492E75">
        <w:rPr>
          <w:rFonts w:asciiTheme="majorBidi" w:hAnsiTheme="majorBidi" w:cstheme="majorBidi"/>
          <w:sz w:val="44"/>
          <w:szCs w:val="44"/>
        </w:rPr>
        <w:t>.</w:t>
      </w:r>
    </w:p>
    <w:p w14:paraId="4F6CACE6" w14:textId="77777777" w:rsidR="00751BB8" w:rsidRDefault="00751BB8" w:rsidP="00C67E9C">
      <w:pPr>
        <w:pStyle w:val="ListParagraph"/>
        <w:bidi/>
        <w:ind w:firstLine="720"/>
        <w:jc w:val="both"/>
        <w:rPr>
          <w:rFonts w:asciiTheme="majorBidi" w:hAnsiTheme="majorBidi" w:cstheme="majorBidi"/>
          <w:sz w:val="28"/>
          <w:szCs w:val="28"/>
          <w:rtl/>
        </w:rPr>
      </w:pPr>
    </w:p>
    <w:p w14:paraId="1731CE25" w14:textId="77777777" w:rsidR="00751BB8" w:rsidRDefault="00751BB8" w:rsidP="00C67E9C">
      <w:pPr>
        <w:pStyle w:val="ListParagraph"/>
        <w:bidi/>
        <w:ind w:firstLine="720"/>
        <w:jc w:val="both"/>
        <w:rPr>
          <w:rFonts w:asciiTheme="majorBidi" w:hAnsiTheme="majorBidi" w:cstheme="majorBidi"/>
          <w:sz w:val="28"/>
          <w:szCs w:val="28"/>
          <w:rtl/>
          <w:lang w:bidi="ar-EG"/>
        </w:rPr>
      </w:pPr>
    </w:p>
    <w:p w14:paraId="0D2E34EA" w14:textId="77777777" w:rsidR="00226AA0" w:rsidRDefault="00226AA0" w:rsidP="00E00F5C">
      <w:pPr>
        <w:pStyle w:val="ListParagraph"/>
        <w:ind w:firstLine="720"/>
        <w:jc w:val="both"/>
        <w:rPr>
          <w:rFonts w:asciiTheme="majorBidi" w:hAnsiTheme="majorBidi" w:cstheme="majorBidi"/>
          <w:sz w:val="44"/>
          <w:szCs w:val="44"/>
          <w:rtl/>
        </w:rPr>
      </w:pPr>
    </w:p>
    <w:p w14:paraId="4035A15F" w14:textId="1B912DA2" w:rsidR="00492E75" w:rsidRDefault="00226AA0" w:rsidP="00F76A3C">
      <w:pPr>
        <w:pStyle w:val="ListParagraph"/>
        <w:numPr>
          <w:ilvl w:val="0"/>
          <w:numId w:val="14"/>
        </w:numPr>
        <w:tabs>
          <w:tab w:val="left" w:pos="226"/>
        </w:tabs>
        <w:spacing w:after="0" w:line="360" w:lineRule="auto"/>
        <w:ind w:right="-142"/>
        <w:jc w:val="both"/>
        <w:rPr>
          <w:rFonts w:asciiTheme="majorBidi" w:hAnsiTheme="majorBidi" w:cstheme="majorBidi"/>
          <w:sz w:val="44"/>
          <w:szCs w:val="44"/>
        </w:rPr>
      </w:pPr>
      <w:r w:rsidRPr="00F76A3C">
        <w:rPr>
          <w:rFonts w:asciiTheme="majorBidi" w:hAnsiTheme="majorBidi" w:cstheme="majorBidi"/>
          <w:sz w:val="44"/>
          <w:szCs w:val="44"/>
        </w:rPr>
        <w:t xml:space="preserve">One of the </w:t>
      </w:r>
      <w:proofErr w:type="gramStart"/>
      <w:r w:rsidRPr="00F76A3C">
        <w:rPr>
          <w:rFonts w:asciiTheme="majorBidi" w:hAnsiTheme="majorBidi" w:cstheme="majorBidi"/>
          <w:sz w:val="44"/>
          <w:szCs w:val="44"/>
        </w:rPr>
        <w:t>recommendations  submitted</w:t>
      </w:r>
      <w:proofErr w:type="gramEnd"/>
      <w:r w:rsidRPr="00F76A3C">
        <w:rPr>
          <w:rFonts w:asciiTheme="majorBidi" w:hAnsiTheme="majorBidi" w:cstheme="majorBidi"/>
          <w:sz w:val="44"/>
          <w:szCs w:val="44"/>
        </w:rPr>
        <w:t xml:space="preserve"> by the committee to the Government of Egypt is </w:t>
      </w:r>
      <w:r w:rsidR="00D377AD">
        <w:rPr>
          <w:rFonts w:asciiTheme="majorBidi" w:hAnsiTheme="majorBidi" w:cstheme="majorBidi"/>
          <w:sz w:val="44"/>
          <w:szCs w:val="44"/>
        </w:rPr>
        <w:t>to have an</w:t>
      </w:r>
      <w:r w:rsidRPr="00F76A3C">
        <w:rPr>
          <w:rFonts w:asciiTheme="majorBidi" w:hAnsiTheme="majorBidi" w:cstheme="majorBidi"/>
          <w:sz w:val="44"/>
          <w:szCs w:val="44"/>
        </w:rPr>
        <w:t xml:space="preserve"> explicit</w:t>
      </w:r>
      <w:r w:rsidR="00D377AD">
        <w:rPr>
          <w:rFonts w:asciiTheme="majorBidi" w:hAnsiTheme="majorBidi" w:cstheme="majorBidi"/>
          <w:sz w:val="44"/>
          <w:szCs w:val="44"/>
        </w:rPr>
        <w:t>, comprehensive</w:t>
      </w:r>
      <w:r w:rsidRPr="00F76A3C">
        <w:rPr>
          <w:rFonts w:asciiTheme="majorBidi" w:hAnsiTheme="majorBidi" w:cstheme="majorBidi"/>
          <w:sz w:val="44"/>
          <w:szCs w:val="44"/>
        </w:rPr>
        <w:t xml:space="preserve"> law addressing </w:t>
      </w:r>
      <w:r w:rsidR="00DD111D">
        <w:rPr>
          <w:rFonts w:asciiTheme="majorBidi" w:hAnsiTheme="majorBidi" w:cstheme="majorBidi"/>
          <w:sz w:val="44"/>
          <w:szCs w:val="44"/>
        </w:rPr>
        <w:t>d</w:t>
      </w:r>
      <w:r w:rsidRPr="00F76A3C">
        <w:rPr>
          <w:rFonts w:asciiTheme="majorBidi" w:hAnsiTheme="majorBidi" w:cstheme="majorBidi"/>
          <w:sz w:val="44"/>
          <w:szCs w:val="44"/>
        </w:rPr>
        <w:t xml:space="preserve">omestic </w:t>
      </w:r>
      <w:r w:rsidR="00DD111D">
        <w:rPr>
          <w:rFonts w:asciiTheme="majorBidi" w:hAnsiTheme="majorBidi" w:cstheme="majorBidi"/>
          <w:sz w:val="44"/>
          <w:szCs w:val="44"/>
        </w:rPr>
        <w:t>violence</w:t>
      </w:r>
      <w:r w:rsidR="00D377AD">
        <w:rPr>
          <w:rFonts w:asciiTheme="majorBidi" w:hAnsiTheme="majorBidi" w:cstheme="majorBidi"/>
          <w:sz w:val="44"/>
          <w:szCs w:val="44"/>
        </w:rPr>
        <w:t>.</w:t>
      </w:r>
      <w:r w:rsidRPr="00F76A3C">
        <w:rPr>
          <w:rFonts w:asciiTheme="majorBidi" w:hAnsiTheme="majorBidi" w:cstheme="majorBidi"/>
          <w:sz w:val="44"/>
          <w:szCs w:val="44"/>
        </w:rPr>
        <w:t xml:space="preserve"> </w:t>
      </w:r>
      <w:r w:rsidR="00DD111D">
        <w:rPr>
          <w:rFonts w:asciiTheme="majorBidi" w:hAnsiTheme="majorBidi" w:cstheme="majorBidi"/>
          <w:sz w:val="44"/>
          <w:szCs w:val="44"/>
        </w:rPr>
        <w:t xml:space="preserve">Responding to </w:t>
      </w:r>
      <w:proofErr w:type="gramStart"/>
      <w:r w:rsidR="00DD111D">
        <w:rPr>
          <w:rFonts w:asciiTheme="majorBidi" w:hAnsiTheme="majorBidi" w:cstheme="majorBidi"/>
          <w:sz w:val="44"/>
          <w:szCs w:val="44"/>
        </w:rPr>
        <w:t xml:space="preserve">such </w:t>
      </w:r>
      <w:r w:rsidR="00D377AD">
        <w:rPr>
          <w:rFonts w:asciiTheme="majorBidi" w:hAnsiTheme="majorBidi" w:cstheme="majorBidi"/>
          <w:sz w:val="44"/>
          <w:szCs w:val="44"/>
        </w:rPr>
        <w:t xml:space="preserve"> recommendation</w:t>
      </w:r>
      <w:proofErr w:type="gramEnd"/>
      <w:r w:rsidR="00D377AD">
        <w:rPr>
          <w:rFonts w:asciiTheme="majorBidi" w:hAnsiTheme="majorBidi" w:cstheme="majorBidi"/>
          <w:sz w:val="44"/>
          <w:szCs w:val="44"/>
        </w:rPr>
        <w:t xml:space="preserve"> also includes </w:t>
      </w:r>
      <w:r w:rsidR="00D377AD">
        <w:rPr>
          <w:rFonts w:asciiTheme="majorBidi" w:hAnsiTheme="majorBidi" w:cstheme="majorBidi"/>
          <w:sz w:val="44"/>
          <w:szCs w:val="44"/>
        </w:rPr>
        <w:lastRenderedPageBreak/>
        <w:t>raising the awareness and capacity building of the public to encourage reporting and of professionals to instill a culture supportive of a human rights based approach.  A</w:t>
      </w:r>
      <w:r w:rsidRPr="00F76A3C">
        <w:rPr>
          <w:rFonts w:asciiTheme="majorBidi" w:hAnsiTheme="majorBidi" w:cstheme="majorBidi"/>
          <w:sz w:val="44"/>
          <w:szCs w:val="44"/>
        </w:rPr>
        <w:t xml:space="preserve">ccording to Egypt’s follow up report, The President of Egypt gave directives to work on a </w:t>
      </w:r>
      <w:r w:rsidR="00D377AD">
        <w:rPr>
          <w:rFonts w:asciiTheme="majorBidi" w:hAnsiTheme="majorBidi" w:cstheme="majorBidi"/>
          <w:sz w:val="44"/>
          <w:szCs w:val="44"/>
        </w:rPr>
        <w:t xml:space="preserve">code to criminalize </w:t>
      </w:r>
      <w:r w:rsidRPr="00F76A3C">
        <w:rPr>
          <w:rFonts w:asciiTheme="majorBidi" w:hAnsiTheme="majorBidi" w:cstheme="majorBidi"/>
          <w:sz w:val="44"/>
          <w:szCs w:val="44"/>
        </w:rPr>
        <w:t>domestic violence</w:t>
      </w:r>
      <w:r w:rsidR="00D377AD">
        <w:rPr>
          <w:rFonts w:asciiTheme="majorBidi" w:hAnsiTheme="majorBidi" w:cstheme="majorBidi"/>
          <w:sz w:val="44"/>
          <w:szCs w:val="44"/>
        </w:rPr>
        <w:t xml:space="preserve">, </w:t>
      </w:r>
      <w:r w:rsidR="00DD111D">
        <w:rPr>
          <w:rFonts w:asciiTheme="majorBidi" w:hAnsiTheme="majorBidi" w:cstheme="majorBidi"/>
          <w:sz w:val="44"/>
          <w:szCs w:val="44"/>
        </w:rPr>
        <w:t xml:space="preserve">and </w:t>
      </w:r>
      <w:r w:rsidR="00DD111D" w:rsidRPr="00F76A3C">
        <w:rPr>
          <w:rFonts w:asciiTheme="majorBidi" w:hAnsiTheme="majorBidi" w:cstheme="majorBidi"/>
          <w:sz w:val="44"/>
          <w:szCs w:val="44"/>
        </w:rPr>
        <w:t>the</w:t>
      </w:r>
      <w:r w:rsidRPr="00F76A3C">
        <w:rPr>
          <w:rFonts w:asciiTheme="majorBidi" w:hAnsiTheme="majorBidi" w:cstheme="majorBidi"/>
          <w:sz w:val="44"/>
          <w:szCs w:val="44"/>
        </w:rPr>
        <w:t xml:space="preserve"> National Council </w:t>
      </w:r>
      <w:r w:rsidR="00492E75" w:rsidRPr="00F76A3C">
        <w:rPr>
          <w:rFonts w:asciiTheme="majorBidi" w:hAnsiTheme="majorBidi" w:cstheme="majorBidi"/>
          <w:sz w:val="44"/>
          <w:szCs w:val="44"/>
        </w:rPr>
        <w:t>for</w:t>
      </w:r>
      <w:r w:rsidRPr="00F76A3C">
        <w:rPr>
          <w:rFonts w:asciiTheme="majorBidi" w:hAnsiTheme="majorBidi" w:cstheme="majorBidi"/>
          <w:sz w:val="44"/>
          <w:szCs w:val="44"/>
        </w:rPr>
        <w:t xml:space="preserve"> Women </w:t>
      </w:r>
      <w:r w:rsidR="00D377AD">
        <w:rPr>
          <w:rFonts w:asciiTheme="majorBidi" w:hAnsiTheme="majorBidi" w:cstheme="majorBidi"/>
          <w:sz w:val="44"/>
          <w:szCs w:val="44"/>
        </w:rPr>
        <w:t xml:space="preserve">has </w:t>
      </w:r>
      <w:r w:rsidRPr="00F76A3C">
        <w:rPr>
          <w:rFonts w:asciiTheme="majorBidi" w:hAnsiTheme="majorBidi" w:cstheme="majorBidi"/>
          <w:sz w:val="44"/>
          <w:szCs w:val="44"/>
        </w:rPr>
        <w:t>submitted a draft</w:t>
      </w:r>
      <w:r w:rsidR="00492E75">
        <w:rPr>
          <w:rFonts w:asciiTheme="majorBidi" w:hAnsiTheme="majorBidi" w:cstheme="majorBidi"/>
          <w:sz w:val="44"/>
          <w:szCs w:val="44"/>
        </w:rPr>
        <w:t>.</w:t>
      </w:r>
      <w:r w:rsidR="00D377AD">
        <w:rPr>
          <w:rFonts w:asciiTheme="majorBidi" w:hAnsiTheme="majorBidi" w:cstheme="majorBidi"/>
          <w:sz w:val="44"/>
          <w:szCs w:val="44"/>
        </w:rPr>
        <w:t xml:space="preserve">  This </w:t>
      </w:r>
      <w:proofErr w:type="gramStart"/>
      <w:r w:rsidR="00D377AD">
        <w:rPr>
          <w:rFonts w:asciiTheme="majorBidi" w:hAnsiTheme="majorBidi" w:cstheme="majorBidi"/>
          <w:sz w:val="44"/>
          <w:szCs w:val="44"/>
        </w:rPr>
        <w:t>in itself is</w:t>
      </w:r>
      <w:proofErr w:type="gramEnd"/>
      <w:r w:rsidR="00D377AD">
        <w:rPr>
          <w:rFonts w:asciiTheme="majorBidi" w:hAnsiTheme="majorBidi" w:cstheme="majorBidi"/>
          <w:sz w:val="44"/>
          <w:szCs w:val="44"/>
        </w:rPr>
        <w:t xml:space="preserve"> a promising start to deal head on with such a thorny issue.</w:t>
      </w:r>
    </w:p>
    <w:p w14:paraId="647C9F0A" w14:textId="77777777" w:rsidR="00492E75" w:rsidRPr="00492E75" w:rsidRDefault="00492E75" w:rsidP="00492E75">
      <w:pPr>
        <w:pStyle w:val="ListParagraph"/>
        <w:rPr>
          <w:rFonts w:asciiTheme="majorBidi" w:hAnsiTheme="majorBidi" w:cstheme="majorBidi"/>
          <w:sz w:val="44"/>
          <w:szCs w:val="44"/>
        </w:rPr>
      </w:pPr>
    </w:p>
    <w:p w14:paraId="269D1563" w14:textId="40FDFF8E" w:rsidR="00226AA0" w:rsidRPr="00F76A3C" w:rsidRDefault="00226AA0" w:rsidP="00F76A3C">
      <w:pPr>
        <w:pStyle w:val="ListParagraph"/>
        <w:numPr>
          <w:ilvl w:val="0"/>
          <w:numId w:val="14"/>
        </w:numPr>
        <w:tabs>
          <w:tab w:val="left" w:pos="226"/>
        </w:tabs>
        <w:spacing w:after="0" w:line="360" w:lineRule="auto"/>
        <w:ind w:right="-142"/>
        <w:jc w:val="both"/>
        <w:rPr>
          <w:rFonts w:asciiTheme="majorBidi" w:hAnsiTheme="majorBidi" w:cstheme="majorBidi"/>
          <w:sz w:val="44"/>
          <w:szCs w:val="44"/>
        </w:rPr>
      </w:pPr>
      <w:r w:rsidRPr="00F76A3C">
        <w:rPr>
          <w:rFonts w:asciiTheme="majorBidi" w:hAnsiTheme="majorBidi" w:cstheme="majorBidi"/>
          <w:sz w:val="44"/>
          <w:szCs w:val="44"/>
        </w:rPr>
        <w:t xml:space="preserve"> no progress has been made </w:t>
      </w:r>
      <w:r w:rsidR="00492E75">
        <w:rPr>
          <w:rFonts w:asciiTheme="majorBidi" w:hAnsiTheme="majorBidi" w:cstheme="majorBidi"/>
          <w:sz w:val="44"/>
          <w:szCs w:val="44"/>
        </w:rPr>
        <w:t xml:space="preserve">public concerning the deliberations, the </w:t>
      </w:r>
      <w:r w:rsidR="00492E75">
        <w:rPr>
          <w:rFonts w:asciiTheme="majorBidi" w:hAnsiTheme="majorBidi" w:cstheme="majorBidi"/>
          <w:sz w:val="44"/>
          <w:szCs w:val="44"/>
        </w:rPr>
        <w:lastRenderedPageBreak/>
        <w:t xml:space="preserve">progress made </w:t>
      </w:r>
      <w:r w:rsidRPr="00F76A3C">
        <w:rPr>
          <w:rFonts w:asciiTheme="majorBidi" w:hAnsiTheme="majorBidi" w:cstheme="majorBidi"/>
          <w:sz w:val="44"/>
          <w:szCs w:val="44"/>
        </w:rPr>
        <w:t xml:space="preserve">and no mentioning of the status of this law </w:t>
      </w:r>
      <w:r w:rsidR="00DD111D">
        <w:rPr>
          <w:rFonts w:asciiTheme="majorBidi" w:hAnsiTheme="majorBidi" w:cstheme="majorBidi"/>
          <w:sz w:val="44"/>
          <w:szCs w:val="44"/>
        </w:rPr>
        <w:t>being passed</w:t>
      </w:r>
      <w:r w:rsidRPr="00F76A3C">
        <w:rPr>
          <w:rFonts w:asciiTheme="majorBidi" w:hAnsiTheme="majorBidi" w:cstheme="majorBidi"/>
          <w:sz w:val="44"/>
          <w:szCs w:val="44"/>
        </w:rPr>
        <w:t xml:space="preserve"> by the Government to the Parliament.</w:t>
      </w:r>
    </w:p>
    <w:p w14:paraId="71D5233E" w14:textId="77777777" w:rsidR="00226AA0" w:rsidRDefault="00226AA0" w:rsidP="00E00F5C">
      <w:pPr>
        <w:pStyle w:val="ListParagraph"/>
        <w:ind w:firstLine="720"/>
        <w:jc w:val="both"/>
        <w:rPr>
          <w:rFonts w:asciiTheme="majorBidi" w:hAnsiTheme="majorBidi" w:cstheme="majorBidi"/>
          <w:sz w:val="44"/>
          <w:szCs w:val="44"/>
          <w:rtl/>
          <w:lang w:bidi="ar-EG"/>
        </w:rPr>
      </w:pPr>
    </w:p>
    <w:p w14:paraId="50E598E4" w14:textId="77777777" w:rsidR="00F76A3C" w:rsidRDefault="00DD11BD" w:rsidP="00F76A3C">
      <w:pPr>
        <w:pStyle w:val="ListParagraph"/>
        <w:numPr>
          <w:ilvl w:val="0"/>
          <w:numId w:val="14"/>
        </w:numPr>
        <w:jc w:val="both"/>
        <w:rPr>
          <w:rFonts w:asciiTheme="majorBidi" w:hAnsiTheme="majorBidi" w:cstheme="majorBidi"/>
          <w:sz w:val="44"/>
          <w:szCs w:val="44"/>
        </w:rPr>
      </w:pPr>
      <w:r w:rsidRPr="00F76A3C">
        <w:rPr>
          <w:rFonts w:asciiTheme="majorBidi" w:hAnsiTheme="majorBidi" w:cstheme="majorBidi" w:hint="cs"/>
          <w:sz w:val="44"/>
          <w:szCs w:val="44"/>
        </w:rPr>
        <w:t>Misinterpretation of Islamic law in some areas</w:t>
      </w:r>
      <w:r w:rsidRPr="00F76A3C">
        <w:rPr>
          <w:rFonts w:asciiTheme="majorBidi" w:hAnsiTheme="majorBidi" w:cstheme="majorBidi"/>
          <w:sz w:val="44"/>
          <w:szCs w:val="44"/>
        </w:rPr>
        <w:t xml:space="preserve"> features high among</w:t>
      </w:r>
      <w:r w:rsidR="00751BB8" w:rsidRPr="00F76A3C">
        <w:rPr>
          <w:rFonts w:asciiTheme="majorBidi" w:hAnsiTheme="majorBidi" w:cstheme="majorBidi" w:hint="cs"/>
          <w:sz w:val="44"/>
          <w:szCs w:val="44"/>
        </w:rPr>
        <w:t xml:space="preserve"> the obstacles </w:t>
      </w:r>
      <w:r w:rsidRPr="00F76A3C">
        <w:rPr>
          <w:rFonts w:asciiTheme="majorBidi" w:hAnsiTheme="majorBidi" w:cstheme="majorBidi"/>
          <w:sz w:val="44"/>
          <w:szCs w:val="44"/>
        </w:rPr>
        <w:t>hampering equal rights for women</w:t>
      </w:r>
      <w:r w:rsidR="006C0B83" w:rsidRPr="00F76A3C">
        <w:rPr>
          <w:rFonts w:asciiTheme="majorBidi" w:hAnsiTheme="majorBidi" w:cstheme="majorBidi"/>
          <w:sz w:val="44"/>
          <w:szCs w:val="44"/>
        </w:rPr>
        <w:t>.</w:t>
      </w:r>
    </w:p>
    <w:p w14:paraId="13273B06" w14:textId="77777777" w:rsidR="00F76A3C" w:rsidRPr="00F76A3C" w:rsidRDefault="00F76A3C" w:rsidP="00F76A3C">
      <w:pPr>
        <w:pStyle w:val="ListParagraph"/>
        <w:rPr>
          <w:rFonts w:asciiTheme="majorBidi" w:hAnsiTheme="majorBidi" w:cstheme="majorBidi"/>
          <w:b/>
          <w:bCs/>
          <w:sz w:val="44"/>
          <w:szCs w:val="44"/>
          <w:lang w:bidi="ar-EG"/>
        </w:rPr>
      </w:pPr>
    </w:p>
    <w:p w14:paraId="3FDD3FD6" w14:textId="67B7F3D8" w:rsidR="00AC6977" w:rsidRPr="00A2721E" w:rsidRDefault="00AC6977" w:rsidP="00AC6977">
      <w:pPr>
        <w:pStyle w:val="ListParagraph"/>
        <w:bidi/>
        <w:ind w:firstLine="720"/>
        <w:jc w:val="right"/>
        <w:rPr>
          <w:rFonts w:asciiTheme="majorBidi" w:hAnsiTheme="majorBidi" w:cstheme="majorBidi"/>
          <w:sz w:val="44"/>
          <w:szCs w:val="44"/>
          <w:rtl/>
          <w:lang w:bidi="ar-EG"/>
        </w:rPr>
      </w:pPr>
    </w:p>
    <w:p w14:paraId="00B8B45D" w14:textId="394B0C0D" w:rsidR="00463CE9" w:rsidRPr="00F76A3C" w:rsidRDefault="00463CE9" w:rsidP="00F76A3C">
      <w:pPr>
        <w:pStyle w:val="ListParagraph"/>
        <w:numPr>
          <w:ilvl w:val="0"/>
          <w:numId w:val="14"/>
        </w:numPr>
        <w:tabs>
          <w:tab w:val="left" w:pos="226"/>
        </w:tabs>
        <w:spacing w:after="0" w:line="360" w:lineRule="auto"/>
        <w:ind w:right="-142"/>
        <w:jc w:val="both"/>
        <w:rPr>
          <w:rFonts w:asciiTheme="majorBidi" w:eastAsia="Times New Roman" w:hAnsiTheme="majorBidi" w:cstheme="majorBidi"/>
          <w:sz w:val="44"/>
          <w:szCs w:val="44"/>
          <w:rtl/>
          <w:lang w:bidi="ar-EG"/>
        </w:rPr>
      </w:pPr>
      <w:r w:rsidRPr="00F76A3C">
        <w:rPr>
          <w:rFonts w:asciiTheme="majorBidi" w:eastAsia="Times New Roman" w:hAnsiTheme="majorBidi" w:cstheme="majorBidi" w:hint="cs"/>
          <w:sz w:val="44"/>
          <w:szCs w:val="44"/>
          <w:lang w:bidi="ar-EG"/>
        </w:rPr>
        <w:t xml:space="preserve">According to a statement issued by </w:t>
      </w:r>
      <w:hyperlink r:id="rId8" w:history="1">
        <w:r w:rsidRPr="00F76A3C">
          <w:rPr>
            <w:rFonts w:asciiTheme="majorBidi" w:eastAsia="Times New Roman" w:hAnsiTheme="majorBidi" w:cstheme="majorBidi"/>
            <w:sz w:val="44"/>
            <w:szCs w:val="44"/>
            <w:lang w:bidi="ar-EG"/>
          </w:rPr>
          <w:t xml:space="preserve"> the Central</w:t>
        </w:r>
      </w:hyperlink>
      <w:r w:rsidRPr="00F76A3C">
        <w:rPr>
          <w:rFonts w:asciiTheme="majorBidi" w:eastAsia="Times New Roman" w:hAnsiTheme="majorBidi" w:cstheme="majorBidi"/>
          <w:sz w:val="44"/>
          <w:szCs w:val="44"/>
          <w:lang w:bidi="ar-EG"/>
        </w:rPr>
        <w:t xml:space="preserve"> </w:t>
      </w:r>
      <w:hyperlink r:id="rId9" w:history="1">
        <w:r w:rsidRPr="00F76A3C">
          <w:rPr>
            <w:rFonts w:asciiTheme="majorBidi" w:eastAsia="Times New Roman" w:hAnsiTheme="majorBidi" w:cstheme="majorBidi"/>
            <w:sz w:val="44"/>
            <w:szCs w:val="44"/>
            <w:lang w:bidi="ar-EG"/>
          </w:rPr>
          <w:t>Agency for</w:t>
        </w:r>
      </w:hyperlink>
      <w:r w:rsidRPr="00F76A3C">
        <w:rPr>
          <w:rFonts w:asciiTheme="majorBidi" w:eastAsia="Times New Roman" w:hAnsiTheme="majorBidi" w:cstheme="majorBidi"/>
          <w:sz w:val="44"/>
          <w:szCs w:val="44"/>
          <w:lang w:bidi="ar-EG"/>
        </w:rPr>
        <w:t xml:space="preserve"> </w:t>
      </w:r>
      <w:r w:rsidRPr="00F76A3C">
        <w:rPr>
          <w:rFonts w:asciiTheme="majorBidi" w:eastAsia="Times New Roman" w:hAnsiTheme="majorBidi" w:cstheme="majorBidi" w:hint="cs"/>
          <w:sz w:val="44"/>
          <w:szCs w:val="44"/>
          <w:lang w:bidi="ar-EG"/>
        </w:rPr>
        <w:t xml:space="preserve">Public  Mobilization and </w:t>
      </w:r>
      <w:hyperlink r:id="rId10" w:history="1">
        <w:r w:rsidRPr="00F76A3C">
          <w:rPr>
            <w:rFonts w:asciiTheme="majorBidi" w:eastAsia="Times New Roman" w:hAnsiTheme="majorBidi" w:cstheme="majorBidi"/>
            <w:sz w:val="44"/>
            <w:szCs w:val="44"/>
            <w:lang w:bidi="ar-EG"/>
          </w:rPr>
          <w:t>Statistics</w:t>
        </w:r>
        <w:r w:rsidR="00DD111D">
          <w:rPr>
            <w:rFonts w:asciiTheme="majorBidi" w:eastAsia="Times New Roman" w:hAnsiTheme="majorBidi" w:cstheme="majorBidi"/>
            <w:sz w:val="44"/>
            <w:szCs w:val="44"/>
            <w:lang w:bidi="ar-EG"/>
          </w:rPr>
          <w:t xml:space="preserve"> CAPMAS</w:t>
        </w:r>
        <w:r w:rsidRPr="00F76A3C">
          <w:rPr>
            <w:rFonts w:asciiTheme="majorBidi" w:eastAsia="Times New Roman" w:hAnsiTheme="majorBidi" w:cstheme="majorBidi"/>
            <w:sz w:val="44"/>
            <w:szCs w:val="44"/>
            <w:lang w:bidi="ar-EG"/>
          </w:rPr>
          <w:t xml:space="preserve"> </w:t>
        </w:r>
        <w:r w:rsidRPr="00F76A3C">
          <w:rPr>
            <w:rFonts w:asciiTheme="majorBidi" w:eastAsia="Times New Roman" w:hAnsiTheme="majorBidi" w:cstheme="majorBidi"/>
            <w:sz w:val="44"/>
            <w:szCs w:val="44"/>
            <w:lang w:bidi="ar-EG"/>
          </w:rPr>
          <w:t xml:space="preserve">on the </w:t>
        </w:r>
      </w:hyperlink>
      <w:r w:rsidRPr="00F76A3C">
        <w:rPr>
          <w:rFonts w:asciiTheme="majorBidi" w:eastAsia="Times New Roman" w:hAnsiTheme="majorBidi" w:cstheme="majorBidi"/>
          <w:sz w:val="44"/>
          <w:szCs w:val="44"/>
          <w:lang w:bidi="ar-EG"/>
        </w:rPr>
        <w:t xml:space="preserve"> International Day for the Elimination of Violence against Women on November 24, 2022, </w:t>
      </w:r>
      <w:r w:rsidR="00DD111D">
        <w:rPr>
          <w:rFonts w:asciiTheme="majorBidi" w:eastAsia="Times New Roman" w:hAnsiTheme="majorBidi" w:cstheme="majorBidi"/>
          <w:sz w:val="44"/>
          <w:szCs w:val="44"/>
          <w:lang w:bidi="ar-EG"/>
        </w:rPr>
        <w:t>CAPMAS</w:t>
      </w:r>
      <w:r w:rsidRPr="00F76A3C">
        <w:rPr>
          <w:rFonts w:asciiTheme="majorBidi" w:eastAsia="Times New Roman" w:hAnsiTheme="majorBidi" w:cstheme="majorBidi"/>
          <w:sz w:val="44"/>
          <w:szCs w:val="44"/>
          <w:lang w:bidi="ar-EG"/>
        </w:rPr>
        <w:t xml:space="preserve"> </w:t>
      </w:r>
      <w:r w:rsidR="00DD111D">
        <w:rPr>
          <w:rFonts w:asciiTheme="majorBidi" w:eastAsia="Times New Roman" w:hAnsiTheme="majorBidi" w:cstheme="majorBidi"/>
          <w:sz w:val="44"/>
          <w:szCs w:val="44"/>
          <w:lang w:bidi="ar-EG"/>
        </w:rPr>
        <w:t>identified</w:t>
      </w:r>
      <w:r w:rsidRPr="00F76A3C">
        <w:rPr>
          <w:rFonts w:asciiTheme="majorBidi" w:eastAsia="Times New Roman" w:hAnsiTheme="majorBidi" w:cstheme="majorBidi"/>
          <w:sz w:val="44"/>
          <w:szCs w:val="44"/>
          <w:lang w:bidi="ar-EG"/>
        </w:rPr>
        <w:t xml:space="preserve"> the indicators of </w:t>
      </w:r>
      <w:r w:rsidRPr="00F76A3C">
        <w:rPr>
          <w:rFonts w:asciiTheme="majorBidi" w:eastAsia="Times New Roman" w:hAnsiTheme="majorBidi" w:cstheme="majorBidi"/>
          <w:sz w:val="44"/>
          <w:szCs w:val="44"/>
          <w:lang w:bidi="ar-EG"/>
        </w:rPr>
        <w:lastRenderedPageBreak/>
        <w:t>violence against Egyptian women during 2021</w:t>
      </w:r>
      <w:r w:rsidR="00F15AE4" w:rsidRPr="00F76A3C">
        <w:rPr>
          <w:rFonts w:asciiTheme="majorBidi" w:eastAsia="Times New Roman" w:hAnsiTheme="majorBidi" w:cstheme="majorBidi"/>
          <w:sz w:val="44"/>
          <w:szCs w:val="44"/>
          <w:lang w:bidi="ar-EG"/>
        </w:rPr>
        <w:t xml:space="preserve"> Due to Covid</w:t>
      </w:r>
      <w:r w:rsidR="00FB2D34">
        <w:rPr>
          <w:rFonts w:asciiTheme="majorBidi" w:eastAsia="Times New Roman" w:hAnsiTheme="majorBidi" w:cstheme="majorBidi"/>
          <w:sz w:val="44"/>
          <w:szCs w:val="44"/>
          <w:lang w:bidi="ar-EG"/>
        </w:rPr>
        <w:t>-</w:t>
      </w:r>
      <w:r w:rsidR="00F15AE4" w:rsidRPr="00F76A3C">
        <w:rPr>
          <w:rFonts w:asciiTheme="majorBidi" w:eastAsia="Times New Roman" w:hAnsiTheme="majorBidi" w:cstheme="majorBidi"/>
          <w:sz w:val="44"/>
          <w:szCs w:val="44"/>
          <w:lang w:bidi="ar-EG"/>
        </w:rPr>
        <w:t>19</w:t>
      </w:r>
      <w:r w:rsidRPr="00F76A3C">
        <w:rPr>
          <w:rFonts w:asciiTheme="majorBidi" w:eastAsia="Times New Roman" w:hAnsiTheme="majorBidi" w:cstheme="majorBidi"/>
          <w:sz w:val="44"/>
          <w:szCs w:val="44"/>
          <w:lang w:bidi="ar-EG"/>
        </w:rPr>
        <w:t>, in which</w:t>
      </w:r>
      <w:r w:rsidRPr="00F76A3C">
        <w:rPr>
          <w:rFonts w:asciiTheme="majorBidi" w:eastAsia="Times New Roman" w:hAnsiTheme="majorBidi" w:cstheme="majorBidi" w:hint="cs"/>
          <w:sz w:val="44"/>
          <w:szCs w:val="44"/>
          <w:lang w:bidi="ar-EG"/>
        </w:rPr>
        <w:t xml:space="preserve"> the rates of premarital violence were monitored for married women, or those who had previously been married in the </w:t>
      </w:r>
      <w:r w:rsidRPr="00F76A3C">
        <w:rPr>
          <w:rFonts w:asciiTheme="majorBidi" w:eastAsia="Times New Roman" w:hAnsiTheme="majorBidi" w:cstheme="majorBidi"/>
          <w:sz w:val="44"/>
          <w:szCs w:val="44"/>
          <w:lang w:bidi="ar-EG"/>
        </w:rPr>
        <w:t xml:space="preserve"> age group of 15 to 49 years. The statement pointed out that 21% of married women, or who have previously been married, have been subjected to forms of physical, </w:t>
      </w:r>
      <w:r w:rsidR="00492E75" w:rsidRPr="00F76A3C">
        <w:rPr>
          <w:rFonts w:asciiTheme="majorBidi" w:eastAsia="Times New Roman" w:hAnsiTheme="majorBidi" w:cstheme="majorBidi"/>
          <w:sz w:val="44"/>
          <w:szCs w:val="44"/>
          <w:lang w:bidi="ar-EG"/>
        </w:rPr>
        <w:t>psychological,</w:t>
      </w:r>
      <w:r w:rsidRPr="00F76A3C">
        <w:rPr>
          <w:rFonts w:asciiTheme="majorBidi" w:eastAsia="Times New Roman" w:hAnsiTheme="majorBidi" w:cstheme="majorBidi"/>
          <w:sz w:val="44"/>
          <w:szCs w:val="44"/>
          <w:lang w:bidi="ar-EG"/>
        </w:rPr>
        <w:t xml:space="preserve"> and sexual violence at the hands of </w:t>
      </w:r>
      <w:r w:rsidR="00474F4A" w:rsidRPr="00F76A3C">
        <w:rPr>
          <w:rFonts w:asciiTheme="majorBidi" w:eastAsia="Times New Roman" w:hAnsiTheme="majorBidi" w:cstheme="majorBidi"/>
          <w:sz w:val="44"/>
          <w:szCs w:val="44"/>
          <w:lang w:bidi="ar-EG"/>
        </w:rPr>
        <w:t>t</w:t>
      </w:r>
      <w:r w:rsidRPr="00F76A3C">
        <w:rPr>
          <w:rFonts w:asciiTheme="majorBidi" w:eastAsia="Times New Roman" w:hAnsiTheme="majorBidi" w:cstheme="majorBidi"/>
          <w:sz w:val="44"/>
          <w:szCs w:val="44"/>
          <w:lang w:bidi="ar-EG"/>
        </w:rPr>
        <w:t xml:space="preserve">heir husbands during 2021. </w:t>
      </w:r>
      <w:r w:rsidR="00474F4A" w:rsidRPr="00F76A3C">
        <w:rPr>
          <w:rFonts w:asciiTheme="majorBidi" w:eastAsia="Times New Roman" w:hAnsiTheme="majorBidi" w:cstheme="majorBidi"/>
          <w:sz w:val="44"/>
          <w:szCs w:val="44"/>
          <w:lang w:bidi="ar-EG"/>
        </w:rPr>
        <w:t>The statement also</w:t>
      </w:r>
      <w:r w:rsidRPr="00F76A3C">
        <w:rPr>
          <w:rFonts w:asciiTheme="majorBidi" w:eastAsia="Times New Roman" w:hAnsiTheme="majorBidi" w:cstheme="majorBidi"/>
          <w:sz w:val="44"/>
          <w:szCs w:val="44"/>
          <w:lang w:bidi="ar-EG"/>
        </w:rPr>
        <w:t xml:space="preserve"> explained that 22.2% of currently married and previously married women were </w:t>
      </w:r>
      <w:r w:rsidRPr="00F76A3C">
        <w:rPr>
          <w:rFonts w:asciiTheme="majorBidi" w:eastAsia="Times New Roman" w:hAnsiTheme="majorBidi" w:cstheme="majorBidi"/>
          <w:sz w:val="44"/>
          <w:szCs w:val="44"/>
          <w:lang w:bidi="ar-EG"/>
        </w:rPr>
        <w:lastRenderedPageBreak/>
        <w:t>subjected to psychological violence by the husband during 2021.</w:t>
      </w:r>
    </w:p>
    <w:p w14:paraId="0E0B9EA2" w14:textId="77777777" w:rsidR="00ED1204" w:rsidRPr="00BE5F28" w:rsidRDefault="00ED1204" w:rsidP="00A2721E">
      <w:pPr>
        <w:tabs>
          <w:tab w:val="left" w:pos="226"/>
        </w:tabs>
        <w:spacing w:after="0" w:line="360" w:lineRule="auto"/>
        <w:ind w:right="-142"/>
        <w:jc w:val="both"/>
        <w:rPr>
          <w:rFonts w:asciiTheme="majorBidi" w:eastAsia="Times New Roman" w:hAnsiTheme="majorBidi" w:cstheme="majorBidi"/>
          <w:sz w:val="44"/>
          <w:szCs w:val="44"/>
          <w:lang w:bidi="ar-EG"/>
        </w:rPr>
      </w:pPr>
    </w:p>
    <w:p w14:paraId="106BC788" w14:textId="1FEA4800" w:rsidR="00ED1204" w:rsidRPr="00F76A3C" w:rsidRDefault="00ED1204" w:rsidP="00F76A3C">
      <w:pPr>
        <w:pStyle w:val="ListParagraph"/>
        <w:numPr>
          <w:ilvl w:val="0"/>
          <w:numId w:val="14"/>
        </w:numPr>
        <w:tabs>
          <w:tab w:val="left" w:pos="226"/>
        </w:tabs>
        <w:spacing w:after="0" w:line="360" w:lineRule="auto"/>
        <w:ind w:right="-142"/>
        <w:jc w:val="both"/>
        <w:rPr>
          <w:rFonts w:asciiTheme="majorBidi" w:eastAsia="Times New Roman" w:hAnsiTheme="majorBidi" w:cstheme="majorBidi"/>
          <w:sz w:val="44"/>
          <w:szCs w:val="44"/>
          <w:lang w:bidi="ar-EG"/>
        </w:rPr>
      </w:pPr>
      <w:r w:rsidRPr="00F76A3C">
        <w:rPr>
          <w:rFonts w:asciiTheme="majorBidi" w:eastAsia="Times New Roman" w:hAnsiTheme="majorBidi" w:cstheme="majorBidi"/>
          <w:sz w:val="44"/>
          <w:szCs w:val="44"/>
          <w:lang w:bidi="ar-EG"/>
        </w:rPr>
        <w:t>The Definition of Violence against women is still not explicitly mentioned in the Egyptian Penal code, despite being explicitly mentioned in the Latest PM Decree to establish a one stop shop.</w:t>
      </w:r>
    </w:p>
    <w:p w14:paraId="39446F45" w14:textId="77777777" w:rsidR="00F76A3C" w:rsidRDefault="00ED1204" w:rsidP="00F76A3C">
      <w:pPr>
        <w:pStyle w:val="ListParagraph"/>
        <w:numPr>
          <w:ilvl w:val="0"/>
          <w:numId w:val="14"/>
        </w:numPr>
        <w:tabs>
          <w:tab w:val="left" w:pos="226"/>
        </w:tabs>
        <w:spacing w:after="0" w:line="360" w:lineRule="auto"/>
        <w:ind w:right="-142"/>
        <w:jc w:val="both"/>
        <w:rPr>
          <w:rFonts w:asciiTheme="majorBidi" w:eastAsia="Times New Roman" w:hAnsiTheme="majorBidi" w:cstheme="majorBidi"/>
          <w:sz w:val="44"/>
          <w:szCs w:val="44"/>
          <w:lang w:bidi="ar-EG"/>
        </w:rPr>
      </w:pPr>
      <w:r w:rsidRPr="00F76A3C">
        <w:rPr>
          <w:rFonts w:asciiTheme="majorBidi" w:eastAsia="Times New Roman" w:hAnsiTheme="majorBidi" w:cstheme="majorBidi"/>
          <w:sz w:val="44"/>
          <w:szCs w:val="44"/>
          <w:lang w:bidi="ar-EG"/>
        </w:rPr>
        <w:t>Some</w:t>
      </w:r>
      <w:r w:rsidR="00A2721E" w:rsidRPr="00F76A3C">
        <w:rPr>
          <w:rFonts w:asciiTheme="majorBidi" w:eastAsia="Times New Roman" w:hAnsiTheme="majorBidi" w:cstheme="majorBidi"/>
          <w:sz w:val="44"/>
          <w:szCs w:val="44"/>
          <w:lang w:bidi="ar-EG"/>
        </w:rPr>
        <w:t xml:space="preserve"> forms of violence are criminalized under various laws including the penal code. However, there is dire need to promulgate a human rights-based law that criminalizes all forms of </w:t>
      </w:r>
      <w:r w:rsidR="00A2721E" w:rsidRPr="00F76A3C">
        <w:rPr>
          <w:rFonts w:asciiTheme="majorBidi" w:eastAsia="Times New Roman" w:hAnsiTheme="majorBidi" w:cstheme="majorBidi"/>
          <w:sz w:val="44"/>
          <w:szCs w:val="44"/>
          <w:lang w:bidi="ar-EG"/>
        </w:rPr>
        <w:lastRenderedPageBreak/>
        <w:t>violence against women.  This should be a national priority as t</w:t>
      </w:r>
      <w:r w:rsidR="00F15AE4" w:rsidRPr="00F76A3C">
        <w:rPr>
          <w:rFonts w:asciiTheme="majorBidi" w:eastAsia="Times New Roman" w:hAnsiTheme="majorBidi" w:cstheme="majorBidi"/>
          <w:sz w:val="44"/>
          <w:szCs w:val="44"/>
          <w:lang w:bidi="ar-EG"/>
        </w:rPr>
        <w:t xml:space="preserve">he absence </w:t>
      </w:r>
      <w:r w:rsidR="00463CE9" w:rsidRPr="00F76A3C">
        <w:rPr>
          <w:rFonts w:asciiTheme="majorBidi" w:eastAsia="Times New Roman" w:hAnsiTheme="majorBidi" w:cstheme="majorBidi"/>
          <w:sz w:val="44"/>
          <w:szCs w:val="44"/>
          <w:lang w:bidi="ar-EG"/>
        </w:rPr>
        <w:t xml:space="preserve">of </w:t>
      </w:r>
      <w:r w:rsidR="00F15AE4" w:rsidRPr="00F76A3C">
        <w:rPr>
          <w:rFonts w:asciiTheme="majorBidi" w:eastAsia="Times New Roman" w:hAnsiTheme="majorBidi" w:cstheme="majorBidi"/>
          <w:sz w:val="44"/>
          <w:szCs w:val="44"/>
          <w:lang w:bidi="ar-EG"/>
        </w:rPr>
        <w:t xml:space="preserve">such </w:t>
      </w:r>
      <w:r w:rsidR="00463CE9" w:rsidRPr="00F76A3C">
        <w:rPr>
          <w:rFonts w:asciiTheme="majorBidi" w:eastAsia="Times New Roman" w:hAnsiTheme="majorBidi" w:cstheme="majorBidi"/>
          <w:sz w:val="44"/>
          <w:szCs w:val="44"/>
          <w:lang w:bidi="ar-EG"/>
        </w:rPr>
        <w:t>a law contributes to the exacerbation of the problem, as all issues related to it still fall within the Penal Code.</w:t>
      </w:r>
    </w:p>
    <w:p w14:paraId="6139AAB2" w14:textId="77777777" w:rsidR="00FB2D34" w:rsidRPr="00FB2D34" w:rsidRDefault="00555654" w:rsidP="00FB2D34">
      <w:pPr>
        <w:pStyle w:val="ListParagraph"/>
        <w:numPr>
          <w:ilvl w:val="0"/>
          <w:numId w:val="14"/>
        </w:numPr>
        <w:jc w:val="both"/>
        <w:rPr>
          <w:rFonts w:asciiTheme="majorBidi" w:hAnsiTheme="majorBidi" w:cstheme="majorBidi"/>
          <w:sz w:val="44"/>
          <w:szCs w:val="44"/>
        </w:rPr>
      </w:pPr>
      <w:r w:rsidRPr="00F76A3C">
        <w:rPr>
          <w:rFonts w:asciiTheme="majorBidi" w:hAnsiTheme="majorBidi" w:cstheme="majorBidi"/>
          <w:sz w:val="44"/>
          <w:szCs w:val="44"/>
          <w:shd w:val="clear" w:color="auto" w:fill="FFFFFF"/>
        </w:rPr>
        <w:t xml:space="preserve">The percentage of marriage of girls in the age group "15-17 years" dropped from 6.3% in 2014 to 2.1% in 2021. </w:t>
      </w:r>
      <w:r w:rsidR="00F15AE4" w:rsidRPr="00F76A3C">
        <w:rPr>
          <w:rFonts w:asciiTheme="majorBidi" w:hAnsiTheme="majorBidi" w:cstheme="majorBidi"/>
          <w:sz w:val="44"/>
          <w:szCs w:val="44"/>
          <w:shd w:val="clear" w:color="auto" w:fill="FFFFFF"/>
        </w:rPr>
        <w:t xml:space="preserve">A positive outcome of </w:t>
      </w:r>
      <w:r w:rsidR="00565AAE" w:rsidRPr="00F76A3C">
        <w:rPr>
          <w:rFonts w:asciiTheme="majorBidi" w:hAnsiTheme="majorBidi" w:cstheme="majorBidi"/>
          <w:sz w:val="44"/>
          <w:szCs w:val="44"/>
          <w:shd w:val="clear" w:color="auto" w:fill="FFFFFF"/>
        </w:rPr>
        <w:t>the expansion</w:t>
      </w:r>
      <w:r w:rsidR="00F15AE4" w:rsidRPr="00F76A3C">
        <w:rPr>
          <w:rFonts w:asciiTheme="majorBidi" w:hAnsiTheme="majorBidi" w:cstheme="majorBidi"/>
          <w:sz w:val="44"/>
          <w:szCs w:val="44"/>
          <w:shd w:val="clear" w:color="auto" w:fill="FFFFFF"/>
        </w:rPr>
        <w:t xml:space="preserve"> of </w:t>
      </w:r>
      <w:r w:rsidR="00663933" w:rsidRPr="00F76A3C">
        <w:rPr>
          <w:rFonts w:asciiTheme="majorBidi" w:hAnsiTheme="majorBidi" w:cstheme="majorBidi"/>
          <w:sz w:val="44"/>
          <w:szCs w:val="44"/>
          <w:shd w:val="clear" w:color="auto" w:fill="FFFFFF"/>
        </w:rPr>
        <w:t>girls’</w:t>
      </w:r>
      <w:r w:rsidR="00F15AE4" w:rsidRPr="00F76A3C">
        <w:rPr>
          <w:rFonts w:asciiTheme="majorBidi" w:hAnsiTheme="majorBidi" w:cstheme="majorBidi"/>
          <w:sz w:val="44"/>
          <w:szCs w:val="44"/>
          <w:shd w:val="clear" w:color="auto" w:fill="FFFFFF"/>
        </w:rPr>
        <w:t xml:space="preserve"> education. </w:t>
      </w:r>
      <w:r w:rsidRPr="00F76A3C">
        <w:rPr>
          <w:rFonts w:asciiTheme="majorBidi" w:hAnsiTheme="majorBidi" w:cstheme="majorBidi"/>
          <w:sz w:val="44"/>
          <w:szCs w:val="44"/>
          <w:shd w:val="clear" w:color="auto" w:fill="FFFFFF"/>
        </w:rPr>
        <w:t xml:space="preserve">That said, </w:t>
      </w:r>
      <w:r w:rsidR="00F15AE4" w:rsidRPr="00F76A3C">
        <w:rPr>
          <w:rFonts w:asciiTheme="majorBidi" w:hAnsiTheme="majorBidi" w:cstheme="majorBidi"/>
          <w:sz w:val="44"/>
          <w:szCs w:val="44"/>
          <w:shd w:val="clear" w:color="auto" w:fill="FFFFFF"/>
        </w:rPr>
        <w:t xml:space="preserve">child marriage </w:t>
      </w:r>
      <w:r w:rsidRPr="00F76A3C">
        <w:rPr>
          <w:rFonts w:asciiTheme="majorBidi" w:hAnsiTheme="majorBidi" w:cstheme="majorBidi"/>
          <w:sz w:val="44"/>
          <w:szCs w:val="44"/>
          <w:shd w:val="clear" w:color="auto" w:fill="FFFFFF"/>
        </w:rPr>
        <w:t>remains a problem</w:t>
      </w:r>
      <w:r w:rsidR="00565AAE" w:rsidRPr="00F76A3C">
        <w:rPr>
          <w:rFonts w:asciiTheme="majorBidi" w:hAnsiTheme="majorBidi" w:cstheme="majorBidi"/>
          <w:sz w:val="44"/>
          <w:szCs w:val="44"/>
          <w:shd w:val="clear" w:color="auto" w:fill="FFFFFF"/>
        </w:rPr>
        <w:t xml:space="preserve">. </w:t>
      </w:r>
      <w:r w:rsidRPr="00F76A3C">
        <w:rPr>
          <w:rFonts w:asciiTheme="majorBidi" w:hAnsiTheme="majorBidi" w:cstheme="majorBidi"/>
          <w:sz w:val="44"/>
          <w:szCs w:val="44"/>
          <w:shd w:val="clear" w:color="auto" w:fill="FFFFFF"/>
        </w:rPr>
        <w:t xml:space="preserve">Girls who marry before the age of 18 are more vulnerable to domestic violence and less likely to stay in school. They also suffer worse economic and health problems than their single peers, eventually passing on to their children and putting further </w:t>
      </w:r>
      <w:r w:rsidRPr="00F76A3C">
        <w:rPr>
          <w:rFonts w:asciiTheme="majorBidi" w:hAnsiTheme="majorBidi" w:cstheme="majorBidi"/>
          <w:sz w:val="44"/>
          <w:szCs w:val="44"/>
          <w:shd w:val="clear" w:color="auto" w:fill="FFFFFF"/>
        </w:rPr>
        <w:lastRenderedPageBreak/>
        <w:t>pressure on the country's ability to provide quality health and education services.</w:t>
      </w:r>
      <w:r w:rsidR="00FB2D34" w:rsidRPr="00FB2D34">
        <w:rPr>
          <w:rFonts w:asciiTheme="majorBidi" w:hAnsiTheme="majorBidi" w:cstheme="majorBidi"/>
          <w:b/>
          <w:bCs/>
          <w:sz w:val="44"/>
          <w:szCs w:val="44"/>
          <w:lang w:bidi="ar-EG"/>
        </w:rPr>
        <w:t xml:space="preserve"> </w:t>
      </w:r>
    </w:p>
    <w:p w14:paraId="3E10B8CB" w14:textId="473BEE81" w:rsidR="00FB2D34" w:rsidRPr="000926EA" w:rsidRDefault="00FB2D34" w:rsidP="000926EA">
      <w:pPr>
        <w:pStyle w:val="ListParagraph"/>
        <w:numPr>
          <w:ilvl w:val="0"/>
          <w:numId w:val="14"/>
        </w:numPr>
        <w:tabs>
          <w:tab w:val="left" w:pos="226"/>
        </w:tabs>
        <w:spacing w:after="0" w:line="360" w:lineRule="auto"/>
        <w:ind w:right="-142"/>
        <w:jc w:val="both"/>
        <w:rPr>
          <w:rFonts w:asciiTheme="majorBidi" w:eastAsia="Times New Roman" w:hAnsiTheme="majorBidi" w:cstheme="majorBidi"/>
          <w:sz w:val="44"/>
          <w:szCs w:val="44"/>
          <w:lang w:bidi="ar-EG"/>
        </w:rPr>
      </w:pPr>
      <w:r w:rsidRPr="000926EA">
        <w:rPr>
          <w:rFonts w:asciiTheme="majorBidi" w:eastAsia="Times New Roman" w:hAnsiTheme="majorBidi" w:cstheme="majorBidi"/>
          <w:sz w:val="44"/>
          <w:szCs w:val="44"/>
          <w:lang w:bidi="ar-EG"/>
        </w:rPr>
        <w:t>Women Activism and criminalization of sexual harassment as a form of Violence against women</w:t>
      </w:r>
    </w:p>
    <w:p w14:paraId="228E1DAA" w14:textId="77777777" w:rsidR="00FB2D34" w:rsidRPr="000926EA" w:rsidRDefault="00FB2D34" w:rsidP="000926EA">
      <w:pPr>
        <w:pStyle w:val="ListParagraph"/>
        <w:tabs>
          <w:tab w:val="left" w:pos="226"/>
        </w:tabs>
        <w:spacing w:after="0" w:line="360" w:lineRule="auto"/>
        <w:ind w:left="3555" w:right="-142"/>
        <w:jc w:val="both"/>
        <w:rPr>
          <w:rFonts w:asciiTheme="majorBidi" w:eastAsia="Times New Roman" w:hAnsiTheme="majorBidi" w:cstheme="majorBidi"/>
          <w:sz w:val="44"/>
          <w:szCs w:val="44"/>
          <w:lang w:bidi="ar-EG"/>
        </w:rPr>
      </w:pPr>
      <w:r w:rsidRPr="000926EA">
        <w:rPr>
          <w:rFonts w:asciiTheme="majorBidi" w:eastAsia="Times New Roman" w:hAnsiTheme="majorBidi" w:cstheme="majorBidi"/>
          <w:sz w:val="44"/>
          <w:szCs w:val="44"/>
          <w:lang w:bidi="ar-EG"/>
        </w:rPr>
        <w:t xml:space="preserve">Thanks to activism by Women led organizations GBV is pushed from secrecy to public attention. women are encouraged to report violence that were kept in the dark. “Financial inclusion, an Initiative by the Central bank of Egypt and NCW helped many females’ startups. Women heads of household is nearly 33%. Economic empowerment works </w:t>
      </w:r>
      <w:r w:rsidRPr="000926EA">
        <w:rPr>
          <w:rFonts w:asciiTheme="majorBidi" w:eastAsia="Times New Roman" w:hAnsiTheme="majorBidi" w:cstheme="majorBidi"/>
          <w:sz w:val="44"/>
          <w:szCs w:val="44"/>
          <w:lang w:bidi="ar-EG"/>
        </w:rPr>
        <w:lastRenderedPageBreak/>
        <w:t>as a deterrent against abuse. Women from lowest-income households and marginalized groups bore the brunt of the COVID-19 lockdown. Same for children from vulnerable groups.</w:t>
      </w:r>
    </w:p>
    <w:p w14:paraId="55ED1DCA" w14:textId="4114B509" w:rsidR="00F76A3C" w:rsidRPr="00FB2D34" w:rsidRDefault="00F76A3C" w:rsidP="00FB2D34">
      <w:pPr>
        <w:pStyle w:val="ListParagraph"/>
        <w:tabs>
          <w:tab w:val="left" w:pos="226"/>
        </w:tabs>
        <w:spacing w:after="0" w:line="360" w:lineRule="auto"/>
        <w:ind w:left="3555" w:right="-142"/>
        <w:jc w:val="both"/>
        <w:rPr>
          <w:rFonts w:asciiTheme="majorBidi" w:eastAsia="Times New Roman" w:hAnsiTheme="majorBidi" w:cstheme="majorBidi"/>
          <w:sz w:val="44"/>
          <w:szCs w:val="44"/>
          <w:lang w:bidi="ar-EG"/>
        </w:rPr>
      </w:pPr>
    </w:p>
    <w:p w14:paraId="5A73081C" w14:textId="6652EE4A" w:rsidR="00FB2D34" w:rsidRPr="00F76A3C" w:rsidRDefault="00FB2D34" w:rsidP="00FB2D34">
      <w:pPr>
        <w:pStyle w:val="ListParagraph"/>
        <w:numPr>
          <w:ilvl w:val="0"/>
          <w:numId w:val="14"/>
        </w:numPr>
        <w:tabs>
          <w:tab w:val="left" w:pos="226"/>
        </w:tabs>
        <w:spacing w:after="0" w:line="360" w:lineRule="auto"/>
        <w:ind w:right="-142"/>
        <w:jc w:val="both"/>
        <w:rPr>
          <w:rFonts w:asciiTheme="majorBidi" w:eastAsia="Times New Roman" w:hAnsiTheme="majorBidi" w:cstheme="majorBidi"/>
          <w:sz w:val="44"/>
          <w:szCs w:val="44"/>
          <w:lang w:bidi="ar-EG"/>
        </w:rPr>
      </w:pPr>
      <w:r w:rsidRPr="00F76A3C">
        <w:rPr>
          <w:rFonts w:asciiTheme="majorBidi" w:eastAsia="Times New Roman" w:hAnsiTheme="majorBidi" w:cstheme="majorBidi"/>
          <w:sz w:val="44"/>
          <w:szCs w:val="44"/>
          <w:lang w:bidi="ar-EG"/>
        </w:rPr>
        <w:t xml:space="preserve">The Government of Egypt has made </w:t>
      </w:r>
      <w:r>
        <w:rPr>
          <w:rFonts w:asciiTheme="majorBidi" w:eastAsia="Times New Roman" w:hAnsiTheme="majorBidi" w:cstheme="majorBidi"/>
          <w:sz w:val="44"/>
          <w:szCs w:val="44"/>
          <w:lang w:bidi="ar-EG"/>
        </w:rPr>
        <w:t>some progress to</w:t>
      </w:r>
      <w:r w:rsidRPr="00F76A3C">
        <w:rPr>
          <w:rFonts w:asciiTheme="majorBidi" w:eastAsia="Times New Roman" w:hAnsiTheme="majorBidi" w:cstheme="majorBidi"/>
          <w:sz w:val="44"/>
          <w:szCs w:val="44"/>
          <w:lang w:bidi="ar-EG"/>
        </w:rPr>
        <w:t xml:space="preserve"> End VAW</w:t>
      </w:r>
      <w:r>
        <w:rPr>
          <w:rFonts w:asciiTheme="majorBidi" w:eastAsia="Times New Roman" w:hAnsiTheme="majorBidi" w:cstheme="majorBidi"/>
          <w:sz w:val="44"/>
          <w:szCs w:val="44"/>
          <w:lang w:bidi="ar-EG"/>
        </w:rPr>
        <w:t>, and</w:t>
      </w:r>
      <w:r w:rsidRPr="00F76A3C">
        <w:rPr>
          <w:rFonts w:asciiTheme="majorBidi" w:eastAsia="Times New Roman" w:hAnsiTheme="majorBidi" w:cstheme="majorBidi"/>
          <w:sz w:val="44"/>
          <w:szCs w:val="44"/>
          <w:lang w:bidi="ar-EG"/>
        </w:rPr>
        <w:t xml:space="preserve"> recent legislative amend</w:t>
      </w:r>
      <w:r>
        <w:rPr>
          <w:rFonts w:asciiTheme="majorBidi" w:eastAsia="Times New Roman" w:hAnsiTheme="majorBidi" w:cstheme="majorBidi"/>
          <w:sz w:val="44"/>
          <w:szCs w:val="44"/>
          <w:lang w:bidi="ar-EG"/>
        </w:rPr>
        <w:t>ment</w:t>
      </w:r>
      <w:r w:rsidRPr="00F76A3C">
        <w:rPr>
          <w:rFonts w:asciiTheme="majorBidi" w:eastAsia="Times New Roman" w:hAnsiTheme="majorBidi" w:cstheme="majorBidi"/>
          <w:sz w:val="44"/>
          <w:szCs w:val="44"/>
          <w:lang w:bidi="ar-EG"/>
        </w:rPr>
        <w:t xml:space="preserve">s were indicative </w:t>
      </w:r>
      <w:r>
        <w:rPr>
          <w:rFonts w:asciiTheme="majorBidi" w:eastAsia="Times New Roman" w:hAnsiTheme="majorBidi" w:cstheme="majorBidi"/>
          <w:sz w:val="44"/>
          <w:szCs w:val="44"/>
          <w:lang w:bidi="ar-EG"/>
        </w:rPr>
        <w:t>of</w:t>
      </w:r>
      <w:r w:rsidRPr="00F76A3C">
        <w:rPr>
          <w:rFonts w:asciiTheme="majorBidi" w:eastAsia="Times New Roman" w:hAnsiTheme="majorBidi" w:cstheme="majorBidi"/>
          <w:sz w:val="44"/>
          <w:szCs w:val="44"/>
          <w:lang w:bidi="ar-EG"/>
        </w:rPr>
        <w:t xml:space="preserve"> this effort</w:t>
      </w:r>
      <w:r>
        <w:rPr>
          <w:rFonts w:asciiTheme="majorBidi" w:eastAsia="Times New Roman" w:hAnsiTheme="majorBidi" w:cstheme="majorBidi"/>
          <w:sz w:val="44"/>
          <w:szCs w:val="44"/>
          <w:lang w:bidi="ar-EG"/>
        </w:rPr>
        <w:t>.</w:t>
      </w:r>
      <w:r w:rsidRPr="00F76A3C">
        <w:rPr>
          <w:rFonts w:asciiTheme="majorBidi" w:eastAsia="Times New Roman" w:hAnsiTheme="majorBidi" w:cstheme="majorBidi"/>
          <w:sz w:val="44"/>
          <w:szCs w:val="44"/>
          <w:lang w:bidi="ar-EG"/>
        </w:rPr>
        <w:t xml:space="preserve"> However, according to the Mid-term review, </w:t>
      </w:r>
      <w:r>
        <w:rPr>
          <w:rFonts w:asciiTheme="majorBidi" w:eastAsia="Times New Roman" w:hAnsiTheme="majorBidi" w:cstheme="majorBidi"/>
          <w:sz w:val="44"/>
          <w:szCs w:val="44"/>
          <w:lang w:bidi="ar-EG"/>
        </w:rPr>
        <w:t xml:space="preserve">and </w:t>
      </w:r>
      <w:proofErr w:type="gramStart"/>
      <w:r>
        <w:rPr>
          <w:rFonts w:asciiTheme="majorBidi" w:eastAsia="Times New Roman" w:hAnsiTheme="majorBidi" w:cstheme="majorBidi"/>
          <w:sz w:val="44"/>
          <w:szCs w:val="44"/>
          <w:lang w:bidi="ar-EG"/>
        </w:rPr>
        <w:t>with the exception of</w:t>
      </w:r>
      <w:proofErr w:type="gramEnd"/>
      <w:r>
        <w:rPr>
          <w:rFonts w:asciiTheme="majorBidi" w:eastAsia="Times New Roman" w:hAnsiTheme="majorBidi" w:cstheme="majorBidi"/>
          <w:sz w:val="44"/>
          <w:szCs w:val="44"/>
          <w:lang w:bidi="ar-EG"/>
        </w:rPr>
        <w:t xml:space="preserve"> FGM, </w:t>
      </w:r>
      <w:r w:rsidRPr="00F76A3C">
        <w:rPr>
          <w:rFonts w:asciiTheme="majorBidi" w:eastAsia="Times New Roman" w:hAnsiTheme="majorBidi" w:cstheme="majorBidi"/>
          <w:sz w:val="44"/>
          <w:szCs w:val="44"/>
          <w:lang w:bidi="ar-EG"/>
        </w:rPr>
        <w:t xml:space="preserve">VAW </w:t>
      </w:r>
      <w:r>
        <w:rPr>
          <w:rFonts w:asciiTheme="majorBidi" w:eastAsia="Times New Roman" w:hAnsiTheme="majorBidi" w:cstheme="majorBidi"/>
          <w:sz w:val="44"/>
          <w:szCs w:val="44"/>
          <w:lang w:bidi="ar-EG"/>
        </w:rPr>
        <w:t xml:space="preserve">stood still- no progress, but also no decline. </w:t>
      </w:r>
      <w:r w:rsidRPr="00F76A3C">
        <w:rPr>
          <w:rFonts w:asciiTheme="majorBidi" w:eastAsia="Times New Roman" w:hAnsiTheme="majorBidi" w:cstheme="majorBidi"/>
          <w:sz w:val="44"/>
          <w:szCs w:val="44"/>
          <w:lang w:bidi="ar-EG"/>
        </w:rPr>
        <w:t xml:space="preserve">FGM </w:t>
      </w:r>
      <w:r>
        <w:rPr>
          <w:rFonts w:asciiTheme="majorBidi" w:eastAsia="Times New Roman" w:hAnsiTheme="majorBidi" w:cstheme="majorBidi"/>
          <w:sz w:val="44"/>
          <w:szCs w:val="44"/>
          <w:lang w:bidi="ar-EG"/>
        </w:rPr>
        <w:t xml:space="preserve">witnessed a decline </w:t>
      </w:r>
      <w:r w:rsidRPr="00F76A3C">
        <w:rPr>
          <w:rFonts w:asciiTheme="majorBidi" w:eastAsia="Times New Roman" w:hAnsiTheme="majorBidi" w:cstheme="majorBidi"/>
          <w:sz w:val="44"/>
          <w:szCs w:val="44"/>
          <w:lang w:bidi="ar-EG"/>
        </w:rPr>
        <w:t xml:space="preserve">according to the latest national </w:t>
      </w:r>
      <w:r w:rsidRPr="00F76A3C">
        <w:rPr>
          <w:rFonts w:asciiTheme="majorBidi" w:eastAsia="Times New Roman" w:hAnsiTheme="majorBidi" w:cstheme="majorBidi"/>
          <w:sz w:val="44"/>
          <w:szCs w:val="44"/>
          <w:lang w:bidi="ar-EG"/>
        </w:rPr>
        <w:lastRenderedPageBreak/>
        <w:t xml:space="preserve">surveys as a result of </w:t>
      </w:r>
      <w:proofErr w:type="gramStart"/>
      <w:r>
        <w:rPr>
          <w:rFonts w:asciiTheme="majorBidi" w:eastAsia="Times New Roman" w:hAnsiTheme="majorBidi" w:cstheme="majorBidi"/>
          <w:sz w:val="44"/>
          <w:szCs w:val="44"/>
          <w:lang w:bidi="ar-EG"/>
        </w:rPr>
        <w:t>NGO’s ,</w:t>
      </w:r>
      <w:proofErr w:type="gramEnd"/>
      <w:r>
        <w:rPr>
          <w:rFonts w:asciiTheme="majorBidi" w:eastAsia="Times New Roman" w:hAnsiTheme="majorBidi" w:cstheme="majorBidi"/>
          <w:sz w:val="44"/>
          <w:szCs w:val="44"/>
          <w:lang w:bidi="ar-EG"/>
        </w:rPr>
        <w:t xml:space="preserve"> CSO’s and state’s</w:t>
      </w:r>
      <w:r w:rsidRPr="00F76A3C">
        <w:rPr>
          <w:rFonts w:asciiTheme="majorBidi" w:eastAsia="Times New Roman" w:hAnsiTheme="majorBidi" w:cstheme="majorBidi"/>
          <w:sz w:val="44"/>
          <w:szCs w:val="44"/>
          <w:lang w:bidi="ar-EG"/>
        </w:rPr>
        <w:t xml:space="preserve"> holistic approach to end</w:t>
      </w:r>
      <w:r>
        <w:rPr>
          <w:rFonts w:asciiTheme="majorBidi" w:eastAsia="Times New Roman" w:hAnsiTheme="majorBidi" w:cstheme="majorBidi"/>
          <w:sz w:val="44"/>
          <w:szCs w:val="44"/>
          <w:lang w:bidi="ar-EG"/>
        </w:rPr>
        <w:t>ing</w:t>
      </w:r>
      <w:r w:rsidRPr="00F76A3C">
        <w:rPr>
          <w:rFonts w:asciiTheme="majorBidi" w:eastAsia="Times New Roman" w:hAnsiTheme="majorBidi" w:cstheme="majorBidi"/>
          <w:sz w:val="44"/>
          <w:szCs w:val="44"/>
          <w:lang w:bidi="ar-EG"/>
        </w:rPr>
        <w:t xml:space="preserve"> FGM including several iterations of the FGM criminalization article and awareness raising efforts.</w:t>
      </w:r>
    </w:p>
    <w:p w14:paraId="06F40511" w14:textId="77777777" w:rsidR="00FB2D34" w:rsidRPr="00F76A3C" w:rsidRDefault="00FB2D34" w:rsidP="00FB2D34">
      <w:pPr>
        <w:pStyle w:val="ListParagraph"/>
        <w:tabs>
          <w:tab w:val="left" w:pos="226"/>
        </w:tabs>
        <w:spacing w:after="0" w:line="360" w:lineRule="auto"/>
        <w:ind w:left="3555" w:right="-142"/>
        <w:jc w:val="both"/>
        <w:rPr>
          <w:rFonts w:asciiTheme="majorBidi" w:eastAsia="Times New Roman" w:hAnsiTheme="majorBidi" w:cstheme="majorBidi"/>
          <w:sz w:val="44"/>
          <w:szCs w:val="44"/>
          <w:lang w:bidi="ar-EG"/>
        </w:rPr>
      </w:pPr>
    </w:p>
    <w:p w14:paraId="6536DD68" w14:textId="77777777" w:rsidR="00F76A3C" w:rsidRPr="00F76A3C" w:rsidRDefault="00555654" w:rsidP="00F76A3C">
      <w:pPr>
        <w:pStyle w:val="ListParagraph"/>
        <w:numPr>
          <w:ilvl w:val="0"/>
          <w:numId w:val="14"/>
        </w:numPr>
        <w:tabs>
          <w:tab w:val="left" w:pos="226"/>
        </w:tabs>
        <w:spacing w:after="0" w:line="360" w:lineRule="auto"/>
        <w:ind w:right="-142"/>
        <w:jc w:val="both"/>
        <w:rPr>
          <w:rFonts w:asciiTheme="majorBidi" w:eastAsia="Times New Roman" w:hAnsiTheme="majorBidi" w:cstheme="majorBidi"/>
          <w:sz w:val="44"/>
          <w:szCs w:val="44"/>
          <w:lang w:bidi="ar-EG"/>
        </w:rPr>
      </w:pPr>
      <w:r w:rsidRPr="00F76A3C">
        <w:rPr>
          <w:rFonts w:asciiTheme="majorBidi" w:hAnsiTheme="majorBidi" w:cstheme="majorBidi"/>
          <w:sz w:val="44"/>
          <w:szCs w:val="44"/>
          <w:shd w:val="clear" w:color="auto" w:fill="FFFFFF"/>
        </w:rPr>
        <w:t>The best</w:t>
      </w:r>
      <w:r w:rsidR="00415A87" w:rsidRPr="00F76A3C">
        <w:rPr>
          <w:rFonts w:asciiTheme="majorBidi" w:hAnsiTheme="majorBidi" w:cstheme="majorBidi"/>
          <w:sz w:val="44"/>
          <w:szCs w:val="44"/>
          <w:shd w:val="clear" w:color="auto" w:fill="FFFFFF"/>
        </w:rPr>
        <w:t xml:space="preserve"> intervention </w:t>
      </w:r>
      <w:r w:rsidRPr="00F76A3C">
        <w:rPr>
          <w:rFonts w:asciiTheme="majorBidi" w:hAnsiTheme="majorBidi" w:cstheme="majorBidi"/>
          <w:sz w:val="44"/>
          <w:szCs w:val="44"/>
          <w:shd w:val="clear" w:color="auto" w:fill="FFFFFF"/>
        </w:rPr>
        <w:t xml:space="preserve">to combat child marriage </w:t>
      </w:r>
      <w:r w:rsidR="00415A87" w:rsidRPr="00F76A3C">
        <w:rPr>
          <w:rFonts w:asciiTheme="majorBidi" w:hAnsiTheme="majorBidi" w:cstheme="majorBidi"/>
          <w:sz w:val="44"/>
          <w:szCs w:val="44"/>
          <w:shd w:val="clear" w:color="auto" w:fill="FFFFFF"/>
        </w:rPr>
        <w:t xml:space="preserve">is ensuring that every child </w:t>
      </w:r>
      <w:r w:rsidR="00474F4A" w:rsidRPr="00F76A3C">
        <w:rPr>
          <w:rFonts w:asciiTheme="majorBidi" w:hAnsiTheme="majorBidi" w:cstheme="majorBidi"/>
          <w:sz w:val="44"/>
          <w:szCs w:val="44"/>
          <w:shd w:val="clear" w:color="auto" w:fill="FFFFFF"/>
        </w:rPr>
        <w:t>goes to</w:t>
      </w:r>
      <w:r w:rsidR="00415A87" w:rsidRPr="00F76A3C">
        <w:rPr>
          <w:rFonts w:asciiTheme="majorBidi" w:hAnsiTheme="majorBidi" w:cstheme="majorBidi"/>
          <w:sz w:val="44"/>
          <w:szCs w:val="44"/>
          <w:shd w:val="clear" w:color="auto" w:fill="FFFFFF"/>
        </w:rPr>
        <w:t xml:space="preserve"> </w:t>
      </w:r>
      <w:r w:rsidR="00DF0CD0" w:rsidRPr="00F76A3C">
        <w:rPr>
          <w:rFonts w:asciiTheme="majorBidi" w:hAnsiTheme="majorBidi" w:cstheme="majorBidi"/>
          <w:sz w:val="44"/>
          <w:szCs w:val="44"/>
          <w:shd w:val="clear" w:color="auto" w:fill="FFFFFF"/>
        </w:rPr>
        <w:t>school and</w:t>
      </w:r>
      <w:r w:rsidR="00474F4A" w:rsidRPr="00F76A3C">
        <w:rPr>
          <w:rFonts w:asciiTheme="majorBidi" w:hAnsiTheme="majorBidi" w:cstheme="majorBidi"/>
          <w:sz w:val="44"/>
          <w:szCs w:val="44"/>
          <w:shd w:val="clear" w:color="auto" w:fill="FFFFFF"/>
        </w:rPr>
        <w:t xml:space="preserve"> </w:t>
      </w:r>
      <w:r w:rsidR="00415A87" w:rsidRPr="00F76A3C">
        <w:rPr>
          <w:rFonts w:asciiTheme="majorBidi" w:hAnsiTheme="majorBidi" w:cstheme="majorBidi"/>
          <w:sz w:val="44"/>
          <w:szCs w:val="44"/>
          <w:shd w:val="clear" w:color="auto" w:fill="FFFFFF"/>
        </w:rPr>
        <w:t>receive</w:t>
      </w:r>
      <w:r w:rsidR="00474F4A" w:rsidRPr="00F76A3C">
        <w:rPr>
          <w:rFonts w:asciiTheme="majorBidi" w:hAnsiTheme="majorBidi" w:cstheme="majorBidi"/>
          <w:sz w:val="44"/>
          <w:szCs w:val="44"/>
          <w:shd w:val="clear" w:color="auto" w:fill="FFFFFF"/>
        </w:rPr>
        <w:t>s</w:t>
      </w:r>
      <w:r w:rsidR="00415A87" w:rsidRPr="00F76A3C">
        <w:rPr>
          <w:rFonts w:asciiTheme="majorBidi" w:hAnsiTheme="majorBidi" w:cstheme="majorBidi"/>
          <w:sz w:val="44"/>
          <w:szCs w:val="44"/>
          <w:shd w:val="clear" w:color="auto" w:fill="FFFFFF"/>
        </w:rPr>
        <w:t xml:space="preserve"> good quality active learning at a child friendly school. </w:t>
      </w:r>
      <w:r w:rsidR="00565AAE" w:rsidRPr="00F76A3C">
        <w:rPr>
          <w:rFonts w:asciiTheme="majorBidi" w:hAnsiTheme="majorBidi" w:cstheme="majorBidi"/>
          <w:sz w:val="44"/>
          <w:szCs w:val="44"/>
          <w:shd w:val="clear" w:color="auto" w:fill="FFFFFF"/>
        </w:rPr>
        <w:t xml:space="preserve"> </w:t>
      </w:r>
    </w:p>
    <w:p w14:paraId="2F94E8FD" w14:textId="4F7905CD" w:rsidR="00F76A3C" w:rsidRPr="00F76A3C" w:rsidRDefault="00FB2D34" w:rsidP="00F76A3C">
      <w:pPr>
        <w:pStyle w:val="ListParagraph"/>
        <w:numPr>
          <w:ilvl w:val="0"/>
          <w:numId w:val="14"/>
        </w:numPr>
        <w:tabs>
          <w:tab w:val="left" w:pos="226"/>
        </w:tabs>
        <w:spacing w:after="0" w:line="360" w:lineRule="auto"/>
        <w:ind w:right="-142"/>
        <w:jc w:val="both"/>
        <w:rPr>
          <w:rFonts w:asciiTheme="majorBidi" w:eastAsia="Times New Roman" w:hAnsiTheme="majorBidi" w:cstheme="majorBidi"/>
          <w:sz w:val="44"/>
          <w:szCs w:val="44"/>
          <w:lang w:bidi="ar-EG"/>
        </w:rPr>
      </w:pPr>
      <w:r>
        <w:rPr>
          <w:rFonts w:asciiTheme="majorBidi" w:hAnsiTheme="majorBidi" w:cstheme="majorBidi"/>
          <w:sz w:val="44"/>
          <w:szCs w:val="44"/>
          <w:shd w:val="clear" w:color="auto" w:fill="FFFFFF"/>
        </w:rPr>
        <w:t>NCHR is systematically</w:t>
      </w:r>
      <w:r w:rsidR="00B623CA" w:rsidRPr="00F76A3C">
        <w:rPr>
          <w:rFonts w:asciiTheme="majorBidi" w:hAnsiTheme="majorBidi" w:cstheme="majorBidi"/>
          <w:sz w:val="44"/>
          <w:szCs w:val="44"/>
          <w:shd w:val="clear" w:color="auto" w:fill="FFFFFF"/>
        </w:rPr>
        <w:t xml:space="preserve"> </w:t>
      </w:r>
      <w:r w:rsidR="004B2CAD" w:rsidRPr="00F76A3C">
        <w:rPr>
          <w:rFonts w:asciiTheme="majorBidi" w:hAnsiTheme="majorBidi" w:cstheme="majorBidi"/>
          <w:sz w:val="44"/>
          <w:szCs w:val="44"/>
          <w:shd w:val="clear" w:color="auto" w:fill="FFFFFF"/>
        </w:rPr>
        <w:t xml:space="preserve">raising the alarm about school drop out in </w:t>
      </w:r>
      <w:r w:rsidR="00E573F1" w:rsidRPr="00F76A3C">
        <w:rPr>
          <w:rFonts w:asciiTheme="majorBidi" w:hAnsiTheme="majorBidi" w:cstheme="majorBidi"/>
          <w:sz w:val="44"/>
          <w:szCs w:val="44"/>
          <w:shd w:val="clear" w:color="auto" w:fill="FFFFFF"/>
        </w:rPr>
        <w:t xml:space="preserve">particularly in </w:t>
      </w:r>
      <w:r>
        <w:rPr>
          <w:rFonts w:asciiTheme="majorBidi" w:hAnsiTheme="majorBidi" w:cstheme="majorBidi"/>
          <w:sz w:val="44"/>
          <w:szCs w:val="44"/>
          <w:shd w:val="clear" w:color="auto" w:fill="FFFFFF"/>
        </w:rPr>
        <w:t xml:space="preserve">the most vulnerable </w:t>
      </w:r>
      <w:r w:rsidR="00565AAE" w:rsidRPr="00F76A3C">
        <w:rPr>
          <w:rFonts w:asciiTheme="majorBidi" w:hAnsiTheme="majorBidi" w:cstheme="majorBidi"/>
          <w:sz w:val="44"/>
          <w:szCs w:val="44"/>
          <w:shd w:val="clear" w:color="auto" w:fill="FFFFFF"/>
        </w:rPr>
        <w:t>low-income</w:t>
      </w:r>
      <w:r w:rsidR="004B2CAD" w:rsidRPr="00F76A3C">
        <w:rPr>
          <w:rFonts w:asciiTheme="majorBidi" w:hAnsiTheme="majorBidi" w:cstheme="majorBidi"/>
          <w:sz w:val="44"/>
          <w:szCs w:val="44"/>
          <w:shd w:val="clear" w:color="auto" w:fill="FFFFFF"/>
        </w:rPr>
        <w:t xml:space="preserve"> families. Drop</w:t>
      </w:r>
      <w:r w:rsidR="00565AAE" w:rsidRPr="00F76A3C">
        <w:rPr>
          <w:rFonts w:asciiTheme="majorBidi" w:hAnsiTheme="majorBidi" w:cstheme="majorBidi"/>
          <w:sz w:val="44"/>
          <w:szCs w:val="44"/>
          <w:shd w:val="clear" w:color="auto" w:fill="FFFFFF"/>
        </w:rPr>
        <w:t>ping</w:t>
      </w:r>
      <w:r w:rsidR="004B2CAD" w:rsidRPr="00F76A3C">
        <w:rPr>
          <w:rFonts w:asciiTheme="majorBidi" w:hAnsiTheme="majorBidi" w:cstheme="majorBidi"/>
          <w:sz w:val="44"/>
          <w:szCs w:val="44"/>
          <w:shd w:val="clear" w:color="auto" w:fill="FFFFFF"/>
        </w:rPr>
        <w:t xml:space="preserve"> out is linked to child </w:t>
      </w:r>
      <w:r w:rsidR="004B2CAD" w:rsidRPr="00F76A3C">
        <w:rPr>
          <w:rFonts w:asciiTheme="majorBidi" w:hAnsiTheme="majorBidi" w:cstheme="majorBidi"/>
          <w:sz w:val="44"/>
          <w:szCs w:val="44"/>
          <w:shd w:val="clear" w:color="auto" w:fill="FFFFFF"/>
        </w:rPr>
        <w:lastRenderedPageBreak/>
        <w:t xml:space="preserve">marriage and child </w:t>
      </w:r>
      <w:proofErr w:type="gramStart"/>
      <w:r w:rsidR="00B623CA" w:rsidRPr="00F76A3C">
        <w:rPr>
          <w:rFonts w:asciiTheme="majorBidi" w:hAnsiTheme="majorBidi" w:cstheme="majorBidi"/>
          <w:sz w:val="44"/>
          <w:szCs w:val="44"/>
          <w:shd w:val="clear" w:color="auto" w:fill="FFFFFF"/>
        </w:rPr>
        <w:t>labor</w:t>
      </w:r>
      <w:r w:rsidR="004B2CAD" w:rsidRPr="00F76A3C">
        <w:rPr>
          <w:rFonts w:asciiTheme="majorBidi" w:hAnsiTheme="majorBidi" w:cstheme="majorBidi"/>
          <w:sz w:val="44"/>
          <w:szCs w:val="44"/>
          <w:shd w:val="clear" w:color="auto" w:fill="FFFFFF"/>
        </w:rPr>
        <w:t xml:space="preserve"> .</w:t>
      </w:r>
      <w:proofErr w:type="gramEnd"/>
      <w:r w:rsidR="004B2CAD" w:rsidRPr="00F76A3C">
        <w:rPr>
          <w:rFonts w:asciiTheme="majorBidi" w:hAnsiTheme="majorBidi" w:cstheme="majorBidi"/>
          <w:sz w:val="44"/>
          <w:szCs w:val="44"/>
          <w:shd w:val="clear" w:color="auto" w:fill="FFFFFF"/>
        </w:rPr>
        <w:t xml:space="preserve"> </w:t>
      </w:r>
      <w:r w:rsidR="00B623CA" w:rsidRPr="00F76A3C">
        <w:rPr>
          <w:rFonts w:asciiTheme="majorBidi" w:hAnsiTheme="majorBidi" w:cstheme="majorBidi"/>
          <w:sz w:val="44"/>
          <w:szCs w:val="44"/>
          <w:shd w:val="clear" w:color="auto" w:fill="FFFFFF"/>
        </w:rPr>
        <w:t xml:space="preserve">The latter feeds population growth and deterioration of the quality of life for the most vulnerable groups, poor families with a big number of children. It is an utter violation of the child to the right to education, social protection, the right to safe family environment among others. </w:t>
      </w:r>
      <w:r w:rsidR="004B2CAD" w:rsidRPr="00F76A3C">
        <w:rPr>
          <w:rFonts w:asciiTheme="majorBidi" w:hAnsiTheme="majorBidi" w:cstheme="majorBidi"/>
          <w:sz w:val="44"/>
          <w:szCs w:val="44"/>
          <w:shd w:val="clear" w:color="auto" w:fill="FFFFFF"/>
        </w:rPr>
        <w:t>The constitution commits the state to allocate 4% of the budget to education and 3% to health services.</w:t>
      </w:r>
      <w:r w:rsidR="00B623CA" w:rsidRPr="00F76A3C">
        <w:rPr>
          <w:rFonts w:asciiTheme="majorBidi" w:hAnsiTheme="majorBidi" w:cstheme="majorBidi"/>
          <w:sz w:val="44"/>
          <w:szCs w:val="44"/>
          <w:shd w:val="clear" w:color="auto" w:fill="FFFFFF"/>
        </w:rPr>
        <w:t xml:space="preserve"> Such a percent will be a </w:t>
      </w:r>
      <w:r w:rsidR="00565AAE" w:rsidRPr="00F76A3C">
        <w:rPr>
          <w:rFonts w:asciiTheme="majorBidi" w:hAnsiTheme="majorBidi" w:cstheme="majorBidi"/>
          <w:sz w:val="44"/>
          <w:szCs w:val="44"/>
          <w:shd w:val="clear" w:color="auto" w:fill="FFFFFF"/>
        </w:rPr>
        <w:t>dr</w:t>
      </w:r>
      <w:r w:rsidR="00B623CA" w:rsidRPr="00F76A3C">
        <w:rPr>
          <w:rFonts w:asciiTheme="majorBidi" w:hAnsiTheme="majorBidi" w:cstheme="majorBidi"/>
          <w:sz w:val="44"/>
          <w:szCs w:val="44"/>
          <w:shd w:val="clear" w:color="auto" w:fill="FFFFFF"/>
        </w:rPr>
        <w:t xml:space="preserve">op in the ocean compared to the rate of population </w:t>
      </w:r>
      <w:r w:rsidR="00565AAE" w:rsidRPr="00F76A3C">
        <w:rPr>
          <w:rFonts w:asciiTheme="majorBidi" w:hAnsiTheme="majorBidi" w:cstheme="majorBidi"/>
          <w:sz w:val="44"/>
          <w:szCs w:val="44"/>
          <w:shd w:val="clear" w:color="auto" w:fill="FFFFFF"/>
        </w:rPr>
        <w:t>growth</w:t>
      </w:r>
      <w:r w:rsidR="00B623CA" w:rsidRPr="00F76A3C">
        <w:rPr>
          <w:rFonts w:asciiTheme="majorBidi" w:hAnsiTheme="majorBidi" w:cstheme="majorBidi"/>
          <w:sz w:val="44"/>
          <w:szCs w:val="44"/>
          <w:shd w:val="clear" w:color="auto" w:fill="FFFFFF"/>
        </w:rPr>
        <w:t>.</w:t>
      </w:r>
    </w:p>
    <w:p w14:paraId="34FA541A" w14:textId="32D86E3C" w:rsidR="009A6FC8" w:rsidRPr="00F76A3C" w:rsidRDefault="00B623CA" w:rsidP="00F76A3C">
      <w:pPr>
        <w:pStyle w:val="ListParagraph"/>
        <w:numPr>
          <w:ilvl w:val="0"/>
          <w:numId w:val="14"/>
        </w:numPr>
        <w:tabs>
          <w:tab w:val="left" w:pos="226"/>
        </w:tabs>
        <w:spacing w:after="0" w:line="360" w:lineRule="auto"/>
        <w:ind w:right="-142"/>
        <w:jc w:val="both"/>
        <w:rPr>
          <w:rFonts w:asciiTheme="majorBidi" w:eastAsia="Times New Roman" w:hAnsiTheme="majorBidi" w:cstheme="majorBidi"/>
          <w:sz w:val="44"/>
          <w:szCs w:val="44"/>
          <w:lang w:bidi="ar-EG"/>
        </w:rPr>
      </w:pPr>
      <w:r w:rsidRPr="00F76A3C">
        <w:rPr>
          <w:rFonts w:asciiTheme="majorBidi" w:hAnsiTheme="majorBidi" w:cstheme="majorBidi"/>
          <w:sz w:val="44"/>
          <w:szCs w:val="44"/>
          <w:shd w:val="clear" w:color="auto" w:fill="FFFFFF"/>
        </w:rPr>
        <w:lastRenderedPageBreak/>
        <w:t xml:space="preserve">To secure the rights of such vulnerable children, </w:t>
      </w:r>
      <w:r w:rsidR="00415A87" w:rsidRPr="00F76A3C">
        <w:rPr>
          <w:rFonts w:asciiTheme="majorBidi" w:hAnsiTheme="majorBidi" w:cstheme="majorBidi"/>
          <w:sz w:val="44"/>
          <w:szCs w:val="44"/>
          <w:shd w:val="clear" w:color="auto" w:fill="FFFFFF"/>
        </w:rPr>
        <w:t xml:space="preserve">Egypt </w:t>
      </w:r>
      <w:r w:rsidR="00DF0CD0" w:rsidRPr="00F76A3C">
        <w:rPr>
          <w:rFonts w:asciiTheme="majorBidi" w:hAnsiTheme="majorBidi" w:cstheme="majorBidi"/>
          <w:sz w:val="44"/>
          <w:szCs w:val="44"/>
          <w:shd w:val="clear" w:color="auto" w:fill="FFFFFF"/>
        </w:rPr>
        <w:t>has developed</w:t>
      </w:r>
      <w:r w:rsidRPr="00F76A3C">
        <w:rPr>
          <w:rFonts w:asciiTheme="majorBidi" w:hAnsiTheme="majorBidi" w:cstheme="majorBidi"/>
          <w:sz w:val="44"/>
          <w:szCs w:val="44"/>
          <w:shd w:val="clear" w:color="auto" w:fill="FFFFFF"/>
        </w:rPr>
        <w:t xml:space="preserve"> a very </w:t>
      </w:r>
      <w:r w:rsidR="00415A87" w:rsidRPr="00F76A3C">
        <w:rPr>
          <w:rFonts w:asciiTheme="majorBidi" w:hAnsiTheme="majorBidi" w:cstheme="majorBidi"/>
          <w:sz w:val="44"/>
          <w:szCs w:val="44"/>
          <w:shd w:val="clear" w:color="auto" w:fill="FFFFFF"/>
        </w:rPr>
        <w:t xml:space="preserve">promising </w:t>
      </w:r>
      <w:r w:rsidRPr="00F76A3C">
        <w:rPr>
          <w:rFonts w:asciiTheme="majorBidi" w:hAnsiTheme="majorBidi" w:cstheme="majorBidi"/>
          <w:sz w:val="44"/>
          <w:szCs w:val="44"/>
          <w:shd w:val="clear" w:color="auto" w:fill="FFFFFF"/>
        </w:rPr>
        <w:t>model, i.e.</w:t>
      </w:r>
      <w:r w:rsidR="00121115">
        <w:rPr>
          <w:rFonts w:asciiTheme="majorBidi" w:hAnsiTheme="majorBidi" w:cstheme="majorBidi"/>
          <w:sz w:val="44"/>
          <w:szCs w:val="44"/>
          <w:shd w:val="clear" w:color="auto" w:fill="FFFFFF"/>
        </w:rPr>
        <w:t xml:space="preserve"> </w:t>
      </w:r>
      <w:r w:rsidRPr="00F76A3C">
        <w:rPr>
          <w:rFonts w:asciiTheme="majorBidi" w:hAnsiTheme="majorBidi" w:cstheme="majorBidi"/>
          <w:sz w:val="44"/>
          <w:szCs w:val="44"/>
          <w:shd w:val="clear" w:color="auto" w:fill="FFFFFF"/>
        </w:rPr>
        <w:t xml:space="preserve"> “</w:t>
      </w:r>
      <w:proofErr w:type="gramStart"/>
      <w:r w:rsidR="00415A87" w:rsidRPr="00F76A3C">
        <w:rPr>
          <w:rFonts w:asciiTheme="majorBidi" w:hAnsiTheme="majorBidi" w:cstheme="majorBidi"/>
          <w:sz w:val="44"/>
          <w:szCs w:val="44"/>
          <w:shd w:val="clear" w:color="auto" w:fill="FFFFFF"/>
        </w:rPr>
        <w:t>girl</w:t>
      </w:r>
      <w:r w:rsidRPr="00F76A3C">
        <w:rPr>
          <w:rFonts w:asciiTheme="majorBidi" w:hAnsiTheme="majorBidi" w:cstheme="majorBidi"/>
          <w:sz w:val="44"/>
          <w:szCs w:val="44"/>
          <w:shd w:val="clear" w:color="auto" w:fill="FFFFFF"/>
        </w:rPr>
        <w:t>s</w:t>
      </w:r>
      <w:proofErr w:type="gramEnd"/>
      <w:r w:rsidR="00415A87" w:rsidRPr="00F76A3C">
        <w:rPr>
          <w:rFonts w:asciiTheme="majorBidi" w:hAnsiTheme="majorBidi" w:cstheme="majorBidi"/>
          <w:sz w:val="44"/>
          <w:szCs w:val="44"/>
          <w:shd w:val="clear" w:color="auto" w:fill="FFFFFF"/>
        </w:rPr>
        <w:t xml:space="preserve"> friendly schools</w:t>
      </w:r>
      <w:r w:rsidR="00121115">
        <w:rPr>
          <w:rFonts w:asciiTheme="majorBidi" w:hAnsiTheme="majorBidi" w:cstheme="majorBidi"/>
          <w:sz w:val="44"/>
          <w:szCs w:val="44"/>
          <w:shd w:val="clear" w:color="auto" w:fill="FFFFFF"/>
        </w:rPr>
        <w:t xml:space="preserve">, a form of community </w:t>
      </w:r>
      <w:r w:rsidR="000926EA">
        <w:rPr>
          <w:rFonts w:asciiTheme="majorBidi" w:hAnsiTheme="majorBidi" w:cstheme="majorBidi"/>
          <w:sz w:val="44"/>
          <w:szCs w:val="44"/>
          <w:shd w:val="clear" w:color="auto" w:fill="FFFFFF"/>
        </w:rPr>
        <w:t xml:space="preserve">schools </w:t>
      </w:r>
      <w:r w:rsidR="000926EA" w:rsidRPr="00F76A3C">
        <w:rPr>
          <w:rFonts w:asciiTheme="majorBidi" w:hAnsiTheme="majorBidi" w:cstheme="majorBidi"/>
          <w:sz w:val="44"/>
          <w:szCs w:val="44"/>
          <w:shd w:val="clear" w:color="auto" w:fill="FFFFFF"/>
        </w:rPr>
        <w:t>that</w:t>
      </w:r>
      <w:r w:rsidR="00415A87" w:rsidRPr="00F76A3C">
        <w:rPr>
          <w:rFonts w:asciiTheme="majorBidi" w:hAnsiTheme="majorBidi" w:cstheme="majorBidi"/>
          <w:sz w:val="44"/>
          <w:szCs w:val="44"/>
          <w:shd w:val="clear" w:color="auto" w:fill="FFFFFF"/>
        </w:rPr>
        <w:t xml:space="preserve"> offer quality education to girls in the poorest </w:t>
      </w:r>
      <w:r w:rsidRPr="00F76A3C">
        <w:rPr>
          <w:rFonts w:asciiTheme="majorBidi" w:hAnsiTheme="majorBidi" w:cstheme="majorBidi"/>
          <w:sz w:val="44"/>
          <w:szCs w:val="44"/>
          <w:shd w:val="clear" w:color="auto" w:fill="FFFFFF"/>
        </w:rPr>
        <w:t xml:space="preserve">most remote areas often deprived of regular schools in the such residential </w:t>
      </w:r>
      <w:r w:rsidR="00415A87" w:rsidRPr="00F76A3C">
        <w:rPr>
          <w:rFonts w:asciiTheme="majorBidi" w:hAnsiTheme="majorBidi" w:cstheme="majorBidi"/>
          <w:sz w:val="44"/>
          <w:szCs w:val="44"/>
          <w:shd w:val="clear" w:color="auto" w:fill="FFFFFF"/>
        </w:rPr>
        <w:t xml:space="preserve">areas. NCHR urges the state to empower and expand such </w:t>
      </w:r>
      <w:r w:rsidR="00121115">
        <w:rPr>
          <w:rFonts w:asciiTheme="majorBidi" w:hAnsiTheme="majorBidi" w:cstheme="majorBidi"/>
          <w:sz w:val="44"/>
          <w:szCs w:val="44"/>
          <w:shd w:val="clear" w:color="auto" w:fill="FFFFFF"/>
        </w:rPr>
        <w:t xml:space="preserve">model of formal education that was documented by UNICEF as a flagship. It was </w:t>
      </w:r>
      <w:proofErr w:type="gramStart"/>
      <w:r w:rsidR="00121115">
        <w:rPr>
          <w:rFonts w:asciiTheme="majorBidi" w:hAnsiTheme="majorBidi" w:cstheme="majorBidi"/>
          <w:sz w:val="44"/>
          <w:szCs w:val="44"/>
          <w:shd w:val="clear" w:color="auto" w:fill="FFFFFF"/>
        </w:rPr>
        <w:t xml:space="preserve">implemented </w:t>
      </w:r>
      <w:r w:rsidR="00415A87" w:rsidRPr="00F76A3C">
        <w:rPr>
          <w:rFonts w:asciiTheme="majorBidi" w:hAnsiTheme="majorBidi" w:cstheme="majorBidi"/>
          <w:sz w:val="44"/>
          <w:szCs w:val="44"/>
          <w:shd w:val="clear" w:color="auto" w:fill="FFFFFF"/>
        </w:rPr>
        <w:t xml:space="preserve"> in</w:t>
      </w:r>
      <w:proofErr w:type="gramEnd"/>
      <w:r w:rsidR="00415A87" w:rsidRPr="00F76A3C">
        <w:rPr>
          <w:rFonts w:asciiTheme="majorBidi" w:hAnsiTheme="majorBidi" w:cstheme="majorBidi"/>
          <w:sz w:val="44"/>
          <w:szCs w:val="44"/>
          <w:shd w:val="clear" w:color="auto" w:fill="FFFFFF"/>
        </w:rPr>
        <w:t xml:space="preserve"> cooperation with partner UN agencies including UNICEF- WHO- WFP-UNDP-UNFPA-</w:t>
      </w:r>
      <w:r w:rsidR="00415A87" w:rsidRPr="00F76A3C">
        <w:rPr>
          <w:rFonts w:asciiTheme="majorBidi" w:hAnsiTheme="majorBidi" w:cstheme="majorBidi"/>
          <w:sz w:val="44"/>
          <w:szCs w:val="44"/>
          <w:shd w:val="clear" w:color="auto" w:fill="FFFFFF"/>
        </w:rPr>
        <w:lastRenderedPageBreak/>
        <w:t>UNESCO</w:t>
      </w:r>
      <w:r w:rsidR="00415A87">
        <w:rPr>
          <w:rStyle w:val="FootnoteReference"/>
          <w:rFonts w:asciiTheme="majorBidi" w:hAnsiTheme="majorBidi" w:cstheme="majorBidi"/>
          <w:sz w:val="44"/>
          <w:szCs w:val="44"/>
          <w:shd w:val="clear" w:color="auto" w:fill="FFFFFF"/>
        </w:rPr>
        <w:footnoteReference w:id="2"/>
      </w:r>
      <w:r w:rsidR="00415A87" w:rsidRPr="00F76A3C">
        <w:rPr>
          <w:rFonts w:asciiTheme="majorBidi" w:hAnsiTheme="majorBidi" w:cstheme="majorBidi"/>
          <w:sz w:val="44"/>
          <w:szCs w:val="44"/>
          <w:shd w:val="clear" w:color="auto" w:fill="FFFFFF"/>
        </w:rPr>
        <w:t>.</w:t>
      </w:r>
      <w:r w:rsidRPr="00F76A3C">
        <w:rPr>
          <w:rFonts w:asciiTheme="majorBidi" w:hAnsiTheme="majorBidi" w:cstheme="majorBidi"/>
          <w:sz w:val="44"/>
          <w:szCs w:val="44"/>
          <w:shd w:val="clear" w:color="auto" w:fill="FFFFFF"/>
        </w:rPr>
        <w:t xml:space="preserve"> Agencies th</w:t>
      </w:r>
      <w:r w:rsidR="00EC0A17" w:rsidRPr="00F76A3C">
        <w:rPr>
          <w:rFonts w:asciiTheme="majorBidi" w:hAnsiTheme="majorBidi" w:cstheme="majorBidi"/>
          <w:sz w:val="44"/>
          <w:szCs w:val="44"/>
          <w:shd w:val="clear" w:color="auto" w:fill="FFFFFF"/>
        </w:rPr>
        <w:t>a</w:t>
      </w:r>
      <w:r w:rsidRPr="00F76A3C">
        <w:rPr>
          <w:rFonts w:asciiTheme="majorBidi" w:hAnsiTheme="majorBidi" w:cstheme="majorBidi"/>
          <w:sz w:val="44"/>
          <w:szCs w:val="44"/>
          <w:shd w:val="clear" w:color="auto" w:fill="FFFFFF"/>
        </w:rPr>
        <w:t xml:space="preserve">t </w:t>
      </w:r>
      <w:r w:rsidR="00EC0A17" w:rsidRPr="00F76A3C">
        <w:rPr>
          <w:rFonts w:asciiTheme="majorBidi" w:hAnsiTheme="majorBidi" w:cstheme="majorBidi"/>
          <w:sz w:val="44"/>
          <w:szCs w:val="44"/>
          <w:shd w:val="clear" w:color="auto" w:fill="FFFFFF"/>
        </w:rPr>
        <w:t xml:space="preserve">partnered with civil society </w:t>
      </w:r>
      <w:r w:rsidR="0068623C" w:rsidRPr="00F76A3C">
        <w:rPr>
          <w:rFonts w:asciiTheme="majorBidi" w:hAnsiTheme="majorBidi" w:cstheme="majorBidi"/>
          <w:sz w:val="44"/>
          <w:szCs w:val="44"/>
          <w:shd w:val="clear" w:color="auto" w:fill="FFFFFF"/>
        </w:rPr>
        <w:t>organizations,</w:t>
      </w:r>
      <w:r w:rsidR="00EC0A17" w:rsidRPr="00F76A3C">
        <w:rPr>
          <w:rFonts w:asciiTheme="majorBidi" w:hAnsiTheme="majorBidi" w:cstheme="majorBidi"/>
          <w:sz w:val="44"/>
          <w:szCs w:val="44"/>
          <w:shd w:val="clear" w:color="auto" w:fill="FFFFFF"/>
        </w:rPr>
        <w:t xml:space="preserve"> private sector and the National Council for Childhood and Motherhood which initiated </w:t>
      </w:r>
      <w:r w:rsidR="00BA13F6" w:rsidRPr="00F76A3C">
        <w:rPr>
          <w:rFonts w:asciiTheme="majorBidi" w:hAnsiTheme="majorBidi" w:cstheme="majorBidi"/>
          <w:sz w:val="44"/>
          <w:szCs w:val="44"/>
          <w:shd w:val="clear" w:color="auto" w:fill="FFFFFF"/>
        </w:rPr>
        <w:t>a</w:t>
      </w:r>
      <w:r w:rsidR="00EC0A17" w:rsidRPr="00F76A3C">
        <w:rPr>
          <w:rFonts w:asciiTheme="majorBidi" w:hAnsiTheme="majorBidi" w:cstheme="majorBidi"/>
          <w:sz w:val="44"/>
          <w:szCs w:val="44"/>
          <w:shd w:val="clear" w:color="auto" w:fill="FFFFFF"/>
        </w:rPr>
        <w:t>nd led the partnership.</w:t>
      </w:r>
    </w:p>
    <w:p w14:paraId="51442845" w14:textId="760064F2" w:rsidR="00D361AC" w:rsidRPr="00463CE9" w:rsidRDefault="00463CE9" w:rsidP="000926EA">
      <w:pPr>
        <w:tabs>
          <w:tab w:val="left" w:pos="226"/>
        </w:tabs>
        <w:spacing w:after="0" w:line="360" w:lineRule="auto"/>
        <w:ind w:right="-142"/>
        <w:jc w:val="both"/>
        <w:rPr>
          <w:rFonts w:asciiTheme="majorBidi" w:hAnsiTheme="majorBidi" w:cstheme="majorBidi"/>
          <w:sz w:val="44"/>
          <w:szCs w:val="44"/>
          <w:shd w:val="clear" w:color="auto" w:fill="FFFFFF"/>
        </w:rPr>
      </w:pPr>
      <w:r w:rsidRPr="00463CE9">
        <w:rPr>
          <w:rFonts w:asciiTheme="majorBidi" w:hAnsiTheme="majorBidi" w:cstheme="majorBidi"/>
          <w:sz w:val="44"/>
          <w:szCs w:val="44"/>
          <w:shd w:val="clear" w:color="auto" w:fill="FFFFFF"/>
        </w:rPr>
        <w:tab/>
      </w:r>
      <w:r w:rsidRPr="00463CE9">
        <w:rPr>
          <w:rFonts w:asciiTheme="majorBidi" w:hAnsiTheme="majorBidi" w:cstheme="majorBidi"/>
          <w:sz w:val="44"/>
          <w:szCs w:val="44"/>
          <w:shd w:val="clear" w:color="auto" w:fill="FFFFFF"/>
        </w:rPr>
        <w:tab/>
      </w:r>
    </w:p>
    <w:sectPr w:rsidR="00D361AC" w:rsidRPr="00463CE9" w:rsidSect="00B60E1C">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105DE" w14:textId="77777777" w:rsidR="00B60E1C" w:rsidRDefault="00B60E1C" w:rsidP="00855D36">
      <w:pPr>
        <w:spacing w:after="0" w:line="240" w:lineRule="auto"/>
      </w:pPr>
      <w:r>
        <w:separator/>
      </w:r>
    </w:p>
  </w:endnote>
  <w:endnote w:type="continuationSeparator" w:id="0">
    <w:p w14:paraId="0AD9A9D8" w14:textId="77777777" w:rsidR="00B60E1C" w:rsidRDefault="00B60E1C" w:rsidP="00855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fon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225528"/>
      <w:docPartObj>
        <w:docPartGallery w:val="Page Numbers (Bottom of Page)"/>
        <w:docPartUnique/>
      </w:docPartObj>
    </w:sdtPr>
    <w:sdtEndPr>
      <w:rPr>
        <w:noProof/>
      </w:rPr>
    </w:sdtEndPr>
    <w:sdtContent>
      <w:p w14:paraId="2A7C0184" w14:textId="77777777" w:rsidR="00855D36" w:rsidRDefault="00855D36">
        <w:pPr>
          <w:pStyle w:val="Footer"/>
          <w:jc w:val="right"/>
        </w:pPr>
        <w:r>
          <w:fldChar w:fldCharType="begin"/>
        </w:r>
        <w:r>
          <w:instrText xml:space="preserve"> PAGE   \* MERGEFORMAT </w:instrText>
        </w:r>
        <w:r>
          <w:fldChar w:fldCharType="separate"/>
        </w:r>
        <w:r w:rsidR="00004A88">
          <w:rPr>
            <w:noProof/>
          </w:rPr>
          <w:t>3</w:t>
        </w:r>
        <w:r>
          <w:rPr>
            <w:noProof/>
          </w:rPr>
          <w:fldChar w:fldCharType="end"/>
        </w:r>
      </w:p>
    </w:sdtContent>
  </w:sdt>
  <w:p w14:paraId="7252F845" w14:textId="77777777" w:rsidR="00855D36" w:rsidRDefault="00855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38836" w14:textId="77777777" w:rsidR="00B60E1C" w:rsidRDefault="00B60E1C" w:rsidP="00855D36">
      <w:pPr>
        <w:spacing w:after="0" w:line="240" w:lineRule="auto"/>
      </w:pPr>
      <w:r>
        <w:separator/>
      </w:r>
    </w:p>
  </w:footnote>
  <w:footnote w:type="continuationSeparator" w:id="0">
    <w:p w14:paraId="274614A0" w14:textId="77777777" w:rsidR="00B60E1C" w:rsidRDefault="00B60E1C" w:rsidP="00855D36">
      <w:pPr>
        <w:spacing w:after="0" w:line="240" w:lineRule="auto"/>
      </w:pPr>
      <w:r>
        <w:continuationSeparator/>
      </w:r>
    </w:p>
  </w:footnote>
  <w:footnote w:id="1">
    <w:p w14:paraId="4BACC41A" w14:textId="10A1D4AB" w:rsidR="002A6AF4" w:rsidRDefault="002A6AF4">
      <w:pPr>
        <w:pStyle w:val="FootnoteText"/>
      </w:pPr>
      <w:r>
        <w:rPr>
          <w:rStyle w:val="FootnoteReference"/>
        </w:rPr>
        <w:footnoteRef/>
      </w:r>
      <w:r>
        <w:t xml:space="preserve"> NCHR is established according the Paris Principles </w:t>
      </w:r>
    </w:p>
  </w:footnote>
  <w:footnote w:id="2">
    <w:p w14:paraId="7ACC9905" w14:textId="77777777" w:rsidR="00415A87" w:rsidRDefault="00415A87" w:rsidP="00415A87">
      <w:pPr>
        <w:rPr>
          <w:rStyle w:val="Hyperlink"/>
          <w:rFonts w:ascii="Arial" w:hAnsi="Arial" w:cs="Arial"/>
          <w:color w:val="681DA8"/>
          <w:u w:val="none"/>
        </w:rPr>
      </w:pPr>
      <w:r>
        <w:rPr>
          <w:rStyle w:val="FootnoteReference"/>
        </w:rPr>
        <w:footnoteRef/>
      </w:r>
      <w:r>
        <w:t xml:space="preserve"> </w:t>
      </w:r>
      <w:r>
        <w:fldChar w:fldCharType="begin"/>
      </w:r>
      <w:r>
        <w:instrText>HYPERLINK "https://www.tandfonline.com/doi/full/10.1080/09540253.2010.519596"</w:instrText>
      </w:r>
      <w:r>
        <w:fldChar w:fldCharType="separate"/>
      </w:r>
    </w:p>
    <w:p w14:paraId="16176069" w14:textId="77777777" w:rsidR="00415A87" w:rsidRDefault="00415A87" w:rsidP="00415A87">
      <w:pPr>
        <w:pStyle w:val="Heading3"/>
        <w:spacing w:before="270" w:after="45"/>
        <w:rPr>
          <w:sz w:val="30"/>
          <w:szCs w:val="30"/>
        </w:rPr>
      </w:pPr>
      <w:r>
        <w:rPr>
          <w:rFonts w:ascii="Arial" w:hAnsi="Arial" w:cs="Arial"/>
          <w:b/>
          <w:bCs/>
          <w:color w:val="681DA8"/>
          <w:sz w:val="30"/>
          <w:szCs w:val="30"/>
        </w:rPr>
        <w:t>The girls' education initiative in Egypt, by Ronald G. Sultana</w:t>
      </w:r>
    </w:p>
    <w:p w14:paraId="786C96EE" w14:textId="3D4B677F" w:rsidR="00415A87" w:rsidRDefault="00415A87" w:rsidP="00415A87">
      <w:pPr>
        <w:pStyle w:val="FootnoteText"/>
      </w:pPr>
      <w:r>
        <w:fldChar w:fldCharType="end"/>
      </w:r>
      <w:r w:rsidRPr="00415A87">
        <w:t xml:space="preserve"> https://www.google.com/search?client=safari&amp;rls=en&amp;q=Ronald+Sultana+girls+education&amp;ie=UTF-8&amp;oe=UTF-8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34902"/>
    <w:multiLevelType w:val="hybridMultilevel"/>
    <w:tmpl w:val="B1DA6778"/>
    <w:lvl w:ilvl="0" w:tplc="0AE8CD2C">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B5634"/>
    <w:multiLevelType w:val="hybridMultilevel"/>
    <w:tmpl w:val="5D2A6CAE"/>
    <w:lvl w:ilvl="0" w:tplc="0A34BCFA">
      <w:start w:val="1"/>
      <w:numFmt w:val="decimal"/>
      <w:lvlText w:val="%1-"/>
      <w:lvlJc w:val="left"/>
      <w:pPr>
        <w:ind w:left="3555" w:hanging="72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5CD1590"/>
    <w:multiLevelType w:val="multilevel"/>
    <w:tmpl w:val="ADDA21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A166508"/>
    <w:multiLevelType w:val="hybridMultilevel"/>
    <w:tmpl w:val="2EA87078"/>
    <w:lvl w:ilvl="0" w:tplc="5950CA0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621869"/>
    <w:multiLevelType w:val="multilevel"/>
    <w:tmpl w:val="57B8BB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7C13E14"/>
    <w:multiLevelType w:val="hybridMultilevel"/>
    <w:tmpl w:val="8E1C5C3E"/>
    <w:lvl w:ilvl="0" w:tplc="09486B6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6B2517"/>
    <w:multiLevelType w:val="hybridMultilevel"/>
    <w:tmpl w:val="8CC04808"/>
    <w:lvl w:ilvl="0" w:tplc="4990A1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0B44DB"/>
    <w:multiLevelType w:val="hybridMultilevel"/>
    <w:tmpl w:val="2376EF88"/>
    <w:lvl w:ilvl="0" w:tplc="0DEEC6F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D3102D"/>
    <w:multiLevelType w:val="hybridMultilevel"/>
    <w:tmpl w:val="5D62DC0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7B703997"/>
    <w:multiLevelType w:val="multilevel"/>
    <w:tmpl w:val="46A6E2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F3739A4"/>
    <w:multiLevelType w:val="multilevel"/>
    <w:tmpl w:val="12AA6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B1962"/>
    <w:multiLevelType w:val="hybridMultilevel"/>
    <w:tmpl w:val="0A942ACA"/>
    <w:lvl w:ilvl="0" w:tplc="CB9A79D2">
      <w:start w:val="20"/>
      <w:numFmt w:val="bullet"/>
      <w:lvlText w:val="-"/>
      <w:lvlJc w:val="left"/>
      <w:pPr>
        <w:ind w:left="662" w:hanging="360"/>
      </w:pPr>
      <w:rPr>
        <w:rFonts w:ascii="Times New Roman" w:eastAsia="Calibri" w:hAnsi="Times New Roman" w:cs="Times New Roman" w:hint="default"/>
      </w:rPr>
    </w:lvl>
    <w:lvl w:ilvl="1" w:tplc="04090003">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num w:numId="1" w16cid:durableId="1204564285">
    <w:abstractNumId w:val="0"/>
  </w:num>
  <w:num w:numId="2" w16cid:durableId="1312640920">
    <w:abstractNumId w:val="11"/>
  </w:num>
  <w:num w:numId="3" w16cid:durableId="1003170226">
    <w:abstractNumId w:val="6"/>
  </w:num>
  <w:num w:numId="4" w16cid:durableId="1794596727">
    <w:abstractNumId w:val="7"/>
  </w:num>
  <w:num w:numId="5" w16cid:durableId="124275456">
    <w:abstractNumId w:val="3"/>
  </w:num>
  <w:num w:numId="6" w16cid:durableId="1285884609">
    <w:abstractNumId w:val="10"/>
  </w:num>
  <w:num w:numId="7" w16cid:durableId="615065303">
    <w:abstractNumId w:val="9"/>
  </w:num>
  <w:num w:numId="8" w16cid:durableId="1923562826">
    <w:abstractNumId w:val="4"/>
  </w:num>
  <w:num w:numId="9" w16cid:durableId="3251350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8814863">
    <w:abstractNumId w:val="2"/>
  </w:num>
  <w:num w:numId="11" w16cid:durableId="6236563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3404142">
    <w:abstractNumId w:val="5"/>
  </w:num>
  <w:num w:numId="13" w16cid:durableId="1948535707">
    <w:abstractNumId w:val="8"/>
  </w:num>
  <w:num w:numId="14" w16cid:durableId="475731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67E"/>
    <w:rsid w:val="00004A88"/>
    <w:rsid w:val="0000785E"/>
    <w:rsid w:val="000132A8"/>
    <w:rsid w:val="00026496"/>
    <w:rsid w:val="00043AA3"/>
    <w:rsid w:val="0005140A"/>
    <w:rsid w:val="000926EA"/>
    <w:rsid w:val="00092951"/>
    <w:rsid w:val="000A171D"/>
    <w:rsid w:val="000C4D91"/>
    <w:rsid w:val="000D532D"/>
    <w:rsid w:val="000E136F"/>
    <w:rsid w:val="000F7DC3"/>
    <w:rsid w:val="0010767E"/>
    <w:rsid w:val="00121115"/>
    <w:rsid w:val="00125B08"/>
    <w:rsid w:val="00146517"/>
    <w:rsid w:val="001A7218"/>
    <w:rsid w:val="001C44BC"/>
    <w:rsid w:val="001C59F8"/>
    <w:rsid w:val="001F55C0"/>
    <w:rsid w:val="001F7D4F"/>
    <w:rsid w:val="0021564D"/>
    <w:rsid w:val="00216408"/>
    <w:rsid w:val="00226AA0"/>
    <w:rsid w:val="00243056"/>
    <w:rsid w:val="00244E55"/>
    <w:rsid w:val="00254AFE"/>
    <w:rsid w:val="00270036"/>
    <w:rsid w:val="0028057F"/>
    <w:rsid w:val="00285A42"/>
    <w:rsid w:val="00290EE2"/>
    <w:rsid w:val="002A6AF4"/>
    <w:rsid w:val="002B01F9"/>
    <w:rsid w:val="002B1AD7"/>
    <w:rsid w:val="002D05B4"/>
    <w:rsid w:val="002E0F1D"/>
    <w:rsid w:val="003010E5"/>
    <w:rsid w:val="00314D07"/>
    <w:rsid w:val="003366E3"/>
    <w:rsid w:val="00342596"/>
    <w:rsid w:val="00350544"/>
    <w:rsid w:val="003537AE"/>
    <w:rsid w:val="00367A0B"/>
    <w:rsid w:val="003A0319"/>
    <w:rsid w:val="003A40D6"/>
    <w:rsid w:val="003A4869"/>
    <w:rsid w:val="003B74DC"/>
    <w:rsid w:val="003C10DC"/>
    <w:rsid w:val="003C34EC"/>
    <w:rsid w:val="003C4358"/>
    <w:rsid w:val="003F229A"/>
    <w:rsid w:val="003F5307"/>
    <w:rsid w:val="00411B9A"/>
    <w:rsid w:val="00415A87"/>
    <w:rsid w:val="004349AF"/>
    <w:rsid w:val="00463600"/>
    <w:rsid w:val="00463CE9"/>
    <w:rsid w:val="00465733"/>
    <w:rsid w:val="00474F4A"/>
    <w:rsid w:val="00484916"/>
    <w:rsid w:val="0048515F"/>
    <w:rsid w:val="00492E75"/>
    <w:rsid w:val="004930E1"/>
    <w:rsid w:val="004A4DD1"/>
    <w:rsid w:val="004B2CAD"/>
    <w:rsid w:val="004C425A"/>
    <w:rsid w:val="00520D0D"/>
    <w:rsid w:val="00535FEF"/>
    <w:rsid w:val="00543214"/>
    <w:rsid w:val="00555654"/>
    <w:rsid w:val="00565AAE"/>
    <w:rsid w:val="00573AB7"/>
    <w:rsid w:val="00576F37"/>
    <w:rsid w:val="00584F85"/>
    <w:rsid w:val="005930D4"/>
    <w:rsid w:val="005D5D20"/>
    <w:rsid w:val="005E7D87"/>
    <w:rsid w:val="00600F86"/>
    <w:rsid w:val="00616582"/>
    <w:rsid w:val="00640D18"/>
    <w:rsid w:val="00663933"/>
    <w:rsid w:val="0068623C"/>
    <w:rsid w:val="006B01E9"/>
    <w:rsid w:val="006C0B83"/>
    <w:rsid w:val="006D31D0"/>
    <w:rsid w:val="006E4074"/>
    <w:rsid w:val="006F06C7"/>
    <w:rsid w:val="00707737"/>
    <w:rsid w:val="007122FA"/>
    <w:rsid w:val="00721FF5"/>
    <w:rsid w:val="00725F4D"/>
    <w:rsid w:val="007441D0"/>
    <w:rsid w:val="00747345"/>
    <w:rsid w:val="00751BB8"/>
    <w:rsid w:val="0075370A"/>
    <w:rsid w:val="00760693"/>
    <w:rsid w:val="0077776B"/>
    <w:rsid w:val="00780DA0"/>
    <w:rsid w:val="00784A5B"/>
    <w:rsid w:val="007B3CC3"/>
    <w:rsid w:val="007C0041"/>
    <w:rsid w:val="007F1336"/>
    <w:rsid w:val="007F4B8E"/>
    <w:rsid w:val="00811F53"/>
    <w:rsid w:val="00812067"/>
    <w:rsid w:val="00830281"/>
    <w:rsid w:val="00855D36"/>
    <w:rsid w:val="00865FE0"/>
    <w:rsid w:val="00892C99"/>
    <w:rsid w:val="008938FF"/>
    <w:rsid w:val="008D0BFE"/>
    <w:rsid w:val="008F5829"/>
    <w:rsid w:val="0090006A"/>
    <w:rsid w:val="00915EC5"/>
    <w:rsid w:val="00925F0F"/>
    <w:rsid w:val="009431DB"/>
    <w:rsid w:val="00955E7B"/>
    <w:rsid w:val="00970AE4"/>
    <w:rsid w:val="00971CA7"/>
    <w:rsid w:val="009A6FC8"/>
    <w:rsid w:val="009B64CF"/>
    <w:rsid w:val="009B72C3"/>
    <w:rsid w:val="009D5DA7"/>
    <w:rsid w:val="009E694E"/>
    <w:rsid w:val="00A0704E"/>
    <w:rsid w:val="00A150CA"/>
    <w:rsid w:val="00A2013B"/>
    <w:rsid w:val="00A2721E"/>
    <w:rsid w:val="00A371B1"/>
    <w:rsid w:val="00A44658"/>
    <w:rsid w:val="00A458C7"/>
    <w:rsid w:val="00A54B3B"/>
    <w:rsid w:val="00A54CCD"/>
    <w:rsid w:val="00A6571A"/>
    <w:rsid w:val="00A6743F"/>
    <w:rsid w:val="00A70C28"/>
    <w:rsid w:val="00A71E11"/>
    <w:rsid w:val="00A86A5C"/>
    <w:rsid w:val="00A9497A"/>
    <w:rsid w:val="00AB2EE2"/>
    <w:rsid w:val="00AC6977"/>
    <w:rsid w:val="00B37D6F"/>
    <w:rsid w:val="00B40A9D"/>
    <w:rsid w:val="00B44E0E"/>
    <w:rsid w:val="00B537E7"/>
    <w:rsid w:val="00B54D32"/>
    <w:rsid w:val="00B60E1C"/>
    <w:rsid w:val="00B623CA"/>
    <w:rsid w:val="00B66BAC"/>
    <w:rsid w:val="00B74419"/>
    <w:rsid w:val="00B75815"/>
    <w:rsid w:val="00B82155"/>
    <w:rsid w:val="00BA13F6"/>
    <w:rsid w:val="00BA3A31"/>
    <w:rsid w:val="00BA6367"/>
    <w:rsid w:val="00BA75A7"/>
    <w:rsid w:val="00BB391E"/>
    <w:rsid w:val="00BB7B53"/>
    <w:rsid w:val="00BD0402"/>
    <w:rsid w:val="00BD6B88"/>
    <w:rsid w:val="00BE5F28"/>
    <w:rsid w:val="00C15FEC"/>
    <w:rsid w:val="00C16515"/>
    <w:rsid w:val="00C16CF0"/>
    <w:rsid w:val="00C31C62"/>
    <w:rsid w:val="00C45C25"/>
    <w:rsid w:val="00C61525"/>
    <w:rsid w:val="00C7785E"/>
    <w:rsid w:val="00C80FF2"/>
    <w:rsid w:val="00CA7B53"/>
    <w:rsid w:val="00CB4A1D"/>
    <w:rsid w:val="00CD0F55"/>
    <w:rsid w:val="00CD57D6"/>
    <w:rsid w:val="00CD607D"/>
    <w:rsid w:val="00CD7A7A"/>
    <w:rsid w:val="00CE30E0"/>
    <w:rsid w:val="00CF7002"/>
    <w:rsid w:val="00D04742"/>
    <w:rsid w:val="00D05250"/>
    <w:rsid w:val="00D361AC"/>
    <w:rsid w:val="00D377AD"/>
    <w:rsid w:val="00D45075"/>
    <w:rsid w:val="00D457A1"/>
    <w:rsid w:val="00D747DA"/>
    <w:rsid w:val="00D9003C"/>
    <w:rsid w:val="00D93B84"/>
    <w:rsid w:val="00D97F08"/>
    <w:rsid w:val="00DB1CDD"/>
    <w:rsid w:val="00DC3395"/>
    <w:rsid w:val="00DD111D"/>
    <w:rsid w:val="00DD11BD"/>
    <w:rsid w:val="00DF0CD0"/>
    <w:rsid w:val="00DF1E9A"/>
    <w:rsid w:val="00DF57E9"/>
    <w:rsid w:val="00E16ECD"/>
    <w:rsid w:val="00E21296"/>
    <w:rsid w:val="00E223F9"/>
    <w:rsid w:val="00E30F0E"/>
    <w:rsid w:val="00E34451"/>
    <w:rsid w:val="00E4026C"/>
    <w:rsid w:val="00E52285"/>
    <w:rsid w:val="00E54E0D"/>
    <w:rsid w:val="00E573F1"/>
    <w:rsid w:val="00E714F2"/>
    <w:rsid w:val="00E76588"/>
    <w:rsid w:val="00E86E3E"/>
    <w:rsid w:val="00E92D85"/>
    <w:rsid w:val="00EC0A17"/>
    <w:rsid w:val="00EC3F10"/>
    <w:rsid w:val="00ED1204"/>
    <w:rsid w:val="00EE1614"/>
    <w:rsid w:val="00EE562B"/>
    <w:rsid w:val="00EE6850"/>
    <w:rsid w:val="00F07CFA"/>
    <w:rsid w:val="00F113C6"/>
    <w:rsid w:val="00F11F9D"/>
    <w:rsid w:val="00F15AE4"/>
    <w:rsid w:val="00F24FB5"/>
    <w:rsid w:val="00F2568B"/>
    <w:rsid w:val="00F30E85"/>
    <w:rsid w:val="00F330BF"/>
    <w:rsid w:val="00F47B26"/>
    <w:rsid w:val="00F66CAC"/>
    <w:rsid w:val="00F67A57"/>
    <w:rsid w:val="00F716C3"/>
    <w:rsid w:val="00F76A3C"/>
    <w:rsid w:val="00F77BA8"/>
    <w:rsid w:val="00F87155"/>
    <w:rsid w:val="00F877DF"/>
    <w:rsid w:val="00F92670"/>
    <w:rsid w:val="00FA0AE5"/>
    <w:rsid w:val="00FA505E"/>
    <w:rsid w:val="00FA770E"/>
    <w:rsid w:val="00FB063F"/>
    <w:rsid w:val="00FB2D34"/>
    <w:rsid w:val="00FC0B6B"/>
    <w:rsid w:val="00FE2A21"/>
    <w:rsid w:val="00FF4A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A1829"/>
  <w15:chartTrackingRefBased/>
  <w15:docId w15:val="{4D145A68-AC5C-4500-8985-AA0F48AA0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63C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415A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0319"/>
    <w:pPr>
      <w:ind w:left="720"/>
      <w:contextualSpacing/>
    </w:pPr>
  </w:style>
  <w:style w:type="paragraph" w:customStyle="1" w:styleId="Normal1">
    <w:name w:val="Normal1"/>
    <w:rsid w:val="00A70C28"/>
    <w:pPr>
      <w:bidi/>
      <w:spacing w:after="0" w:line="240" w:lineRule="auto"/>
      <w:jc w:val="both"/>
    </w:pPr>
    <w:rPr>
      <w:rFonts w:ascii="Times New Roman" w:eastAsia="Times New Roman" w:hAnsi="Times New Roman" w:cs="Times New Roman"/>
      <w:sz w:val="20"/>
      <w:szCs w:val="20"/>
    </w:rPr>
  </w:style>
  <w:style w:type="character" w:customStyle="1" w:styleId="hgkelc">
    <w:name w:val="hgkelc"/>
    <w:basedOn w:val="DefaultParagraphFont"/>
    <w:rsid w:val="008F5829"/>
  </w:style>
  <w:style w:type="character" w:styleId="Hyperlink">
    <w:name w:val="Hyperlink"/>
    <w:basedOn w:val="DefaultParagraphFont"/>
    <w:uiPriority w:val="99"/>
    <w:semiHidden/>
    <w:unhideWhenUsed/>
    <w:rsid w:val="00FA770E"/>
    <w:rPr>
      <w:color w:val="0000FF"/>
      <w:u w:val="single"/>
    </w:rPr>
  </w:style>
  <w:style w:type="paragraph" w:styleId="Header">
    <w:name w:val="header"/>
    <w:basedOn w:val="Normal"/>
    <w:link w:val="HeaderChar"/>
    <w:uiPriority w:val="99"/>
    <w:unhideWhenUsed/>
    <w:rsid w:val="00855D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5D36"/>
  </w:style>
  <w:style w:type="paragraph" w:styleId="Footer">
    <w:name w:val="footer"/>
    <w:basedOn w:val="Normal"/>
    <w:link w:val="FooterChar"/>
    <w:uiPriority w:val="99"/>
    <w:unhideWhenUsed/>
    <w:rsid w:val="00855D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5D36"/>
  </w:style>
  <w:style w:type="paragraph" w:styleId="NormalWeb">
    <w:name w:val="Normal (Web)"/>
    <w:basedOn w:val="Normal"/>
    <w:uiPriority w:val="99"/>
    <w:semiHidden/>
    <w:unhideWhenUsed/>
    <w:rsid w:val="00751B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63CE9"/>
    <w:rPr>
      <w:rFonts w:ascii="Times New Roman" w:eastAsia="Times New Roman" w:hAnsi="Times New Roman" w:cs="Times New Roman"/>
      <w:b/>
      <w:bCs/>
      <w:kern w:val="36"/>
      <w:sz w:val="48"/>
      <w:szCs w:val="48"/>
    </w:rPr>
  </w:style>
  <w:style w:type="character" w:customStyle="1" w:styleId="contentauthor--name">
    <w:name w:val="content__author--name"/>
    <w:basedOn w:val="DefaultParagraphFont"/>
    <w:rsid w:val="00463CE9"/>
  </w:style>
  <w:style w:type="character" w:customStyle="1" w:styleId="apple-converted-space">
    <w:name w:val="apple-converted-space"/>
    <w:basedOn w:val="DefaultParagraphFont"/>
    <w:rsid w:val="00463CE9"/>
  </w:style>
  <w:style w:type="character" w:customStyle="1" w:styleId="contentauthor--date">
    <w:name w:val="content__author--date"/>
    <w:basedOn w:val="DefaultParagraphFont"/>
    <w:rsid w:val="00463CE9"/>
  </w:style>
  <w:style w:type="paragraph" w:styleId="FootnoteText">
    <w:name w:val="footnote text"/>
    <w:basedOn w:val="Normal"/>
    <w:link w:val="FootnoteTextChar"/>
    <w:uiPriority w:val="99"/>
    <w:semiHidden/>
    <w:unhideWhenUsed/>
    <w:rsid w:val="00415A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15A87"/>
    <w:rPr>
      <w:sz w:val="20"/>
      <w:szCs w:val="20"/>
    </w:rPr>
  </w:style>
  <w:style w:type="character" w:styleId="FootnoteReference">
    <w:name w:val="footnote reference"/>
    <w:basedOn w:val="DefaultParagraphFont"/>
    <w:uiPriority w:val="99"/>
    <w:semiHidden/>
    <w:unhideWhenUsed/>
    <w:rsid w:val="00415A87"/>
    <w:rPr>
      <w:vertAlign w:val="superscript"/>
    </w:rPr>
  </w:style>
  <w:style w:type="character" w:customStyle="1" w:styleId="Heading3Char">
    <w:name w:val="Heading 3 Char"/>
    <w:basedOn w:val="DefaultParagraphFont"/>
    <w:link w:val="Heading3"/>
    <w:uiPriority w:val="9"/>
    <w:semiHidden/>
    <w:rsid w:val="00415A87"/>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285A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57818">
      <w:bodyDiv w:val="1"/>
      <w:marLeft w:val="0"/>
      <w:marRight w:val="0"/>
      <w:marTop w:val="0"/>
      <w:marBottom w:val="0"/>
      <w:divBdr>
        <w:top w:val="none" w:sz="0" w:space="0" w:color="auto"/>
        <w:left w:val="none" w:sz="0" w:space="0" w:color="auto"/>
        <w:bottom w:val="none" w:sz="0" w:space="0" w:color="auto"/>
        <w:right w:val="none" w:sz="0" w:space="0" w:color="auto"/>
      </w:divBdr>
      <w:divsChild>
        <w:div w:id="560092382">
          <w:marLeft w:val="0"/>
          <w:marRight w:val="0"/>
          <w:marTop w:val="75"/>
          <w:marBottom w:val="75"/>
          <w:divBdr>
            <w:top w:val="none" w:sz="0" w:space="0" w:color="auto"/>
            <w:left w:val="none" w:sz="0" w:space="0" w:color="auto"/>
            <w:bottom w:val="none" w:sz="0" w:space="0" w:color="auto"/>
            <w:right w:val="none" w:sz="0" w:space="0" w:color="auto"/>
          </w:divBdr>
          <w:divsChild>
            <w:div w:id="946153866">
              <w:marLeft w:val="0"/>
              <w:marRight w:val="0"/>
              <w:marTop w:val="0"/>
              <w:marBottom w:val="0"/>
              <w:divBdr>
                <w:top w:val="none" w:sz="0" w:space="0" w:color="auto"/>
                <w:left w:val="none" w:sz="0" w:space="0" w:color="auto"/>
                <w:bottom w:val="none" w:sz="0" w:space="0" w:color="auto"/>
                <w:right w:val="none" w:sz="0" w:space="0" w:color="auto"/>
              </w:divBdr>
            </w:div>
          </w:divsChild>
        </w:div>
        <w:div w:id="1820612000">
          <w:marLeft w:val="0"/>
          <w:marRight w:val="0"/>
          <w:marTop w:val="0"/>
          <w:marBottom w:val="0"/>
          <w:divBdr>
            <w:top w:val="none" w:sz="0" w:space="0" w:color="auto"/>
            <w:left w:val="none" w:sz="0" w:space="0" w:color="auto"/>
            <w:bottom w:val="none" w:sz="0" w:space="0" w:color="auto"/>
            <w:right w:val="none" w:sz="0" w:space="0" w:color="auto"/>
          </w:divBdr>
        </w:div>
      </w:divsChild>
    </w:div>
    <w:div w:id="694968665">
      <w:bodyDiv w:val="1"/>
      <w:marLeft w:val="0"/>
      <w:marRight w:val="0"/>
      <w:marTop w:val="0"/>
      <w:marBottom w:val="0"/>
      <w:divBdr>
        <w:top w:val="none" w:sz="0" w:space="0" w:color="auto"/>
        <w:left w:val="none" w:sz="0" w:space="0" w:color="auto"/>
        <w:bottom w:val="none" w:sz="0" w:space="0" w:color="auto"/>
        <w:right w:val="none" w:sz="0" w:space="0" w:color="auto"/>
      </w:divBdr>
      <w:divsChild>
        <w:div w:id="1247032356">
          <w:marLeft w:val="0"/>
          <w:marRight w:val="0"/>
          <w:marTop w:val="0"/>
          <w:marBottom w:val="0"/>
          <w:divBdr>
            <w:top w:val="none" w:sz="0" w:space="0" w:color="auto"/>
            <w:left w:val="none" w:sz="0" w:space="0" w:color="auto"/>
            <w:bottom w:val="none" w:sz="0" w:space="0" w:color="auto"/>
            <w:right w:val="none" w:sz="0" w:space="0" w:color="auto"/>
          </w:divBdr>
          <w:divsChild>
            <w:div w:id="901216158">
              <w:marLeft w:val="0"/>
              <w:marRight w:val="0"/>
              <w:marTop w:val="0"/>
              <w:marBottom w:val="0"/>
              <w:divBdr>
                <w:top w:val="none" w:sz="0" w:space="0" w:color="auto"/>
                <w:left w:val="none" w:sz="0" w:space="0" w:color="auto"/>
                <w:bottom w:val="none" w:sz="0" w:space="0" w:color="auto"/>
                <w:right w:val="none" w:sz="0" w:space="0" w:color="auto"/>
              </w:divBdr>
            </w:div>
            <w:div w:id="168256325">
              <w:marLeft w:val="0"/>
              <w:marRight w:val="0"/>
              <w:marTop w:val="0"/>
              <w:marBottom w:val="0"/>
              <w:divBdr>
                <w:top w:val="none" w:sz="0" w:space="0" w:color="auto"/>
                <w:left w:val="none" w:sz="0" w:space="0" w:color="auto"/>
                <w:bottom w:val="none" w:sz="0" w:space="0" w:color="auto"/>
                <w:right w:val="none" w:sz="0" w:space="0" w:color="auto"/>
              </w:divBdr>
            </w:div>
            <w:div w:id="1768117420">
              <w:marLeft w:val="0"/>
              <w:marRight w:val="0"/>
              <w:marTop w:val="0"/>
              <w:marBottom w:val="0"/>
              <w:divBdr>
                <w:top w:val="none" w:sz="0" w:space="0" w:color="auto"/>
                <w:left w:val="none" w:sz="0" w:space="0" w:color="auto"/>
                <w:bottom w:val="none" w:sz="0" w:space="0" w:color="auto"/>
                <w:right w:val="none" w:sz="0" w:space="0" w:color="auto"/>
              </w:divBdr>
            </w:div>
            <w:div w:id="1912697312">
              <w:marLeft w:val="0"/>
              <w:marRight w:val="0"/>
              <w:marTop w:val="0"/>
              <w:marBottom w:val="0"/>
              <w:divBdr>
                <w:top w:val="none" w:sz="0" w:space="0" w:color="auto"/>
                <w:left w:val="none" w:sz="0" w:space="0" w:color="auto"/>
                <w:bottom w:val="none" w:sz="0" w:space="0" w:color="auto"/>
                <w:right w:val="none" w:sz="0" w:space="0" w:color="auto"/>
              </w:divBdr>
            </w:div>
          </w:divsChild>
        </w:div>
        <w:div w:id="592249303">
          <w:marLeft w:val="0"/>
          <w:marRight w:val="0"/>
          <w:marTop w:val="0"/>
          <w:marBottom w:val="0"/>
          <w:divBdr>
            <w:top w:val="none" w:sz="0" w:space="0" w:color="auto"/>
            <w:left w:val="none" w:sz="0" w:space="0" w:color="auto"/>
            <w:bottom w:val="none" w:sz="0" w:space="0" w:color="auto"/>
            <w:right w:val="none" w:sz="0" w:space="0" w:color="auto"/>
          </w:divBdr>
        </w:div>
      </w:divsChild>
    </w:div>
    <w:div w:id="1087000394">
      <w:bodyDiv w:val="1"/>
      <w:marLeft w:val="0"/>
      <w:marRight w:val="0"/>
      <w:marTop w:val="0"/>
      <w:marBottom w:val="0"/>
      <w:divBdr>
        <w:top w:val="none" w:sz="0" w:space="0" w:color="auto"/>
        <w:left w:val="none" w:sz="0" w:space="0" w:color="auto"/>
        <w:bottom w:val="none" w:sz="0" w:space="0" w:color="auto"/>
        <w:right w:val="none" w:sz="0" w:space="0" w:color="auto"/>
      </w:divBdr>
    </w:div>
    <w:div w:id="1125394012">
      <w:bodyDiv w:val="1"/>
      <w:marLeft w:val="0"/>
      <w:marRight w:val="0"/>
      <w:marTop w:val="0"/>
      <w:marBottom w:val="0"/>
      <w:divBdr>
        <w:top w:val="none" w:sz="0" w:space="0" w:color="auto"/>
        <w:left w:val="none" w:sz="0" w:space="0" w:color="auto"/>
        <w:bottom w:val="none" w:sz="0" w:space="0" w:color="auto"/>
        <w:right w:val="none" w:sz="0" w:space="0" w:color="auto"/>
      </w:divBdr>
    </w:div>
    <w:div w:id="136085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pmas.gov.eg/Pages/GeneralNews.aspx?page_id=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apmas.gov.eg/Pages/GeneralNews.aspx?page_id=1" TargetMode="External"/><Relationship Id="rId4" Type="http://schemas.openxmlformats.org/officeDocument/2006/relationships/settings" Target="settings.xml"/><Relationship Id="rId9" Type="http://schemas.openxmlformats.org/officeDocument/2006/relationships/hyperlink" Target="https://www.capmas.gov.eg/Pages/GeneralNews.aspx?page_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FD67D-EBF5-F641-BF27-8B4B17B52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18664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Moushira Khattab</cp:lastModifiedBy>
  <cp:revision>2</cp:revision>
  <dcterms:created xsi:type="dcterms:W3CDTF">2024-01-04T16:23:00Z</dcterms:created>
  <dcterms:modified xsi:type="dcterms:W3CDTF">2024-01-04T16:23:00Z</dcterms:modified>
  <cp:category/>
</cp:coreProperties>
</file>