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D30B8" w14:textId="73812E65" w:rsidR="0027282E" w:rsidRPr="008707C0" w:rsidRDefault="0027282E" w:rsidP="00045574">
      <w:pPr>
        <w:spacing w:line="276" w:lineRule="auto"/>
        <w:ind w:left="-1701" w:firstLine="1701"/>
        <w:jc w:val="center"/>
        <w:rPr>
          <w:rFonts w:ascii="Arial" w:hAnsi="Arial" w:cs="Arial"/>
        </w:rPr>
      </w:pPr>
      <w:r w:rsidRPr="008707C0">
        <w:rPr>
          <w:rFonts w:ascii="Arial" w:hAnsi="Arial" w:cs="Arial"/>
        </w:rPr>
        <w:t xml:space="preserve">Sesión 26 del </w:t>
      </w:r>
      <w:r w:rsidR="00BE089C" w:rsidRPr="008707C0">
        <w:rPr>
          <w:rFonts w:ascii="Arial" w:hAnsi="Arial" w:cs="Arial"/>
        </w:rPr>
        <w:t>CED</w:t>
      </w:r>
    </w:p>
    <w:p w14:paraId="2AF1D2D9" w14:textId="7E78B08A" w:rsidR="00FD01C0" w:rsidRPr="008707C0" w:rsidRDefault="0027282E" w:rsidP="008707C0">
      <w:pPr>
        <w:spacing w:line="276" w:lineRule="auto"/>
        <w:ind w:left="-1701" w:firstLine="1701"/>
        <w:jc w:val="center"/>
        <w:rPr>
          <w:rFonts w:ascii="Arial" w:hAnsi="Arial" w:cs="Arial"/>
        </w:rPr>
      </w:pPr>
      <w:r w:rsidRPr="008707C0">
        <w:rPr>
          <w:rFonts w:ascii="Arial" w:hAnsi="Arial" w:cs="Arial"/>
        </w:rPr>
        <w:t>19 de febrero de 2024</w:t>
      </w:r>
    </w:p>
    <w:p w14:paraId="4E7305C4" w14:textId="26BA3483" w:rsidR="00FE0CC0" w:rsidRPr="008707C0" w:rsidRDefault="009B411F" w:rsidP="00045574">
      <w:pPr>
        <w:pStyle w:val="Prrafo"/>
        <w:spacing w:line="276" w:lineRule="auto"/>
        <w:rPr>
          <w:b/>
          <w:bCs/>
          <w:sz w:val="24"/>
          <w:szCs w:val="24"/>
        </w:rPr>
      </w:pPr>
      <w:r w:rsidRPr="008707C0">
        <w:rPr>
          <w:sz w:val="24"/>
          <w:szCs w:val="24"/>
        </w:rPr>
        <w:t>Señor presidente gracias por su amable designaci</w:t>
      </w:r>
      <w:r w:rsidRPr="008707C0">
        <w:rPr>
          <w:b/>
          <w:bCs/>
          <w:sz w:val="24"/>
          <w:szCs w:val="24"/>
        </w:rPr>
        <w:t xml:space="preserve">ón. </w:t>
      </w:r>
    </w:p>
    <w:p w14:paraId="2DB11283" w14:textId="2BD0D27B" w:rsidR="00FE0CC0" w:rsidRPr="008707C0" w:rsidRDefault="00FE0CC0" w:rsidP="00045574">
      <w:pPr>
        <w:spacing w:line="276" w:lineRule="auto"/>
        <w:jc w:val="both"/>
        <w:rPr>
          <w:rFonts w:ascii="Arial" w:hAnsi="Arial" w:cs="Arial"/>
        </w:rPr>
      </w:pPr>
      <w:r w:rsidRPr="008707C0">
        <w:rPr>
          <w:rFonts w:ascii="Arial" w:hAnsi="Arial" w:cs="Arial"/>
        </w:rPr>
        <w:t>SEÑORA TORRES BAUTISITA, en nombre del Comité</w:t>
      </w:r>
      <w:r w:rsidR="00A20BE3" w:rsidRPr="008707C0">
        <w:rPr>
          <w:rFonts w:ascii="Arial" w:hAnsi="Arial" w:cs="Arial"/>
        </w:rPr>
        <w:t xml:space="preserve"> contra la Desaparición Forzada</w:t>
      </w:r>
      <w:r w:rsidRPr="008707C0">
        <w:rPr>
          <w:rFonts w:ascii="Arial" w:hAnsi="Arial" w:cs="Arial"/>
        </w:rPr>
        <w:t xml:space="preserve">, </w:t>
      </w:r>
      <w:r w:rsidR="009B411F" w:rsidRPr="008707C0">
        <w:rPr>
          <w:rFonts w:ascii="Arial" w:hAnsi="Arial" w:cs="Arial"/>
        </w:rPr>
        <w:t xml:space="preserve">agradezco </w:t>
      </w:r>
      <w:r w:rsidRPr="008707C0">
        <w:rPr>
          <w:rFonts w:ascii="Arial" w:hAnsi="Arial" w:cs="Arial"/>
        </w:rPr>
        <w:t xml:space="preserve">su valiente testimonio. </w:t>
      </w:r>
    </w:p>
    <w:p w14:paraId="49F5B3E7" w14:textId="59E7F374" w:rsidR="00A20BE3" w:rsidRPr="008707C0" w:rsidRDefault="009B411F" w:rsidP="00045574">
      <w:pPr>
        <w:pStyle w:val="Ttulo3"/>
        <w:shd w:val="clear" w:color="auto" w:fill="FFFFFF"/>
        <w:spacing w:before="300" w:after="150" w:line="276" w:lineRule="auto"/>
        <w:jc w:val="both"/>
        <w:rPr>
          <w:rFonts w:ascii="Arial" w:eastAsiaTheme="minorHAnsi" w:hAnsi="Arial" w:cs="Arial"/>
          <w:color w:val="auto"/>
        </w:rPr>
      </w:pPr>
      <w:r w:rsidRPr="008707C0">
        <w:rPr>
          <w:rFonts w:ascii="Arial" w:eastAsiaTheme="minorHAnsi" w:hAnsi="Arial" w:cs="Arial"/>
          <w:color w:val="auto"/>
        </w:rPr>
        <w:t>Nydia Erika Bautista es una víctima de desaparición forzada</w:t>
      </w:r>
      <w:r w:rsidR="00174185" w:rsidRPr="008707C0">
        <w:rPr>
          <w:rFonts w:ascii="Arial" w:eastAsiaTheme="minorHAnsi" w:hAnsi="Arial" w:cs="Arial"/>
          <w:color w:val="auto"/>
        </w:rPr>
        <w:t>. Desde el 30 de agosto de 1987, fecha de su desaparición</w:t>
      </w:r>
      <w:r w:rsidR="00A20BE3" w:rsidRPr="008707C0">
        <w:rPr>
          <w:rFonts w:ascii="Arial" w:eastAsiaTheme="minorHAnsi" w:hAnsi="Arial" w:cs="Arial"/>
          <w:color w:val="auto"/>
        </w:rPr>
        <w:t>,</w:t>
      </w:r>
      <w:r w:rsidR="00174185" w:rsidRPr="008707C0">
        <w:rPr>
          <w:rFonts w:ascii="Arial" w:eastAsiaTheme="minorHAnsi" w:hAnsi="Arial" w:cs="Arial"/>
          <w:color w:val="auto"/>
        </w:rPr>
        <w:t xml:space="preserve"> sus familiares emprendieron la ardua y dolorosa tarea de buscarla. Como consecuencia de dicha labor, en 1997</w:t>
      </w:r>
      <w:r w:rsidR="00A20BE3" w:rsidRPr="008707C0">
        <w:rPr>
          <w:rFonts w:ascii="Arial" w:eastAsiaTheme="minorHAnsi" w:hAnsi="Arial" w:cs="Arial"/>
          <w:color w:val="auto"/>
        </w:rPr>
        <w:t>,</w:t>
      </w:r>
      <w:r w:rsidR="00174185" w:rsidRPr="008707C0">
        <w:rPr>
          <w:rFonts w:ascii="Arial" w:eastAsiaTheme="minorHAnsi" w:hAnsi="Arial" w:cs="Arial"/>
          <w:color w:val="auto"/>
        </w:rPr>
        <w:t xml:space="preserve"> </w:t>
      </w:r>
      <w:r w:rsidR="009B4B26" w:rsidRPr="008707C0">
        <w:rPr>
          <w:rFonts w:ascii="Arial" w:eastAsiaTheme="minorHAnsi" w:hAnsi="Arial" w:cs="Arial"/>
          <w:color w:val="auto"/>
        </w:rPr>
        <w:t xml:space="preserve">la familia Bautista </w:t>
      </w:r>
      <w:r w:rsidR="00174185" w:rsidRPr="008707C0">
        <w:rPr>
          <w:rFonts w:ascii="Arial" w:eastAsiaTheme="minorHAnsi" w:hAnsi="Arial" w:cs="Arial"/>
          <w:color w:val="auto"/>
        </w:rPr>
        <w:t>recibió amanezas oblig</w:t>
      </w:r>
      <w:r w:rsidR="009B4B26" w:rsidRPr="008707C0">
        <w:rPr>
          <w:rFonts w:ascii="Arial" w:eastAsiaTheme="minorHAnsi" w:hAnsi="Arial" w:cs="Arial"/>
          <w:color w:val="auto"/>
        </w:rPr>
        <w:t xml:space="preserve">andolas </w:t>
      </w:r>
      <w:r w:rsidR="00174185" w:rsidRPr="008707C0">
        <w:rPr>
          <w:rFonts w:ascii="Arial" w:eastAsiaTheme="minorHAnsi" w:hAnsi="Arial" w:cs="Arial"/>
          <w:color w:val="auto"/>
        </w:rPr>
        <w:t>a abandon</w:t>
      </w:r>
      <w:r w:rsidR="009B4B26" w:rsidRPr="008707C0">
        <w:rPr>
          <w:rFonts w:ascii="Arial" w:eastAsiaTheme="minorHAnsi" w:hAnsi="Arial" w:cs="Arial"/>
          <w:color w:val="auto"/>
        </w:rPr>
        <w:t>a</w:t>
      </w:r>
      <w:r w:rsidR="00174185" w:rsidRPr="008707C0">
        <w:rPr>
          <w:rFonts w:ascii="Arial" w:eastAsiaTheme="minorHAnsi" w:hAnsi="Arial" w:cs="Arial"/>
          <w:color w:val="auto"/>
        </w:rPr>
        <w:t xml:space="preserve">r Colombia y </w:t>
      </w:r>
      <w:r w:rsidR="009B4B26" w:rsidRPr="008707C0">
        <w:rPr>
          <w:rFonts w:ascii="Arial" w:eastAsiaTheme="minorHAnsi" w:hAnsi="Arial" w:cs="Arial"/>
          <w:color w:val="auto"/>
        </w:rPr>
        <w:t xml:space="preserve">a </w:t>
      </w:r>
      <w:r w:rsidR="00174185" w:rsidRPr="008707C0">
        <w:rPr>
          <w:rFonts w:ascii="Arial" w:eastAsiaTheme="minorHAnsi" w:hAnsi="Arial" w:cs="Arial"/>
          <w:color w:val="auto"/>
        </w:rPr>
        <w:t xml:space="preserve">exliliarse. </w:t>
      </w:r>
    </w:p>
    <w:p w14:paraId="5D746D11" w14:textId="5B1744B2" w:rsidR="00391BBA" w:rsidRPr="008707C0" w:rsidRDefault="00174185" w:rsidP="00045574">
      <w:pPr>
        <w:pStyle w:val="Ttulo3"/>
        <w:shd w:val="clear" w:color="auto" w:fill="FFFFFF"/>
        <w:spacing w:before="300" w:after="150" w:line="276" w:lineRule="auto"/>
        <w:jc w:val="both"/>
        <w:rPr>
          <w:rFonts w:ascii="Arial" w:eastAsiaTheme="minorHAnsi" w:hAnsi="Arial" w:cs="Arial"/>
          <w:color w:val="auto"/>
        </w:rPr>
      </w:pPr>
      <w:r w:rsidRPr="008707C0">
        <w:rPr>
          <w:rFonts w:ascii="Arial" w:eastAsiaTheme="minorHAnsi" w:hAnsi="Arial" w:cs="Arial"/>
          <w:color w:val="auto"/>
        </w:rPr>
        <w:t xml:space="preserve">La </w:t>
      </w:r>
      <w:r w:rsidR="00AB19E0" w:rsidRPr="008707C0">
        <w:rPr>
          <w:rFonts w:ascii="Arial" w:eastAsiaTheme="minorHAnsi" w:hAnsi="Arial" w:cs="Arial"/>
          <w:color w:val="auto"/>
        </w:rPr>
        <w:t>Fundación Nydia Erika Bautista para los Derechos Humanos</w:t>
      </w:r>
      <w:r w:rsidR="009B411F" w:rsidRPr="008707C0">
        <w:rPr>
          <w:rFonts w:ascii="Arial" w:eastAsiaTheme="minorHAnsi" w:hAnsi="Arial" w:cs="Arial"/>
          <w:color w:val="auto"/>
        </w:rPr>
        <w:t xml:space="preserve">, </w:t>
      </w:r>
      <w:r w:rsidRPr="008707C0">
        <w:rPr>
          <w:rFonts w:ascii="Arial" w:eastAsiaTheme="minorHAnsi" w:hAnsi="Arial" w:cs="Arial"/>
          <w:color w:val="auto"/>
        </w:rPr>
        <w:t xml:space="preserve">nace en </w:t>
      </w:r>
      <w:r w:rsidR="009B411F" w:rsidRPr="008707C0">
        <w:rPr>
          <w:rFonts w:ascii="Arial" w:eastAsiaTheme="minorHAnsi" w:hAnsi="Arial" w:cs="Arial"/>
          <w:color w:val="auto"/>
        </w:rPr>
        <w:t>el exilio</w:t>
      </w:r>
      <w:r w:rsidRPr="008707C0">
        <w:rPr>
          <w:rFonts w:ascii="Arial" w:eastAsiaTheme="minorHAnsi" w:hAnsi="Arial" w:cs="Arial"/>
          <w:color w:val="auto"/>
        </w:rPr>
        <w:t xml:space="preserve"> para dedicarse a la protección de los</w:t>
      </w:r>
      <w:r w:rsidR="00395C90" w:rsidRPr="008707C0">
        <w:rPr>
          <w:rFonts w:ascii="Arial" w:eastAsiaTheme="minorHAnsi" w:hAnsi="Arial" w:cs="Arial"/>
          <w:color w:val="auto"/>
        </w:rPr>
        <w:t xml:space="preserve"> </w:t>
      </w:r>
      <w:r w:rsidR="009B411F" w:rsidRPr="008707C0">
        <w:rPr>
          <w:rFonts w:ascii="Arial" w:eastAsiaTheme="minorHAnsi" w:hAnsi="Arial" w:cs="Arial"/>
          <w:color w:val="auto"/>
        </w:rPr>
        <w:t>derechos de las mujeres y familiares víctimas de desaparición forzada</w:t>
      </w:r>
      <w:r w:rsidR="00A20BE3" w:rsidRPr="008707C0">
        <w:rPr>
          <w:rFonts w:ascii="Arial" w:eastAsiaTheme="minorHAnsi" w:hAnsi="Arial" w:cs="Arial"/>
          <w:color w:val="auto"/>
        </w:rPr>
        <w:t>.</w:t>
      </w:r>
      <w:r w:rsidR="007D64B7" w:rsidRPr="008707C0">
        <w:rPr>
          <w:rFonts w:ascii="Arial" w:eastAsiaTheme="minorHAnsi" w:hAnsi="Arial" w:cs="Arial"/>
          <w:color w:val="auto"/>
        </w:rPr>
        <w:t xml:space="preserve"> </w:t>
      </w:r>
      <w:r w:rsidR="00A20BE3" w:rsidRPr="008707C0">
        <w:rPr>
          <w:rFonts w:ascii="Arial" w:eastAsiaTheme="minorHAnsi" w:hAnsi="Arial" w:cs="Arial"/>
          <w:color w:val="auto"/>
        </w:rPr>
        <w:t>D</w:t>
      </w:r>
      <w:r w:rsidRPr="008707C0">
        <w:rPr>
          <w:rFonts w:ascii="Arial" w:eastAsiaTheme="minorHAnsi" w:hAnsi="Arial" w:cs="Arial"/>
          <w:color w:val="auto"/>
        </w:rPr>
        <w:t>esde su creación</w:t>
      </w:r>
      <w:r w:rsidR="009B4B26" w:rsidRPr="008707C0">
        <w:rPr>
          <w:rFonts w:ascii="Arial" w:eastAsiaTheme="minorHAnsi" w:hAnsi="Arial" w:cs="Arial"/>
          <w:color w:val="auto"/>
        </w:rPr>
        <w:t>,</w:t>
      </w:r>
      <w:r w:rsidRPr="008707C0">
        <w:rPr>
          <w:rFonts w:ascii="Arial" w:eastAsiaTheme="minorHAnsi" w:hAnsi="Arial" w:cs="Arial"/>
          <w:color w:val="auto"/>
        </w:rPr>
        <w:t xml:space="preserve"> ha liderado muchos proyectos</w:t>
      </w:r>
      <w:r w:rsidR="00391BBA" w:rsidRPr="008707C0">
        <w:rPr>
          <w:rFonts w:ascii="Arial" w:eastAsiaTheme="minorHAnsi" w:hAnsi="Arial" w:cs="Arial"/>
          <w:color w:val="auto"/>
        </w:rPr>
        <w:t xml:space="preserve"> para visibilizar las desapariciones forzadas de mujeres y niñas</w:t>
      </w:r>
      <w:r w:rsidR="00A20BE3" w:rsidRPr="008707C0">
        <w:rPr>
          <w:rFonts w:ascii="Arial" w:eastAsiaTheme="minorHAnsi" w:hAnsi="Arial" w:cs="Arial"/>
          <w:color w:val="auto"/>
        </w:rPr>
        <w:t>, y el impacto de las desapariciones forzadas sobre ellas. En dichos proyectos, han visibilizado</w:t>
      </w:r>
      <w:r w:rsidR="00391BBA" w:rsidRPr="008707C0">
        <w:rPr>
          <w:rFonts w:ascii="Arial" w:eastAsiaTheme="minorHAnsi" w:hAnsi="Arial" w:cs="Arial"/>
          <w:color w:val="auto"/>
        </w:rPr>
        <w:t xml:space="preserve"> los rasgos de género, la violencia contra la mujer y el impacto de este horrendo crimen en la vida de quienes las buscan.</w:t>
      </w:r>
    </w:p>
    <w:p w14:paraId="06955C73" w14:textId="07EA7A37" w:rsidR="007D64B7" w:rsidRPr="008707C0" w:rsidRDefault="007D64B7" w:rsidP="00045574">
      <w:pPr>
        <w:pStyle w:val="Prrafo"/>
        <w:spacing w:line="276" w:lineRule="auto"/>
        <w:rPr>
          <w:sz w:val="24"/>
          <w:szCs w:val="24"/>
          <w:lang w:val="es-PA"/>
        </w:rPr>
      </w:pPr>
      <w:r w:rsidRPr="008707C0">
        <w:rPr>
          <w:sz w:val="24"/>
          <w:szCs w:val="24"/>
          <w:lang w:val="es-PA"/>
        </w:rPr>
        <w:t>El 95% de los familiares de personas desaparecidas que han emprendido la búsqueda son mujeres, lo hacen por su propia cuenta y debido a su labor son víctimas de violencia; estigmatizaci</w:t>
      </w:r>
      <w:r w:rsidR="009B4B26" w:rsidRPr="008707C0">
        <w:rPr>
          <w:sz w:val="24"/>
          <w:szCs w:val="24"/>
          <w:lang w:val="es-PA"/>
        </w:rPr>
        <w:t>ón</w:t>
      </w:r>
      <w:r w:rsidRPr="008707C0">
        <w:rPr>
          <w:sz w:val="24"/>
          <w:szCs w:val="24"/>
          <w:lang w:val="es-PA"/>
        </w:rPr>
        <w:t>, amenazas, desplazamiento forzoso, secuestro, tortura y violencia sexual</w:t>
      </w:r>
      <w:r w:rsidR="009B4B26" w:rsidRPr="008707C0">
        <w:rPr>
          <w:sz w:val="24"/>
          <w:szCs w:val="24"/>
          <w:lang w:val="es-PA"/>
        </w:rPr>
        <w:t>.</w:t>
      </w:r>
    </w:p>
    <w:p w14:paraId="40582B7C" w14:textId="5DC7595D" w:rsidR="007D64B7" w:rsidRPr="008707C0" w:rsidRDefault="000B1DBC" w:rsidP="00045574">
      <w:pPr>
        <w:pStyle w:val="Prrafo"/>
        <w:spacing w:line="276" w:lineRule="auto"/>
        <w:rPr>
          <w:sz w:val="24"/>
          <w:szCs w:val="24"/>
        </w:rPr>
      </w:pPr>
      <w:r w:rsidRPr="008707C0">
        <w:rPr>
          <w:rFonts w:eastAsia="Calibri"/>
          <w:i/>
          <w:color w:val="000000"/>
          <w:sz w:val="24"/>
          <w:szCs w:val="24"/>
          <w:lang w:val="es-PA"/>
        </w:rPr>
        <w:t>E</w:t>
      </w:r>
      <w:r w:rsidR="006F5A65" w:rsidRPr="008707C0">
        <w:rPr>
          <w:rFonts w:eastAsia="Calibri"/>
          <w:i/>
          <w:color w:val="000000"/>
          <w:sz w:val="24"/>
          <w:szCs w:val="24"/>
        </w:rPr>
        <w:t xml:space="preserve">l Proyecto de Ley de Proteccion de los Derechos de las </w:t>
      </w:r>
      <w:r w:rsidR="009B4B26" w:rsidRPr="008707C0">
        <w:rPr>
          <w:rFonts w:eastAsia="Calibri"/>
          <w:i/>
          <w:color w:val="000000"/>
          <w:sz w:val="24"/>
          <w:szCs w:val="24"/>
        </w:rPr>
        <w:t>“</w:t>
      </w:r>
      <w:r w:rsidR="006F5A65" w:rsidRPr="008707C0">
        <w:rPr>
          <w:rFonts w:eastAsia="Calibri"/>
          <w:i/>
          <w:color w:val="000000"/>
          <w:sz w:val="24"/>
          <w:szCs w:val="24"/>
        </w:rPr>
        <w:t>Mujeres Buscadoras</w:t>
      </w:r>
      <w:r w:rsidR="009B4B26" w:rsidRPr="008707C0">
        <w:rPr>
          <w:rFonts w:eastAsia="Calibri"/>
          <w:i/>
          <w:color w:val="000000"/>
          <w:sz w:val="24"/>
          <w:szCs w:val="24"/>
        </w:rPr>
        <w:t>”</w:t>
      </w:r>
      <w:r w:rsidR="00FE0CC0" w:rsidRPr="008707C0">
        <w:rPr>
          <w:rFonts w:eastAsia="Calibri"/>
          <w:i/>
          <w:color w:val="000000"/>
          <w:sz w:val="24"/>
          <w:szCs w:val="24"/>
        </w:rPr>
        <w:t>,</w:t>
      </w:r>
      <w:r w:rsidRPr="008707C0">
        <w:rPr>
          <w:rFonts w:eastAsia="Calibri"/>
          <w:i/>
          <w:color w:val="000000"/>
          <w:sz w:val="24"/>
          <w:szCs w:val="24"/>
        </w:rPr>
        <w:t xml:space="preserve"> que </w:t>
      </w:r>
      <w:r w:rsidRPr="008707C0">
        <w:rPr>
          <w:rFonts w:eastAsia="Calibri"/>
          <w:i/>
          <w:color w:val="000000"/>
          <w:sz w:val="24"/>
          <w:szCs w:val="24"/>
        </w:rPr>
        <w:t xml:space="preserve">impulsa y lidera </w:t>
      </w:r>
      <w:r w:rsidRPr="008707C0">
        <w:rPr>
          <w:rFonts w:eastAsia="Calibri"/>
          <w:i/>
          <w:color w:val="000000"/>
          <w:sz w:val="24"/>
          <w:szCs w:val="24"/>
        </w:rPr>
        <w:t>l</w:t>
      </w:r>
      <w:r w:rsidRPr="008707C0">
        <w:rPr>
          <w:rFonts w:eastAsia="Calibri"/>
          <w:i/>
          <w:color w:val="000000"/>
          <w:sz w:val="24"/>
          <w:szCs w:val="24"/>
        </w:rPr>
        <w:t xml:space="preserve">a Fundación Nydia Erika Bautista, </w:t>
      </w:r>
      <w:r w:rsidRPr="008707C0">
        <w:rPr>
          <w:rFonts w:eastAsia="Calibri"/>
          <w:i/>
          <w:color w:val="000000"/>
          <w:sz w:val="24"/>
          <w:szCs w:val="24"/>
        </w:rPr>
        <w:t>junto con ocho organizaci</w:t>
      </w:r>
      <w:r w:rsidR="00B216D9">
        <w:rPr>
          <w:rFonts w:eastAsia="Calibri"/>
          <w:i/>
          <w:color w:val="000000"/>
          <w:sz w:val="24"/>
          <w:szCs w:val="24"/>
        </w:rPr>
        <w:t>ones</w:t>
      </w:r>
      <w:r w:rsidRPr="008707C0">
        <w:rPr>
          <w:rFonts w:eastAsia="Calibri"/>
          <w:i/>
          <w:color w:val="000000"/>
          <w:sz w:val="24"/>
          <w:szCs w:val="24"/>
        </w:rPr>
        <w:t xml:space="preserve"> </w:t>
      </w:r>
      <w:r w:rsidR="009B4B26" w:rsidRPr="008707C0">
        <w:rPr>
          <w:rFonts w:eastAsia="Calibri"/>
          <w:i/>
          <w:color w:val="000000"/>
          <w:sz w:val="24"/>
          <w:szCs w:val="24"/>
        </w:rPr>
        <w:t>r</w:t>
      </w:r>
      <w:r w:rsidR="006F5A65" w:rsidRPr="008707C0">
        <w:rPr>
          <w:sz w:val="24"/>
          <w:szCs w:val="24"/>
        </w:rPr>
        <w:t>epresenta un paso muy importante para Colombia</w:t>
      </w:r>
      <w:r w:rsidR="009B4B26" w:rsidRPr="008707C0">
        <w:rPr>
          <w:sz w:val="24"/>
          <w:szCs w:val="24"/>
        </w:rPr>
        <w:t>,</w:t>
      </w:r>
      <w:r w:rsidR="007D64B7" w:rsidRPr="008707C0">
        <w:rPr>
          <w:sz w:val="24"/>
          <w:szCs w:val="24"/>
        </w:rPr>
        <w:t xml:space="preserve"> su </w:t>
      </w:r>
      <w:r w:rsidR="006F5A65" w:rsidRPr="008707C0">
        <w:rPr>
          <w:sz w:val="24"/>
          <w:szCs w:val="24"/>
        </w:rPr>
        <w:t xml:space="preserve">aprobación </w:t>
      </w:r>
      <w:r w:rsidR="007D64B7" w:rsidRPr="008707C0">
        <w:rPr>
          <w:sz w:val="24"/>
          <w:szCs w:val="24"/>
        </w:rPr>
        <w:t xml:space="preserve">por el Congreso </w:t>
      </w:r>
      <w:r w:rsidR="006F5A65" w:rsidRPr="008707C0">
        <w:rPr>
          <w:sz w:val="24"/>
          <w:szCs w:val="24"/>
        </w:rPr>
        <w:t>constitui</w:t>
      </w:r>
      <w:r w:rsidRPr="008707C0">
        <w:rPr>
          <w:sz w:val="24"/>
          <w:szCs w:val="24"/>
        </w:rPr>
        <w:t>r</w:t>
      </w:r>
      <w:r w:rsidR="006F5A65" w:rsidRPr="008707C0">
        <w:rPr>
          <w:sz w:val="24"/>
          <w:szCs w:val="24"/>
        </w:rPr>
        <w:t>á un hito histórico</w:t>
      </w:r>
      <w:r w:rsidR="00FE0CC0" w:rsidRPr="008707C0">
        <w:rPr>
          <w:sz w:val="24"/>
          <w:szCs w:val="24"/>
        </w:rPr>
        <w:t xml:space="preserve">, no solo para su país, sino tambien para muchos países </w:t>
      </w:r>
      <w:r w:rsidR="00C6046E" w:rsidRPr="008707C0">
        <w:rPr>
          <w:sz w:val="24"/>
          <w:szCs w:val="24"/>
        </w:rPr>
        <w:t>alrededor del mundo</w:t>
      </w:r>
      <w:r w:rsidR="009B4B26" w:rsidRPr="008707C0">
        <w:rPr>
          <w:sz w:val="24"/>
          <w:szCs w:val="24"/>
        </w:rPr>
        <w:t xml:space="preserve">. Significaría </w:t>
      </w:r>
      <w:r w:rsidR="00D7784B" w:rsidRPr="008707C0">
        <w:rPr>
          <w:sz w:val="24"/>
          <w:szCs w:val="24"/>
        </w:rPr>
        <w:t xml:space="preserve">que </w:t>
      </w:r>
      <w:r w:rsidR="00FE0CC0" w:rsidRPr="008707C0">
        <w:rPr>
          <w:sz w:val="24"/>
          <w:szCs w:val="24"/>
        </w:rPr>
        <w:t>madres, hijas, esposas, hermanas</w:t>
      </w:r>
      <w:r w:rsidR="00D7784B" w:rsidRPr="008707C0">
        <w:rPr>
          <w:sz w:val="24"/>
          <w:szCs w:val="24"/>
        </w:rPr>
        <w:t xml:space="preserve"> </w:t>
      </w:r>
      <w:r w:rsidR="007D64B7" w:rsidRPr="008707C0">
        <w:rPr>
          <w:sz w:val="24"/>
          <w:szCs w:val="24"/>
        </w:rPr>
        <w:t xml:space="preserve">y </w:t>
      </w:r>
      <w:r w:rsidR="00D7784B" w:rsidRPr="008707C0">
        <w:rPr>
          <w:sz w:val="24"/>
          <w:szCs w:val="24"/>
        </w:rPr>
        <w:t>familiares de víctimas de desaparición forzada</w:t>
      </w:r>
      <w:r w:rsidR="00C6046E" w:rsidRPr="008707C0">
        <w:rPr>
          <w:sz w:val="24"/>
          <w:szCs w:val="24"/>
        </w:rPr>
        <w:t>,</w:t>
      </w:r>
      <w:r w:rsidR="00FE0CC0" w:rsidRPr="008707C0">
        <w:rPr>
          <w:sz w:val="24"/>
          <w:szCs w:val="24"/>
        </w:rPr>
        <w:t xml:space="preserve"> </w:t>
      </w:r>
      <w:r w:rsidR="00D7784B" w:rsidRPr="008707C0">
        <w:rPr>
          <w:sz w:val="24"/>
          <w:szCs w:val="24"/>
        </w:rPr>
        <w:t xml:space="preserve">convertidas en “mujeres buscadoras” </w:t>
      </w:r>
      <w:r w:rsidR="009B4B26" w:rsidRPr="008707C0">
        <w:rPr>
          <w:sz w:val="24"/>
          <w:szCs w:val="24"/>
        </w:rPr>
        <w:t xml:space="preserve"> tengan </w:t>
      </w:r>
      <w:r w:rsidR="00D937BA" w:rsidRPr="008707C0">
        <w:rPr>
          <w:sz w:val="24"/>
          <w:szCs w:val="24"/>
        </w:rPr>
        <w:t xml:space="preserve">de parte del Estado </w:t>
      </w:r>
      <w:r w:rsidR="00FE0CC0" w:rsidRPr="008707C0">
        <w:rPr>
          <w:sz w:val="24"/>
          <w:szCs w:val="24"/>
        </w:rPr>
        <w:t xml:space="preserve">el reconocimiento que merecen </w:t>
      </w:r>
      <w:r w:rsidR="00A5601A" w:rsidRPr="008707C0">
        <w:rPr>
          <w:sz w:val="24"/>
          <w:szCs w:val="24"/>
        </w:rPr>
        <w:t xml:space="preserve">por </w:t>
      </w:r>
      <w:r w:rsidR="009B4B26" w:rsidRPr="008707C0">
        <w:rPr>
          <w:sz w:val="24"/>
          <w:szCs w:val="24"/>
        </w:rPr>
        <w:t>su</w:t>
      </w:r>
      <w:r w:rsidR="00A5601A" w:rsidRPr="008707C0">
        <w:rPr>
          <w:sz w:val="24"/>
          <w:szCs w:val="24"/>
        </w:rPr>
        <w:t xml:space="preserve"> persistente e indesmayable labor de búsqueda </w:t>
      </w:r>
      <w:r w:rsidR="007D64B7" w:rsidRPr="008707C0">
        <w:rPr>
          <w:sz w:val="24"/>
          <w:szCs w:val="24"/>
        </w:rPr>
        <w:t>y</w:t>
      </w:r>
      <w:r w:rsidR="009B4B26" w:rsidRPr="008707C0">
        <w:rPr>
          <w:sz w:val="24"/>
          <w:szCs w:val="24"/>
        </w:rPr>
        <w:t xml:space="preserve"> su</w:t>
      </w:r>
      <w:r w:rsidR="007D64B7" w:rsidRPr="008707C0">
        <w:rPr>
          <w:sz w:val="24"/>
          <w:szCs w:val="24"/>
        </w:rPr>
        <w:t xml:space="preserve"> </w:t>
      </w:r>
      <w:r w:rsidR="00A5601A" w:rsidRPr="008707C0">
        <w:rPr>
          <w:sz w:val="24"/>
          <w:szCs w:val="24"/>
        </w:rPr>
        <w:t>contribución</w:t>
      </w:r>
      <w:r w:rsidR="00FC4FD6" w:rsidRPr="008707C0">
        <w:rPr>
          <w:sz w:val="24"/>
          <w:szCs w:val="24"/>
        </w:rPr>
        <w:t xml:space="preserve"> p</w:t>
      </w:r>
      <w:r w:rsidR="00C6046E" w:rsidRPr="008707C0">
        <w:rPr>
          <w:sz w:val="24"/>
          <w:szCs w:val="24"/>
        </w:rPr>
        <w:t>a</w:t>
      </w:r>
      <w:r w:rsidR="00FC4FD6" w:rsidRPr="008707C0">
        <w:rPr>
          <w:sz w:val="24"/>
          <w:szCs w:val="24"/>
        </w:rPr>
        <w:t>r</w:t>
      </w:r>
      <w:r w:rsidR="00C6046E" w:rsidRPr="008707C0">
        <w:rPr>
          <w:sz w:val="24"/>
          <w:szCs w:val="24"/>
        </w:rPr>
        <w:t>a</w:t>
      </w:r>
      <w:r w:rsidR="00FD01C0" w:rsidRPr="008707C0">
        <w:rPr>
          <w:sz w:val="24"/>
          <w:szCs w:val="24"/>
        </w:rPr>
        <w:t xml:space="preserve"> </w:t>
      </w:r>
      <w:r w:rsidR="004E01F4" w:rsidRPr="008707C0">
        <w:rPr>
          <w:sz w:val="24"/>
          <w:szCs w:val="24"/>
        </w:rPr>
        <w:t>conoc</w:t>
      </w:r>
      <w:r w:rsidR="001576CC" w:rsidRPr="008707C0">
        <w:rPr>
          <w:sz w:val="24"/>
          <w:szCs w:val="24"/>
        </w:rPr>
        <w:t>icimiento de</w:t>
      </w:r>
      <w:r w:rsidR="004E01F4" w:rsidRPr="008707C0">
        <w:rPr>
          <w:sz w:val="24"/>
          <w:szCs w:val="24"/>
        </w:rPr>
        <w:t xml:space="preserve"> </w:t>
      </w:r>
      <w:r w:rsidR="00FD01C0" w:rsidRPr="008707C0">
        <w:rPr>
          <w:sz w:val="24"/>
          <w:szCs w:val="24"/>
        </w:rPr>
        <w:t>la verdad sobre lo ocurrido</w:t>
      </w:r>
      <w:r w:rsidR="00C6046E" w:rsidRPr="008707C0">
        <w:rPr>
          <w:sz w:val="24"/>
          <w:szCs w:val="24"/>
        </w:rPr>
        <w:t>,</w:t>
      </w:r>
      <w:r w:rsidR="00FD01C0" w:rsidRPr="008707C0">
        <w:rPr>
          <w:sz w:val="24"/>
          <w:szCs w:val="24"/>
        </w:rPr>
        <w:t xml:space="preserve"> obtener justicia</w:t>
      </w:r>
      <w:r w:rsidR="00457D4B" w:rsidRPr="008707C0">
        <w:rPr>
          <w:sz w:val="24"/>
          <w:szCs w:val="24"/>
        </w:rPr>
        <w:t xml:space="preserve"> y reparación.</w:t>
      </w:r>
      <w:r w:rsidR="00FD01C0" w:rsidRPr="008707C0">
        <w:rPr>
          <w:sz w:val="24"/>
          <w:szCs w:val="24"/>
        </w:rPr>
        <w:t xml:space="preserve"> </w:t>
      </w:r>
    </w:p>
    <w:p w14:paraId="4E1DB752" w14:textId="4BF0016C" w:rsidR="007D64B7" w:rsidRPr="008707C0" w:rsidRDefault="00E548E6" w:rsidP="00045574">
      <w:pPr>
        <w:pStyle w:val="Prrafo"/>
        <w:spacing w:line="276" w:lineRule="auto"/>
        <w:rPr>
          <w:sz w:val="24"/>
          <w:szCs w:val="24"/>
        </w:rPr>
      </w:pPr>
      <w:r w:rsidRPr="008707C0">
        <w:rPr>
          <w:sz w:val="24"/>
          <w:szCs w:val="24"/>
        </w:rPr>
        <w:t xml:space="preserve">Muchas de </w:t>
      </w:r>
      <w:r w:rsidR="007D64B7" w:rsidRPr="008707C0">
        <w:rPr>
          <w:sz w:val="24"/>
          <w:szCs w:val="24"/>
        </w:rPr>
        <w:t xml:space="preserve"> las mujeres </w:t>
      </w:r>
      <w:r w:rsidRPr="008707C0">
        <w:rPr>
          <w:sz w:val="24"/>
          <w:szCs w:val="24"/>
        </w:rPr>
        <w:t>ll</w:t>
      </w:r>
      <w:r w:rsidR="00CD7EB0" w:rsidRPr="008707C0">
        <w:rPr>
          <w:sz w:val="24"/>
          <w:szCs w:val="24"/>
        </w:rPr>
        <w:t>evan decadas tras la</w:t>
      </w:r>
      <w:r w:rsidR="00E8360E" w:rsidRPr="008707C0">
        <w:rPr>
          <w:sz w:val="24"/>
          <w:szCs w:val="24"/>
        </w:rPr>
        <w:t>s</w:t>
      </w:r>
      <w:r w:rsidR="00CD7EB0" w:rsidRPr="008707C0">
        <w:rPr>
          <w:sz w:val="24"/>
          <w:szCs w:val="24"/>
        </w:rPr>
        <w:t xml:space="preserve"> pistas de su familiares desaparecidos</w:t>
      </w:r>
      <w:r w:rsidR="00E8360E" w:rsidRPr="008707C0">
        <w:rPr>
          <w:sz w:val="24"/>
          <w:szCs w:val="24"/>
        </w:rPr>
        <w:t>,</w:t>
      </w:r>
      <w:r w:rsidRPr="008707C0">
        <w:rPr>
          <w:sz w:val="24"/>
          <w:szCs w:val="24"/>
        </w:rPr>
        <w:t xml:space="preserve"> </w:t>
      </w:r>
      <w:r w:rsidR="001576CC" w:rsidRPr="008707C0">
        <w:rPr>
          <w:sz w:val="24"/>
          <w:szCs w:val="24"/>
        </w:rPr>
        <w:t xml:space="preserve">cambiaron su proyecto de vida para abocarse a la búsqueda de sus seres queridos, dejando de lado cualquier otra actividad personal o profesional para dedicarse de lleno a esa tarea con serias consecuencias económicas, sociales y emocionales para ellas y sus familia.  </w:t>
      </w:r>
      <w:r w:rsidR="00395C90" w:rsidRPr="008707C0">
        <w:rPr>
          <w:sz w:val="24"/>
          <w:szCs w:val="24"/>
        </w:rPr>
        <w:t xml:space="preserve">A </w:t>
      </w:r>
      <w:r w:rsidRPr="008707C0">
        <w:rPr>
          <w:sz w:val="24"/>
          <w:szCs w:val="24"/>
        </w:rPr>
        <w:t xml:space="preserve">lo largo de ese </w:t>
      </w:r>
      <w:r w:rsidR="00E8360E" w:rsidRPr="008707C0">
        <w:rPr>
          <w:sz w:val="24"/>
          <w:szCs w:val="24"/>
        </w:rPr>
        <w:t>recorrido</w:t>
      </w:r>
      <w:r w:rsidRPr="008707C0">
        <w:rPr>
          <w:sz w:val="24"/>
          <w:szCs w:val="24"/>
        </w:rPr>
        <w:t xml:space="preserve"> han construido</w:t>
      </w:r>
      <w:r w:rsidR="00E8360E" w:rsidRPr="008707C0">
        <w:rPr>
          <w:sz w:val="24"/>
          <w:szCs w:val="24"/>
        </w:rPr>
        <w:t xml:space="preserve"> </w:t>
      </w:r>
      <w:r w:rsidR="00CD7EB0" w:rsidRPr="008707C0">
        <w:rPr>
          <w:sz w:val="24"/>
          <w:szCs w:val="24"/>
        </w:rPr>
        <w:t xml:space="preserve">lazos de solidaridad y apoyo </w:t>
      </w:r>
      <w:r w:rsidR="00E8360E" w:rsidRPr="008707C0">
        <w:rPr>
          <w:sz w:val="24"/>
          <w:szCs w:val="24"/>
        </w:rPr>
        <w:t>para e</w:t>
      </w:r>
      <w:r w:rsidR="00CD7EB0" w:rsidRPr="008707C0">
        <w:rPr>
          <w:sz w:val="24"/>
          <w:szCs w:val="24"/>
        </w:rPr>
        <w:t>l esclarecimiento de la verdad</w:t>
      </w:r>
      <w:r w:rsidR="00E8360E" w:rsidRPr="008707C0">
        <w:rPr>
          <w:sz w:val="24"/>
          <w:szCs w:val="24"/>
        </w:rPr>
        <w:t xml:space="preserve">, convirtiendo el </w:t>
      </w:r>
      <w:r w:rsidR="00FE5895" w:rsidRPr="008707C0">
        <w:rPr>
          <w:sz w:val="24"/>
          <w:szCs w:val="24"/>
        </w:rPr>
        <w:lastRenderedPageBreak/>
        <w:t>proceso de búsqueda en un aprendizaje continuo para ellas y para muchas otras mujeres</w:t>
      </w:r>
      <w:r w:rsidR="00EC4700" w:rsidRPr="008707C0">
        <w:rPr>
          <w:sz w:val="24"/>
          <w:szCs w:val="24"/>
        </w:rPr>
        <w:t xml:space="preserve"> </w:t>
      </w:r>
    </w:p>
    <w:p w14:paraId="6020BADD" w14:textId="282ABC4F" w:rsidR="001576CC" w:rsidRPr="008707C0" w:rsidRDefault="001576CC" w:rsidP="00045574">
      <w:pPr>
        <w:pStyle w:val="Prrafo"/>
        <w:spacing w:line="276" w:lineRule="auto"/>
        <w:rPr>
          <w:sz w:val="24"/>
          <w:szCs w:val="24"/>
        </w:rPr>
      </w:pPr>
      <w:r w:rsidRPr="008707C0">
        <w:rPr>
          <w:sz w:val="24"/>
          <w:szCs w:val="24"/>
          <w:lang w:val="es-PA"/>
        </w:rPr>
        <w:t xml:space="preserve">Es imperativo que el </w:t>
      </w:r>
      <w:r w:rsidRPr="008707C0">
        <w:rPr>
          <w:sz w:val="24"/>
          <w:szCs w:val="24"/>
        </w:rPr>
        <w:t xml:space="preserve">principio de dignidad humana, de igualdad y no discriminación se exprese en el reconocimiento a las “mujeres buscadoras” por su indesmayable, valiente y persistente búsqueda, por resistir pese a todos los obstáculos que enfrentan y por crear, a través de sus lazos de amor, una comunidad de conocimiento. </w:t>
      </w:r>
    </w:p>
    <w:p w14:paraId="2F3D4206" w14:textId="0A72C53E" w:rsidR="001576CC" w:rsidRPr="008707C0" w:rsidRDefault="001576CC" w:rsidP="00045574">
      <w:pPr>
        <w:pStyle w:val="Prrafo"/>
        <w:spacing w:line="276" w:lineRule="auto"/>
        <w:rPr>
          <w:color w:val="000000"/>
          <w:sz w:val="24"/>
          <w:szCs w:val="24"/>
          <w:shd w:val="clear" w:color="auto" w:fill="FFFFFF"/>
        </w:rPr>
      </w:pPr>
      <w:r w:rsidRPr="008707C0">
        <w:rPr>
          <w:color w:val="000000"/>
          <w:sz w:val="24"/>
          <w:szCs w:val="24"/>
          <w:shd w:val="clear" w:color="auto" w:fill="FFFFFF"/>
        </w:rPr>
        <w:t>La búsqueda que emprende las mujeres no tiene solo que ver con la verdad, con los hechos, o la certeza del destino de su familiar sino con la reinvidicación del valor de sus familiares, buscan un por qué, una respuesta. La incertidumbre es una herida permanentemente abierta, que se trata de curar mediante un recuerdo.</w:t>
      </w:r>
      <w:r w:rsidR="00045574" w:rsidRPr="008707C0">
        <w:rPr>
          <w:color w:val="000000"/>
          <w:sz w:val="24"/>
          <w:szCs w:val="24"/>
          <w:shd w:val="clear" w:color="auto" w:fill="FFFFFF"/>
        </w:rPr>
        <w:t xml:space="preserve"> </w:t>
      </w:r>
      <w:r w:rsidRPr="008707C0">
        <w:rPr>
          <w:color w:val="000000"/>
          <w:sz w:val="24"/>
          <w:szCs w:val="24"/>
          <w:shd w:val="clear" w:color="auto" w:fill="FFFFFF"/>
        </w:rPr>
        <w:t xml:space="preserve">La desaparición se convierte en el elemento central en la vida de las mujeres, y la búsqueda en un camino de esperanza. </w:t>
      </w:r>
    </w:p>
    <w:p w14:paraId="7C2F577C" w14:textId="1435BFE2" w:rsidR="00C111C4" w:rsidRPr="008707C0" w:rsidRDefault="000B1DBC" w:rsidP="00045574">
      <w:pPr>
        <w:pStyle w:val="Prrafo"/>
        <w:spacing w:line="276" w:lineRule="auto"/>
        <w:rPr>
          <w:b/>
          <w:sz w:val="24"/>
          <w:szCs w:val="24"/>
          <w:lang w:val="es-ES"/>
        </w:rPr>
      </w:pPr>
      <w:r w:rsidRPr="008707C0">
        <w:rPr>
          <w:color w:val="000000"/>
          <w:sz w:val="24"/>
          <w:szCs w:val="24"/>
          <w:shd w:val="clear" w:color="auto" w:fill="FFFFFF"/>
        </w:rPr>
        <w:t>A l</w:t>
      </w:r>
      <w:r w:rsidR="00C111C4" w:rsidRPr="008707C0">
        <w:rPr>
          <w:color w:val="000000"/>
          <w:sz w:val="24"/>
          <w:szCs w:val="24"/>
          <w:shd w:val="clear" w:color="auto" w:fill="FFFFFF"/>
        </w:rPr>
        <w:t xml:space="preserve">as </w:t>
      </w:r>
      <w:r w:rsidR="007C74AA" w:rsidRPr="008707C0">
        <w:rPr>
          <w:color w:val="000000"/>
          <w:sz w:val="24"/>
          <w:szCs w:val="24"/>
          <w:shd w:val="clear" w:color="auto" w:fill="FFFFFF"/>
        </w:rPr>
        <w:t>“</w:t>
      </w:r>
      <w:r w:rsidR="00C111C4" w:rsidRPr="008707C0">
        <w:rPr>
          <w:color w:val="000000"/>
          <w:sz w:val="24"/>
          <w:szCs w:val="24"/>
          <w:shd w:val="clear" w:color="auto" w:fill="FFFFFF"/>
        </w:rPr>
        <w:t>mujeres buscadoras</w:t>
      </w:r>
      <w:r w:rsidR="007C74AA" w:rsidRPr="008707C0">
        <w:rPr>
          <w:color w:val="000000"/>
          <w:sz w:val="24"/>
          <w:szCs w:val="24"/>
          <w:shd w:val="clear" w:color="auto" w:fill="FFFFFF"/>
        </w:rPr>
        <w:t>”</w:t>
      </w:r>
      <w:r w:rsidR="00C111C4" w:rsidRPr="008707C0">
        <w:rPr>
          <w:color w:val="000000"/>
          <w:sz w:val="24"/>
          <w:szCs w:val="24"/>
          <w:shd w:val="clear" w:color="auto" w:fill="FFFFFF"/>
        </w:rPr>
        <w:t xml:space="preserve"> </w:t>
      </w:r>
      <w:r w:rsidR="00F52572" w:rsidRPr="008707C0">
        <w:rPr>
          <w:color w:val="000000"/>
          <w:sz w:val="24"/>
          <w:szCs w:val="24"/>
          <w:shd w:val="clear" w:color="auto" w:fill="FFFFFF"/>
        </w:rPr>
        <w:t xml:space="preserve"> </w:t>
      </w:r>
      <w:r w:rsidR="00F52572" w:rsidRPr="008707C0">
        <w:rPr>
          <w:sz w:val="24"/>
          <w:szCs w:val="24"/>
        </w:rPr>
        <w:t>reconocidas</w:t>
      </w:r>
      <w:r w:rsidR="00F52572" w:rsidRPr="008707C0">
        <w:rPr>
          <w:color w:val="000000"/>
          <w:sz w:val="24"/>
          <w:szCs w:val="24"/>
          <w:shd w:val="clear" w:color="auto" w:fill="FFFFFF"/>
        </w:rPr>
        <w:t xml:space="preserve"> como </w:t>
      </w:r>
      <w:r w:rsidR="00C111C4" w:rsidRPr="008707C0">
        <w:rPr>
          <w:color w:val="000000"/>
          <w:sz w:val="24"/>
          <w:szCs w:val="24"/>
          <w:shd w:val="clear" w:color="auto" w:fill="FFFFFF"/>
        </w:rPr>
        <w:t>defensoras de derechos humanos, y contructoras de paz,</w:t>
      </w:r>
      <w:r w:rsidR="00F52572" w:rsidRPr="008707C0">
        <w:rPr>
          <w:color w:val="000000"/>
          <w:sz w:val="24"/>
          <w:szCs w:val="24"/>
          <w:shd w:val="clear" w:color="auto" w:fill="FFFFFF"/>
        </w:rPr>
        <w:t xml:space="preserve"> se les debe </w:t>
      </w:r>
      <w:r w:rsidR="00744467" w:rsidRPr="008707C0">
        <w:rPr>
          <w:color w:val="000000"/>
          <w:sz w:val="24"/>
          <w:szCs w:val="24"/>
          <w:shd w:val="clear" w:color="auto" w:fill="FFFFFF"/>
        </w:rPr>
        <w:t>garantiz</w:t>
      </w:r>
      <w:r w:rsidR="00F52572" w:rsidRPr="008707C0">
        <w:rPr>
          <w:color w:val="000000"/>
          <w:sz w:val="24"/>
          <w:szCs w:val="24"/>
          <w:shd w:val="clear" w:color="auto" w:fill="FFFFFF"/>
        </w:rPr>
        <w:t>ar</w:t>
      </w:r>
      <w:r w:rsidR="007C74AA" w:rsidRPr="008707C0">
        <w:rPr>
          <w:color w:val="000000"/>
          <w:sz w:val="24"/>
          <w:szCs w:val="24"/>
          <w:shd w:val="clear" w:color="auto" w:fill="FFFFFF"/>
        </w:rPr>
        <w:t xml:space="preserve"> </w:t>
      </w:r>
      <w:r w:rsidR="00744467" w:rsidRPr="008707C0">
        <w:rPr>
          <w:color w:val="000000"/>
          <w:sz w:val="24"/>
          <w:szCs w:val="24"/>
          <w:shd w:val="clear" w:color="auto" w:fill="FFFFFF"/>
        </w:rPr>
        <w:t>protección integra</w:t>
      </w:r>
      <w:r w:rsidR="00395C90" w:rsidRPr="008707C0">
        <w:rPr>
          <w:color w:val="000000"/>
          <w:sz w:val="24"/>
          <w:szCs w:val="24"/>
          <w:shd w:val="clear" w:color="auto" w:fill="FFFFFF"/>
        </w:rPr>
        <w:t>l</w:t>
      </w:r>
      <w:r w:rsidR="007C74AA" w:rsidRPr="008707C0">
        <w:rPr>
          <w:color w:val="000000"/>
          <w:sz w:val="24"/>
          <w:szCs w:val="24"/>
          <w:shd w:val="clear" w:color="auto" w:fill="FFFFFF"/>
        </w:rPr>
        <w:t>,</w:t>
      </w:r>
      <w:r w:rsidR="00744467" w:rsidRPr="008707C0">
        <w:rPr>
          <w:sz w:val="24"/>
          <w:szCs w:val="24"/>
        </w:rPr>
        <w:t xml:space="preserve"> </w:t>
      </w:r>
      <w:r w:rsidR="00744467" w:rsidRPr="008707C0">
        <w:rPr>
          <w:color w:val="000000"/>
          <w:sz w:val="24"/>
          <w:szCs w:val="24"/>
          <w:shd w:val="clear" w:color="auto" w:fill="FFFFFF"/>
        </w:rPr>
        <w:t>acceso a servicios de salud, educación y seguridad socia</w:t>
      </w:r>
      <w:r w:rsidR="00F52572" w:rsidRPr="008707C0">
        <w:rPr>
          <w:color w:val="000000"/>
          <w:sz w:val="24"/>
          <w:szCs w:val="24"/>
          <w:shd w:val="clear" w:color="auto" w:fill="FFFFFF"/>
        </w:rPr>
        <w:t>l</w:t>
      </w:r>
      <w:r w:rsidR="00395C90" w:rsidRPr="008707C0">
        <w:rPr>
          <w:color w:val="000000"/>
          <w:sz w:val="24"/>
          <w:szCs w:val="24"/>
          <w:shd w:val="clear" w:color="auto" w:fill="FFFFFF"/>
        </w:rPr>
        <w:t>. L</w:t>
      </w:r>
      <w:r w:rsidR="00F52572" w:rsidRPr="008707C0">
        <w:rPr>
          <w:color w:val="000000"/>
          <w:sz w:val="24"/>
          <w:szCs w:val="24"/>
          <w:shd w:val="clear" w:color="auto" w:fill="FFFFFF"/>
        </w:rPr>
        <w:t xml:space="preserve">os Estados </w:t>
      </w:r>
      <w:r w:rsidR="00395C90" w:rsidRPr="008707C0">
        <w:rPr>
          <w:color w:val="000000"/>
          <w:sz w:val="24"/>
          <w:szCs w:val="24"/>
          <w:shd w:val="clear" w:color="auto" w:fill="FFFFFF"/>
        </w:rPr>
        <w:t xml:space="preserve">parte </w:t>
      </w:r>
      <w:r w:rsidR="00F52572" w:rsidRPr="008707C0">
        <w:rPr>
          <w:color w:val="000000"/>
          <w:sz w:val="24"/>
          <w:szCs w:val="24"/>
          <w:shd w:val="clear" w:color="auto" w:fill="FFFFFF"/>
        </w:rPr>
        <w:t xml:space="preserve">deben adoptar </w:t>
      </w:r>
      <w:r w:rsidR="00C111C4" w:rsidRPr="008707C0">
        <w:rPr>
          <w:sz w:val="24"/>
          <w:szCs w:val="24"/>
        </w:rPr>
        <w:t xml:space="preserve">las medidas necesarias </w:t>
      </w:r>
      <w:r w:rsidR="00F52572" w:rsidRPr="008707C0">
        <w:rPr>
          <w:sz w:val="24"/>
          <w:szCs w:val="24"/>
        </w:rPr>
        <w:t xml:space="preserve">para que </w:t>
      </w:r>
      <w:r w:rsidR="00C111C4" w:rsidRPr="008707C0">
        <w:rPr>
          <w:sz w:val="24"/>
          <w:szCs w:val="24"/>
        </w:rPr>
        <w:t xml:space="preserve">su derecho </w:t>
      </w:r>
      <w:r w:rsidR="00744467" w:rsidRPr="008707C0">
        <w:rPr>
          <w:sz w:val="24"/>
          <w:szCs w:val="24"/>
        </w:rPr>
        <w:t xml:space="preserve">a </w:t>
      </w:r>
      <w:r w:rsidR="00C111C4" w:rsidRPr="008707C0">
        <w:rPr>
          <w:sz w:val="24"/>
          <w:szCs w:val="24"/>
        </w:rPr>
        <w:t xml:space="preserve">participar en los procesos </w:t>
      </w:r>
      <w:r w:rsidR="00451E64" w:rsidRPr="008707C0">
        <w:rPr>
          <w:sz w:val="24"/>
          <w:szCs w:val="24"/>
        </w:rPr>
        <w:t xml:space="preserve">de búsqueda e investigación </w:t>
      </w:r>
      <w:r w:rsidRPr="008707C0">
        <w:rPr>
          <w:sz w:val="24"/>
          <w:szCs w:val="24"/>
        </w:rPr>
        <w:t xml:space="preserve">y se les </w:t>
      </w:r>
      <w:r w:rsidR="00D34BFB" w:rsidRPr="008707C0">
        <w:rPr>
          <w:sz w:val="24"/>
          <w:szCs w:val="24"/>
        </w:rPr>
        <w:t xml:space="preserve">brinde </w:t>
      </w:r>
      <w:r w:rsidR="00C111C4" w:rsidRPr="008707C0">
        <w:rPr>
          <w:b/>
          <w:sz w:val="24"/>
          <w:szCs w:val="24"/>
          <w:lang w:val="es-ES"/>
        </w:rPr>
        <w:t>acceso directo a la información disponible “</w:t>
      </w:r>
      <w:r w:rsidR="00C111C4" w:rsidRPr="008707C0">
        <w:rPr>
          <w:sz w:val="24"/>
          <w:szCs w:val="24"/>
        </w:rPr>
        <w:t>de manera oportuna, respetuosa y digna”.</w:t>
      </w:r>
      <w:r w:rsidR="00744467" w:rsidRPr="008707C0">
        <w:rPr>
          <w:sz w:val="24"/>
          <w:szCs w:val="24"/>
        </w:rPr>
        <w:t xml:space="preserve"> </w:t>
      </w:r>
    </w:p>
    <w:p w14:paraId="36CF9E97" w14:textId="12845D02" w:rsidR="00045574" w:rsidRPr="008707C0" w:rsidRDefault="00045574" w:rsidP="00045574">
      <w:pPr>
        <w:pStyle w:val="Prrafo"/>
        <w:spacing w:line="276" w:lineRule="auto"/>
        <w:rPr>
          <w:color w:val="000000"/>
          <w:sz w:val="24"/>
          <w:szCs w:val="24"/>
          <w:shd w:val="clear" w:color="auto" w:fill="FFFFFF"/>
        </w:rPr>
      </w:pPr>
      <w:r w:rsidRPr="008707C0">
        <w:rPr>
          <w:sz w:val="24"/>
          <w:szCs w:val="24"/>
          <w:lang w:val="es-ES"/>
        </w:rPr>
        <w:t>L</w:t>
      </w:r>
      <w:r w:rsidRPr="008707C0">
        <w:rPr>
          <w:sz w:val="24"/>
          <w:szCs w:val="24"/>
        </w:rPr>
        <w:t xml:space="preserve">os Estados tienen el deber afirmativo de  </w:t>
      </w:r>
      <w:r w:rsidR="00D937BA" w:rsidRPr="008707C0">
        <w:rPr>
          <w:sz w:val="24"/>
          <w:szCs w:val="24"/>
        </w:rPr>
        <w:t>pr</w:t>
      </w:r>
      <w:r w:rsidRPr="008707C0">
        <w:rPr>
          <w:sz w:val="24"/>
          <w:szCs w:val="24"/>
        </w:rPr>
        <w:t>omover y proteger los derechos humanos de las  mujeres y deben actuar con la debida diligencia para prevenir e investigar cualquier tipo de violencia basada en el género, imponiendo las sanciones que corresponden a quienes incurren en estos hechos,</w:t>
      </w:r>
    </w:p>
    <w:p w14:paraId="1FD5A2FB" w14:textId="754BF533" w:rsidR="00045574" w:rsidRPr="008707C0" w:rsidRDefault="004E01F4" w:rsidP="00045574">
      <w:pPr>
        <w:pStyle w:val="Prrafo"/>
        <w:spacing w:line="276" w:lineRule="auto"/>
        <w:rPr>
          <w:sz w:val="24"/>
          <w:szCs w:val="24"/>
        </w:rPr>
      </w:pPr>
      <w:r w:rsidRPr="008707C0">
        <w:rPr>
          <w:color w:val="000000"/>
          <w:sz w:val="24"/>
          <w:szCs w:val="24"/>
          <w:shd w:val="clear" w:color="auto" w:fill="FFFFFF"/>
        </w:rPr>
        <w:t>Los principios Rectores para la búsqueda de personas desaparecidas,</w:t>
      </w:r>
      <w:r w:rsidR="00C111C4" w:rsidRPr="008707C0">
        <w:rPr>
          <w:color w:val="000000"/>
          <w:sz w:val="24"/>
          <w:szCs w:val="24"/>
          <w:shd w:val="clear" w:color="auto" w:fill="FFFFFF"/>
        </w:rPr>
        <w:t xml:space="preserve"> aprobados por el Comité contra la Desaparición forzada</w:t>
      </w:r>
      <w:r w:rsidRPr="008707C0">
        <w:rPr>
          <w:color w:val="000000"/>
          <w:sz w:val="24"/>
          <w:szCs w:val="24"/>
          <w:shd w:val="clear" w:color="auto" w:fill="FFFFFF"/>
        </w:rPr>
        <w:t xml:space="preserve"> </w:t>
      </w:r>
      <w:r w:rsidR="005871F1" w:rsidRPr="008707C0">
        <w:rPr>
          <w:color w:val="000000"/>
          <w:sz w:val="24"/>
          <w:szCs w:val="24"/>
          <w:shd w:val="clear" w:color="auto" w:fill="FFFFFF"/>
        </w:rPr>
        <w:t>f</w:t>
      </w:r>
      <w:r w:rsidR="00001844" w:rsidRPr="008707C0">
        <w:rPr>
          <w:color w:val="000000"/>
          <w:sz w:val="24"/>
          <w:szCs w:val="24"/>
          <w:shd w:val="clear" w:color="auto" w:fill="FFFFFF"/>
          <w:lang w:val="es-PA"/>
        </w:rPr>
        <w:t xml:space="preserve">acilitan a los </w:t>
      </w:r>
      <w:r w:rsidR="005871F1" w:rsidRPr="008707C0">
        <w:rPr>
          <w:color w:val="000000"/>
          <w:sz w:val="24"/>
          <w:szCs w:val="24"/>
          <w:shd w:val="clear" w:color="auto" w:fill="FFFFFF"/>
          <w:lang w:val="es-PA"/>
        </w:rPr>
        <w:t>E</w:t>
      </w:r>
      <w:r w:rsidR="00001844" w:rsidRPr="008707C0">
        <w:rPr>
          <w:color w:val="000000"/>
          <w:sz w:val="24"/>
          <w:szCs w:val="24"/>
          <w:shd w:val="clear" w:color="auto" w:fill="FFFFFF"/>
          <w:lang w:val="es-PA"/>
        </w:rPr>
        <w:t>stados e</w:t>
      </w:r>
      <w:r w:rsidR="008972BA" w:rsidRPr="008707C0">
        <w:rPr>
          <w:color w:val="000000"/>
          <w:sz w:val="24"/>
          <w:szCs w:val="24"/>
          <w:shd w:val="clear" w:color="auto" w:fill="FFFFFF"/>
          <w:lang w:val="es-PA"/>
        </w:rPr>
        <w:t xml:space="preserve">l </w:t>
      </w:r>
      <w:r w:rsidR="00001844" w:rsidRPr="008707C0">
        <w:rPr>
          <w:color w:val="000000"/>
          <w:sz w:val="24"/>
          <w:szCs w:val="24"/>
          <w:shd w:val="clear" w:color="auto" w:fill="FFFFFF"/>
          <w:lang w:val="es-PA"/>
        </w:rPr>
        <w:t>cumplimiento del deber convencional de buscar y localizar</w:t>
      </w:r>
      <w:r w:rsidR="008972BA" w:rsidRPr="008707C0">
        <w:rPr>
          <w:color w:val="000000"/>
          <w:sz w:val="24"/>
          <w:szCs w:val="24"/>
          <w:shd w:val="clear" w:color="auto" w:fill="FFFFFF"/>
          <w:lang w:val="es-PA"/>
        </w:rPr>
        <w:t xml:space="preserve">. </w:t>
      </w:r>
      <w:r w:rsidR="00001844" w:rsidRPr="008707C0">
        <w:rPr>
          <w:color w:val="000000"/>
          <w:sz w:val="24"/>
          <w:szCs w:val="24"/>
          <w:shd w:val="clear" w:color="auto" w:fill="FFFFFF"/>
        </w:rPr>
        <w:t>E</w:t>
      </w:r>
      <w:r w:rsidRPr="008707C0">
        <w:rPr>
          <w:color w:val="000000"/>
          <w:sz w:val="24"/>
          <w:szCs w:val="24"/>
          <w:shd w:val="clear" w:color="auto" w:fill="FFFFFF"/>
        </w:rPr>
        <w:t>stablece</w:t>
      </w:r>
      <w:r w:rsidR="004142B9" w:rsidRPr="008707C0">
        <w:rPr>
          <w:color w:val="000000"/>
          <w:sz w:val="24"/>
          <w:szCs w:val="24"/>
          <w:shd w:val="clear" w:color="auto" w:fill="FFFFFF"/>
        </w:rPr>
        <w:t>n</w:t>
      </w:r>
      <w:r w:rsidRPr="008707C0">
        <w:rPr>
          <w:color w:val="000000"/>
          <w:sz w:val="24"/>
          <w:szCs w:val="24"/>
          <w:shd w:val="clear" w:color="auto" w:fill="FFFFFF"/>
        </w:rPr>
        <w:t xml:space="preserve"> que la búsqueda debe respetar la dignidad humana, </w:t>
      </w:r>
      <w:r w:rsidR="00C111C4" w:rsidRPr="008707C0">
        <w:rPr>
          <w:color w:val="000000"/>
          <w:sz w:val="24"/>
          <w:szCs w:val="24"/>
          <w:shd w:val="clear" w:color="auto" w:fill="FFFFFF"/>
        </w:rPr>
        <w:t xml:space="preserve"> </w:t>
      </w:r>
      <w:r w:rsidR="004142B9" w:rsidRPr="008707C0">
        <w:rPr>
          <w:color w:val="000000"/>
          <w:sz w:val="24"/>
          <w:szCs w:val="24"/>
          <w:shd w:val="clear" w:color="auto" w:fill="FFFFFF"/>
        </w:rPr>
        <w:t xml:space="preserve">y </w:t>
      </w:r>
      <w:r w:rsidR="00C111C4" w:rsidRPr="008707C0">
        <w:rPr>
          <w:color w:val="000000"/>
          <w:sz w:val="24"/>
          <w:szCs w:val="24"/>
          <w:shd w:val="clear" w:color="auto" w:fill="FFFFFF"/>
        </w:rPr>
        <w:t xml:space="preserve"> tener un enfoque diferencial, </w:t>
      </w:r>
      <w:r w:rsidRPr="008707C0">
        <w:rPr>
          <w:color w:val="000000"/>
          <w:sz w:val="24"/>
          <w:szCs w:val="24"/>
          <w:shd w:val="clear" w:color="auto" w:fill="FFFFFF"/>
        </w:rPr>
        <w:t>siendo de particular importancia enfrentar la estigmatización  y la discriminación</w:t>
      </w:r>
      <w:r w:rsidR="00D937BA" w:rsidRPr="008707C0">
        <w:rPr>
          <w:color w:val="000000"/>
          <w:sz w:val="24"/>
          <w:szCs w:val="24"/>
          <w:shd w:val="clear" w:color="auto" w:fill="FFFFFF"/>
        </w:rPr>
        <w:t xml:space="preserve"> de las que con víctimas las mujeres y las niñas</w:t>
      </w:r>
      <w:r w:rsidR="00D937BA" w:rsidRPr="008707C0">
        <w:rPr>
          <w:sz w:val="24"/>
          <w:szCs w:val="24"/>
        </w:rPr>
        <w:t>.</w:t>
      </w:r>
    </w:p>
    <w:p w14:paraId="749BAC61" w14:textId="045CC0F3" w:rsidR="00FD01C0" w:rsidRPr="008707C0" w:rsidRDefault="0027282E" w:rsidP="00B216D9">
      <w:pPr>
        <w:pStyle w:val="Prrafo"/>
        <w:spacing w:line="276" w:lineRule="auto"/>
        <w:rPr>
          <w:sz w:val="24"/>
          <w:szCs w:val="24"/>
        </w:rPr>
      </w:pPr>
      <w:r w:rsidRPr="008707C0">
        <w:rPr>
          <w:sz w:val="24"/>
          <w:szCs w:val="24"/>
        </w:rPr>
        <w:t>El Comité pone especial énfasis en la necesidad de que los Estados integren sistemáticamente un</w:t>
      </w:r>
      <w:r w:rsidR="00D937BA" w:rsidRPr="008707C0">
        <w:rPr>
          <w:sz w:val="24"/>
          <w:szCs w:val="24"/>
        </w:rPr>
        <w:t xml:space="preserve"> enfoque de género en todas las etapas de la búsqueda y la investigación</w:t>
      </w:r>
      <w:r w:rsidRPr="008707C0">
        <w:rPr>
          <w:sz w:val="24"/>
          <w:szCs w:val="24"/>
        </w:rPr>
        <w:t xml:space="preserve"> y tome en cuenta su particulares necesidades</w:t>
      </w:r>
      <w:r w:rsidR="00D937BA" w:rsidRPr="008707C0">
        <w:rPr>
          <w:sz w:val="24"/>
          <w:szCs w:val="24"/>
        </w:rPr>
        <w:t xml:space="preserve"> de las mujeres y las niñas. </w:t>
      </w:r>
      <w:r w:rsidR="00D25828" w:rsidRPr="008707C0">
        <w:rPr>
          <w:sz w:val="24"/>
          <w:szCs w:val="24"/>
        </w:rPr>
        <w:t xml:space="preserve">Al mismo tiempo, </w:t>
      </w:r>
      <w:r w:rsidR="00744467" w:rsidRPr="008707C0">
        <w:rPr>
          <w:sz w:val="24"/>
          <w:szCs w:val="24"/>
        </w:rPr>
        <w:t>se une al reconocimiento de la labor de las “mujeres buscadoras” y</w:t>
      </w:r>
      <w:r w:rsidR="00D25828" w:rsidRPr="008707C0">
        <w:rPr>
          <w:sz w:val="24"/>
          <w:szCs w:val="24"/>
        </w:rPr>
        <w:t>,</w:t>
      </w:r>
      <w:r w:rsidR="00744467" w:rsidRPr="008707C0">
        <w:rPr>
          <w:sz w:val="24"/>
          <w:szCs w:val="24"/>
        </w:rPr>
        <w:t xml:space="preserve"> en el marco de su mandato</w:t>
      </w:r>
      <w:r w:rsidRPr="008707C0">
        <w:rPr>
          <w:sz w:val="24"/>
          <w:szCs w:val="24"/>
        </w:rPr>
        <w:t>,</w:t>
      </w:r>
      <w:r w:rsidR="00744467" w:rsidRPr="008707C0">
        <w:rPr>
          <w:sz w:val="24"/>
          <w:szCs w:val="24"/>
        </w:rPr>
        <w:t xml:space="preserve"> insta a los Estados parte a dar respuesta  al llamado de miles de mujeres </w:t>
      </w:r>
      <w:r w:rsidRPr="008707C0">
        <w:rPr>
          <w:sz w:val="24"/>
          <w:szCs w:val="24"/>
        </w:rPr>
        <w:t xml:space="preserve">empeñadas en buscar y </w:t>
      </w:r>
      <w:r w:rsidR="00744467" w:rsidRPr="008707C0">
        <w:rPr>
          <w:sz w:val="24"/>
          <w:szCs w:val="24"/>
        </w:rPr>
        <w:t xml:space="preserve">encontrar a sus familiares </w:t>
      </w:r>
      <w:r w:rsidR="00744467" w:rsidRPr="008707C0">
        <w:rPr>
          <w:sz w:val="24"/>
          <w:szCs w:val="24"/>
        </w:rPr>
        <w:lastRenderedPageBreak/>
        <w:t xml:space="preserve">vivos y de vuelta a casa. </w:t>
      </w:r>
      <w:r w:rsidR="002D1657" w:rsidRPr="008707C0">
        <w:rPr>
          <w:sz w:val="24"/>
          <w:szCs w:val="24"/>
        </w:rPr>
        <w:t>La</w:t>
      </w:r>
      <w:r w:rsidR="000A4E3E" w:rsidRPr="008707C0">
        <w:rPr>
          <w:sz w:val="24"/>
          <w:szCs w:val="24"/>
        </w:rPr>
        <w:t>s</w:t>
      </w:r>
      <w:r w:rsidR="002D1657" w:rsidRPr="008707C0">
        <w:rPr>
          <w:sz w:val="24"/>
          <w:szCs w:val="24"/>
        </w:rPr>
        <w:t xml:space="preserve"> “mujeres buscadoras  son un ejemplo de fuerza, valentía y resistencia, les expresamos nuestro profundo respeto y admiración.</w:t>
      </w:r>
    </w:p>
    <w:p w14:paraId="50FF7D24" w14:textId="422BDB69" w:rsidR="008707C0" w:rsidRPr="008707C0" w:rsidRDefault="008707C0" w:rsidP="00B216D9">
      <w:pPr>
        <w:spacing w:line="276" w:lineRule="auto"/>
        <w:jc w:val="both"/>
        <w:rPr>
          <w:rFonts w:ascii="Arial" w:hAnsi="Arial" w:cs="Arial"/>
        </w:rPr>
      </w:pPr>
      <w:r w:rsidRPr="008707C0">
        <w:rPr>
          <w:rFonts w:ascii="Arial" w:hAnsi="Arial" w:cs="Arial"/>
        </w:rPr>
        <w:t xml:space="preserve">Señora Torres, </w:t>
      </w:r>
      <w:r w:rsidR="001D179D">
        <w:rPr>
          <w:rFonts w:ascii="Arial" w:hAnsi="Arial" w:cs="Arial"/>
        </w:rPr>
        <w:t xml:space="preserve">el Comité </w:t>
      </w:r>
      <w:r w:rsidRPr="008707C0">
        <w:rPr>
          <w:rFonts w:ascii="Arial" w:hAnsi="Arial" w:cs="Arial"/>
        </w:rPr>
        <w:t>continua</w:t>
      </w:r>
      <w:r w:rsidR="001D179D">
        <w:rPr>
          <w:rFonts w:ascii="Arial" w:hAnsi="Arial" w:cs="Arial"/>
        </w:rPr>
        <w:t>rá brindando</w:t>
      </w:r>
      <w:r w:rsidRPr="008707C0">
        <w:rPr>
          <w:rFonts w:ascii="Arial" w:hAnsi="Arial" w:cs="Arial"/>
        </w:rPr>
        <w:t xml:space="preserve"> </w:t>
      </w:r>
      <w:r w:rsidR="00A25E72">
        <w:rPr>
          <w:rFonts w:ascii="Arial" w:hAnsi="Arial" w:cs="Arial"/>
        </w:rPr>
        <w:t xml:space="preserve">su </w:t>
      </w:r>
      <w:r w:rsidRPr="008707C0">
        <w:rPr>
          <w:rFonts w:ascii="Arial" w:hAnsi="Arial" w:cs="Arial"/>
        </w:rPr>
        <w:t>apoy</w:t>
      </w:r>
      <w:r w:rsidR="001D179D">
        <w:rPr>
          <w:rFonts w:ascii="Arial" w:hAnsi="Arial" w:cs="Arial"/>
        </w:rPr>
        <w:t>o</w:t>
      </w:r>
      <w:r w:rsidR="00A25E72">
        <w:rPr>
          <w:rFonts w:ascii="Arial" w:hAnsi="Arial" w:cs="Arial"/>
        </w:rPr>
        <w:t xml:space="preserve"> </w:t>
      </w:r>
      <w:r w:rsidRPr="008707C0">
        <w:rPr>
          <w:rFonts w:ascii="Arial" w:hAnsi="Arial" w:cs="Arial"/>
        </w:rPr>
        <w:t xml:space="preserve">a </w:t>
      </w:r>
      <w:r w:rsidRPr="008707C0">
        <w:rPr>
          <w:rFonts w:ascii="Arial" w:hAnsi="Arial" w:cs="Arial"/>
        </w:rPr>
        <w:t>todas la</w:t>
      </w:r>
      <w:r w:rsidRPr="008707C0">
        <w:rPr>
          <w:rFonts w:ascii="Arial" w:hAnsi="Arial" w:cs="Arial"/>
        </w:rPr>
        <w:t>s</w:t>
      </w:r>
      <w:r w:rsidRPr="008707C0">
        <w:rPr>
          <w:rFonts w:ascii="Arial" w:hAnsi="Arial" w:cs="Arial"/>
        </w:rPr>
        <w:t xml:space="preserve"> víctimas de desaparición forzada</w:t>
      </w:r>
      <w:r w:rsidRPr="008707C0">
        <w:rPr>
          <w:rFonts w:ascii="Arial" w:hAnsi="Arial" w:cs="Arial"/>
        </w:rPr>
        <w:t xml:space="preserve">, así como a los Estados </w:t>
      </w:r>
      <w:r w:rsidR="00A25E72">
        <w:rPr>
          <w:rFonts w:ascii="Arial" w:hAnsi="Arial" w:cs="Arial"/>
        </w:rPr>
        <w:t xml:space="preserve">parte </w:t>
      </w:r>
      <w:r w:rsidRPr="008707C0">
        <w:rPr>
          <w:rFonts w:ascii="Arial" w:hAnsi="Arial" w:cs="Arial"/>
        </w:rPr>
        <w:t xml:space="preserve">para </w:t>
      </w:r>
      <w:r w:rsidR="00A25E72">
        <w:rPr>
          <w:rFonts w:ascii="Arial" w:hAnsi="Arial" w:cs="Arial"/>
        </w:rPr>
        <w:t xml:space="preserve">que se de </w:t>
      </w:r>
      <w:r w:rsidRPr="008707C0">
        <w:rPr>
          <w:rFonts w:ascii="Arial" w:hAnsi="Arial" w:cs="Arial"/>
        </w:rPr>
        <w:t>cumplimiento</w:t>
      </w:r>
      <w:r w:rsidR="00A25E72">
        <w:rPr>
          <w:rFonts w:ascii="Arial" w:hAnsi="Arial" w:cs="Arial"/>
        </w:rPr>
        <w:t xml:space="preserve"> efectivo y eficaz a las obligaciones establecidas en la Convención.</w:t>
      </w:r>
    </w:p>
    <w:p w14:paraId="15F69F0D" w14:textId="22B85F18" w:rsidR="00045574" w:rsidRPr="008707C0" w:rsidRDefault="00045574">
      <w:pPr>
        <w:rPr>
          <w:rFonts w:ascii="Arial" w:hAnsi="Arial" w:cs="Arial"/>
        </w:rPr>
      </w:pPr>
    </w:p>
    <w:p w14:paraId="0A1F5F42" w14:textId="381197BA" w:rsidR="00533B08" w:rsidRPr="008707C0" w:rsidRDefault="00AB19E0">
      <w:pPr>
        <w:rPr>
          <w:rFonts w:ascii="Arial" w:hAnsi="Arial" w:cs="Arial"/>
        </w:rPr>
      </w:pPr>
      <w:r w:rsidRPr="008707C0">
        <w:rPr>
          <w:rFonts w:ascii="Arial" w:hAnsi="Arial" w:cs="Arial"/>
        </w:rPr>
        <w:t>Muchas gracias</w:t>
      </w:r>
    </w:p>
    <w:p w14:paraId="09E02AFA" w14:textId="77777777" w:rsidR="0002569E" w:rsidRPr="002D1657" w:rsidRDefault="0002569E">
      <w:pPr>
        <w:rPr>
          <w:rFonts w:ascii="Arial" w:hAnsi="Arial" w:cs="Arial"/>
        </w:rPr>
      </w:pPr>
    </w:p>
    <w:sectPr w:rsidR="0002569E" w:rsidRPr="002D1657">
      <w:footerReference w:type="even"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8700F" w14:textId="77777777" w:rsidR="007F170B" w:rsidRDefault="007F170B" w:rsidP="00433A6B">
      <w:r>
        <w:separator/>
      </w:r>
    </w:p>
  </w:endnote>
  <w:endnote w:type="continuationSeparator" w:id="0">
    <w:p w14:paraId="12D562A3" w14:textId="77777777" w:rsidR="007F170B" w:rsidRDefault="007F170B" w:rsidP="0043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012368911"/>
      <w:docPartObj>
        <w:docPartGallery w:val="Page Numbers (Bottom of Page)"/>
        <w:docPartUnique/>
      </w:docPartObj>
    </w:sdtPr>
    <w:sdtContent>
      <w:p w14:paraId="4F1B3B87" w14:textId="1A6BEEAA" w:rsidR="00433A6B" w:rsidRDefault="00433A6B" w:rsidP="00C95F1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FA59A3F" w14:textId="77777777" w:rsidR="00433A6B" w:rsidRDefault="00433A6B" w:rsidP="00433A6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57587893"/>
      <w:docPartObj>
        <w:docPartGallery w:val="Page Numbers (Bottom of Page)"/>
        <w:docPartUnique/>
      </w:docPartObj>
    </w:sdtPr>
    <w:sdtContent>
      <w:p w14:paraId="3031888D" w14:textId="46B43EEB" w:rsidR="00433A6B" w:rsidRDefault="00433A6B" w:rsidP="00C95F1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3A3DBBC" w14:textId="77777777" w:rsidR="00433A6B" w:rsidRDefault="00433A6B" w:rsidP="00433A6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7A319" w14:textId="77777777" w:rsidR="007F170B" w:rsidRDefault="007F170B" w:rsidP="00433A6B">
      <w:r>
        <w:separator/>
      </w:r>
    </w:p>
  </w:footnote>
  <w:footnote w:type="continuationSeparator" w:id="0">
    <w:p w14:paraId="69AF4984" w14:textId="77777777" w:rsidR="007F170B" w:rsidRDefault="007F170B" w:rsidP="00433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077BC"/>
    <w:multiLevelType w:val="hybridMultilevel"/>
    <w:tmpl w:val="9894E812"/>
    <w:lvl w:ilvl="0" w:tplc="897E2A08">
      <w:start w:val="1"/>
      <w:numFmt w:val="bullet"/>
      <w:lvlText w:val="•"/>
      <w:lvlJc w:val="left"/>
      <w:pPr>
        <w:tabs>
          <w:tab w:val="num" w:pos="720"/>
        </w:tabs>
        <w:ind w:left="720" w:hanging="360"/>
      </w:pPr>
      <w:rPr>
        <w:rFonts w:ascii="Arial" w:hAnsi="Arial" w:hint="default"/>
      </w:rPr>
    </w:lvl>
    <w:lvl w:ilvl="1" w:tplc="D1EE31DE" w:tentative="1">
      <w:start w:val="1"/>
      <w:numFmt w:val="bullet"/>
      <w:lvlText w:val="•"/>
      <w:lvlJc w:val="left"/>
      <w:pPr>
        <w:tabs>
          <w:tab w:val="num" w:pos="1440"/>
        </w:tabs>
        <w:ind w:left="1440" w:hanging="360"/>
      </w:pPr>
      <w:rPr>
        <w:rFonts w:ascii="Arial" w:hAnsi="Arial" w:hint="default"/>
      </w:rPr>
    </w:lvl>
    <w:lvl w:ilvl="2" w:tplc="73B09BFC" w:tentative="1">
      <w:start w:val="1"/>
      <w:numFmt w:val="bullet"/>
      <w:lvlText w:val="•"/>
      <w:lvlJc w:val="left"/>
      <w:pPr>
        <w:tabs>
          <w:tab w:val="num" w:pos="2160"/>
        </w:tabs>
        <w:ind w:left="2160" w:hanging="360"/>
      </w:pPr>
      <w:rPr>
        <w:rFonts w:ascii="Arial" w:hAnsi="Arial" w:hint="default"/>
      </w:rPr>
    </w:lvl>
    <w:lvl w:ilvl="3" w:tplc="9B0CBE00" w:tentative="1">
      <w:start w:val="1"/>
      <w:numFmt w:val="bullet"/>
      <w:lvlText w:val="•"/>
      <w:lvlJc w:val="left"/>
      <w:pPr>
        <w:tabs>
          <w:tab w:val="num" w:pos="2880"/>
        </w:tabs>
        <w:ind w:left="2880" w:hanging="360"/>
      </w:pPr>
      <w:rPr>
        <w:rFonts w:ascii="Arial" w:hAnsi="Arial" w:hint="default"/>
      </w:rPr>
    </w:lvl>
    <w:lvl w:ilvl="4" w:tplc="C0529700" w:tentative="1">
      <w:start w:val="1"/>
      <w:numFmt w:val="bullet"/>
      <w:lvlText w:val="•"/>
      <w:lvlJc w:val="left"/>
      <w:pPr>
        <w:tabs>
          <w:tab w:val="num" w:pos="3600"/>
        </w:tabs>
        <w:ind w:left="3600" w:hanging="360"/>
      </w:pPr>
      <w:rPr>
        <w:rFonts w:ascii="Arial" w:hAnsi="Arial" w:hint="default"/>
      </w:rPr>
    </w:lvl>
    <w:lvl w:ilvl="5" w:tplc="7390E1F8" w:tentative="1">
      <w:start w:val="1"/>
      <w:numFmt w:val="bullet"/>
      <w:lvlText w:val="•"/>
      <w:lvlJc w:val="left"/>
      <w:pPr>
        <w:tabs>
          <w:tab w:val="num" w:pos="4320"/>
        </w:tabs>
        <w:ind w:left="4320" w:hanging="360"/>
      </w:pPr>
      <w:rPr>
        <w:rFonts w:ascii="Arial" w:hAnsi="Arial" w:hint="default"/>
      </w:rPr>
    </w:lvl>
    <w:lvl w:ilvl="6" w:tplc="79C4DA4A" w:tentative="1">
      <w:start w:val="1"/>
      <w:numFmt w:val="bullet"/>
      <w:lvlText w:val="•"/>
      <w:lvlJc w:val="left"/>
      <w:pPr>
        <w:tabs>
          <w:tab w:val="num" w:pos="5040"/>
        </w:tabs>
        <w:ind w:left="5040" w:hanging="360"/>
      </w:pPr>
      <w:rPr>
        <w:rFonts w:ascii="Arial" w:hAnsi="Arial" w:hint="default"/>
      </w:rPr>
    </w:lvl>
    <w:lvl w:ilvl="7" w:tplc="E814F118" w:tentative="1">
      <w:start w:val="1"/>
      <w:numFmt w:val="bullet"/>
      <w:lvlText w:val="•"/>
      <w:lvlJc w:val="left"/>
      <w:pPr>
        <w:tabs>
          <w:tab w:val="num" w:pos="5760"/>
        </w:tabs>
        <w:ind w:left="5760" w:hanging="360"/>
      </w:pPr>
      <w:rPr>
        <w:rFonts w:ascii="Arial" w:hAnsi="Arial" w:hint="default"/>
      </w:rPr>
    </w:lvl>
    <w:lvl w:ilvl="8" w:tplc="D26058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BC860FA"/>
    <w:multiLevelType w:val="hybridMultilevel"/>
    <w:tmpl w:val="69987F88"/>
    <w:lvl w:ilvl="0" w:tplc="14A45940">
      <w:start w:val="1"/>
      <w:numFmt w:val="decimal"/>
      <w:pStyle w:val="Ttulo6"/>
      <w:lvlText w:val="%1."/>
      <w:lvlJc w:val="left"/>
      <w:pPr>
        <w:ind w:left="720" w:hanging="360"/>
      </w:pPr>
      <w:rPr>
        <w:rFonts w:hint="default"/>
        <w:i w:val="0"/>
        <w:color w:val="auto"/>
        <w:sz w:val="26"/>
        <w:szCs w:val="26"/>
      </w:rPr>
    </w:lvl>
    <w:lvl w:ilvl="1" w:tplc="0C0A001B">
      <w:start w:val="1"/>
      <w:numFmt w:val="lowerRoman"/>
      <w:lvlText w:val="%2."/>
      <w:lvlJc w:val="righ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5993405">
    <w:abstractNumId w:val="1"/>
  </w:num>
  <w:num w:numId="2" w16cid:durableId="1177618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1C0"/>
    <w:rsid w:val="00001844"/>
    <w:rsid w:val="0002569E"/>
    <w:rsid w:val="000324CC"/>
    <w:rsid w:val="00045574"/>
    <w:rsid w:val="0005037C"/>
    <w:rsid w:val="000A4E3E"/>
    <w:rsid w:val="000B1DBC"/>
    <w:rsid w:val="000C56DF"/>
    <w:rsid w:val="001506B0"/>
    <w:rsid w:val="001576CC"/>
    <w:rsid w:val="00174185"/>
    <w:rsid w:val="00175B14"/>
    <w:rsid w:val="00176352"/>
    <w:rsid w:val="001D179D"/>
    <w:rsid w:val="001D23FA"/>
    <w:rsid w:val="00214900"/>
    <w:rsid w:val="0027282E"/>
    <w:rsid w:val="002D1657"/>
    <w:rsid w:val="00344AF6"/>
    <w:rsid w:val="0034730A"/>
    <w:rsid w:val="00391BBA"/>
    <w:rsid w:val="00395C90"/>
    <w:rsid w:val="003A1A43"/>
    <w:rsid w:val="003A2488"/>
    <w:rsid w:val="003D233E"/>
    <w:rsid w:val="004007BA"/>
    <w:rsid w:val="004142B9"/>
    <w:rsid w:val="00433A6B"/>
    <w:rsid w:val="00451E64"/>
    <w:rsid w:val="00457D4B"/>
    <w:rsid w:val="004A27FE"/>
    <w:rsid w:val="004E01F4"/>
    <w:rsid w:val="004F0DB7"/>
    <w:rsid w:val="00507790"/>
    <w:rsid w:val="00525226"/>
    <w:rsid w:val="00533B08"/>
    <w:rsid w:val="005631D6"/>
    <w:rsid w:val="00567677"/>
    <w:rsid w:val="00575C40"/>
    <w:rsid w:val="005871F1"/>
    <w:rsid w:val="005A0AB1"/>
    <w:rsid w:val="005B0BC1"/>
    <w:rsid w:val="005D4EEB"/>
    <w:rsid w:val="005F7306"/>
    <w:rsid w:val="00616037"/>
    <w:rsid w:val="006419CC"/>
    <w:rsid w:val="00646FD6"/>
    <w:rsid w:val="006C125D"/>
    <w:rsid w:val="006E0493"/>
    <w:rsid w:val="006E230B"/>
    <w:rsid w:val="006F5A65"/>
    <w:rsid w:val="00744467"/>
    <w:rsid w:val="00753577"/>
    <w:rsid w:val="007B65A7"/>
    <w:rsid w:val="007C74AA"/>
    <w:rsid w:val="007D64B7"/>
    <w:rsid w:val="007F170B"/>
    <w:rsid w:val="00840934"/>
    <w:rsid w:val="008468CC"/>
    <w:rsid w:val="008672B3"/>
    <w:rsid w:val="008707C0"/>
    <w:rsid w:val="008710D0"/>
    <w:rsid w:val="0089268E"/>
    <w:rsid w:val="008972BA"/>
    <w:rsid w:val="009624BB"/>
    <w:rsid w:val="009A7F6E"/>
    <w:rsid w:val="009B411F"/>
    <w:rsid w:val="009B4B26"/>
    <w:rsid w:val="009B6B56"/>
    <w:rsid w:val="009F723A"/>
    <w:rsid w:val="00A20BE3"/>
    <w:rsid w:val="00A25E72"/>
    <w:rsid w:val="00A5601A"/>
    <w:rsid w:val="00A62E65"/>
    <w:rsid w:val="00A7469B"/>
    <w:rsid w:val="00AB19E0"/>
    <w:rsid w:val="00AB55EC"/>
    <w:rsid w:val="00B216D9"/>
    <w:rsid w:val="00B4450F"/>
    <w:rsid w:val="00B60468"/>
    <w:rsid w:val="00B65A19"/>
    <w:rsid w:val="00B83B48"/>
    <w:rsid w:val="00B90562"/>
    <w:rsid w:val="00BC0415"/>
    <w:rsid w:val="00BE089C"/>
    <w:rsid w:val="00C111C4"/>
    <w:rsid w:val="00C12D3B"/>
    <w:rsid w:val="00C47813"/>
    <w:rsid w:val="00C54811"/>
    <w:rsid w:val="00C6046E"/>
    <w:rsid w:val="00CC3A57"/>
    <w:rsid w:val="00CD7EB0"/>
    <w:rsid w:val="00D25828"/>
    <w:rsid w:val="00D34BFB"/>
    <w:rsid w:val="00D54CA6"/>
    <w:rsid w:val="00D63F78"/>
    <w:rsid w:val="00D7784B"/>
    <w:rsid w:val="00D937BA"/>
    <w:rsid w:val="00D93CB8"/>
    <w:rsid w:val="00DD3835"/>
    <w:rsid w:val="00DE7A54"/>
    <w:rsid w:val="00E548E6"/>
    <w:rsid w:val="00E56381"/>
    <w:rsid w:val="00E8360E"/>
    <w:rsid w:val="00EB3527"/>
    <w:rsid w:val="00EC4700"/>
    <w:rsid w:val="00F3633F"/>
    <w:rsid w:val="00F52572"/>
    <w:rsid w:val="00F60AD4"/>
    <w:rsid w:val="00F861C8"/>
    <w:rsid w:val="00FC4FD6"/>
    <w:rsid w:val="00FC6468"/>
    <w:rsid w:val="00FD01C0"/>
    <w:rsid w:val="00FD6F83"/>
    <w:rsid w:val="00FE0CC0"/>
    <w:rsid w:val="00FE5895"/>
    <w:rsid w:val="00FE6100"/>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BA7B6"/>
  <w15:chartTrackingRefBased/>
  <w15:docId w15:val="{A0A849EF-3FBE-7446-A91B-C0142FC56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P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1C0"/>
  </w:style>
  <w:style w:type="paragraph" w:styleId="Ttulo3">
    <w:name w:val="heading 3"/>
    <w:basedOn w:val="Normal"/>
    <w:next w:val="Normal"/>
    <w:link w:val="Ttulo3Car"/>
    <w:uiPriority w:val="9"/>
    <w:semiHidden/>
    <w:unhideWhenUsed/>
    <w:qFormat/>
    <w:rsid w:val="00174185"/>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Prrafo"/>
    <w:next w:val="Normal"/>
    <w:link w:val="Ttulo6Car"/>
    <w:uiPriority w:val="9"/>
    <w:unhideWhenUsed/>
    <w:qFormat/>
    <w:rsid w:val="00FD01C0"/>
    <w:pPr>
      <w:numPr>
        <w:numId w:val="1"/>
      </w:numPr>
      <w:outlineLvl w:val="5"/>
    </w:pPr>
    <w:rPr>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rsid w:val="00FD01C0"/>
    <w:rPr>
      <w:rFonts w:ascii="Arial" w:hAnsi="Arial" w:cs="Arial"/>
      <w:bCs/>
      <w:sz w:val="26"/>
      <w:szCs w:val="26"/>
      <w:lang w:val="es-MX"/>
    </w:rPr>
  </w:style>
  <w:style w:type="paragraph" w:customStyle="1" w:styleId="Prrafo">
    <w:name w:val="Párrafo"/>
    <w:basedOn w:val="Normal"/>
    <w:qFormat/>
    <w:rsid w:val="00FD01C0"/>
    <w:pPr>
      <w:spacing w:before="240" w:after="240" w:line="360" w:lineRule="auto"/>
      <w:jc w:val="both"/>
    </w:pPr>
    <w:rPr>
      <w:rFonts w:ascii="Arial" w:hAnsi="Arial" w:cs="Arial"/>
      <w:sz w:val="26"/>
      <w:szCs w:val="26"/>
      <w:lang w:val="es-MX"/>
    </w:rPr>
  </w:style>
  <w:style w:type="paragraph" w:styleId="Piedepgina">
    <w:name w:val="footer"/>
    <w:basedOn w:val="Normal"/>
    <w:link w:val="PiedepginaCar"/>
    <w:uiPriority w:val="99"/>
    <w:unhideWhenUsed/>
    <w:rsid w:val="00433A6B"/>
    <w:pPr>
      <w:tabs>
        <w:tab w:val="center" w:pos="4419"/>
        <w:tab w:val="right" w:pos="8838"/>
      </w:tabs>
    </w:pPr>
  </w:style>
  <w:style w:type="character" w:customStyle="1" w:styleId="PiedepginaCar">
    <w:name w:val="Pie de página Car"/>
    <w:basedOn w:val="Fuentedeprrafopredeter"/>
    <w:link w:val="Piedepgina"/>
    <w:uiPriority w:val="99"/>
    <w:rsid w:val="00433A6B"/>
  </w:style>
  <w:style w:type="character" w:styleId="Nmerodepgina">
    <w:name w:val="page number"/>
    <w:basedOn w:val="Fuentedeprrafopredeter"/>
    <w:uiPriority w:val="99"/>
    <w:semiHidden/>
    <w:unhideWhenUsed/>
    <w:rsid w:val="00433A6B"/>
  </w:style>
  <w:style w:type="paragraph" w:styleId="Prrafodelista">
    <w:name w:val="List Paragraph"/>
    <w:basedOn w:val="Normal"/>
    <w:uiPriority w:val="34"/>
    <w:qFormat/>
    <w:rsid w:val="00001844"/>
    <w:pPr>
      <w:ind w:left="720"/>
      <w:contextualSpacing/>
    </w:pPr>
    <w:rPr>
      <w:rFonts w:ascii="Times New Roman" w:eastAsia="Times New Roman" w:hAnsi="Times New Roman" w:cs="Times New Roman"/>
      <w:lang w:eastAsia="es-MX"/>
    </w:rPr>
  </w:style>
  <w:style w:type="character" w:customStyle="1" w:styleId="Ttulo3Car">
    <w:name w:val="Título 3 Car"/>
    <w:basedOn w:val="Fuentedeprrafopredeter"/>
    <w:link w:val="Ttulo3"/>
    <w:uiPriority w:val="9"/>
    <w:semiHidden/>
    <w:rsid w:val="00174185"/>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174185"/>
    <w:pPr>
      <w:spacing w:before="100" w:beforeAutospacing="1" w:after="100" w:afterAutospacing="1"/>
    </w:pPr>
    <w:rPr>
      <w:rFonts w:ascii="Times New Roman" w:eastAsia="Times New Roman" w:hAnsi="Times New Roman" w:cs="Times New Roman"/>
      <w:lang w:eastAsia="es-MX"/>
    </w:rPr>
  </w:style>
  <w:style w:type="paragraph" w:styleId="Revisin">
    <w:name w:val="Revision"/>
    <w:hidden/>
    <w:uiPriority w:val="99"/>
    <w:semiHidden/>
    <w:rsid w:val="00A20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07219">
      <w:bodyDiv w:val="1"/>
      <w:marLeft w:val="0"/>
      <w:marRight w:val="0"/>
      <w:marTop w:val="0"/>
      <w:marBottom w:val="0"/>
      <w:divBdr>
        <w:top w:val="none" w:sz="0" w:space="0" w:color="auto"/>
        <w:left w:val="none" w:sz="0" w:space="0" w:color="auto"/>
        <w:bottom w:val="none" w:sz="0" w:space="0" w:color="auto"/>
        <w:right w:val="none" w:sz="0" w:space="0" w:color="auto"/>
      </w:divBdr>
      <w:divsChild>
        <w:div w:id="1804733661">
          <w:marLeft w:val="360"/>
          <w:marRight w:val="0"/>
          <w:marTop w:val="200"/>
          <w:marBottom w:val="0"/>
          <w:divBdr>
            <w:top w:val="none" w:sz="0" w:space="0" w:color="auto"/>
            <w:left w:val="none" w:sz="0" w:space="0" w:color="auto"/>
            <w:bottom w:val="none" w:sz="0" w:space="0" w:color="auto"/>
            <w:right w:val="none" w:sz="0" w:space="0" w:color="auto"/>
          </w:divBdr>
        </w:div>
      </w:divsChild>
    </w:div>
    <w:div w:id="16970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826</Words>
  <Characters>4549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Carmen Rosa Villa</cp:lastModifiedBy>
  <cp:revision>2</cp:revision>
  <dcterms:created xsi:type="dcterms:W3CDTF">2024-02-15T15:21:00Z</dcterms:created>
  <dcterms:modified xsi:type="dcterms:W3CDTF">2024-02-15T15:21:00Z</dcterms:modified>
</cp:coreProperties>
</file>