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C4AE08A" w14:textId="606E0B58" w:rsidR="00332876" w:rsidRPr="00A14840" w:rsidRDefault="00F87F45" w:rsidP="00A5179A">
      <w:pPr>
        <w:ind w:left="720" w:hanging="360"/>
        <w:jc w:val="both"/>
        <w:rPr>
          <w:rFonts w:asciiTheme="majorBidi" w:hAnsiTheme="majorBidi" w:cstheme="majorBidi"/>
        </w:rPr>
      </w:pPr>
      <w:r w:rsidRPr="00A14840">
        <w:rPr>
          <w:rFonts w:asciiTheme="majorBidi" w:hAnsiTheme="majorBidi" w:cstheme="majorBidi"/>
          <w:noProof/>
          <w:lang w:val="en-US"/>
        </w:rPr>
        <w:drawing>
          <wp:anchor distT="0" distB="0" distL="114300" distR="114300" simplePos="0" relativeHeight="251658240" behindDoc="1" locked="0" layoutInCell="1" allowOverlap="1" wp14:anchorId="78B616F7" wp14:editId="706A3E1B">
            <wp:simplePos x="0" y="0"/>
            <wp:positionH relativeFrom="margin">
              <wp:posOffset>1557020</wp:posOffset>
            </wp:positionH>
            <wp:positionV relativeFrom="margin">
              <wp:posOffset>-534035</wp:posOffset>
            </wp:positionV>
            <wp:extent cx="2385060" cy="2289175"/>
            <wp:effectExtent l="0" t="0" r="0" b="0"/>
            <wp:wrapSquare wrapText="bothSides"/>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26014" t="11562" r="54691" b="55516"/>
                    <a:stretch/>
                  </pic:blipFill>
                  <pic:spPr bwMode="auto">
                    <a:xfrm>
                      <a:off x="0" y="0"/>
                      <a:ext cx="2385060" cy="22891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B441347" w14:textId="128871F3" w:rsidR="00332876" w:rsidRPr="00A14840" w:rsidRDefault="00332876" w:rsidP="00A5179A">
      <w:pPr>
        <w:ind w:left="720" w:hanging="360"/>
        <w:jc w:val="both"/>
        <w:rPr>
          <w:rFonts w:asciiTheme="majorBidi" w:hAnsiTheme="majorBidi" w:cstheme="majorBidi"/>
        </w:rPr>
      </w:pPr>
    </w:p>
    <w:p w14:paraId="17882CC7" w14:textId="5E2A9C4B" w:rsidR="00332876" w:rsidRPr="00A14840" w:rsidRDefault="00332876" w:rsidP="00A5179A">
      <w:pPr>
        <w:ind w:left="720" w:hanging="360"/>
        <w:jc w:val="both"/>
        <w:rPr>
          <w:rFonts w:asciiTheme="majorBidi" w:hAnsiTheme="majorBidi" w:cstheme="majorBidi"/>
        </w:rPr>
      </w:pPr>
    </w:p>
    <w:p w14:paraId="23BAC675" w14:textId="4F5C4ED8" w:rsidR="00332876" w:rsidRPr="00A14840" w:rsidRDefault="00332876" w:rsidP="00A5179A">
      <w:pPr>
        <w:ind w:left="720" w:hanging="360"/>
        <w:jc w:val="both"/>
        <w:rPr>
          <w:rFonts w:asciiTheme="majorBidi" w:hAnsiTheme="majorBidi" w:cstheme="majorBidi"/>
        </w:rPr>
      </w:pPr>
    </w:p>
    <w:p w14:paraId="2349943B" w14:textId="58C85427" w:rsidR="00332876" w:rsidRPr="00A14840" w:rsidRDefault="00332876" w:rsidP="00A5179A">
      <w:pPr>
        <w:ind w:left="720" w:hanging="360"/>
        <w:jc w:val="both"/>
        <w:rPr>
          <w:rFonts w:asciiTheme="majorBidi" w:hAnsiTheme="majorBidi" w:cstheme="majorBidi"/>
        </w:rPr>
      </w:pPr>
    </w:p>
    <w:p w14:paraId="18514944" w14:textId="01747B2A" w:rsidR="00332876" w:rsidRPr="00A14840" w:rsidRDefault="00332876" w:rsidP="00A5179A">
      <w:pPr>
        <w:ind w:left="720" w:hanging="360"/>
        <w:jc w:val="both"/>
        <w:rPr>
          <w:rFonts w:asciiTheme="majorBidi" w:hAnsiTheme="majorBidi" w:cstheme="majorBidi"/>
        </w:rPr>
      </w:pPr>
    </w:p>
    <w:p w14:paraId="6CA5BC58" w14:textId="33ED43F1" w:rsidR="00332876" w:rsidRPr="00A14840" w:rsidRDefault="00332876" w:rsidP="00A5179A">
      <w:pPr>
        <w:ind w:left="720" w:hanging="360"/>
        <w:jc w:val="both"/>
        <w:rPr>
          <w:rFonts w:asciiTheme="majorBidi" w:hAnsiTheme="majorBidi" w:cstheme="majorBidi"/>
        </w:rPr>
      </w:pPr>
    </w:p>
    <w:p w14:paraId="30544866" w14:textId="2C6A2E59" w:rsidR="00332876" w:rsidRDefault="00332876" w:rsidP="00A5179A">
      <w:pPr>
        <w:ind w:left="720" w:hanging="360"/>
        <w:jc w:val="both"/>
        <w:rPr>
          <w:rFonts w:asciiTheme="majorBidi" w:hAnsiTheme="majorBidi" w:cstheme="majorBidi"/>
        </w:rPr>
      </w:pPr>
    </w:p>
    <w:p w14:paraId="519B4DC3" w14:textId="77777777" w:rsidR="00290115" w:rsidRDefault="00290115" w:rsidP="00A5179A">
      <w:pPr>
        <w:ind w:left="720" w:hanging="360"/>
        <w:jc w:val="both"/>
        <w:rPr>
          <w:rFonts w:asciiTheme="majorBidi" w:hAnsiTheme="majorBidi" w:cstheme="majorBidi"/>
        </w:rPr>
      </w:pPr>
    </w:p>
    <w:p w14:paraId="4E0313FF" w14:textId="77777777" w:rsidR="00290115" w:rsidRDefault="00290115" w:rsidP="00A5179A">
      <w:pPr>
        <w:ind w:left="720" w:hanging="360"/>
        <w:jc w:val="both"/>
        <w:rPr>
          <w:rFonts w:asciiTheme="majorBidi" w:hAnsiTheme="majorBidi" w:cstheme="majorBidi"/>
        </w:rPr>
      </w:pPr>
    </w:p>
    <w:p w14:paraId="6722F587" w14:textId="77777777" w:rsidR="00290115" w:rsidRDefault="00290115" w:rsidP="00A5179A">
      <w:pPr>
        <w:ind w:left="720" w:hanging="360"/>
        <w:jc w:val="both"/>
        <w:rPr>
          <w:rFonts w:asciiTheme="majorBidi" w:hAnsiTheme="majorBidi" w:cstheme="majorBidi"/>
        </w:rPr>
      </w:pPr>
    </w:p>
    <w:p w14:paraId="4332185B" w14:textId="77777777" w:rsidR="00290115" w:rsidRPr="00A14840" w:rsidRDefault="00290115" w:rsidP="00A5179A">
      <w:pPr>
        <w:ind w:left="720" w:hanging="360"/>
        <w:jc w:val="both"/>
        <w:rPr>
          <w:rFonts w:asciiTheme="majorBidi" w:hAnsiTheme="majorBidi" w:cstheme="majorBidi"/>
        </w:rPr>
      </w:pPr>
    </w:p>
    <w:p w14:paraId="0080D624" w14:textId="77777777" w:rsidR="00332876" w:rsidRPr="00A14840" w:rsidRDefault="00332876" w:rsidP="00A5179A">
      <w:pPr>
        <w:ind w:left="720" w:hanging="360"/>
        <w:jc w:val="both"/>
        <w:rPr>
          <w:rFonts w:asciiTheme="majorBidi" w:hAnsiTheme="majorBidi" w:cstheme="majorBidi"/>
        </w:rPr>
      </w:pPr>
    </w:p>
    <w:p w14:paraId="401475C7" w14:textId="6BF723C3" w:rsidR="00332876" w:rsidRPr="00A14840" w:rsidRDefault="00332876" w:rsidP="00A5179A">
      <w:pPr>
        <w:ind w:left="720" w:hanging="360"/>
        <w:jc w:val="both"/>
        <w:rPr>
          <w:rFonts w:asciiTheme="majorBidi" w:hAnsiTheme="majorBidi" w:cstheme="majorBidi"/>
        </w:rPr>
      </w:pPr>
    </w:p>
    <w:p w14:paraId="491DA8A8" w14:textId="554B2905" w:rsidR="00E6770E" w:rsidRPr="00290115" w:rsidRDefault="00E6770E" w:rsidP="00332876">
      <w:pPr>
        <w:ind w:left="720" w:hanging="360"/>
        <w:jc w:val="center"/>
        <w:rPr>
          <w:rFonts w:asciiTheme="majorBidi" w:hAnsiTheme="majorBidi" w:cstheme="majorBidi"/>
          <w:b/>
          <w:bCs/>
          <w:sz w:val="32"/>
          <w:szCs w:val="32"/>
          <w:lang w:val="en-US"/>
        </w:rPr>
      </w:pPr>
      <w:r w:rsidRPr="00290115">
        <w:rPr>
          <w:rFonts w:asciiTheme="majorBidi" w:hAnsiTheme="majorBidi" w:cstheme="majorBidi"/>
          <w:b/>
          <w:bCs/>
          <w:sz w:val="32"/>
          <w:szCs w:val="32"/>
          <w:lang w:val="en-US"/>
        </w:rPr>
        <w:t xml:space="preserve">Parallel report </w:t>
      </w:r>
      <w:r w:rsidR="00332876" w:rsidRPr="00290115">
        <w:rPr>
          <w:rFonts w:asciiTheme="majorBidi" w:hAnsiTheme="majorBidi" w:cstheme="majorBidi"/>
          <w:b/>
          <w:bCs/>
          <w:sz w:val="32"/>
          <w:szCs w:val="32"/>
          <w:lang w:val="en-US"/>
        </w:rPr>
        <w:t>of the National Human Rights Council of the Kingdom of Morocco</w:t>
      </w:r>
      <w:r w:rsidR="00041AD1" w:rsidRPr="00290115">
        <w:rPr>
          <w:rFonts w:asciiTheme="majorBidi" w:hAnsiTheme="majorBidi" w:cstheme="majorBidi"/>
          <w:b/>
          <w:bCs/>
          <w:sz w:val="32"/>
          <w:szCs w:val="32"/>
          <w:lang w:val="en-US"/>
        </w:rPr>
        <w:t xml:space="preserve"> </w:t>
      </w:r>
    </w:p>
    <w:p w14:paraId="40534848" w14:textId="7FF0DF21" w:rsidR="00E6770E" w:rsidRPr="00290115" w:rsidRDefault="00E6770E" w:rsidP="00290115">
      <w:pPr>
        <w:ind w:left="720" w:hanging="360"/>
        <w:jc w:val="center"/>
        <w:rPr>
          <w:rFonts w:asciiTheme="majorBidi" w:hAnsiTheme="majorBidi" w:cstheme="majorBidi"/>
          <w:b/>
          <w:bCs/>
          <w:sz w:val="32"/>
          <w:szCs w:val="32"/>
          <w:lang w:val="en-US"/>
        </w:rPr>
      </w:pPr>
      <w:r w:rsidRPr="00290115">
        <w:rPr>
          <w:rFonts w:asciiTheme="majorBidi" w:hAnsiTheme="majorBidi" w:cstheme="majorBidi"/>
          <w:b/>
          <w:bCs/>
          <w:sz w:val="32"/>
          <w:szCs w:val="32"/>
          <w:lang w:val="en-US"/>
        </w:rPr>
        <w:t>to</w:t>
      </w:r>
      <w:r w:rsidR="00041AD1" w:rsidRPr="00290115">
        <w:rPr>
          <w:rFonts w:asciiTheme="majorBidi" w:hAnsiTheme="majorBidi" w:cstheme="majorBidi"/>
          <w:b/>
          <w:bCs/>
          <w:sz w:val="32"/>
          <w:szCs w:val="32"/>
          <w:lang w:val="en-US"/>
        </w:rPr>
        <w:t xml:space="preserve"> </w:t>
      </w:r>
    </w:p>
    <w:p w14:paraId="16015BAC" w14:textId="53559A47" w:rsidR="00332876" w:rsidRPr="00290115" w:rsidRDefault="00290115" w:rsidP="003E5C20">
      <w:pPr>
        <w:ind w:left="720" w:hanging="360"/>
        <w:jc w:val="center"/>
        <w:rPr>
          <w:rFonts w:asciiTheme="majorBidi" w:hAnsiTheme="majorBidi" w:cstheme="majorBidi"/>
          <w:b/>
          <w:bCs/>
          <w:sz w:val="32"/>
          <w:szCs w:val="32"/>
          <w:lang w:val="en-US"/>
        </w:rPr>
      </w:pPr>
      <w:r>
        <w:rPr>
          <w:rFonts w:asciiTheme="majorBidi" w:hAnsiTheme="majorBidi" w:cstheme="majorBidi"/>
          <w:b/>
          <w:bCs/>
          <w:sz w:val="32"/>
          <w:szCs w:val="32"/>
          <w:lang w:val="en-US"/>
        </w:rPr>
        <w:t>Th</w:t>
      </w:r>
      <w:r w:rsidRPr="00290115">
        <w:rPr>
          <w:rFonts w:asciiTheme="majorBidi" w:hAnsiTheme="majorBidi" w:cstheme="majorBidi"/>
          <w:b/>
          <w:bCs/>
          <w:sz w:val="32"/>
          <w:szCs w:val="32"/>
          <w:lang w:val="en-US"/>
        </w:rPr>
        <w:t xml:space="preserve">e </w:t>
      </w:r>
      <w:r>
        <w:rPr>
          <w:rFonts w:asciiTheme="majorBidi" w:hAnsiTheme="majorBidi" w:cstheme="majorBidi"/>
          <w:b/>
          <w:bCs/>
          <w:sz w:val="32"/>
          <w:szCs w:val="32"/>
          <w:lang w:val="en-US"/>
        </w:rPr>
        <w:t xml:space="preserve">United Nations </w:t>
      </w:r>
      <w:r w:rsidR="00E6770E" w:rsidRPr="00290115">
        <w:rPr>
          <w:rFonts w:asciiTheme="majorBidi" w:hAnsiTheme="majorBidi" w:cstheme="majorBidi"/>
          <w:b/>
          <w:bCs/>
          <w:sz w:val="32"/>
          <w:szCs w:val="32"/>
          <w:lang w:val="en-US"/>
        </w:rPr>
        <w:t xml:space="preserve">Committee on Enforced Disappearances </w:t>
      </w:r>
      <w:r w:rsidR="00B827C3" w:rsidRPr="00290115">
        <w:rPr>
          <w:rFonts w:asciiTheme="majorBidi" w:hAnsiTheme="majorBidi" w:cstheme="majorBidi"/>
          <w:b/>
          <w:bCs/>
          <w:sz w:val="32"/>
          <w:szCs w:val="32"/>
          <w:lang w:val="en-US"/>
        </w:rPr>
        <w:t>(CED)</w:t>
      </w:r>
    </w:p>
    <w:p w14:paraId="5241D2AD" w14:textId="423C1110" w:rsidR="00332876" w:rsidRPr="00A14840" w:rsidRDefault="00332876" w:rsidP="00E6770E">
      <w:pPr>
        <w:ind w:left="720" w:hanging="360"/>
        <w:jc w:val="center"/>
        <w:rPr>
          <w:rFonts w:asciiTheme="majorBidi" w:hAnsiTheme="majorBidi" w:cstheme="majorBidi"/>
          <w:b/>
          <w:bCs/>
          <w:lang w:val="en-US"/>
        </w:rPr>
      </w:pPr>
    </w:p>
    <w:p w14:paraId="156760F7" w14:textId="39FFA884" w:rsidR="00332876" w:rsidRPr="00A14840" w:rsidRDefault="00332876" w:rsidP="00A5179A">
      <w:pPr>
        <w:ind w:left="720" w:hanging="360"/>
        <w:jc w:val="both"/>
        <w:rPr>
          <w:rFonts w:asciiTheme="majorBidi" w:hAnsiTheme="majorBidi" w:cstheme="majorBidi"/>
          <w:lang w:val="en-US"/>
        </w:rPr>
      </w:pPr>
    </w:p>
    <w:p w14:paraId="1FF0A00E" w14:textId="6D38F33A" w:rsidR="00332876" w:rsidRPr="00A14840" w:rsidRDefault="00332876" w:rsidP="00A5179A">
      <w:pPr>
        <w:ind w:left="720" w:hanging="360"/>
        <w:jc w:val="both"/>
        <w:rPr>
          <w:rFonts w:asciiTheme="majorBidi" w:hAnsiTheme="majorBidi" w:cstheme="majorBidi"/>
          <w:lang w:val="en-US"/>
        </w:rPr>
      </w:pPr>
    </w:p>
    <w:p w14:paraId="3CD7F67A" w14:textId="44176A48" w:rsidR="00332876" w:rsidRDefault="00332876" w:rsidP="00A5179A">
      <w:pPr>
        <w:ind w:left="720" w:hanging="360"/>
        <w:jc w:val="both"/>
        <w:rPr>
          <w:rFonts w:asciiTheme="majorBidi" w:hAnsiTheme="majorBidi" w:cstheme="majorBidi"/>
          <w:lang w:val="en-US"/>
        </w:rPr>
      </w:pPr>
    </w:p>
    <w:p w14:paraId="73DD2C81" w14:textId="77777777" w:rsidR="00290115" w:rsidRDefault="00290115" w:rsidP="00A5179A">
      <w:pPr>
        <w:ind w:left="720" w:hanging="360"/>
        <w:jc w:val="both"/>
        <w:rPr>
          <w:rFonts w:asciiTheme="majorBidi" w:hAnsiTheme="majorBidi" w:cstheme="majorBidi"/>
          <w:lang w:val="en-US"/>
        </w:rPr>
      </w:pPr>
    </w:p>
    <w:p w14:paraId="07013BB7" w14:textId="77777777" w:rsidR="00290115" w:rsidRDefault="00290115" w:rsidP="00A5179A">
      <w:pPr>
        <w:ind w:left="720" w:hanging="360"/>
        <w:jc w:val="both"/>
        <w:rPr>
          <w:rFonts w:asciiTheme="majorBidi" w:hAnsiTheme="majorBidi" w:cstheme="majorBidi"/>
          <w:lang w:val="en-US"/>
        </w:rPr>
      </w:pPr>
    </w:p>
    <w:p w14:paraId="555C8FDB" w14:textId="77777777" w:rsidR="00290115" w:rsidRDefault="00290115" w:rsidP="00A5179A">
      <w:pPr>
        <w:ind w:left="720" w:hanging="360"/>
        <w:jc w:val="both"/>
        <w:rPr>
          <w:rFonts w:asciiTheme="majorBidi" w:hAnsiTheme="majorBidi" w:cstheme="majorBidi"/>
          <w:lang w:val="en-US"/>
        </w:rPr>
      </w:pPr>
    </w:p>
    <w:p w14:paraId="5B079D1F" w14:textId="77777777" w:rsidR="00290115" w:rsidRPr="00A14840" w:rsidRDefault="00290115" w:rsidP="00A5179A">
      <w:pPr>
        <w:ind w:left="720" w:hanging="360"/>
        <w:jc w:val="both"/>
        <w:rPr>
          <w:rFonts w:asciiTheme="majorBidi" w:hAnsiTheme="majorBidi" w:cstheme="majorBidi"/>
          <w:lang w:val="en-US"/>
        </w:rPr>
      </w:pPr>
    </w:p>
    <w:p w14:paraId="51551C54" w14:textId="492CA9FE" w:rsidR="00332876" w:rsidRPr="00A14840" w:rsidRDefault="00332876" w:rsidP="00A5179A">
      <w:pPr>
        <w:ind w:left="720" w:hanging="360"/>
        <w:jc w:val="both"/>
        <w:rPr>
          <w:rFonts w:asciiTheme="majorBidi" w:hAnsiTheme="majorBidi" w:cstheme="majorBidi"/>
          <w:lang w:val="en-US"/>
        </w:rPr>
      </w:pPr>
    </w:p>
    <w:p w14:paraId="51824931" w14:textId="0E3EC76D" w:rsidR="00332876" w:rsidRPr="00A14840" w:rsidRDefault="00332876" w:rsidP="00A5179A">
      <w:pPr>
        <w:ind w:left="720" w:hanging="360"/>
        <w:jc w:val="both"/>
        <w:rPr>
          <w:rFonts w:asciiTheme="majorBidi" w:hAnsiTheme="majorBidi" w:cstheme="majorBidi"/>
          <w:lang w:val="en-US"/>
        </w:rPr>
      </w:pPr>
    </w:p>
    <w:p w14:paraId="19756649" w14:textId="47E1AF26" w:rsidR="00332876" w:rsidRPr="00A14840" w:rsidRDefault="00332876" w:rsidP="00A5179A">
      <w:pPr>
        <w:ind w:left="720" w:hanging="360"/>
        <w:jc w:val="both"/>
        <w:rPr>
          <w:rFonts w:asciiTheme="majorBidi" w:hAnsiTheme="majorBidi" w:cstheme="majorBidi"/>
          <w:lang w:val="en-US"/>
        </w:rPr>
      </w:pPr>
    </w:p>
    <w:p w14:paraId="38091A39" w14:textId="16E85C87" w:rsidR="00332876" w:rsidRPr="00A14840" w:rsidRDefault="003E5C20" w:rsidP="003E5C20">
      <w:pPr>
        <w:ind w:left="720" w:hanging="360"/>
        <w:jc w:val="center"/>
        <w:rPr>
          <w:rFonts w:asciiTheme="majorBidi" w:hAnsiTheme="majorBidi" w:cstheme="majorBidi"/>
          <w:b/>
          <w:bCs/>
          <w:lang w:val="en-US"/>
        </w:rPr>
      </w:pPr>
      <w:r w:rsidRPr="00A14840">
        <w:rPr>
          <w:rFonts w:asciiTheme="majorBidi" w:hAnsiTheme="majorBidi" w:cstheme="majorBidi"/>
          <w:b/>
          <w:bCs/>
          <w:lang w:val="en-US"/>
        </w:rPr>
        <w:t>June 2022</w:t>
      </w:r>
    </w:p>
    <w:p w14:paraId="3C7E05E0" w14:textId="49B440DC" w:rsidR="00332876" w:rsidRPr="00A14840" w:rsidRDefault="00332876" w:rsidP="00A5179A">
      <w:pPr>
        <w:ind w:left="720" w:hanging="360"/>
        <w:jc w:val="both"/>
        <w:rPr>
          <w:rFonts w:asciiTheme="majorBidi" w:hAnsiTheme="majorBidi" w:cstheme="majorBidi"/>
          <w:lang w:val="en-US"/>
        </w:rPr>
      </w:pPr>
    </w:p>
    <w:p w14:paraId="0E912DCC" w14:textId="4BFEE2AD" w:rsidR="00447DD5" w:rsidRPr="00290115" w:rsidRDefault="00E17C1F" w:rsidP="00A5179A">
      <w:pPr>
        <w:pStyle w:val="ListParagraph"/>
        <w:numPr>
          <w:ilvl w:val="0"/>
          <w:numId w:val="8"/>
        </w:numPr>
        <w:jc w:val="both"/>
        <w:rPr>
          <w:rFonts w:asciiTheme="majorBidi" w:hAnsiTheme="majorBidi" w:cstheme="majorBidi"/>
          <w:b/>
          <w:bCs/>
          <w:sz w:val="24"/>
          <w:szCs w:val="24"/>
          <w:lang w:val="en-US"/>
        </w:rPr>
      </w:pPr>
      <w:r w:rsidRPr="00290115">
        <w:rPr>
          <w:rFonts w:asciiTheme="majorBidi" w:hAnsiTheme="majorBidi" w:cstheme="majorBidi"/>
          <w:b/>
          <w:bCs/>
          <w:sz w:val="24"/>
          <w:szCs w:val="24"/>
          <w:lang w:val="en-US"/>
        </w:rPr>
        <w:lastRenderedPageBreak/>
        <w:t xml:space="preserve">Introduction </w:t>
      </w:r>
    </w:p>
    <w:p w14:paraId="768636C6" w14:textId="77777777" w:rsidR="00775E68" w:rsidRPr="00290115" w:rsidRDefault="00775E68" w:rsidP="00775E68">
      <w:pPr>
        <w:pStyle w:val="ListParagraph"/>
        <w:jc w:val="both"/>
        <w:rPr>
          <w:rFonts w:asciiTheme="majorBidi" w:hAnsiTheme="majorBidi" w:cstheme="majorBidi"/>
          <w:b/>
          <w:bCs/>
          <w:sz w:val="24"/>
          <w:szCs w:val="24"/>
          <w:lang w:val="en-US"/>
        </w:rPr>
      </w:pPr>
    </w:p>
    <w:p w14:paraId="79AEE5C5" w14:textId="0BEA5E6B" w:rsidR="00E34101" w:rsidRPr="00290115" w:rsidRDefault="00447DD5" w:rsidP="00B1228D">
      <w:pPr>
        <w:pStyle w:val="ListParagraph"/>
        <w:numPr>
          <w:ilvl w:val="0"/>
          <w:numId w:val="2"/>
        </w:numPr>
        <w:shd w:val="clear" w:color="auto" w:fill="FFFFFF"/>
        <w:spacing w:before="100" w:beforeAutospacing="1" w:after="100" w:afterAutospacing="1" w:line="240" w:lineRule="auto"/>
        <w:jc w:val="both"/>
        <w:rPr>
          <w:rFonts w:asciiTheme="majorBidi" w:eastAsia="Times New Roman" w:hAnsiTheme="majorBidi" w:cstheme="majorBidi"/>
          <w:sz w:val="24"/>
          <w:szCs w:val="24"/>
          <w:lang w:val="en-US"/>
        </w:rPr>
      </w:pPr>
      <w:r w:rsidRPr="00290115">
        <w:rPr>
          <w:rFonts w:asciiTheme="majorBidi" w:eastAsia="Times New Roman" w:hAnsiTheme="majorBidi" w:cstheme="majorBidi"/>
          <w:sz w:val="24"/>
          <w:szCs w:val="24"/>
          <w:lang w:val="en-US"/>
        </w:rPr>
        <w:t>The National Human Rights Council (CNDH)</w:t>
      </w:r>
      <w:r w:rsidR="009E6C4E" w:rsidRPr="00290115">
        <w:rPr>
          <w:rFonts w:asciiTheme="majorBidi" w:eastAsia="Times New Roman" w:hAnsiTheme="majorBidi" w:cstheme="majorBidi"/>
          <w:sz w:val="24"/>
          <w:szCs w:val="24"/>
          <w:lang w:val="en-US"/>
        </w:rPr>
        <w:t xml:space="preserve"> was established in 1990 as the national human rights institution </w:t>
      </w:r>
      <w:r w:rsidR="00B22170" w:rsidRPr="00290115">
        <w:rPr>
          <w:rFonts w:asciiTheme="majorBidi" w:eastAsia="Times New Roman" w:hAnsiTheme="majorBidi" w:cstheme="majorBidi"/>
          <w:sz w:val="24"/>
          <w:szCs w:val="24"/>
          <w:lang w:val="en-US"/>
        </w:rPr>
        <w:t xml:space="preserve">constitutionally vested with the </w:t>
      </w:r>
      <w:r w:rsidR="00651F08" w:rsidRPr="00290115">
        <w:rPr>
          <w:rFonts w:asciiTheme="majorBidi" w:eastAsia="Times New Roman" w:hAnsiTheme="majorBidi" w:cstheme="majorBidi"/>
          <w:sz w:val="24"/>
          <w:szCs w:val="24"/>
          <w:lang w:val="en-US"/>
        </w:rPr>
        <w:t>mandate</w:t>
      </w:r>
      <w:r w:rsidR="00B22170" w:rsidRPr="00290115">
        <w:rPr>
          <w:rFonts w:asciiTheme="majorBidi" w:eastAsia="Times New Roman" w:hAnsiTheme="majorBidi" w:cstheme="majorBidi"/>
          <w:sz w:val="24"/>
          <w:szCs w:val="24"/>
          <w:lang w:val="en-US"/>
        </w:rPr>
        <w:t xml:space="preserve"> to protect and promote </w:t>
      </w:r>
      <w:r w:rsidR="009E6C4E" w:rsidRPr="00290115">
        <w:rPr>
          <w:rFonts w:asciiTheme="majorBidi" w:eastAsia="Times New Roman" w:hAnsiTheme="majorBidi" w:cstheme="majorBidi"/>
          <w:sz w:val="24"/>
          <w:szCs w:val="24"/>
          <w:lang w:val="en-US"/>
        </w:rPr>
        <w:t>human rights</w:t>
      </w:r>
      <w:r w:rsidR="00B9555C" w:rsidRPr="00290115">
        <w:rPr>
          <w:rFonts w:asciiTheme="majorBidi" w:eastAsia="Times New Roman" w:hAnsiTheme="majorBidi" w:cstheme="majorBidi"/>
          <w:sz w:val="24"/>
          <w:szCs w:val="24"/>
          <w:lang w:val="en-US"/>
        </w:rPr>
        <w:t xml:space="preserve"> and prevent their violation</w:t>
      </w:r>
      <w:r w:rsidR="00B22170" w:rsidRPr="00290115">
        <w:rPr>
          <w:rFonts w:asciiTheme="majorBidi" w:eastAsia="Times New Roman" w:hAnsiTheme="majorBidi" w:cstheme="majorBidi"/>
          <w:sz w:val="24"/>
          <w:szCs w:val="24"/>
          <w:lang w:val="en-US"/>
        </w:rPr>
        <w:t xml:space="preserve">. It </w:t>
      </w:r>
      <w:r w:rsidR="009E6C4E" w:rsidRPr="00290115">
        <w:rPr>
          <w:rFonts w:asciiTheme="majorBidi" w:eastAsia="Times New Roman" w:hAnsiTheme="majorBidi" w:cstheme="majorBidi"/>
          <w:sz w:val="24"/>
          <w:szCs w:val="24"/>
          <w:lang w:val="en-US"/>
        </w:rPr>
        <w:t xml:space="preserve">has been </w:t>
      </w:r>
      <w:r w:rsidR="00822ECD" w:rsidRPr="00290115">
        <w:rPr>
          <w:rFonts w:asciiTheme="majorBidi" w:eastAsia="Times New Roman" w:hAnsiTheme="majorBidi" w:cstheme="majorBidi"/>
          <w:sz w:val="24"/>
          <w:szCs w:val="24"/>
          <w:lang w:val="en-US"/>
        </w:rPr>
        <w:t xml:space="preserve">accredited with “A” </w:t>
      </w:r>
      <w:r w:rsidR="009E6C4E" w:rsidRPr="00290115">
        <w:rPr>
          <w:rFonts w:asciiTheme="majorBidi" w:eastAsia="Times New Roman" w:hAnsiTheme="majorBidi" w:cstheme="majorBidi"/>
          <w:sz w:val="24"/>
          <w:szCs w:val="24"/>
          <w:lang w:val="en-US"/>
        </w:rPr>
        <w:t>s</w:t>
      </w:r>
      <w:r w:rsidR="00822ECD" w:rsidRPr="00290115">
        <w:rPr>
          <w:rFonts w:asciiTheme="majorBidi" w:eastAsia="Times New Roman" w:hAnsiTheme="majorBidi" w:cstheme="majorBidi"/>
          <w:sz w:val="24"/>
          <w:szCs w:val="24"/>
          <w:lang w:val="en-US"/>
        </w:rPr>
        <w:t xml:space="preserve">tatus </w:t>
      </w:r>
      <w:r w:rsidR="009E6C4E" w:rsidRPr="00290115">
        <w:rPr>
          <w:rFonts w:asciiTheme="majorBidi" w:eastAsia="Times New Roman" w:hAnsiTheme="majorBidi" w:cstheme="majorBidi"/>
          <w:sz w:val="24"/>
          <w:szCs w:val="24"/>
          <w:lang w:val="en-US"/>
        </w:rPr>
        <w:t>since 1999</w:t>
      </w:r>
      <w:r w:rsidRPr="00290115">
        <w:rPr>
          <w:rFonts w:asciiTheme="majorBidi" w:eastAsia="Times New Roman" w:hAnsiTheme="majorBidi" w:cstheme="majorBidi"/>
          <w:sz w:val="24"/>
          <w:szCs w:val="24"/>
          <w:lang w:val="en-US"/>
        </w:rPr>
        <w:t>.</w:t>
      </w:r>
      <w:r w:rsidR="00822ECD" w:rsidRPr="00290115">
        <w:rPr>
          <w:rFonts w:asciiTheme="majorBidi" w:eastAsia="Times New Roman" w:hAnsiTheme="majorBidi" w:cstheme="majorBidi"/>
          <w:sz w:val="24"/>
          <w:szCs w:val="24"/>
          <w:lang w:val="en-US"/>
        </w:rPr>
        <w:t xml:space="preserve"> </w:t>
      </w:r>
      <w:r w:rsidR="009E6C4E" w:rsidRPr="00290115">
        <w:rPr>
          <w:rFonts w:asciiTheme="majorBidi" w:eastAsia="Times New Roman" w:hAnsiTheme="majorBidi" w:cstheme="majorBidi"/>
          <w:sz w:val="24"/>
          <w:szCs w:val="24"/>
          <w:lang w:val="en-US"/>
        </w:rPr>
        <w:t xml:space="preserve">With </w:t>
      </w:r>
      <w:r w:rsidR="009B7328" w:rsidRPr="00290115">
        <w:rPr>
          <w:rFonts w:asciiTheme="majorBidi" w:eastAsia="Times New Roman" w:hAnsiTheme="majorBidi" w:cstheme="majorBidi"/>
          <w:sz w:val="24"/>
          <w:szCs w:val="24"/>
          <w:lang w:val="en-US"/>
        </w:rPr>
        <w:t>12 regional human rights commissions</w:t>
      </w:r>
      <w:r w:rsidR="006955BF" w:rsidRPr="00290115">
        <w:rPr>
          <w:rFonts w:asciiTheme="majorBidi" w:eastAsia="Times New Roman" w:hAnsiTheme="majorBidi" w:cstheme="majorBidi"/>
          <w:sz w:val="24"/>
          <w:szCs w:val="24"/>
          <w:lang w:val="en-US"/>
        </w:rPr>
        <w:t xml:space="preserve"> covering </w:t>
      </w:r>
      <w:r w:rsidR="009B7328" w:rsidRPr="00290115">
        <w:rPr>
          <w:rFonts w:asciiTheme="majorBidi" w:eastAsia="Times New Roman" w:hAnsiTheme="majorBidi" w:cstheme="majorBidi"/>
          <w:sz w:val="24"/>
          <w:szCs w:val="24"/>
          <w:lang w:val="en-US"/>
        </w:rPr>
        <w:t>the entire national territory</w:t>
      </w:r>
      <w:r w:rsidR="006955BF" w:rsidRPr="00290115">
        <w:rPr>
          <w:rFonts w:asciiTheme="majorBidi" w:eastAsia="Times New Roman" w:hAnsiTheme="majorBidi" w:cstheme="majorBidi"/>
          <w:sz w:val="24"/>
          <w:szCs w:val="24"/>
          <w:lang w:val="en-US"/>
        </w:rPr>
        <w:t xml:space="preserve">, the </w:t>
      </w:r>
      <w:r w:rsidR="009E6C4E" w:rsidRPr="00290115">
        <w:rPr>
          <w:rFonts w:asciiTheme="majorBidi" w:eastAsia="Times New Roman" w:hAnsiTheme="majorBidi" w:cstheme="majorBidi"/>
          <w:sz w:val="24"/>
          <w:szCs w:val="24"/>
          <w:lang w:val="en-US"/>
        </w:rPr>
        <w:t xml:space="preserve">CNDH has a president, a secretary general, presidents of </w:t>
      </w:r>
      <w:r w:rsidR="00F5460D" w:rsidRPr="00290115">
        <w:rPr>
          <w:rFonts w:asciiTheme="majorBidi" w:eastAsia="Times New Roman" w:hAnsiTheme="majorBidi" w:cstheme="majorBidi"/>
          <w:sz w:val="24"/>
          <w:szCs w:val="24"/>
          <w:lang w:val="en-US"/>
        </w:rPr>
        <w:t xml:space="preserve">regional commissions and 27 </w:t>
      </w:r>
      <w:r w:rsidR="006955BF" w:rsidRPr="00290115">
        <w:rPr>
          <w:rFonts w:asciiTheme="majorBidi" w:eastAsia="Times New Roman" w:hAnsiTheme="majorBidi" w:cstheme="majorBidi"/>
          <w:sz w:val="24"/>
          <w:szCs w:val="24"/>
          <w:lang w:val="en-US"/>
        </w:rPr>
        <w:t xml:space="preserve">members </w:t>
      </w:r>
      <w:r w:rsidR="00F5460D" w:rsidRPr="00290115">
        <w:rPr>
          <w:rFonts w:asciiTheme="majorBidi" w:eastAsia="Times New Roman" w:hAnsiTheme="majorBidi" w:cstheme="majorBidi"/>
          <w:sz w:val="24"/>
          <w:szCs w:val="24"/>
          <w:lang w:val="en-US"/>
        </w:rPr>
        <w:t>selected from among</w:t>
      </w:r>
      <w:r w:rsidR="009B7328" w:rsidRPr="00290115">
        <w:rPr>
          <w:rFonts w:asciiTheme="majorBidi" w:eastAsia="Times New Roman" w:hAnsiTheme="majorBidi" w:cstheme="majorBidi"/>
          <w:sz w:val="24"/>
          <w:szCs w:val="24"/>
          <w:lang w:val="en-US"/>
        </w:rPr>
        <w:t xml:space="preserve"> </w:t>
      </w:r>
      <w:r w:rsidR="00F5460D" w:rsidRPr="00290115">
        <w:rPr>
          <w:rFonts w:asciiTheme="majorBidi" w:eastAsia="Times New Roman" w:hAnsiTheme="majorBidi" w:cstheme="majorBidi"/>
          <w:sz w:val="24"/>
          <w:szCs w:val="24"/>
          <w:lang w:val="en-US"/>
        </w:rPr>
        <w:t xml:space="preserve">personalities known for their expertise, integrity, </w:t>
      </w:r>
      <w:r w:rsidR="00B33DE3" w:rsidRPr="00290115">
        <w:rPr>
          <w:rFonts w:asciiTheme="majorBidi" w:eastAsia="Times New Roman" w:hAnsiTheme="majorBidi" w:cstheme="majorBidi"/>
          <w:sz w:val="24"/>
          <w:szCs w:val="24"/>
          <w:lang w:val="en-US" w:bidi="ar-MA"/>
        </w:rPr>
        <w:t xml:space="preserve">impartiality and </w:t>
      </w:r>
      <w:r w:rsidR="006F5D0F" w:rsidRPr="00290115">
        <w:rPr>
          <w:rFonts w:asciiTheme="majorBidi" w:eastAsia="Times New Roman" w:hAnsiTheme="majorBidi" w:cstheme="majorBidi"/>
          <w:sz w:val="24"/>
          <w:szCs w:val="24"/>
          <w:lang w:val="en-US" w:bidi="ar-MA"/>
        </w:rPr>
        <w:t>commitment</w:t>
      </w:r>
      <w:r w:rsidR="00B33DE3" w:rsidRPr="00290115">
        <w:rPr>
          <w:rFonts w:asciiTheme="majorBidi" w:eastAsia="Times New Roman" w:hAnsiTheme="majorBidi" w:cstheme="majorBidi"/>
          <w:sz w:val="24"/>
          <w:szCs w:val="24"/>
          <w:lang w:val="en-US" w:bidi="ar-MA"/>
        </w:rPr>
        <w:t xml:space="preserve"> to </w:t>
      </w:r>
      <w:r w:rsidR="006F5D0F" w:rsidRPr="00290115">
        <w:rPr>
          <w:rFonts w:asciiTheme="majorBidi" w:eastAsia="Times New Roman" w:hAnsiTheme="majorBidi" w:cstheme="majorBidi"/>
          <w:sz w:val="24"/>
          <w:szCs w:val="24"/>
          <w:lang w:val="en-US" w:bidi="ar-MA"/>
        </w:rPr>
        <w:t>human rights</w:t>
      </w:r>
      <w:r w:rsidR="00B33DE3" w:rsidRPr="00290115">
        <w:rPr>
          <w:rFonts w:asciiTheme="majorBidi" w:eastAsia="Times New Roman" w:hAnsiTheme="majorBidi" w:cstheme="majorBidi"/>
          <w:sz w:val="24"/>
          <w:szCs w:val="24"/>
          <w:lang w:val="en-US" w:bidi="ar-MA"/>
        </w:rPr>
        <w:t xml:space="preserve"> values and principles.</w:t>
      </w:r>
      <w:r w:rsidR="00B9555C" w:rsidRPr="00290115">
        <w:rPr>
          <w:rFonts w:asciiTheme="majorBidi" w:eastAsia="Times New Roman" w:hAnsiTheme="majorBidi" w:cstheme="majorBidi"/>
          <w:sz w:val="24"/>
          <w:szCs w:val="24"/>
          <w:lang w:val="en-US" w:bidi="ar-MA"/>
        </w:rPr>
        <w:t xml:space="preserve"> Members are selected in compliance with</w:t>
      </w:r>
      <w:r w:rsidR="00B1228D" w:rsidRPr="00290115">
        <w:rPr>
          <w:rFonts w:asciiTheme="majorBidi" w:eastAsia="Times New Roman" w:hAnsiTheme="majorBidi" w:cstheme="majorBidi"/>
          <w:sz w:val="24"/>
          <w:szCs w:val="24"/>
          <w:lang w:val="en-US" w:bidi="ar-MA"/>
        </w:rPr>
        <w:t xml:space="preserve"> the principles of intellectual and</w:t>
      </w:r>
      <w:r w:rsidR="00B9555C" w:rsidRPr="00290115">
        <w:rPr>
          <w:rFonts w:asciiTheme="majorBidi" w:eastAsia="Times New Roman" w:hAnsiTheme="majorBidi" w:cstheme="majorBidi"/>
          <w:sz w:val="24"/>
          <w:szCs w:val="24"/>
          <w:lang w:val="en-US" w:bidi="ar-MA"/>
        </w:rPr>
        <w:t xml:space="preserve"> social pluralism</w:t>
      </w:r>
      <w:r w:rsidR="00B1228D" w:rsidRPr="00290115">
        <w:rPr>
          <w:rFonts w:asciiTheme="majorBidi" w:eastAsia="Times New Roman" w:hAnsiTheme="majorBidi" w:cstheme="majorBidi"/>
          <w:sz w:val="24"/>
          <w:szCs w:val="24"/>
          <w:lang w:val="en-US" w:bidi="ar-MA"/>
        </w:rPr>
        <w:t xml:space="preserve"> as well as</w:t>
      </w:r>
      <w:r w:rsidR="00B9555C" w:rsidRPr="00290115">
        <w:rPr>
          <w:rFonts w:asciiTheme="majorBidi" w:eastAsia="Times New Roman" w:hAnsiTheme="majorBidi" w:cstheme="majorBidi"/>
          <w:sz w:val="24"/>
          <w:szCs w:val="24"/>
          <w:lang w:val="en-US" w:bidi="ar-MA"/>
        </w:rPr>
        <w:t xml:space="preserve"> parity, cultural and linguistic diversity, regional representation, representation of Moroccan expatriates, youth, persons with disabilities and children.</w:t>
      </w:r>
    </w:p>
    <w:p w14:paraId="3934E08D" w14:textId="77777777" w:rsidR="00B1228D" w:rsidRPr="00290115" w:rsidRDefault="00B1228D" w:rsidP="00B1228D">
      <w:pPr>
        <w:pStyle w:val="ListParagraph"/>
        <w:shd w:val="clear" w:color="auto" w:fill="FFFFFF"/>
        <w:spacing w:before="100" w:beforeAutospacing="1" w:after="100" w:afterAutospacing="1" w:line="240" w:lineRule="auto"/>
        <w:ind w:left="360"/>
        <w:jc w:val="both"/>
        <w:rPr>
          <w:rFonts w:asciiTheme="majorBidi" w:eastAsia="Times New Roman" w:hAnsiTheme="majorBidi" w:cstheme="majorBidi"/>
          <w:sz w:val="24"/>
          <w:szCs w:val="24"/>
          <w:lang w:val="en-US"/>
        </w:rPr>
      </w:pPr>
    </w:p>
    <w:p w14:paraId="359C7FD2" w14:textId="29EDAE6D" w:rsidR="004B0E3A" w:rsidRPr="00290115" w:rsidRDefault="00A22886" w:rsidP="00B1228D">
      <w:pPr>
        <w:pStyle w:val="ListParagraph"/>
        <w:numPr>
          <w:ilvl w:val="0"/>
          <w:numId w:val="2"/>
        </w:numPr>
        <w:shd w:val="clear" w:color="auto" w:fill="FFFFFF"/>
        <w:spacing w:before="100" w:beforeAutospacing="1" w:after="100" w:afterAutospacing="1" w:line="240" w:lineRule="auto"/>
        <w:jc w:val="both"/>
        <w:rPr>
          <w:rFonts w:asciiTheme="majorBidi" w:eastAsia="Times New Roman" w:hAnsiTheme="majorBidi" w:cstheme="majorBidi"/>
          <w:sz w:val="24"/>
          <w:szCs w:val="24"/>
          <w:lang w:val="en-US"/>
        </w:rPr>
      </w:pPr>
      <w:r w:rsidRPr="00290115">
        <w:rPr>
          <w:rFonts w:asciiTheme="majorBidi" w:eastAsia="Times New Roman" w:hAnsiTheme="majorBidi" w:cstheme="majorBidi"/>
          <w:sz w:val="24"/>
          <w:szCs w:val="24"/>
          <w:lang w:val="en-US"/>
        </w:rPr>
        <w:t>The</w:t>
      </w:r>
      <w:r w:rsidR="00B1228D" w:rsidRPr="00290115">
        <w:rPr>
          <w:rFonts w:asciiTheme="majorBidi" w:eastAsia="Times New Roman" w:hAnsiTheme="majorBidi" w:cstheme="majorBidi"/>
          <w:sz w:val="24"/>
          <w:szCs w:val="24"/>
          <w:lang w:val="en-US"/>
        </w:rPr>
        <w:t xml:space="preserve"> new</w:t>
      </w:r>
      <w:r w:rsidR="00F35ACA" w:rsidRPr="00290115">
        <w:rPr>
          <w:rFonts w:asciiTheme="majorBidi" w:eastAsia="Times New Roman" w:hAnsiTheme="majorBidi" w:cstheme="majorBidi"/>
          <w:sz w:val="24"/>
          <w:szCs w:val="24"/>
          <w:lang w:val="en-US"/>
        </w:rPr>
        <w:t xml:space="preserve"> law 76.15 </w:t>
      </w:r>
      <w:r w:rsidR="00B1228D" w:rsidRPr="00290115">
        <w:rPr>
          <w:rFonts w:asciiTheme="majorBidi" w:eastAsia="Times New Roman" w:hAnsiTheme="majorBidi" w:cstheme="majorBidi"/>
          <w:sz w:val="24"/>
          <w:szCs w:val="24"/>
          <w:lang w:val="en-US"/>
        </w:rPr>
        <w:t xml:space="preserve">reforming </w:t>
      </w:r>
      <w:r w:rsidR="00F35ACA" w:rsidRPr="00290115">
        <w:rPr>
          <w:rFonts w:asciiTheme="majorBidi" w:eastAsia="Times New Roman" w:hAnsiTheme="majorBidi" w:cstheme="majorBidi"/>
          <w:sz w:val="24"/>
          <w:szCs w:val="24"/>
          <w:lang w:val="en-US"/>
        </w:rPr>
        <w:t>the CNDH</w:t>
      </w:r>
      <w:r w:rsidR="00983339" w:rsidRPr="00290115">
        <w:rPr>
          <w:rFonts w:asciiTheme="majorBidi" w:eastAsia="Times New Roman" w:hAnsiTheme="majorBidi" w:cstheme="majorBidi"/>
          <w:sz w:val="24"/>
          <w:szCs w:val="24"/>
          <w:lang w:val="en-US"/>
        </w:rPr>
        <w:t>,</w:t>
      </w:r>
      <w:r w:rsidRPr="00290115">
        <w:rPr>
          <w:rFonts w:asciiTheme="majorBidi" w:eastAsia="Times New Roman" w:hAnsiTheme="majorBidi" w:cstheme="majorBidi"/>
          <w:sz w:val="24"/>
          <w:szCs w:val="24"/>
          <w:lang w:val="en-US"/>
        </w:rPr>
        <w:t xml:space="preserve"> </w:t>
      </w:r>
      <w:r w:rsidR="00983339" w:rsidRPr="00290115">
        <w:rPr>
          <w:rFonts w:asciiTheme="majorBidi" w:eastAsia="Times New Roman" w:hAnsiTheme="majorBidi" w:cstheme="majorBidi"/>
          <w:sz w:val="24"/>
          <w:szCs w:val="24"/>
          <w:lang w:val="en-US"/>
        </w:rPr>
        <w:t xml:space="preserve">which </w:t>
      </w:r>
      <w:r w:rsidR="00F35ACA" w:rsidRPr="00290115">
        <w:rPr>
          <w:rFonts w:asciiTheme="majorBidi" w:eastAsia="Times New Roman" w:hAnsiTheme="majorBidi" w:cstheme="majorBidi"/>
          <w:sz w:val="24"/>
          <w:szCs w:val="24"/>
          <w:lang w:val="en-US"/>
        </w:rPr>
        <w:t xml:space="preserve">was </w:t>
      </w:r>
      <w:r w:rsidR="00983339" w:rsidRPr="00290115">
        <w:rPr>
          <w:rFonts w:asciiTheme="majorBidi" w:eastAsia="Times New Roman" w:hAnsiTheme="majorBidi" w:cstheme="majorBidi"/>
          <w:sz w:val="24"/>
          <w:szCs w:val="24"/>
          <w:lang w:val="en-US"/>
        </w:rPr>
        <w:t xml:space="preserve">unanimously </w:t>
      </w:r>
      <w:r w:rsidR="00F35ACA" w:rsidRPr="00290115">
        <w:rPr>
          <w:rFonts w:asciiTheme="majorBidi" w:eastAsia="Times New Roman" w:hAnsiTheme="majorBidi" w:cstheme="majorBidi"/>
          <w:sz w:val="24"/>
          <w:szCs w:val="24"/>
          <w:lang w:val="en-US"/>
        </w:rPr>
        <w:t>adopted by the Parliament in February 2018</w:t>
      </w:r>
      <w:r w:rsidR="00983339" w:rsidRPr="00290115">
        <w:rPr>
          <w:rStyle w:val="FootnoteReference"/>
          <w:rFonts w:asciiTheme="majorBidi" w:eastAsia="Times New Roman" w:hAnsiTheme="majorBidi" w:cstheme="majorBidi"/>
          <w:sz w:val="24"/>
          <w:szCs w:val="24"/>
          <w:lang w:val="en-US"/>
        </w:rPr>
        <w:footnoteReference w:id="1"/>
      </w:r>
      <w:r w:rsidRPr="00290115">
        <w:rPr>
          <w:rFonts w:asciiTheme="majorBidi" w:eastAsia="Times New Roman" w:hAnsiTheme="majorBidi" w:cstheme="majorBidi"/>
          <w:sz w:val="24"/>
          <w:szCs w:val="24"/>
          <w:lang w:val="en-US"/>
        </w:rPr>
        <w:t xml:space="preserve">, </w:t>
      </w:r>
      <w:r w:rsidR="00F35ACA" w:rsidRPr="00290115">
        <w:rPr>
          <w:rFonts w:asciiTheme="majorBidi" w:eastAsia="Times New Roman" w:hAnsiTheme="majorBidi" w:cstheme="majorBidi"/>
          <w:sz w:val="24"/>
          <w:szCs w:val="24"/>
          <w:lang w:val="en-US"/>
        </w:rPr>
        <w:t>considerably broadens the mandate of the CNDH, particularly by entrusting it with</w:t>
      </w:r>
      <w:r w:rsidR="00B1228D" w:rsidRPr="00290115">
        <w:rPr>
          <w:rFonts w:asciiTheme="majorBidi" w:eastAsia="Times New Roman" w:hAnsiTheme="majorBidi" w:cstheme="majorBidi"/>
          <w:sz w:val="24"/>
          <w:szCs w:val="24"/>
          <w:lang w:val="en-US"/>
        </w:rPr>
        <w:t xml:space="preserve"> the mandate of</w:t>
      </w:r>
      <w:r w:rsidR="00F35ACA" w:rsidRPr="00290115">
        <w:rPr>
          <w:rFonts w:asciiTheme="majorBidi" w:eastAsia="Times New Roman" w:hAnsiTheme="majorBidi" w:cstheme="majorBidi"/>
          <w:sz w:val="24"/>
          <w:szCs w:val="24"/>
          <w:lang w:val="en-US"/>
        </w:rPr>
        <w:t xml:space="preserve"> three mechanisms provided for by international human rights </w:t>
      </w:r>
      <w:r w:rsidR="00983339" w:rsidRPr="00290115">
        <w:rPr>
          <w:rFonts w:asciiTheme="majorBidi" w:eastAsia="Times New Roman" w:hAnsiTheme="majorBidi" w:cstheme="majorBidi"/>
          <w:sz w:val="24"/>
          <w:szCs w:val="24"/>
          <w:lang w:val="en-US"/>
        </w:rPr>
        <w:t>instruments</w:t>
      </w:r>
      <w:r w:rsidR="00F35ACA" w:rsidRPr="00290115">
        <w:rPr>
          <w:rFonts w:asciiTheme="majorBidi" w:eastAsia="Times New Roman" w:hAnsiTheme="majorBidi" w:cstheme="majorBidi"/>
          <w:sz w:val="24"/>
          <w:szCs w:val="24"/>
          <w:lang w:val="en-US"/>
        </w:rPr>
        <w:t>. These are the National Preventive Mechanism against Torture (NPM), in line with OPCAT, the National Child Redress Mechanism, in line with General Comment 2 of the Committee on the Rights of the Child, and the National Monitoring Mechanism for Persons with Disabilities, in line with Article 33 of the Convention on the Rights of Persons with Disabilities.</w:t>
      </w:r>
    </w:p>
    <w:p w14:paraId="1E4955DB" w14:textId="77777777" w:rsidR="00B1228D" w:rsidRPr="00290115" w:rsidRDefault="00B1228D" w:rsidP="00B1228D">
      <w:pPr>
        <w:pStyle w:val="ListParagraph"/>
        <w:shd w:val="clear" w:color="auto" w:fill="FFFFFF"/>
        <w:spacing w:before="100" w:beforeAutospacing="1" w:after="100" w:afterAutospacing="1" w:line="240" w:lineRule="auto"/>
        <w:ind w:left="360"/>
        <w:jc w:val="both"/>
        <w:rPr>
          <w:rFonts w:asciiTheme="majorBidi" w:eastAsia="Times New Roman" w:hAnsiTheme="majorBidi" w:cstheme="majorBidi"/>
          <w:sz w:val="24"/>
          <w:szCs w:val="24"/>
          <w:lang w:val="en-US"/>
        </w:rPr>
      </w:pPr>
    </w:p>
    <w:p w14:paraId="2B0FEA42" w14:textId="3A82614C" w:rsidR="00983339" w:rsidRPr="00290115" w:rsidRDefault="00983339" w:rsidP="00E31B85">
      <w:pPr>
        <w:pStyle w:val="ListParagraph"/>
        <w:numPr>
          <w:ilvl w:val="0"/>
          <w:numId w:val="2"/>
        </w:numPr>
        <w:shd w:val="clear" w:color="auto" w:fill="FFFFFF"/>
        <w:spacing w:before="100" w:beforeAutospacing="1" w:after="100" w:afterAutospacing="1" w:line="240" w:lineRule="auto"/>
        <w:jc w:val="both"/>
        <w:rPr>
          <w:rFonts w:asciiTheme="majorBidi" w:eastAsia="Times New Roman" w:hAnsiTheme="majorBidi" w:cstheme="majorBidi"/>
          <w:sz w:val="24"/>
          <w:szCs w:val="24"/>
          <w:lang w:val="en-US"/>
        </w:rPr>
      </w:pPr>
      <w:r w:rsidRPr="00290115">
        <w:rPr>
          <w:rFonts w:asciiTheme="majorBidi" w:eastAsia="Times New Roman" w:hAnsiTheme="majorBidi" w:cstheme="majorBidi"/>
          <w:sz w:val="24"/>
          <w:szCs w:val="24"/>
          <w:lang w:val="en-US"/>
        </w:rPr>
        <w:t xml:space="preserve">The CNDH welcomes the national initial report on the implementation of the International Convention on the </w:t>
      </w:r>
      <w:r w:rsidR="004B0E3A" w:rsidRPr="00290115">
        <w:rPr>
          <w:rFonts w:asciiTheme="majorBidi" w:eastAsia="Times New Roman" w:hAnsiTheme="majorBidi" w:cstheme="majorBidi"/>
          <w:sz w:val="24"/>
          <w:szCs w:val="24"/>
          <w:lang w:val="en-US"/>
        </w:rPr>
        <w:t xml:space="preserve">Protection of All Persons </w:t>
      </w:r>
      <w:r w:rsidR="009966D5" w:rsidRPr="00290115">
        <w:rPr>
          <w:rFonts w:asciiTheme="majorBidi" w:eastAsia="Times New Roman" w:hAnsiTheme="majorBidi" w:cstheme="majorBidi"/>
          <w:sz w:val="24"/>
          <w:szCs w:val="24"/>
          <w:lang w:val="en-US"/>
        </w:rPr>
        <w:t>from</w:t>
      </w:r>
      <w:r w:rsidR="004B0E3A" w:rsidRPr="00290115">
        <w:rPr>
          <w:rFonts w:asciiTheme="majorBidi" w:eastAsia="Times New Roman" w:hAnsiTheme="majorBidi" w:cstheme="majorBidi"/>
          <w:sz w:val="24"/>
          <w:szCs w:val="24"/>
          <w:lang w:val="en-US"/>
        </w:rPr>
        <w:t xml:space="preserve"> Enforced Disappearances </w:t>
      </w:r>
      <w:r w:rsidR="00E31B85" w:rsidRPr="00290115">
        <w:rPr>
          <w:rFonts w:asciiTheme="majorBidi" w:eastAsia="Times New Roman" w:hAnsiTheme="majorBidi" w:cstheme="majorBidi"/>
          <w:sz w:val="24"/>
          <w:szCs w:val="24"/>
          <w:lang w:val="en-US"/>
        </w:rPr>
        <w:t>submitted</w:t>
      </w:r>
      <w:r w:rsidR="004B0E3A" w:rsidRPr="00290115">
        <w:rPr>
          <w:rFonts w:asciiTheme="majorBidi" w:eastAsia="Times New Roman" w:hAnsiTheme="majorBidi" w:cstheme="majorBidi"/>
          <w:sz w:val="24"/>
          <w:szCs w:val="24"/>
          <w:lang w:val="en-US"/>
        </w:rPr>
        <w:t xml:space="preserve"> </w:t>
      </w:r>
      <w:r w:rsidR="00D2301A" w:rsidRPr="00290115">
        <w:rPr>
          <w:rFonts w:asciiTheme="majorBidi" w:eastAsia="Times New Roman" w:hAnsiTheme="majorBidi" w:cstheme="majorBidi"/>
          <w:sz w:val="24"/>
          <w:szCs w:val="24"/>
          <w:lang w:val="en-US"/>
        </w:rPr>
        <w:t>under</w:t>
      </w:r>
      <w:r w:rsidR="004B0E3A" w:rsidRPr="00290115">
        <w:rPr>
          <w:rFonts w:asciiTheme="majorBidi" w:eastAsia="Times New Roman" w:hAnsiTheme="majorBidi" w:cstheme="majorBidi"/>
          <w:sz w:val="24"/>
          <w:szCs w:val="24"/>
          <w:lang w:val="en-US"/>
        </w:rPr>
        <w:t xml:space="preserve"> Article 29(1). It also </w:t>
      </w:r>
      <w:r w:rsidR="00E31B85" w:rsidRPr="00290115">
        <w:rPr>
          <w:rFonts w:asciiTheme="majorBidi" w:eastAsia="Times New Roman" w:hAnsiTheme="majorBidi" w:cstheme="majorBidi"/>
          <w:sz w:val="24"/>
          <w:szCs w:val="24"/>
          <w:lang w:val="en-US"/>
        </w:rPr>
        <w:t>welcomes</w:t>
      </w:r>
      <w:r w:rsidR="004B0E3A" w:rsidRPr="00290115">
        <w:rPr>
          <w:rFonts w:asciiTheme="majorBidi" w:eastAsia="Times New Roman" w:hAnsiTheme="majorBidi" w:cstheme="majorBidi"/>
          <w:sz w:val="24"/>
          <w:szCs w:val="24"/>
          <w:lang w:val="en-US"/>
        </w:rPr>
        <w:t xml:space="preserve"> the adoption of a participatory approach in the development of the report. </w:t>
      </w:r>
      <w:r w:rsidR="00E31B85" w:rsidRPr="00290115">
        <w:rPr>
          <w:rFonts w:asciiTheme="majorBidi" w:eastAsia="Times New Roman" w:hAnsiTheme="majorBidi" w:cstheme="majorBidi"/>
          <w:sz w:val="24"/>
          <w:szCs w:val="24"/>
          <w:lang w:val="en-US"/>
        </w:rPr>
        <w:t>Indeed, d</w:t>
      </w:r>
      <w:r w:rsidR="004B0E3A" w:rsidRPr="00290115">
        <w:rPr>
          <w:rFonts w:asciiTheme="majorBidi" w:eastAsia="Times New Roman" w:hAnsiTheme="majorBidi" w:cstheme="majorBidi"/>
          <w:sz w:val="24"/>
          <w:szCs w:val="24"/>
          <w:lang w:val="en-US"/>
        </w:rPr>
        <w:t xml:space="preserve">uring the preparation phase, the CNDH took part in many consultations including with civil society organizations and human rights defenders. The CNDH issued many observations specific to the form and content of the draft </w:t>
      </w:r>
      <w:r w:rsidR="00E31B85" w:rsidRPr="00290115">
        <w:rPr>
          <w:rFonts w:asciiTheme="majorBidi" w:eastAsia="Times New Roman" w:hAnsiTheme="majorBidi" w:cstheme="majorBidi"/>
          <w:sz w:val="24"/>
          <w:szCs w:val="24"/>
          <w:lang w:val="en-US"/>
        </w:rPr>
        <w:t xml:space="preserve">national </w:t>
      </w:r>
      <w:r w:rsidR="004B0E3A" w:rsidRPr="00290115">
        <w:rPr>
          <w:rFonts w:asciiTheme="majorBidi" w:eastAsia="Times New Roman" w:hAnsiTheme="majorBidi" w:cstheme="majorBidi"/>
          <w:sz w:val="24"/>
          <w:szCs w:val="24"/>
          <w:lang w:val="en-US"/>
        </w:rPr>
        <w:t>report which it later communicated to the government.</w:t>
      </w:r>
    </w:p>
    <w:p w14:paraId="64F69527" w14:textId="77777777" w:rsidR="00060409" w:rsidRPr="00290115" w:rsidRDefault="00060409" w:rsidP="00060409">
      <w:pPr>
        <w:pStyle w:val="ListParagraph"/>
        <w:rPr>
          <w:rFonts w:asciiTheme="majorBidi" w:eastAsia="Times New Roman" w:hAnsiTheme="majorBidi" w:cstheme="majorBidi"/>
          <w:sz w:val="24"/>
          <w:szCs w:val="24"/>
          <w:lang w:val="en-US"/>
        </w:rPr>
      </w:pPr>
    </w:p>
    <w:p w14:paraId="70628098" w14:textId="08310995" w:rsidR="00E31B85" w:rsidRPr="00290115" w:rsidRDefault="00B9555C" w:rsidP="00E31B85">
      <w:pPr>
        <w:pStyle w:val="ListParagraph"/>
        <w:numPr>
          <w:ilvl w:val="0"/>
          <w:numId w:val="2"/>
        </w:numPr>
        <w:shd w:val="clear" w:color="auto" w:fill="FFFFFF"/>
        <w:spacing w:before="100" w:beforeAutospacing="1" w:after="100" w:afterAutospacing="1" w:line="240" w:lineRule="auto"/>
        <w:jc w:val="both"/>
        <w:rPr>
          <w:rFonts w:asciiTheme="majorBidi" w:eastAsia="Times New Roman" w:hAnsiTheme="majorBidi" w:cstheme="majorBidi"/>
          <w:sz w:val="24"/>
          <w:szCs w:val="24"/>
          <w:lang w:val="en-US"/>
        </w:rPr>
      </w:pPr>
      <w:r w:rsidRPr="00290115">
        <w:rPr>
          <w:rFonts w:asciiTheme="majorBidi" w:eastAsia="Times New Roman" w:hAnsiTheme="majorBidi" w:cstheme="majorBidi"/>
          <w:sz w:val="24"/>
          <w:szCs w:val="24"/>
          <w:lang w:val="en-US"/>
        </w:rPr>
        <w:t>Nevertheless</w:t>
      </w:r>
      <w:r w:rsidR="00060409" w:rsidRPr="00290115">
        <w:rPr>
          <w:rFonts w:asciiTheme="majorBidi" w:eastAsia="Times New Roman" w:hAnsiTheme="majorBidi" w:cstheme="majorBidi"/>
          <w:sz w:val="24"/>
          <w:szCs w:val="24"/>
          <w:lang w:val="en-US"/>
        </w:rPr>
        <w:t xml:space="preserve">, the CNDH deplores the delay in the presentation of </w:t>
      </w:r>
      <w:r w:rsidR="00E31B85" w:rsidRPr="00290115">
        <w:rPr>
          <w:rFonts w:asciiTheme="majorBidi" w:eastAsia="Times New Roman" w:hAnsiTheme="majorBidi" w:cstheme="majorBidi"/>
          <w:sz w:val="24"/>
          <w:szCs w:val="24"/>
          <w:lang w:val="en-US"/>
        </w:rPr>
        <w:t>the initial report</w:t>
      </w:r>
      <w:r w:rsidR="00060409" w:rsidRPr="00290115">
        <w:rPr>
          <w:rFonts w:asciiTheme="majorBidi" w:eastAsia="Times New Roman" w:hAnsiTheme="majorBidi" w:cstheme="majorBidi"/>
          <w:sz w:val="24"/>
          <w:szCs w:val="24"/>
          <w:lang w:val="en-US"/>
        </w:rPr>
        <w:t>. Indeed, Morocco ratified the Convention on 14 May 2013 and was published on the Official Gazette on 10 February 2014</w:t>
      </w:r>
      <w:r w:rsidR="00060409" w:rsidRPr="00290115">
        <w:rPr>
          <w:rStyle w:val="FootnoteReference"/>
          <w:rFonts w:asciiTheme="majorBidi" w:eastAsia="Times New Roman" w:hAnsiTheme="majorBidi" w:cstheme="majorBidi"/>
          <w:sz w:val="24"/>
          <w:szCs w:val="24"/>
          <w:lang w:val="en-US"/>
        </w:rPr>
        <w:footnoteReference w:id="2"/>
      </w:r>
      <w:r w:rsidR="00060409" w:rsidRPr="00290115">
        <w:rPr>
          <w:rFonts w:asciiTheme="majorBidi" w:eastAsia="Times New Roman" w:hAnsiTheme="majorBidi" w:cstheme="majorBidi"/>
          <w:sz w:val="24"/>
          <w:szCs w:val="24"/>
          <w:lang w:val="en-US"/>
        </w:rPr>
        <w:t xml:space="preserve">. </w:t>
      </w:r>
      <w:r w:rsidRPr="00290115">
        <w:rPr>
          <w:rFonts w:asciiTheme="majorBidi" w:eastAsia="Times New Roman" w:hAnsiTheme="majorBidi" w:cstheme="majorBidi"/>
          <w:sz w:val="24"/>
          <w:szCs w:val="24"/>
          <w:lang w:val="en-US"/>
        </w:rPr>
        <w:t xml:space="preserve">It is </w:t>
      </w:r>
      <w:r w:rsidR="00877328" w:rsidRPr="00290115">
        <w:rPr>
          <w:rFonts w:asciiTheme="majorBidi" w:eastAsia="Times New Roman" w:hAnsiTheme="majorBidi" w:cstheme="majorBidi"/>
          <w:sz w:val="24"/>
          <w:szCs w:val="24"/>
          <w:lang w:val="en-US"/>
        </w:rPr>
        <w:t xml:space="preserve">worth noting that the CNDH, in </w:t>
      </w:r>
      <w:r w:rsidR="00060409" w:rsidRPr="00290115">
        <w:rPr>
          <w:rFonts w:asciiTheme="majorBidi" w:eastAsia="Times New Roman" w:hAnsiTheme="majorBidi" w:cstheme="majorBidi"/>
          <w:sz w:val="24"/>
          <w:szCs w:val="24"/>
          <w:lang w:val="en-US"/>
        </w:rPr>
        <w:t xml:space="preserve">its annual report for </w:t>
      </w:r>
      <w:r w:rsidR="00877328" w:rsidRPr="00290115">
        <w:rPr>
          <w:rFonts w:asciiTheme="majorBidi" w:eastAsia="Times New Roman" w:hAnsiTheme="majorBidi" w:cstheme="majorBidi"/>
          <w:sz w:val="24"/>
          <w:szCs w:val="24"/>
          <w:lang w:val="en-US"/>
        </w:rPr>
        <w:t>2019</w:t>
      </w:r>
      <w:r w:rsidR="00E31B85" w:rsidRPr="00290115">
        <w:rPr>
          <w:rStyle w:val="FootnoteReference"/>
          <w:rFonts w:eastAsia="Times New Roman" w:cstheme="majorBidi"/>
          <w:sz w:val="24"/>
          <w:szCs w:val="24"/>
          <w:lang w:val="en-US"/>
        </w:rPr>
        <w:footnoteReference w:id="3"/>
      </w:r>
      <w:r w:rsidR="00060409" w:rsidRPr="00290115">
        <w:rPr>
          <w:rFonts w:asciiTheme="majorBidi" w:eastAsia="Times New Roman" w:hAnsiTheme="majorBidi" w:cstheme="majorBidi"/>
          <w:sz w:val="24"/>
          <w:szCs w:val="24"/>
          <w:lang w:val="en-US"/>
        </w:rPr>
        <w:t xml:space="preserve">, the CNDH </w:t>
      </w:r>
      <w:r w:rsidR="00E31B85" w:rsidRPr="00290115">
        <w:rPr>
          <w:rFonts w:asciiTheme="majorBidi" w:eastAsia="Times New Roman" w:hAnsiTheme="majorBidi" w:cstheme="majorBidi"/>
          <w:sz w:val="24"/>
          <w:szCs w:val="24"/>
          <w:lang w:val="en-US"/>
        </w:rPr>
        <w:t>drew</w:t>
      </w:r>
      <w:r w:rsidR="00060409" w:rsidRPr="00290115">
        <w:rPr>
          <w:rFonts w:asciiTheme="majorBidi" w:eastAsia="Times New Roman" w:hAnsiTheme="majorBidi" w:cstheme="majorBidi"/>
          <w:sz w:val="24"/>
          <w:szCs w:val="24"/>
          <w:lang w:val="en-US"/>
        </w:rPr>
        <w:t xml:space="preserve"> the attention of the government to the delay in the submission of several reports to treaty bodies, including the initial report on the implementation of the International Convention on the Protection of All Persons </w:t>
      </w:r>
      <w:r w:rsidR="009966D5" w:rsidRPr="00290115">
        <w:rPr>
          <w:rFonts w:asciiTheme="majorBidi" w:eastAsia="Times New Roman" w:hAnsiTheme="majorBidi" w:cstheme="majorBidi"/>
          <w:sz w:val="24"/>
          <w:szCs w:val="24"/>
          <w:lang w:val="en-US"/>
        </w:rPr>
        <w:t>from Enforced Disappearances that should have been submitted in June 2015.</w:t>
      </w:r>
      <w:r w:rsidR="00877328" w:rsidRPr="00290115">
        <w:rPr>
          <w:rFonts w:asciiTheme="majorBidi" w:eastAsia="Times New Roman" w:hAnsiTheme="majorBidi" w:cstheme="majorBidi"/>
          <w:sz w:val="24"/>
          <w:szCs w:val="24"/>
          <w:lang w:val="en-US"/>
        </w:rPr>
        <w:t xml:space="preserve"> The CNDH recommended making up for this delay and </w:t>
      </w:r>
      <w:r w:rsidR="006C191B" w:rsidRPr="00290115">
        <w:rPr>
          <w:rFonts w:asciiTheme="majorBidi" w:eastAsia="Times New Roman" w:hAnsiTheme="majorBidi" w:cstheme="majorBidi"/>
          <w:sz w:val="24"/>
          <w:szCs w:val="24"/>
          <w:lang w:val="en-US"/>
        </w:rPr>
        <w:t>submitting reports to treaty bodies on a timely manner while adopting a participatory approach in the development of those reports.</w:t>
      </w:r>
    </w:p>
    <w:p w14:paraId="7926AB3C" w14:textId="77777777" w:rsidR="00E31B85" w:rsidRPr="00290115" w:rsidRDefault="00E31B85" w:rsidP="00E31B85">
      <w:pPr>
        <w:pStyle w:val="ListParagraph"/>
        <w:shd w:val="clear" w:color="auto" w:fill="FFFFFF"/>
        <w:spacing w:before="100" w:beforeAutospacing="1" w:after="100" w:afterAutospacing="1" w:line="240" w:lineRule="auto"/>
        <w:ind w:left="360"/>
        <w:jc w:val="both"/>
        <w:rPr>
          <w:rFonts w:asciiTheme="majorBidi" w:eastAsia="Times New Roman" w:hAnsiTheme="majorBidi" w:cstheme="majorBidi"/>
          <w:sz w:val="24"/>
          <w:szCs w:val="24"/>
          <w:lang w:val="en-US"/>
        </w:rPr>
      </w:pPr>
    </w:p>
    <w:p w14:paraId="0E305CBD" w14:textId="283E5ECB" w:rsidR="00E31B85" w:rsidRPr="00290115" w:rsidRDefault="00E31B85" w:rsidP="00E31B85">
      <w:pPr>
        <w:pStyle w:val="ListParagraph"/>
        <w:numPr>
          <w:ilvl w:val="0"/>
          <w:numId w:val="2"/>
        </w:numPr>
        <w:shd w:val="clear" w:color="auto" w:fill="FFFFFF"/>
        <w:spacing w:before="100" w:beforeAutospacing="1" w:after="100" w:afterAutospacing="1" w:line="240" w:lineRule="auto"/>
        <w:jc w:val="both"/>
        <w:rPr>
          <w:rFonts w:asciiTheme="majorBidi" w:eastAsia="Times New Roman" w:hAnsiTheme="majorBidi" w:cstheme="majorBidi"/>
          <w:sz w:val="24"/>
          <w:szCs w:val="24"/>
          <w:lang w:val="en-US"/>
        </w:rPr>
      </w:pPr>
      <w:r w:rsidRPr="00290115">
        <w:rPr>
          <w:rFonts w:asciiTheme="majorBidi" w:eastAsia="Times New Roman" w:hAnsiTheme="majorBidi" w:cstheme="majorBidi"/>
          <w:sz w:val="24"/>
          <w:szCs w:val="24"/>
          <w:lang w:val="en-US"/>
        </w:rPr>
        <w:t>The Equity and Reconciliation Commission (know under its French acronym “IER”) was set up in January 2004 and ended its mandate on 30 November 2005 by issuing a final report</w:t>
      </w:r>
      <w:r w:rsidRPr="00290115">
        <w:rPr>
          <w:rStyle w:val="FootnoteReference"/>
          <w:rFonts w:eastAsia="Times New Roman" w:cstheme="majorBidi"/>
          <w:sz w:val="24"/>
          <w:szCs w:val="24"/>
          <w:lang w:val="en-US"/>
        </w:rPr>
        <w:footnoteReference w:id="4"/>
      </w:r>
      <w:r w:rsidRPr="00290115">
        <w:rPr>
          <w:rFonts w:asciiTheme="majorBidi" w:eastAsia="Times New Roman" w:hAnsiTheme="majorBidi" w:cstheme="majorBidi"/>
          <w:sz w:val="24"/>
          <w:szCs w:val="24"/>
          <w:lang w:val="en-US"/>
        </w:rPr>
        <w:t xml:space="preserve">. The IER looked into grave human rights violations that occurred in the past during </w:t>
      </w:r>
      <w:r w:rsidRPr="00290115">
        <w:rPr>
          <w:rFonts w:asciiTheme="majorBidi" w:eastAsia="Times New Roman" w:hAnsiTheme="majorBidi" w:cstheme="majorBidi"/>
          <w:sz w:val="24"/>
          <w:szCs w:val="24"/>
          <w:lang w:val="en-US"/>
        </w:rPr>
        <w:lastRenderedPageBreak/>
        <w:t>a period of time from 1956 to 1999, including enforced or involuntary disappearances. In 2006, the Advisory Council on Human Rights</w:t>
      </w:r>
      <w:r w:rsidRPr="00290115">
        <w:rPr>
          <w:rStyle w:val="FootnoteReference"/>
          <w:rFonts w:eastAsia="Times New Roman" w:cstheme="majorBidi"/>
          <w:sz w:val="24"/>
          <w:szCs w:val="24"/>
          <w:lang w:val="en-US"/>
        </w:rPr>
        <w:footnoteReference w:id="5"/>
      </w:r>
      <w:r w:rsidRPr="00290115">
        <w:rPr>
          <w:rFonts w:asciiTheme="majorBidi" w:eastAsia="Times New Roman" w:hAnsiTheme="majorBidi" w:cstheme="majorBidi"/>
          <w:sz w:val="24"/>
          <w:szCs w:val="24"/>
          <w:lang w:val="en-US"/>
        </w:rPr>
        <w:t xml:space="preserve"> was entrusted with following up on the implementation of the IER recommendations, and for this purpose</w:t>
      </w:r>
      <w:r w:rsidR="00E82920" w:rsidRPr="00290115">
        <w:rPr>
          <w:rFonts w:asciiTheme="majorBidi" w:eastAsia="Times New Roman" w:hAnsiTheme="majorBidi" w:cstheme="majorBidi"/>
          <w:sz w:val="24"/>
          <w:szCs w:val="24"/>
          <w:lang w:val="en-US"/>
        </w:rPr>
        <w:t>,</w:t>
      </w:r>
      <w:r w:rsidRPr="00290115">
        <w:rPr>
          <w:rFonts w:asciiTheme="majorBidi" w:eastAsia="Times New Roman" w:hAnsiTheme="majorBidi" w:cstheme="majorBidi"/>
          <w:sz w:val="24"/>
          <w:szCs w:val="24"/>
          <w:lang w:val="en-US"/>
        </w:rPr>
        <w:t xml:space="preserve"> it established a follow-up committee</w:t>
      </w:r>
      <w:r w:rsidR="00E82920" w:rsidRPr="00290115">
        <w:rPr>
          <w:rStyle w:val="FootnoteReference"/>
          <w:rFonts w:eastAsia="Times New Roman" w:cstheme="majorBidi"/>
          <w:sz w:val="24"/>
          <w:szCs w:val="24"/>
          <w:lang w:val="en-US"/>
        </w:rPr>
        <w:footnoteReference w:id="6"/>
      </w:r>
      <w:r w:rsidRPr="00290115">
        <w:rPr>
          <w:rFonts w:asciiTheme="majorBidi" w:eastAsia="Times New Roman" w:hAnsiTheme="majorBidi" w:cstheme="majorBidi"/>
          <w:sz w:val="24"/>
          <w:szCs w:val="24"/>
          <w:lang w:val="en-US"/>
        </w:rPr>
        <w:t>.</w:t>
      </w:r>
    </w:p>
    <w:p w14:paraId="68BF91B4" w14:textId="77777777" w:rsidR="009966D5" w:rsidRPr="00290115" w:rsidRDefault="009966D5" w:rsidP="009966D5">
      <w:pPr>
        <w:pStyle w:val="ListParagraph"/>
        <w:rPr>
          <w:rFonts w:asciiTheme="majorBidi" w:eastAsia="Times New Roman" w:hAnsiTheme="majorBidi" w:cstheme="majorBidi"/>
          <w:sz w:val="24"/>
          <w:szCs w:val="24"/>
          <w:lang w:val="en-US"/>
        </w:rPr>
      </w:pPr>
    </w:p>
    <w:p w14:paraId="4B068857" w14:textId="6A9E828A" w:rsidR="00E82920" w:rsidRPr="00290115" w:rsidRDefault="00E82920" w:rsidP="00E25876">
      <w:pPr>
        <w:pStyle w:val="ListParagraph"/>
        <w:numPr>
          <w:ilvl w:val="0"/>
          <w:numId w:val="2"/>
        </w:numPr>
        <w:shd w:val="clear" w:color="auto" w:fill="FFFFFF"/>
        <w:spacing w:before="100" w:beforeAutospacing="1" w:after="100" w:afterAutospacing="1" w:line="240" w:lineRule="auto"/>
        <w:jc w:val="both"/>
        <w:rPr>
          <w:rFonts w:asciiTheme="majorBidi" w:eastAsia="Times New Roman" w:hAnsiTheme="majorBidi" w:cstheme="majorBidi"/>
          <w:sz w:val="24"/>
          <w:szCs w:val="24"/>
          <w:lang w:val="en-US"/>
        </w:rPr>
      </w:pPr>
      <w:r w:rsidRPr="00290115">
        <w:rPr>
          <w:rFonts w:asciiTheme="majorBidi" w:eastAsia="Times New Roman" w:hAnsiTheme="majorBidi" w:cstheme="majorBidi"/>
          <w:sz w:val="24"/>
          <w:szCs w:val="24"/>
          <w:lang w:val="en-US"/>
        </w:rPr>
        <w:t>The CNDH continued to introduce the Moroccan experience on transitional justic</w:t>
      </w:r>
      <w:r w:rsidR="00E25876" w:rsidRPr="00290115">
        <w:rPr>
          <w:rFonts w:asciiTheme="majorBidi" w:eastAsia="Times New Roman" w:hAnsiTheme="majorBidi" w:cstheme="majorBidi"/>
          <w:sz w:val="24"/>
          <w:szCs w:val="24"/>
          <w:lang w:val="en-US"/>
        </w:rPr>
        <w:t>e to Arab and African countries. Sessions were</w:t>
      </w:r>
      <w:r w:rsidRPr="00290115">
        <w:rPr>
          <w:rFonts w:asciiTheme="majorBidi" w:eastAsia="Times New Roman" w:hAnsiTheme="majorBidi" w:cstheme="majorBidi"/>
          <w:sz w:val="24"/>
          <w:szCs w:val="24"/>
          <w:lang w:val="en-US"/>
        </w:rPr>
        <w:t xml:space="preserve"> </w:t>
      </w:r>
      <w:r w:rsidR="00E25876" w:rsidRPr="00290115">
        <w:rPr>
          <w:rFonts w:asciiTheme="majorBidi" w:eastAsia="Times New Roman" w:hAnsiTheme="majorBidi" w:cstheme="majorBidi"/>
          <w:sz w:val="24"/>
          <w:szCs w:val="24"/>
          <w:lang w:val="en-US"/>
        </w:rPr>
        <w:t>organized</w:t>
      </w:r>
      <w:r w:rsidRPr="00290115">
        <w:rPr>
          <w:rFonts w:asciiTheme="majorBidi" w:eastAsia="Times New Roman" w:hAnsiTheme="majorBidi" w:cstheme="majorBidi"/>
          <w:sz w:val="24"/>
          <w:szCs w:val="24"/>
          <w:lang w:val="en-US"/>
        </w:rPr>
        <w:t xml:space="preserve"> </w:t>
      </w:r>
      <w:r w:rsidR="00E25876" w:rsidRPr="00290115">
        <w:rPr>
          <w:rFonts w:asciiTheme="majorBidi" w:eastAsia="Times New Roman" w:hAnsiTheme="majorBidi" w:cstheme="majorBidi"/>
          <w:sz w:val="24"/>
          <w:szCs w:val="24"/>
          <w:lang w:val="en-US"/>
        </w:rPr>
        <w:t>recently for</w:t>
      </w:r>
      <w:r w:rsidRPr="00290115">
        <w:rPr>
          <w:rFonts w:asciiTheme="majorBidi" w:eastAsia="Times New Roman" w:hAnsiTheme="majorBidi" w:cstheme="majorBidi"/>
          <w:sz w:val="24"/>
          <w:szCs w:val="24"/>
          <w:lang w:val="en-US"/>
        </w:rPr>
        <w:t xml:space="preserve"> the national human rights inst</w:t>
      </w:r>
      <w:r w:rsidR="00E25876" w:rsidRPr="00290115">
        <w:rPr>
          <w:rFonts w:asciiTheme="majorBidi" w:eastAsia="Times New Roman" w:hAnsiTheme="majorBidi" w:cstheme="majorBidi"/>
          <w:sz w:val="24"/>
          <w:szCs w:val="24"/>
          <w:lang w:val="en-US"/>
        </w:rPr>
        <w:t xml:space="preserve">itutions in Libya and Niger as well as </w:t>
      </w:r>
      <w:r w:rsidRPr="00290115">
        <w:rPr>
          <w:rFonts w:asciiTheme="majorBidi" w:eastAsia="Times New Roman" w:hAnsiTheme="majorBidi" w:cstheme="majorBidi"/>
          <w:sz w:val="24"/>
          <w:szCs w:val="24"/>
          <w:lang w:val="en-US"/>
        </w:rPr>
        <w:t xml:space="preserve">human rights activists, judges and doctors from Sudan. The </w:t>
      </w:r>
      <w:r w:rsidR="00E25876" w:rsidRPr="00290115">
        <w:rPr>
          <w:rFonts w:asciiTheme="majorBidi" w:eastAsia="Times New Roman" w:hAnsiTheme="majorBidi" w:cstheme="majorBidi"/>
          <w:sz w:val="24"/>
          <w:szCs w:val="24"/>
          <w:lang w:val="en-US"/>
        </w:rPr>
        <w:t>CNDH</w:t>
      </w:r>
      <w:r w:rsidRPr="00290115">
        <w:rPr>
          <w:rFonts w:asciiTheme="majorBidi" w:eastAsia="Times New Roman" w:hAnsiTheme="majorBidi" w:cstheme="majorBidi"/>
          <w:sz w:val="24"/>
          <w:szCs w:val="24"/>
          <w:lang w:val="en-US"/>
        </w:rPr>
        <w:t xml:space="preserve"> also continued to </w:t>
      </w:r>
      <w:r w:rsidR="00E25876" w:rsidRPr="00290115">
        <w:rPr>
          <w:rFonts w:asciiTheme="majorBidi" w:eastAsia="Times New Roman" w:hAnsiTheme="majorBidi" w:cstheme="majorBidi"/>
          <w:sz w:val="24"/>
          <w:szCs w:val="24"/>
          <w:lang w:val="en-US"/>
        </w:rPr>
        <w:t>engage</w:t>
      </w:r>
      <w:r w:rsidRPr="00290115">
        <w:rPr>
          <w:rFonts w:asciiTheme="majorBidi" w:eastAsia="Times New Roman" w:hAnsiTheme="majorBidi" w:cstheme="majorBidi"/>
          <w:sz w:val="24"/>
          <w:szCs w:val="24"/>
          <w:lang w:val="en-US"/>
        </w:rPr>
        <w:t xml:space="preserve"> with the Special Rapporteur on the promotion of truth, justice, reparation and guarantees of non-recurrence, who visited Morocco on the occasion of the 26</w:t>
      </w:r>
      <w:r w:rsidRPr="00290115">
        <w:rPr>
          <w:rFonts w:asciiTheme="majorBidi" w:eastAsia="Times New Roman" w:hAnsiTheme="majorBidi" w:cstheme="majorBidi"/>
          <w:sz w:val="24"/>
          <w:szCs w:val="24"/>
          <w:vertAlign w:val="superscript"/>
          <w:lang w:val="en-US"/>
        </w:rPr>
        <w:t>th</w:t>
      </w:r>
      <w:r w:rsidRPr="00290115">
        <w:rPr>
          <w:rFonts w:asciiTheme="majorBidi" w:eastAsia="Times New Roman" w:hAnsiTheme="majorBidi" w:cstheme="majorBidi"/>
          <w:sz w:val="24"/>
          <w:szCs w:val="24"/>
          <w:lang w:val="en-US"/>
        </w:rPr>
        <w:t xml:space="preserve"> session of the International Publishing and Book Fair, held in Casablanca </w:t>
      </w:r>
      <w:r w:rsidR="00E25876" w:rsidRPr="00290115">
        <w:rPr>
          <w:rFonts w:asciiTheme="majorBidi" w:eastAsia="Times New Roman" w:hAnsiTheme="majorBidi" w:cstheme="majorBidi"/>
          <w:sz w:val="24"/>
          <w:szCs w:val="24"/>
          <w:lang w:val="en-US"/>
        </w:rPr>
        <w:t>in</w:t>
      </w:r>
      <w:r w:rsidRPr="00290115">
        <w:rPr>
          <w:rFonts w:asciiTheme="majorBidi" w:eastAsia="Times New Roman" w:hAnsiTheme="majorBidi" w:cstheme="majorBidi"/>
          <w:sz w:val="24"/>
          <w:szCs w:val="24"/>
          <w:lang w:val="en-US"/>
        </w:rPr>
        <w:t xml:space="preserve"> February 2020, as well as filling out </w:t>
      </w:r>
      <w:r w:rsidR="00E25876" w:rsidRPr="00290115">
        <w:rPr>
          <w:rFonts w:asciiTheme="majorBidi" w:eastAsia="Times New Roman" w:hAnsiTheme="majorBidi" w:cstheme="majorBidi"/>
          <w:sz w:val="24"/>
          <w:szCs w:val="24"/>
          <w:lang w:val="en-US"/>
        </w:rPr>
        <w:t>questionnaires</w:t>
      </w:r>
      <w:r w:rsidRPr="00290115">
        <w:rPr>
          <w:rFonts w:asciiTheme="majorBidi" w:eastAsia="Times New Roman" w:hAnsiTheme="majorBidi" w:cstheme="majorBidi"/>
          <w:sz w:val="24"/>
          <w:szCs w:val="24"/>
          <w:lang w:val="en-US"/>
        </w:rPr>
        <w:t xml:space="preserve"> on transitional justice </w:t>
      </w:r>
      <w:r w:rsidR="00E25876" w:rsidRPr="00290115">
        <w:rPr>
          <w:rFonts w:asciiTheme="majorBidi" w:eastAsia="Times New Roman" w:hAnsiTheme="majorBidi" w:cstheme="majorBidi"/>
          <w:sz w:val="24"/>
          <w:szCs w:val="24"/>
          <w:lang w:val="en-US"/>
        </w:rPr>
        <w:t>processes</w:t>
      </w:r>
      <w:r w:rsidRPr="00290115">
        <w:rPr>
          <w:rFonts w:asciiTheme="majorBidi" w:eastAsia="Times New Roman" w:hAnsiTheme="majorBidi" w:cstheme="majorBidi"/>
          <w:sz w:val="24"/>
          <w:szCs w:val="24"/>
          <w:lang w:val="en-US"/>
        </w:rPr>
        <w:t xml:space="preserve"> </w:t>
      </w:r>
      <w:r w:rsidR="00E25876" w:rsidRPr="00290115">
        <w:rPr>
          <w:rFonts w:asciiTheme="majorBidi" w:eastAsia="Times New Roman" w:hAnsiTheme="majorBidi" w:cstheme="majorBidi"/>
          <w:sz w:val="24"/>
          <w:szCs w:val="24"/>
          <w:lang w:val="en-US"/>
        </w:rPr>
        <w:t>it</w:t>
      </w:r>
      <w:r w:rsidRPr="00290115">
        <w:rPr>
          <w:rFonts w:asciiTheme="majorBidi" w:eastAsia="Times New Roman" w:hAnsiTheme="majorBidi" w:cstheme="majorBidi"/>
          <w:sz w:val="24"/>
          <w:szCs w:val="24"/>
          <w:lang w:val="en-US"/>
        </w:rPr>
        <w:t xml:space="preserve"> shared with the Special Rapporteur.</w:t>
      </w:r>
    </w:p>
    <w:p w14:paraId="2C50C160" w14:textId="77777777" w:rsidR="00E25876" w:rsidRPr="00290115" w:rsidRDefault="00E25876" w:rsidP="00E25876">
      <w:pPr>
        <w:pStyle w:val="ListParagraph"/>
        <w:shd w:val="clear" w:color="auto" w:fill="FFFFFF"/>
        <w:spacing w:before="100" w:beforeAutospacing="1" w:after="100" w:afterAutospacing="1" w:line="240" w:lineRule="auto"/>
        <w:ind w:left="360"/>
        <w:jc w:val="both"/>
        <w:rPr>
          <w:rFonts w:asciiTheme="majorBidi" w:eastAsia="Times New Roman" w:hAnsiTheme="majorBidi" w:cstheme="majorBidi"/>
          <w:sz w:val="24"/>
          <w:szCs w:val="24"/>
          <w:lang w:val="en-US"/>
        </w:rPr>
      </w:pPr>
    </w:p>
    <w:p w14:paraId="0CA5CD4B" w14:textId="0C65F4F6" w:rsidR="009F6EE5" w:rsidRPr="00290115" w:rsidRDefault="00E25876" w:rsidP="009F6EE5">
      <w:pPr>
        <w:pStyle w:val="ListParagraph"/>
        <w:numPr>
          <w:ilvl w:val="0"/>
          <w:numId w:val="2"/>
        </w:numPr>
        <w:shd w:val="clear" w:color="auto" w:fill="FFFFFF"/>
        <w:spacing w:before="100" w:beforeAutospacing="1" w:after="100" w:afterAutospacing="1" w:line="240" w:lineRule="auto"/>
        <w:jc w:val="both"/>
        <w:rPr>
          <w:rFonts w:asciiTheme="majorBidi" w:eastAsia="Times New Roman" w:hAnsiTheme="majorBidi" w:cstheme="majorBidi"/>
          <w:sz w:val="24"/>
          <w:szCs w:val="24"/>
          <w:lang w:val="en-US"/>
        </w:rPr>
      </w:pPr>
      <w:r w:rsidRPr="00290115">
        <w:rPr>
          <w:rFonts w:asciiTheme="majorBidi" w:eastAsia="Times New Roman" w:hAnsiTheme="majorBidi" w:cstheme="majorBidi"/>
          <w:sz w:val="24"/>
          <w:szCs w:val="24"/>
          <w:lang w:val="en-US"/>
        </w:rPr>
        <w:t xml:space="preserve">This report, which is based on the analysis of national context regarding the provisions of the Convention, was developed drawing on a comprehensive observation and a documentary study informed mainly by the reports of the IER </w:t>
      </w:r>
      <w:r w:rsidRPr="00290115">
        <w:rPr>
          <w:rFonts w:asciiTheme="majorBidi" w:eastAsia="Times New Roman" w:hAnsiTheme="majorBidi" w:cstheme="majorBidi"/>
          <w:sz w:val="24"/>
          <w:szCs w:val="24"/>
          <w:lang w:val="en-US"/>
        </w:rPr>
        <w:t>as well as</w:t>
      </w:r>
      <w:r w:rsidRPr="00290115">
        <w:rPr>
          <w:rFonts w:asciiTheme="majorBidi" w:eastAsia="Times New Roman" w:hAnsiTheme="majorBidi" w:cstheme="majorBidi"/>
          <w:sz w:val="24"/>
          <w:szCs w:val="24"/>
          <w:lang w:val="en-US"/>
        </w:rPr>
        <w:t xml:space="preserve"> the annual and thematic reports, studies and memoranda of the CNDH.</w:t>
      </w:r>
    </w:p>
    <w:p w14:paraId="3E7326C2" w14:textId="77777777" w:rsidR="009F6EE5" w:rsidRPr="00290115" w:rsidRDefault="009F6EE5" w:rsidP="009F6EE5">
      <w:pPr>
        <w:pStyle w:val="ListParagraph"/>
        <w:shd w:val="clear" w:color="auto" w:fill="FFFFFF"/>
        <w:spacing w:before="100" w:beforeAutospacing="1" w:after="100" w:afterAutospacing="1" w:line="240" w:lineRule="auto"/>
        <w:ind w:left="360"/>
        <w:jc w:val="both"/>
        <w:rPr>
          <w:rFonts w:asciiTheme="majorBidi" w:eastAsia="Times New Roman" w:hAnsiTheme="majorBidi" w:cstheme="majorBidi"/>
          <w:sz w:val="24"/>
          <w:szCs w:val="24"/>
          <w:lang w:val="en-US"/>
        </w:rPr>
      </w:pPr>
    </w:p>
    <w:p w14:paraId="7E6F2326" w14:textId="1BFEB2C1" w:rsidR="009F6EE5" w:rsidRPr="00290115" w:rsidRDefault="00E25876" w:rsidP="009F6EE5">
      <w:pPr>
        <w:pStyle w:val="ListParagraph"/>
        <w:numPr>
          <w:ilvl w:val="0"/>
          <w:numId w:val="2"/>
        </w:numPr>
        <w:shd w:val="clear" w:color="auto" w:fill="FFFFFF"/>
        <w:spacing w:before="100" w:beforeAutospacing="1" w:after="100" w:afterAutospacing="1" w:line="240" w:lineRule="auto"/>
        <w:jc w:val="both"/>
        <w:rPr>
          <w:rFonts w:asciiTheme="majorBidi" w:eastAsia="Times New Roman" w:hAnsiTheme="majorBidi" w:cstheme="majorBidi"/>
          <w:sz w:val="24"/>
          <w:szCs w:val="24"/>
          <w:lang w:val="en-US"/>
        </w:rPr>
      </w:pPr>
      <w:r w:rsidRPr="00290115">
        <w:rPr>
          <w:rFonts w:asciiTheme="majorBidi" w:eastAsia="Times New Roman" w:hAnsiTheme="majorBidi" w:cstheme="majorBidi"/>
          <w:sz w:val="24"/>
          <w:szCs w:val="24"/>
          <w:lang w:val="en-US"/>
        </w:rPr>
        <w:t xml:space="preserve">The CNDH welcomes the normative, legal and institutional developments related to the elimination of enforced disappearances. </w:t>
      </w:r>
      <w:r w:rsidR="00216851" w:rsidRPr="00290115">
        <w:rPr>
          <w:rFonts w:asciiTheme="majorBidi" w:eastAsia="Times New Roman" w:hAnsiTheme="majorBidi" w:cstheme="majorBidi"/>
          <w:sz w:val="24"/>
          <w:szCs w:val="24"/>
          <w:lang w:val="en-US"/>
        </w:rPr>
        <w:t>These include</w:t>
      </w:r>
      <w:r w:rsidRPr="00290115">
        <w:rPr>
          <w:rFonts w:asciiTheme="majorBidi" w:eastAsia="Times New Roman" w:hAnsiTheme="majorBidi" w:cstheme="majorBidi"/>
          <w:sz w:val="24"/>
          <w:szCs w:val="24"/>
          <w:lang w:val="en-US"/>
        </w:rPr>
        <w:t xml:space="preserve"> mainly the establishment of the Equity and Reconciliation Commission (IER), the adoption of a new Constitution in 2011 which incorporates many of the IER recommendations, criminalizes </w:t>
      </w:r>
      <w:r w:rsidR="00216851" w:rsidRPr="00290115">
        <w:rPr>
          <w:rFonts w:asciiTheme="majorBidi" w:eastAsia="Times New Roman" w:hAnsiTheme="majorBidi" w:cstheme="majorBidi"/>
          <w:sz w:val="24"/>
          <w:szCs w:val="24"/>
          <w:lang w:val="en-US"/>
        </w:rPr>
        <w:t>gross</w:t>
      </w:r>
      <w:r w:rsidRPr="00290115">
        <w:rPr>
          <w:rFonts w:asciiTheme="majorBidi" w:eastAsia="Times New Roman" w:hAnsiTheme="majorBidi" w:cstheme="majorBidi"/>
          <w:sz w:val="24"/>
          <w:szCs w:val="24"/>
          <w:lang w:val="en-US"/>
        </w:rPr>
        <w:t xml:space="preserve"> human rights violations including enforced disappearances, reaffirms the State’s attachment to human rights as universally recognized, and provides for the supremacy of international conventions ratified by Morocco over national legislations. These developments also include the </w:t>
      </w:r>
      <w:proofErr w:type="spellStart"/>
      <w:r w:rsidRPr="00290115">
        <w:rPr>
          <w:rFonts w:asciiTheme="majorBidi" w:eastAsia="Times New Roman" w:hAnsiTheme="majorBidi" w:cstheme="majorBidi"/>
          <w:sz w:val="24"/>
          <w:szCs w:val="24"/>
          <w:lang w:val="en-US"/>
        </w:rPr>
        <w:t>constitutionalization</w:t>
      </w:r>
      <w:proofErr w:type="spellEnd"/>
      <w:r w:rsidRPr="00290115">
        <w:rPr>
          <w:rFonts w:asciiTheme="majorBidi" w:eastAsia="Times New Roman" w:hAnsiTheme="majorBidi" w:cstheme="majorBidi"/>
          <w:b/>
          <w:bCs/>
          <w:sz w:val="24"/>
          <w:szCs w:val="24"/>
          <w:lang w:val="en-US"/>
        </w:rPr>
        <w:t xml:space="preserve"> </w:t>
      </w:r>
      <w:r w:rsidRPr="00290115">
        <w:rPr>
          <w:rFonts w:asciiTheme="majorBidi" w:eastAsia="Times New Roman" w:hAnsiTheme="majorBidi" w:cstheme="majorBidi"/>
          <w:sz w:val="24"/>
          <w:szCs w:val="24"/>
          <w:lang w:val="en-US"/>
        </w:rPr>
        <w:t>of several institutions, including the National Human Rights Council (CNDH) (art 161)</w:t>
      </w:r>
      <w:r w:rsidR="00290115">
        <w:rPr>
          <w:rStyle w:val="FootnoteReference"/>
          <w:rFonts w:eastAsia="Times New Roman" w:cstheme="majorBidi"/>
          <w:szCs w:val="24"/>
          <w:lang w:val="en-US"/>
        </w:rPr>
        <w:footnoteReference w:id="7"/>
      </w:r>
      <w:r w:rsidRPr="00290115">
        <w:rPr>
          <w:rFonts w:asciiTheme="majorBidi" w:eastAsia="Times New Roman" w:hAnsiTheme="majorBidi" w:cstheme="majorBidi"/>
          <w:sz w:val="24"/>
          <w:szCs w:val="24"/>
          <w:lang w:val="en-US"/>
        </w:rPr>
        <w:t xml:space="preserve"> and the ratification of the </w:t>
      </w:r>
      <w:r w:rsidR="00216851" w:rsidRPr="00290115">
        <w:rPr>
          <w:rFonts w:asciiTheme="majorBidi" w:eastAsia="Times New Roman" w:hAnsiTheme="majorBidi" w:cstheme="majorBidi"/>
          <w:sz w:val="24"/>
          <w:szCs w:val="24"/>
          <w:lang w:val="en-US"/>
        </w:rPr>
        <w:t xml:space="preserve">core 9 human rights instruments, including the </w:t>
      </w:r>
      <w:r w:rsidR="00216851" w:rsidRPr="00290115">
        <w:rPr>
          <w:rFonts w:asciiTheme="majorBidi" w:eastAsia="Times New Roman" w:hAnsiTheme="majorBidi" w:cstheme="majorBidi"/>
          <w:sz w:val="24"/>
          <w:szCs w:val="24"/>
          <w:lang w:val="en-US"/>
        </w:rPr>
        <w:t>International Convention on the Protection of All Persons from Enforced Disappearances</w:t>
      </w:r>
      <w:r w:rsidR="00216851" w:rsidRPr="00290115">
        <w:rPr>
          <w:rFonts w:asciiTheme="majorBidi" w:eastAsia="Times New Roman" w:hAnsiTheme="majorBidi" w:cstheme="majorBidi"/>
          <w:sz w:val="24"/>
          <w:szCs w:val="24"/>
          <w:lang w:val="en-US"/>
        </w:rPr>
        <w:t xml:space="preserve"> in 2013 as well as several protocols, including the Optional Protocol to the Convention against Torture and other Cruel, Inhuman or Degrading Treatment or Punishment</w:t>
      </w:r>
      <w:r w:rsidR="009F6EE5" w:rsidRPr="00290115">
        <w:rPr>
          <w:rFonts w:asciiTheme="majorBidi" w:eastAsia="Times New Roman" w:hAnsiTheme="majorBidi" w:cstheme="majorBidi"/>
          <w:sz w:val="24"/>
          <w:szCs w:val="24"/>
          <w:lang w:val="en-US"/>
        </w:rPr>
        <w:t xml:space="preserve"> in 2014 and</w:t>
      </w:r>
      <w:r w:rsidR="00216851" w:rsidRPr="00290115">
        <w:rPr>
          <w:rFonts w:asciiTheme="majorBidi" w:eastAsia="Times New Roman" w:hAnsiTheme="majorBidi" w:cstheme="majorBidi"/>
          <w:sz w:val="24"/>
          <w:szCs w:val="24"/>
          <w:lang w:val="en-US"/>
        </w:rPr>
        <w:t xml:space="preserve"> </w:t>
      </w:r>
      <w:r w:rsidR="009F6EE5" w:rsidRPr="00290115">
        <w:rPr>
          <w:rFonts w:asciiTheme="majorBidi" w:eastAsia="Times New Roman" w:hAnsiTheme="majorBidi" w:cstheme="majorBidi"/>
          <w:sz w:val="24"/>
          <w:szCs w:val="24"/>
          <w:lang w:val="en-US"/>
        </w:rPr>
        <w:t xml:space="preserve">the first Optional Protocol to the International Covenant on Civil and Political Rights in 2022. Morocco also withdrew several reservations, including those to Article 22 of the Convention against Torture </w:t>
      </w:r>
      <w:r w:rsidR="009F6EE5" w:rsidRPr="00290115">
        <w:rPr>
          <w:rFonts w:asciiTheme="majorBidi" w:eastAsia="Times New Roman" w:hAnsiTheme="majorBidi" w:cstheme="majorBidi"/>
          <w:sz w:val="24"/>
          <w:szCs w:val="24"/>
          <w:lang w:val="en-US"/>
        </w:rPr>
        <w:t>and other Cruel, Inhuman or Degrading Treatment or Punishment</w:t>
      </w:r>
      <w:r w:rsidR="009F6EE5" w:rsidRPr="00290115">
        <w:rPr>
          <w:rFonts w:asciiTheme="majorBidi" w:eastAsia="Times New Roman" w:hAnsiTheme="majorBidi" w:cstheme="majorBidi"/>
          <w:sz w:val="24"/>
          <w:szCs w:val="24"/>
          <w:lang w:val="en-US"/>
        </w:rPr>
        <w:t>. Non-governmental organizations have played a key role in advocating for reinforcing Morocco’s treaty practice.</w:t>
      </w:r>
    </w:p>
    <w:p w14:paraId="738EBFE4" w14:textId="77777777" w:rsidR="009F6EE5" w:rsidRPr="00290115" w:rsidRDefault="009F6EE5" w:rsidP="009F6EE5">
      <w:pPr>
        <w:pStyle w:val="ListParagraph"/>
        <w:shd w:val="clear" w:color="auto" w:fill="FFFFFF"/>
        <w:spacing w:before="100" w:beforeAutospacing="1" w:after="100" w:afterAutospacing="1" w:line="240" w:lineRule="auto"/>
        <w:ind w:left="360"/>
        <w:jc w:val="both"/>
        <w:rPr>
          <w:rFonts w:asciiTheme="majorBidi" w:eastAsia="Times New Roman" w:hAnsiTheme="majorBidi" w:cstheme="majorBidi"/>
          <w:sz w:val="24"/>
          <w:szCs w:val="24"/>
          <w:lang w:val="en-US"/>
        </w:rPr>
      </w:pPr>
    </w:p>
    <w:p w14:paraId="42FECBC9" w14:textId="540F9F58" w:rsidR="006C191B" w:rsidRPr="00290115" w:rsidRDefault="009F6EE5" w:rsidP="00105EE0">
      <w:pPr>
        <w:pStyle w:val="ListParagraph"/>
        <w:numPr>
          <w:ilvl w:val="0"/>
          <w:numId w:val="2"/>
        </w:numPr>
        <w:shd w:val="clear" w:color="auto" w:fill="FFFFFF"/>
        <w:spacing w:before="100" w:beforeAutospacing="1" w:after="100" w:afterAutospacing="1" w:line="240" w:lineRule="auto"/>
        <w:jc w:val="both"/>
        <w:rPr>
          <w:rFonts w:asciiTheme="majorBidi" w:eastAsia="Times New Roman" w:hAnsiTheme="majorBidi" w:cstheme="majorBidi"/>
          <w:sz w:val="24"/>
          <w:szCs w:val="24"/>
          <w:lang w:val="en-US"/>
        </w:rPr>
      </w:pPr>
      <w:r w:rsidRPr="00290115">
        <w:rPr>
          <w:rFonts w:asciiTheme="majorBidi" w:eastAsia="Times New Roman" w:hAnsiTheme="majorBidi" w:cstheme="majorBidi"/>
          <w:sz w:val="24"/>
          <w:szCs w:val="24"/>
          <w:lang w:val="en-US"/>
        </w:rPr>
        <w:t>The CNDH hopes that this submission will provide additional information to the Committee, be subject of constructive and fruitful dialogue with the government</w:t>
      </w:r>
      <w:r w:rsidR="00CF1A90" w:rsidRPr="00290115">
        <w:rPr>
          <w:rFonts w:asciiTheme="majorBidi" w:eastAsia="Times New Roman" w:hAnsiTheme="majorBidi" w:cstheme="majorBidi"/>
          <w:sz w:val="24"/>
          <w:szCs w:val="24"/>
          <w:lang w:val="en-US"/>
        </w:rPr>
        <w:t xml:space="preserve"> </w:t>
      </w:r>
      <w:r w:rsidRPr="00290115">
        <w:rPr>
          <w:rFonts w:asciiTheme="majorBidi" w:eastAsia="Times New Roman" w:hAnsiTheme="majorBidi" w:cstheme="majorBidi"/>
          <w:sz w:val="24"/>
          <w:szCs w:val="24"/>
          <w:lang w:val="en-US"/>
        </w:rPr>
        <w:t xml:space="preserve">and serve as a reference for the Committee in drawing up its list of </w:t>
      </w:r>
      <w:r w:rsidR="004056B3" w:rsidRPr="00290115">
        <w:rPr>
          <w:rFonts w:asciiTheme="majorBidi" w:eastAsia="Times New Roman" w:hAnsiTheme="majorBidi" w:cstheme="majorBidi"/>
          <w:sz w:val="24"/>
          <w:szCs w:val="24"/>
          <w:lang w:val="en-US"/>
        </w:rPr>
        <w:t>issues</w:t>
      </w:r>
      <w:r w:rsidRPr="00290115">
        <w:rPr>
          <w:rFonts w:asciiTheme="majorBidi" w:eastAsia="Times New Roman" w:hAnsiTheme="majorBidi" w:cstheme="majorBidi"/>
          <w:sz w:val="24"/>
          <w:szCs w:val="24"/>
          <w:lang w:val="en-US"/>
        </w:rPr>
        <w:t xml:space="preserve">. The report recalls the historical context of the </w:t>
      </w:r>
      <w:r w:rsidR="00105EE0" w:rsidRPr="00290115">
        <w:rPr>
          <w:rFonts w:asciiTheme="majorBidi" w:eastAsia="Times New Roman" w:hAnsiTheme="majorBidi" w:cstheme="majorBidi"/>
          <w:sz w:val="24"/>
          <w:szCs w:val="24"/>
          <w:lang w:val="en-US"/>
        </w:rPr>
        <w:t>use</w:t>
      </w:r>
      <w:r w:rsidRPr="00290115">
        <w:rPr>
          <w:rFonts w:asciiTheme="majorBidi" w:eastAsia="Times New Roman" w:hAnsiTheme="majorBidi" w:cstheme="majorBidi"/>
          <w:sz w:val="24"/>
          <w:szCs w:val="24"/>
          <w:lang w:val="en-US"/>
        </w:rPr>
        <w:t xml:space="preserve"> of enforced disappearance as a means of political conflict between political </w:t>
      </w:r>
      <w:r w:rsidR="00DE2463" w:rsidRPr="00290115">
        <w:rPr>
          <w:rFonts w:asciiTheme="majorBidi" w:eastAsia="Times New Roman" w:hAnsiTheme="majorBidi" w:cstheme="majorBidi"/>
          <w:sz w:val="24"/>
          <w:szCs w:val="24"/>
          <w:lang w:val="en-US"/>
        </w:rPr>
        <w:t>stakeholders</w:t>
      </w:r>
      <w:r w:rsidRPr="00290115">
        <w:rPr>
          <w:rFonts w:asciiTheme="majorBidi" w:eastAsia="Times New Roman" w:hAnsiTheme="majorBidi" w:cstheme="majorBidi"/>
          <w:sz w:val="24"/>
          <w:szCs w:val="24"/>
          <w:lang w:val="en-US"/>
        </w:rPr>
        <w:t xml:space="preserve">. It also provides an account of the societal forms of addressing those violations, the adoption of transitional justice principles </w:t>
      </w:r>
      <w:r w:rsidR="00D03006" w:rsidRPr="00290115">
        <w:rPr>
          <w:rFonts w:asciiTheme="majorBidi" w:eastAsia="Times New Roman" w:hAnsiTheme="majorBidi" w:cstheme="majorBidi"/>
          <w:sz w:val="24"/>
          <w:szCs w:val="24"/>
          <w:lang w:val="en-US"/>
        </w:rPr>
        <w:t>with a view to peacefully settling</w:t>
      </w:r>
      <w:r w:rsidR="00AA244A" w:rsidRPr="00290115">
        <w:rPr>
          <w:rFonts w:asciiTheme="majorBidi" w:eastAsia="Times New Roman" w:hAnsiTheme="majorBidi" w:cstheme="majorBidi"/>
          <w:sz w:val="24"/>
          <w:szCs w:val="24"/>
          <w:lang w:val="en-US"/>
        </w:rPr>
        <w:t xml:space="preserve"> </w:t>
      </w:r>
      <w:r w:rsidRPr="00290115">
        <w:rPr>
          <w:rFonts w:asciiTheme="majorBidi" w:eastAsia="Times New Roman" w:hAnsiTheme="majorBidi" w:cstheme="majorBidi"/>
          <w:sz w:val="24"/>
          <w:szCs w:val="24"/>
          <w:lang w:val="en-US"/>
        </w:rPr>
        <w:t xml:space="preserve">the </w:t>
      </w:r>
      <w:r w:rsidR="00D03006" w:rsidRPr="00290115">
        <w:rPr>
          <w:rFonts w:asciiTheme="majorBidi" w:eastAsia="Times New Roman" w:hAnsiTheme="majorBidi" w:cstheme="majorBidi"/>
          <w:sz w:val="24"/>
          <w:szCs w:val="24"/>
          <w:lang w:val="en-US"/>
        </w:rPr>
        <w:t xml:space="preserve">impacts </w:t>
      </w:r>
      <w:r w:rsidR="00D03006" w:rsidRPr="00290115">
        <w:rPr>
          <w:rFonts w:asciiTheme="majorBidi" w:eastAsia="Times New Roman" w:hAnsiTheme="majorBidi" w:cstheme="majorBidi"/>
          <w:sz w:val="24"/>
          <w:szCs w:val="24"/>
          <w:lang w:val="en-US"/>
        </w:rPr>
        <w:t>of violations</w:t>
      </w:r>
      <w:r w:rsidRPr="00290115">
        <w:rPr>
          <w:rFonts w:asciiTheme="majorBidi" w:eastAsia="Times New Roman" w:hAnsiTheme="majorBidi" w:cstheme="majorBidi"/>
          <w:sz w:val="24"/>
          <w:szCs w:val="24"/>
          <w:lang w:val="en-US"/>
        </w:rPr>
        <w:t xml:space="preserve"> and the major findings reached in the area of establishing the truth and breaking with the practices of the past. Likewise, </w:t>
      </w:r>
      <w:r w:rsidR="002813C6" w:rsidRPr="00290115">
        <w:rPr>
          <w:rFonts w:asciiTheme="majorBidi" w:eastAsia="Times New Roman" w:hAnsiTheme="majorBidi" w:cstheme="majorBidi"/>
          <w:sz w:val="24"/>
          <w:szCs w:val="24"/>
          <w:lang w:val="en-US"/>
        </w:rPr>
        <w:t xml:space="preserve">the report includes updates and </w:t>
      </w:r>
      <w:r w:rsidR="00105EE0" w:rsidRPr="00290115">
        <w:rPr>
          <w:rFonts w:asciiTheme="majorBidi" w:eastAsia="Times New Roman" w:hAnsiTheme="majorBidi" w:cstheme="majorBidi"/>
          <w:sz w:val="24"/>
          <w:szCs w:val="24"/>
          <w:lang w:val="en-US"/>
        </w:rPr>
        <w:t>issues of concern</w:t>
      </w:r>
      <w:r w:rsidR="002813C6" w:rsidRPr="00290115">
        <w:rPr>
          <w:rFonts w:asciiTheme="majorBidi" w:eastAsia="Times New Roman" w:hAnsiTheme="majorBidi" w:cstheme="majorBidi"/>
          <w:sz w:val="24"/>
          <w:szCs w:val="24"/>
          <w:lang w:val="en-US"/>
        </w:rPr>
        <w:t xml:space="preserve"> about </w:t>
      </w:r>
      <w:r w:rsidR="00105EE0" w:rsidRPr="00290115">
        <w:rPr>
          <w:rFonts w:asciiTheme="majorBidi" w:eastAsia="Times New Roman" w:hAnsiTheme="majorBidi" w:cstheme="majorBidi"/>
          <w:sz w:val="24"/>
          <w:szCs w:val="24"/>
          <w:lang w:val="en-US"/>
        </w:rPr>
        <w:t>the implementation of</w:t>
      </w:r>
      <w:r w:rsidR="002813C6" w:rsidRPr="00290115">
        <w:rPr>
          <w:rFonts w:asciiTheme="majorBidi" w:eastAsia="Times New Roman" w:hAnsiTheme="majorBidi" w:cstheme="majorBidi"/>
          <w:sz w:val="24"/>
          <w:szCs w:val="24"/>
          <w:lang w:val="en-US"/>
        </w:rPr>
        <w:t xml:space="preserve"> the </w:t>
      </w:r>
      <w:r w:rsidR="00105EE0" w:rsidRPr="00290115">
        <w:rPr>
          <w:rFonts w:asciiTheme="majorBidi" w:eastAsia="Times New Roman" w:hAnsiTheme="majorBidi" w:cstheme="majorBidi"/>
          <w:sz w:val="24"/>
          <w:szCs w:val="24"/>
          <w:lang w:val="en-US"/>
        </w:rPr>
        <w:t xml:space="preserve">IER </w:t>
      </w:r>
      <w:r w:rsidR="002813C6" w:rsidRPr="00290115">
        <w:rPr>
          <w:rFonts w:asciiTheme="majorBidi" w:eastAsia="Times New Roman" w:hAnsiTheme="majorBidi" w:cstheme="majorBidi"/>
          <w:sz w:val="24"/>
          <w:szCs w:val="24"/>
          <w:lang w:val="en-US"/>
        </w:rPr>
        <w:lastRenderedPageBreak/>
        <w:t xml:space="preserve">recommendations </w:t>
      </w:r>
      <w:r w:rsidR="00105EE0" w:rsidRPr="00290115">
        <w:rPr>
          <w:rFonts w:asciiTheme="majorBidi" w:eastAsia="Times New Roman" w:hAnsiTheme="majorBidi" w:cstheme="majorBidi"/>
          <w:sz w:val="24"/>
          <w:szCs w:val="24"/>
          <w:lang w:val="en-US"/>
        </w:rPr>
        <w:t>as well as the</w:t>
      </w:r>
      <w:r w:rsidR="002813C6" w:rsidRPr="00290115">
        <w:rPr>
          <w:rFonts w:asciiTheme="majorBidi" w:eastAsia="Times New Roman" w:hAnsiTheme="majorBidi" w:cstheme="majorBidi"/>
          <w:sz w:val="24"/>
          <w:szCs w:val="24"/>
          <w:lang w:val="en-US"/>
        </w:rPr>
        <w:t xml:space="preserve"> contribut</w:t>
      </w:r>
      <w:r w:rsidR="00105EE0" w:rsidRPr="00290115">
        <w:rPr>
          <w:rFonts w:asciiTheme="majorBidi" w:eastAsia="Times New Roman" w:hAnsiTheme="majorBidi" w:cstheme="majorBidi"/>
          <w:sz w:val="24"/>
          <w:szCs w:val="24"/>
          <w:lang w:val="en-US"/>
        </w:rPr>
        <w:t xml:space="preserve">ion </w:t>
      </w:r>
      <w:r w:rsidR="002813C6" w:rsidRPr="00290115">
        <w:rPr>
          <w:rFonts w:asciiTheme="majorBidi" w:eastAsia="Times New Roman" w:hAnsiTheme="majorBidi" w:cstheme="majorBidi"/>
          <w:sz w:val="24"/>
          <w:szCs w:val="24"/>
          <w:lang w:val="en-US"/>
        </w:rPr>
        <w:t>to legislative reform reg</w:t>
      </w:r>
      <w:r w:rsidR="00105EE0" w:rsidRPr="00290115">
        <w:rPr>
          <w:rFonts w:asciiTheme="majorBidi" w:eastAsia="Times New Roman" w:hAnsiTheme="majorBidi" w:cstheme="majorBidi"/>
          <w:sz w:val="24"/>
          <w:szCs w:val="24"/>
          <w:lang w:val="en-US"/>
        </w:rPr>
        <w:t>arding enforced disappearances and proposed</w:t>
      </w:r>
      <w:r w:rsidR="002813C6" w:rsidRPr="00290115">
        <w:rPr>
          <w:rFonts w:asciiTheme="majorBidi" w:eastAsia="Times New Roman" w:hAnsiTheme="majorBidi" w:cstheme="majorBidi"/>
          <w:sz w:val="24"/>
          <w:szCs w:val="24"/>
          <w:lang w:val="en-US"/>
        </w:rPr>
        <w:t xml:space="preserve"> questions that the </w:t>
      </w:r>
      <w:proofErr w:type="spellStart"/>
      <w:r w:rsidR="00105EE0" w:rsidRPr="00290115">
        <w:rPr>
          <w:rFonts w:asciiTheme="majorBidi" w:eastAsia="Times New Roman" w:hAnsiTheme="majorBidi" w:cstheme="majorBidi"/>
          <w:sz w:val="24"/>
          <w:szCs w:val="24"/>
          <w:lang w:val="en-US"/>
        </w:rPr>
        <w:t>CED</w:t>
      </w:r>
      <w:proofErr w:type="spellEnd"/>
      <w:r w:rsidR="002813C6" w:rsidRPr="00290115">
        <w:rPr>
          <w:rFonts w:asciiTheme="majorBidi" w:eastAsia="Times New Roman" w:hAnsiTheme="majorBidi" w:cstheme="majorBidi"/>
          <w:sz w:val="24"/>
          <w:szCs w:val="24"/>
          <w:lang w:val="en-US"/>
        </w:rPr>
        <w:t xml:space="preserve"> could </w:t>
      </w:r>
      <w:r w:rsidR="00105EE0" w:rsidRPr="00290115">
        <w:rPr>
          <w:rFonts w:asciiTheme="majorBidi" w:eastAsia="Times New Roman" w:hAnsiTheme="majorBidi" w:cstheme="majorBidi"/>
          <w:sz w:val="24"/>
          <w:szCs w:val="24"/>
          <w:lang w:val="en-US"/>
        </w:rPr>
        <w:t>address</w:t>
      </w:r>
      <w:r w:rsidR="002813C6" w:rsidRPr="00290115">
        <w:rPr>
          <w:rFonts w:asciiTheme="majorBidi" w:eastAsia="Times New Roman" w:hAnsiTheme="majorBidi" w:cstheme="majorBidi"/>
          <w:sz w:val="24"/>
          <w:szCs w:val="24"/>
          <w:lang w:val="en-US"/>
        </w:rPr>
        <w:t xml:space="preserve"> to the government and that could be the subject of a constructive dialogue between the two parties</w:t>
      </w:r>
      <w:r w:rsidRPr="00290115">
        <w:rPr>
          <w:rFonts w:asciiTheme="majorBidi" w:eastAsia="Times New Roman" w:hAnsiTheme="majorBidi" w:cstheme="majorBidi"/>
          <w:sz w:val="24"/>
          <w:szCs w:val="24"/>
          <w:lang w:val="en-US"/>
        </w:rPr>
        <w:t>.</w:t>
      </w:r>
    </w:p>
    <w:p w14:paraId="519A4ABE" w14:textId="77777777" w:rsidR="00A051B4" w:rsidRPr="00290115" w:rsidRDefault="00A051B4" w:rsidP="00A051B4">
      <w:pPr>
        <w:pStyle w:val="ListParagraph"/>
        <w:rPr>
          <w:rFonts w:asciiTheme="majorBidi" w:hAnsiTheme="majorBidi" w:cstheme="majorBidi"/>
          <w:sz w:val="24"/>
          <w:szCs w:val="24"/>
          <w:lang w:val="en-US"/>
        </w:rPr>
      </w:pPr>
    </w:p>
    <w:p w14:paraId="4D3DEEF9" w14:textId="148E493F" w:rsidR="00C31A4B" w:rsidRPr="00290115" w:rsidRDefault="005D7DFB" w:rsidP="00105EE0">
      <w:pPr>
        <w:pStyle w:val="ListParagraph"/>
        <w:numPr>
          <w:ilvl w:val="0"/>
          <w:numId w:val="8"/>
        </w:numPr>
        <w:jc w:val="both"/>
        <w:rPr>
          <w:rFonts w:asciiTheme="majorBidi" w:hAnsiTheme="majorBidi" w:cstheme="majorBidi"/>
          <w:b/>
          <w:bCs/>
          <w:sz w:val="24"/>
          <w:szCs w:val="24"/>
          <w:lang w:val="en-US"/>
        </w:rPr>
      </w:pPr>
      <w:r w:rsidRPr="00290115">
        <w:rPr>
          <w:rFonts w:asciiTheme="majorBidi" w:hAnsiTheme="majorBidi" w:cstheme="majorBidi"/>
          <w:b/>
          <w:bCs/>
          <w:sz w:val="24"/>
          <w:szCs w:val="24"/>
          <w:lang w:val="en-US"/>
        </w:rPr>
        <w:t xml:space="preserve">Historical </w:t>
      </w:r>
      <w:r w:rsidR="00C31A4B" w:rsidRPr="00290115">
        <w:rPr>
          <w:rFonts w:asciiTheme="majorBidi" w:hAnsiTheme="majorBidi" w:cstheme="majorBidi"/>
          <w:b/>
          <w:bCs/>
          <w:sz w:val="24"/>
          <w:szCs w:val="24"/>
          <w:lang w:val="en-US"/>
        </w:rPr>
        <w:t>context</w:t>
      </w:r>
      <w:r w:rsidRPr="00290115">
        <w:rPr>
          <w:rFonts w:asciiTheme="majorBidi" w:hAnsiTheme="majorBidi" w:cstheme="majorBidi"/>
          <w:b/>
          <w:bCs/>
          <w:sz w:val="24"/>
          <w:szCs w:val="24"/>
          <w:lang w:val="en-US"/>
        </w:rPr>
        <w:t xml:space="preserve"> for </w:t>
      </w:r>
      <w:r w:rsidR="00D018C4" w:rsidRPr="00290115">
        <w:rPr>
          <w:rFonts w:asciiTheme="majorBidi" w:hAnsiTheme="majorBidi" w:cstheme="majorBidi"/>
          <w:b/>
          <w:bCs/>
          <w:sz w:val="24"/>
          <w:szCs w:val="24"/>
          <w:lang w:val="en-US"/>
        </w:rPr>
        <w:t xml:space="preserve">the use of enforced disappearances as a means of conflict between political </w:t>
      </w:r>
      <w:r w:rsidR="00105EE0" w:rsidRPr="00290115">
        <w:rPr>
          <w:rFonts w:asciiTheme="majorBidi" w:hAnsiTheme="majorBidi" w:cstheme="majorBidi"/>
          <w:b/>
          <w:bCs/>
          <w:sz w:val="24"/>
          <w:szCs w:val="24"/>
          <w:lang w:val="en-US"/>
        </w:rPr>
        <w:t>stakeholders</w:t>
      </w:r>
    </w:p>
    <w:p w14:paraId="60B02312" w14:textId="77777777" w:rsidR="00105EE0" w:rsidRPr="00290115" w:rsidRDefault="00105EE0" w:rsidP="00105EE0">
      <w:pPr>
        <w:pStyle w:val="ListParagraph"/>
        <w:shd w:val="clear" w:color="auto" w:fill="FFFFFF"/>
        <w:spacing w:before="100" w:beforeAutospacing="1" w:after="100" w:afterAutospacing="1" w:line="240" w:lineRule="auto"/>
        <w:ind w:left="360"/>
        <w:jc w:val="both"/>
        <w:rPr>
          <w:rFonts w:asciiTheme="majorBidi" w:eastAsia="Times New Roman" w:hAnsiTheme="majorBidi" w:cstheme="majorBidi"/>
          <w:sz w:val="24"/>
          <w:szCs w:val="24"/>
          <w:lang w:val="en-US"/>
        </w:rPr>
      </w:pPr>
    </w:p>
    <w:p w14:paraId="70DAB7B4" w14:textId="26E19D95" w:rsidR="00B47AC0" w:rsidRPr="00290115" w:rsidRDefault="00507CB9" w:rsidP="00CC7402">
      <w:pPr>
        <w:pStyle w:val="ListParagraph"/>
        <w:numPr>
          <w:ilvl w:val="0"/>
          <w:numId w:val="2"/>
        </w:numPr>
        <w:shd w:val="clear" w:color="auto" w:fill="FFFFFF"/>
        <w:spacing w:before="100" w:beforeAutospacing="1" w:after="100" w:afterAutospacing="1" w:line="240" w:lineRule="auto"/>
        <w:jc w:val="both"/>
        <w:rPr>
          <w:rFonts w:asciiTheme="majorBidi" w:eastAsia="Times New Roman" w:hAnsiTheme="majorBidi" w:cstheme="majorBidi"/>
          <w:sz w:val="24"/>
          <w:szCs w:val="24"/>
          <w:lang w:val="en-US"/>
        </w:rPr>
      </w:pPr>
      <w:r w:rsidRPr="00290115">
        <w:rPr>
          <w:rFonts w:asciiTheme="majorBidi" w:eastAsia="Times New Roman" w:hAnsiTheme="majorBidi" w:cstheme="majorBidi"/>
          <w:sz w:val="24"/>
          <w:szCs w:val="24"/>
          <w:lang w:val="en-US"/>
        </w:rPr>
        <w:t xml:space="preserve">Since its independence </w:t>
      </w:r>
      <w:r w:rsidR="00105EE0" w:rsidRPr="00290115">
        <w:rPr>
          <w:rFonts w:asciiTheme="majorBidi" w:eastAsia="Times New Roman" w:hAnsiTheme="majorBidi" w:cstheme="majorBidi"/>
          <w:sz w:val="24"/>
          <w:szCs w:val="24"/>
          <w:lang w:val="en-US"/>
        </w:rPr>
        <w:t>on 18 November</w:t>
      </w:r>
      <w:r w:rsidR="005E0486" w:rsidRPr="00290115">
        <w:rPr>
          <w:rFonts w:asciiTheme="majorBidi" w:eastAsia="Times New Roman" w:hAnsiTheme="majorBidi" w:cstheme="majorBidi"/>
          <w:sz w:val="24"/>
          <w:szCs w:val="24"/>
          <w:lang w:val="en-US"/>
        </w:rPr>
        <w:t xml:space="preserve"> </w:t>
      </w:r>
      <w:r w:rsidRPr="00290115">
        <w:rPr>
          <w:rFonts w:asciiTheme="majorBidi" w:eastAsia="Times New Roman" w:hAnsiTheme="majorBidi" w:cstheme="majorBidi"/>
          <w:sz w:val="24"/>
          <w:szCs w:val="24"/>
          <w:lang w:val="en-US"/>
        </w:rPr>
        <w:t>1956,</w:t>
      </w:r>
      <w:r w:rsidR="00C1792F" w:rsidRPr="00290115">
        <w:rPr>
          <w:rFonts w:asciiTheme="majorBidi" w:eastAsia="Times New Roman" w:hAnsiTheme="majorBidi" w:cstheme="majorBidi"/>
          <w:sz w:val="24"/>
          <w:szCs w:val="24"/>
          <w:lang w:val="en-US"/>
        </w:rPr>
        <w:t xml:space="preserve"> </w:t>
      </w:r>
      <w:r w:rsidRPr="00290115">
        <w:rPr>
          <w:rFonts w:asciiTheme="majorBidi" w:eastAsia="Times New Roman" w:hAnsiTheme="majorBidi" w:cstheme="majorBidi"/>
          <w:sz w:val="24"/>
          <w:szCs w:val="24"/>
          <w:lang w:val="en-US"/>
        </w:rPr>
        <w:t xml:space="preserve">Morocco has </w:t>
      </w:r>
      <w:r w:rsidR="00105EE0" w:rsidRPr="00290115">
        <w:rPr>
          <w:rFonts w:asciiTheme="majorBidi" w:eastAsia="Times New Roman" w:hAnsiTheme="majorBidi" w:cstheme="majorBidi"/>
          <w:sz w:val="24"/>
          <w:szCs w:val="24"/>
          <w:lang w:val="en-US"/>
        </w:rPr>
        <w:t>seen</w:t>
      </w:r>
      <w:r w:rsidRPr="00290115">
        <w:rPr>
          <w:rFonts w:asciiTheme="majorBidi" w:eastAsia="Times New Roman" w:hAnsiTheme="majorBidi" w:cstheme="majorBidi"/>
          <w:sz w:val="24"/>
          <w:szCs w:val="24"/>
          <w:lang w:val="en-US"/>
        </w:rPr>
        <w:t xml:space="preserve"> </w:t>
      </w:r>
      <w:r w:rsidR="00C31A4B" w:rsidRPr="00290115">
        <w:rPr>
          <w:rFonts w:asciiTheme="majorBidi" w:eastAsia="Times New Roman" w:hAnsiTheme="majorBidi" w:cstheme="majorBidi"/>
          <w:sz w:val="24"/>
          <w:szCs w:val="24"/>
          <w:lang w:val="en-US"/>
        </w:rPr>
        <w:t>grave</w:t>
      </w:r>
      <w:r w:rsidRPr="00290115">
        <w:rPr>
          <w:rFonts w:asciiTheme="majorBidi" w:eastAsia="Times New Roman" w:hAnsiTheme="majorBidi" w:cstheme="majorBidi"/>
          <w:sz w:val="24"/>
          <w:szCs w:val="24"/>
          <w:lang w:val="en-US"/>
        </w:rPr>
        <w:t xml:space="preserve"> and systematic violation</w:t>
      </w:r>
      <w:r w:rsidR="00105EE0" w:rsidRPr="00290115">
        <w:rPr>
          <w:rFonts w:asciiTheme="majorBidi" w:eastAsia="Times New Roman" w:hAnsiTheme="majorBidi" w:cstheme="majorBidi"/>
          <w:sz w:val="24"/>
          <w:szCs w:val="24"/>
          <w:lang w:val="en-US"/>
        </w:rPr>
        <w:t>s of human rights committed by S</w:t>
      </w:r>
      <w:r w:rsidRPr="00290115">
        <w:rPr>
          <w:rFonts w:asciiTheme="majorBidi" w:eastAsia="Times New Roman" w:hAnsiTheme="majorBidi" w:cstheme="majorBidi"/>
          <w:sz w:val="24"/>
          <w:szCs w:val="24"/>
          <w:lang w:val="en-US"/>
        </w:rPr>
        <w:t xml:space="preserve">tate agencies against </w:t>
      </w:r>
      <w:r w:rsidR="00A04FC0" w:rsidRPr="00290115">
        <w:rPr>
          <w:rFonts w:asciiTheme="majorBidi" w:eastAsia="Times New Roman" w:hAnsiTheme="majorBidi" w:cstheme="majorBidi"/>
          <w:sz w:val="24"/>
          <w:szCs w:val="24"/>
          <w:lang w:val="en-US"/>
        </w:rPr>
        <w:t xml:space="preserve">all factions of the </w:t>
      </w:r>
      <w:r w:rsidRPr="00290115">
        <w:rPr>
          <w:rFonts w:asciiTheme="majorBidi" w:eastAsia="Times New Roman" w:hAnsiTheme="majorBidi" w:cstheme="majorBidi"/>
          <w:sz w:val="24"/>
          <w:szCs w:val="24"/>
          <w:lang w:val="en-US"/>
        </w:rPr>
        <w:t>political opposition</w:t>
      </w:r>
      <w:r w:rsidR="00CC7402" w:rsidRPr="00290115">
        <w:rPr>
          <w:rFonts w:asciiTheme="majorBidi" w:eastAsia="Times New Roman" w:hAnsiTheme="majorBidi" w:cstheme="majorBidi"/>
          <w:sz w:val="24"/>
          <w:szCs w:val="24"/>
          <w:lang w:val="en-US"/>
        </w:rPr>
        <w:t xml:space="preserve">, </w:t>
      </w:r>
      <w:r w:rsidR="00063221" w:rsidRPr="00290115">
        <w:rPr>
          <w:rFonts w:asciiTheme="majorBidi" w:eastAsia="Times New Roman" w:hAnsiTheme="majorBidi" w:cstheme="majorBidi"/>
          <w:sz w:val="24"/>
          <w:szCs w:val="24"/>
          <w:lang w:val="en-US"/>
        </w:rPr>
        <w:t>due to the conflict over power</w:t>
      </w:r>
      <w:r w:rsidRPr="00290115">
        <w:rPr>
          <w:rFonts w:asciiTheme="majorBidi" w:eastAsia="Times New Roman" w:hAnsiTheme="majorBidi" w:cstheme="majorBidi"/>
          <w:sz w:val="24"/>
          <w:szCs w:val="24"/>
          <w:lang w:val="en-US"/>
        </w:rPr>
        <w:t xml:space="preserve">. These violations expanded to include </w:t>
      </w:r>
      <w:r w:rsidR="00C31A4B" w:rsidRPr="00290115">
        <w:rPr>
          <w:rFonts w:asciiTheme="majorBidi" w:eastAsia="Times New Roman" w:hAnsiTheme="majorBidi" w:cstheme="majorBidi"/>
          <w:sz w:val="24"/>
          <w:szCs w:val="24"/>
          <w:lang w:val="en-US"/>
        </w:rPr>
        <w:t>a broad range</w:t>
      </w:r>
      <w:r w:rsidRPr="00290115">
        <w:rPr>
          <w:rFonts w:asciiTheme="majorBidi" w:eastAsia="Times New Roman" w:hAnsiTheme="majorBidi" w:cstheme="majorBidi"/>
          <w:sz w:val="24"/>
          <w:szCs w:val="24"/>
          <w:lang w:val="en-US"/>
        </w:rPr>
        <w:t xml:space="preserve"> of citizens </w:t>
      </w:r>
      <w:r w:rsidR="002B6440" w:rsidRPr="00290115">
        <w:rPr>
          <w:rFonts w:asciiTheme="majorBidi" w:eastAsia="Times New Roman" w:hAnsiTheme="majorBidi" w:cstheme="majorBidi"/>
          <w:sz w:val="24"/>
          <w:szCs w:val="24"/>
          <w:lang w:val="en-US"/>
        </w:rPr>
        <w:t>who</w:t>
      </w:r>
      <w:r w:rsidR="0053612A" w:rsidRPr="00290115">
        <w:rPr>
          <w:rFonts w:asciiTheme="majorBidi" w:eastAsia="Times New Roman" w:hAnsiTheme="majorBidi" w:cstheme="majorBidi"/>
          <w:sz w:val="24"/>
          <w:szCs w:val="24"/>
          <w:lang w:val="en-US"/>
        </w:rPr>
        <w:t xml:space="preserve"> </w:t>
      </w:r>
      <w:r w:rsidRPr="00290115">
        <w:rPr>
          <w:rFonts w:asciiTheme="majorBidi" w:eastAsia="Times New Roman" w:hAnsiTheme="majorBidi" w:cstheme="majorBidi"/>
          <w:sz w:val="24"/>
          <w:szCs w:val="24"/>
          <w:lang w:val="en-US"/>
        </w:rPr>
        <w:t>participat</w:t>
      </w:r>
      <w:r w:rsidR="002B6440" w:rsidRPr="00290115">
        <w:rPr>
          <w:rFonts w:asciiTheme="majorBidi" w:eastAsia="Times New Roman" w:hAnsiTheme="majorBidi" w:cstheme="majorBidi"/>
          <w:sz w:val="24"/>
          <w:szCs w:val="24"/>
          <w:lang w:val="en-US"/>
        </w:rPr>
        <w:t>ed</w:t>
      </w:r>
      <w:r w:rsidRPr="00290115">
        <w:rPr>
          <w:rFonts w:asciiTheme="majorBidi" w:eastAsia="Times New Roman" w:hAnsiTheme="majorBidi" w:cstheme="majorBidi"/>
          <w:sz w:val="24"/>
          <w:szCs w:val="24"/>
          <w:lang w:val="en-US"/>
        </w:rPr>
        <w:t xml:space="preserve"> in</w:t>
      </w:r>
      <w:r w:rsidR="0053612A" w:rsidRPr="00290115">
        <w:rPr>
          <w:rFonts w:asciiTheme="majorBidi" w:eastAsia="Times New Roman" w:hAnsiTheme="majorBidi" w:cstheme="majorBidi"/>
          <w:sz w:val="24"/>
          <w:szCs w:val="24"/>
          <w:lang w:val="en-US"/>
        </w:rPr>
        <w:t xml:space="preserve"> </w:t>
      </w:r>
      <w:r w:rsidR="00CC7402" w:rsidRPr="00290115">
        <w:rPr>
          <w:rFonts w:asciiTheme="majorBidi" w:eastAsia="Times New Roman" w:hAnsiTheme="majorBidi" w:cstheme="majorBidi"/>
          <w:sz w:val="24"/>
          <w:szCs w:val="24"/>
          <w:lang w:val="en-US"/>
        </w:rPr>
        <w:t xml:space="preserve">social </w:t>
      </w:r>
      <w:r w:rsidRPr="00290115">
        <w:rPr>
          <w:rFonts w:asciiTheme="majorBidi" w:eastAsia="Times New Roman" w:hAnsiTheme="majorBidi" w:cstheme="majorBidi"/>
          <w:sz w:val="24"/>
          <w:szCs w:val="24"/>
          <w:lang w:val="en-US"/>
        </w:rPr>
        <w:t xml:space="preserve">protests in major cities. </w:t>
      </w:r>
      <w:r w:rsidR="00CC7402" w:rsidRPr="00290115">
        <w:rPr>
          <w:rFonts w:asciiTheme="majorBidi" w:eastAsia="Times New Roman" w:hAnsiTheme="majorBidi" w:cstheme="majorBidi"/>
          <w:sz w:val="24"/>
          <w:szCs w:val="24"/>
          <w:lang w:val="en-US"/>
        </w:rPr>
        <w:t>Members</w:t>
      </w:r>
      <w:r w:rsidR="002B6440" w:rsidRPr="00290115">
        <w:rPr>
          <w:rFonts w:asciiTheme="majorBidi" w:eastAsia="Times New Roman" w:hAnsiTheme="majorBidi" w:cstheme="majorBidi"/>
          <w:sz w:val="24"/>
          <w:szCs w:val="24"/>
          <w:lang w:val="en-US"/>
        </w:rPr>
        <w:t xml:space="preserve"> of the army were </w:t>
      </w:r>
      <w:r w:rsidR="005B7CD5" w:rsidRPr="00290115">
        <w:rPr>
          <w:rFonts w:asciiTheme="majorBidi" w:eastAsia="Times New Roman" w:hAnsiTheme="majorBidi" w:cstheme="majorBidi"/>
          <w:sz w:val="24"/>
          <w:szCs w:val="24"/>
          <w:lang w:val="en-US"/>
        </w:rPr>
        <w:t>similarly</w:t>
      </w:r>
      <w:r w:rsidR="002B6440" w:rsidRPr="00290115">
        <w:rPr>
          <w:rFonts w:asciiTheme="majorBidi" w:eastAsia="Times New Roman" w:hAnsiTheme="majorBidi" w:cstheme="majorBidi"/>
          <w:sz w:val="24"/>
          <w:szCs w:val="24"/>
          <w:lang w:val="en-US"/>
        </w:rPr>
        <w:t xml:space="preserve"> victims of violations</w:t>
      </w:r>
      <w:r w:rsidRPr="00290115">
        <w:rPr>
          <w:rFonts w:asciiTheme="majorBidi" w:eastAsia="Times New Roman" w:hAnsiTheme="majorBidi" w:cstheme="majorBidi"/>
          <w:sz w:val="24"/>
          <w:szCs w:val="24"/>
          <w:lang w:val="en-US"/>
        </w:rPr>
        <w:t xml:space="preserve"> after the </w:t>
      </w:r>
      <w:proofErr w:type="gramStart"/>
      <w:r w:rsidR="00290115">
        <w:rPr>
          <w:rFonts w:asciiTheme="majorBidi" w:eastAsia="Times New Roman" w:hAnsiTheme="majorBidi" w:cstheme="majorBidi"/>
          <w:sz w:val="24"/>
          <w:szCs w:val="24"/>
          <w:lang w:val="en-US"/>
        </w:rPr>
        <w:t xml:space="preserve">two </w:t>
      </w:r>
      <w:r w:rsidR="00290115" w:rsidRPr="00290115">
        <w:rPr>
          <w:rFonts w:asciiTheme="majorBidi" w:eastAsia="Times New Roman" w:hAnsiTheme="majorBidi" w:cstheme="majorBidi"/>
          <w:sz w:val="24"/>
          <w:szCs w:val="24"/>
          <w:lang w:val="en-US"/>
        </w:rPr>
        <w:t>failed</w:t>
      </w:r>
      <w:proofErr w:type="gramEnd"/>
      <w:r w:rsidR="007F3464" w:rsidRPr="00290115">
        <w:rPr>
          <w:rFonts w:asciiTheme="majorBidi" w:eastAsia="Times New Roman" w:hAnsiTheme="majorBidi" w:cstheme="majorBidi"/>
          <w:sz w:val="24"/>
          <w:szCs w:val="24"/>
          <w:lang w:val="en-US"/>
        </w:rPr>
        <w:t xml:space="preserve"> </w:t>
      </w:r>
      <w:r w:rsidRPr="00290115">
        <w:rPr>
          <w:rFonts w:asciiTheme="majorBidi" w:eastAsia="Times New Roman" w:hAnsiTheme="majorBidi" w:cstheme="majorBidi"/>
          <w:sz w:val="24"/>
          <w:szCs w:val="24"/>
          <w:lang w:val="en-US"/>
        </w:rPr>
        <w:t xml:space="preserve">coup attempts </w:t>
      </w:r>
      <w:r w:rsidR="00FA4F4D" w:rsidRPr="00290115">
        <w:rPr>
          <w:rFonts w:asciiTheme="majorBidi" w:eastAsia="Times New Roman" w:hAnsiTheme="majorBidi" w:cstheme="majorBidi"/>
          <w:sz w:val="24"/>
          <w:szCs w:val="24"/>
          <w:lang w:val="en-US"/>
        </w:rPr>
        <w:t xml:space="preserve">which took place </w:t>
      </w:r>
      <w:r w:rsidRPr="00290115">
        <w:rPr>
          <w:rFonts w:asciiTheme="majorBidi" w:eastAsia="Times New Roman" w:hAnsiTheme="majorBidi" w:cstheme="majorBidi"/>
          <w:sz w:val="24"/>
          <w:szCs w:val="24"/>
          <w:lang w:val="en-US"/>
        </w:rPr>
        <w:t xml:space="preserve">in 1971 and 1972. Non-state </w:t>
      </w:r>
      <w:r w:rsidR="00CC7402" w:rsidRPr="00290115">
        <w:rPr>
          <w:rFonts w:asciiTheme="majorBidi" w:eastAsia="Times New Roman" w:hAnsiTheme="majorBidi" w:cstheme="majorBidi"/>
          <w:sz w:val="24"/>
          <w:szCs w:val="24"/>
          <w:lang w:val="en-US"/>
        </w:rPr>
        <w:t>actors</w:t>
      </w:r>
      <w:r w:rsidRPr="00290115">
        <w:rPr>
          <w:rFonts w:asciiTheme="majorBidi" w:eastAsia="Times New Roman" w:hAnsiTheme="majorBidi" w:cstheme="majorBidi"/>
          <w:sz w:val="24"/>
          <w:szCs w:val="24"/>
          <w:lang w:val="en-US"/>
        </w:rPr>
        <w:t xml:space="preserve"> were </w:t>
      </w:r>
      <w:r w:rsidR="002B6440" w:rsidRPr="00290115">
        <w:rPr>
          <w:rFonts w:asciiTheme="majorBidi" w:eastAsia="Times New Roman" w:hAnsiTheme="majorBidi" w:cstheme="majorBidi"/>
          <w:sz w:val="24"/>
          <w:szCs w:val="24"/>
          <w:lang w:val="en-US"/>
        </w:rPr>
        <w:t>also</w:t>
      </w:r>
      <w:r w:rsidRPr="00290115">
        <w:rPr>
          <w:rFonts w:asciiTheme="majorBidi" w:eastAsia="Times New Roman" w:hAnsiTheme="majorBidi" w:cstheme="majorBidi"/>
          <w:sz w:val="24"/>
          <w:szCs w:val="24"/>
          <w:lang w:val="en-US"/>
        </w:rPr>
        <w:t xml:space="preserve"> </w:t>
      </w:r>
      <w:r w:rsidR="00CC7402" w:rsidRPr="00290115">
        <w:rPr>
          <w:rFonts w:asciiTheme="majorBidi" w:eastAsia="Times New Roman" w:hAnsiTheme="majorBidi" w:cstheme="majorBidi"/>
          <w:sz w:val="24"/>
          <w:szCs w:val="24"/>
          <w:lang w:val="en-US"/>
        </w:rPr>
        <w:t>involved</w:t>
      </w:r>
      <w:r w:rsidRPr="00290115">
        <w:rPr>
          <w:rFonts w:asciiTheme="majorBidi" w:eastAsia="Times New Roman" w:hAnsiTheme="majorBidi" w:cstheme="majorBidi"/>
          <w:sz w:val="24"/>
          <w:szCs w:val="24"/>
          <w:lang w:val="en-US"/>
        </w:rPr>
        <w:t xml:space="preserve"> in kidnappings, assassinations</w:t>
      </w:r>
      <w:r w:rsidR="00FA4F4D" w:rsidRPr="00290115">
        <w:rPr>
          <w:rFonts w:asciiTheme="majorBidi" w:eastAsia="Times New Roman" w:hAnsiTheme="majorBidi" w:cstheme="majorBidi"/>
          <w:sz w:val="24"/>
          <w:szCs w:val="24"/>
          <w:lang w:val="en-US"/>
        </w:rPr>
        <w:t xml:space="preserve"> and</w:t>
      </w:r>
      <w:r w:rsidRPr="00290115">
        <w:rPr>
          <w:rFonts w:asciiTheme="majorBidi" w:eastAsia="Times New Roman" w:hAnsiTheme="majorBidi" w:cstheme="majorBidi"/>
          <w:sz w:val="24"/>
          <w:szCs w:val="24"/>
          <w:lang w:val="en-US"/>
        </w:rPr>
        <w:t xml:space="preserve"> </w:t>
      </w:r>
      <w:r w:rsidR="00FA4F4D" w:rsidRPr="00290115">
        <w:rPr>
          <w:rFonts w:asciiTheme="majorBidi" w:eastAsia="Times New Roman" w:hAnsiTheme="majorBidi" w:cstheme="majorBidi"/>
          <w:sz w:val="24"/>
          <w:szCs w:val="24"/>
          <w:lang w:val="en-US"/>
        </w:rPr>
        <w:t xml:space="preserve">violence, during </w:t>
      </w:r>
      <w:r w:rsidR="00537672" w:rsidRPr="00290115">
        <w:rPr>
          <w:rFonts w:asciiTheme="majorBidi" w:eastAsia="Times New Roman" w:hAnsiTheme="majorBidi" w:cstheme="majorBidi"/>
          <w:sz w:val="24"/>
          <w:szCs w:val="24"/>
          <w:lang w:val="en-US"/>
        </w:rPr>
        <w:t>the</w:t>
      </w:r>
      <w:r w:rsidRPr="00290115">
        <w:rPr>
          <w:rFonts w:asciiTheme="majorBidi" w:eastAsia="Times New Roman" w:hAnsiTheme="majorBidi" w:cstheme="majorBidi"/>
          <w:sz w:val="24"/>
          <w:szCs w:val="24"/>
          <w:lang w:val="en-US"/>
        </w:rPr>
        <w:t xml:space="preserve"> </w:t>
      </w:r>
      <w:r w:rsidR="00537672" w:rsidRPr="00290115">
        <w:rPr>
          <w:rFonts w:asciiTheme="majorBidi" w:eastAsia="Times New Roman" w:hAnsiTheme="majorBidi" w:cstheme="majorBidi"/>
          <w:sz w:val="24"/>
          <w:szCs w:val="24"/>
          <w:lang w:val="en-US"/>
        </w:rPr>
        <w:t>postcolonial</w:t>
      </w:r>
      <w:r w:rsidRPr="00290115">
        <w:rPr>
          <w:rFonts w:asciiTheme="majorBidi" w:eastAsia="Times New Roman" w:hAnsiTheme="majorBidi" w:cstheme="majorBidi"/>
          <w:sz w:val="24"/>
          <w:szCs w:val="24"/>
          <w:lang w:val="en-US"/>
        </w:rPr>
        <w:t xml:space="preserve"> </w:t>
      </w:r>
      <w:r w:rsidR="005B7CD5" w:rsidRPr="00290115">
        <w:rPr>
          <w:rFonts w:asciiTheme="majorBidi" w:eastAsia="Times New Roman" w:hAnsiTheme="majorBidi" w:cstheme="majorBidi"/>
          <w:sz w:val="24"/>
          <w:szCs w:val="24"/>
          <w:lang w:val="en-US"/>
        </w:rPr>
        <w:t>era and</w:t>
      </w:r>
      <w:r w:rsidRPr="00290115">
        <w:rPr>
          <w:rFonts w:asciiTheme="majorBidi" w:eastAsia="Times New Roman" w:hAnsiTheme="majorBidi" w:cstheme="majorBidi"/>
          <w:sz w:val="24"/>
          <w:szCs w:val="24"/>
          <w:lang w:val="en-US"/>
        </w:rPr>
        <w:t xml:space="preserve"> during the armed conflict over the Sahara, which erupted after </w:t>
      </w:r>
      <w:r w:rsidR="00296A0A" w:rsidRPr="00290115">
        <w:rPr>
          <w:rFonts w:asciiTheme="majorBidi" w:eastAsia="Times New Roman" w:hAnsiTheme="majorBidi" w:cstheme="majorBidi"/>
          <w:sz w:val="24"/>
          <w:szCs w:val="24"/>
          <w:lang w:val="en-US"/>
        </w:rPr>
        <w:t>Morocco had regained its Southern Provinces as from 1976 and signed the tripartite agreement with Spain on 14 November 1975.</w:t>
      </w:r>
    </w:p>
    <w:p w14:paraId="60202F38" w14:textId="77777777" w:rsidR="005B7CD5" w:rsidRPr="00290115" w:rsidRDefault="005B7CD5" w:rsidP="005B7CD5">
      <w:pPr>
        <w:pStyle w:val="ListParagraph"/>
        <w:rPr>
          <w:rFonts w:asciiTheme="majorBidi" w:eastAsia="Times New Roman" w:hAnsiTheme="majorBidi" w:cstheme="majorBidi"/>
          <w:sz w:val="24"/>
          <w:szCs w:val="24"/>
          <w:lang w:val="en-US"/>
        </w:rPr>
      </w:pPr>
    </w:p>
    <w:p w14:paraId="3C237092" w14:textId="5196F021" w:rsidR="00257F05" w:rsidRPr="00290115" w:rsidRDefault="00296A0A" w:rsidP="002D2A24">
      <w:pPr>
        <w:pStyle w:val="ListParagraph"/>
        <w:numPr>
          <w:ilvl w:val="0"/>
          <w:numId w:val="2"/>
        </w:numPr>
        <w:shd w:val="clear" w:color="auto" w:fill="FFFFFF"/>
        <w:spacing w:before="100" w:beforeAutospacing="1" w:after="100" w:afterAutospacing="1" w:line="240" w:lineRule="auto"/>
        <w:jc w:val="both"/>
        <w:rPr>
          <w:rFonts w:asciiTheme="majorBidi" w:hAnsiTheme="majorBidi" w:cstheme="majorBidi"/>
          <w:sz w:val="24"/>
          <w:szCs w:val="24"/>
          <w:lang w:val="en-US"/>
        </w:rPr>
      </w:pPr>
      <w:r w:rsidRPr="00290115">
        <w:rPr>
          <w:rFonts w:asciiTheme="majorBidi" w:eastAsia="Times New Roman" w:hAnsiTheme="majorBidi" w:cstheme="majorBidi"/>
          <w:sz w:val="24"/>
          <w:szCs w:val="24"/>
          <w:lang w:val="en-US"/>
        </w:rPr>
        <w:t>Since</w:t>
      </w:r>
      <w:r w:rsidR="005B7CD5" w:rsidRPr="00290115">
        <w:rPr>
          <w:rFonts w:asciiTheme="majorBidi" w:eastAsia="Times New Roman" w:hAnsiTheme="majorBidi" w:cstheme="majorBidi"/>
          <w:sz w:val="24"/>
          <w:szCs w:val="24"/>
          <w:lang w:val="en-US"/>
        </w:rPr>
        <w:t xml:space="preserve"> t</w:t>
      </w:r>
      <w:r w:rsidR="00B5263F" w:rsidRPr="00290115">
        <w:rPr>
          <w:rFonts w:asciiTheme="majorBidi" w:eastAsia="Times New Roman" w:hAnsiTheme="majorBidi" w:cstheme="majorBidi"/>
          <w:sz w:val="24"/>
          <w:szCs w:val="24"/>
          <w:lang w:val="en-US"/>
        </w:rPr>
        <w:t>he</w:t>
      </w:r>
      <w:r w:rsidR="00C06E4E" w:rsidRPr="00290115">
        <w:rPr>
          <w:rFonts w:asciiTheme="majorBidi" w:eastAsia="Times New Roman" w:hAnsiTheme="majorBidi" w:cstheme="majorBidi"/>
          <w:sz w:val="24"/>
          <w:szCs w:val="24"/>
          <w:lang w:val="en-US"/>
        </w:rPr>
        <w:t xml:space="preserve"> late</w:t>
      </w:r>
      <w:r w:rsidR="00B5263F" w:rsidRPr="00290115">
        <w:rPr>
          <w:rFonts w:asciiTheme="majorBidi" w:eastAsia="Times New Roman" w:hAnsiTheme="majorBidi" w:cstheme="majorBidi"/>
          <w:sz w:val="24"/>
          <w:szCs w:val="24"/>
          <w:lang w:val="en-US"/>
        </w:rPr>
        <w:t xml:space="preserve"> </w:t>
      </w:r>
      <w:r w:rsidR="005B7CD5" w:rsidRPr="00290115">
        <w:rPr>
          <w:rFonts w:asciiTheme="majorBidi" w:eastAsia="Times New Roman" w:hAnsiTheme="majorBidi" w:cstheme="majorBidi"/>
          <w:sz w:val="24"/>
          <w:szCs w:val="24"/>
          <w:lang w:val="en-US"/>
        </w:rPr>
        <w:t xml:space="preserve">50s, </w:t>
      </w:r>
      <w:r w:rsidR="007857B6" w:rsidRPr="00290115">
        <w:rPr>
          <w:rFonts w:asciiTheme="majorBidi" w:eastAsia="Times New Roman" w:hAnsiTheme="majorBidi" w:cstheme="majorBidi"/>
          <w:sz w:val="24"/>
          <w:szCs w:val="24"/>
          <w:lang w:val="en-US"/>
        </w:rPr>
        <w:t>partisan press</w:t>
      </w:r>
      <w:r w:rsidR="005B7CD5" w:rsidRPr="00290115">
        <w:rPr>
          <w:rFonts w:asciiTheme="majorBidi" w:eastAsia="Times New Roman" w:hAnsiTheme="majorBidi" w:cstheme="majorBidi"/>
          <w:sz w:val="24"/>
          <w:szCs w:val="24"/>
          <w:lang w:val="en-US"/>
        </w:rPr>
        <w:t xml:space="preserve"> </w:t>
      </w:r>
      <w:r w:rsidR="00523E63" w:rsidRPr="00290115">
        <w:rPr>
          <w:rFonts w:asciiTheme="majorBidi" w:eastAsia="Times New Roman" w:hAnsiTheme="majorBidi" w:cstheme="majorBidi"/>
          <w:sz w:val="24"/>
          <w:szCs w:val="24"/>
          <w:lang w:val="en-US"/>
        </w:rPr>
        <w:t xml:space="preserve">and lawyers’ pleas in trials </w:t>
      </w:r>
      <w:r w:rsidRPr="00290115">
        <w:rPr>
          <w:rFonts w:asciiTheme="majorBidi" w:eastAsia="Times New Roman" w:hAnsiTheme="majorBidi" w:cstheme="majorBidi"/>
          <w:sz w:val="24"/>
          <w:szCs w:val="24"/>
          <w:lang w:val="en-US"/>
        </w:rPr>
        <w:t>started to bring to light</w:t>
      </w:r>
      <w:r w:rsidR="00523E63" w:rsidRPr="00290115">
        <w:rPr>
          <w:rFonts w:asciiTheme="majorBidi" w:eastAsia="Times New Roman" w:hAnsiTheme="majorBidi" w:cstheme="majorBidi"/>
          <w:sz w:val="24"/>
          <w:szCs w:val="24"/>
          <w:lang w:val="en-US"/>
        </w:rPr>
        <w:t xml:space="preserve"> the grave human rights violations perpet</w:t>
      </w:r>
      <w:r w:rsidR="006966BA" w:rsidRPr="00290115">
        <w:rPr>
          <w:rFonts w:asciiTheme="majorBidi" w:eastAsia="Times New Roman" w:hAnsiTheme="majorBidi" w:cstheme="majorBidi"/>
          <w:sz w:val="24"/>
          <w:szCs w:val="24"/>
          <w:lang w:val="en-US"/>
        </w:rPr>
        <w:t>r</w:t>
      </w:r>
      <w:r w:rsidR="00CC7402" w:rsidRPr="00290115">
        <w:rPr>
          <w:rFonts w:asciiTheme="majorBidi" w:eastAsia="Times New Roman" w:hAnsiTheme="majorBidi" w:cstheme="majorBidi"/>
          <w:sz w:val="24"/>
          <w:szCs w:val="24"/>
          <w:lang w:val="en-US"/>
        </w:rPr>
        <w:t>ated by S</w:t>
      </w:r>
      <w:r w:rsidR="00523E63" w:rsidRPr="00290115">
        <w:rPr>
          <w:rFonts w:asciiTheme="majorBidi" w:eastAsia="Times New Roman" w:hAnsiTheme="majorBidi" w:cstheme="majorBidi"/>
          <w:sz w:val="24"/>
          <w:szCs w:val="24"/>
          <w:lang w:val="en-US"/>
        </w:rPr>
        <w:t>tate agencies</w:t>
      </w:r>
      <w:r w:rsidR="00C06E4E" w:rsidRPr="00290115">
        <w:rPr>
          <w:rFonts w:asciiTheme="majorBidi" w:eastAsia="Times New Roman" w:hAnsiTheme="majorBidi" w:cstheme="majorBidi"/>
          <w:sz w:val="24"/>
          <w:szCs w:val="24"/>
          <w:lang w:val="en-US"/>
        </w:rPr>
        <w:t xml:space="preserve">, </w:t>
      </w:r>
      <w:r w:rsidR="007857B6" w:rsidRPr="00290115">
        <w:rPr>
          <w:rFonts w:asciiTheme="majorBidi" w:eastAsia="Times New Roman" w:hAnsiTheme="majorBidi" w:cstheme="majorBidi"/>
          <w:sz w:val="24"/>
          <w:szCs w:val="24"/>
          <w:lang w:val="en-US"/>
        </w:rPr>
        <w:t xml:space="preserve">and helped denounce and </w:t>
      </w:r>
      <w:r w:rsidR="00CC7402" w:rsidRPr="00290115">
        <w:rPr>
          <w:rFonts w:asciiTheme="majorBidi" w:eastAsia="Times New Roman" w:hAnsiTheme="majorBidi" w:cstheme="majorBidi"/>
          <w:sz w:val="24"/>
          <w:szCs w:val="24"/>
          <w:lang w:val="en-US"/>
        </w:rPr>
        <w:t>prevent</w:t>
      </w:r>
      <w:r w:rsidR="00523E63" w:rsidRPr="00290115">
        <w:rPr>
          <w:rFonts w:asciiTheme="majorBidi" w:eastAsia="Times New Roman" w:hAnsiTheme="majorBidi" w:cstheme="majorBidi"/>
          <w:sz w:val="24"/>
          <w:szCs w:val="24"/>
          <w:lang w:val="en-US"/>
        </w:rPr>
        <w:t xml:space="preserve"> the</w:t>
      </w:r>
      <w:r w:rsidR="007857B6" w:rsidRPr="00290115">
        <w:rPr>
          <w:rFonts w:asciiTheme="majorBidi" w:eastAsia="Times New Roman" w:hAnsiTheme="majorBidi" w:cstheme="majorBidi"/>
          <w:sz w:val="24"/>
          <w:szCs w:val="24"/>
          <w:lang w:val="en-US"/>
        </w:rPr>
        <w:t>s</w:t>
      </w:r>
      <w:r w:rsidR="00523E63" w:rsidRPr="00290115">
        <w:rPr>
          <w:rFonts w:asciiTheme="majorBidi" w:eastAsia="Times New Roman" w:hAnsiTheme="majorBidi" w:cstheme="majorBidi"/>
          <w:sz w:val="24"/>
          <w:szCs w:val="24"/>
          <w:lang w:val="en-US"/>
        </w:rPr>
        <w:t xml:space="preserve">e violations. </w:t>
      </w:r>
      <w:r w:rsidR="00967E7A" w:rsidRPr="00290115">
        <w:rPr>
          <w:rFonts w:asciiTheme="majorBidi" w:eastAsia="Times New Roman" w:hAnsiTheme="majorBidi" w:cstheme="majorBidi"/>
          <w:sz w:val="24"/>
          <w:szCs w:val="24"/>
          <w:lang w:val="en-US"/>
        </w:rPr>
        <w:t>D</w:t>
      </w:r>
      <w:r w:rsidR="00B5263F" w:rsidRPr="00290115">
        <w:rPr>
          <w:rFonts w:asciiTheme="majorBidi" w:eastAsia="Times New Roman" w:hAnsiTheme="majorBidi" w:cstheme="majorBidi"/>
          <w:sz w:val="24"/>
          <w:szCs w:val="24"/>
          <w:lang w:val="en-US"/>
        </w:rPr>
        <w:t xml:space="preserve">uring the second half of the </w:t>
      </w:r>
      <w:r w:rsidR="00967E7A" w:rsidRPr="00290115">
        <w:rPr>
          <w:rFonts w:asciiTheme="majorBidi" w:eastAsia="Times New Roman" w:hAnsiTheme="majorBidi" w:cstheme="majorBidi"/>
          <w:sz w:val="24"/>
          <w:szCs w:val="24"/>
          <w:lang w:val="en-US"/>
        </w:rPr>
        <w:t>1970s</w:t>
      </w:r>
      <w:r w:rsidR="00B5263F" w:rsidRPr="00290115">
        <w:rPr>
          <w:rFonts w:asciiTheme="majorBidi" w:eastAsia="Times New Roman" w:hAnsiTheme="majorBidi" w:cstheme="majorBidi"/>
          <w:sz w:val="24"/>
          <w:szCs w:val="24"/>
          <w:lang w:val="en-US"/>
        </w:rPr>
        <w:t>,</w:t>
      </w:r>
      <w:r w:rsidR="00523C0B" w:rsidRPr="00290115">
        <w:rPr>
          <w:rFonts w:asciiTheme="majorBidi" w:eastAsia="Times New Roman" w:hAnsiTheme="majorBidi" w:cstheme="majorBidi"/>
          <w:sz w:val="24"/>
          <w:szCs w:val="24"/>
          <w:lang w:val="en-US"/>
        </w:rPr>
        <w:t xml:space="preserve"> </w:t>
      </w:r>
      <w:r w:rsidR="00B5263F" w:rsidRPr="00290115">
        <w:rPr>
          <w:rFonts w:asciiTheme="majorBidi" w:eastAsia="Times New Roman" w:hAnsiTheme="majorBidi" w:cstheme="majorBidi"/>
          <w:sz w:val="24"/>
          <w:szCs w:val="24"/>
          <w:lang w:val="en-US"/>
        </w:rPr>
        <w:t xml:space="preserve">families of detainees </w:t>
      </w:r>
      <w:r w:rsidR="007A665A" w:rsidRPr="00290115">
        <w:rPr>
          <w:rFonts w:asciiTheme="majorBidi" w:eastAsia="Times New Roman" w:hAnsiTheme="majorBidi" w:cstheme="majorBidi"/>
          <w:sz w:val="24"/>
          <w:szCs w:val="24"/>
          <w:lang w:val="en-US"/>
        </w:rPr>
        <w:t xml:space="preserve">started </w:t>
      </w:r>
      <w:r w:rsidR="00B5263F" w:rsidRPr="00290115">
        <w:rPr>
          <w:rFonts w:asciiTheme="majorBidi" w:eastAsia="Times New Roman" w:hAnsiTheme="majorBidi" w:cstheme="majorBidi"/>
          <w:sz w:val="24"/>
          <w:szCs w:val="24"/>
          <w:lang w:val="en-US"/>
        </w:rPr>
        <w:t xml:space="preserve">confronting these violations, </w:t>
      </w:r>
      <w:r w:rsidR="00523C0B" w:rsidRPr="00290115">
        <w:rPr>
          <w:rFonts w:asciiTheme="majorBidi" w:eastAsia="Times New Roman" w:hAnsiTheme="majorBidi" w:cstheme="majorBidi"/>
          <w:sz w:val="24"/>
          <w:szCs w:val="24"/>
          <w:lang w:val="en-US"/>
        </w:rPr>
        <w:t>show</w:t>
      </w:r>
      <w:r w:rsidR="00CC7402" w:rsidRPr="00290115">
        <w:rPr>
          <w:rFonts w:asciiTheme="majorBidi" w:eastAsia="Times New Roman" w:hAnsiTheme="majorBidi" w:cstheme="majorBidi"/>
          <w:sz w:val="24"/>
          <w:szCs w:val="24"/>
          <w:lang w:val="en-US"/>
        </w:rPr>
        <w:t>ing</w:t>
      </w:r>
      <w:r w:rsidR="00523C0B" w:rsidRPr="00290115">
        <w:rPr>
          <w:rFonts w:asciiTheme="majorBidi" w:eastAsia="Times New Roman" w:hAnsiTheme="majorBidi" w:cstheme="majorBidi"/>
          <w:sz w:val="24"/>
          <w:szCs w:val="24"/>
          <w:lang w:val="en-US"/>
        </w:rPr>
        <w:t xml:space="preserve"> </w:t>
      </w:r>
      <w:r w:rsidR="00B5263F" w:rsidRPr="00290115">
        <w:rPr>
          <w:rFonts w:asciiTheme="majorBidi" w:eastAsia="Times New Roman" w:hAnsiTheme="majorBidi" w:cstheme="majorBidi"/>
          <w:sz w:val="24"/>
          <w:szCs w:val="24"/>
          <w:lang w:val="en-US"/>
        </w:rPr>
        <w:t>solidarity with th</w:t>
      </w:r>
      <w:r w:rsidR="00523C0B" w:rsidRPr="00290115">
        <w:rPr>
          <w:rFonts w:asciiTheme="majorBidi" w:eastAsia="Times New Roman" w:hAnsiTheme="majorBidi" w:cstheme="majorBidi"/>
          <w:sz w:val="24"/>
          <w:szCs w:val="24"/>
          <w:lang w:val="en-US"/>
        </w:rPr>
        <w:t>e</w:t>
      </w:r>
      <w:r w:rsidR="00B5263F" w:rsidRPr="00290115">
        <w:rPr>
          <w:rFonts w:asciiTheme="majorBidi" w:eastAsia="Times New Roman" w:hAnsiTheme="majorBidi" w:cstheme="majorBidi"/>
          <w:sz w:val="24"/>
          <w:szCs w:val="24"/>
          <w:lang w:val="en-US"/>
        </w:rPr>
        <w:t xml:space="preserve"> victims, and </w:t>
      </w:r>
      <w:r w:rsidR="00CC7402" w:rsidRPr="00290115">
        <w:rPr>
          <w:rFonts w:asciiTheme="majorBidi" w:eastAsia="Times New Roman" w:hAnsiTheme="majorBidi" w:cstheme="majorBidi"/>
          <w:sz w:val="24"/>
          <w:szCs w:val="24"/>
          <w:lang w:val="en-US"/>
        </w:rPr>
        <w:t>getting</w:t>
      </w:r>
      <w:r w:rsidR="00523C0B" w:rsidRPr="00290115">
        <w:rPr>
          <w:rFonts w:asciiTheme="majorBidi" w:eastAsia="Times New Roman" w:hAnsiTheme="majorBidi" w:cstheme="majorBidi"/>
          <w:sz w:val="24"/>
          <w:szCs w:val="24"/>
          <w:lang w:val="en-US"/>
        </w:rPr>
        <w:t xml:space="preserve"> involved in </w:t>
      </w:r>
      <w:r w:rsidR="00B5263F" w:rsidRPr="00290115">
        <w:rPr>
          <w:rFonts w:asciiTheme="majorBidi" w:eastAsia="Times New Roman" w:hAnsiTheme="majorBidi" w:cstheme="majorBidi"/>
          <w:sz w:val="24"/>
          <w:szCs w:val="24"/>
          <w:lang w:val="en-US"/>
        </w:rPr>
        <w:t>civil and human rights associations</w:t>
      </w:r>
      <w:r w:rsidR="00763891" w:rsidRPr="00290115">
        <w:rPr>
          <w:rFonts w:asciiTheme="majorBidi" w:eastAsia="Times New Roman" w:hAnsiTheme="majorBidi" w:cstheme="majorBidi"/>
          <w:sz w:val="24"/>
          <w:szCs w:val="24"/>
          <w:lang w:val="en-US"/>
        </w:rPr>
        <w:t xml:space="preserve"> in</w:t>
      </w:r>
      <w:r w:rsidR="00CC7402" w:rsidRPr="00290115">
        <w:rPr>
          <w:rFonts w:asciiTheme="majorBidi" w:eastAsia="Times New Roman" w:hAnsiTheme="majorBidi" w:cstheme="majorBidi"/>
          <w:sz w:val="24"/>
          <w:szCs w:val="24"/>
          <w:lang w:val="en-US"/>
        </w:rPr>
        <w:t xml:space="preserve"> their bid to</w:t>
      </w:r>
      <w:r w:rsidR="00763891" w:rsidRPr="00290115">
        <w:rPr>
          <w:rFonts w:asciiTheme="majorBidi" w:eastAsia="Times New Roman" w:hAnsiTheme="majorBidi" w:cstheme="majorBidi"/>
          <w:sz w:val="24"/>
          <w:szCs w:val="24"/>
          <w:lang w:val="en-US"/>
        </w:rPr>
        <w:t xml:space="preserve"> face </w:t>
      </w:r>
      <w:r w:rsidR="00CC7402" w:rsidRPr="00290115">
        <w:rPr>
          <w:rFonts w:asciiTheme="majorBidi" w:eastAsia="Times New Roman" w:hAnsiTheme="majorBidi" w:cstheme="majorBidi"/>
          <w:sz w:val="24"/>
          <w:szCs w:val="24"/>
          <w:lang w:val="en-US"/>
        </w:rPr>
        <w:t>S</w:t>
      </w:r>
      <w:r w:rsidR="00763891" w:rsidRPr="00290115">
        <w:rPr>
          <w:rFonts w:asciiTheme="majorBidi" w:eastAsia="Times New Roman" w:hAnsiTheme="majorBidi" w:cstheme="majorBidi"/>
          <w:sz w:val="24"/>
          <w:szCs w:val="24"/>
          <w:lang w:val="en-US"/>
        </w:rPr>
        <w:t>tate violence</w:t>
      </w:r>
      <w:r w:rsidR="00B5263F" w:rsidRPr="00290115">
        <w:rPr>
          <w:rFonts w:asciiTheme="majorBidi" w:eastAsia="Times New Roman" w:hAnsiTheme="majorBidi" w:cstheme="majorBidi"/>
          <w:sz w:val="24"/>
          <w:szCs w:val="24"/>
          <w:lang w:val="en-US"/>
        </w:rPr>
        <w:t xml:space="preserve">. The </w:t>
      </w:r>
      <w:r w:rsidR="00CC7402" w:rsidRPr="00290115">
        <w:rPr>
          <w:rFonts w:asciiTheme="majorBidi" w:eastAsia="Times New Roman" w:hAnsiTheme="majorBidi" w:cstheme="majorBidi"/>
          <w:sz w:val="24"/>
          <w:szCs w:val="24"/>
          <w:lang w:val="en-US"/>
        </w:rPr>
        <w:t xml:space="preserve">role of the </w:t>
      </w:r>
      <w:r w:rsidR="00B5263F" w:rsidRPr="00290115">
        <w:rPr>
          <w:rFonts w:asciiTheme="majorBidi" w:eastAsia="Times New Roman" w:hAnsiTheme="majorBidi" w:cstheme="majorBidi"/>
          <w:sz w:val="24"/>
          <w:szCs w:val="24"/>
          <w:lang w:val="en-US"/>
        </w:rPr>
        <w:t xml:space="preserve">human rights movement </w:t>
      </w:r>
      <w:r w:rsidR="00523C0B" w:rsidRPr="00290115">
        <w:rPr>
          <w:rFonts w:asciiTheme="majorBidi" w:eastAsia="Times New Roman" w:hAnsiTheme="majorBidi" w:cstheme="majorBidi"/>
          <w:sz w:val="24"/>
          <w:szCs w:val="24"/>
          <w:lang w:val="en-US"/>
        </w:rPr>
        <w:t>evolved</w:t>
      </w:r>
      <w:r w:rsidR="00B5263F" w:rsidRPr="00290115">
        <w:rPr>
          <w:rFonts w:asciiTheme="majorBidi" w:eastAsia="Times New Roman" w:hAnsiTheme="majorBidi" w:cstheme="majorBidi"/>
          <w:sz w:val="24"/>
          <w:szCs w:val="24"/>
          <w:lang w:val="en-US"/>
        </w:rPr>
        <w:t xml:space="preserve"> during the eighties of the last century</w:t>
      </w:r>
      <w:r w:rsidR="00523C0B" w:rsidRPr="00290115">
        <w:rPr>
          <w:rFonts w:asciiTheme="majorBidi" w:eastAsia="Times New Roman" w:hAnsiTheme="majorBidi" w:cstheme="majorBidi"/>
          <w:sz w:val="24"/>
          <w:szCs w:val="24"/>
          <w:lang w:val="en-US"/>
        </w:rPr>
        <w:t xml:space="preserve">, especially </w:t>
      </w:r>
      <w:r w:rsidR="00B5263F" w:rsidRPr="00290115">
        <w:rPr>
          <w:rFonts w:asciiTheme="majorBidi" w:eastAsia="Times New Roman" w:hAnsiTheme="majorBidi" w:cstheme="majorBidi"/>
          <w:sz w:val="24"/>
          <w:szCs w:val="24"/>
          <w:lang w:val="en-US"/>
        </w:rPr>
        <w:t xml:space="preserve">with the emergence of a new generation of human rights </w:t>
      </w:r>
      <w:r w:rsidR="00CC7402" w:rsidRPr="00290115">
        <w:rPr>
          <w:rFonts w:asciiTheme="majorBidi" w:eastAsia="Times New Roman" w:hAnsiTheme="majorBidi" w:cstheme="majorBidi"/>
          <w:sz w:val="24"/>
          <w:szCs w:val="24"/>
          <w:lang w:val="en-US"/>
        </w:rPr>
        <w:t>defenders</w:t>
      </w:r>
      <w:r w:rsidR="007857B6" w:rsidRPr="00290115">
        <w:rPr>
          <w:rFonts w:asciiTheme="majorBidi" w:eastAsia="Times New Roman" w:hAnsiTheme="majorBidi" w:cstheme="majorBidi"/>
          <w:sz w:val="24"/>
          <w:szCs w:val="24"/>
          <w:lang w:val="en-US"/>
        </w:rPr>
        <w:t xml:space="preserve"> </w:t>
      </w:r>
      <w:r w:rsidR="00523C0B" w:rsidRPr="00290115">
        <w:rPr>
          <w:rFonts w:asciiTheme="majorBidi" w:eastAsia="Times New Roman" w:hAnsiTheme="majorBidi" w:cstheme="majorBidi"/>
          <w:sz w:val="24"/>
          <w:szCs w:val="24"/>
          <w:lang w:val="en-US"/>
        </w:rPr>
        <w:t>embrac</w:t>
      </w:r>
      <w:r w:rsidR="007857B6" w:rsidRPr="00290115">
        <w:rPr>
          <w:rFonts w:asciiTheme="majorBidi" w:eastAsia="Times New Roman" w:hAnsiTheme="majorBidi" w:cstheme="majorBidi"/>
          <w:sz w:val="24"/>
          <w:szCs w:val="24"/>
          <w:lang w:val="en-US"/>
        </w:rPr>
        <w:t>ing</w:t>
      </w:r>
      <w:r w:rsidR="00DB05D5" w:rsidRPr="00290115">
        <w:rPr>
          <w:rFonts w:asciiTheme="majorBidi" w:eastAsia="Times New Roman" w:hAnsiTheme="majorBidi" w:cstheme="majorBidi"/>
          <w:sz w:val="24"/>
          <w:szCs w:val="24"/>
          <w:lang w:val="en-US"/>
        </w:rPr>
        <w:t xml:space="preserve"> the</w:t>
      </w:r>
      <w:r w:rsidR="00523C0B" w:rsidRPr="00290115">
        <w:rPr>
          <w:rFonts w:asciiTheme="majorBidi" w:eastAsia="Times New Roman" w:hAnsiTheme="majorBidi" w:cstheme="majorBidi"/>
          <w:sz w:val="24"/>
          <w:szCs w:val="24"/>
          <w:lang w:val="en-US"/>
        </w:rPr>
        <w:t xml:space="preserve"> universal </w:t>
      </w:r>
      <w:r w:rsidR="00B5263F" w:rsidRPr="00290115">
        <w:rPr>
          <w:rFonts w:asciiTheme="majorBidi" w:eastAsia="Times New Roman" w:hAnsiTheme="majorBidi" w:cstheme="majorBidi"/>
          <w:sz w:val="24"/>
          <w:szCs w:val="24"/>
          <w:lang w:val="en-US"/>
        </w:rPr>
        <w:t xml:space="preserve">human rights </w:t>
      </w:r>
      <w:r w:rsidR="00CC7402" w:rsidRPr="00290115">
        <w:rPr>
          <w:rFonts w:asciiTheme="majorBidi" w:eastAsia="Times New Roman" w:hAnsiTheme="majorBidi" w:cstheme="majorBidi"/>
          <w:sz w:val="24"/>
          <w:szCs w:val="24"/>
          <w:lang w:val="en-US"/>
        </w:rPr>
        <w:t xml:space="preserve">norms </w:t>
      </w:r>
      <w:r w:rsidR="00523C0B" w:rsidRPr="00290115">
        <w:rPr>
          <w:rFonts w:asciiTheme="majorBidi" w:eastAsia="Times New Roman" w:hAnsiTheme="majorBidi" w:cstheme="majorBidi"/>
          <w:sz w:val="24"/>
          <w:szCs w:val="24"/>
          <w:lang w:val="en-US"/>
        </w:rPr>
        <w:t xml:space="preserve">and </w:t>
      </w:r>
      <w:r w:rsidR="002D2A24" w:rsidRPr="00290115">
        <w:rPr>
          <w:rFonts w:asciiTheme="majorBidi" w:eastAsia="Times New Roman" w:hAnsiTheme="majorBidi" w:cstheme="majorBidi"/>
          <w:sz w:val="24"/>
          <w:szCs w:val="24"/>
          <w:lang w:val="en-US"/>
        </w:rPr>
        <w:t>getting inspired by</w:t>
      </w:r>
      <w:r w:rsidR="00523C0B" w:rsidRPr="00290115">
        <w:rPr>
          <w:rFonts w:asciiTheme="majorBidi" w:eastAsia="Times New Roman" w:hAnsiTheme="majorBidi" w:cstheme="majorBidi"/>
          <w:sz w:val="24"/>
          <w:szCs w:val="24"/>
          <w:lang w:val="en-US"/>
        </w:rPr>
        <w:t xml:space="preserve"> </w:t>
      </w:r>
      <w:r w:rsidR="00B5263F" w:rsidRPr="00290115">
        <w:rPr>
          <w:rFonts w:asciiTheme="majorBidi" w:eastAsia="Times New Roman" w:hAnsiTheme="majorBidi" w:cstheme="majorBidi"/>
          <w:sz w:val="24"/>
          <w:szCs w:val="24"/>
          <w:lang w:val="en-US"/>
        </w:rPr>
        <w:t>the major political and intellectual transformations that the world witnessed</w:t>
      </w:r>
      <w:r w:rsidR="006771DE" w:rsidRPr="00290115">
        <w:rPr>
          <w:rFonts w:asciiTheme="majorBidi" w:eastAsia="Times New Roman" w:hAnsiTheme="majorBidi" w:cstheme="majorBidi"/>
          <w:sz w:val="24"/>
          <w:szCs w:val="24"/>
          <w:lang w:val="en-US"/>
        </w:rPr>
        <w:t xml:space="preserve"> at that time</w:t>
      </w:r>
      <w:r w:rsidR="00B5263F" w:rsidRPr="00290115">
        <w:rPr>
          <w:rFonts w:asciiTheme="majorBidi" w:eastAsia="Times New Roman" w:hAnsiTheme="majorBidi" w:cstheme="majorBidi"/>
          <w:sz w:val="24"/>
          <w:szCs w:val="24"/>
          <w:lang w:val="en-US"/>
        </w:rPr>
        <w:t>.</w:t>
      </w:r>
    </w:p>
    <w:p w14:paraId="36A25779" w14:textId="77777777" w:rsidR="00257F05" w:rsidRPr="00290115" w:rsidRDefault="00257F05" w:rsidP="00257F05">
      <w:pPr>
        <w:pStyle w:val="ListParagraph"/>
        <w:rPr>
          <w:rFonts w:asciiTheme="majorBidi" w:hAnsiTheme="majorBidi" w:cstheme="majorBidi"/>
          <w:sz w:val="24"/>
          <w:szCs w:val="24"/>
          <w:lang w:val="en-US"/>
        </w:rPr>
      </w:pPr>
    </w:p>
    <w:p w14:paraId="23C5DF97" w14:textId="619BD3D7" w:rsidR="00F656AF" w:rsidRPr="00290115" w:rsidRDefault="00C26012" w:rsidP="00613CFF">
      <w:pPr>
        <w:pStyle w:val="ListParagraph"/>
        <w:numPr>
          <w:ilvl w:val="0"/>
          <w:numId w:val="2"/>
        </w:numPr>
        <w:shd w:val="clear" w:color="auto" w:fill="FFFFFF"/>
        <w:spacing w:before="100" w:beforeAutospacing="1" w:after="100" w:afterAutospacing="1" w:line="240" w:lineRule="auto"/>
        <w:jc w:val="both"/>
        <w:rPr>
          <w:rFonts w:asciiTheme="majorBidi" w:hAnsiTheme="majorBidi" w:cstheme="majorBidi"/>
          <w:sz w:val="24"/>
          <w:szCs w:val="24"/>
          <w:lang w:val="en-US"/>
        </w:rPr>
      </w:pPr>
      <w:r w:rsidRPr="00290115">
        <w:rPr>
          <w:rFonts w:asciiTheme="majorBidi" w:eastAsia="Times New Roman" w:hAnsiTheme="majorBidi" w:cstheme="majorBidi"/>
          <w:sz w:val="24"/>
          <w:szCs w:val="24"/>
          <w:lang w:val="en-US"/>
        </w:rPr>
        <w:t>Th</w:t>
      </w:r>
      <w:r w:rsidR="00CD5615" w:rsidRPr="00290115">
        <w:rPr>
          <w:rFonts w:asciiTheme="majorBidi" w:eastAsia="Times New Roman" w:hAnsiTheme="majorBidi" w:cstheme="majorBidi"/>
          <w:sz w:val="24"/>
          <w:szCs w:val="24"/>
          <w:lang w:val="en-US"/>
        </w:rPr>
        <w:t>e</w:t>
      </w:r>
      <w:r w:rsidR="002D2A24" w:rsidRPr="00290115">
        <w:rPr>
          <w:rFonts w:asciiTheme="majorBidi" w:eastAsia="Times New Roman" w:hAnsiTheme="majorBidi" w:cstheme="majorBidi"/>
          <w:sz w:val="24"/>
          <w:szCs w:val="24"/>
          <w:lang w:val="en-US"/>
        </w:rPr>
        <w:t>se</w:t>
      </w:r>
      <w:r w:rsidRPr="00290115">
        <w:rPr>
          <w:rFonts w:asciiTheme="majorBidi" w:eastAsia="Times New Roman" w:hAnsiTheme="majorBidi" w:cstheme="majorBidi"/>
          <w:sz w:val="24"/>
          <w:szCs w:val="24"/>
          <w:lang w:val="en-US"/>
        </w:rPr>
        <w:t xml:space="preserve"> positive development</w:t>
      </w:r>
      <w:r w:rsidR="00CD5615" w:rsidRPr="00290115">
        <w:rPr>
          <w:rFonts w:asciiTheme="majorBidi" w:eastAsia="Times New Roman" w:hAnsiTheme="majorBidi" w:cstheme="majorBidi"/>
          <w:sz w:val="24"/>
          <w:szCs w:val="24"/>
          <w:lang w:val="en-US"/>
        </w:rPr>
        <w:t>s</w:t>
      </w:r>
      <w:r w:rsidR="003665C0" w:rsidRPr="00290115">
        <w:rPr>
          <w:rFonts w:asciiTheme="majorBidi" w:eastAsia="Times New Roman" w:hAnsiTheme="majorBidi" w:cstheme="majorBidi"/>
          <w:sz w:val="24"/>
          <w:szCs w:val="24"/>
          <w:lang w:val="en-US"/>
        </w:rPr>
        <w:t xml:space="preserve">, both </w:t>
      </w:r>
      <w:r w:rsidRPr="00290115">
        <w:rPr>
          <w:rFonts w:asciiTheme="majorBidi" w:eastAsia="Times New Roman" w:hAnsiTheme="majorBidi" w:cstheme="majorBidi"/>
          <w:sz w:val="24"/>
          <w:szCs w:val="24"/>
          <w:lang w:val="en-US"/>
        </w:rPr>
        <w:t>at the international and national levels</w:t>
      </w:r>
      <w:r w:rsidR="008E5FA2" w:rsidRPr="00290115">
        <w:rPr>
          <w:rFonts w:asciiTheme="majorBidi" w:eastAsia="Times New Roman" w:hAnsiTheme="majorBidi" w:cstheme="majorBidi"/>
          <w:sz w:val="24"/>
          <w:szCs w:val="24"/>
          <w:lang w:val="en-US"/>
        </w:rPr>
        <w:t>,</w:t>
      </w:r>
      <w:r w:rsidRPr="00290115">
        <w:rPr>
          <w:rFonts w:asciiTheme="majorBidi" w:eastAsia="Times New Roman" w:hAnsiTheme="majorBidi" w:cstheme="majorBidi"/>
          <w:sz w:val="24"/>
          <w:szCs w:val="24"/>
          <w:lang w:val="en-US"/>
        </w:rPr>
        <w:t xml:space="preserve"> </w:t>
      </w:r>
      <w:r w:rsidR="00CD5615" w:rsidRPr="00290115">
        <w:rPr>
          <w:rFonts w:asciiTheme="majorBidi" w:eastAsia="Times New Roman" w:hAnsiTheme="majorBidi" w:cstheme="majorBidi"/>
          <w:sz w:val="24"/>
          <w:szCs w:val="24"/>
          <w:lang w:val="en-US"/>
        </w:rPr>
        <w:t xml:space="preserve">have </w:t>
      </w:r>
      <w:r w:rsidRPr="00290115">
        <w:rPr>
          <w:rFonts w:asciiTheme="majorBidi" w:eastAsia="Times New Roman" w:hAnsiTheme="majorBidi" w:cstheme="majorBidi"/>
          <w:sz w:val="24"/>
          <w:szCs w:val="24"/>
          <w:lang w:val="en-US"/>
        </w:rPr>
        <w:t xml:space="preserve">paved the way </w:t>
      </w:r>
      <w:r w:rsidR="0052713E" w:rsidRPr="00290115">
        <w:rPr>
          <w:rFonts w:asciiTheme="majorBidi" w:eastAsia="Times New Roman" w:hAnsiTheme="majorBidi" w:cstheme="majorBidi"/>
          <w:sz w:val="24"/>
          <w:szCs w:val="24"/>
          <w:lang w:val="en-US"/>
        </w:rPr>
        <w:t>for</w:t>
      </w:r>
      <w:r w:rsidRPr="00290115">
        <w:rPr>
          <w:rFonts w:asciiTheme="majorBidi" w:eastAsia="Times New Roman" w:hAnsiTheme="majorBidi" w:cstheme="majorBidi"/>
          <w:sz w:val="24"/>
          <w:szCs w:val="24"/>
          <w:lang w:val="en-US"/>
        </w:rPr>
        <w:t xml:space="preserve"> </w:t>
      </w:r>
      <w:r w:rsidR="0052713E" w:rsidRPr="00290115">
        <w:rPr>
          <w:rFonts w:asciiTheme="majorBidi" w:eastAsia="Times New Roman" w:hAnsiTheme="majorBidi" w:cstheme="majorBidi"/>
          <w:sz w:val="24"/>
          <w:szCs w:val="24"/>
          <w:lang w:val="en-US"/>
        </w:rPr>
        <w:t xml:space="preserve">the State to get increasingly involved </w:t>
      </w:r>
      <w:r w:rsidR="006771DE" w:rsidRPr="00290115">
        <w:rPr>
          <w:rFonts w:asciiTheme="majorBidi" w:eastAsia="Times New Roman" w:hAnsiTheme="majorBidi" w:cstheme="majorBidi"/>
          <w:sz w:val="24"/>
          <w:szCs w:val="24"/>
          <w:lang w:val="en-US"/>
        </w:rPr>
        <w:t xml:space="preserve">in this </w:t>
      </w:r>
      <w:r w:rsidR="0052713E" w:rsidRPr="00290115">
        <w:rPr>
          <w:rFonts w:asciiTheme="majorBidi" w:eastAsia="Times New Roman" w:hAnsiTheme="majorBidi" w:cstheme="majorBidi"/>
          <w:sz w:val="24"/>
          <w:szCs w:val="24"/>
          <w:lang w:val="en-US"/>
        </w:rPr>
        <w:t>momentum</w:t>
      </w:r>
      <w:r w:rsidR="00CC71B6" w:rsidRPr="00290115">
        <w:rPr>
          <w:rFonts w:asciiTheme="majorBidi" w:eastAsia="Times New Roman" w:hAnsiTheme="majorBidi" w:cstheme="majorBidi"/>
          <w:sz w:val="24"/>
          <w:szCs w:val="24"/>
          <w:lang w:val="en-US"/>
        </w:rPr>
        <w:t xml:space="preserve"> </w:t>
      </w:r>
      <w:r w:rsidR="008E5FA2" w:rsidRPr="00290115">
        <w:rPr>
          <w:rFonts w:asciiTheme="majorBidi" w:eastAsia="Times New Roman" w:hAnsiTheme="majorBidi" w:cstheme="majorBidi"/>
          <w:sz w:val="24"/>
          <w:szCs w:val="24"/>
          <w:lang w:val="en-US"/>
        </w:rPr>
        <w:t xml:space="preserve">and </w:t>
      </w:r>
      <w:r w:rsidRPr="00290115">
        <w:rPr>
          <w:rFonts w:asciiTheme="majorBidi" w:eastAsia="Times New Roman" w:hAnsiTheme="majorBidi" w:cstheme="majorBidi"/>
          <w:sz w:val="24"/>
          <w:szCs w:val="24"/>
          <w:lang w:val="en-US"/>
        </w:rPr>
        <w:t xml:space="preserve">to </w:t>
      </w:r>
      <w:r w:rsidR="0052713E" w:rsidRPr="00290115">
        <w:rPr>
          <w:rFonts w:asciiTheme="majorBidi" w:eastAsia="Times New Roman" w:hAnsiTheme="majorBidi" w:cstheme="majorBidi"/>
          <w:sz w:val="24"/>
          <w:szCs w:val="24"/>
          <w:lang w:val="en-US"/>
        </w:rPr>
        <w:t>engage</w:t>
      </w:r>
      <w:r w:rsidRPr="00290115">
        <w:rPr>
          <w:rFonts w:asciiTheme="majorBidi" w:eastAsia="Times New Roman" w:hAnsiTheme="majorBidi" w:cstheme="majorBidi"/>
          <w:sz w:val="24"/>
          <w:szCs w:val="24"/>
          <w:lang w:val="en-US"/>
        </w:rPr>
        <w:t xml:space="preserve"> in the major</w:t>
      </w:r>
      <w:r w:rsidR="0052713E" w:rsidRPr="00290115">
        <w:rPr>
          <w:rFonts w:asciiTheme="majorBidi" w:eastAsia="Times New Roman" w:hAnsiTheme="majorBidi" w:cstheme="majorBidi"/>
          <w:sz w:val="24"/>
          <w:szCs w:val="24"/>
          <w:lang w:val="en-US"/>
        </w:rPr>
        <w:t xml:space="preserve"> international</w:t>
      </w:r>
      <w:r w:rsidRPr="00290115">
        <w:rPr>
          <w:rFonts w:asciiTheme="majorBidi" w:eastAsia="Times New Roman" w:hAnsiTheme="majorBidi" w:cstheme="majorBidi"/>
          <w:sz w:val="24"/>
          <w:szCs w:val="24"/>
          <w:lang w:val="en-US"/>
        </w:rPr>
        <w:t xml:space="preserve"> political and intellectual transformations taking place </w:t>
      </w:r>
      <w:r w:rsidR="00CD5615" w:rsidRPr="00290115">
        <w:rPr>
          <w:rFonts w:asciiTheme="majorBidi" w:eastAsia="Times New Roman" w:hAnsiTheme="majorBidi" w:cstheme="majorBidi"/>
          <w:sz w:val="24"/>
          <w:szCs w:val="24"/>
          <w:lang w:val="en-US"/>
        </w:rPr>
        <w:t>at the time</w:t>
      </w:r>
      <w:r w:rsidRPr="00290115">
        <w:rPr>
          <w:rFonts w:asciiTheme="majorBidi" w:eastAsia="Times New Roman" w:hAnsiTheme="majorBidi" w:cstheme="majorBidi"/>
          <w:sz w:val="24"/>
          <w:szCs w:val="24"/>
          <w:lang w:val="en-US"/>
        </w:rPr>
        <w:t xml:space="preserve">. </w:t>
      </w:r>
      <w:r w:rsidR="006771DE" w:rsidRPr="00290115">
        <w:rPr>
          <w:rFonts w:asciiTheme="majorBidi" w:eastAsia="Times New Roman" w:hAnsiTheme="majorBidi" w:cstheme="majorBidi"/>
          <w:sz w:val="24"/>
          <w:szCs w:val="24"/>
          <w:lang w:val="en-US"/>
        </w:rPr>
        <w:t>Accordingly, t</w:t>
      </w:r>
      <w:r w:rsidRPr="00290115">
        <w:rPr>
          <w:rFonts w:asciiTheme="majorBidi" w:eastAsia="Times New Roman" w:hAnsiTheme="majorBidi" w:cstheme="majorBidi"/>
          <w:sz w:val="24"/>
          <w:szCs w:val="24"/>
          <w:lang w:val="en-US"/>
        </w:rPr>
        <w:t xml:space="preserve">he </w:t>
      </w:r>
      <w:r w:rsidR="00C37168" w:rsidRPr="00290115">
        <w:rPr>
          <w:rFonts w:asciiTheme="majorBidi" w:eastAsia="Times New Roman" w:hAnsiTheme="majorBidi" w:cstheme="majorBidi"/>
          <w:sz w:val="24"/>
          <w:szCs w:val="24"/>
          <w:lang w:val="en-US"/>
        </w:rPr>
        <w:t>State</w:t>
      </w:r>
      <w:r w:rsidRPr="00290115">
        <w:rPr>
          <w:rFonts w:asciiTheme="majorBidi" w:eastAsia="Times New Roman" w:hAnsiTheme="majorBidi" w:cstheme="majorBidi"/>
          <w:sz w:val="24"/>
          <w:szCs w:val="24"/>
          <w:lang w:val="en-US"/>
        </w:rPr>
        <w:t xml:space="preserve"> </w:t>
      </w:r>
      <w:r w:rsidR="003665C0" w:rsidRPr="00290115">
        <w:rPr>
          <w:rFonts w:asciiTheme="majorBidi" w:eastAsia="Times New Roman" w:hAnsiTheme="majorBidi" w:cstheme="majorBidi"/>
          <w:sz w:val="24"/>
          <w:szCs w:val="24"/>
          <w:lang w:val="en-US"/>
        </w:rPr>
        <w:t>launched</w:t>
      </w:r>
      <w:r w:rsidRPr="00290115">
        <w:rPr>
          <w:rFonts w:asciiTheme="majorBidi" w:eastAsia="Times New Roman" w:hAnsiTheme="majorBidi" w:cstheme="majorBidi"/>
          <w:sz w:val="24"/>
          <w:szCs w:val="24"/>
          <w:lang w:val="en-US"/>
        </w:rPr>
        <w:t xml:space="preserve"> a series of </w:t>
      </w:r>
      <w:r w:rsidR="00C37168" w:rsidRPr="00290115">
        <w:rPr>
          <w:rFonts w:asciiTheme="majorBidi" w:eastAsia="Times New Roman" w:hAnsiTheme="majorBidi" w:cstheme="majorBidi"/>
          <w:sz w:val="24"/>
          <w:szCs w:val="24"/>
          <w:lang w:val="en-US"/>
        </w:rPr>
        <w:t>positive</w:t>
      </w:r>
      <w:r w:rsidRPr="00290115">
        <w:rPr>
          <w:rFonts w:asciiTheme="majorBidi" w:eastAsia="Times New Roman" w:hAnsiTheme="majorBidi" w:cstheme="majorBidi"/>
          <w:sz w:val="24"/>
          <w:szCs w:val="24"/>
          <w:lang w:val="en-US"/>
        </w:rPr>
        <w:t xml:space="preserve"> initiatives </w:t>
      </w:r>
      <w:r w:rsidR="003665C0" w:rsidRPr="00290115">
        <w:rPr>
          <w:rFonts w:asciiTheme="majorBidi" w:eastAsia="Times New Roman" w:hAnsiTheme="majorBidi" w:cstheme="majorBidi"/>
          <w:sz w:val="24"/>
          <w:szCs w:val="24"/>
          <w:lang w:val="en-US"/>
        </w:rPr>
        <w:t xml:space="preserve">aimed at </w:t>
      </w:r>
      <w:r w:rsidR="0063036F" w:rsidRPr="00290115">
        <w:rPr>
          <w:rFonts w:asciiTheme="majorBidi" w:eastAsia="Times New Roman" w:hAnsiTheme="majorBidi" w:cstheme="majorBidi"/>
          <w:sz w:val="24"/>
          <w:szCs w:val="24"/>
          <w:lang w:val="en-US"/>
        </w:rPr>
        <w:t xml:space="preserve">breaking with the past human rights </w:t>
      </w:r>
      <w:r w:rsidR="0052713E" w:rsidRPr="00290115">
        <w:rPr>
          <w:rFonts w:asciiTheme="majorBidi" w:eastAsia="Times New Roman" w:hAnsiTheme="majorBidi" w:cstheme="majorBidi"/>
          <w:sz w:val="24"/>
          <w:szCs w:val="24"/>
          <w:lang w:val="en-US"/>
        </w:rPr>
        <w:t>abuses</w:t>
      </w:r>
      <w:r w:rsidR="009765F5" w:rsidRPr="00290115">
        <w:rPr>
          <w:rFonts w:asciiTheme="majorBidi" w:eastAsia="Times New Roman" w:hAnsiTheme="majorBidi" w:cstheme="majorBidi"/>
          <w:sz w:val="24"/>
          <w:szCs w:val="24"/>
          <w:lang w:val="en-US"/>
        </w:rPr>
        <w:t>.</w:t>
      </w:r>
      <w:r w:rsidR="008E5FA2" w:rsidRPr="00290115">
        <w:rPr>
          <w:rFonts w:asciiTheme="majorBidi" w:eastAsia="Times New Roman" w:hAnsiTheme="majorBidi" w:cstheme="majorBidi"/>
          <w:sz w:val="24"/>
          <w:szCs w:val="24"/>
          <w:lang w:val="en-US"/>
        </w:rPr>
        <w:t xml:space="preserve"> These initiatives culminated in the creation, in 1990, of the</w:t>
      </w:r>
      <w:r w:rsidR="00257F05" w:rsidRPr="00290115">
        <w:rPr>
          <w:rFonts w:asciiTheme="majorBidi" w:eastAsia="Times New Roman" w:hAnsiTheme="majorBidi" w:cstheme="majorBidi"/>
          <w:sz w:val="24"/>
          <w:szCs w:val="24"/>
          <w:lang w:val="en-US"/>
        </w:rPr>
        <w:t xml:space="preserve"> </w:t>
      </w:r>
      <w:r w:rsidR="008E5FA2" w:rsidRPr="00290115">
        <w:rPr>
          <w:rFonts w:asciiTheme="majorBidi" w:eastAsia="Times New Roman" w:hAnsiTheme="majorBidi" w:cstheme="majorBidi"/>
          <w:sz w:val="24"/>
          <w:szCs w:val="24"/>
          <w:lang w:val="en-US"/>
        </w:rPr>
        <w:t xml:space="preserve">Advisory </w:t>
      </w:r>
      <w:r w:rsidR="00257F05" w:rsidRPr="00290115">
        <w:rPr>
          <w:rFonts w:asciiTheme="majorBidi" w:eastAsia="Times New Roman" w:hAnsiTheme="majorBidi" w:cstheme="majorBidi"/>
          <w:sz w:val="24"/>
          <w:szCs w:val="24"/>
          <w:lang w:val="en-US"/>
        </w:rPr>
        <w:t xml:space="preserve">Human Rights </w:t>
      </w:r>
      <w:r w:rsidR="008E5FA2" w:rsidRPr="00290115">
        <w:rPr>
          <w:rFonts w:asciiTheme="majorBidi" w:eastAsia="Times New Roman" w:hAnsiTheme="majorBidi" w:cstheme="majorBidi"/>
          <w:sz w:val="24"/>
          <w:szCs w:val="24"/>
          <w:lang w:val="en-US"/>
        </w:rPr>
        <w:t xml:space="preserve">Council </w:t>
      </w:r>
      <w:r w:rsidR="00F656AF" w:rsidRPr="00290115">
        <w:rPr>
          <w:rFonts w:asciiTheme="majorBidi" w:eastAsia="Times New Roman" w:hAnsiTheme="majorBidi" w:cstheme="majorBidi"/>
          <w:sz w:val="24"/>
          <w:szCs w:val="24"/>
          <w:lang w:val="en-US"/>
        </w:rPr>
        <w:t xml:space="preserve">(CCDH) </w:t>
      </w:r>
      <w:r w:rsidR="00C37168" w:rsidRPr="00290115">
        <w:rPr>
          <w:rFonts w:asciiTheme="majorBidi" w:eastAsia="Times New Roman" w:hAnsiTheme="majorBidi" w:cstheme="majorBidi"/>
          <w:sz w:val="24"/>
          <w:szCs w:val="24"/>
          <w:lang w:val="en-US"/>
        </w:rPr>
        <w:t xml:space="preserve">which was mandated with </w:t>
      </w:r>
      <w:r w:rsidR="0052713E" w:rsidRPr="00290115">
        <w:rPr>
          <w:rFonts w:asciiTheme="majorBidi" w:eastAsia="Times New Roman" w:hAnsiTheme="majorBidi" w:cstheme="majorBidi"/>
          <w:sz w:val="24"/>
          <w:szCs w:val="24"/>
          <w:lang w:val="en-US"/>
        </w:rPr>
        <w:t>supporting</w:t>
      </w:r>
      <w:r w:rsidR="00C37168" w:rsidRPr="00290115">
        <w:rPr>
          <w:rFonts w:asciiTheme="majorBidi" w:eastAsia="Times New Roman" w:hAnsiTheme="majorBidi" w:cstheme="majorBidi"/>
          <w:sz w:val="24"/>
          <w:szCs w:val="24"/>
          <w:lang w:val="en-US"/>
        </w:rPr>
        <w:t xml:space="preserve"> these changes and </w:t>
      </w:r>
      <w:r w:rsidR="0052713E" w:rsidRPr="00290115">
        <w:rPr>
          <w:rFonts w:asciiTheme="majorBidi" w:eastAsia="Times New Roman" w:hAnsiTheme="majorBidi" w:cstheme="majorBidi"/>
          <w:sz w:val="24"/>
          <w:szCs w:val="24"/>
          <w:lang w:val="en-US"/>
        </w:rPr>
        <w:t>reinforcing</w:t>
      </w:r>
      <w:r w:rsidR="00C37168" w:rsidRPr="00290115">
        <w:rPr>
          <w:rFonts w:asciiTheme="majorBidi" w:eastAsia="Times New Roman" w:hAnsiTheme="majorBidi" w:cstheme="majorBidi"/>
          <w:sz w:val="24"/>
          <w:szCs w:val="24"/>
          <w:lang w:val="en-US"/>
        </w:rPr>
        <w:t xml:space="preserve"> Morocco’s involvement in the democratic edification and the protection of human rights</w:t>
      </w:r>
      <w:r w:rsidR="0052713E" w:rsidRPr="00290115">
        <w:rPr>
          <w:rFonts w:asciiTheme="majorBidi" w:eastAsia="Times New Roman" w:hAnsiTheme="majorBidi" w:cstheme="majorBidi"/>
          <w:sz w:val="24"/>
          <w:szCs w:val="24"/>
          <w:lang w:val="en-US"/>
        </w:rPr>
        <w:t>, by</w:t>
      </w:r>
      <w:r w:rsidR="00C37168" w:rsidRPr="00290115">
        <w:rPr>
          <w:rFonts w:asciiTheme="majorBidi" w:eastAsia="Times New Roman" w:hAnsiTheme="majorBidi" w:cstheme="majorBidi"/>
          <w:sz w:val="24"/>
          <w:szCs w:val="24"/>
          <w:lang w:val="en-US"/>
        </w:rPr>
        <w:t xml:space="preserve"> contributing to the settlement of the issues of grave human rights violations and </w:t>
      </w:r>
      <w:r w:rsidR="0052713E" w:rsidRPr="00290115">
        <w:rPr>
          <w:rFonts w:asciiTheme="majorBidi" w:eastAsia="Times New Roman" w:hAnsiTheme="majorBidi" w:cstheme="majorBidi"/>
          <w:sz w:val="24"/>
          <w:szCs w:val="24"/>
          <w:lang w:val="en-US"/>
        </w:rPr>
        <w:t>establishing relevant</w:t>
      </w:r>
      <w:r w:rsidR="00C37168" w:rsidRPr="00290115">
        <w:rPr>
          <w:rFonts w:asciiTheme="majorBidi" w:eastAsia="Times New Roman" w:hAnsiTheme="majorBidi" w:cstheme="majorBidi"/>
          <w:sz w:val="24"/>
          <w:szCs w:val="24"/>
          <w:lang w:val="en-US"/>
        </w:rPr>
        <w:t xml:space="preserve"> mechanisms. Upon its establishment, the </w:t>
      </w:r>
      <w:proofErr w:type="spellStart"/>
      <w:r w:rsidR="00C37168" w:rsidRPr="00290115">
        <w:rPr>
          <w:rFonts w:asciiTheme="majorBidi" w:eastAsia="Times New Roman" w:hAnsiTheme="majorBidi" w:cstheme="majorBidi"/>
          <w:sz w:val="24"/>
          <w:szCs w:val="24"/>
          <w:lang w:val="en-US"/>
        </w:rPr>
        <w:t>CCDH</w:t>
      </w:r>
      <w:proofErr w:type="spellEnd"/>
      <w:r w:rsidR="00C37168" w:rsidRPr="00290115">
        <w:rPr>
          <w:rFonts w:asciiTheme="majorBidi" w:eastAsia="Times New Roman" w:hAnsiTheme="majorBidi" w:cstheme="majorBidi"/>
          <w:sz w:val="24"/>
          <w:szCs w:val="24"/>
          <w:lang w:val="en-US"/>
        </w:rPr>
        <w:t xml:space="preserve"> sought to advocate for </w:t>
      </w:r>
      <w:r w:rsidR="00613CFF" w:rsidRPr="00290115">
        <w:rPr>
          <w:rFonts w:asciiTheme="majorBidi" w:eastAsia="Times New Roman" w:hAnsiTheme="majorBidi" w:cstheme="majorBidi"/>
          <w:sz w:val="24"/>
          <w:szCs w:val="24"/>
          <w:lang w:val="en-US"/>
        </w:rPr>
        <w:t>releasing</w:t>
      </w:r>
      <w:r w:rsidR="008C27E0" w:rsidRPr="00290115">
        <w:rPr>
          <w:rFonts w:asciiTheme="majorBidi" w:eastAsia="Times New Roman" w:hAnsiTheme="majorBidi" w:cstheme="majorBidi"/>
          <w:sz w:val="24"/>
          <w:szCs w:val="24"/>
          <w:lang w:val="en-US"/>
        </w:rPr>
        <w:t xml:space="preserve"> </w:t>
      </w:r>
      <w:r w:rsidR="008E00EA" w:rsidRPr="00290115">
        <w:rPr>
          <w:rFonts w:asciiTheme="majorBidi" w:eastAsia="Times New Roman" w:hAnsiTheme="majorBidi" w:cstheme="majorBidi"/>
          <w:sz w:val="24"/>
          <w:szCs w:val="24"/>
          <w:lang w:val="en-US"/>
        </w:rPr>
        <w:t xml:space="preserve">victims of enforced disappearances, </w:t>
      </w:r>
      <w:r w:rsidR="00613CFF" w:rsidRPr="00290115">
        <w:rPr>
          <w:rFonts w:asciiTheme="majorBidi" w:eastAsia="Times New Roman" w:hAnsiTheme="majorBidi" w:cstheme="majorBidi"/>
          <w:sz w:val="24"/>
          <w:szCs w:val="24"/>
          <w:lang w:val="en-US"/>
        </w:rPr>
        <w:t xml:space="preserve">shutting down </w:t>
      </w:r>
      <w:r w:rsidR="008E00EA" w:rsidRPr="00290115">
        <w:rPr>
          <w:rFonts w:asciiTheme="majorBidi" w:eastAsia="Times New Roman" w:hAnsiTheme="majorBidi" w:cstheme="majorBidi"/>
          <w:sz w:val="24"/>
          <w:szCs w:val="24"/>
          <w:lang w:val="en-US"/>
        </w:rPr>
        <w:t xml:space="preserve">illegal detention centers, </w:t>
      </w:r>
      <w:r w:rsidR="00613CFF" w:rsidRPr="00290115">
        <w:rPr>
          <w:rFonts w:asciiTheme="majorBidi" w:eastAsia="Times New Roman" w:hAnsiTheme="majorBidi" w:cstheme="majorBidi"/>
          <w:sz w:val="24"/>
          <w:szCs w:val="24"/>
          <w:lang w:val="en-US"/>
        </w:rPr>
        <w:t xml:space="preserve">setting free </w:t>
      </w:r>
      <w:r w:rsidR="00C37168" w:rsidRPr="00290115">
        <w:rPr>
          <w:rFonts w:asciiTheme="majorBidi" w:eastAsia="Times New Roman" w:hAnsiTheme="majorBidi" w:cstheme="majorBidi"/>
          <w:sz w:val="24"/>
          <w:szCs w:val="24"/>
          <w:lang w:val="en-US"/>
        </w:rPr>
        <w:t>political detainees</w:t>
      </w:r>
      <w:r w:rsidR="0026414C" w:rsidRPr="00290115">
        <w:rPr>
          <w:rFonts w:asciiTheme="majorBidi" w:eastAsia="Times New Roman" w:hAnsiTheme="majorBidi" w:cstheme="majorBidi"/>
          <w:sz w:val="24"/>
          <w:szCs w:val="24"/>
          <w:lang w:val="en-US"/>
        </w:rPr>
        <w:t xml:space="preserve"> and allowing expatriates to return to the country.</w:t>
      </w:r>
    </w:p>
    <w:p w14:paraId="791F7167" w14:textId="77777777" w:rsidR="00F656AF" w:rsidRPr="00290115" w:rsidRDefault="00F656AF" w:rsidP="00F656AF">
      <w:pPr>
        <w:pStyle w:val="ListParagraph"/>
        <w:shd w:val="clear" w:color="auto" w:fill="FFFFFF"/>
        <w:spacing w:before="100" w:beforeAutospacing="1" w:after="100" w:afterAutospacing="1" w:line="240" w:lineRule="auto"/>
        <w:ind w:left="360"/>
        <w:jc w:val="both"/>
        <w:rPr>
          <w:rFonts w:asciiTheme="majorBidi" w:eastAsia="Times New Roman" w:hAnsiTheme="majorBidi" w:cstheme="majorBidi"/>
          <w:sz w:val="24"/>
          <w:szCs w:val="24"/>
          <w:lang w:val="en-US"/>
        </w:rPr>
      </w:pPr>
    </w:p>
    <w:p w14:paraId="28482BFD" w14:textId="7A5A6A9F" w:rsidR="001A66CD" w:rsidRPr="00290115" w:rsidRDefault="0026414C" w:rsidP="00613CFF">
      <w:pPr>
        <w:pStyle w:val="ListParagraph"/>
        <w:numPr>
          <w:ilvl w:val="0"/>
          <w:numId w:val="2"/>
        </w:numPr>
        <w:shd w:val="clear" w:color="auto" w:fill="FFFFFF"/>
        <w:spacing w:before="100" w:beforeAutospacing="1" w:after="100" w:afterAutospacing="1" w:line="240" w:lineRule="auto"/>
        <w:jc w:val="both"/>
        <w:rPr>
          <w:rFonts w:asciiTheme="majorBidi" w:eastAsia="Times New Roman" w:hAnsiTheme="majorBidi" w:cstheme="majorBidi"/>
          <w:sz w:val="24"/>
          <w:szCs w:val="24"/>
          <w:lang w:val="en-US"/>
        </w:rPr>
      </w:pPr>
      <w:r w:rsidRPr="00290115">
        <w:rPr>
          <w:rFonts w:asciiTheme="majorBidi" w:eastAsia="Times New Roman" w:hAnsiTheme="majorBidi" w:cstheme="majorBidi"/>
          <w:sz w:val="24"/>
          <w:szCs w:val="24"/>
          <w:lang w:val="en-US"/>
        </w:rPr>
        <w:t>As part of this dynamism, t</w:t>
      </w:r>
      <w:r w:rsidR="008645F0" w:rsidRPr="00290115">
        <w:rPr>
          <w:rFonts w:asciiTheme="majorBidi" w:eastAsia="Times New Roman" w:hAnsiTheme="majorBidi" w:cstheme="majorBidi"/>
          <w:sz w:val="24"/>
          <w:szCs w:val="24"/>
          <w:lang w:val="en-US"/>
        </w:rPr>
        <w:t>he 1992 Constitution stated in its preamble</w:t>
      </w:r>
      <w:r w:rsidR="00E32557" w:rsidRPr="00290115">
        <w:rPr>
          <w:rFonts w:asciiTheme="majorBidi" w:eastAsia="Times New Roman" w:hAnsiTheme="majorBidi" w:cstheme="majorBidi"/>
          <w:sz w:val="24"/>
          <w:szCs w:val="24"/>
          <w:lang w:val="en-US"/>
        </w:rPr>
        <w:t>, for the first time, that</w:t>
      </w:r>
      <w:r w:rsidR="008645F0" w:rsidRPr="00290115">
        <w:rPr>
          <w:rFonts w:asciiTheme="majorBidi" w:eastAsia="Times New Roman" w:hAnsiTheme="majorBidi" w:cstheme="majorBidi"/>
          <w:sz w:val="24"/>
          <w:szCs w:val="24"/>
          <w:lang w:val="en-US"/>
        </w:rPr>
        <w:t xml:space="preserve"> the Kingdom of Morocco </w:t>
      </w:r>
      <w:r w:rsidR="001A66CD" w:rsidRPr="00290115">
        <w:rPr>
          <w:rFonts w:asciiTheme="majorBidi" w:eastAsia="Times New Roman" w:hAnsiTheme="majorBidi" w:cstheme="majorBidi"/>
          <w:sz w:val="24"/>
          <w:szCs w:val="24"/>
          <w:lang w:val="en-US"/>
        </w:rPr>
        <w:t>is attached</w:t>
      </w:r>
      <w:r w:rsidR="008645F0" w:rsidRPr="00290115">
        <w:rPr>
          <w:rFonts w:asciiTheme="majorBidi" w:eastAsia="Times New Roman" w:hAnsiTheme="majorBidi" w:cstheme="majorBidi"/>
          <w:sz w:val="24"/>
          <w:szCs w:val="24"/>
          <w:lang w:val="en-US"/>
        </w:rPr>
        <w:t xml:space="preserve"> to human rights as universally recognized. </w:t>
      </w:r>
      <w:r w:rsidR="00E32557" w:rsidRPr="00290115">
        <w:rPr>
          <w:rFonts w:asciiTheme="majorBidi" w:eastAsia="Times New Roman" w:hAnsiTheme="majorBidi" w:cstheme="majorBidi"/>
          <w:sz w:val="24"/>
          <w:szCs w:val="24"/>
          <w:lang w:val="en-US"/>
        </w:rPr>
        <w:t>Amendments</w:t>
      </w:r>
      <w:r w:rsidR="008645F0" w:rsidRPr="00290115">
        <w:rPr>
          <w:rFonts w:asciiTheme="majorBidi" w:eastAsia="Times New Roman" w:hAnsiTheme="majorBidi" w:cstheme="majorBidi"/>
          <w:sz w:val="24"/>
          <w:szCs w:val="24"/>
          <w:lang w:val="en-US"/>
        </w:rPr>
        <w:t xml:space="preserve"> were then </w:t>
      </w:r>
      <w:r w:rsidR="00F656AF" w:rsidRPr="00290115">
        <w:rPr>
          <w:rFonts w:asciiTheme="majorBidi" w:eastAsia="Times New Roman" w:hAnsiTheme="majorBidi" w:cstheme="majorBidi"/>
          <w:sz w:val="24"/>
          <w:szCs w:val="24"/>
          <w:lang w:val="en-US"/>
        </w:rPr>
        <w:t>i</w:t>
      </w:r>
      <w:r w:rsidR="00712184" w:rsidRPr="00290115">
        <w:rPr>
          <w:rFonts w:asciiTheme="majorBidi" w:eastAsia="Times New Roman" w:hAnsiTheme="majorBidi" w:cstheme="majorBidi"/>
          <w:sz w:val="24"/>
          <w:szCs w:val="24"/>
          <w:lang w:val="en-US"/>
        </w:rPr>
        <w:t>nitiat</w:t>
      </w:r>
      <w:r w:rsidR="008645F0" w:rsidRPr="00290115">
        <w:rPr>
          <w:rFonts w:asciiTheme="majorBidi" w:eastAsia="Times New Roman" w:hAnsiTheme="majorBidi" w:cstheme="majorBidi"/>
          <w:sz w:val="24"/>
          <w:szCs w:val="24"/>
          <w:lang w:val="en-US"/>
        </w:rPr>
        <w:t>ed</w:t>
      </w:r>
      <w:r w:rsidR="00712184" w:rsidRPr="00290115">
        <w:rPr>
          <w:rFonts w:asciiTheme="majorBidi" w:eastAsia="Times New Roman" w:hAnsiTheme="majorBidi" w:cstheme="majorBidi"/>
          <w:sz w:val="24"/>
          <w:szCs w:val="24"/>
          <w:lang w:val="en-US"/>
        </w:rPr>
        <w:t xml:space="preserve"> to </w:t>
      </w:r>
      <w:r w:rsidR="001A66CD" w:rsidRPr="00290115">
        <w:rPr>
          <w:rFonts w:asciiTheme="majorBidi" w:eastAsia="Times New Roman" w:hAnsiTheme="majorBidi" w:cstheme="majorBidi"/>
          <w:sz w:val="24"/>
          <w:szCs w:val="24"/>
          <w:lang w:val="en-US"/>
        </w:rPr>
        <w:t>e</w:t>
      </w:r>
      <w:r w:rsidR="00E32557" w:rsidRPr="00290115">
        <w:rPr>
          <w:rFonts w:asciiTheme="majorBidi" w:eastAsia="Times New Roman" w:hAnsiTheme="majorBidi" w:cstheme="majorBidi"/>
          <w:sz w:val="24"/>
          <w:szCs w:val="24"/>
          <w:lang w:val="en-US"/>
        </w:rPr>
        <w:t>nsure</w:t>
      </w:r>
      <w:r w:rsidR="00025660" w:rsidRPr="00290115">
        <w:rPr>
          <w:rFonts w:asciiTheme="majorBidi" w:eastAsia="Times New Roman" w:hAnsiTheme="majorBidi" w:cstheme="majorBidi"/>
          <w:sz w:val="24"/>
          <w:szCs w:val="24"/>
          <w:lang w:val="en-US"/>
        </w:rPr>
        <w:t xml:space="preserve"> </w:t>
      </w:r>
      <w:r w:rsidR="00613CFF" w:rsidRPr="00290115">
        <w:rPr>
          <w:rFonts w:asciiTheme="majorBidi" w:eastAsia="Times New Roman" w:hAnsiTheme="majorBidi" w:cstheme="majorBidi"/>
          <w:sz w:val="24"/>
          <w:szCs w:val="24"/>
          <w:lang w:val="en-US"/>
        </w:rPr>
        <w:t>that</w:t>
      </w:r>
      <w:r w:rsidR="00025660" w:rsidRPr="00290115">
        <w:rPr>
          <w:rFonts w:asciiTheme="majorBidi" w:eastAsia="Times New Roman" w:hAnsiTheme="majorBidi" w:cstheme="majorBidi"/>
          <w:sz w:val="24"/>
          <w:szCs w:val="24"/>
          <w:lang w:val="en-US"/>
        </w:rPr>
        <w:t xml:space="preserve"> domestic laws </w:t>
      </w:r>
      <w:r w:rsidR="00613CFF" w:rsidRPr="00290115">
        <w:rPr>
          <w:rFonts w:asciiTheme="majorBidi" w:eastAsia="Times New Roman" w:hAnsiTheme="majorBidi" w:cstheme="majorBidi"/>
          <w:sz w:val="24"/>
          <w:szCs w:val="24"/>
          <w:lang w:val="en-US"/>
        </w:rPr>
        <w:t xml:space="preserve">are in line </w:t>
      </w:r>
      <w:r w:rsidR="00025660" w:rsidRPr="00290115">
        <w:rPr>
          <w:rFonts w:asciiTheme="majorBidi" w:eastAsia="Times New Roman" w:hAnsiTheme="majorBidi" w:cstheme="majorBidi"/>
          <w:sz w:val="24"/>
          <w:szCs w:val="24"/>
          <w:lang w:val="en-US"/>
        </w:rPr>
        <w:t>with</w:t>
      </w:r>
      <w:r w:rsidR="00E32557" w:rsidRPr="00290115">
        <w:rPr>
          <w:rFonts w:asciiTheme="majorBidi" w:eastAsia="Times New Roman" w:hAnsiTheme="majorBidi" w:cstheme="majorBidi"/>
          <w:sz w:val="24"/>
          <w:szCs w:val="24"/>
          <w:lang w:val="en-US"/>
        </w:rPr>
        <w:t xml:space="preserve"> </w:t>
      </w:r>
      <w:r w:rsidR="00712184" w:rsidRPr="00290115">
        <w:rPr>
          <w:rFonts w:asciiTheme="majorBidi" w:eastAsia="Times New Roman" w:hAnsiTheme="majorBidi" w:cstheme="majorBidi"/>
          <w:sz w:val="24"/>
          <w:szCs w:val="24"/>
          <w:lang w:val="en-US"/>
        </w:rPr>
        <w:t>international human rights</w:t>
      </w:r>
      <w:r w:rsidR="00025660" w:rsidRPr="00290115">
        <w:rPr>
          <w:rFonts w:asciiTheme="majorBidi" w:eastAsia="Times New Roman" w:hAnsiTheme="majorBidi" w:cstheme="majorBidi"/>
          <w:sz w:val="24"/>
          <w:szCs w:val="24"/>
          <w:lang w:val="en-US"/>
        </w:rPr>
        <w:t xml:space="preserve"> </w:t>
      </w:r>
      <w:r w:rsidR="001A66CD" w:rsidRPr="00290115">
        <w:rPr>
          <w:rFonts w:asciiTheme="majorBidi" w:eastAsia="Times New Roman" w:hAnsiTheme="majorBidi" w:cstheme="majorBidi"/>
          <w:sz w:val="24"/>
          <w:szCs w:val="24"/>
          <w:lang w:val="en-US"/>
        </w:rPr>
        <w:t>instruments</w:t>
      </w:r>
      <w:r w:rsidR="00712184" w:rsidRPr="00290115">
        <w:rPr>
          <w:rFonts w:asciiTheme="majorBidi" w:eastAsia="Times New Roman" w:hAnsiTheme="majorBidi" w:cstheme="majorBidi"/>
          <w:sz w:val="24"/>
          <w:szCs w:val="24"/>
          <w:lang w:val="en-US"/>
        </w:rPr>
        <w:t>.</w:t>
      </w:r>
      <w:r w:rsidR="00F656AF" w:rsidRPr="00290115">
        <w:rPr>
          <w:rFonts w:asciiTheme="majorBidi" w:eastAsia="Times New Roman" w:hAnsiTheme="majorBidi" w:cstheme="majorBidi"/>
          <w:sz w:val="24"/>
          <w:szCs w:val="24"/>
          <w:lang w:val="en-US"/>
        </w:rPr>
        <w:t xml:space="preserve"> </w:t>
      </w:r>
      <w:r w:rsidR="00025660" w:rsidRPr="00290115">
        <w:rPr>
          <w:rFonts w:asciiTheme="majorBidi" w:eastAsia="Times New Roman" w:hAnsiTheme="majorBidi" w:cstheme="majorBidi"/>
          <w:sz w:val="24"/>
          <w:szCs w:val="24"/>
          <w:lang w:val="en-US"/>
        </w:rPr>
        <w:t xml:space="preserve">In </w:t>
      </w:r>
      <w:r w:rsidR="001A66CD" w:rsidRPr="00290115">
        <w:rPr>
          <w:rFonts w:asciiTheme="majorBidi" w:eastAsia="Times New Roman" w:hAnsiTheme="majorBidi" w:cstheme="majorBidi"/>
          <w:sz w:val="24"/>
          <w:szCs w:val="24"/>
          <w:lang w:val="en-US"/>
        </w:rPr>
        <w:t xml:space="preserve">late </w:t>
      </w:r>
      <w:r w:rsidR="00025660" w:rsidRPr="00290115">
        <w:rPr>
          <w:rFonts w:asciiTheme="majorBidi" w:eastAsia="Times New Roman" w:hAnsiTheme="majorBidi" w:cstheme="majorBidi"/>
          <w:sz w:val="24"/>
          <w:szCs w:val="24"/>
          <w:lang w:val="en-US"/>
        </w:rPr>
        <w:t xml:space="preserve">1999, the CCDH </w:t>
      </w:r>
      <w:r w:rsidR="002A25AC" w:rsidRPr="00290115">
        <w:rPr>
          <w:rFonts w:asciiTheme="majorBidi" w:eastAsia="Times New Roman" w:hAnsiTheme="majorBidi" w:cstheme="majorBidi"/>
          <w:sz w:val="24"/>
          <w:szCs w:val="24"/>
          <w:lang w:val="en-US"/>
        </w:rPr>
        <w:t>established the Independent Arbitration</w:t>
      </w:r>
      <w:r w:rsidR="000F2480" w:rsidRPr="00290115">
        <w:rPr>
          <w:rFonts w:asciiTheme="majorBidi" w:eastAsia="Times New Roman" w:hAnsiTheme="majorBidi" w:cstheme="majorBidi"/>
          <w:sz w:val="24"/>
          <w:szCs w:val="24"/>
          <w:lang w:val="en-US"/>
        </w:rPr>
        <w:t xml:space="preserve"> Commission to compensate </w:t>
      </w:r>
      <w:r w:rsidR="001A66CD" w:rsidRPr="00290115">
        <w:rPr>
          <w:rFonts w:asciiTheme="majorBidi" w:eastAsia="Times New Roman" w:hAnsiTheme="majorBidi" w:cstheme="majorBidi"/>
          <w:sz w:val="24"/>
          <w:szCs w:val="24"/>
          <w:lang w:val="en-US"/>
        </w:rPr>
        <w:t xml:space="preserve">a considerable number of </w:t>
      </w:r>
      <w:r w:rsidR="000F2480" w:rsidRPr="00290115">
        <w:rPr>
          <w:rFonts w:asciiTheme="majorBidi" w:eastAsia="Times New Roman" w:hAnsiTheme="majorBidi" w:cstheme="majorBidi"/>
          <w:sz w:val="24"/>
          <w:szCs w:val="24"/>
          <w:lang w:val="en-US"/>
        </w:rPr>
        <w:t xml:space="preserve">victims of arbitrary detention and </w:t>
      </w:r>
      <w:r w:rsidR="000B0FDB" w:rsidRPr="00290115">
        <w:rPr>
          <w:rFonts w:asciiTheme="majorBidi" w:eastAsia="Times New Roman" w:hAnsiTheme="majorBidi" w:cstheme="majorBidi"/>
          <w:sz w:val="24"/>
          <w:szCs w:val="24"/>
          <w:lang w:val="en-US"/>
        </w:rPr>
        <w:t>en</w:t>
      </w:r>
      <w:r w:rsidR="000F2480" w:rsidRPr="00290115">
        <w:rPr>
          <w:rFonts w:asciiTheme="majorBidi" w:eastAsia="Times New Roman" w:hAnsiTheme="majorBidi" w:cstheme="majorBidi"/>
          <w:sz w:val="24"/>
          <w:szCs w:val="24"/>
          <w:lang w:val="en-US"/>
        </w:rPr>
        <w:t>forced disappearance</w:t>
      </w:r>
      <w:r w:rsidR="001A66CD" w:rsidRPr="00290115">
        <w:rPr>
          <w:rFonts w:asciiTheme="majorBidi" w:eastAsia="Times New Roman" w:hAnsiTheme="majorBidi" w:cstheme="majorBidi"/>
          <w:sz w:val="24"/>
          <w:szCs w:val="24"/>
          <w:lang w:val="en-US"/>
        </w:rPr>
        <w:t>s</w:t>
      </w:r>
      <w:r w:rsidR="006326CF" w:rsidRPr="00290115">
        <w:rPr>
          <w:rFonts w:asciiTheme="majorBidi" w:eastAsia="Times New Roman" w:hAnsiTheme="majorBidi" w:cstheme="majorBidi"/>
          <w:sz w:val="24"/>
          <w:szCs w:val="24"/>
          <w:lang w:val="en-US"/>
        </w:rPr>
        <w:t xml:space="preserve"> and</w:t>
      </w:r>
      <w:r w:rsidR="00E505FC" w:rsidRPr="00290115">
        <w:rPr>
          <w:rFonts w:asciiTheme="majorBidi" w:eastAsia="Times New Roman" w:hAnsiTheme="majorBidi" w:cstheme="majorBidi"/>
          <w:sz w:val="24"/>
          <w:szCs w:val="24"/>
          <w:lang w:val="en-US"/>
        </w:rPr>
        <w:t xml:space="preserve"> their</w:t>
      </w:r>
      <w:r w:rsidR="006326CF" w:rsidRPr="00290115">
        <w:rPr>
          <w:rFonts w:asciiTheme="majorBidi" w:eastAsia="Times New Roman" w:hAnsiTheme="majorBidi" w:cstheme="majorBidi"/>
          <w:sz w:val="24"/>
          <w:szCs w:val="24"/>
          <w:lang w:val="en-US"/>
        </w:rPr>
        <w:t xml:space="preserve"> </w:t>
      </w:r>
      <w:r w:rsidR="001A66CD" w:rsidRPr="00290115">
        <w:rPr>
          <w:rFonts w:asciiTheme="majorBidi" w:eastAsia="Times New Roman" w:hAnsiTheme="majorBidi" w:cstheme="majorBidi"/>
          <w:sz w:val="24"/>
          <w:szCs w:val="24"/>
          <w:lang w:val="en-US"/>
        </w:rPr>
        <w:t xml:space="preserve">deceased </w:t>
      </w:r>
      <w:r w:rsidR="006326CF" w:rsidRPr="00290115">
        <w:rPr>
          <w:rFonts w:asciiTheme="majorBidi" w:eastAsia="Times New Roman" w:hAnsiTheme="majorBidi" w:cstheme="majorBidi"/>
          <w:sz w:val="24"/>
          <w:szCs w:val="24"/>
          <w:lang w:val="en-US"/>
        </w:rPr>
        <w:t xml:space="preserve">rights </w:t>
      </w:r>
      <w:r w:rsidR="002A25AC" w:rsidRPr="00290115">
        <w:rPr>
          <w:rFonts w:asciiTheme="majorBidi" w:eastAsia="Times New Roman" w:hAnsiTheme="majorBidi" w:cstheme="majorBidi"/>
          <w:sz w:val="24"/>
          <w:szCs w:val="24"/>
          <w:lang w:val="en-US"/>
        </w:rPr>
        <w:t>holders.</w:t>
      </w:r>
      <w:r w:rsidR="000F2480" w:rsidRPr="00290115">
        <w:rPr>
          <w:rFonts w:asciiTheme="majorBidi" w:eastAsia="Times New Roman" w:hAnsiTheme="majorBidi" w:cstheme="majorBidi"/>
          <w:sz w:val="24"/>
          <w:szCs w:val="24"/>
          <w:lang w:val="en-US"/>
        </w:rPr>
        <w:t xml:space="preserve"> </w:t>
      </w:r>
      <w:r w:rsidR="006326CF" w:rsidRPr="00290115">
        <w:rPr>
          <w:rFonts w:asciiTheme="majorBidi" w:eastAsia="Times New Roman" w:hAnsiTheme="majorBidi" w:cstheme="majorBidi"/>
          <w:sz w:val="24"/>
          <w:szCs w:val="24"/>
          <w:lang w:val="en-US"/>
        </w:rPr>
        <w:t xml:space="preserve"> However, this </w:t>
      </w:r>
      <w:r w:rsidR="002A25AC" w:rsidRPr="00290115">
        <w:rPr>
          <w:rFonts w:asciiTheme="majorBidi" w:eastAsia="Times New Roman" w:hAnsiTheme="majorBidi" w:cstheme="majorBidi"/>
          <w:sz w:val="24"/>
          <w:szCs w:val="24"/>
          <w:lang w:val="en-US"/>
        </w:rPr>
        <w:t>commission did</w:t>
      </w:r>
      <w:r w:rsidR="006326CF" w:rsidRPr="00290115">
        <w:rPr>
          <w:rFonts w:asciiTheme="majorBidi" w:eastAsia="Times New Roman" w:hAnsiTheme="majorBidi" w:cstheme="majorBidi"/>
          <w:sz w:val="24"/>
          <w:szCs w:val="24"/>
          <w:lang w:val="en-US"/>
        </w:rPr>
        <w:t xml:space="preserve"> not meet </w:t>
      </w:r>
      <w:r w:rsidR="00712184" w:rsidRPr="00290115">
        <w:rPr>
          <w:rFonts w:asciiTheme="majorBidi" w:eastAsia="Times New Roman" w:hAnsiTheme="majorBidi" w:cstheme="majorBidi"/>
          <w:sz w:val="24"/>
          <w:szCs w:val="24"/>
          <w:lang w:val="en-US"/>
        </w:rPr>
        <w:t xml:space="preserve">the aspirations of victims and their representatives </w:t>
      </w:r>
      <w:r w:rsidR="00613CFF" w:rsidRPr="00290115">
        <w:rPr>
          <w:rFonts w:asciiTheme="majorBidi" w:eastAsia="Times New Roman" w:hAnsiTheme="majorBidi" w:cstheme="majorBidi"/>
          <w:sz w:val="24"/>
          <w:szCs w:val="24"/>
          <w:lang w:val="en-US"/>
        </w:rPr>
        <w:t>neither</w:t>
      </w:r>
      <w:r w:rsidR="00712184" w:rsidRPr="00290115">
        <w:rPr>
          <w:rFonts w:asciiTheme="majorBidi" w:eastAsia="Times New Roman" w:hAnsiTheme="majorBidi" w:cstheme="majorBidi"/>
          <w:sz w:val="24"/>
          <w:szCs w:val="24"/>
          <w:lang w:val="en-US"/>
        </w:rPr>
        <w:t xml:space="preserve"> </w:t>
      </w:r>
      <w:r w:rsidR="001A66CD" w:rsidRPr="00290115">
        <w:rPr>
          <w:rFonts w:asciiTheme="majorBidi" w:eastAsia="Times New Roman" w:hAnsiTheme="majorBidi" w:cstheme="majorBidi"/>
          <w:sz w:val="24"/>
          <w:szCs w:val="24"/>
          <w:lang w:val="en-US"/>
        </w:rPr>
        <w:t>those</w:t>
      </w:r>
      <w:r w:rsidR="006326CF" w:rsidRPr="00290115">
        <w:rPr>
          <w:rFonts w:asciiTheme="majorBidi" w:eastAsia="Times New Roman" w:hAnsiTheme="majorBidi" w:cstheme="majorBidi"/>
          <w:sz w:val="24"/>
          <w:szCs w:val="24"/>
          <w:lang w:val="en-US"/>
        </w:rPr>
        <w:t xml:space="preserve"> </w:t>
      </w:r>
      <w:r w:rsidR="00712184" w:rsidRPr="00290115">
        <w:rPr>
          <w:rFonts w:asciiTheme="majorBidi" w:eastAsia="Times New Roman" w:hAnsiTheme="majorBidi" w:cstheme="majorBidi"/>
          <w:sz w:val="24"/>
          <w:szCs w:val="24"/>
          <w:lang w:val="en-US"/>
        </w:rPr>
        <w:t xml:space="preserve">of human rights </w:t>
      </w:r>
      <w:r w:rsidR="006326CF" w:rsidRPr="00290115">
        <w:rPr>
          <w:rFonts w:asciiTheme="majorBidi" w:eastAsia="Times New Roman" w:hAnsiTheme="majorBidi" w:cstheme="majorBidi"/>
          <w:sz w:val="24"/>
          <w:szCs w:val="24"/>
          <w:lang w:val="en-US"/>
        </w:rPr>
        <w:t>activists</w:t>
      </w:r>
      <w:r w:rsidR="00F656AF" w:rsidRPr="00290115">
        <w:rPr>
          <w:rFonts w:asciiTheme="majorBidi" w:eastAsia="Times New Roman" w:hAnsiTheme="majorBidi" w:cstheme="majorBidi"/>
          <w:sz w:val="24"/>
          <w:szCs w:val="24"/>
          <w:lang w:val="en-US"/>
        </w:rPr>
        <w:t xml:space="preserve"> even from </w:t>
      </w:r>
      <w:r w:rsidR="001A66CD" w:rsidRPr="00290115">
        <w:rPr>
          <w:rFonts w:asciiTheme="majorBidi" w:eastAsia="Times New Roman" w:hAnsiTheme="majorBidi" w:cstheme="majorBidi"/>
          <w:sz w:val="24"/>
          <w:szCs w:val="24"/>
          <w:lang w:val="en-US"/>
        </w:rPr>
        <w:t>the NHRI itself</w:t>
      </w:r>
      <w:r w:rsidR="00712184" w:rsidRPr="00290115">
        <w:rPr>
          <w:rFonts w:asciiTheme="majorBidi" w:eastAsia="Times New Roman" w:hAnsiTheme="majorBidi" w:cstheme="majorBidi"/>
          <w:sz w:val="24"/>
          <w:szCs w:val="24"/>
          <w:lang w:val="en-US"/>
        </w:rPr>
        <w:t xml:space="preserve">. </w:t>
      </w:r>
    </w:p>
    <w:p w14:paraId="73CC49CC" w14:textId="77777777" w:rsidR="001A66CD" w:rsidRPr="00290115" w:rsidRDefault="001A66CD" w:rsidP="001A66CD">
      <w:pPr>
        <w:pStyle w:val="ListParagraph"/>
        <w:rPr>
          <w:rFonts w:asciiTheme="majorBidi" w:eastAsia="Times New Roman" w:hAnsiTheme="majorBidi" w:cstheme="majorBidi"/>
          <w:sz w:val="24"/>
          <w:szCs w:val="24"/>
          <w:lang w:val="en-US"/>
        </w:rPr>
      </w:pPr>
    </w:p>
    <w:p w14:paraId="118D27B1" w14:textId="62AF2EDA" w:rsidR="00F656AF" w:rsidRPr="00290115" w:rsidRDefault="001A66CD" w:rsidP="00B0019B">
      <w:pPr>
        <w:pStyle w:val="ListParagraph"/>
        <w:numPr>
          <w:ilvl w:val="0"/>
          <w:numId w:val="2"/>
        </w:numPr>
        <w:shd w:val="clear" w:color="auto" w:fill="FFFFFF"/>
        <w:spacing w:before="100" w:beforeAutospacing="1" w:after="100" w:afterAutospacing="1" w:line="240" w:lineRule="auto"/>
        <w:jc w:val="both"/>
        <w:rPr>
          <w:rFonts w:asciiTheme="majorBidi" w:eastAsia="Times New Roman" w:hAnsiTheme="majorBidi" w:cstheme="majorBidi"/>
          <w:sz w:val="24"/>
          <w:szCs w:val="24"/>
          <w:lang w:val="en-US"/>
        </w:rPr>
      </w:pPr>
      <w:r w:rsidRPr="00290115">
        <w:rPr>
          <w:rFonts w:asciiTheme="majorBidi" w:eastAsia="Times New Roman" w:hAnsiTheme="majorBidi" w:cstheme="majorBidi"/>
          <w:sz w:val="24"/>
          <w:szCs w:val="24"/>
          <w:lang w:val="en-US"/>
        </w:rPr>
        <w:lastRenderedPageBreak/>
        <w:t>In parallel with these changes witnessed in Morocco, t</w:t>
      </w:r>
      <w:r w:rsidR="00712184" w:rsidRPr="00290115">
        <w:rPr>
          <w:rFonts w:asciiTheme="majorBidi" w:eastAsia="Times New Roman" w:hAnsiTheme="majorBidi" w:cstheme="majorBidi"/>
          <w:sz w:val="24"/>
          <w:szCs w:val="24"/>
          <w:lang w:val="en-US"/>
        </w:rPr>
        <w:t xml:space="preserve">he </w:t>
      </w:r>
      <w:proofErr w:type="spellStart"/>
      <w:r w:rsidRPr="00290115">
        <w:rPr>
          <w:rFonts w:asciiTheme="majorBidi" w:eastAsia="Times New Roman" w:hAnsiTheme="majorBidi" w:cstheme="majorBidi"/>
          <w:sz w:val="24"/>
          <w:szCs w:val="24"/>
          <w:lang w:val="en-US"/>
        </w:rPr>
        <w:t>CCDH</w:t>
      </w:r>
      <w:proofErr w:type="spellEnd"/>
      <w:r w:rsidR="00E505FC" w:rsidRPr="00290115">
        <w:rPr>
          <w:rFonts w:asciiTheme="majorBidi" w:eastAsia="Times New Roman" w:hAnsiTheme="majorBidi" w:cstheme="majorBidi"/>
          <w:sz w:val="24"/>
          <w:szCs w:val="24"/>
          <w:lang w:val="en-US"/>
        </w:rPr>
        <w:t xml:space="preserve"> </w:t>
      </w:r>
      <w:r w:rsidR="00712184" w:rsidRPr="00290115">
        <w:rPr>
          <w:rFonts w:asciiTheme="majorBidi" w:eastAsia="Times New Roman" w:hAnsiTheme="majorBidi" w:cstheme="majorBidi"/>
          <w:sz w:val="24"/>
          <w:szCs w:val="24"/>
          <w:lang w:val="en-US"/>
        </w:rPr>
        <w:t xml:space="preserve">hosted </w:t>
      </w:r>
      <w:r w:rsidR="007E23C1" w:rsidRPr="00290115">
        <w:rPr>
          <w:rFonts w:asciiTheme="majorBidi" w:eastAsia="Times New Roman" w:hAnsiTheme="majorBidi" w:cstheme="majorBidi"/>
          <w:sz w:val="24"/>
          <w:szCs w:val="24"/>
          <w:lang w:val="en-US"/>
        </w:rPr>
        <w:t>extensive</w:t>
      </w:r>
      <w:r w:rsidR="002A25AC" w:rsidRPr="00290115">
        <w:rPr>
          <w:rFonts w:asciiTheme="majorBidi" w:eastAsia="Times New Roman" w:hAnsiTheme="majorBidi" w:cstheme="majorBidi"/>
          <w:sz w:val="24"/>
          <w:szCs w:val="24"/>
          <w:lang w:val="en-US"/>
        </w:rPr>
        <w:t xml:space="preserve"> discussion</w:t>
      </w:r>
      <w:r w:rsidR="00E505FC" w:rsidRPr="00290115">
        <w:rPr>
          <w:rFonts w:asciiTheme="majorBidi" w:eastAsia="Times New Roman" w:hAnsiTheme="majorBidi" w:cstheme="majorBidi"/>
          <w:sz w:val="24"/>
          <w:szCs w:val="24"/>
          <w:lang w:val="en-US"/>
        </w:rPr>
        <w:t>s</w:t>
      </w:r>
      <w:r w:rsidR="00712184" w:rsidRPr="00290115">
        <w:rPr>
          <w:rFonts w:asciiTheme="majorBidi" w:eastAsia="Times New Roman" w:hAnsiTheme="majorBidi" w:cstheme="majorBidi"/>
          <w:sz w:val="24"/>
          <w:szCs w:val="24"/>
          <w:lang w:val="en-US"/>
        </w:rPr>
        <w:t xml:space="preserve"> </w:t>
      </w:r>
      <w:r w:rsidR="00066F92" w:rsidRPr="00290115">
        <w:rPr>
          <w:rFonts w:asciiTheme="majorBidi" w:eastAsia="Times New Roman" w:hAnsiTheme="majorBidi" w:cstheme="majorBidi"/>
          <w:sz w:val="24"/>
          <w:szCs w:val="24"/>
          <w:lang w:val="en-US"/>
        </w:rPr>
        <w:t>that brought together</w:t>
      </w:r>
      <w:r w:rsidR="002A25AC" w:rsidRPr="00290115">
        <w:rPr>
          <w:rFonts w:asciiTheme="majorBidi" w:eastAsia="Times New Roman" w:hAnsiTheme="majorBidi" w:cstheme="majorBidi"/>
          <w:sz w:val="24"/>
          <w:szCs w:val="24"/>
          <w:lang w:val="en-US"/>
        </w:rPr>
        <w:t xml:space="preserve"> </w:t>
      </w:r>
      <w:r w:rsidR="00712184" w:rsidRPr="00290115">
        <w:rPr>
          <w:rFonts w:asciiTheme="majorBidi" w:eastAsia="Times New Roman" w:hAnsiTheme="majorBidi" w:cstheme="majorBidi"/>
          <w:sz w:val="24"/>
          <w:szCs w:val="24"/>
          <w:lang w:val="en-US"/>
        </w:rPr>
        <w:t xml:space="preserve">various </w:t>
      </w:r>
      <w:r w:rsidR="002A25AC" w:rsidRPr="00290115">
        <w:rPr>
          <w:rFonts w:asciiTheme="majorBidi" w:eastAsia="Times New Roman" w:hAnsiTheme="majorBidi" w:cstheme="majorBidi"/>
          <w:sz w:val="24"/>
          <w:szCs w:val="24"/>
          <w:lang w:val="en-US"/>
        </w:rPr>
        <w:t>stakeholders</w:t>
      </w:r>
      <w:r w:rsidR="00712184" w:rsidRPr="00290115">
        <w:rPr>
          <w:rFonts w:asciiTheme="majorBidi" w:eastAsia="Times New Roman" w:hAnsiTheme="majorBidi" w:cstheme="majorBidi"/>
          <w:sz w:val="24"/>
          <w:szCs w:val="24"/>
          <w:lang w:val="en-US"/>
        </w:rPr>
        <w:t xml:space="preserve"> </w:t>
      </w:r>
      <w:r w:rsidR="00066F92" w:rsidRPr="00290115">
        <w:rPr>
          <w:rFonts w:asciiTheme="majorBidi" w:eastAsia="Times New Roman" w:hAnsiTheme="majorBidi" w:cstheme="majorBidi"/>
          <w:sz w:val="24"/>
          <w:szCs w:val="24"/>
          <w:lang w:val="en-US"/>
        </w:rPr>
        <w:t xml:space="preserve">represented at the CCDH </w:t>
      </w:r>
      <w:r w:rsidR="00712184" w:rsidRPr="00290115">
        <w:rPr>
          <w:rFonts w:asciiTheme="majorBidi" w:eastAsia="Times New Roman" w:hAnsiTheme="majorBidi" w:cstheme="majorBidi"/>
          <w:sz w:val="24"/>
          <w:szCs w:val="24"/>
          <w:lang w:val="en-US"/>
        </w:rPr>
        <w:t xml:space="preserve">to determine the appropriate </w:t>
      </w:r>
      <w:r w:rsidR="002A25AC" w:rsidRPr="00290115">
        <w:rPr>
          <w:rFonts w:asciiTheme="majorBidi" w:eastAsia="Times New Roman" w:hAnsiTheme="majorBidi" w:cstheme="majorBidi"/>
          <w:sz w:val="24"/>
          <w:szCs w:val="24"/>
          <w:lang w:val="en-US"/>
        </w:rPr>
        <w:t>path</w:t>
      </w:r>
      <w:r w:rsidR="00066F92" w:rsidRPr="00290115">
        <w:rPr>
          <w:rFonts w:asciiTheme="majorBidi" w:eastAsia="Times New Roman" w:hAnsiTheme="majorBidi" w:cstheme="majorBidi"/>
          <w:sz w:val="24"/>
          <w:szCs w:val="24"/>
          <w:lang w:val="en-US"/>
        </w:rPr>
        <w:t>ways</w:t>
      </w:r>
      <w:r w:rsidR="002A25AC" w:rsidRPr="00290115">
        <w:rPr>
          <w:rFonts w:asciiTheme="majorBidi" w:eastAsia="Times New Roman" w:hAnsiTheme="majorBidi" w:cstheme="majorBidi"/>
          <w:sz w:val="24"/>
          <w:szCs w:val="24"/>
          <w:lang w:val="en-US"/>
        </w:rPr>
        <w:t xml:space="preserve"> to </w:t>
      </w:r>
      <w:r w:rsidR="00E0292C" w:rsidRPr="00290115">
        <w:rPr>
          <w:rFonts w:asciiTheme="majorBidi" w:eastAsia="Times New Roman" w:hAnsiTheme="majorBidi" w:cstheme="majorBidi"/>
          <w:sz w:val="24"/>
          <w:szCs w:val="24"/>
          <w:lang w:val="en-US"/>
        </w:rPr>
        <w:t>continue the process of</w:t>
      </w:r>
      <w:r w:rsidR="00867739" w:rsidRPr="00290115">
        <w:rPr>
          <w:rFonts w:asciiTheme="majorBidi" w:eastAsia="Times New Roman" w:hAnsiTheme="majorBidi" w:cstheme="majorBidi"/>
          <w:sz w:val="24"/>
          <w:szCs w:val="24"/>
          <w:lang w:val="en-US"/>
        </w:rPr>
        <w:t xml:space="preserve"> </w:t>
      </w:r>
      <w:r w:rsidR="00B0019B" w:rsidRPr="00290115">
        <w:rPr>
          <w:rFonts w:asciiTheme="majorBidi" w:eastAsia="Times New Roman" w:hAnsiTheme="majorBidi" w:cstheme="majorBidi"/>
          <w:sz w:val="24"/>
          <w:szCs w:val="24"/>
          <w:lang w:val="en-US"/>
        </w:rPr>
        <w:t>repairing</w:t>
      </w:r>
      <w:r w:rsidR="00867739" w:rsidRPr="00290115">
        <w:rPr>
          <w:rFonts w:asciiTheme="majorBidi" w:eastAsia="Times New Roman" w:hAnsiTheme="majorBidi" w:cstheme="majorBidi"/>
          <w:sz w:val="24"/>
          <w:szCs w:val="24"/>
          <w:lang w:val="en-US"/>
        </w:rPr>
        <w:t xml:space="preserve"> </w:t>
      </w:r>
      <w:r w:rsidR="00712184" w:rsidRPr="00290115">
        <w:rPr>
          <w:rFonts w:asciiTheme="majorBidi" w:eastAsia="Times New Roman" w:hAnsiTheme="majorBidi" w:cstheme="majorBidi"/>
          <w:sz w:val="24"/>
          <w:szCs w:val="24"/>
          <w:lang w:val="en-US"/>
        </w:rPr>
        <w:t xml:space="preserve">past </w:t>
      </w:r>
      <w:r w:rsidR="002A25AC" w:rsidRPr="00290115">
        <w:rPr>
          <w:rFonts w:asciiTheme="majorBidi" w:eastAsia="Times New Roman" w:hAnsiTheme="majorBidi" w:cstheme="majorBidi"/>
          <w:sz w:val="24"/>
          <w:szCs w:val="24"/>
          <w:lang w:val="en-US"/>
        </w:rPr>
        <w:t>violations.</w:t>
      </w:r>
      <w:r w:rsidR="00712184" w:rsidRPr="00290115">
        <w:rPr>
          <w:rFonts w:asciiTheme="majorBidi" w:eastAsia="Times New Roman" w:hAnsiTheme="majorBidi" w:cstheme="majorBidi"/>
          <w:sz w:val="24"/>
          <w:szCs w:val="24"/>
          <w:lang w:val="en-US"/>
        </w:rPr>
        <w:t xml:space="preserve"> Th</w:t>
      </w:r>
      <w:r w:rsidR="008E00EA" w:rsidRPr="00290115">
        <w:rPr>
          <w:rFonts w:asciiTheme="majorBidi" w:eastAsia="Times New Roman" w:hAnsiTheme="majorBidi" w:cstheme="majorBidi"/>
          <w:sz w:val="24"/>
          <w:szCs w:val="24"/>
          <w:lang w:val="en-US"/>
        </w:rPr>
        <w:t>ese</w:t>
      </w:r>
      <w:r w:rsidR="00712184" w:rsidRPr="00290115">
        <w:rPr>
          <w:rFonts w:asciiTheme="majorBidi" w:eastAsia="Times New Roman" w:hAnsiTheme="majorBidi" w:cstheme="majorBidi"/>
          <w:sz w:val="24"/>
          <w:szCs w:val="24"/>
          <w:lang w:val="en-US"/>
        </w:rPr>
        <w:t xml:space="preserve"> discussion</w:t>
      </w:r>
      <w:r w:rsidR="008E00EA" w:rsidRPr="00290115">
        <w:rPr>
          <w:rFonts w:asciiTheme="majorBidi" w:eastAsia="Times New Roman" w:hAnsiTheme="majorBidi" w:cstheme="majorBidi"/>
          <w:sz w:val="24"/>
          <w:szCs w:val="24"/>
          <w:lang w:val="en-US"/>
        </w:rPr>
        <w:t>s</w:t>
      </w:r>
      <w:r w:rsidR="00712184" w:rsidRPr="00290115">
        <w:rPr>
          <w:rFonts w:asciiTheme="majorBidi" w:eastAsia="Times New Roman" w:hAnsiTheme="majorBidi" w:cstheme="majorBidi"/>
          <w:sz w:val="24"/>
          <w:szCs w:val="24"/>
          <w:lang w:val="en-US"/>
        </w:rPr>
        <w:t xml:space="preserve"> resulted in </w:t>
      </w:r>
      <w:r w:rsidR="002A25AC" w:rsidRPr="00290115">
        <w:rPr>
          <w:rFonts w:asciiTheme="majorBidi" w:eastAsia="Times New Roman" w:hAnsiTheme="majorBidi" w:cstheme="majorBidi"/>
          <w:sz w:val="24"/>
          <w:szCs w:val="24"/>
          <w:lang w:val="en-US"/>
        </w:rPr>
        <w:t xml:space="preserve">the </w:t>
      </w:r>
      <w:r w:rsidR="00712184" w:rsidRPr="00290115">
        <w:rPr>
          <w:rFonts w:asciiTheme="majorBidi" w:eastAsia="Times New Roman" w:hAnsiTheme="majorBidi" w:cstheme="majorBidi"/>
          <w:sz w:val="24"/>
          <w:szCs w:val="24"/>
          <w:lang w:val="en-US"/>
        </w:rPr>
        <w:t>establish</w:t>
      </w:r>
      <w:r w:rsidR="002A25AC" w:rsidRPr="00290115">
        <w:rPr>
          <w:rFonts w:asciiTheme="majorBidi" w:eastAsia="Times New Roman" w:hAnsiTheme="majorBidi" w:cstheme="majorBidi"/>
          <w:sz w:val="24"/>
          <w:szCs w:val="24"/>
          <w:lang w:val="en-US"/>
        </w:rPr>
        <w:t xml:space="preserve">ment of a </w:t>
      </w:r>
      <w:r w:rsidR="00712184" w:rsidRPr="00290115">
        <w:rPr>
          <w:rFonts w:asciiTheme="majorBidi" w:eastAsia="Times New Roman" w:hAnsiTheme="majorBidi" w:cstheme="majorBidi"/>
          <w:sz w:val="24"/>
          <w:szCs w:val="24"/>
          <w:lang w:val="en-US"/>
        </w:rPr>
        <w:t>new transitional justice mechanism</w:t>
      </w:r>
      <w:r w:rsidR="00E505FC" w:rsidRPr="00290115">
        <w:rPr>
          <w:rFonts w:asciiTheme="majorBidi" w:eastAsia="Times New Roman" w:hAnsiTheme="majorBidi" w:cstheme="majorBidi"/>
          <w:sz w:val="24"/>
          <w:szCs w:val="24"/>
          <w:lang w:val="en-US"/>
        </w:rPr>
        <w:t xml:space="preserve"> tasked with </w:t>
      </w:r>
      <w:r w:rsidR="00712184" w:rsidRPr="00290115">
        <w:rPr>
          <w:rFonts w:asciiTheme="majorBidi" w:eastAsia="Times New Roman" w:hAnsiTheme="majorBidi" w:cstheme="majorBidi"/>
          <w:sz w:val="24"/>
          <w:szCs w:val="24"/>
          <w:lang w:val="en-US"/>
        </w:rPr>
        <w:t>reveal</w:t>
      </w:r>
      <w:r w:rsidR="00E505FC" w:rsidRPr="00290115">
        <w:rPr>
          <w:rFonts w:asciiTheme="majorBidi" w:eastAsia="Times New Roman" w:hAnsiTheme="majorBidi" w:cstheme="majorBidi"/>
          <w:sz w:val="24"/>
          <w:szCs w:val="24"/>
          <w:lang w:val="en-US"/>
        </w:rPr>
        <w:t>ing</w:t>
      </w:r>
      <w:r w:rsidR="00712184" w:rsidRPr="00290115">
        <w:rPr>
          <w:rFonts w:asciiTheme="majorBidi" w:eastAsia="Times New Roman" w:hAnsiTheme="majorBidi" w:cstheme="majorBidi"/>
          <w:sz w:val="24"/>
          <w:szCs w:val="24"/>
          <w:lang w:val="en-US"/>
        </w:rPr>
        <w:t xml:space="preserve"> the truth about enforced disappearance</w:t>
      </w:r>
      <w:r w:rsidR="002A25AC" w:rsidRPr="00290115">
        <w:rPr>
          <w:rFonts w:asciiTheme="majorBidi" w:eastAsia="Times New Roman" w:hAnsiTheme="majorBidi" w:cstheme="majorBidi"/>
          <w:sz w:val="24"/>
          <w:szCs w:val="24"/>
          <w:lang w:val="en-US"/>
        </w:rPr>
        <w:t>s</w:t>
      </w:r>
      <w:r w:rsidR="008E00EA" w:rsidRPr="00290115">
        <w:rPr>
          <w:rFonts w:asciiTheme="majorBidi" w:eastAsia="Times New Roman" w:hAnsiTheme="majorBidi" w:cstheme="majorBidi"/>
          <w:sz w:val="24"/>
          <w:szCs w:val="24"/>
          <w:lang w:val="en-US"/>
        </w:rPr>
        <w:t xml:space="preserve">, </w:t>
      </w:r>
      <w:r w:rsidR="00712184" w:rsidRPr="00290115">
        <w:rPr>
          <w:rFonts w:asciiTheme="majorBidi" w:eastAsia="Times New Roman" w:hAnsiTheme="majorBidi" w:cstheme="majorBidi"/>
          <w:sz w:val="24"/>
          <w:szCs w:val="24"/>
          <w:lang w:val="en-US"/>
        </w:rPr>
        <w:t>break</w:t>
      </w:r>
      <w:r w:rsidR="00E505FC" w:rsidRPr="00290115">
        <w:rPr>
          <w:rFonts w:asciiTheme="majorBidi" w:eastAsia="Times New Roman" w:hAnsiTheme="majorBidi" w:cstheme="majorBidi"/>
          <w:sz w:val="24"/>
          <w:szCs w:val="24"/>
          <w:lang w:val="en-US"/>
        </w:rPr>
        <w:t>ing</w:t>
      </w:r>
      <w:r w:rsidR="00712184" w:rsidRPr="00290115">
        <w:rPr>
          <w:rFonts w:asciiTheme="majorBidi" w:eastAsia="Times New Roman" w:hAnsiTheme="majorBidi" w:cstheme="majorBidi"/>
          <w:sz w:val="24"/>
          <w:szCs w:val="24"/>
          <w:lang w:val="en-US"/>
        </w:rPr>
        <w:t xml:space="preserve"> with past practices</w:t>
      </w:r>
      <w:r w:rsidR="008E00EA" w:rsidRPr="00290115">
        <w:rPr>
          <w:rFonts w:asciiTheme="majorBidi" w:eastAsia="Times New Roman" w:hAnsiTheme="majorBidi" w:cstheme="majorBidi"/>
          <w:sz w:val="24"/>
          <w:szCs w:val="24"/>
          <w:lang w:val="en-US"/>
        </w:rPr>
        <w:t xml:space="preserve">, </w:t>
      </w:r>
      <w:r w:rsidR="00AC095E" w:rsidRPr="00290115">
        <w:rPr>
          <w:rFonts w:asciiTheme="majorBidi" w:eastAsia="Times New Roman" w:hAnsiTheme="majorBidi" w:cstheme="majorBidi"/>
          <w:sz w:val="24"/>
          <w:szCs w:val="24"/>
          <w:lang w:val="en-US"/>
        </w:rPr>
        <w:t xml:space="preserve">ensuring </w:t>
      </w:r>
      <w:r w:rsidR="008E00EA" w:rsidRPr="00290115">
        <w:rPr>
          <w:rFonts w:asciiTheme="majorBidi" w:eastAsia="Times New Roman" w:hAnsiTheme="majorBidi" w:cstheme="majorBidi"/>
          <w:sz w:val="24"/>
          <w:szCs w:val="24"/>
          <w:lang w:val="en-US"/>
        </w:rPr>
        <w:t>reparation</w:t>
      </w:r>
      <w:r w:rsidR="00AC095E" w:rsidRPr="00290115">
        <w:rPr>
          <w:rFonts w:asciiTheme="majorBidi" w:eastAsia="Times New Roman" w:hAnsiTheme="majorBidi" w:cstheme="majorBidi"/>
          <w:sz w:val="24"/>
          <w:szCs w:val="24"/>
          <w:lang w:val="en-US"/>
        </w:rPr>
        <w:t xml:space="preserve">, establishing </w:t>
      </w:r>
      <w:r w:rsidR="008E00EA" w:rsidRPr="00290115">
        <w:rPr>
          <w:rFonts w:asciiTheme="majorBidi" w:eastAsia="Times New Roman" w:hAnsiTheme="majorBidi" w:cstheme="majorBidi"/>
          <w:sz w:val="24"/>
          <w:szCs w:val="24"/>
          <w:lang w:val="en-US"/>
        </w:rPr>
        <w:t>guarantees of non-recurrence</w:t>
      </w:r>
      <w:r w:rsidR="00AC095E" w:rsidRPr="00290115">
        <w:rPr>
          <w:rFonts w:asciiTheme="majorBidi" w:eastAsia="Times New Roman" w:hAnsiTheme="majorBidi" w:cstheme="majorBidi"/>
          <w:sz w:val="24"/>
          <w:szCs w:val="24"/>
          <w:lang w:val="en-US"/>
        </w:rPr>
        <w:t>, and preserving memory.</w:t>
      </w:r>
    </w:p>
    <w:p w14:paraId="6F387D47" w14:textId="77777777" w:rsidR="00F656AF" w:rsidRPr="00290115" w:rsidRDefault="00F656AF" w:rsidP="00F656AF">
      <w:pPr>
        <w:pStyle w:val="ListParagraph"/>
        <w:shd w:val="clear" w:color="auto" w:fill="FFFFFF"/>
        <w:spacing w:before="100" w:beforeAutospacing="1" w:after="100" w:afterAutospacing="1" w:line="240" w:lineRule="auto"/>
        <w:ind w:left="360"/>
        <w:jc w:val="both"/>
        <w:rPr>
          <w:rFonts w:asciiTheme="majorBidi" w:hAnsiTheme="majorBidi" w:cstheme="majorBidi"/>
          <w:sz w:val="24"/>
          <w:szCs w:val="24"/>
          <w:lang w:val="en-US"/>
        </w:rPr>
      </w:pPr>
    </w:p>
    <w:p w14:paraId="08109365" w14:textId="17DEBBD5" w:rsidR="00F656AF" w:rsidRPr="00290115" w:rsidRDefault="00B0019B" w:rsidP="00B0019B">
      <w:pPr>
        <w:pStyle w:val="ListParagraph"/>
        <w:numPr>
          <w:ilvl w:val="0"/>
          <w:numId w:val="2"/>
        </w:numPr>
        <w:shd w:val="clear" w:color="auto" w:fill="FFFFFF"/>
        <w:spacing w:before="100" w:beforeAutospacing="1" w:after="100" w:afterAutospacing="1" w:line="240" w:lineRule="auto"/>
        <w:jc w:val="both"/>
        <w:rPr>
          <w:rFonts w:asciiTheme="majorBidi" w:eastAsia="Times New Roman" w:hAnsiTheme="majorBidi" w:cstheme="majorBidi"/>
          <w:sz w:val="24"/>
          <w:szCs w:val="24"/>
          <w:lang w:val="en-US"/>
        </w:rPr>
      </w:pPr>
      <w:r w:rsidRPr="00290115">
        <w:rPr>
          <w:rFonts w:asciiTheme="majorBidi" w:eastAsia="Times New Roman" w:hAnsiTheme="majorBidi" w:cstheme="majorBidi"/>
          <w:sz w:val="24"/>
          <w:szCs w:val="24"/>
          <w:lang w:val="en-US"/>
        </w:rPr>
        <w:t>IER</w:t>
      </w:r>
      <w:r w:rsidR="004A0058" w:rsidRPr="00290115">
        <w:rPr>
          <w:rFonts w:asciiTheme="majorBidi" w:eastAsia="Times New Roman" w:hAnsiTheme="majorBidi" w:cstheme="majorBidi"/>
          <w:sz w:val="24"/>
          <w:szCs w:val="24"/>
          <w:lang w:val="en-US"/>
        </w:rPr>
        <w:t xml:space="preserve"> </w:t>
      </w:r>
      <w:r w:rsidRPr="00290115">
        <w:rPr>
          <w:rFonts w:asciiTheme="majorBidi" w:eastAsia="Times New Roman" w:hAnsiTheme="majorBidi" w:cstheme="majorBidi"/>
          <w:sz w:val="24"/>
          <w:szCs w:val="24"/>
          <w:lang w:val="en-US"/>
        </w:rPr>
        <w:t>m</w:t>
      </w:r>
      <w:r w:rsidR="00E505FC" w:rsidRPr="00290115">
        <w:rPr>
          <w:rFonts w:asciiTheme="majorBidi" w:eastAsia="Times New Roman" w:hAnsiTheme="majorBidi" w:cstheme="majorBidi"/>
          <w:sz w:val="24"/>
          <w:szCs w:val="24"/>
          <w:lang w:val="en-US"/>
        </w:rPr>
        <w:t>embers were installed</w:t>
      </w:r>
      <w:r w:rsidR="004A0058" w:rsidRPr="00290115">
        <w:rPr>
          <w:rFonts w:asciiTheme="majorBidi" w:eastAsia="Times New Roman" w:hAnsiTheme="majorBidi" w:cstheme="majorBidi"/>
          <w:sz w:val="24"/>
          <w:szCs w:val="24"/>
          <w:lang w:val="en-US"/>
        </w:rPr>
        <w:t xml:space="preserve"> </w:t>
      </w:r>
      <w:r w:rsidR="00066F92" w:rsidRPr="00290115">
        <w:rPr>
          <w:rFonts w:asciiTheme="majorBidi" w:eastAsia="Times New Roman" w:hAnsiTheme="majorBidi" w:cstheme="majorBidi"/>
          <w:sz w:val="24"/>
          <w:szCs w:val="24"/>
          <w:lang w:val="en-US"/>
        </w:rPr>
        <w:t>on 7 January</w:t>
      </w:r>
      <w:r w:rsidR="004A0058" w:rsidRPr="00290115">
        <w:rPr>
          <w:rFonts w:asciiTheme="majorBidi" w:eastAsia="Times New Roman" w:hAnsiTheme="majorBidi" w:cstheme="majorBidi"/>
          <w:sz w:val="24"/>
          <w:szCs w:val="24"/>
          <w:lang w:val="en-US"/>
        </w:rPr>
        <w:t xml:space="preserve"> </w:t>
      </w:r>
      <w:r w:rsidR="00E505FC" w:rsidRPr="00290115">
        <w:rPr>
          <w:rFonts w:asciiTheme="majorBidi" w:eastAsia="Times New Roman" w:hAnsiTheme="majorBidi" w:cstheme="majorBidi"/>
          <w:sz w:val="24"/>
          <w:szCs w:val="24"/>
          <w:lang w:val="en-US"/>
        </w:rPr>
        <w:t>2004</w:t>
      </w:r>
      <w:r w:rsidRPr="00290115">
        <w:rPr>
          <w:rFonts w:asciiTheme="majorBidi" w:eastAsia="Times New Roman" w:hAnsiTheme="majorBidi" w:cstheme="majorBidi"/>
          <w:sz w:val="24"/>
          <w:szCs w:val="24"/>
          <w:lang w:val="en-US"/>
        </w:rPr>
        <w:t>. The IER was</w:t>
      </w:r>
      <w:r w:rsidR="00AC095E" w:rsidRPr="00290115">
        <w:rPr>
          <w:rFonts w:asciiTheme="majorBidi" w:eastAsia="Times New Roman" w:hAnsiTheme="majorBidi" w:cstheme="majorBidi"/>
          <w:sz w:val="24"/>
          <w:szCs w:val="24"/>
          <w:lang w:val="en-US"/>
        </w:rPr>
        <w:t xml:space="preserve"> </w:t>
      </w:r>
      <w:r w:rsidRPr="00290115">
        <w:rPr>
          <w:rFonts w:asciiTheme="majorBidi" w:eastAsia="Times New Roman" w:hAnsiTheme="majorBidi" w:cstheme="majorBidi"/>
          <w:sz w:val="24"/>
          <w:szCs w:val="24"/>
          <w:lang w:val="en-US"/>
        </w:rPr>
        <w:t>considered</w:t>
      </w:r>
      <w:r w:rsidR="00AC095E" w:rsidRPr="00290115">
        <w:rPr>
          <w:rFonts w:asciiTheme="majorBidi" w:eastAsia="Times New Roman" w:hAnsiTheme="majorBidi" w:cstheme="majorBidi"/>
          <w:sz w:val="24"/>
          <w:szCs w:val="24"/>
          <w:lang w:val="en-US"/>
        </w:rPr>
        <w:t xml:space="preserve"> in the Royal speech as a truth committee</w:t>
      </w:r>
      <w:r w:rsidRPr="00290115">
        <w:rPr>
          <w:rFonts w:asciiTheme="majorBidi" w:eastAsia="Times New Roman" w:hAnsiTheme="majorBidi" w:cstheme="majorBidi"/>
          <w:sz w:val="24"/>
          <w:szCs w:val="24"/>
          <w:lang w:val="en-US"/>
        </w:rPr>
        <w:t xml:space="preserve"> and </w:t>
      </w:r>
      <w:r w:rsidR="00E505FC" w:rsidRPr="00290115">
        <w:rPr>
          <w:rFonts w:asciiTheme="majorBidi" w:eastAsia="Times New Roman" w:hAnsiTheme="majorBidi" w:cstheme="majorBidi"/>
          <w:sz w:val="24"/>
          <w:szCs w:val="24"/>
          <w:lang w:val="en-US"/>
        </w:rPr>
        <w:t>a transitional justice mechanism</w:t>
      </w:r>
      <w:r w:rsidR="00B4103C" w:rsidRPr="00290115">
        <w:rPr>
          <w:rFonts w:asciiTheme="majorBidi" w:eastAsia="Times New Roman" w:hAnsiTheme="majorBidi" w:cstheme="majorBidi"/>
          <w:sz w:val="24"/>
          <w:szCs w:val="24"/>
          <w:lang w:val="en-US"/>
        </w:rPr>
        <w:t xml:space="preserve"> installed </w:t>
      </w:r>
      <w:r w:rsidRPr="00290115">
        <w:rPr>
          <w:rFonts w:asciiTheme="majorBidi" w:eastAsia="Times New Roman" w:hAnsiTheme="majorBidi" w:cstheme="majorBidi"/>
          <w:sz w:val="24"/>
          <w:szCs w:val="24"/>
          <w:lang w:val="en-US"/>
        </w:rPr>
        <w:t>in light of</w:t>
      </w:r>
      <w:r w:rsidR="000C724C" w:rsidRPr="00290115">
        <w:rPr>
          <w:rFonts w:asciiTheme="majorBidi" w:eastAsia="Times New Roman" w:hAnsiTheme="majorBidi" w:cstheme="majorBidi"/>
          <w:sz w:val="24"/>
          <w:szCs w:val="24"/>
          <w:lang w:val="en-US"/>
        </w:rPr>
        <w:t xml:space="preserve"> the </w:t>
      </w:r>
      <w:r w:rsidR="00E505FC" w:rsidRPr="00290115">
        <w:rPr>
          <w:rFonts w:asciiTheme="majorBidi" w:eastAsia="Times New Roman" w:hAnsiTheme="majorBidi" w:cstheme="majorBidi"/>
          <w:sz w:val="24"/>
          <w:szCs w:val="24"/>
          <w:lang w:val="en-US"/>
        </w:rPr>
        <w:t>continu</w:t>
      </w:r>
      <w:r w:rsidR="00B4103C" w:rsidRPr="00290115">
        <w:rPr>
          <w:rFonts w:asciiTheme="majorBidi" w:eastAsia="Times New Roman" w:hAnsiTheme="majorBidi" w:cstheme="majorBidi"/>
          <w:sz w:val="24"/>
          <w:szCs w:val="24"/>
          <w:lang w:val="en-US"/>
        </w:rPr>
        <w:t>ity</w:t>
      </w:r>
      <w:r w:rsidR="00E505FC" w:rsidRPr="00290115">
        <w:rPr>
          <w:rFonts w:asciiTheme="majorBidi" w:eastAsia="Times New Roman" w:hAnsiTheme="majorBidi" w:cstheme="majorBidi"/>
          <w:sz w:val="24"/>
          <w:szCs w:val="24"/>
          <w:lang w:val="en-US"/>
        </w:rPr>
        <w:t xml:space="preserve"> of the same </w:t>
      </w:r>
      <w:r w:rsidR="00F656AF" w:rsidRPr="00290115">
        <w:rPr>
          <w:rFonts w:asciiTheme="majorBidi" w:eastAsia="Times New Roman" w:hAnsiTheme="majorBidi" w:cstheme="majorBidi"/>
          <w:sz w:val="24"/>
          <w:szCs w:val="24"/>
          <w:lang w:val="en-US"/>
        </w:rPr>
        <w:t xml:space="preserve">political </w:t>
      </w:r>
      <w:r w:rsidR="004A0058" w:rsidRPr="00290115">
        <w:rPr>
          <w:rFonts w:asciiTheme="majorBidi" w:eastAsia="Times New Roman" w:hAnsiTheme="majorBidi" w:cstheme="majorBidi"/>
          <w:sz w:val="24"/>
          <w:szCs w:val="24"/>
          <w:lang w:val="en-US"/>
        </w:rPr>
        <w:t>regime</w:t>
      </w:r>
      <w:r w:rsidRPr="00290115">
        <w:rPr>
          <w:rFonts w:asciiTheme="majorBidi" w:eastAsia="Times New Roman" w:hAnsiTheme="majorBidi" w:cstheme="majorBidi"/>
          <w:sz w:val="24"/>
          <w:szCs w:val="24"/>
          <w:lang w:val="en-US"/>
        </w:rPr>
        <w:t xml:space="preserve">, </w:t>
      </w:r>
      <w:r w:rsidR="00E505FC" w:rsidRPr="00290115">
        <w:rPr>
          <w:rFonts w:asciiTheme="majorBidi" w:eastAsia="Times New Roman" w:hAnsiTheme="majorBidi" w:cstheme="majorBidi"/>
          <w:sz w:val="24"/>
          <w:szCs w:val="24"/>
          <w:lang w:val="en-US"/>
        </w:rPr>
        <w:t xml:space="preserve">a constitutional monarchy with legal </w:t>
      </w:r>
      <w:r w:rsidR="00431752" w:rsidRPr="00290115">
        <w:rPr>
          <w:rFonts w:asciiTheme="majorBidi" w:eastAsia="Times New Roman" w:hAnsiTheme="majorBidi" w:cstheme="majorBidi"/>
          <w:sz w:val="24"/>
          <w:szCs w:val="24"/>
          <w:lang w:val="en-US"/>
        </w:rPr>
        <w:t>foundations and</w:t>
      </w:r>
      <w:r w:rsidR="000C724C" w:rsidRPr="00290115">
        <w:rPr>
          <w:rFonts w:asciiTheme="majorBidi" w:eastAsia="Times New Roman" w:hAnsiTheme="majorBidi" w:cstheme="majorBidi"/>
          <w:sz w:val="24"/>
          <w:szCs w:val="24"/>
          <w:lang w:val="en-US"/>
        </w:rPr>
        <w:t xml:space="preserve"> </w:t>
      </w:r>
      <w:r w:rsidR="00E505FC" w:rsidRPr="00290115">
        <w:rPr>
          <w:rFonts w:asciiTheme="majorBidi" w:eastAsia="Times New Roman" w:hAnsiTheme="majorBidi" w:cstheme="majorBidi"/>
          <w:sz w:val="24"/>
          <w:szCs w:val="24"/>
          <w:lang w:val="en-US"/>
        </w:rPr>
        <w:t xml:space="preserve">governmental and administrative institutions. </w:t>
      </w:r>
      <w:r w:rsidR="00C32601" w:rsidRPr="00290115">
        <w:rPr>
          <w:rFonts w:asciiTheme="majorBidi" w:eastAsia="Times New Roman" w:hAnsiTheme="majorBidi" w:cstheme="majorBidi"/>
          <w:sz w:val="24"/>
          <w:szCs w:val="24"/>
          <w:lang w:val="en-US"/>
        </w:rPr>
        <w:t xml:space="preserve">The </w:t>
      </w:r>
      <w:r w:rsidR="00431752" w:rsidRPr="00290115">
        <w:rPr>
          <w:rFonts w:asciiTheme="majorBidi" w:eastAsia="Times New Roman" w:hAnsiTheme="majorBidi" w:cstheme="majorBidi"/>
          <w:sz w:val="24"/>
          <w:szCs w:val="24"/>
          <w:lang w:val="en-US"/>
        </w:rPr>
        <w:t>establishment</w:t>
      </w:r>
      <w:r w:rsidR="00C32601" w:rsidRPr="00290115">
        <w:rPr>
          <w:rFonts w:asciiTheme="majorBidi" w:eastAsia="Times New Roman" w:hAnsiTheme="majorBidi" w:cstheme="majorBidi"/>
          <w:sz w:val="24"/>
          <w:szCs w:val="24"/>
          <w:lang w:val="en-US"/>
        </w:rPr>
        <w:t xml:space="preserve"> of the </w:t>
      </w:r>
      <w:r w:rsidR="00431752" w:rsidRPr="00290115">
        <w:rPr>
          <w:rFonts w:asciiTheme="majorBidi" w:eastAsia="Times New Roman" w:hAnsiTheme="majorBidi" w:cstheme="majorBidi"/>
          <w:sz w:val="24"/>
          <w:szCs w:val="24"/>
          <w:lang w:val="en-US"/>
        </w:rPr>
        <w:t>IER</w:t>
      </w:r>
      <w:r w:rsidR="00C32601" w:rsidRPr="00290115">
        <w:rPr>
          <w:rFonts w:asciiTheme="majorBidi" w:eastAsia="Times New Roman" w:hAnsiTheme="majorBidi" w:cstheme="majorBidi"/>
          <w:sz w:val="24"/>
          <w:szCs w:val="24"/>
          <w:lang w:val="en-US"/>
        </w:rPr>
        <w:t xml:space="preserve"> came as th</w:t>
      </w:r>
      <w:r w:rsidR="00F656AF" w:rsidRPr="00290115">
        <w:rPr>
          <w:rFonts w:asciiTheme="majorBidi" w:eastAsia="Times New Roman" w:hAnsiTheme="majorBidi" w:cstheme="majorBidi"/>
          <w:sz w:val="24"/>
          <w:szCs w:val="24"/>
          <w:lang w:val="en-US"/>
        </w:rPr>
        <w:t xml:space="preserve">e </w:t>
      </w:r>
      <w:r w:rsidR="00C32601" w:rsidRPr="00290115">
        <w:rPr>
          <w:rFonts w:asciiTheme="majorBidi" w:eastAsia="Times New Roman" w:hAnsiTheme="majorBidi" w:cstheme="majorBidi"/>
          <w:sz w:val="24"/>
          <w:szCs w:val="24"/>
          <w:lang w:val="en-US"/>
        </w:rPr>
        <w:t xml:space="preserve">fruit of a </w:t>
      </w:r>
      <w:r w:rsidR="0066168B" w:rsidRPr="00290115">
        <w:rPr>
          <w:rFonts w:asciiTheme="majorBidi" w:eastAsia="Times New Roman" w:hAnsiTheme="majorBidi" w:cstheme="majorBidi"/>
          <w:sz w:val="24"/>
          <w:szCs w:val="24"/>
          <w:lang w:val="en-US"/>
        </w:rPr>
        <w:t>gradual trend upwards in human rights reform</w:t>
      </w:r>
      <w:r w:rsidR="00D10E7A" w:rsidRPr="00290115">
        <w:rPr>
          <w:rFonts w:asciiTheme="majorBidi" w:eastAsia="Times New Roman" w:hAnsiTheme="majorBidi" w:cstheme="majorBidi"/>
          <w:sz w:val="24"/>
          <w:szCs w:val="24"/>
          <w:lang w:val="en-US"/>
        </w:rPr>
        <w:t>s</w:t>
      </w:r>
      <w:r w:rsidR="0066168B" w:rsidRPr="00290115">
        <w:rPr>
          <w:rFonts w:asciiTheme="majorBidi" w:eastAsia="Times New Roman" w:hAnsiTheme="majorBidi" w:cstheme="majorBidi"/>
          <w:sz w:val="24"/>
          <w:szCs w:val="24"/>
          <w:lang w:val="en-US"/>
        </w:rPr>
        <w:t xml:space="preserve"> </w:t>
      </w:r>
      <w:r w:rsidR="00E505FC" w:rsidRPr="00290115">
        <w:rPr>
          <w:rFonts w:asciiTheme="majorBidi" w:eastAsia="Times New Roman" w:hAnsiTheme="majorBidi" w:cstheme="majorBidi"/>
          <w:sz w:val="24"/>
          <w:szCs w:val="24"/>
          <w:lang w:val="en-US"/>
        </w:rPr>
        <w:t xml:space="preserve">and a qualitative </w:t>
      </w:r>
      <w:r w:rsidR="00C32601" w:rsidRPr="00290115">
        <w:rPr>
          <w:rFonts w:asciiTheme="majorBidi" w:eastAsia="Times New Roman" w:hAnsiTheme="majorBidi" w:cstheme="majorBidi"/>
          <w:sz w:val="24"/>
          <w:szCs w:val="24"/>
          <w:lang w:val="en-US"/>
        </w:rPr>
        <w:t>step</w:t>
      </w:r>
      <w:r w:rsidR="00E505FC" w:rsidRPr="00290115">
        <w:rPr>
          <w:rFonts w:asciiTheme="majorBidi" w:eastAsia="Times New Roman" w:hAnsiTheme="majorBidi" w:cstheme="majorBidi"/>
          <w:sz w:val="24"/>
          <w:szCs w:val="24"/>
          <w:lang w:val="en-US"/>
        </w:rPr>
        <w:t xml:space="preserve"> in </w:t>
      </w:r>
      <w:r w:rsidR="00C32601" w:rsidRPr="00290115">
        <w:rPr>
          <w:rFonts w:asciiTheme="majorBidi" w:eastAsia="Times New Roman" w:hAnsiTheme="majorBidi" w:cstheme="majorBidi"/>
          <w:sz w:val="24"/>
          <w:szCs w:val="24"/>
          <w:lang w:val="en-US"/>
        </w:rPr>
        <w:t>addressing serious past human rights violations</w:t>
      </w:r>
      <w:r w:rsidR="00E505FC" w:rsidRPr="00290115">
        <w:rPr>
          <w:rFonts w:asciiTheme="majorBidi" w:eastAsia="Times New Roman" w:hAnsiTheme="majorBidi" w:cstheme="majorBidi"/>
          <w:sz w:val="24"/>
          <w:szCs w:val="24"/>
          <w:lang w:val="en-US"/>
        </w:rPr>
        <w:t>.</w:t>
      </w:r>
      <w:r w:rsidR="0066168B" w:rsidRPr="00290115">
        <w:rPr>
          <w:rFonts w:asciiTheme="majorBidi" w:eastAsia="Times New Roman" w:hAnsiTheme="majorBidi" w:cstheme="majorBidi"/>
          <w:sz w:val="24"/>
          <w:szCs w:val="24"/>
          <w:lang w:val="en-US"/>
        </w:rPr>
        <w:t xml:space="preserve"> </w:t>
      </w:r>
      <w:r w:rsidR="00F656AF" w:rsidRPr="00290115">
        <w:rPr>
          <w:rFonts w:asciiTheme="majorBidi" w:eastAsia="Times New Roman" w:hAnsiTheme="majorBidi" w:cstheme="majorBidi"/>
          <w:sz w:val="24"/>
          <w:szCs w:val="24"/>
          <w:lang w:val="en-US"/>
        </w:rPr>
        <w:t xml:space="preserve"> </w:t>
      </w:r>
    </w:p>
    <w:p w14:paraId="7EF338AB" w14:textId="77777777" w:rsidR="00F656AF" w:rsidRPr="00290115" w:rsidRDefault="00F656AF" w:rsidP="00F656AF">
      <w:pPr>
        <w:pStyle w:val="ListParagraph"/>
        <w:rPr>
          <w:rFonts w:asciiTheme="majorBidi" w:hAnsiTheme="majorBidi" w:cstheme="majorBidi"/>
          <w:sz w:val="24"/>
          <w:szCs w:val="24"/>
          <w:lang w:val="en-US"/>
        </w:rPr>
      </w:pPr>
    </w:p>
    <w:p w14:paraId="09320BA9" w14:textId="7CD8D95A" w:rsidR="004830D4" w:rsidRPr="00290115" w:rsidRDefault="00C32601" w:rsidP="000D7B8B">
      <w:pPr>
        <w:pStyle w:val="ListParagraph"/>
        <w:numPr>
          <w:ilvl w:val="0"/>
          <w:numId w:val="2"/>
        </w:numPr>
        <w:shd w:val="clear" w:color="auto" w:fill="FFFFFF"/>
        <w:spacing w:before="100" w:beforeAutospacing="1" w:after="100" w:afterAutospacing="1" w:line="240" w:lineRule="auto"/>
        <w:jc w:val="both"/>
        <w:rPr>
          <w:rFonts w:asciiTheme="majorBidi" w:hAnsiTheme="majorBidi" w:cstheme="majorBidi"/>
          <w:sz w:val="24"/>
          <w:szCs w:val="24"/>
          <w:lang w:val="en-US"/>
        </w:rPr>
      </w:pPr>
      <w:r w:rsidRPr="00290115">
        <w:rPr>
          <w:rFonts w:asciiTheme="majorBidi" w:eastAsia="Times New Roman" w:hAnsiTheme="majorBidi" w:cstheme="majorBidi"/>
          <w:sz w:val="24"/>
          <w:szCs w:val="24"/>
          <w:lang w:val="en-US"/>
        </w:rPr>
        <w:t xml:space="preserve">The </w:t>
      </w:r>
      <w:r w:rsidR="00066F92" w:rsidRPr="00290115">
        <w:rPr>
          <w:rFonts w:asciiTheme="majorBidi" w:eastAsia="Times New Roman" w:hAnsiTheme="majorBidi" w:cstheme="majorBidi"/>
          <w:sz w:val="24"/>
          <w:szCs w:val="24"/>
          <w:lang w:val="en-US"/>
        </w:rPr>
        <w:t>IER</w:t>
      </w:r>
      <w:r w:rsidR="001A1EA6" w:rsidRPr="00290115">
        <w:rPr>
          <w:rFonts w:asciiTheme="majorBidi" w:eastAsia="Times New Roman" w:hAnsiTheme="majorBidi" w:cstheme="majorBidi"/>
          <w:sz w:val="24"/>
          <w:szCs w:val="24"/>
          <w:lang w:val="en-US"/>
        </w:rPr>
        <w:t xml:space="preserve"> S</w:t>
      </w:r>
      <w:r w:rsidR="0066168B" w:rsidRPr="00290115">
        <w:rPr>
          <w:rFonts w:asciiTheme="majorBidi" w:eastAsia="Times New Roman" w:hAnsiTheme="majorBidi" w:cstheme="majorBidi"/>
          <w:sz w:val="24"/>
          <w:szCs w:val="24"/>
          <w:lang w:val="en-US"/>
        </w:rPr>
        <w:t>tatutes</w:t>
      </w:r>
      <w:r w:rsidR="00431752" w:rsidRPr="00290115">
        <w:rPr>
          <w:rFonts w:asciiTheme="majorBidi" w:eastAsia="Times New Roman" w:hAnsiTheme="majorBidi" w:cstheme="majorBidi"/>
          <w:sz w:val="24"/>
          <w:szCs w:val="24"/>
          <w:lang w:val="en-US"/>
        </w:rPr>
        <w:t xml:space="preserve">, approved by virtue of </w:t>
      </w:r>
      <w:r w:rsidR="001A1EA6" w:rsidRPr="00290115">
        <w:rPr>
          <w:rFonts w:asciiTheme="majorBidi" w:eastAsia="Times New Roman" w:hAnsiTheme="majorBidi" w:cstheme="majorBidi"/>
          <w:sz w:val="24"/>
          <w:szCs w:val="24"/>
          <w:lang w:val="en-US"/>
        </w:rPr>
        <w:t>Royal Decree</w:t>
      </w:r>
      <w:r w:rsidR="00431752" w:rsidRPr="00290115">
        <w:rPr>
          <w:rFonts w:asciiTheme="majorBidi" w:eastAsia="Times New Roman" w:hAnsiTheme="majorBidi" w:cstheme="majorBidi"/>
          <w:sz w:val="24"/>
          <w:szCs w:val="24"/>
          <w:lang w:val="en-US"/>
        </w:rPr>
        <w:t xml:space="preserve"> 1.04.42 dated 10 April 2004, determines the </w:t>
      </w:r>
      <w:r w:rsidR="000F619B" w:rsidRPr="00290115">
        <w:rPr>
          <w:rFonts w:asciiTheme="majorBidi" w:eastAsia="Times New Roman" w:hAnsiTheme="majorBidi" w:cstheme="majorBidi"/>
          <w:sz w:val="24"/>
          <w:szCs w:val="24"/>
          <w:lang w:val="en-US"/>
        </w:rPr>
        <w:t xml:space="preserve">scope of </w:t>
      </w:r>
      <w:r w:rsidR="007F3EEB" w:rsidRPr="00290115">
        <w:rPr>
          <w:rFonts w:asciiTheme="majorBidi" w:eastAsia="Times New Roman" w:hAnsiTheme="majorBidi" w:cstheme="majorBidi"/>
          <w:sz w:val="24"/>
          <w:szCs w:val="24"/>
          <w:lang w:val="en-US"/>
        </w:rPr>
        <w:t xml:space="preserve">IER </w:t>
      </w:r>
      <w:r w:rsidR="007F3EEB" w:rsidRPr="00290115">
        <w:rPr>
          <w:rFonts w:asciiTheme="majorBidi" w:eastAsia="Times New Roman" w:hAnsiTheme="majorBidi" w:cstheme="majorBidi"/>
          <w:sz w:val="24"/>
          <w:szCs w:val="24"/>
          <w:lang w:val="en-US"/>
        </w:rPr>
        <w:t xml:space="preserve">work </w:t>
      </w:r>
      <w:r w:rsidR="000F619B" w:rsidRPr="00290115">
        <w:rPr>
          <w:rFonts w:asciiTheme="majorBidi" w:eastAsia="Times New Roman" w:hAnsiTheme="majorBidi" w:cstheme="majorBidi"/>
          <w:sz w:val="24"/>
          <w:szCs w:val="24"/>
          <w:lang w:val="en-US"/>
        </w:rPr>
        <w:t>in</w:t>
      </w:r>
      <w:r w:rsidRPr="00290115">
        <w:rPr>
          <w:rFonts w:asciiTheme="majorBidi" w:eastAsia="Times New Roman" w:hAnsiTheme="majorBidi" w:cstheme="majorBidi"/>
          <w:sz w:val="24"/>
          <w:szCs w:val="24"/>
          <w:lang w:val="en-US"/>
        </w:rPr>
        <w:t xml:space="preserve"> </w:t>
      </w:r>
      <w:r w:rsidR="000F619B" w:rsidRPr="00290115">
        <w:rPr>
          <w:rFonts w:asciiTheme="majorBidi" w:eastAsia="Times New Roman" w:hAnsiTheme="majorBidi" w:cstheme="majorBidi"/>
          <w:sz w:val="24"/>
          <w:szCs w:val="24"/>
          <w:lang w:val="en-US"/>
        </w:rPr>
        <w:t xml:space="preserve">establishing </w:t>
      </w:r>
      <w:r w:rsidR="007F3EEB" w:rsidRPr="00290115">
        <w:rPr>
          <w:rFonts w:asciiTheme="majorBidi" w:eastAsia="Times New Roman" w:hAnsiTheme="majorBidi" w:cstheme="majorBidi"/>
          <w:sz w:val="24"/>
          <w:szCs w:val="24"/>
          <w:lang w:val="en-US"/>
        </w:rPr>
        <w:t>the truth</w:t>
      </w:r>
      <w:r w:rsidR="000F619B" w:rsidRPr="00290115">
        <w:rPr>
          <w:rFonts w:asciiTheme="majorBidi" w:eastAsia="Times New Roman" w:hAnsiTheme="majorBidi" w:cstheme="majorBidi"/>
          <w:sz w:val="24"/>
          <w:szCs w:val="24"/>
          <w:lang w:val="en-US"/>
        </w:rPr>
        <w:t xml:space="preserve"> about </w:t>
      </w:r>
      <w:r w:rsidR="007F3EEB" w:rsidRPr="00290115">
        <w:rPr>
          <w:rFonts w:asciiTheme="majorBidi" w:eastAsia="Times New Roman" w:hAnsiTheme="majorBidi" w:cstheme="majorBidi"/>
          <w:sz w:val="24"/>
          <w:szCs w:val="24"/>
          <w:lang w:val="en-US"/>
        </w:rPr>
        <w:t>gross</w:t>
      </w:r>
      <w:r w:rsidR="000F619B" w:rsidRPr="00290115">
        <w:rPr>
          <w:rFonts w:asciiTheme="majorBidi" w:eastAsia="Times New Roman" w:hAnsiTheme="majorBidi" w:cstheme="majorBidi"/>
          <w:sz w:val="24"/>
          <w:szCs w:val="24"/>
          <w:lang w:val="en-US"/>
        </w:rPr>
        <w:t xml:space="preserve"> human rights violations</w:t>
      </w:r>
      <w:r w:rsidRPr="00290115">
        <w:rPr>
          <w:rFonts w:asciiTheme="majorBidi" w:eastAsia="Times New Roman" w:hAnsiTheme="majorBidi" w:cstheme="majorBidi"/>
          <w:sz w:val="24"/>
          <w:szCs w:val="24"/>
          <w:lang w:val="en-US"/>
        </w:rPr>
        <w:t>,</w:t>
      </w:r>
      <w:r w:rsidR="0066168B" w:rsidRPr="00290115">
        <w:rPr>
          <w:rFonts w:asciiTheme="majorBidi" w:eastAsia="Times New Roman" w:hAnsiTheme="majorBidi" w:cstheme="majorBidi"/>
          <w:sz w:val="24"/>
          <w:szCs w:val="24"/>
          <w:lang w:val="en-US"/>
        </w:rPr>
        <w:t xml:space="preserve"> </w:t>
      </w:r>
      <w:r w:rsidR="006B5BCE" w:rsidRPr="00290115">
        <w:rPr>
          <w:rFonts w:asciiTheme="majorBidi" w:eastAsia="Times New Roman" w:hAnsiTheme="majorBidi" w:cstheme="majorBidi"/>
          <w:sz w:val="24"/>
          <w:szCs w:val="24"/>
          <w:lang w:val="en-US"/>
        </w:rPr>
        <w:t xml:space="preserve">establishing the nature and </w:t>
      </w:r>
      <w:r w:rsidR="000D7B8B" w:rsidRPr="00290115">
        <w:rPr>
          <w:rFonts w:asciiTheme="majorBidi" w:eastAsia="Times New Roman" w:hAnsiTheme="majorBidi" w:cstheme="majorBidi"/>
          <w:sz w:val="24"/>
          <w:szCs w:val="24"/>
          <w:lang w:val="en-US"/>
        </w:rPr>
        <w:t>scope</w:t>
      </w:r>
      <w:r w:rsidR="006B5BCE" w:rsidRPr="00290115">
        <w:rPr>
          <w:rFonts w:asciiTheme="majorBidi" w:eastAsia="Times New Roman" w:hAnsiTheme="majorBidi" w:cstheme="majorBidi"/>
          <w:sz w:val="24"/>
          <w:szCs w:val="24"/>
          <w:lang w:val="en-US"/>
        </w:rPr>
        <w:t xml:space="preserve"> of violations</w:t>
      </w:r>
      <w:r w:rsidR="000D7B8B" w:rsidRPr="00290115">
        <w:rPr>
          <w:rFonts w:asciiTheme="majorBidi" w:eastAsia="Times New Roman" w:hAnsiTheme="majorBidi" w:cstheme="majorBidi"/>
          <w:sz w:val="24"/>
          <w:szCs w:val="24"/>
          <w:lang w:val="en-US"/>
        </w:rPr>
        <w:t xml:space="preserve">, continuing </w:t>
      </w:r>
      <w:r w:rsidR="006B5BCE" w:rsidRPr="00290115">
        <w:rPr>
          <w:rFonts w:asciiTheme="majorBidi" w:eastAsia="Times New Roman" w:hAnsiTheme="majorBidi" w:cstheme="majorBidi"/>
          <w:sz w:val="24"/>
          <w:szCs w:val="24"/>
          <w:lang w:val="en-US"/>
        </w:rPr>
        <w:t xml:space="preserve">investigations </w:t>
      </w:r>
      <w:r w:rsidR="000D7B8B" w:rsidRPr="00290115">
        <w:rPr>
          <w:rFonts w:asciiTheme="majorBidi" w:eastAsia="Times New Roman" w:hAnsiTheme="majorBidi" w:cstheme="majorBidi"/>
          <w:sz w:val="24"/>
          <w:szCs w:val="24"/>
          <w:lang w:val="en-US"/>
        </w:rPr>
        <w:t>into</w:t>
      </w:r>
      <w:r w:rsidR="006B5BCE" w:rsidRPr="00290115">
        <w:rPr>
          <w:rFonts w:asciiTheme="majorBidi" w:eastAsia="Times New Roman" w:hAnsiTheme="majorBidi" w:cstheme="majorBidi"/>
          <w:sz w:val="24"/>
          <w:szCs w:val="24"/>
          <w:lang w:val="en-US"/>
        </w:rPr>
        <w:t xml:space="preserve"> cases of </w:t>
      </w:r>
      <w:r w:rsidR="000D7B8B" w:rsidRPr="00290115">
        <w:rPr>
          <w:rFonts w:asciiTheme="majorBidi" w:eastAsia="Times New Roman" w:hAnsiTheme="majorBidi" w:cstheme="majorBidi"/>
          <w:sz w:val="24"/>
          <w:szCs w:val="24"/>
          <w:lang w:val="en-US"/>
        </w:rPr>
        <w:t>en</w:t>
      </w:r>
      <w:r w:rsidR="006B5BCE" w:rsidRPr="00290115">
        <w:rPr>
          <w:rFonts w:asciiTheme="majorBidi" w:eastAsia="Times New Roman" w:hAnsiTheme="majorBidi" w:cstheme="majorBidi"/>
          <w:sz w:val="24"/>
          <w:szCs w:val="24"/>
          <w:lang w:val="en-US"/>
        </w:rPr>
        <w:t>forced</w:t>
      </w:r>
      <w:r w:rsidR="006B5BCE" w:rsidRPr="00290115">
        <w:rPr>
          <w:rFonts w:asciiTheme="majorBidi" w:eastAsia="Times New Roman" w:hAnsiTheme="majorBidi" w:cstheme="majorBidi"/>
          <w:sz w:val="24"/>
          <w:szCs w:val="24"/>
          <w:lang w:val="en-US"/>
        </w:rPr>
        <w:br/>
        <w:t xml:space="preserve">disappearance of victims whose fate remains unknown, </w:t>
      </w:r>
      <w:r w:rsidR="0066168B" w:rsidRPr="00290115">
        <w:rPr>
          <w:rFonts w:asciiTheme="majorBidi" w:eastAsia="Times New Roman" w:hAnsiTheme="majorBidi" w:cstheme="majorBidi"/>
          <w:sz w:val="24"/>
          <w:szCs w:val="24"/>
          <w:lang w:val="en-US"/>
        </w:rPr>
        <w:t xml:space="preserve">and </w:t>
      </w:r>
      <w:r w:rsidR="00F656AF" w:rsidRPr="00290115">
        <w:rPr>
          <w:rFonts w:asciiTheme="majorBidi" w:eastAsia="Times New Roman" w:hAnsiTheme="majorBidi" w:cstheme="majorBidi"/>
          <w:sz w:val="24"/>
          <w:szCs w:val="24"/>
          <w:lang w:val="en-US"/>
        </w:rPr>
        <w:t>determining</w:t>
      </w:r>
      <w:r w:rsidR="000D7B8B" w:rsidRPr="00290115">
        <w:rPr>
          <w:rFonts w:asciiTheme="majorBidi" w:eastAsia="Times New Roman" w:hAnsiTheme="majorBidi" w:cstheme="majorBidi"/>
          <w:sz w:val="24"/>
          <w:szCs w:val="24"/>
          <w:lang w:val="en-US"/>
        </w:rPr>
        <w:t xml:space="preserve"> the responsibility of the S</w:t>
      </w:r>
      <w:r w:rsidRPr="00290115">
        <w:rPr>
          <w:rFonts w:asciiTheme="majorBidi" w:eastAsia="Times New Roman" w:hAnsiTheme="majorBidi" w:cstheme="majorBidi"/>
          <w:sz w:val="24"/>
          <w:szCs w:val="24"/>
          <w:lang w:val="en-US"/>
        </w:rPr>
        <w:t xml:space="preserve">tate </w:t>
      </w:r>
      <w:r w:rsidR="00F63066" w:rsidRPr="00290115">
        <w:rPr>
          <w:rFonts w:asciiTheme="majorBidi" w:eastAsia="Times New Roman" w:hAnsiTheme="majorBidi" w:cstheme="majorBidi"/>
          <w:sz w:val="24"/>
          <w:szCs w:val="24"/>
          <w:lang w:val="en-US"/>
        </w:rPr>
        <w:t>agencies</w:t>
      </w:r>
      <w:r w:rsidRPr="00290115">
        <w:rPr>
          <w:rFonts w:asciiTheme="majorBidi" w:eastAsia="Times New Roman" w:hAnsiTheme="majorBidi" w:cstheme="majorBidi"/>
          <w:sz w:val="24"/>
          <w:szCs w:val="24"/>
          <w:lang w:val="en-US"/>
        </w:rPr>
        <w:t xml:space="preserve"> or any other </w:t>
      </w:r>
      <w:r w:rsidR="000D7B8B" w:rsidRPr="00290115">
        <w:rPr>
          <w:rFonts w:asciiTheme="majorBidi" w:eastAsia="Times New Roman" w:hAnsiTheme="majorBidi" w:cstheme="majorBidi"/>
          <w:sz w:val="24"/>
          <w:szCs w:val="24"/>
          <w:lang w:val="en-US"/>
        </w:rPr>
        <w:t>actor</w:t>
      </w:r>
      <w:r w:rsidR="006B5BCE" w:rsidRPr="00290115">
        <w:rPr>
          <w:rFonts w:asciiTheme="majorBidi" w:eastAsia="Times New Roman" w:hAnsiTheme="majorBidi" w:cstheme="majorBidi"/>
          <w:sz w:val="24"/>
          <w:szCs w:val="24"/>
          <w:lang w:val="en-US"/>
        </w:rPr>
        <w:t xml:space="preserve"> regarding violations and </w:t>
      </w:r>
      <w:r w:rsidR="000D7B8B" w:rsidRPr="00290115">
        <w:rPr>
          <w:rFonts w:asciiTheme="majorBidi" w:eastAsia="Times New Roman" w:hAnsiTheme="majorBidi" w:cstheme="majorBidi"/>
          <w:sz w:val="24"/>
          <w:szCs w:val="24"/>
          <w:lang w:val="en-US"/>
        </w:rPr>
        <w:t>incidents</w:t>
      </w:r>
      <w:r w:rsidR="006B5BCE" w:rsidRPr="00290115">
        <w:rPr>
          <w:rFonts w:asciiTheme="majorBidi" w:eastAsia="Times New Roman" w:hAnsiTheme="majorBidi" w:cstheme="majorBidi"/>
          <w:sz w:val="24"/>
          <w:szCs w:val="24"/>
          <w:lang w:val="en-US"/>
        </w:rPr>
        <w:t xml:space="preserve"> being investigated</w:t>
      </w:r>
      <w:r w:rsidR="00934ED0" w:rsidRPr="00290115">
        <w:rPr>
          <w:rFonts w:asciiTheme="majorBidi" w:eastAsia="Times New Roman" w:hAnsiTheme="majorBidi" w:cstheme="majorBidi"/>
          <w:sz w:val="24"/>
          <w:szCs w:val="24"/>
          <w:lang w:val="en-US"/>
        </w:rPr>
        <w:t>.</w:t>
      </w:r>
    </w:p>
    <w:p w14:paraId="5FF6045F" w14:textId="77777777" w:rsidR="004830D4" w:rsidRPr="00290115" w:rsidRDefault="004830D4" w:rsidP="004830D4">
      <w:pPr>
        <w:pStyle w:val="ListParagraph"/>
        <w:rPr>
          <w:rFonts w:asciiTheme="majorBidi" w:hAnsiTheme="majorBidi" w:cstheme="majorBidi"/>
          <w:sz w:val="24"/>
          <w:szCs w:val="24"/>
          <w:lang w:val="en-US"/>
        </w:rPr>
      </w:pPr>
    </w:p>
    <w:p w14:paraId="412C9684" w14:textId="206FC22D" w:rsidR="004830D4" w:rsidRPr="00290115" w:rsidRDefault="00727365" w:rsidP="00727365">
      <w:pPr>
        <w:pStyle w:val="ListParagraph"/>
        <w:numPr>
          <w:ilvl w:val="0"/>
          <w:numId w:val="2"/>
        </w:numPr>
        <w:shd w:val="clear" w:color="auto" w:fill="FFFFFF"/>
        <w:spacing w:before="100" w:beforeAutospacing="1" w:after="100" w:afterAutospacing="1" w:line="240" w:lineRule="auto"/>
        <w:jc w:val="both"/>
        <w:rPr>
          <w:rFonts w:asciiTheme="majorBidi" w:eastAsia="Times New Roman" w:hAnsiTheme="majorBidi" w:cstheme="majorBidi"/>
          <w:sz w:val="24"/>
          <w:szCs w:val="24"/>
          <w:lang w:val="en-US"/>
        </w:rPr>
      </w:pPr>
      <w:r w:rsidRPr="00290115">
        <w:rPr>
          <w:rFonts w:asciiTheme="majorBidi" w:eastAsia="Times New Roman" w:hAnsiTheme="majorBidi" w:cstheme="majorBidi"/>
          <w:sz w:val="24"/>
          <w:szCs w:val="24"/>
          <w:lang w:val="en-US" w:bidi="ar-MA"/>
        </w:rPr>
        <w:t>Upon inception</w:t>
      </w:r>
      <w:r w:rsidR="003C4603" w:rsidRPr="00290115">
        <w:rPr>
          <w:rFonts w:asciiTheme="majorBidi" w:eastAsia="Times New Roman" w:hAnsiTheme="majorBidi" w:cstheme="majorBidi"/>
          <w:sz w:val="24"/>
          <w:szCs w:val="24"/>
          <w:lang w:val="en-US" w:bidi="ar-MA"/>
        </w:rPr>
        <w:t xml:space="preserve">, </w:t>
      </w:r>
      <w:r w:rsidR="003C4603" w:rsidRPr="00290115">
        <w:rPr>
          <w:rFonts w:asciiTheme="majorBidi" w:eastAsia="Times New Roman" w:hAnsiTheme="majorBidi" w:cstheme="majorBidi"/>
          <w:sz w:val="24"/>
          <w:szCs w:val="24"/>
          <w:lang w:val="en-US"/>
        </w:rPr>
        <w:t>t</w:t>
      </w:r>
      <w:r w:rsidR="00934ED0" w:rsidRPr="00290115">
        <w:rPr>
          <w:rFonts w:asciiTheme="majorBidi" w:eastAsia="Times New Roman" w:hAnsiTheme="majorBidi" w:cstheme="majorBidi"/>
          <w:sz w:val="24"/>
          <w:szCs w:val="24"/>
          <w:lang w:val="en-US"/>
        </w:rPr>
        <w:t xml:space="preserve">he </w:t>
      </w:r>
      <w:r w:rsidR="00AC095E" w:rsidRPr="00290115">
        <w:rPr>
          <w:rFonts w:asciiTheme="majorBidi" w:eastAsia="Times New Roman" w:hAnsiTheme="majorBidi" w:cstheme="majorBidi"/>
          <w:sz w:val="24"/>
          <w:szCs w:val="24"/>
          <w:lang w:val="en-US"/>
        </w:rPr>
        <w:t>IER</w:t>
      </w:r>
      <w:r w:rsidR="00934ED0" w:rsidRPr="00290115">
        <w:rPr>
          <w:rFonts w:asciiTheme="majorBidi" w:eastAsia="Times New Roman" w:hAnsiTheme="majorBidi" w:cstheme="majorBidi"/>
          <w:sz w:val="24"/>
          <w:szCs w:val="24"/>
          <w:lang w:val="en-US"/>
        </w:rPr>
        <w:t xml:space="preserve"> </w:t>
      </w:r>
      <w:r w:rsidR="004830D4" w:rsidRPr="00290115">
        <w:rPr>
          <w:rFonts w:asciiTheme="majorBidi" w:eastAsia="Times New Roman" w:hAnsiTheme="majorBidi" w:cstheme="majorBidi"/>
          <w:sz w:val="24"/>
          <w:szCs w:val="24"/>
          <w:lang w:val="en-US"/>
        </w:rPr>
        <w:t>established</w:t>
      </w:r>
      <w:r w:rsidR="00934ED0" w:rsidRPr="00290115">
        <w:rPr>
          <w:rFonts w:asciiTheme="majorBidi" w:eastAsia="Times New Roman" w:hAnsiTheme="majorBidi" w:cstheme="majorBidi"/>
          <w:sz w:val="24"/>
          <w:szCs w:val="24"/>
          <w:lang w:val="en-US"/>
        </w:rPr>
        <w:t xml:space="preserve"> </w:t>
      </w:r>
      <w:r w:rsidRPr="00290115">
        <w:rPr>
          <w:rFonts w:asciiTheme="majorBidi" w:eastAsia="Times New Roman" w:hAnsiTheme="majorBidi" w:cstheme="majorBidi"/>
          <w:sz w:val="24"/>
          <w:szCs w:val="24"/>
          <w:lang w:val="en-US"/>
        </w:rPr>
        <w:t>among</w:t>
      </w:r>
      <w:r w:rsidR="004830D4" w:rsidRPr="00290115">
        <w:rPr>
          <w:rFonts w:asciiTheme="majorBidi" w:eastAsia="Times New Roman" w:hAnsiTheme="majorBidi" w:cstheme="majorBidi"/>
          <w:sz w:val="24"/>
          <w:szCs w:val="24"/>
          <w:lang w:val="en-US"/>
        </w:rPr>
        <w:t xml:space="preserve"> its </w:t>
      </w:r>
      <w:r w:rsidR="000850E9" w:rsidRPr="00290115">
        <w:rPr>
          <w:rFonts w:asciiTheme="majorBidi" w:eastAsia="Times New Roman" w:hAnsiTheme="majorBidi" w:cstheme="majorBidi"/>
          <w:sz w:val="24"/>
          <w:szCs w:val="24"/>
          <w:lang w:val="en-US"/>
        </w:rPr>
        <w:t>priority action</w:t>
      </w:r>
      <w:r w:rsidRPr="00290115">
        <w:rPr>
          <w:rFonts w:asciiTheme="majorBidi" w:eastAsia="Times New Roman" w:hAnsiTheme="majorBidi" w:cstheme="majorBidi"/>
          <w:sz w:val="24"/>
          <w:szCs w:val="24"/>
          <w:lang w:val="en-US"/>
        </w:rPr>
        <w:t>s</w:t>
      </w:r>
      <w:r w:rsidR="004830D4" w:rsidRPr="00290115">
        <w:rPr>
          <w:rFonts w:asciiTheme="majorBidi" w:eastAsia="Times New Roman" w:hAnsiTheme="majorBidi" w:cstheme="majorBidi"/>
          <w:sz w:val="24"/>
          <w:szCs w:val="24"/>
          <w:lang w:val="en-US"/>
        </w:rPr>
        <w:t xml:space="preserve"> the </w:t>
      </w:r>
      <w:r w:rsidR="000850E9" w:rsidRPr="00290115">
        <w:rPr>
          <w:rFonts w:asciiTheme="majorBidi" w:eastAsia="Times New Roman" w:hAnsiTheme="majorBidi" w:cstheme="majorBidi"/>
          <w:sz w:val="24"/>
          <w:szCs w:val="24"/>
          <w:lang w:val="en-US"/>
        </w:rPr>
        <w:t>mission</w:t>
      </w:r>
      <w:r w:rsidR="004830D4" w:rsidRPr="00290115">
        <w:rPr>
          <w:rFonts w:asciiTheme="majorBidi" w:eastAsia="Times New Roman" w:hAnsiTheme="majorBidi" w:cstheme="majorBidi"/>
          <w:sz w:val="24"/>
          <w:szCs w:val="24"/>
          <w:lang w:val="en-US"/>
        </w:rPr>
        <w:t xml:space="preserve"> of</w:t>
      </w:r>
      <w:r w:rsidR="00934ED0" w:rsidRPr="00290115">
        <w:rPr>
          <w:rFonts w:asciiTheme="majorBidi" w:eastAsia="Times New Roman" w:hAnsiTheme="majorBidi" w:cstheme="majorBidi"/>
          <w:sz w:val="24"/>
          <w:szCs w:val="24"/>
          <w:lang w:val="en-US"/>
        </w:rPr>
        <w:t xml:space="preserve"> </w:t>
      </w:r>
      <w:r w:rsidR="004830D4" w:rsidRPr="00290115">
        <w:rPr>
          <w:rFonts w:asciiTheme="majorBidi" w:eastAsia="Times New Roman" w:hAnsiTheme="majorBidi" w:cstheme="majorBidi"/>
          <w:sz w:val="24"/>
          <w:szCs w:val="24"/>
          <w:lang w:val="en-US"/>
        </w:rPr>
        <w:t>revealing truth</w:t>
      </w:r>
      <w:r w:rsidR="00934ED0" w:rsidRPr="00290115">
        <w:rPr>
          <w:rFonts w:asciiTheme="majorBidi" w:eastAsia="Times New Roman" w:hAnsiTheme="majorBidi" w:cstheme="majorBidi"/>
          <w:sz w:val="24"/>
          <w:szCs w:val="24"/>
          <w:lang w:val="en-US"/>
        </w:rPr>
        <w:t xml:space="preserve"> </w:t>
      </w:r>
      <w:r w:rsidR="000850E9" w:rsidRPr="00290115">
        <w:rPr>
          <w:rFonts w:asciiTheme="majorBidi" w:eastAsia="Times New Roman" w:hAnsiTheme="majorBidi" w:cstheme="majorBidi"/>
          <w:sz w:val="24"/>
          <w:szCs w:val="24"/>
          <w:lang w:val="en-US"/>
        </w:rPr>
        <w:t>about</w:t>
      </w:r>
      <w:r w:rsidR="00934ED0" w:rsidRPr="00290115">
        <w:rPr>
          <w:rFonts w:asciiTheme="majorBidi" w:eastAsia="Times New Roman" w:hAnsiTheme="majorBidi" w:cstheme="majorBidi"/>
          <w:sz w:val="24"/>
          <w:szCs w:val="24"/>
          <w:lang w:val="en-US"/>
        </w:rPr>
        <w:t xml:space="preserve"> cases </w:t>
      </w:r>
      <w:r w:rsidR="004830D4" w:rsidRPr="00290115">
        <w:rPr>
          <w:rFonts w:asciiTheme="majorBidi" w:eastAsia="Times New Roman" w:hAnsiTheme="majorBidi" w:cstheme="majorBidi"/>
          <w:sz w:val="24"/>
          <w:szCs w:val="24"/>
          <w:lang w:val="en-US"/>
        </w:rPr>
        <w:t>of victims</w:t>
      </w:r>
      <w:r w:rsidR="00934ED0" w:rsidRPr="00290115">
        <w:rPr>
          <w:rFonts w:asciiTheme="majorBidi" w:eastAsia="Times New Roman" w:hAnsiTheme="majorBidi" w:cstheme="majorBidi"/>
          <w:sz w:val="24"/>
          <w:szCs w:val="24"/>
          <w:lang w:val="en-US"/>
        </w:rPr>
        <w:t xml:space="preserve"> whose fate remain</w:t>
      </w:r>
      <w:r w:rsidR="00A37B51" w:rsidRPr="00290115">
        <w:rPr>
          <w:rFonts w:asciiTheme="majorBidi" w:eastAsia="Times New Roman" w:hAnsiTheme="majorBidi" w:cstheme="majorBidi"/>
          <w:sz w:val="24"/>
          <w:szCs w:val="24"/>
          <w:lang w:val="en-US"/>
        </w:rPr>
        <w:t>ed</w:t>
      </w:r>
      <w:r w:rsidR="00934ED0" w:rsidRPr="00290115">
        <w:rPr>
          <w:rFonts w:asciiTheme="majorBidi" w:eastAsia="Times New Roman" w:hAnsiTheme="majorBidi" w:cstheme="majorBidi"/>
          <w:sz w:val="24"/>
          <w:szCs w:val="24"/>
          <w:lang w:val="en-US"/>
        </w:rPr>
        <w:t xml:space="preserve"> unknown</w:t>
      </w:r>
      <w:r w:rsidR="004830D4" w:rsidRPr="00290115">
        <w:rPr>
          <w:rFonts w:asciiTheme="majorBidi" w:eastAsia="Times New Roman" w:hAnsiTheme="majorBidi" w:cstheme="majorBidi"/>
          <w:sz w:val="24"/>
          <w:szCs w:val="24"/>
          <w:lang w:val="en-US"/>
        </w:rPr>
        <w:t xml:space="preserve"> and</w:t>
      </w:r>
      <w:r w:rsidR="00934ED0" w:rsidRPr="00290115">
        <w:rPr>
          <w:rFonts w:asciiTheme="majorBidi" w:eastAsia="Times New Roman" w:hAnsiTheme="majorBidi" w:cstheme="majorBidi"/>
          <w:sz w:val="24"/>
          <w:szCs w:val="24"/>
          <w:lang w:val="en-US"/>
        </w:rPr>
        <w:t xml:space="preserve"> </w:t>
      </w:r>
      <w:r w:rsidR="00A37B51" w:rsidRPr="00290115">
        <w:rPr>
          <w:rFonts w:asciiTheme="majorBidi" w:eastAsia="Times New Roman" w:hAnsiTheme="majorBidi" w:cstheme="majorBidi"/>
          <w:sz w:val="24"/>
          <w:szCs w:val="24"/>
          <w:lang w:val="en-US"/>
        </w:rPr>
        <w:t>identifying</w:t>
      </w:r>
      <w:r w:rsidR="00934ED0" w:rsidRPr="00290115">
        <w:rPr>
          <w:rFonts w:asciiTheme="majorBidi" w:eastAsia="Times New Roman" w:hAnsiTheme="majorBidi" w:cstheme="majorBidi"/>
          <w:sz w:val="24"/>
          <w:szCs w:val="24"/>
          <w:lang w:val="en-US"/>
        </w:rPr>
        <w:t xml:space="preserve"> </w:t>
      </w:r>
      <w:r w:rsidR="00AA4815" w:rsidRPr="00290115">
        <w:rPr>
          <w:rFonts w:asciiTheme="majorBidi" w:eastAsia="Times New Roman" w:hAnsiTheme="majorBidi" w:cstheme="majorBidi"/>
          <w:sz w:val="24"/>
          <w:szCs w:val="24"/>
          <w:lang w:val="en-US"/>
        </w:rPr>
        <w:t>burial</w:t>
      </w:r>
      <w:r w:rsidR="00934ED0" w:rsidRPr="00290115">
        <w:rPr>
          <w:rFonts w:asciiTheme="majorBidi" w:eastAsia="Times New Roman" w:hAnsiTheme="majorBidi" w:cstheme="majorBidi"/>
          <w:sz w:val="24"/>
          <w:szCs w:val="24"/>
          <w:lang w:val="en-US"/>
        </w:rPr>
        <w:t xml:space="preserve"> sites</w:t>
      </w:r>
      <w:r w:rsidR="00A37B51" w:rsidRPr="00290115">
        <w:rPr>
          <w:rFonts w:asciiTheme="majorBidi" w:eastAsia="Times New Roman" w:hAnsiTheme="majorBidi" w:cstheme="majorBidi"/>
          <w:sz w:val="24"/>
          <w:szCs w:val="24"/>
          <w:lang w:val="en-US"/>
        </w:rPr>
        <w:t xml:space="preserve"> of </w:t>
      </w:r>
      <w:r w:rsidR="00934ED0" w:rsidRPr="00290115">
        <w:rPr>
          <w:rFonts w:asciiTheme="majorBidi" w:eastAsia="Times New Roman" w:hAnsiTheme="majorBidi" w:cstheme="majorBidi"/>
          <w:sz w:val="24"/>
          <w:szCs w:val="24"/>
          <w:lang w:val="en-US"/>
        </w:rPr>
        <w:t xml:space="preserve">the deceased. </w:t>
      </w:r>
      <w:r w:rsidR="000850E9" w:rsidRPr="00290115">
        <w:rPr>
          <w:rFonts w:asciiTheme="majorBidi" w:eastAsia="Times New Roman" w:hAnsiTheme="majorBidi" w:cstheme="majorBidi"/>
          <w:sz w:val="24"/>
          <w:szCs w:val="24"/>
          <w:lang w:val="en-US"/>
        </w:rPr>
        <w:t xml:space="preserve">As soon as it </w:t>
      </w:r>
      <w:r w:rsidRPr="00290115">
        <w:rPr>
          <w:rFonts w:asciiTheme="majorBidi" w:eastAsia="Times New Roman" w:hAnsiTheme="majorBidi" w:cstheme="majorBidi"/>
          <w:sz w:val="24"/>
          <w:szCs w:val="24"/>
          <w:lang w:val="en-US"/>
        </w:rPr>
        <w:t>embarked on</w:t>
      </w:r>
      <w:r w:rsidR="000850E9" w:rsidRPr="00290115">
        <w:rPr>
          <w:rFonts w:asciiTheme="majorBidi" w:eastAsia="Times New Roman" w:hAnsiTheme="majorBidi" w:cstheme="majorBidi"/>
          <w:sz w:val="24"/>
          <w:szCs w:val="24"/>
          <w:lang w:val="en-US"/>
        </w:rPr>
        <w:t xml:space="preserve"> </w:t>
      </w:r>
      <w:r w:rsidR="00C02E5D" w:rsidRPr="00290115">
        <w:rPr>
          <w:rFonts w:asciiTheme="majorBidi" w:eastAsia="Times New Roman" w:hAnsiTheme="majorBidi" w:cstheme="majorBidi"/>
          <w:sz w:val="24"/>
          <w:szCs w:val="24"/>
          <w:lang w:val="en-US"/>
        </w:rPr>
        <w:t xml:space="preserve">addressing </w:t>
      </w:r>
      <w:r w:rsidR="000850E9" w:rsidRPr="00290115">
        <w:rPr>
          <w:rFonts w:asciiTheme="majorBidi" w:eastAsia="Times New Roman" w:hAnsiTheme="majorBidi" w:cstheme="majorBidi"/>
          <w:sz w:val="24"/>
          <w:szCs w:val="24"/>
          <w:lang w:val="en-US"/>
        </w:rPr>
        <w:t>the issue of enforced disappearances,</w:t>
      </w:r>
      <w:r w:rsidR="00E31FDE" w:rsidRPr="00290115">
        <w:rPr>
          <w:rFonts w:asciiTheme="majorBidi" w:eastAsia="Times New Roman" w:hAnsiTheme="majorBidi" w:cstheme="majorBidi"/>
          <w:sz w:val="24"/>
          <w:szCs w:val="24"/>
          <w:lang w:val="en-US"/>
        </w:rPr>
        <w:t xml:space="preserve"> a complicated </w:t>
      </w:r>
      <w:r w:rsidR="00B8573A" w:rsidRPr="00290115">
        <w:rPr>
          <w:rFonts w:asciiTheme="majorBidi" w:eastAsia="Times New Roman" w:hAnsiTheme="majorBidi" w:cstheme="majorBidi"/>
          <w:sz w:val="24"/>
          <w:szCs w:val="24"/>
          <w:lang w:val="en-US"/>
        </w:rPr>
        <w:t>issue due to conflicting data about circumstances of disappearances,</w:t>
      </w:r>
      <w:r w:rsidR="000850E9" w:rsidRPr="00290115">
        <w:rPr>
          <w:rFonts w:asciiTheme="majorBidi" w:eastAsia="Times New Roman" w:hAnsiTheme="majorBidi" w:cstheme="majorBidi"/>
          <w:sz w:val="24"/>
          <w:szCs w:val="24"/>
          <w:lang w:val="en-US"/>
        </w:rPr>
        <w:t xml:space="preserve"> t</w:t>
      </w:r>
      <w:r w:rsidR="00A37B51" w:rsidRPr="00290115">
        <w:rPr>
          <w:rFonts w:asciiTheme="majorBidi" w:eastAsia="Times New Roman" w:hAnsiTheme="majorBidi" w:cstheme="majorBidi"/>
          <w:sz w:val="24"/>
          <w:szCs w:val="24"/>
          <w:lang w:val="en-US"/>
        </w:rPr>
        <w:t xml:space="preserve">he </w:t>
      </w:r>
      <w:r w:rsidRPr="00290115">
        <w:rPr>
          <w:rFonts w:asciiTheme="majorBidi" w:eastAsia="Times New Roman" w:hAnsiTheme="majorBidi" w:cstheme="majorBidi"/>
          <w:sz w:val="24"/>
          <w:szCs w:val="24"/>
          <w:lang w:val="en-US"/>
        </w:rPr>
        <w:t>IER</w:t>
      </w:r>
      <w:r w:rsidR="00A37B51" w:rsidRPr="00290115">
        <w:rPr>
          <w:rFonts w:asciiTheme="majorBidi" w:eastAsia="Times New Roman" w:hAnsiTheme="majorBidi" w:cstheme="majorBidi"/>
          <w:sz w:val="24"/>
          <w:szCs w:val="24"/>
          <w:lang w:val="en-US"/>
        </w:rPr>
        <w:t xml:space="preserve"> faced </w:t>
      </w:r>
      <w:r w:rsidR="00B8573A" w:rsidRPr="00290115">
        <w:rPr>
          <w:rFonts w:asciiTheme="majorBidi" w:eastAsia="Times New Roman" w:hAnsiTheme="majorBidi" w:cstheme="majorBidi"/>
          <w:sz w:val="24"/>
          <w:szCs w:val="24"/>
          <w:lang w:val="en-US"/>
        </w:rPr>
        <w:t xml:space="preserve">other </w:t>
      </w:r>
      <w:r w:rsidRPr="00290115">
        <w:rPr>
          <w:rFonts w:asciiTheme="majorBidi" w:eastAsia="Times New Roman" w:hAnsiTheme="majorBidi" w:cstheme="majorBidi"/>
          <w:sz w:val="24"/>
          <w:szCs w:val="24"/>
          <w:lang w:val="en-US"/>
        </w:rPr>
        <w:t>challenges</w:t>
      </w:r>
      <w:r w:rsidR="00AA4815" w:rsidRPr="00290115">
        <w:rPr>
          <w:rFonts w:asciiTheme="majorBidi" w:eastAsia="Times New Roman" w:hAnsiTheme="majorBidi" w:cstheme="majorBidi"/>
          <w:sz w:val="24"/>
          <w:szCs w:val="24"/>
          <w:lang w:val="en-US"/>
        </w:rPr>
        <w:t xml:space="preserve"> related</w:t>
      </w:r>
      <w:r w:rsidR="00A37B51" w:rsidRPr="00290115">
        <w:rPr>
          <w:rFonts w:asciiTheme="majorBidi" w:eastAsia="Times New Roman" w:hAnsiTheme="majorBidi" w:cstheme="majorBidi"/>
          <w:sz w:val="24"/>
          <w:szCs w:val="24"/>
          <w:lang w:val="en-US"/>
        </w:rPr>
        <w:t xml:space="preserve"> to the absence of a precise definition of enforced disappearance</w:t>
      </w:r>
      <w:r w:rsidR="000850E9" w:rsidRPr="00290115">
        <w:rPr>
          <w:rFonts w:asciiTheme="majorBidi" w:eastAsia="Times New Roman" w:hAnsiTheme="majorBidi" w:cstheme="majorBidi"/>
          <w:sz w:val="24"/>
          <w:szCs w:val="24"/>
          <w:lang w:val="en-US"/>
        </w:rPr>
        <w:t>s</w:t>
      </w:r>
      <w:r w:rsidR="00A37B51" w:rsidRPr="00290115">
        <w:rPr>
          <w:rFonts w:asciiTheme="majorBidi" w:eastAsia="Times New Roman" w:hAnsiTheme="majorBidi" w:cstheme="majorBidi"/>
          <w:sz w:val="24"/>
          <w:szCs w:val="24"/>
          <w:lang w:val="en-US"/>
        </w:rPr>
        <w:t xml:space="preserve"> in Moroccan law, </w:t>
      </w:r>
      <w:r w:rsidRPr="00290115">
        <w:rPr>
          <w:rFonts w:asciiTheme="majorBidi" w:eastAsia="Times New Roman" w:hAnsiTheme="majorBidi" w:cstheme="majorBidi"/>
          <w:sz w:val="24"/>
          <w:szCs w:val="24"/>
          <w:lang w:val="en-US"/>
        </w:rPr>
        <w:t>lack of</w:t>
      </w:r>
      <w:r w:rsidR="004830D4" w:rsidRPr="00290115">
        <w:rPr>
          <w:rFonts w:asciiTheme="majorBidi" w:eastAsia="Times New Roman" w:hAnsiTheme="majorBidi" w:cstheme="majorBidi"/>
          <w:sz w:val="24"/>
          <w:szCs w:val="24"/>
          <w:lang w:val="en-US"/>
        </w:rPr>
        <w:t xml:space="preserve"> legal</w:t>
      </w:r>
      <w:r w:rsidR="00AB4FC1" w:rsidRPr="00290115">
        <w:rPr>
          <w:rFonts w:asciiTheme="majorBidi" w:eastAsia="Times New Roman" w:hAnsiTheme="majorBidi" w:cstheme="majorBidi"/>
          <w:sz w:val="24"/>
          <w:szCs w:val="24"/>
          <w:lang w:val="en-US"/>
        </w:rPr>
        <w:t xml:space="preserve"> </w:t>
      </w:r>
      <w:r w:rsidR="00C02E5D" w:rsidRPr="00290115">
        <w:rPr>
          <w:rFonts w:asciiTheme="majorBidi" w:eastAsia="Times New Roman" w:hAnsiTheme="majorBidi" w:cstheme="majorBidi"/>
          <w:sz w:val="24"/>
          <w:szCs w:val="24"/>
          <w:lang w:val="en-US"/>
        </w:rPr>
        <w:t>safeguards</w:t>
      </w:r>
      <w:r w:rsidR="00AB4FC1" w:rsidRPr="00290115">
        <w:rPr>
          <w:rFonts w:asciiTheme="majorBidi" w:eastAsia="Times New Roman" w:hAnsiTheme="majorBidi" w:cstheme="majorBidi"/>
          <w:sz w:val="24"/>
          <w:szCs w:val="24"/>
          <w:lang w:val="en-US"/>
        </w:rPr>
        <w:t xml:space="preserve"> </w:t>
      </w:r>
      <w:r w:rsidR="00617CFC" w:rsidRPr="00290115">
        <w:rPr>
          <w:rFonts w:asciiTheme="majorBidi" w:eastAsia="Times New Roman" w:hAnsiTheme="majorBidi" w:cstheme="majorBidi"/>
          <w:sz w:val="24"/>
          <w:szCs w:val="24"/>
          <w:lang w:val="en-US"/>
        </w:rPr>
        <w:t xml:space="preserve">likely to ensure </w:t>
      </w:r>
      <w:r w:rsidR="00AB4FC1" w:rsidRPr="00290115">
        <w:rPr>
          <w:rFonts w:asciiTheme="majorBidi" w:eastAsia="Times New Roman" w:hAnsiTheme="majorBidi" w:cstheme="majorBidi"/>
          <w:sz w:val="24"/>
          <w:szCs w:val="24"/>
          <w:lang w:val="en-US"/>
        </w:rPr>
        <w:t>protect</w:t>
      </w:r>
      <w:r w:rsidR="00617CFC" w:rsidRPr="00290115">
        <w:rPr>
          <w:rFonts w:asciiTheme="majorBidi" w:eastAsia="Times New Roman" w:hAnsiTheme="majorBidi" w:cstheme="majorBidi"/>
          <w:sz w:val="24"/>
          <w:szCs w:val="24"/>
          <w:lang w:val="en-US"/>
        </w:rPr>
        <w:t>ion</w:t>
      </w:r>
      <w:r w:rsidR="00AB4FC1" w:rsidRPr="00290115">
        <w:rPr>
          <w:rFonts w:asciiTheme="majorBidi" w:eastAsia="Times New Roman" w:hAnsiTheme="majorBidi" w:cstheme="majorBidi"/>
          <w:sz w:val="24"/>
          <w:szCs w:val="24"/>
          <w:lang w:val="en-US"/>
        </w:rPr>
        <w:t xml:space="preserve"> against enforced disappearance</w:t>
      </w:r>
      <w:r w:rsidR="00617CFC" w:rsidRPr="00290115">
        <w:rPr>
          <w:rFonts w:asciiTheme="majorBidi" w:eastAsia="Times New Roman" w:hAnsiTheme="majorBidi" w:cstheme="majorBidi"/>
          <w:sz w:val="24"/>
          <w:szCs w:val="24"/>
          <w:lang w:val="en-US"/>
        </w:rPr>
        <w:t>s</w:t>
      </w:r>
      <w:r w:rsidR="00934ED0" w:rsidRPr="00290115">
        <w:rPr>
          <w:rFonts w:asciiTheme="majorBidi" w:eastAsia="Times New Roman" w:hAnsiTheme="majorBidi" w:cstheme="majorBidi"/>
          <w:sz w:val="24"/>
          <w:szCs w:val="24"/>
          <w:lang w:val="en-US"/>
        </w:rPr>
        <w:t>.</w:t>
      </w:r>
    </w:p>
    <w:p w14:paraId="7A78EB39" w14:textId="77777777" w:rsidR="00727365" w:rsidRPr="00290115" w:rsidRDefault="00727365" w:rsidP="00727365">
      <w:pPr>
        <w:pStyle w:val="ListParagraph"/>
        <w:shd w:val="clear" w:color="auto" w:fill="FFFFFF"/>
        <w:spacing w:before="100" w:beforeAutospacing="1" w:after="100" w:afterAutospacing="1" w:line="240" w:lineRule="auto"/>
        <w:ind w:left="360"/>
        <w:jc w:val="both"/>
        <w:rPr>
          <w:rFonts w:asciiTheme="majorBidi" w:eastAsia="Times New Roman" w:hAnsiTheme="majorBidi" w:cstheme="majorBidi"/>
          <w:sz w:val="24"/>
          <w:szCs w:val="24"/>
          <w:lang w:val="en-US"/>
        </w:rPr>
      </w:pPr>
    </w:p>
    <w:p w14:paraId="3D9BFF6D" w14:textId="40CF846E" w:rsidR="00B60B75" w:rsidRPr="00290115" w:rsidRDefault="00835322" w:rsidP="00727365">
      <w:pPr>
        <w:pStyle w:val="ListParagraph"/>
        <w:numPr>
          <w:ilvl w:val="0"/>
          <w:numId w:val="2"/>
        </w:numPr>
        <w:shd w:val="clear" w:color="auto" w:fill="FFFFFF"/>
        <w:spacing w:before="100" w:beforeAutospacing="1" w:after="100" w:afterAutospacing="1" w:line="240" w:lineRule="auto"/>
        <w:jc w:val="both"/>
        <w:rPr>
          <w:rFonts w:asciiTheme="majorBidi" w:eastAsia="Times New Roman" w:hAnsiTheme="majorBidi" w:cstheme="majorBidi"/>
          <w:sz w:val="24"/>
          <w:szCs w:val="24"/>
          <w:lang w:val="en-US"/>
        </w:rPr>
      </w:pPr>
      <w:r w:rsidRPr="00290115">
        <w:rPr>
          <w:rFonts w:asciiTheme="majorBidi" w:eastAsia="Times New Roman" w:hAnsiTheme="majorBidi" w:cstheme="majorBidi"/>
          <w:sz w:val="24"/>
          <w:szCs w:val="24"/>
          <w:lang w:val="en-US"/>
        </w:rPr>
        <w:t xml:space="preserve">In order to </w:t>
      </w:r>
      <w:r w:rsidR="00D6072F" w:rsidRPr="00290115">
        <w:rPr>
          <w:rFonts w:asciiTheme="majorBidi" w:eastAsia="Times New Roman" w:hAnsiTheme="majorBidi" w:cstheme="majorBidi"/>
          <w:sz w:val="24"/>
          <w:szCs w:val="24"/>
          <w:lang w:val="en-US"/>
        </w:rPr>
        <w:t>overcome</w:t>
      </w:r>
      <w:r w:rsidRPr="00290115">
        <w:rPr>
          <w:rFonts w:asciiTheme="majorBidi" w:eastAsia="Times New Roman" w:hAnsiTheme="majorBidi" w:cstheme="majorBidi"/>
          <w:sz w:val="24"/>
          <w:szCs w:val="24"/>
          <w:lang w:val="en-US"/>
        </w:rPr>
        <w:t xml:space="preserve"> these difficulties, the</w:t>
      </w:r>
      <w:r w:rsidR="00CB11DD" w:rsidRPr="00290115">
        <w:rPr>
          <w:rFonts w:asciiTheme="majorBidi" w:eastAsia="Times New Roman" w:hAnsiTheme="majorBidi" w:cstheme="majorBidi"/>
          <w:sz w:val="24"/>
          <w:szCs w:val="24"/>
          <w:lang w:val="en-US"/>
        </w:rPr>
        <w:t xml:space="preserve"> </w:t>
      </w:r>
      <w:r w:rsidR="00066F92" w:rsidRPr="00290115">
        <w:rPr>
          <w:rFonts w:asciiTheme="majorBidi" w:eastAsia="Times New Roman" w:hAnsiTheme="majorBidi" w:cstheme="majorBidi"/>
          <w:sz w:val="24"/>
          <w:szCs w:val="24"/>
          <w:lang w:val="en-US"/>
        </w:rPr>
        <w:t>IER</w:t>
      </w:r>
      <w:r w:rsidR="00CB11DD" w:rsidRPr="00290115">
        <w:rPr>
          <w:rFonts w:asciiTheme="majorBidi" w:eastAsia="Times New Roman" w:hAnsiTheme="majorBidi" w:cstheme="majorBidi"/>
          <w:sz w:val="24"/>
          <w:szCs w:val="24"/>
          <w:lang w:val="en-US"/>
        </w:rPr>
        <w:t xml:space="preserve">’s work was </w:t>
      </w:r>
      <w:r w:rsidR="00617CFC" w:rsidRPr="00290115">
        <w:rPr>
          <w:rFonts w:asciiTheme="majorBidi" w:eastAsia="Times New Roman" w:hAnsiTheme="majorBidi" w:cstheme="majorBidi"/>
          <w:sz w:val="24"/>
          <w:szCs w:val="24"/>
          <w:lang w:val="en-US"/>
        </w:rPr>
        <w:t>guided</w:t>
      </w:r>
      <w:r w:rsidR="00CB11DD" w:rsidRPr="00290115">
        <w:rPr>
          <w:rFonts w:asciiTheme="majorBidi" w:eastAsia="Times New Roman" w:hAnsiTheme="majorBidi" w:cstheme="majorBidi"/>
          <w:sz w:val="24"/>
          <w:szCs w:val="24"/>
          <w:lang w:val="en-US"/>
        </w:rPr>
        <w:t xml:space="preserve"> by the</w:t>
      </w:r>
      <w:r w:rsidRPr="00290115">
        <w:rPr>
          <w:rFonts w:asciiTheme="majorBidi" w:eastAsia="Times New Roman" w:hAnsiTheme="majorBidi" w:cstheme="majorBidi"/>
          <w:sz w:val="24"/>
          <w:szCs w:val="24"/>
          <w:lang w:val="en-US"/>
        </w:rPr>
        <w:t xml:space="preserve"> provisions of International Human Rights Law</w:t>
      </w:r>
      <w:r w:rsidR="00F5203F" w:rsidRPr="00290115">
        <w:rPr>
          <w:rFonts w:asciiTheme="majorBidi" w:eastAsia="Times New Roman" w:hAnsiTheme="majorBidi" w:cstheme="majorBidi"/>
          <w:sz w:val="24"/>
          <w:szCs w:val="24"/>
          <w:lang w:val="en-US"/>
        </w:rPr>
        <w:t xml:space="preserve"> </w:t>
      </w:r>
      <w:r w:rsidR="00727365" w:rsidRPr="00290115">
        <w:rPr>
          <w:rFonts w:asciiTheme="majorBidi" w:eastAsia="Times New Roman" w:hAnsiTheme="majorBidi" w:cstheme="majorBidi"/>
          <w:sz w:val="24"/>
          <w:szCs w:val="24"/>
          <w:lang w:val="en-US"/>
        </w:rPr>
        <w:t>related</w:t>
      </w:r>
      <w:r w:rsidR="00F5203F" w:rsidRPr="00290115">
        <w:rPr>
          <w:rFonts w:asciiTheme="majorBidi" w:eastAsia="Times New Roman" w:hAnsiTheme="majorBidi" w:cstheme="majorBidi"/>
          <w:sz w:val="24"/>
          <w:szCs w:val="24"/>
          <w:lang w:val="en-US"/>
        </w:rPr>
        <w:t xml:space="preserve"> to the protection against enforced disappearance</w:t>
      </w:r>
      <w:r w:rsidR="00617CFC" w:rsidRPr="00290115">
        <w:rPr>
          <w:rFonts w:asciiTheme="majorBidi" w:eastAsia="Times New Roman" w:hAnsiTheme="majorBidi" w:cstheme="majorBidi"/>
          <w:sz w:val="24"/>
          <w:szCs w:val="24"/>
          <w:lang w:val="en-US"/>
        </w:rPr>
        <w:t>s</w:t>
      </w:r>
      <w:r w:rsidR="00727365" w:rsidRPr="00290115">
        <w:rPr>
          <w:rFonts w:asciiTheme="majorBidi" w:eastAsia="Times New Roman" w:hAnsiTheme="majorBidi" w:cstheme="majorBidi"/>
          <w:sz w:val="24"/>
          <w:szCs w:val="24"/>
          <w:lang w:val="en-US"/>
        </w:rPr>
        <w:t xml:space="preserve"> as well as</w:t>
      </w:r>
      <w:r w:rsidR="00CB11DD" w:rsidRPr="00290115">
        <w:rPr>
          <w:rFonts w:asciiTheme="majorBidi" w:eastAsia="Times New Roman" w:hAnsiTheme="majorBidi" w:cstheme="majorBidi"/>
          <w:sz w:val="24"/>
          <w:szCs w:val="24"/>
          <w:lang w:val="en-US"/>
        </w:rPr>
        <w:t xml:space="preserve"> </w:t>
      </w:r>
      <w:r w:rsidR="00F5203F" w:rsidRPr="00290115">
        <w:rPr>
          <w:rFonts w:asciiTheme="majorBidi" w:eastAsia="Times New Roman" w:hAnsiTheme="majorBidi" w:cstheme="majorBidi"/>
          <w:sz w:val="24"/>
          <w:szCs w:val="24"/>
          <w:lang w:val="en-US"/>
        </w:rPr>
        <w:t>best practices</w:t>
      </w:r>
      <w:r w:rsidRPr="00290115">
        <w:rPr>
          <w:rFonts w:asciiTheme="majorBidi" w:eastAsia="Times New Roman" w:hAnsiTheme="majorBidi" w:cstheme="majorBidi"/>
          <w:sz w:val="24"/>
          <w:szCs w:val="24"/>
          <w:lang w:val="en-US"/>
        </w:rPr>
        <w:t xml:space="preserve"> </w:t>
      </w:r>
      <w:r w:rsidR="00617CFC" w:rsidRPr="00290115">
        <w:rPr>
          <w:rFonts w:asciiTheme="majorBidi" w:eastAsia="Times New Roman" w:hAnsiTheme="majorBidi" w:cstheme="majorBidi"/>
          <w:sz w:val="24"/>
          <w:szCs w:val="24"/>
          <w:lang w:val="en-US"/>
        </w:rPr>
        <w:t xml:space="preserve">and literature of truth and reconciliation commissions set up to </w:t>
      </w:r>
      <w:r w:rsidR="003F514D" w:rsidRPr="00290115">
        <w:rPr>
          <w:rFonts w:asciiTheme="majorBidi" w:eastAsia="Times New Roman" w:hAnsiTheme="majorBidi" w:cstheme="majorBidi"/>
          <w:sz w:val="24"/>
          <w:szCs w:val="24"/>
          <w:lang w:val="en-US"/>
        </w:rPr>
        <w:t xml:space="preserve">settle and manage past conflicts in their respective countries </w:t>
      </w:r>
      <w:r w:rsidR="00727365" w:rsidRPr="00290115">
        <w:rPr>
          <w:rFonts w:asciiTheme="majorBidi" w:eastAsia="Times New Roman" w:hAnsiTheme="majorBidi" w:cstheme="majorBidi"/>
          <w:sz w:val="24"/>
          <w:szCs w:val="24"/>
          <w:lang w:val="en-US"/>
        </w:rPr>
        <w:t>and</w:t>
      </w:r>
      <w:r w:rsidR="00F5203F" w:rsidRPr="00290115">
        <w:rPr>
          <w:rFonts w:asciiTheme="majorBidi" w:eastAsia="Times New Roman" w:hAnsiTheme="majorBidi" w:cstheme="majorBidi"/>
          <w:sz w:val="24"/>
          <w:szCs w:val="24"/>
          <w:lang w:val="en-US"/>
        </w:rPr>
        <w:t xml:space="preserve"> </w:t>
      </w:r>
      <w:r w:rsidRPr="00290115">
        <w:rPr>
          <w:rFonts w:asciiTheme="majorBidi" w:eastAsia="Times New Roman" w:hAnsiTheme="majorBidi" w:cstheme="majorBidi"/>
          <w:sz w:val="24"/>
          <w:szCs w:val="24"/>
          <w:lang w:val="en-US"/>
        </w:rPr>
        <w:t>the jurisprudence of the Independent Arbitration Commission</w:t>
      </w:r>
      <w:r w:rsidR="003F514D" w:rsidRPr="00290115">
        <w:rPr>
          <w:rFonts w:asciiTheme="majorBidi" w:eastAsia="Times New Roman" w:hAnsiTheme="majorBidi" w:cstheme="majorBidi"/>
          <w:sz w:val="24"/>
          <w:szCs w:val="24"/>
          <w:lang w:val="en-US"/>
        </w:rPr>
        <w:t xml:space="preserve"> </w:t>
      </w:r>
      <w:r w:rsidR="00B8573A" w:rsidRPr="00290115">
        <w:rPr>
          <w:rFonts w:asciiTheme="majorBidi" w:eastAsia="Times New Roman" w:hAnsiTheme="majorBidi" w:cstheme="majorBidi"/>
          <w:sz w:val="24"/>
          <w:szCs w:val="24"/>
          <w:lang w:val="en-US"/>
        </w:rPr>
        <w:t xml:space="preserve">for Compensation </w:t>
      </w:r>
      <w:r w:rsidR="003F514D" w:rsidRPr="00290115">
        <w:rPr>
          <w:rFonts w:asciiTheme="majorBidi" w:eastAsia="Times New Roman" w:hAnsiTheme="majorBidi" w:cstheme="majorBidi"/>
          <w:sz w:val="24"/>
          <w:szCs w:val="24"/>
          <w:lang w:val="en-US"/>
        </w:rPr>
        <w:t xml:space="preserve">that </w:t>
      </w:r>
      <w:r w:rsidR="00727365" w:rsidRPr="00290115">
        <w:rPr>
          <w:rFonts w:asciiTheme="majorBidi" w:eastAsia="Times New Roman" w:hAnsiTheme="majorBidi" w:cstheme="majorBidi"/>
          <w:sz w:val="24"/>
          <w:szCs w:val="24"/>
          <w:lang w:val="en-US"/>
        </w:rPr>
        <w:t>had been</w:t>
      </w:r>
      <w:r w:rsidR="003F514D" w:rsidRPr="00290115">
        <w:rPr>
          <w:rFonts w:asciiTheme="majorBidi" w:eastAsia="Times New Roman" w:hAnsiTheme="majorBidi" w:cstheme="majorBidi"/>
          <w:sz w:val="24"/>
          <w:szCs w:val="24"/>
          <w:lang w:val="en-US"/>
        </w:rPr>
        <w:t xml:space="preserve"> established to compensate victims in Morocco.</w:t>
      </w:r>
    </w:p>
    <w:p w14:paraId="339F14DF" w14:textId="50D75C4A" w:rsidR="00F5203F" w:rsidRPr="00290115" w:rsidRDefault="00F5203F" w:rsidP="00A5179A">
      <w:pPr>
        <w:pStyle w:val="ListParagraph"/>
        <w:shd w:val="clear" w:color="auto" w:fill="FFFFFF"/>
        <w:spacing w:before="100" w:beforeAutospacing="1" w:after="100" w:afterAutospacing="1" w:line="240" w:lineRule="auto"/>
        <w:ind w:left="360"/>
        <w:jc w:val="both"/>
        <w:rPr>
          <w:rFonts w:asciiTheme="majorBidi" w:hAnsiTheme="majorBidi" w:cstheme="majorBidi"/>
          <w:sz w:val="24"/>
          <w:szCs w:val="24"/>
          <w:lang w:val="en-US"/>
        </w:rPr>
      </w:pPr>
    </w:p>
    <w:p w14:paraId="70FC517B" w14:textId="5123C6C7" w:rsidR="00CB11DD" w:rsidRPr="00290115" w:rsidRDefault="00C50F48" w:rsidP="00B60B75">
      <w:pPr>
        <w:pStyle w:val="ListParagraph"/>
        <w:numPr>
          <w:ilvl w:val="0"/>
          <w:numId w:val="8"/>
        </w:numPr>
        <w:jc w:val="both"/>
        <w:rPr>
          <w:rFonts w:asciiTheme="majorBidi" w:hAnsiTheme="majorBidi" w:cstheme="majorBidi"/>
          <w:b/>
          <w:bCs/>
          <w:sz w:val="24"/>
          <w:szCs w:val="24"/>
          <w:lang w:val="en-US"/>
        </w:rPr>
      </w:pPr>
      <w:r w:rsidRPr="00290115">
        <w:rPr>
          <w:rFonts w:asciiTheme="majorBidi" w:hAnsiTheme="majorBidi" w:cstheme="majorBidi"/>
          <w:b/>
          <w:bCs/>
          <w:sz w:val="24"/>
          <w:szCs w:val="24"/>
          <w:lang w:val="en-US"/>
        </w:rPr>
        <w:t>Outcome</w:t>
      </w:r>
      <w:r w:rsidR="00FB390A" w:rsidRPr="00290115">
        <w:rPr>
          <w:rFonts w:asciiTheme="majorBidi" w:hAnsiTheme="majorBidi" w:cstheme="majorBidi"/>
          <w:b/>
          <w:bCs/>
          <w:sz w:val="24"/>
          <w:szCs w:val="24"/>
          <w:lang w:val="en-US"/>
        </w:rPr>
        <w:t xml:space="preserve"> of transitional justice process regarding the revelation of truth about cases of enforced disappearances:</w:t>
      </w:r>
    </w:p>
    <w:p w14:paraId="340B5A3D" w14:textId="77777777" w:rsidR="00CB11DD" w:rsidRPr="00290115" w:rsidRDefault="00CB11DD" w:rsidP="00A5179A">
      <w:pPr>
        <w:pStyle w:val="ListParagraph"/>
        <w:shd w:val="clear" w:color="auto" w:fill="FFFFFF"/>
        <w:spacing w:before="100" w:beforeAutospacing="1" w:after="100" w:afterAutospacing="1" w:line="240" w:lineRule="auto"/>
        <w:ind w:left="360"/>
        <w:jc w:val="both"/>
        <w:rPr>
          <w:rFonts w:asciiTheme="majorBidi" w:hAnsiTheme="majorBidi" w:cstheme="majorBidi"/>
          <w:b/>
          <w:bCs/>
          <w:sz w:val="24"/>
          <w:szCs w:val="24"/>
          <w:lang w:val="en-US"/>
        </w:rPr>
      </w:pPr>
    </w:p>
    <w:p w14:paraId="435E07C6" w14:textId="02E977FE" w:rsidR="00F5203F" w:rsidRPr="00290115" w:rsidRDefault="00F5203F" w:rsidP="00A5179A">
      <w:pPr>
        <w:pStyle w:val="ListParagraph"/>
        <w:numPr>
          <w:ilvl w:val="0"/>
          <w:numId w:val="2"/>
        </w:numPr>
        <w:shd w:val="clear" w:color="auto" w:fill="FFFFFF"/>
        <w:spacing w:before="100" w:beforeAutospacing="1" w:after="100" w:afterAutospacing="1" w:line="240" w:lineRule="auto"/>
        <w:jc w:val="both"/>
        <w:rPr>
          <w:rFonts w:asciiTheme="majorBidi" w:hAnsiTheme="majorBidi" w:cstheme="majorBidi"/>
          <w:sz w:val="24"/>
          <w:szCs w:val="24"/>
          <w:lang w:val="en-US"/>
        </w:rPr>
      </w:pPr>
      <w:r w:rsidRPr="00290115">
        <w:rPr>
          <w:rFonts w:asciiTheme="majorBidi" w:hAnsiTheme="majorBidi" w:cstheme="majorBidi"/>
          <w:sz w:val="24"/>
          <w:szCs w:val="24"/>
          <w:lang w:val="en-US"/>
        </w:rPr>
        <w:t xml:space="preserve"> </w:t>
      </w:r>
      <w:r w:rsidR="00756C88" w:rsidRPr="00290115">
        <w:rPr>
          <w:rFonts w:asciiTheme="majorBidi" w:hAnsiTheme="majorBidi" w:cstheme="majorBidi"/>
          <w:sz w:val="24"/>
          <w:szCs w:val="24"/>
          <w:lang w:val="en-US"/>
        </w:rPr>
        <w:t>The IER fulfilled considerable achievements in the revelation of truth. These are as follows</w:t>
      </w:r>
      <w:r w:rsidRPr="00290115">
        <w:rPr>
          <w:rFonts w:asciiTheme="majorBidi" w:hAnsiTheme="majorBidi" w:cstheme="majorBidi"/>
          <w:sz w:val="24"/>
          <w:szCs w:val="24"/>
          <w:lang w:val="en-US"/>
        </w:rPr>
        <w:t>:</w:t>
      </w:r>
    </w:p>
    <w:p w14:paraId="424FD8B4" w14:textId="77777777" w:rsidR="00CB11DD" w:rsidRPr="00290115" w:rsidRDefault="00CB11DD" w:rsidP="00CB11DD">
      <w:pPr>
        <w:pStyle w:val="ListParagraph"/>
        <w:shd w:val="clear" w:color="auto" w:fill="FFFFFF"/>
        <w:spacing w:before="100" w:beforeAutospacing="1" w:after="100" w:afterAutospacing="1" w:line="240" w:lineRule="auto"/>
        <w:ind w:left="360"/>
        <w:jc w:val="both"/>
        <w:rPr>
          <w:rFonts w:asciiTheme="majorBidi" w:eastAsia="Times New Roman" w:hAnsiTheme="majorBidi" w:cstheme="majorBidi"/>
          <w:sz w:val="24"/>
          <w:szCs w:val="24"/>
          <w:lang w:val="en-US"/>
        </w:rPr>
      </w:pPr>
    </w:p>
    <w:p w14:paraId="1C31B446" w14:textId="17B213EF" w:rsidR="00CB11DD" w:rsidRPr="00290115" w:rsidRDefault="00CB11DD" w:rsidP="000F51C1">
      <w:pPr>
        <w:pStyle w:val="ListParagraph"/>
        <w:numPr>
          <w:ilvl w:val="0"/>
          <w:numId w:val="10"/>
        </w:numPr>
        <w:shd w:val="clear" w:color="auto" w:fill="FFFFFF"/>
        <w:spacing w:before="100" w:beforeAutospacing="1" w:after="100" w:afterAutospacing="1" w:line="240" w:lineRule="auto"/>
        <w:jc w:val="both"/>
        <w:rPr>
          <w:rFonts w:asciiTheme="majorBidi" w:eastAsia="Times New Roman" w:hAnsiTheme="majorBidi" w:cstheme="majorBidi"/>
          <w:sz w:val="24"/>
          <w:szCs w:val="24"/>
          <w:lang w:val="en-US"/>
        </w:rPr>
      </w:pPr>
      <w:r w:rsidRPr="00290115">
        <w:rPr>
          <w:rFonts w:asciiTheme="majorBidi" w:eastAsia="Times New Roman" w:hAnsiTheme="majorBidi" w:cstheme="majorBidi"/>
          <w:sz w:val="24"/>
          <w:szCs w:val="24"/>
          <w:lang w:val="en-US"/>
        </w:rPr>
        <w:t xml:space="preserve">Defining enforced disappearance in the </w:t>
      </w:r>
      <w:r w:rsidR="000F51C1" w:rsidRPr="00290115">
        <w:rPr>
          <w:rFonts w:asciiTheme="majorBidi" w:eastAsia="Times New Roman" w:hAnsiTheme="majorBidi" w:cstheme="majorBidi"/>
          <w:sz w:val="24"/>
          <w:szCs w:val="24"/>
          <w:lang w:val="en-US"/>
        </w:rPr>
        <w:t xml:space="preserve">IER </w:t>
      </w:r>
      <w:r w:rsidRPr="00290115">
        <w:rPr>
          <w:rFonts w:asciiTheme="majorBidi" w:eastAsia="Times New Roman" w:hAnsiTheme="majorBidi" w:cstheme="majorBidi"/>
          <w:sz w:val="24"/>
          <w:szCs w:val="24"/>
          <w:lang w:val="en-US"/>
        </w:rPr>
        <w:t>Statute, based on the Universal Declaration of Human Rights and In</w:t>
      </w:r>
      <w:r w:rsidR="000F51C1" w:rsidRPr="00290115">
        <w:rPr>
          <w:rFonts w:asciiTheme="majorBidi" w:eastAsia="Times New Roman" w:hAnsiTheme="majorBidi" w:cstheme="majorBidi"/>
          <w:sz w:val="24"/>
          <w:szCs w:val="24"/>
          <w:lang w:val="en-US"/>
        </w:rPr>
        <w:t>ternational Humanitarian Law:  “enforced disappearance”</w:t>
      </w:r>
      <w:r w:rsidRPr="00290115">
        <w:rPr>
          <w:rFonts w:asciiTheme="majorBidi" w:eastAsia="Times New Roman" w:hAnsiTheme="majorBidi" w:cstheme="majorBidi"/>
          <w:sz w:val="24"/>
          <w:szCs w:val="24"/>
          <w:lang w:val="en-US"/>
        </w:rPr>
        <w:t xml:space="preserve"> is considered to be the arrest, detention, abduction or any other form of deprivation of liberty by agents of the State or by persons or groups of persons acting with the authorization, support or acquiescence of the State, followed by a refusal to acknowledge the deprivation of liberty or by concealment </w:t>
      </w:r>
      <w:r w:rsidRPr="00290115">
        <w:rPr>
          <w:rFonts w:asciiTheme="majorBidi" w:eastAsia="Times New Roman" w:hAnsiTheme="majorBidi" w:cstheme="majorBidi"/>
          <w:sz w:val="24"/>
          <w:szCs w:val="24"/>
          <w:lang w:val="en-US"/>
        </w:rPr>
        <w:lastRenderedPageBreak/>
        <w:t>of the fate or whereabouts of the disappeared person, which place such a person ou</w:t>
      </w:r>
      <w:r w:rsidR="006F6E5C" w:rsidRPr="00290115">
        <w:rPr>
          <w:rFonts w:asciiTheme="majorBidi" w:eastAsia="Times New Roman" w:hAnsiTheme="majorBidi" w:cstheme="majorBidi"/>
          <w:sz w:val="24"/>
          <w:szCs w:val="24"/>
          <w:lang w:val="en-US"/>
        </w:rPr>
        <w:t>tside the protection of the law;</w:t>
      </w:r>
    </w:p>
    <w:p w14:paraId="075B1ACA" w14:textId="77777777" w:rsidR="00CB11DD" w:rsidRPr="00290115" w:rsidRDefault="00CB11DD" w:rsidP="00CB11DD">
      <w:pPr>
        <w:pStyle w:val="ListParagraph"/>
        <w:shd w:val="clear" w:color="auto" w:fill="FFFFFF"/>
        <w:spacing w:before="100" w:beforeAutospacing="1" w:after="100" w:afterAutospacing="1" w:line="240" w:lineRule="auto"/>
        <w:ind w:left="360"/>
        <w:jc w:val="both"/>
        <w:rPr>
          <w:rFonts w:asciiTheme="majorBidi" w:eastAsia="Times New Roman" w:hAnsiTheme="majorBidi" w:cstheme="majorBidi"/>
          <w:sz w:val="24"/>
          <w:szCs w:val="24"/>
          <w:lang w:val="en-US"/>
        </w:rPr>
      </w:pPr>
    </w:p>
    <w:p w14:paraId="1D9EC392" w14:textId="68D333C3" w:rsidR="003F7A66" w:rsidRPr="00290115" w:rsidRDefault="00A370CB" w:rsidP="003E1163">
      <w:pPr>
        <w:pStyle w:val="ListParagraph"/>
        <w:numPr>
          <w:ilvl w:val="0"/>
          <w:numId w:val="10"/>
        </w:numPr>
        <w:shd w:val="clear" w:color="auto" w:fill="FFFFFF"/>
        <w:spacing w:before="100" w:beforeAutospacing="1" w:after="100" w:afterAutospacing="1" w:line="240" w:lineRule="auto"/>
        <w:jc w:val="both"/>
        <w:rPr>
          <w:rFonts w:asciiTheme="majorBidi" w:eastAsia="Times New Roman" w:hAnsiTheme="majorBidi" w:cstheme="majorBidi"/>
          <w:sz w:val="24"/>
          <w:szCs w:val="24"/>
          <w:lang w:val="en-US"/>
        </w:rPr>
      </w:pPr>
      <w:r w:rsidRPr="00290115">
        <w:rPr>
          <w:rFonts w:asciiTheme="majorBidi" w:eastAsia="Times New Roman" w:hAnsiTheme="majorBidi" w:cstheme="majorBidi"/>
          <w:sz w:val="24"/>
          <w:szCs w:val="24"/>
          <w:lang w:val="en-US"/>
        </w:rPr>
        <w:t xml:space="preserve">Ensuring that claimants, members </w:t>
      </w:r>
      <w:r w:rsidR="003F7A66" w:rsidRPr="00290115">
        <w:rPr>
          <w:rFonts w:asciiTheme="majorBidi" w:eastAsia="Times New Roman" w:hAnsiTheme="majorBidi" w:cstheme="majorBidi"/>
          <w:sz w:val="24"/>
          <w:szCs w:val="24"/>
          <w:lang w:val="en-US"/>
        </w:rPr>
        <w:t xml:space="preserve">of their family </w:t>
      </w:r>
      <w:r w:rsidRPr="00290115">
        <w:rPr>
          <w:rFonts w:asciiTheme="majorBidi" w:eastAsia="Times New Roman" w:hAnsiTheme="majorBidi" w:cstheme="majorBidi"/>
          <w:sz w:val="24"/>
          <w:szCs w:val="24"/>
          <w:lang w:val="en-US"/>
        </w:rPr>
        <w:t xml:space="preserve">or acquaintances </w:t>
      </w:r>
      <w:r w:rsidR="003F7A66" w:rsidRPr="00290115">
        <w:rPr>
          <w:rFonts w:asciiTheme="majorBidi" w:eastAsia="Times New Roman" w:hAnsiTheme="majorBidi" w:cstheme="majorBidi"/>
          <w:sz w:val="24"/>
          <w:szCs w:val="24"/>
          <w:lang w:val="en-US"/>
        </w:rPr>
        <w:t>do not carry the burden of proof</w:t>
      </w:r>
      <w:r w:rsidRPr="00290115">
        <w:rPr>
          <w:rFonts w:asciiTheme="majorBidi" w:eastAsia="Times New Roman" w:hAnsiTheme="majorBidi" w:cstheme="majorBidi"/>
          <w:sz w:val="24"/>
          <w:szCs w:val="24"/>
          <w:lang w:val="en-US"/>
        </w:rPr>
        <w:t xml:space="preserve"> and adopting</w:t>
      </w:r>
      <w:r w:rsidR="00F5203F" w:rsidRPr="00290115">
        <w:rPr>
          <w:rFonts w:asciiTheme="majorBidi" w:eastAsia="Times New Roman" w:hAnsiTheme="majorBidi" w:cstheme="majorBidi"/>
          <w:sz w:val="24"/>
          <w:szCs w:val="24"/>
          <w:lang w:val="en-US"/>
        </w:rPr>
        <w:t xml:space="preserve"> flexible means </w:t>
      </w:r>
      <w:r w:rsidR="00E2382A" w:rsidRPr="00290115">
        <w:rPr>
          <w:rFonts w:asciiTheme="majorBidi" w:eastAsia="Times New Roman" w:hAnsiTheme="majorBidi" w:cstheme="majorBidi"/>
          <w:sz w:val="24"/>
          <w:szCs w:val="24"/>
          <w:lang w:val="en-US"/>
        </w:rPr>
        <w:t xml:space="preserve">to prove the claims by </w:t>
      </w:r>
      <w:r w:rsidR="003F7A66" w:rsidRPr="00290115">
        <w:rPr>
          <w:rFonts w:asciiTheme="majorBidi" w:eastAsia="Times New Roman" w:hAnsiTheme="majorBidi" w:cstheme="majorBidi"/>
          <w:sz w:val="24"/>
          <w:szCs w:val="24"/>
          <w:lang w:val="en-US"/>
        </w:rPr>
        <w:t xml:space="preserve">examining evidence, </w:t>
      </w:r>
      <w:r w:rsidR="00E2382A" w:rsidRPr="00290115">
        <w:rPr>
          <w:rFonts w:asciiTheme="majorBidi" w:eastAsia="Times New Roman" w:hAnsiTheme="majorBidi" w:cstheme="majorBidi"/>
          <w:sz w:val="24"/>
          <w:szCs w:val="24"/>
          <w:lang w:val="en-US"/>
        </w:rPr>
        <w:t xml:space="preserve">investigating the circumstances, </w:t>
      </w:r>
      <w:r w:rsidR="003F7A66" w:rsidRPr="00290115">
        <w:rPr>
          <w:rFonts w:asciiTheme="majorBidi" w:eastAsia="Times New Roman" w:hAnsiTheme="majorBidi" w:cstheme="majorBidi"/>
          <w:sz w:val="24"/>
          <w:szCs w:val="24"/>
          <w:lang w:val="en-US"/>
        </w:rPr>
        <w:t xml:space="preserve">the </w:t>
      </w:r>
      <w:r w:rsidR="00E2382A" w:rsidRPr="00290115">
        <w:rPr>
          <w:rFonts w:asciiTheme="majorBidi" w:eastAsia="Times New Roman" w:hAnsiTheme="majorBidi" w:cstheme="majorBidi"/>
          <w:sz w:val="24"/>
          <w:szCs w:val="24"/>
          <w:lang w:val="en-US"/>
        </w:rPr>
        <w:t>context</w:t>
      </w:r>
      <w:r w:rsidR="003F7A66" w:rsidRPr="00290115">
        <w:rPr>
          <w:rFonts w:asciiTheme="majorBidi" w:eastAsia="Times New Roman" w:hAnsiTheme="majorBidi" w:cstheme="majorBidi"/>
          <w:sz w:val="24"/>
          <w:szCs w:val="24"/>
          <w:lang w:val="en-US"/>
        </w:rPr>
        <w:t xml:space="preserve">, </w:t>
      </w:r>
      <w:r w:rsidR="00E2382A" w:rsidRPr="00290115">
        <w:rPr>
          <w:rFonts w:asciiTheme="majorBidi" w:eastAsia="Times New Roman" w:hAnsiTheme="majorBidi" w:cstheme="majorBidi"/>
          <w:sz w:val="24"/>
          <w:szCs w:val="24"/>
          <w:lang w:val="en-US"/>
        </w:rPr>
        <w:t xml:space="preserve">testimonies </w:t>
      </w:r>
      <w:r w:rsidR="00F5203F" w:rsidRPr="00290115">
        <w:rPr>
          <w:rFonts w:asciiTheme="majorBidi" w:eastAsia="Times New Roman" w:hAnsiTheme="majorBidi" w:cstheme="majorBidi"/>
          <w:sz w:val="24"/>
          <w:szCs w:val="24"/>
          <w:lang w:val="en-US"/>
        </w:rPr>
        <w:t xml:space="preserve">of witnesses; </w:t>
      </w:r>
      <w:r w:rsidR="00E2382A" w:rsidRPr="00290115">
        <w:rPr>
          <w:rFonts w:asciiTheme="majorBidi" w:eastAsia="Times New Roman" w:hAnsiTheme="majorBidi" w:cstheme="majorBidi"/>
          <w:sz w:val="24"/>
          <w:szCs w:val="24"/>
          <w:lang w:val="en-US"/>
        </w:rPr>
        <w:t xml:space="preserve">improving </w:t>
      </w:r>
      <w:r w:rsidR="00F5203F" w:rsidRPr="00290115">
        <w:rPr>
          <w:rFonts w:asciiTheme="majorBidi" w:eastAsia="Times New Roman" w:hAnsiTheme="majorBidi" w:cstheme="majorBidi"/>
          <w:sz w:val="24"/>
          <w:szCs w:val="24"/>
          <w:lang w:val="en-US"/>
        </w:rPr>
        <w:t>the procedure</w:t>
      </w:r>
      <w:r w:rsidR="003E1163" w:rsidRPr="00290115">
        <w:rPr>
          <w:rFonts w:asciiTheme="majorBidi" w:eastAsia="Times New Roman" w:hAnsiTheme="majorBidi" w:cstheme="majorBidi"/>
          <w:sz w:val="24"/>
          <w:szCs w:val="24"/>
          <w:lang w:val="en-US"/>
        </w:rPr>
        <w:t xml:space="preserve"> in force</w:t>
      </w:r>
      <w:r w:rsidR="00F5203F" w:rsidRPr="00290115">
        <w:rPr>
          <w:rFonts w:asciiTheme="majorBidi" w:eastAsia="Times New Roman" w:hAnsiTheme="majorBidi" w:cstheme="majorBidi"/>
          <w:sz w:val="24"/>
          <w:szCs w:val="24"/>
          <w:lang w:val="en-US"/>
        </w:rPr>
        <w:t xml:space="preserve"> </w:t>
      </w:r>
      <w:r w:rsidR="00754453" w:rsidRPr="00290115">
        <w:rPr>
          <w:rFonts w:asciiTheme="majorBidi" w:eastAsia="Times New Roman" w:hAnsiTheme="majorBidi" w:cstheme="majorBidi"/>
          <w:sz w:val="24"/>
          <w:szCs w:val="24"/>
          <w:lang w:val="en-US"/>
        </w:rPr>
        <w:t xml:space="preserve">to </w:t>
      </w:r>
      <w:r w:rsidR="00F25D1D" w:rsidRPr="00290115">
        <w:rPr>
          <w:rFonts w:asciiTheme="majorBidi" w:eastAsia="Times New Roman" w:hAnsiTheme="majorBidi" w:cstheme="majorBidi"/>
          <w:sz w:val="24"/>
          <w:szCs w:val="24"/>
          <w:lang w:val="en-US"/>
        </w:rPr>
        <w:t>benefit the</w:t>
      </w:r>
      <w:r w:rsidR="00F5203F" w:rsidRPr="00290115">
        <w:rPr>
          <w:rFonts w:asciiTheme="majorBidi" w:eastAsia="Times New Roman" w:hAnsiTheme="majorBidi" w:cstheme="majorBidi"/>
          <w:sz w:val="24"/>
          <w:szCs w:val="24"/>
          <w:lang w:val="en-US"/>
        </w:rPr>
        <w:t xml:space="preserve"> victims and their families</w:t>
      </w:r>
      <w:r w:rsidR="006F6E5C" w:rsidRPr="00290115">
        <w:rPr>
          <w:rFonts w:asciiTheme="majorBidi" w:eastAsia="Times New Roman" w:hAnsiTheme="majorBidi" w:cstheme="majorBidi"/>
          <w:sz w:val="24"/>
          <w:szCs w:val="24"/>
          <w:lang w:val="en-US"/>
        </w:rPr>
        <w:t>;</w:t>
      </w:r>
    </w:p>
    <w:p w14:paraId="2759DA7C" w14:textId="77777777" w:rsidR="003E1163" w:rsidRPr="00290115" w:rsidRDefault="003E1163" w:rsidP="003E1163">
      <w:pPr>
        <w:pStyle w:val="ListParagraph"/>
        <w:shd w:val="clear" w:color="auto" w:fill="FFFFFF"/>
        <w:spacing w:before="100" w:beforeAutospacing="1" w:after="100" w:afterAutospacing="1" w:line="240" w:lineRule="auto"/>
        <w:ind w:left="1080"/>
        <w:jc w:val="both"/>
        <w:rPr>
          <w:rFonts w:asciiTheme="majorBidi" w:eastAsia="Times New Roman" w:hAnsiTheme="majorBidi" w:cstheme="majorBidi"/>
          <w:sz w:val="24"/>
          <w:szCs w:val="24"/>
          <w:lang w:val="en-US"/>
        </w:rPr>
      </w:pPr>
    </w:p>
    <w:p w14:paraId="771A26C5" w14:textId="72978959" w:rsidR="004B3363" w:rsidRPr="00290115" w:rsidRDefault="00754453" w:rsidP="006F6E5C">
      <w:pPr>
        <w:pStyle w:val="ListParagraph"/>
        <w:numPr>
          <w:ilvl w:val="0"/>
          <w:numId w:val="10"/>
        </w:numPr>
        <w:shd w:val="clear" w:color="auto" w:fill="FFFFFF"/>
        <w:spacing w:before="100" w:beforeAutospacing="1" w:after="100" w:afterAutospacing="1" w:line="240" w:lineRule="auto"/>
        <w:jc w:val="both"/>
        <w:rPr>
          <w:rFonts w:asciiTheme="majorBidi" w:eastAsia="Times New Roman" w:hAnsiTheme="majorBidi" w:cstheme="majorBidi"/>
          <w:sz w:val="24"/>
          <w:szCs w:val="24"/>
          <w:lang w:val="en-US"/>
        </w:rPr>
      </w:pPr>
      <w:r w:rsidRPr="00290115">
        <w:rPr>
          <w:rFonts w:asciiTheme="majorBidi" w:eastAsia="Times New Roman" w:hAnsiTheme="majorBidi" w:cstheme="majorBidi"/>
          <w:sz w:val="24"/>
          <w:szCs w:val="24"/>
          <w:lang w:val="en-US"/>
        </w:rPr>
        <w:t>E</w:t>
      </w:r>
      <w:r w:rsidR="004B3363" w:rsidRPr="00290115">
        <w:rPr>
          <w:rFonts w:asciiTheme="majorBidi" w:eastAsia="Times New Roman" w:hAnsiTheme="majorBidi" w:cstheme="majorBidi"/>
          <w:sz w:val="24"/>
          <w:szCs w:val="24"/>
          <w:lang w:val="en-US"/>
        </w:rPr>
        <w:t>xpand</w:t>
      </w:r>
      <w:r w:rsidRPr="00290115">
        <w:rPr>
          <w:rFonts w:asciiTheme="majorBidi" w:eastAsia="Times New Roman" w:hAnsiTheme="majorBidi" w:cstheme="majorBidi"/>
          <w:sz w:val="24"/>
          <w:szCs w:val="24"/>
          <w:lang w:val="en-US"/>
        </w:rPr>
        <w:t>ing</w:t>
      </w:r>
      <w:r w:rsidR="004B3363" w:rsidRPr="00290115">
        <w:rPr>
          <w:rFonts w:asciiTheme="majorBidi" w:eastAsia="Times New Roman" w:hAnsiTheme="majorBidi" w:cstheme="majorBidi"/>
          <w:sz w:val="24"/>
          <w:szCs w:val="24"/>
          <w:lang w:val="en-US"/>
        </w:rPr>
        <w:t xml:space="preserve"> </w:t>
      </w:r>
      <w:r w:rsidR="003F7A66" w:rsidRPr="00290115">
        <w:rPr>
          <w:rFonts w:asciiTheme="majorBidi" w:eastAsia="Times New Roman" w:hAnsiTheme="majorBidi" w:cstheme="majorBidi"/>
          <w:sz w:val="24"/>
          <w:szCs w:val="24"/>
          <w:lang w:val="en-US"/>
        </w:rPr>
        <w:t>the IER</w:t>
      </w:r>
      <w:r w:rsidR="004B3363" w:rsidRPr="00290115">
        <w:rPr>
          <w:rFonts w:asciiTheme="majorBidi" w:eastAsia="Times New Roman" w:hAnsiTheme="majorBidi" w:cstheme="majorBidi"/>
          <w:sz w:val="24"/>
          <w:szCs w:val="24"/>
          <w:lang w:val="en-US"/>
        </w:rPr>
        <w:t xml:space="preserve"> mandate to include other</w:t>
      </w:r>
      <w:r w:rsidRPr="00290115">
        <w:rPr>
          <w:rFonts w:asciiTheme="majorBidi" w:eastAsia="Times New Roman" w:hAnsiTheme="majorBidi" w:cstheme="majorBidi"/>
          <w:sz w:val="24"/>
          <w:szCs w:val="24"/>
          <w:lang w:val="en-US"/>
        </w:rPr>
        <w:t xml:space="preserve"> </w:t>
      </w:r>
      <w:r w:rsidR="004B3363" w:rsidRPr="00290115">
        <w:rPr>
          <w:rFonts w:asciiTheme="majorBidi" w:eastAsia="Times New Roman" w:hAnsiTheme="majorBidi" w:cstheme="majorBidi"/>
          <w:sz w:val="24"/>
          <w:szCs w:val="24"/>
          <w:lang w:val="en-US"/>
        </w:rPr>
        <w:t xml:space="preserve">abuses, including </w:t>
      </w:r>
      <w:r w:rsidR="003F7A66" w:rsidRPr="00290115">
        <w:rPr>
          <w:rFonts w:asciiTheme="majorBidi" w:eastAsia="Times New Roman" w:hAnsiTheme="majorBidi" w:cstheme="majorBidi"/>
          <w:sz w:val="24"/>
          <w:szCs w:val="24"/>
          <w:lang w:val="en-US"/>
        </w:rPr>
        <w:t xml:space="preserve">the </w:t>
      </w:r>
      <w:r w:rsidR="00FE3874" w:rsidRPr="00290115">
        <w:rPr>
          <w:rFonts w:asciiTheme="majorBidi" w:eastAsia="Times New Roman" w:hAnsiTheme="majorBidi" w:cstheme="majorBidi"/>
          <w:sz w:val="24"/>
          <w:szCs w:val="24"/>
          <w:lang w:val="en-US"/>
        </w:rPr>
        <w:t xml:space="preserve">execution of death sentences pursuant to a court order, </w:t>
      </w:r>
      <w:r w:rsidR="004B3363" w:rsidRPr="00290115">
        <w:rPr>
          <w:rFonts w:asciiTheme="majorBidi" w:eastAsia="Times New Roman" w:hAnsiTheme="majorBidi" w:cstheme="majorBidi"/>
          <w:sz w:val="24"/>
          <w:szCs w:val="24"/>
          <w:lang w:val="en-US"/>
        </w:rPr>
        <w:t xml:space="preserve">extrajudicial </w:t>
      </w:r>
      <w:r w:rsidR="006F6E5C" w:rsidRPr="00290115">
        <w:rPr>
          <w:rFonts w:asciiTheme="majorBidi" w:eastAsia="Times New Roman" w:hAnsiTheme="majorBidi" w:cstheme="majorBidi"/>
          <w:sz w:val="24"/>
          <w:szCs w:val="24"/>
          <w:lang w:val="en-US"/>
        </w:rPr>
        <w:t>killings</w:t>
      </w:r>
      <w:r w:rsidR="004B3363" w:rsidRPr="00290115">
        <w:rPr>
          <w:rFonts w:asciiTheme="majorBidi" w:eastAsia="Times New Roman" w:hAnsiTheme="majorBidi" w:cstheme="majorBidi"/>
          <w:sz w:val="24"/>
          <w:szCs w:val="24"/>
          <w:lang w:val="en-US"/>
        </w:rPr>
        <w:t xml:space="preserve">, </w:t>
      </w:r>
      <w:r w:rsidR="00FE3874" w:rsidRPr="00290115">
        <w:rPr>
          <w:rFonts w:asciiTheme="majorBidi" w:eastAsia="Times New Roman" w:hAnsiTheme="majorBidi" w:cstheme="majorBidi"/>
          <w:sz w:val="24"/>
          <w:szCs w:val="24"/>
          <w:lang w:val="en-US"/>
        </w:rPr>
        <w:t>death</w:t>
      </w:r>
      <w:r w:rsidRPr="00290115">
        <w:rPr>
          <w:rFonts w:asciiTheme="majorBidi" w:eastAsia="Times New Roman" w:hAnsiTheme="majorBidi" w:cstheme="majorBidi"/>
          <w:sz w:val="24"/>
          <w:szCs w:val="24"/>
          <w:lang w:val="en-US"/>
        </w:rPr>
        <w:t>s</w:t>
      </w:r>
      <w:r w:rsidR="00FE3874" w:rsidRPr="00290115">
        <w:rPr>
          <w:rFonts w:asciiTheme="majorBidi" w:eastAsia="Times New Roman" w:hAnsiTheme="majorBidi" w:cstheme="majorBidi"/>
          <w:sz w:val="24"/>
          <w:szCs w:val="24"/>
          <w:lang w:val="en-US"/>
        </w:rPr>
        <w:t xml:space="preserve"> </w:t>
      </w:r>
      <w:r w:rsidRPr="00290115">
        <w:rPr>
          <w:rFonts w:asciiTheme="majorBidi" w:eastAsia="Times New Roman" w:hAnsiTheme="majorBidi" w:cstheme="majorBidi"/>
          <w:sz w:val="24"/>
          <w:szCs w:val="24"/>
          <w:lang w:val="en-US"/>
        </w:rPr>
        <w:t>from</w:t>
      </w:r>
      <w:r w:rsidR="00FE3874" w:rsidRPr="00290115">
        <w:rPr>
          <w:rFonts w:asciiTheme="majorBidi" w:eastAsia="Times New Roman" w:hAnsiTheme="majorBidi" w:cstheme="majorBidi"/>
          <w:sz w:val="24"/>
          <w:szCs w:val="24"/>
          <w:lang w:val="en-US"/>
        </w:rPr>
        <w:t xml:space="preserve"> bullet wounds sustained during social</w:t>
      </w:r>
      <w:r w:rsidR="006F6E5C" w:rsidRPr="00290115">
        <w:rPr>
          <w:rFonts w:asciiTheme="majorBidi" w:eastAsia="Times New Roman" w:hAnsiTheme="majorBidi" w:cstheme="majorBidi"/>
          <w:sz w:val="24"/>
          <w:szCs w:val="24"/>
          <w:lang w:val="en-US"/>
        </w:rPr>
        <w:t xml:space="preserve"> unrestful</w:t>
      </w:r>
      <w:r w:rsidR="00FE3874" w:rsidRPr="00290115">
        <w:rPr>
          <w:rFonts w:asciiTheme="majorBidi" w:eastAsia="Times New Roman" w:hAnsiTheme="majorBidi" w:cstheme="majorBidi"/>
          <w:sz w:val="24"/>
          <w:szCs w:val="24"/>
          <w:lang w:val="en-US"/>
        </w:rPr>
        <w:t xml:space="preserve"> </w:t>
      </w:r>
      <w:r w:rsidR="00AB7E7E" w:rsidRPr="00290115">
        <w:rPr>
          <w:rFonts w:asciiTheme="majorBidi" w:eastAsia="Times New Roman" w:hAnsiTheme="majorBidi" w:cstheme="majorBidi"/>
          <w:sz w:val="24"/>
          <w:szCs w:val="24"/>
          <w:lang w:val="en-US"/>
        </w:rPr>
        <w:t xml:space="preserve">events, </w:t>
      </w:r>
      <w:r w:rsidR="00FE3874" w:rsidRPr="00290115">
        <w:rPr>
          <w:rFonts w:asciiTheme="majorBidi" w:eastAsia="Times New Roman" w:hAnsiTheme="majorBidi" w:cstheme="majorBidi"/>
          <w:sz w:val="24"/>
          <w:szCs w:val="24"/>
          <w:lang w:val="en-US"/>
        </w:rPr>
        <w:t>and</w:t>
      </w:r>
      <w:r w:rsidR="004B3363" w:rsidRPr="00290115">
        <w:rPr>
          <w:rFonts w:asciiTheme="majorBidi" w:eastAsia="Times New Roman" w:hAnsiTheme="majorBidi" w:cstheme="majorBidi"/>
          <w:sz w:val="24"/>
          <w:szCs w:val="24"/>
          <w:lang w:val="en-US"/>
        </w:rPr>
        <w:t xml:space="preserve"> </w:t>
      </w:r>
      <w:r w:rsidR="00FE3874" w:rsidRPr="00290115">
        <w:rPr>
          <w:rFonts w:asciiTheme="majorBidi" w:eastAsia="Times New Roman" w:hAnsiTheme="majorBidi" w:cstheme="majorBidi"/>
          <w:sz w:val="24"/>
          <w:szCs w:val="24"/>
          <w:lang w:val="en-US"/>
        </w:rPr>
        <w:t>rape which affect</w:t>
      </w:r>
      <w:r w:rsidR="006F6E5C" w:rsidRPr="00290115">
        <w:rPr>
          <w:rFonts w:asciiTheme="majorBidi" w:eastAsia="Times New Roman" w:hAnsiTheme="majorBidi" w:cstheme="majorBidi"/>
          <w:sz w:val="24"/>
          <w:szCs w:val="24"/>
          <w:lang w:val="en-US"/>
        </w:rPr>
        <w:t>s</w:t>
      </w:r>
      <w:r w:rsidR="00FE3874" w:rsidRPr="00290115">
        <w:rPr>
          <w:rFonts w:asciiTheme="majorBidi" w:eastAsia="Times New Roman" w:hAnsiTheme="majorBidi" w:cstheme="majorBidi"/>
          <w:sz w:val="24"/>
          <w:szCs w:val="24"/>
          <w:lang w:val="en-US"/>
        </w:rPr>
        <w:t xml:space="preserve"> </w:t>
      </w:r>
      <w:r w:rsidR="006F6E5C" w:rsidRPr="00290115">
        <w:rPr>
          <w:rFonts w:asciiTheme="majorBidi" w:eastAsia="Times New Roman" w:hAnsiTheme="majorBidi" w:cstheme="majorBidi"/>
          <w:sz w:val="24"/>
          <w:szCs w:val="24"/>
          <w:lang w:val="en-US"/>
        </w:rPr>
        <w:t>the</w:t>
      </w:r>
      <w:r w:rsidR="006F6E5C" w:rsidRPr="00290115">
        <w:rPr>
          <w:rFonts w:asciiTheme="majorBidi" w:eastAsia="Times New Roman" w:hAnsiTheme="majorBidi" w:cstheme="majorBidi"/>
          <w:sz w:val="24"/>
          <w:szCs w:val="24"/>
          <w:lang w:val="en-US"/>
        </w:rPr>
        <w:t xml:space="preserve"> fundamental human right</w:t>
      </w:r>
      <w:r w:rsidR="006F6E5C" w:rsidRPr="00290115">
        <w:rPr>
          <w:rFonts w:asciiTheme="majorBidi" w:eastAsia="Times New Roman" w:hAnsiTheme="majorBidi" w:cstheme="majorBidi"/>
          <w:sz w:val="24"/>
          <w:szCs w:val="24"/>
          <w:lang w:val="en-US"/>
        </w:rPr>
        <w:t xml:space="preserve"> to </w:t>
      </w:r>
      <w:r w:rsidR="00FE3874" w:rsidRPr="00290115">
        <w:rPr>
          <w:rFonts w:asciiTheme="majorBidi" w:eastAsia="Times New Roman" w:hAnsiTheme="majorBidi" w:cstheme="majorBidi"/>
          <w:sz w:val="24"/>
          <w:szCs w:val="24"/>
          <w:lang w:val="en-US"/>
        </w:rPr>
        <w:t>physical integrity and dignity</w:t>
      </w:r>
      <w:r w:rsidR="006F6E5C" w:rsidRPr="00290115">
        <w:rPr>
          <w:rFonts w:asciiTheme="majorBidi" w:eastAsia="Times New Roman" w:hAnsiTheme="majorBidi" w:cstheme="majorBidi"/>
          <w:sz w:val="24"/>
          <w:szCs w:val="24"/>
          <w:lang w:val="en-US"/>
        </w:rPr>
        <w:t>;</w:t>
      </w:r>
    </w:p>
    <w:p w14:paraId="225F74D3" w14:textId="77777777" w:rsidR="004B3363" w:rsidRPr="00290115" w:rsidRDefault="004B3363" w:rsidP="00A5179A">
      <w:pPr>
        <w:pStyle w:val="ListParagraph"/>
        <w:shd w:val="clear" w:color="auto" w:fill="FFFFFF"/>
        <w:spacing w:before="100" w:beforeAutospacing="1" w:after="100" w:afterAutospacing="1" w:line="240" w:lineRule="auto"/>
        <w:ind w:left="360"/>
        <w:jc w:val="both"/>
        <w:rPr>
          <w:rFonts w:asciiTheme="majorBidi" w:eastAsia="Times New Roman" w:hAnsiTheme="majorBidi" w:cstheme="majorBidi"/>
          <w:sz w:val="24"/>
          <w:szCs w:val="24"/>
          <w:lang w:val="en-US"/>
        </w:rPr>
      </w:pPr>
    </w:p>
    <w:p w14:paraId="67ABE2F2" w14:textId="7F70A3A3" w:rsidR="00B40268" w:rsidRPr="00290115" w:rsidRDefault="006F6E5C" w:rsidP="006F6E5C">
      <w:pPr>
        <w:pStyle w:val="ListParagraph"/>
        <w:numPr>
          <w:ilvl w:val="0"/>
          <w:numId w:val="10"/>
        </w:numPr>
        <w:shd w:val="clear" w:color="auto" w:fill="FFFFFF"/>
        <w:spacing w:before="100" w:beforeAutospacing="1" w:after="100" w:afterAutospacing="1" w:line="240" w:lineRule="auto"/>
        <w:jc w:val="both"/>
        <w:rPr>
          <w:rFonts w:asciiTheme="majorBidi" w:eastAsia="Times New Roman" w:hAnsiTheme="majorBidi" w:cstheme="majorBidi"/>
          <w:sz w:val="24"/>
          <w:szCs w:val="24"/>
          <w:lang w:val="en-US"/>
        </w:rPr>
      </w:pPr>
      <w:r w:rsidRPr="00290115">
        <w:rPr>
          <w:rFonts w:asciiTheme="majorBidi" w:eastAsia="Times New Roman" w:hAnsiTheme="majorBidi" w:cstheme="majorBidi"/>
          <w:sz w:val="24"/>
          <w:szCs w:val="24"/>
          <w:lang w:val="en-US"/>
        </w:rPr>
        <w:t>Considering</w:t>
      </w:r>
      <w:r w:rsidR="004B3363" w:rsidRPr="00290115">
        <w:rPr>
          <w:rFonts w:asciiTheme="majorBidi" w:eastAsia="Times New Roman" w:hAnsiTheme="majorBidi" w:cstheme="majorBidi"/>
          <w:sz w:val="24"/>
          <w:szCs w:val="24"/>
          <w:lang w:val="en-US"/>
        </w:rPr>
        <w:t xml:space="preserve"> the victims </w:t>
      </w:r>
      <w:r w:rsidR="00AB7E7E" w:rsidRPr="00290115">
        <w:rPr>
          <w:rFonts w:asciiTheme="majorBidi" w:eastAsia="Times New Roman" w:hAnsiTheme="majorBidi" w:cstheme="majorBidi"/>
          <w:sz w:val="24"/>
          <w:szCs w:val="24"/>
          <w:lang w:val="en-US"/>
        </w:rPr>
        <w:t>of</w:t>
      </w:r>
      <w:r w:rsidR="004B3363" w:rsidRPr="00290115">
        <w:rPr>
          <w:rFonts w:asciiTheme="majorBidi" w:eastAsia="Times New Roman" w:hAnsiTheme="majorBidi" w:cstheme="majorBidi"/>
          <w:sz w:val="24"/>
          <w:szCs w:val="24"/>
          <w:lang w:val="en-US"/>
        </w:rPr>
        <w:t xml:space="preserve"> social </w:t>
      </w:r>
      <w:r w:rsidRPr="00290115">
        <w:rPr>
          <w:rFonts w:asciiTheme="majorBidi" w:eastAsia="Times New Roman" w:hAnsiTheme="majorBidi" w:cstheme="majorBidi"/>
          <w:sz w:val="24"/>
          <w:szCs w:val="24"/>
          <w:lang w:val="en-US"/>
        </w:rPr>
        <w:t xml:space="preserve">unrestful </w:t>
      </w:r>
      <w:r w:rsidR="004B3363" w:rsidRPr="00290115">
        <w:rPr>
          <w:rFonts w:asciiTheme="majorBidi" w:eastAsia="Times New Roman" w:hAnsiTheme="majorBidi" w:cstheme="majorBidi"/>
          <w:sz w:val="24"/>
          <w:szCs w:val="24"/>
          <w:lang w:val="en-US"/>
        </w:rPr>
        <w:t xml:space="preserve">events among the cases of disappearance, </w:t>
      </w:r>
      <w:r w:rsidR="00AB7E7E" w:rsidRPr="00290115">
        <w:rPr>
          <w:rFonts w:asciiTheme="majorBidi" w:eastAsia="Times New Roman" w:hAnsiTheme="majorBidi" w:cstheme="majorBidi"/>
          <w:sz w:val="24"/>
          <w:szCs w:val="24"/>
          <w:lang w:val="en-US"/>
        </w:rPr>
        <w:t>since</w:t>
      </w:r>
      <w:r w:rsidR="004B3363" w:rsidRPr="00290115">
        <w:rPr>
          <w:rFonts w:asciiTheme="majorBidi" w:eastAsia="Times New Roman" w:hAnsiTheme="majorBidi" w:cstheme="majorBidi"/>
          <w:sz w:val="24"/>
          <w:szCs w:val="24"/>
          <w:lang w:val="en-US"/>
        </w:rPr>
        <w:t xml:space="preserve"> </w:t>
      </w:r>
      <w:r w:rsidR="00AB7E7E" w:rsidRPr="00290115">
        <w:rPr>
          <w:rFonts w:asciiTheme="majorBidi" w:eastAsia="Times New Roman" w:hAnsiTheme="majorBidi" w:cstheme="majorBidi"/>
          <w:sz w:val="24"/>
          <w:szCs w:val="24"/>
          <w:lang w:val="en-US"/>
        </w:rPr>
        <w:t xml:space="preserve">the </w:t>
      </w:r>
      <w:r w:rsidR="00F25D1D" w:rsidRPr="00290115">
        <w:rPr>
          <w:rFonts w:asciiTheme="majorBidi" w:eastAsia="Times New Roman" w:hAnsiTheme="majorBidi" w:cstheme="majorBidi"/>
          <w:sz w:val="24"/>
          <w:szCs w:val="24"/>
          <w:lang w:val="en-US"/>
        </w:rPr>
        <w:t>victim</w:t>
      </w:r>
      <w:r w:rsidRPr="00290115">
        <w:rPr>
          <w:rFonts w:asciiTheme="majorBidi" w:eastAsia="Times New Roman" w:hAnsiTheme="majorBidi" w:cstheme="majorBidi"/>
          <w:sz w:val="24"/>
          <w:szCs w:val="24"/>
          <w:lang w:val="en-US"/>
        </w:rPr>
        <w:t>s’ corpses</w:t>
      </w:r>
      <w:r w:rsidR="00F25D1D" w:rsidRPr="00290115">
        <w:rPr>
          <w:rFonts w:asciiTheme="majorBidi" w:eastAsia="Times New Roman" w:hAnsiTheme="majorBidi" w:cstheme="majorBidi"/>
          <w:sz w:val="24"/>
          <w:szCs w:val="24"/>
          <w:lang w:val="en-US"/>
        </w:rPr>
        <w:t xml:space="preserve"> were concealed </w:t>
      </w:r>
      <w:r w:rsidR="004B3363" w:rsidRPr="00290115">
        <w:rPr>
          <w:rFonts w:asciiTheme="majorBidi" w:eastAsia="Times New Roman" w:hAnsiTheme="majorBidi" w:cstheme="majorBidi"/>
          <w:sz w:val="24"/>
          <w:szCs w:val="24"/>
          <w:lang w:val="en-US"/>
        </w:rPr>
        <w:t>and bur</w:t>
      </w:r>
      <w:r w:rsidR="00D901A9" w:rsidRPr="00290115">
        <w:rPr>
          <w:rFonts w:asciiTheme="majorBidi" w:eastAsia="Times New Roman" w:hAnsiTheme="majorBidi" w:cstheme="majorBidi"/>
          <w:sz w:val="24"/>
          <w:szCs w:val="24"/>
          <w:lang w:val="en-US"/>
        </w:rPr>
        <w:t>ied</w:t>
      </w:r>
      <w:r w:rsidR="004B3363" w:rsidRPr="00290115">
        <w:rPr>
          <w:rFonts w:asciiTheme="majorBidi" w:eastAsia="Times New Roman" w:hAnsiTheme="majorBidi" w:cstheme="majorBidi"/>
          <w:sz w:val="24"/>
          <w:szCs w:val="24"/>
          <w:lang w:val="en-US"/>
        </w:rPr>
        <w:t xml:space="preserve"> i</w:t>
      </w:r>
      <w:r w:rsidRPr="00290115">
        <w:rPr>
          <w:rFonts w:asciiTheme="majorBidi" w:eastAsia="Times New Roman" w:hAnsiTheme="majorBidi" w:cstheme="majorBidi"/>
          <w:sz w:val="24"/>
          <w:szCs w:val="24"/>
          <w:lang w:val="en-US"/>
        </w:rPr>
        <w:t>n the absence of their families;</w:t>
      </w:r>
    </w:p>
    <w:p w14:paraId="237F9025" w14:textId="77777777" w:rsidR="006F6E5C" w:rsidRPr="00290115" w:rsidRDefault="006F6E5C" w:rsidP="006F6E5C">
      <w:pPr>
        <w:pStyle w:val="ListParagraph"/>
        <w:shd w:val="clear" w:color="auto" w:fill="FFFFFF"/>
        <w:spacing w:before="100" w:beforeAutospacing="1" w:after="100" w:afterAutospacing="1" w:line="240" w:lineRule="auto"/>
        <w:ind w:left="1080"/>
        <w:jc w:val="both"/>
        <w:rPr>
          <w:rFonts w:asciiTheme="majorBidi" w:eastAsia="Times New Roman" w:hAnsiTheme="majorBidi" w:cstheme="majorBidi"/>
          <w:sz w:val="24"/>
          <w:szCs w:val="24"/>
          <w:lang w:val="en-US"/>
        </w:rPr>
      </w:pPr>
    </w:p>
    <w:p w14:paraId="303B6AB9" w14:textId="126B168C" w:rsidR="004B3363" w:rsidRPr="00290115" w:rsidRDefault="004B3363" w:rsidP="006F6E5C">
      <w:pPr>
        <w:pStyle w:val="ListParagraph"/>
        <w:numPr>
          <w:ilvl w:val="0"/>
          <w:numId w:val="10"/>
        </w:numPr>
        <w:shd w:val="clear" w:color="auto" w:fill="FFFFFF"/>
        <w:spacing w:before="100" w:beforeAutospacing="1" w:after="100" w:afterAutospacing="1" w:line="240" w:lineRule="auto"/>
        <w:jc w:val="both"/>
        <w:rPr>
          <w:rFonts w:asciiTheme="majorBidi" w:eastAsia="Times New Roman" w:hAnsiTheme="majorBidi" w:cstheme="majorBidi"/>
          <w:sz w:val="24"/>
          <w:szCs w:val="24"/>
          <w:lang w:val="en-US"/>
        </w:rPr>
      </w:pPr>
      <w:r w:rsidRPr="00290115">
        <w:rPr>
          <w:rFonts w:asciiTheme="majorBidi" w:eastAsia="Times New Roman" w:hAnsiTheme="majorBidi" w:cstheme="majorBidi"/>
          <w:sz w:val="24"/>
          <w:szCs w:val="24"/>
          <w:lang w:val="en-US"/>
        </w:rPr>
        <w:t xml:space="preserve">Considering </w:t>
      </w:r>
      <w:r w:rsidR="00BC6A29" w:rsidRPr="00290115">
        <w:rPr>
          <w:rFonts w:asciiTheme="majorBidi" w:eastAsia="Times New Roman" w:hAnsiTheme="majorBidi" w:cstheme="majorBidi"/>
          <w:sz w:val="24"/>
          <w:szCs w:val="24"/>
          <w:lang w:val="en-US"/>
        </w:rPr>
        <w:t>the suffering</w:t>
      </w:r>
      <w:r w:rsidR="006F6E5C" w:rsidRPr="00290115">
        <w:rPr>
          <w:rFonts w:asciiTheme="majorBidi" w:eastAsia="Times New Roman" w:hAnsiTheme="majorBidi" w:cstheme="majorBidi"/>
          <w:sz w:val="24"/>
          <w:szCs w:val="24"/>
          <w:lang w:val="en-US"/>
        </w:rPr>
        <w:t xml:space="preserve"> of</w:t>
      </w:r>
      <w:r w:rsidR="00BC6A29" w:rsidRPr="00290115">
        <w:rPr>
          <w:rFonts w:asciiTheme="majorBidi" w:eastAsia="Times New Roman" w:hAnsiTheme="majorBidi" w:cstheme="majorBidi"/>
          <w:sz w:val="24"/>
          <w:szCs w:val="24"/>
          <w:lang w:val="en-US"/>
        </w:rPr>
        <w:t xml:space="preserve"> </w:t>
      </w:r>
      <w:r w:rsidRPr="00290115">
        <w:rPr>
          <w:rFonts w:asciiTheme="majorBidi" w:eastAsia="Times New Roman" w:hAnsiTheme="majorBidi" w:cstheme="majorBidi"/>
          <w:sz w:val="24"/>
          <w:szCs w:val="24"/>
          <w:lang w:val="en-US"/>
        </w:rPr>
        <w:t xml:space="preserve">minors </w:t>
      </w:r>
      <w:r w:rsidR="00D901A9" w:rsidRPr="00290115">
        <w:rPr>
          <w:rFonts w:asciiTheme="majorBidi" w:eastAsia="Times New Roman" w:hAnsiTheme="majorBidi" w:cstheme="majorBidi"/>
          <w:sz w:val="24"/>
          <w:szCs w:val="24"/>
          <w:lang w:val="en-US"/>
        </w:rPr>
        <w:t>endured</w:t>
      </w:r>
      <w:r w:rsidRPr="00290115">
        <w:rPr>
          <w:rFonts w:asciiTheme="majorBidi" w:eastAsia="Times New Roman" w:hAnsiTheme="majorBidi" w:cstheme="majorBidi"/>
          <w:sz w:val="24"/>
          <w:szCs w:val="24"/>
          <w:lang w:val="en-US"/>
        </w:rPr>
        <w:t xml:space="preserve"> during their detention alongside their mothers</w:t>
      </w:r>
      <w:r w:rsidR="008F3E9A" w:rsidRPr="00290115">
        <w:rPr>
          <w:rFonts w:asciiTheme="majorBidi" w:eastAsia="Times New Roman" w:hAnsiTheme="majorBidi" w:cstheme="majorBidi"/>
          <w:sz w:val="24"/>
          <w:szCs w:val="24"/>
          <w:lang w:val="en-US"/>
        </w:rPr>
        <w:t xml:space="preserve"> </w:t>
      </w:r>
      <w:r w:rsidRPr="00290115">
        <w:rPr>
          <w:rFonts w:asciiTheme="majorBidi" w:eastAsia="Times New Roman" w:hAnsiTheme="majorBidi" w:cstheme="majorBidi"/>
          <w:sz w:val="24"/>
          <w:szCs w:val="24"/>
          <w:lang w:val="en-US"/>
        </w:rPr>
        <w:t xml:space="preserve">as a grave violation of the rights of the child, </w:t>
      </w:r>
      <w:r w:rsidR="006F6E5C" w:rsidRPr="00290115">
        <w:rPr>
          <w:rFonts w:asciiTheme="majorBidi" w:eastAsia="Times New Roman" w:hAnsiTheme="majorBidi" w:cstheme="majorBidi"/>
          <w:sz w:val="24"/>
          <w:szCs w:val="24"/>
          <w:lang w:val="en-US"/>
        </w:rPr>
        <w:t>in line with</w:t>
      </w:r>
      <w:r w:rsidRPr="00290115">
        <w:rPr>
          <w:rFonts w:asciiTheme="majorBidi" w:eastAsia="Times New Roman" w:hAnsiTheme="majorBidi" w:cstheme="majorBidi"/>
          <w:sz w:val="24"/>
          <w:szCs w:val="24"/>
          <w:lang w:val="en-US"/>
        </w:rPr>
        <w:t xml:space="preserve"> the Convention on the Rights of the Child ratified by Morocco.</w:t>
      </w:r>
      <w:r w:rsidRPr="00290115">
        <w:rPr>
          <w:rFonts w:asciiTheme="majorBidi" w:eastAsia="Times New Roman" w:hAnsiTheme="majorBidi" w:cstheme="majorBidi"/>
          <w:sz w:val="24"/>
          <w:szCs w:val="24"/>
          <w:lang w:val="en-US"/>
        </w:rPr>
        <w:tab/>
      </w:r>
    </w:p>
    <w:p w14:paraId="34910669" w14:textId="77777777" w:rsidR="00D901A9" w:rsidRPr="00290115" w:rsidRDefault="00D901A9" w:rsidP="00D901A9">
      <w:pPr>
        <w:pStyle w:val="ListParagraph"/>
        <w:shd w:val="clear" w:color="auto" w:fill="FFFFFF"/>
        <w:spacing w:before="100" w:beforeAutospacing="1" w:after="100" w:afterAutospacing="1" w:line="240" w:lineRule="auto"/>
        <w:ind w:left="1080"/>
        <w:jc w:val="both"/>
        <w:rPr>
          <w:rFonts w:asciiTheme="majorBidi" w:eastAsia="Times New Roman" w:hAnsiTheme="majorBidi" w:cstheme="majorBidi"/>
          <w:sz w:val="24"/>
          <w:szCs w:val="24"/>
          <w:lang w:val="en-US"/>
        </w:rPr>
      </w:pPr>
    </w:p>
    <w:p w14:paraId="12309BBE" w14:textId="40B1404F" w:rsidR="005936DF" w:rsidRPr="00290115" w:rsidRDefault="005936DF" w:rsidP="006F6E5C">
      <w:pPr>
        <w:pStyle w:val="ListParagraph"/>
        <w:numPr>
          <w:ilvl w:val="0"/>
          <w:numId w:val="10"/>
        </w:numPr>
        <w:shd w:val="clear" w:color="auto" w:fill="FFFFFF"/>
        <w:spacing w:before="100" w:beforeAutospacing="1" w:after="100" w:afterAutospacing="1" w:line="240" w:lineRule="auto"/>
        <w:jc w:val="both"/>
        <w:rPr>
          <w:rFonts w:asciiTheme="majorBidi" w:eastAsia="Times New Roman" w:hAnsiTheme="majorBidi" w:cstheme="majorBidi"/>
          <w:sz w:val="24"/>
          <w:szCs w:val="24"/>
          <w:lang w:val="en-US"/>
        </w:rPr>
      </w:pPr>
      <w:r w:rsidRPr="00290115">
        <w:rPr>
          <w:rFonts w:asciiTheme="majorBidi" w:eastAsia="Times New Roman" w:hAnsiTheme="majorBidi" w:cstheme="majorBidi"/>
          <w:sz w:val="24"/>
          <w:szCs w:val="24"/>
          <w:lang w:val="en-US"/>
        </w:rPr>
        <w:t xml:space="preserve">Adopting a gender-based approach in </w:t>
      </w:r>
      <w:r w:rsidR="006F6E5C" w:rsidRPr="00290115">
        <w:rPr>
          <w:rFonts w:asciiTheme="majorBidi" w:eastAsia="Times New Roman" w:hAnsiTheme="majorBidi" w:cstheme="majorBidi"/>
          <w:sz w:val="24"/>
          <w:szCs w:val="24"/>
          <w:lang w:val="en-US"/>
        </w:rPr>
        <w:t>addressing</w:t>
      </w:r>
      <w:r w:rsidRPr="00290115">
        <w:rPr>
          <w:rFonts w:asciiTheme="majorBidi" w:eastAsia="Times New Roman" w:hAnsiTheme="majorBidi" w:cstheme="majorBidi"/>
          <w:sz w:val="24"/>
          <w:szCs w:val="24"/>
          <w:lang w:val="en-US"/>
        </w:rPr>
        <w:t xml:space="preserve"> </w:t>
      </w:r>
      <w:r w:rsidR="006F6E5C" w:rsidRPr="00290115">
        <w:rPr>
          <w:rFonts w:asciiTheme="majorBidi" w:eastAsia="Times New Roman" w:hAnsiTheme="majorBidi" w:cstheme="majorBidi"/>
          <w:sz w:val="24"/>
          <w:szCs w:val="24"/>
          <w:lang w:val="en-US"/>
        </w:rPr>
        <w:t>the</w:t>
      </w:r>
      <w:r w:rsidRPr="00290115">
        <w:rPr>
          <w:rFonts w:asciiTheme="majorBidi" w:eastAsia="Times New Roman" w:hAnsiTheme="majorBidi" w:cstheme="majorBidi"/>
          <w:sz w:val="24"/>
          <w:szCs w:val="24"/>
          <w:lang w:val="en-US"/>
        </w:rPr>
        <w:t xml:space="preserve"> cases of enforced disappearance</w:t>
      </w:r>
      <w:r w:rsidR="00495D3B" w:rsidRPr="00290115">
        <w:rPr>
          <w:rFonts w:asciiTheme="majorBidi" w:eastAsia="Times New Roman" w:hAnsiTheme="majorBidi" w:cstheme="majorBidi"/>
          <w:sz w:val="24"/>
          <w:szCs w:val="24"/>
          <w:lang w:val="en-US"/>
        </w:rPr>
        <w:t xml:space="preserve"> and adopting positive discrimination in the estimation of the amounts of financial reparation to be granted to women.</w:t>
      </w:r>
    </w:p>
    <w:p w14:paraId="35486E22" w14:textId="77777777" w:rsidR="00D901A9" w:rsidRPr="00290115" w:rsidRDefault="00D901A9" w:rsidP="00D901A9">
      <w:pPr>
        <w:pStyle w:val="ListParagraph"/>
        <w:rPr>
          <w:rFonts w:asciiTheme="majorBidi" w:eastAsia="Times New Roman" w:hAnsiTheme="majorBidi" w:cstheme="majorBidi"/>
          <w:sz w:val="24"/>
          <w:szCs w:val="24"/>
          <w:lang w:val="en-US"/>
        </w:rPr>
      </w:pPr>
    </w:p>
    <w:p w14:paraId="0D32CA49" w14:textId="27A9964E" w:rsidR="00450A97" w:rsidRPr="00290115" w:rsidRDefault="005936DF" w:rsidP="00034492">
      <w:pPr>
        <w:pStyle w:val="ListParagraph"/>
        <w:numPr>
          <w:ilvl w:val="0"/>
          <w:numId w:val="10"/>
        </w:numPr>
        <w:shd w:val="clear" w:color="auto" w:fill="FFFFFF"/>
        <w:spacing w:before="100" w:beforeAutospacing="1" w:after="100" w:afterAutospacing="1" w:line="240" w:lineRule="auto"/>
        <w:jc w:val="both"/>
        <w:rPr>
          <w:rFonts w:asciiTheme="majorBidi" w:eastAsia="Times New Roman" w:hAnsiTheme="majorBidi" w:cstheme="majorBidi"/>
          <w:sz w:val="24"/>
          <w:szCs w:val="24"/>
          <w:lang w:val="en-US"/>
        </w:rPr>
      </w:pPr>
      <w:r w:rsidRPr="00290115">
        <w:rPr>
          <w:rFonts w:asciiTheme="majorBidi" w:eastAsia="Times New Roman" w:hAnsiTheme="majorBidi" w:cstheme="majorBidi"/>
          <w:sz w:val="24"/>
          <w:szCs w:val="24"/>
          <w:lang w:val="en-US"/>
        </w:rPr>
        <w:t>Compensating victims who were forced to disappear inside the national territory or to self-exile abr</w:t>
      </w:r>
      <w:r w:rsidR="00B4529D" w:rsidRPr="00290115">
        <w:rPr>
          <w:rFonts w:asciiTheme="majorBidi" w:eastAsia="Times New Roman" w:hAnsiTheme="majorBidi" w:cstheme="majorBidi"/>
          <w:sz w:val="24"/>
          <w:szCs w:val="24"/>
          <w:lang w:val="en-US"/>
        </w:rPr>
        <w:t>o</w:t>
      </w:r>
      <w:r w:rsidRPr="00290115">
        <w:rPr>
          <w:rFonts w:asciiTheme="majorBidi" w:eastAsia="Times New Roman" w:hAnsiTheme="majorBidi" w:cstheme="majorBidi"/>
          <w:sz w:val="24"/>
          <w:szCs w:val="24"/>
          <w:lang w:val="en-US"/>
        </w:rPr>
        <w:t>ad</w:t>
      </w:r>
      <w:r w:rsidR="00B4529D" w:rsidRPr="00290115">
        <w:rPr>
          <w:rFonts w:asciiTheme="majorBidi" w:eastAsia="Times New Roman" w:hAnsiTheme="majorBidi" w:cstheme="majorBidi"/>
          <w:sz w:val="24"/>
          <w:szCs w:val="24"/>
          <w:lang w:val="en-US"/>
        </w:rPr>
        <w:t xml:space="preserve"> to </w:t>
      </w:r>
      <w:r w:rsidR="00495D3B" w:rsidRPr="00290115">
        <w:rPr>
          <w:rFonts w:asciiTheme="majorBidi" w:eastAsia="Times New Roman" w:hAnsiTheme="majorBidi" w:cstheme="majorBidi"/>
          <w:sz w:val="24"/>
          <w:szCs w:val="24"/>
          <w:lang w:val="en-US"/>
        </w:rPr>
        <w:t>flee</w:t>
      </w:r>
      <w:r w:rsidR="00B4529D" w:rsidRPr="00290115">
        <w:rPr>
          <w:rFonts w:asciiTheme="majorBidi" w:eastAsia="Times New Roman" w:hAnsiTheme="majorBidi" w:cstheme="majorBidi"/>
          <w:sz w:val="24"/>
          <w:szCs w:val="24"/>
          <w:lang w:val="en-US"/>
        </w:rPr>
        <w:t xml:space="preserve"> persecution</w:t>
      </w:r>
      <w:r w:rsidRPr="00290115">
        <w:rPr>
          <w:rFonts w:asciiTheme="majorBidi" w:eastAsia="Times New Roman" w:hAnsiTheme="majorBidi" w:cstheme="majorBidi"/>
          <w:sz w:val="24"/>
          <w:szCs w:val="24"/>
          <w:lang w:val="en-US"/>
        </w:rPr>
        <w:t xml:space="preserve"> </w:t>
      </w:r>
      <w:r w:rsidR="00A5179A" w:rsidRPr="00290115">
        <w:rPr>
          <w:rFonts w:asciiTheme="majorBidi" w:eastAsia="Times New Roman" w:hAnsiTheme="majorBidi" w:cstheme="majorBidi"/>
          <w:sz w:val="24"/>
          <w:szCs w:val="24"/>
          <w:lang w:val="en-US"/>
        </w:rPr>
        <w:t>by</w:t>
      </w:r>
      <w:r w:rsidRPr="00290115">
        <w:rPr>
          <w:rFonts w:asciiTheme="majorBidi" w:eastAsia="Times New Roman" w:hAnsiTheme="majorBidi" w:cstheme="majorBidi"/>
          <w:sz w:val="24"/>
          <w:szCs w:val="24"/>
          <w:lang w:val="en-US"/>
        </w:rPr>
        <w:t xml:space="preserve"> </w:t>
      </w:r>
      <w:r w:rsidR="00B4529D" w:rsidRPr="00290115">
        <w:rPr>
          <w:rFonts w:asciiTheme="majorBidi" w:eastAsia="Times New Roman" w:hAnsiTheme="majorBidi" w:cstheme="majorBidi"/>
          <w:sz w:val="24"/>
          <w:szCs w:val="24"/>
          <w:lang w:val="en-US"/>
        </w:rPr>
        <w:t xml:space="preserve">State agencies </w:t>
      </w:r>
      <w:r w:rsidR="00495D3B" w:rsidRPr="00290115">
        <w:rPr>
          <w:rFonts w:asciiTheme="majorBidi" w:eastAsia="Times New Roman" w:hAnsiTheme="majorBidi" w:cstheme="majorBidi"/>
          <w:sz w:val="24"/>
          <w:szCs w:val="24"/>
          <w:lang w:val="en-US"/>
        </w:rPr>
        <w:t>due to</w:t>
      </w:r>
      <w:r w:rsidRPr="00290115">
        <w:rPr>
          <w:rFonts w:asciiTheme="majorBidi" w:eastAsia="Times New Roman" w:hAnsiTheme="majorBidi" w:cstheme="majorBidi"/>
          <w:sz w:val="24"/>
          <w:szCs w:val="24"/>
          <w:lang w:val="en-US"/>
        </w:rPr>
        <w:t xml:space="preserve"> their political, trade union or association activities </w:t>
      </w:r>
      <w:r w:rsidR="00A5179A" w:rsidRPr="00290115">
        <w:rPr>
          <w:rFonts w:asciiTheme="majorBidi" w:eastAsia="Times New Roman" w:hAnsiTheme="majorBidi" w:cstheme="majorBidi"/>
          <w:sz w:val="24"/>
          <w:szCs w:val="24"/>
          <w:lang w:val="en-US"/>
        </w:rPr>
        <w:t xml:space="preserve">conducted </w:t>
      </w:r>
      <w:r w:rsidRPr="00290115">
        <w:rPr>
          <w:rFonts w:asciiTheme="majorBidi" w:eastAsia="Times New Roman" w:hAnsiTheme="majorBidi" w:cstheme="majorBidi"/>
          <w:sz w:val="24"/>
          <w:szCs w:val="24"/>
          <w:lang w:val="en-US"/>
        </w:rPr>
        <w:t xml:space="preserve">without </w:t>
      </w:r>
      <w:r w:rsidR="00A5179A" w:rsidRPr="00290115">
        <w:rPr>
          <w:rFonts w:asciiTheme="majorBidi" w:eastAsia="Times New Roman" w:hAnsiTheme="majorBidi" w:cstheme="majorBidi"/>
          <w:sz w:val="24"/>
          <w:szCs w:val="24"/>
          <w:lang w:val="en-US"/>
        </w:rPr>
        <w:t>being legally protected</w:t>
      </w:r>
      <w:r w:rsidRPr="00290115">
        <w:rPr>
          <w:rFonts w:asciiTheme="majorBidi" w:eastAsia="Times New Roman" w:hAnsiTheme="majorBidi" w:cstheme="majorBidi"/>
          <w:sz w:val="24"/>
          <w:szCs w:val="24"/>
          <w:lang w:val="en-US"/>
        </w:rPr>
        <w:t>.</w:t>
      </w:r>
    </w:p>
    <w:p w14:paraId="6E190892" w14:textId="77777777" w:rsidR="00D037C0" w:rsidRPr="00290115" w:rsidRDefault="00D037C0" w:rsidP="00D037C0">
      <w:pPr>
        <w:pStyle w:val="ListParagraph"/>
        <w:rPr>
          <w:rFonts w:asciiTheme="majorBidi" w:eastAsia="Times New Roman" w:hAnsiTheme="majorBidi" w:cstheme="majorBidi"/>
          <w:sz w:val="24"/>
          <w:szCs w:val="24"/>
          <w:lang w:val="en-US"/>
        </w:rPr>
      </w:pPr>
      <w:bookmarkStart w:id="0" w:name="_Hlk106966272"/>
    </w:p>
    <w:p w14:paraId="5E0520F5" w14:textId="4947BEAF" w:rsidR="00D037C0" w:rsidRPr="00290115" w:rsidRDefault="00450A97" w:rsidP="00034492">
      <w:pPr>
        <w:pStyle w:val="ListParagraph"/>
        <w:numPr>
          <w:ilvl w:val="0"/>
          <w:numId w:val="10"/>
        </w:numPr>
        <w:shd w:val="clear" w:color="auto" w:fill="FFFFFF"/>
        <w:spacing w:before="100" w:beforeAutospacing="1" w:after="100" w:afterAutospacing="1" w:line="240" w:lineRule="auto"/>
        <w:jc w:val="both"/>
        <w:rPr>
          <w:rFonts w:asciiTheme="majorBidi" w:eastAsia="Times New Roman" w:hAnsiTheme="majorBidi" w:cstheme="majorBidi"/>
          <w:sz w:val="24"/>
          <w:szCs w:val="24"/>
          <w:lang w:val="en-US"/>
        </w:rPr>
      </w:pPr>
      <w:r w:rsidRPr="00290115">
        <w:rPr>
          <w:rFonts w:asciiTheme="majorBidi" w:eastAsia="Times New Roman" w:hAnsiTheme="majorBidi" w:cstheme="majorBidi"/>
          <w:sz w:val="24"/>
          <w:szCs w:val="24"/>
          <w:lang w:val="en-US"/>
        </w:rPr>
        <w:t xml:space="preserve">Compensating </w:t>
      </w:r>
      <w:r w:rsidR="00495D3B" w:rsidRPr="00290115">
        <w:rPr>
          <w:rFonts w:asciiTheme="majorBidi" w:eastAsia="Times New Roman" w:hAnsiTheme="majorBidi" w:cstheme="majorBidi"/>
          <w:sz w:val="24"/>
          <w:szCs w:val="24"/>
          <w:lang w:val="en-US"/>
        </w:rPr>
        <w:t>s</w:t>
      </w:r>
      <w:r w:rsidR="00A624B0" w:rsidRPr="00290115">
        <w:rPr>
          <w:rFonts w:asciiTheme="majorBidi" w:eastAsia="Times New Roman" w:hAnsiTheme="majorBidi" w:cstheme="majorBidi"/>
          <w:sz w:val="24"/>
          <w:szCs w:val="24"/>
          <w:lang w:val="en-US"/>
        </w:rPr>
        <w:t>u</w:t>
      </w:r>
      <w:r w:rsidR="00495D3B" w:rsidRPr="00290115">
        <w:rPr>
          <w:rFonts w:asciiTheme="majorBidi" w:eastAsia="Times New Roman" w:hAnsiTheme="majorBidi" w:cstheme="majorBidi"/>
          <w:sz w:val="24"/>
          <w:szCs w:val="24"/>
          <w:lang w:val="en-US"/>
        </w:rPr>
        <w:t>rviv</w:t>
      </w:r>
      <w:r w:rsidR="000969E7" w:rsidRPr="00290115">
        <w:rPr>
          <w:rFonts w:asciiTheme="majorBidi" w:eastAsia="Times New Roman" w:hAnsiTheme="majorBidi" w:cstheme="majorBidi"/>
          <w:sz w:val="24"/>
          <w:szCs w:val="24"/>
          <w:lang w:val="en-US"/>
        </w:rPr>
        <w:t>ing</w:t>
      </w:r>
      <w:r w:rsidR="00495D3B" w:rsidRPr="00290115">
        <w:rPr>
          <w:rFonts w:asciiTheme="majorBidi" w:eastAsia="Times New Roman" w:hAnsiTheme="majorBidi" w:cstheme="majorBidi"/>
          <w:sz w:val="24"/>
          <w:szCs w:val="24"/>
          <w:lang w:val="en-US"/>
        </w:rPr>
        <w:t xml:space="preserve"> victims </w:t>
      </w:r>
      <w:r w:rsidR="000969E7" w:rsidRPr="00290115">
        <w:rPr>
          <w:rFonts w:asciiTheme="majorBidi" w:eastAsia="Times New Roman" w:hAnsiTheme="majorBidi" w:cstheme="majorBidi"/>
          <w:sz w:val="24"/>
          <w:szCs w:val="24"/>
          <w:lang w:val="en-US"/>
        </w:rPr>
        <w:t xml:space="preserve">and </w:t>
      </w:r>
      <w:r w:rsidRPr="00290115">
        <w:rPr>
          <w:rFonts w:asciiTheme="majorBidi" w:eastAsia="Times New Roman" w:hAnsiTheme="majorBidi" w:cstheme="majorBidi"/>
          <w:sz w:val="24"/>
          <w:szCs w:val="24"/>
          <w:lang w:val="en-US"/>
        </w:rPr>
        <w:t xml:space="preserve">right-holders of </w:t>
      </w:r>
      <w:r w:rsidR="008F3E9A" w:rsidRPr="00290115">
        <w:rPr>
          <w:rFonts w:asciiTheme="majorBidi" w:eastAsia="Times New Roman" w:hAnsiTheme="majorBidi" w:cstheme="majorBidi"/>
          <w:sz w:val="24"/>
          <w:szCs w:val="24"/>
          <w:lang w:val="en-US"/>
        </w:rPr>
        <w:t xml:space="preserve">deceased </w:t>
      </w:r>
      <w:r w:rsidR="00034492" w:rsidRPr="00290115">
        <w:rPr>
          <w:rFonts w:asciiTheme="majorBidi" w:eastAsia="Times New Roman" w:hAnsiTheme="majorBidi" w:cstheme="majorBidi"/>
          <w:sz w:val="24"/>
          <w:szCs w:val="24"/>
          <w:lang w:val="en-US"/>
        </w:rPr>
        <w:t xml:space="preserve">victims </w:t>
      </w:r>
      <w:r w:rsidR="00034492" w:rsidRPr="00290115">
        <w:rPr>
          <w:rFonts w:asciiTheme="majorBidi" w:eastAsia="Times New Roman" w:hAnsiTheme="majorBidi" w:cstheme="majorBidi"/>
          <w:sz w:val="24"/>
          <w:szCs w:val="24"/>
          <w:lang w:val="en-US"/>
        </w:rPr>
        <w:t xml:space="preserve">of </w:t>
      </w:r>
      <w:r w:rsidRPr="00290115">
        <w:rPr>
          <w:rFonts w:asciiTheme="majorBidi" w:eastAsia="Times New Roman" w:hAnsiTheme="majorBidi" w:cstheme="majorBidi"/>
          <w:sz w:val="24"/>
          <w:szCs w:val="24"/>
          <w:lang w:val="en-US"/>
        </w:rPr>
        <w:t xml:space="preserve">enforced disappearance who were imprisoned outside the Moroccan territory during the armed conflict which erupted after </w:t>
      </w:r>
      <w:r w:rsidR="000C37D8" w:rsidRPr="00290115">
        <w:rPr>
          <w:rFonts w:asciiTheme="majorBidi" w:eastAsia="Times New Roman" w:hAnsiTheme="majorBidi" w:cstheme="majorBidi"/>
          <w:sz w:val="24"/>
          <w:szCs w:val="24"/>
          <w:lang w:val="en-US"/>
        </w:rPr>
        <w:t>recovering</w:t>
      </w:r>
      <w:r w:rsidRPr="00290115">
        <w:rPr>
          <w:rFonts w:asciiTheme="majorBidi" w:eastAsia="Times New Roman" w:hAnsiTheme="majorBidi" w:cstheme="majorBidi"/>
          <w:sz w:val="24"/>
          <w:szCs w:val="24"/>
          <w:lang w:val="en-US"/>
        </w:rPr>
        <w:t xml:space="preserve"> the Sahara, based on the theory </w:t>
      </w:r>
      <w:r w:rsidR="00E61981" w:rsidRPr="00290115">
        <w:rPr>
          <w:rFonts w:asciiTheme="majorBidi" w:eastAsia="Times New Roman" w:hAnsiTheme="majorBidi" w:cstheme="majorBidi"/>
          <w:sz w:val="24"/>
          <w:szCs w:val="24"/>
          <w:lang w:val="en-US"/>
        </w:rPr>
        <w:t xml:space="preserve">of risks </w:t>
      </w:r>
      <w:r w:rsidRPr="00290115">
        <w:rPr>
          <w:rFonts w:asciiTheme="majorBidi" w:eastAsia="Times New Roman" w:hAnsiTheme="majorBidi" w:cstheme="majorBidi"/>
          <w:sz w:val="24"/>
          <w:szCs w:val="24"/>
          <w:lang w:val="en-US"/>
        </w:rPr>
        <w:t>whereby the State is responsible for protecting its nationals</w:t>
      </w:r>
      <w:r w:rsidR="00E61981" w:rsidRPr="00290115">
        <w:rPr>
          <w:rFonts w:asciiTheme="majorBidi" w:eastAsia="Times New Roman" w:hAnsiTheme="majorBidi" w:cstheme="majorBidi"/>
          <w:sz w:val="24"/>
          <w:szCs w:val="24"/>
          <w:lang w:val="en-US"/>
        </w:rPr>
        <w:t>;</w:t>
      </w:r>
    </w:p>
    <w:p w14:paraId="05CE356B" w14:textId="77777777" w:rsidR="00D037C0" w:rsidRPr="00290115" w:rsidRDefault="00D037C0" w:rsidP="00D037C0">
      <w:pPr>
        <w:pStyle w:val="ListParagraph"/>
        <w:rPr>
          <w:rFonts w:asciiTheme="majorBidi" w:eastAsia="Times New Roman" w:hAnsiTheme="majorBidi" w:cstheme="majorBidi"/>
          <w:sz w:val="24"/>
          <w:szCs w:val="24"/>
          <w:lang w:val="en-US"/>
        </w:rPr>
      </w:pPr>
    </w:p>
    <w:p w14:paraId="3AAE9C06" w14:textId="17B9ED4E" w:rsidR="00450A97" w:rsidRPr="00290115" w:rsidRDefault="00450A97" w:rsidP="00DF64A6">
      <w:pPr>
        <w:pStyle w:val="ListParagraph"/>
        <w:numPr>
          <w:ilvl w:val="0"/>
          <w:numId w:val="10"/>
        </w:numPr>
        <w:shd w:val="clear" w:color="auto" w:fill="FFFFFF"/>
        <w:spacing w:before="100" w:beforeAutospacing="1" w:after="100" w:afterAutospacing="1" w:line="240" w:lineRule="auto"/>
        <w:jc w:val="both"/>
        <w:rPr>
          <w:rFonts w:asciiTheme="majorBidi" w:eastAsia="Times New Roman" w:hAnsiTheme="majorBidi" w:cstheme="majorBidi"/>
          <w:sz w:val="24"/>
          <w:szCs w:val="24"/>
          <w:lang w:val="en-US"/>
        </w:rPr>
      </w:pPr>
      <w:r w:rsidRPr="00290115">
        <w:rPr>
          <w:rFonts w:asciiTheme="majorBidi" w:eastAsia="Times New Roman" w:hAnsiTheme="majorBidi" w:cstheme="majorBidi"/>
          <w:sz w:val="24"/>
          <w:szCs w:val="24"/>
          <w:lang w:val="en-US"/>
        </w:rPr>
        <w:t xml:space="preserve">Compensating victims who were detained </w:t>
      </w:r>
      <w:r w:rsidR="000F4625" w:rsidRPr="00290115">
        <w:rPr>
          <w:rFonts w:asciiTheme="majorBidi" w:eastAsia="Times New Roman" w:hAnsiTheme="majorBidi" w:cstheme="majorBidi"/>
          <w:sz w:val="24"/>
          <w:szCs w:val="24"/>
          <w:lang w:val="en-US"/>
        </w:rPr>
        <w:t xml:space="preserve">in severe conditions </w:t>
      </w:r>
      <w:r w:rsidRPr="00290115">
        <w:rPr>
          <w:rFonts w:asciiTheme="majorBidi" w:eastAsia="Times New Roman" w:hAnsiTheme="majorBidi" w:cstheme="majorBidi"/>
          <w:sz w:val="24"/>
          <w:szCs w:val="24"/>
          <w:lang w:val="en-US"/>
        </w:rPr>
        <w:t xml:space="preserve">without trial in an illegal detention center despite the fact that their detention does not fall in the scope of the </w:t>
      </w:r>
      <w:proofErr w:type="spellStart"/>
      <w:r w:rsidR="00066F92" w:rsidRPr="00290115">
        <w:rPr>
          <w:rFonts w:asciiTheme="majorBidi" w:eastAsia="Times New Roman" w:hAnsiTheme="majorBidi" w:cstheme="majorBidi"/>
          <w:sz w:val="24"/>
          <w:szCs w:val="24"/>
          <w:lang w:val="en-US"/>
        </w:rPr>
        <w:t>IER</w:t>
      </w:r>
      <w:r w:rsidRPr="00290115">
        <w:rPr>
          <w:rFonts w:asciiTheme="majorBidi" w:eastAsia="Times New Roman" w:hAnsiTheme="majorBidi" w:cstheme="majorBidi"/>
          <w:sz w:val="24"/>
          <w:szCs w:val="24"/>
          <w:lang w:val="en-US"/>
        </w:rPr>
        <w:t>’s</w:t>
      </w:r>
      <w:proofErr w:type="spellEnd"/>
      <w:r w:rsidRPr="00290115">
        <w:rPr>
          <w:rFonts w:asciiTheme="majorBidi" w:eastAsia="Times New Roman" w:hAnsiTheme="majorBidi" w:cstheme="majorBidi"/>
          <w:sz w:val="24"/>
          <w:szCs w:val="24"/>
          <w:lang w:val="en-US"/>
        </w:rPr>
        <w:t xml:space="preserve"> competence</w:t>
      </w:r>
      <w:r w:rsidR="000C37D8" w:rsidRPr="00290115">
        <w:rPr>
          <w:rFonts w:asciiTheme="majorBidi" w:eastAsia="Times New Roman" w:hAnsiTheme="majorBidi" w:cstheme="majorBidi"/>
          <w:sz w:val="24"/>
          <w:szCs w:val="24"/>
          <w:lang w:val="en-US"/>
        </w:rPr>
        <w:t xml:space="preserve">, </w:t>
      </w:r>
      <w:r w:rsidR="00395B99" w:rsidRPr="00290115">
        <w:rPr>
          <w:rFonts w:asciiTheme="majorBidi" w:eastAsia="Times New Roman" w:hAnsiTheme="majorBidi" w:cstheme="majorBidi"/>
          <w:sz w:val="24"/>
          <w:szCs w:val="24"/>
          <w:lang w:val="en-US"/>
        </w:rPr>
        <w:t xml:space="preserve">given that the victims had no direct affiliation to any political, </w:t>
      </w:r>
      <w:r w:rsidR="00DF64A6" w:rsidRPr="00290115">
        <w:rPr>
          <w:rFonts w:asciiTheme="majorBidi" w:eastAsia="Times New Roman" w:hAnsiTheme="majorBidi" w:cstheme="majorBidi"/>
          <w:sz w:val="24"/>
          <w:szCs w:val="24"/>
          <w:lang w:val="en-US"/>
        </w:rPr>
        <w:t>associative</w:t>
      </w:r>
      <w:r w:rsidR="00395B99" w:rsidRPr="00290115">
        <w:rPr>
          <w:rFonts w:asciiTheme="majorBidi" w:eastAsia="Times New Roman" w:hAnsiTheme="majorBidi" w:cstheme="majorBidi"/>
          <w:sz w:val="24"/>
          <w:szCs w:val="24"/>
          <w:lang w:val="en-US"/>
        </w:rPr>
        <w:t xml:space="preserve"> or union activity</w:t>
      </w:r>
      <w:r w:rsidR="000C37D8" w:rsidRPr="00290115">
        <w:rPr>
          <w:rFonts w:asciiTheme="majorBidi" w:eastAsia="Times New Roman" w:hAnsiTheme="majorBidi" w:cstheme="majorBidi"/>
          <w:sz w:val="24"/>
          <w:szCs w:val="24"/>
          <w:lang w:val="en-US"/>
        </w:rPr>
        <w:t>.</w:t>
      </w:r>
    </w:p>
    <w:p w14:paraId="24DE894D" w14:textId="77777777" w:rsidR="008F3E9A" w:rsidRPr="00290115" w:rsidRDefault="008F3E9A" w:rsidP="008F3E9A">
      <w:pPr>
        <w:pStyle w:val="ListParagraph"/>
        <w:rPr>
          <w:rFonts w:asciiTheme="majorBidi" w:eastAsia="Times New Roman" w:hAnsiTheme="majorBidi" w:cstheme="majorBidi"/>
          <w:sz w:val="24"/>
          <w:szCs w:val="24"/>
          <w:lang w:val="en-US"/>
        </w:rPr>
      </w:pPr>
    </w:p>
    <w:p w14:paraId="27EC073D" w14:textId="75579518" w:rsidR="008F3E9A" w:rsidRPr="00290115" w:rsidRDefault="008F3E9A" w:rsidP="008F3E9A">
      <w:pPr>
        <w:pStyle w:val="ListParagraph"/>
        <w:numPr>
          <w:ilvl w:val="0"/>
          <w:numId w:val="2"/>
        </w:numPr>
        <w:shd w:val="clear" w:color="auto" w:fill="FFFFFF"/>
        <w:spacing w:before="100" w:beforeAutospacing="1" w:after="100" w:afterAutospacing="1" w:line="240" w:lineRule="auto"/>
        <w:jc w:val="both"/>
        <w:rPr>
          <w:rFonts w:asciiTheme="majorBidi" w:eastAsia="Times New Roman" w:hAnsiTheme="majorBidi" w:cstheme="majorBidi"/>
          <w:sz w:val="24"/>
          <w:szCs w:val="24"/>
          <w:lang w:val="en-US"/>
        </w:rPr>
      </w:pPr>
      <w:r w:rsidRPr="00290115">
        <w:rPr>
          <w:rFonts w:asciiTheme="majorBidi" w:eastAsia="Times New Roman" w:hAnsiTheme="majorBidi" w:cstheme="majorBidi"/>
          <w:sz w:val="24"/>
          <w:szCs w:val="24"/>
          <w:lang w:val="en-US"/>
        </w:rPr>
        <w:t>Given the interdependence between the right to know the truth and right to reparation and redress, the number of beneficiaries of the individual reparation programs</w:t>
      </w:r>
      <w:r w:rsidR="00446B94" w:rsidRPr="00290115">
        <w:rPr>
          <w:rFonts w:asciiTheme="majorBidi" w:eastAsia="Times New Roman" w:hAnsiTheme="majorBidi" w:cstheme="majorBidi"/>
          <w:sz w:val="24"/>
          <w:szCs w:val="24"/>
          <w:lang w:val="en-US"/>
        </w:rPr>
        <w:t>, as at 30 July 2022, totaled:</w:t>
      </w:r>
    </w:p>
    <w:p w14:paraId="3BFFA3BE" w14:textId="614DF5FB" w:rsidR="00446B94" w:rsidRPr="00290115" w:rsidRDefault="007C13B6" w:rsidP="00DF5EC0">
      <w:pPr>
        <w:pStyle w:val="ListParagraph"/>
        <w:numPr>
          <w:ilvl w:val="0"/>
          <w:numId w:val="12"/>
        </w:numPr>
        <w:shd w:val="clear" w:color="auto" w:fill="FFFFFF"/>
        <w:spacing w:before="100" w:beforeAutospacing="1" w:after="100" w:afterAutospacing="1" w:line="240" w:lineRule="auto"/>
        <w:jc w:val="both"/>
        <w:rPr>
          <w:rFonts w:asciiTheme="majorBidi" w:eastAsia="Times New Roman" w:hAnsiTheme="majorBidi" w:cstheme="majorBidi"/>
          <w:sz w:val="24"/>
          <w:szCs w:val="24"/>
          <w:lang w:val="en-US"/>
        </w:rPr>
      </w:pPr>
      <w:r w:rsidRPr="00290115">
        <w:rPr>
          <w:rFonts w:asciiTheme="majorBidi" w:eastAsia="Times New Roman" w:hAnsiTheme="majorBidi" w:cstheme="majorBidi"/>
          <w:sz w:val="24"/>
          <w:szCs w:val="24"/>
          <w:lang w:val="en-US"/>
        </w:rPr>
        <w:t>20,</w:t>
      </w:r>
      <w:r w:rsidR="00446B94" w:rsidRPr="00290115">
        <w:rPr>
          <w:rFonts w:asciiTheme="majorBidi" w:eastAsia="Times New Roman" w:hAnsiTheme="majorBidi" w:cstheme="majorBidi"/>
          <w:sz w:val="24"/>
          <w:szCs w:val="24"/>
          <w:lang w:val="en-US"/>
        </w:rPr>
        <w:t>339 victims and rights holders received MAD 1,309,905,878.93 in financial compensation (</w:t>
      </w:r>
      <w:r w:rsidR="00DF5EC0" w:rsidRPr="00290115">
        <w:rPr>
          <w:rFonts w:asciiTheme="majorBidi" w:eastAsia="Times New Roman" w:hAnsiTheme="majorBidi" w:cstheme="majorBidi"/>
          <w:sz w:val="24"/>
          <w:szCs w:val="24"/>
          <w:lang w:val="en-US"/>
        </w:rPr>
        <w:t xml:space="preserve">almost </w:t>
      </w:r>
      <w:r w:rsidR="00446B94" w:rsidRPr="00290115">
        <w:rPr>
          <w:rFonts w:asciiTheme="majorBidi" w:eastAsia="Times New Roman" w:hAnsiTheme="majorBidi" w:cstheme="majorBidi"/>
          <w:sz w:val="24"/>
          <w:szCs w:val="24"/>
          <w:lang w:val="en-US"/>
        </w:rPr>
        <w:t xml:space="preserve">USD </w:t>
      </w:r>
      <w:r w:rsidR="00DF5EC0" w:rsidRPr="00290115">
        <w:rPr>
          <w:rFonts w:asciiTheme="majorBidi" w:eastAsia="Times New Roman" w:hAnsiTheme="majorBidi" w:cstheme="majorBidi"/>
          <w:sz w:val="24"/>
          <w:szCs w:val="24"/>
          <w:lang w:val="en-US"/>
        </w:rPr>
        <w:t>127.7 million);</w:t>
      </w:r>
    </w:p>
    <w:p w14:paraId="25D24983" w14:textId="6DC61B7A" w:rsidR="00446B94" w:rsidRPr="00290115" w:rsidRDefault="005901AA" w:rsidP="00D53D38">
      <w:pPr>
        <w:pStyle w:val="ListParagraph"/>
        <w:numPr>
          <w:ilvl w:val="0"/>
          <w:numId w:val="12"/>
        </w:numPr>
        <w:shd w:val="clear" w:color="auto" w:fill="FFFFFF"/>
        <w:spacing w:before="100" w:beforeAutospacing="1" w:after="100" w:afterAutospacing="1" w:line="240" w:lineRule="auto"/>
        <w:jc w:val="both"/>
        <w:rPr>
          <w:rFonts w:asciiTheme="majorBidi" w:eastAsia="Times New Roman" w:hAnsiTheme="majorBidi" w:cstheme="majorBidi"/>
          <w:sz w:val="24"/>
          <w:szCs w:val="24"/>
          <w:lang w:val="en-US"/>
        </w:rPr>
      </w:pPr>
      <w:r w:rsidRPr="00290115">
        <w:rPr>
          <w:rFonts w:asciiTheme="majorBidi" w:eastAsia="Times New Roman" w:hAnsiTheme="majorBidi" w:cstheme="majorBidi"/>
          <w:sz w:val="24"/>
          <w:szCs w:val="24"/>
          <w:lang w:val="en-US"/>
        </w:rPr>
        <w:t>8</w:t>
      </w:r>
      <w:r w:rsidR="00DF5EC0" w:rsidRPr="00290115">
        <w:rPr>
          <w:rFonts w:asciiTheme="majorBidi" w:eastAsia="Times New Roman" w:hAnsiTheme="majorBidi" w:cstheme="majorBidi"/>
          <w:sz w:val="24"/>
          <w:szCs w:val="24"/>
          <w:lang w:val="en-US"/>
        </w:rPr>
        <w:t>,</w:t>
      </w:r>
      <w:r w:rsidRPr="00290115">
        <w:rPr>
          <w:rFonts w:asciiTheme="majorBidi" w:eastAsia="Times New Roman" w:hAnsiTheme="majorBidi" w:cstheme="majorBidi"/>
          <w:sz w:val="24"/>
          <w:szCs w:val="24"/>
          <w:lang w:val="en-US"/>
        </w:rPr>
        <w:t>844 health care cards were d</w:t>
      </w:r>
      <w:r w:rsidR="00DF5EC0" w:rsidRPr="00290115">
        <w:rPr>
          <w:rFonts w:asciiTheme="majorBidi" w:eastAsia="Times New Roman" w:hAnsiTheme="majorBidi" w:cstheme="majorBidi"/>
          <w:sz w:val="24"/>
          <w:szCs w:val="24"/>
          <w:lang w:val="en-US"/>
        </w:rPr>
        <w:t>elivered to 19,</w:t>
      </w:r>
      <w:r w:rsidRPr="00290115">
        <w:rPr>
          <w:rFonts w:asciiTheme="majorBidi" w:eastAsia="Times New Roman" w:hAnsiTheme="majorBidi" w:cstheme="majorBidi"/>
          <w:sz w:val="24"/>
          <w:szCs w:val="24"/>
          <w:lang w:val="en-US"/>
        </w:rPr>
        <w:t>852 beneficiaries. These cards costed the State general budget MAD 215,000,000.0</w:t>
      </w:r>
      <w:r w:rsidR="00BC78FF" w:rsidRPr="00290115">
        <w:rPr>
          <w:rFonts w:asciiTheme="majorBidi" w:eastAsia="Times New Roman" w:hAnsiTheme="majorBidi" w:cstheme="majorBidi"/>
          <w:sz w:val="24"/>
          <w:szCs w:val="24"/>
          <w:lang w:val="en-US"/>
        </w:rPr>
        <w:t xml:space="preserve">0 (almost USD </w:t>
      </w:r>
      <w:r w:rsidR="00D53D38" w:rsidRPr="00290115">
        <w:rPr>
          <w:rFonts w:asciiTheme="majorBidi" w:eastAsia="Times New Roman" w:hAnsiTheme="majorBidi" w:cstheme="majorBidi"/>
          <w:sz w:val="24"/>
          <w:szCs w:val="24"/>
          <w:lang w:val="en-US"/>
        </w:rPr>
        <w:t>21</w:t>
      </w:r>
      <w:r w:rsidR="00BC78FF" w:rsidRPr="00290115">
        <w:rPr>
          <w:rFonts w:asciiTheme="majorBidi" w:eastAsia="Times New Roman" w:hAnsiTheme="majorBidi" w:cstheme="majorBidi"/>
          <w:sz w:val="24"/>
          <w:szCs w:val="24"/>
          <w:lang w:val="en-US"/>
        </w:rPr>
        <w:t xml:space="preserve"> million)</w:t>
      </w:r>
      <w:r w:rsidR="00D53D38" w:rsidRPr="00290115">
        <w:rPr>
          <w:rFonts w:asciiTheme="majorBidi" w:eastAsia="Times New Roman" w:hAnsiTheme="majorBidi" w:cstheme="majorBidi"/>
          <w:sz w:val="24"/>
          <w:szCs w:val="24"/>
          <w:lang w:val="en-US"/>
        </w:rPr>
        <w:t>;</w:t>
      </w:r>
    </w:p>
    <w:p w14:paraId="214583CD" w14:textId="51C27E97" w:rsidR="005901AA" w:rsidRPr="00290115" w:rsidRDefault="00D53D38" w:rsidP="00D53D38">
      <w:pPr>
        <w:pStyle w:val="ListParagraph"/>
        <w:numPr>
          <w:ilvl w:val="0"/>
          <w:numId w:val="12"/>
        </w:numPr>
        <w:shd w:val="clear" w:color="auto" w:fill="FFFFFF"/>
        <w:spacing w:before="100" w:beforeAutospacing="1" w:after="100" w:afterAutospacing="1" w:line="240" w:lineRule="auto"/>
        <w:jc w:val="both"/>
        <w:rPr>
          <w:rFonts w:asciiTheme="majorBidi" w:eastAsia="Times New Roman" w:hAnsiTheme="majorBidi" w:cstheme="majorBidi"/>
          <w:sz w:val="24"/>
          <w:szCs w:val="24"/>
          <w:lang w:val="en-US"/>
        </w:rPr>
      </w:pPr>
      <w:r w:rsidRPr="00290115">
        <w:rPr>
          <w:rFonts w:asciiTheme="majorBidi" w:eastAsia="Times New Roman" w:hAnsiTheme="majorBidi" w:cstheme="majorBidi"/>
          <w:sz w:val="24"/>
          <w:szCs w:val="24"/>
          <w:lang w:val="en-US"/>
        </w:rPr>
        <w:t>1,502</w:t>
      </w:r>
      <w:r w:rsidR="005901AA" w:rsidRPr="00290115">
        <w:rPr>
          <w:rFonts w:asciiTheme="majorBidi" w:eastAsia="Times New Roman" w:hAnsiTheme="majorBidi" w:cstheme="majorBidi"/>
          <w:sz w:val="24"/>
          <w:szCs w:val="24"/>
          <w:lang w:val="en-US"/>
        </w:rPr>
        <w:t xml:space="preserve"> victims and rights holders benefited from social integration programs, including 183 persons who were integrated into the public and semi-public sectors, of </w:t>
      </w:r>
      <w:r w:rsidRPr="00290115">
        <w:rPr>
          <w:rFonts w:asciiTheme="majorBidi" w:eastAsia="Times New Roman" w:hAnsiTheme="majorBidi" w:cstheme="majorBidi"/>
          <w:sz w:val="24"/>
          <w:szCs w:val="24"/>
          <w:lang w:val="en-US"/>
        </w:rPr>
        <w:t>whom</w:t>
      </w:r>
      <w:r w:rsidR="005901AA" w:rsidRPr="00290115">
        <w:rPr>
          <w:rFonts w:asciiTheme="majorBidi" w:eastAsia="Times New Roman" w:hAnsiTheme="majorBidi" w:cstheme="majorBidi"/>
          <w:sz w:val="24"/>
          <w:szCs w:val="24"/>
          <w:lang w:val="en-US"/>
        </w:rPr>
        <w:t xml:space="preserve"> 99 were above the age of 40 on the date of their recruitment. </w:t>
      </w:r>
      <w:r w:rsidR="00537EED" w:rsidRPr="00290115">
        <w:rPr>
          <w:rFonts w:asciiTheme="majorBidi" w:eastAsia="Times New Roman" w:hAnsiTheme="majorBidi" w:cstheme="majorBidi"/>
          <w:sz w:val="24"/>
          <w:szCs w:val="24"/>
          <w:lang w:val="en-US"/>
        </w:rPr>
        <w:t xml:space="preserve">These </w:t>
      </w:r>
      <w:r w:rsidRPr="00290115">
        <w:rPr>
          <w:rFonts w:asciiTheme="majorBidi" w:eastAsia="Times New Roman" w:hAnsiTheme="majorBidi" w:cstheme="majorBidi"/>
          <w:sz w:val="24"/>
          <w:szCs w:val="24"/>
          <w:lang w:val="en-US"/>
        </w:rPr>
        <w:t>required</w:t>
      </w:r>
      <w:r w:rsidR="00537EED" w:rsidRPr="00290115">
        <w:rPr>
          <w:rFonts w:asciiTheme="majorBidi" w:eastAsia="Times New Roman" w:hAnsiTheme="majorBidi" w:cstheme="majorBidi"/>
          <w:sz w:val="24"/>
          <w:szCs w:val="24"/>
          <w:lang w:val="en-US"/>
        </w:rPr>
        <w:t xml:space="preserve"> additional efforts</w:t>
      </w:r>
      <w:r w:rsidR="005901AA" w:rsidRPr="00290115">
        <w:rPr>
          <w:rFonts w:asciiTheme="majorBidi" w:eastAsia="Times New Roman" w:hAnsiTheme="majorBidi" w:cstheme="majorBidi"/>
          <w:sz w:val="24"/>
          <w:szCs w:val="24"/>
          <w:lang w:val="en-US"/>
        </w:rPr>
        <w:t xml:space="preserve"> embodied in the launch of the supplementary </w:t>
      </w:r>
      <w:r w:rsidR="00537EED" w:rsidRPr="00290115">
        <w:rPr>
          <w:rFonts w:asciiTheme="majorBidi" w:eastAsia="Times New Roman" w:hAnsiTheme="majorBidi" w:cstheme="majorBidi"/>
          <w:sz w:val="24"/>
          <w:szCs w:val="24"/>
          <w:lang w:val="en-US"/>
        </w:rPr>
        <w:t xml:space="preserve">retirement </w:t>
      </w:r>
      <w:r w:rsidR="00537EED" w:rsidRPr="00290115">
        <w:rPr>
          <w:rFonts w:asciiTheme="majorBidi" w:eastAsia="Times New Roman" w:hAnsiTheme="majorBidi" w:cstheme="majorBidi"/>
          <w:sz w:val="24"/>
          <w:szCs w:val="24"/>
          <w:lang w:val="en-US"/>
        </w:rPr>
        <w:lastRenderedPageBreak/>
        <w:t xml:space="preserve">plan for the victims by virtue of an agreement signed on 4 May 2021 by the CNDH, the </w:t>
      </w:r>
      <w:r w:rsidRPr="00290115">
        <w:rPr>
          <w:rFonts w:asciiTheme="majorBidi" w:eastAsia="Times New Roman" w:hAnsiTheme="majorBidi" w:cstheme="majorBidi"/>
          <w:sz w:val="24"/>
          <w:szCs w:val="24"/>
          <w:lang w:val="en-US"/>
        </w:rPr>
        <w:t>Chief</w:t>
      </w:r>
      <w:r w:rsidR="00537EED" w:rsidRPr="00290115">
        <w:rPr>
          <w:rFonts w:asciiTheme="majorBidi" w:eastAsia="Times New Roman" w:hAnsiTheme="majorBidi" w:cstheme="majorBidi"/>
          <w:sz w:val="24"/>
          <w:szCs w:val="24"/>
          <w:lang w:val="en-US"/>
        </w:rPr>
        <w:t xml:space="preserve"> of the Government, the Deposit and Management Fund (</w:t>
      </w:r>
      <w:proofErr w:type="spellStart"/>
      <w:r w:rsidR="00537EED" w:rsidRPr="00290115">
        <w:rPr>
          <w:rFonts w:asciiTheme="majorBidi" w:eastAsia="Times New Roman" w:hAnsiTheme="majorBidi" w:cstheme="majorBidi"/>
          <w:sz w:val="24"/>
          <w:szCs w:val="24"/>
          <w:lang w:val="en-US"/>
        </w:rPr>
        <w:t>CDG</w:t>
      </w:r>
      <w:proofErr w:type="spellEnd"/>
      <w:r w:rsidR="00537EED" w:rsidRPr="00290115">
        <w:rPr>
          <w:rFonts w:asciiTheme="majorBidi" w:eastAsia="Times New Roman" w:hAnsiTheme="majorBidi" w:cstheme="majorBidi"/>
          <w:sz w:val="24"/>
          <w:szCs w:val="24"/>
          <w:lang w:val="en-US"/>
        </w:rPr>
        <w:t xml:space="preserve">), </w:t>
      </w:r>
      <w:r w:rsidRPr="00290115">
        <w:rPr>
          <w:rFonts w:asciiTheme="majorBidi" w:eastAsia="Times New Roman" w:hAnsiTheme="majorBidi" w:cstheme="majorBidi"/>
          <w:sz w:val="24"/>
          <w:szCs w:val="24"/>
          <w:lang w:val="en-US"/>
        </w:rPr>
        <w:t xml:space="preserve">a body </w:t>
      </w:r>
      <w:r w:rsidR="00537EED" w:rsidRPr="00290115">
        <w:rPr>
          <w:rFonts w:asciiTheme="majorBidi" w:eastAsia="Times New Roman" w:hAnsiTheme="majorBidi" w:cstheme="majorBidi"/>
          <w:sz w:val="24"/>
          <w:szCs w:val="24"/>
          <w:lang w:val="en-US"/>
        </w:rPr>
        <w:t>in charge of running this retiremen</w:t>
      </w:r>
      <w:r w:rsidRPr="00290115">
        <w:rPr>
          <w:rFonts w:asciiTheme="majorBidi" w:eastAsia="Times New Roman" w:hAnsiTheme="majorBidi" w:cstheme="majorBidi"/>
          <w:sz w:val="24"/>
          <w:szCs w:val="24"/>
          <w:lang w:val="en-US"/>
        </w:rPr>
        <w:t>t plan;</w:t>
      </w:r>
    </w:p>
    <w:p w14:paraId="7D857ECB" w14:textId="4E7C8C7A" w:rsidR="00537EED" w:rsidRPr="00290115" w:rsidRDefault="00537EED" w:rsidP="005901AA">
      <w:pPr>
        <w:pStyle w:val="ListParagraph"/>
        <w:numPr>
          <w:ilvl w:val="0"/>
          <w:numId w:val="12"/>
        </w:numPr>
        <w:shd w:val="clear" w:color="auto" w:fill="FFFFFF"/>
        <w:spacing w:before="100" w:beforeAutospacing="1" w:after="100" w:afterAutospacing="1" w:line="240" w:lineRule="auto"/>
        <w:jc w:val="both"/>
        <w:rPr>
          <w:rFonts w:asciiTheme="majorBidi" w:eastAsia="Times New Roman" w:hAnsiTheme="majorBidi" w:cstheme="majorBidi"/>
          <w:sz w:val="24"/>
          <w:szCs w:val="24"/>
          <w:lang w:val="en-US"/>
        </w:rPr>
      </w:pPr>
      <w:r w:rsidRPr="00290115">
        <w:rPr>
          <w:rFonts w:asciiTheme="majorBidi" w:eastAsia="Times New Roman" w:hAnsiTheme="majorBidi" w:cstheme="majorBidi"/>
          <w:sz w:val="24"/>
          <w:szCs w:val="24"/>
          <w:lang w:val="en-US"/>
        </w:rPr>
        <w:t xml:space="preserve">510 victims who were fired from their employments because of their union or political affiliation have had their administrative </w:t>
      </w:r>
      <w:r w:rsidR="00D53D38" w:rsidRPr="00290115">
        <w:rPr>
          <w:rFonts w:asciiTheme="majorBidi" w:eastAsia="Times New Roman" w:hAnsiTheme="majorBidi" w:cstheme="majorBidi"/>
          <w:sz w:val="24"/>
          <w:szCs w:val="24"/>
          <w:lang w:val="en-US"/>
        </w:rPr>
        <w:t>and financial situation settled;</w:t>
      </w:r>
    </w:p>
    <w:p w14:paraId="2722E673" w14:textId="58172390" w:rsidR="00537EED" w:rsidRPr="00290115" w:rsidRDefault="00537EED" w:rsidP="005901AA">
      <w:pPr>
        <w:pStyle w:val="ListParagraph"/>
        <w:numPr>
          <w:ilvl w:val="0"/>
          <w:numId w:val="12"/>
        </w:numPr>
        <w:shd w:val="clear" w:color="auto" w:fill="FFFFFF"/>
        <w:spacing w:before="100" w:beforeAutospacing="1" w:after="100" w:afterAutospacing="1" w:line="240" w:lineRule="auto"/>
        <w:jc w:val="both"/>
        <w:rPr>
          <w:rFonts w:asciiTheme="majorBidi" w:eastAsia="Times New Roman" w:hAnsiTheme="majorBidi" w:cstheme="majorBidi"/>
          <w:sz w:val="24"/>
          <w:szCs w:val="24"/>
          <w:lang w:val="en-US"/>
        </w:rPr>
      </w:pPr>
      <w:r w:rsidRPr="00290115">
        <w:rPr>
          <w:rFonts w:asciiTheme="majorBidi" w:eastAsia="Times New Roman" w:hAnsiTheme="majorBidi" w:cstheme="majorBidi"/>
          <w:sz w:val="24"/>
          <w:szCs w:val="24"/>
          <w:lang w:val="en-US"/>
        </w:rPr>
        <w:t xml:space="preserve">386 enforced disappearance victims who were detained for long years in illegal detention centers were released. Those victims were a major source of </w:t>
      </w:r>
      <w:r w:rsidR="00A419C3" w:rsidRPr="00290115">
        <w:rPr>
          <w:rFonts w:asciiTheme="majorBidi" w:eastAsia="Times New Roman" w:hAnsiTheme="majorBidi" w:cstheme="majorBidi"/>
          <w:sz w:val="24"/>
          <w:szCs w:val="24"/>
          <w:lang w:val="en-US"/>
        </w:rPr>
        <w:t>testimonies about fellow vi</w:t>
      </w:r>
      <w:r w:rsidR="00D53D38" w:rsidRPr="00290115">
        <w:rPr>
          <w:rFonts w:asciiTheme="majorBidi" w:eastAsia="Times New Roman" w:hAnsiTheme="majorBidi" w:cstheme="majorBidi"/>
          <w:sz w:val="24"/>
          <w:szCs w:val="24"/>
          <w:lang w:val="en-US"/>
        </w:rPr>
        <w:t>ctims who died during detention;</w:t>
      </w:r>
    </w:p>
    <w:p w14:paraId="2C057EEF" w14:textId="1E508E61" w:rsidR="00A419C3" w:rsidRPr="00290115" w:rsidRDefault="00A419C3" w:rsidP="00D53D38">
      <w:pPr>
        <w:pStyle w:val="ListParagraph"/>
        <w:numPr>
          <w:ilvl w:val="0"/>
          <w:numId w:val="12"/>
        </w:numPr>
        <w:shd w:val="clear" w:color="auto" w:fill="FFFFFF"/>
        <w:spacing w:before="100" w:beforeAutospacing="1" w:after="100" w:afterAutospacing="1" w:line="240" w:lineRule="auto"/>
        <w:jc w:val="both"/>
        <w:rPr>
          <w:rFonts w:asciiTheme="majorBidi" w:eastAsia="Times New Roman" w:hAnsiTheme="majorBidi" w:cstheme="majorBidi"/>
          <w:sz w:val="24"/>
          <w:szCs w:val="24"/>
          <w:lang w:val="en-US"/>
        </w:rPr>
      </w:pPr>
      <w:r w:rsidRPr="00290115">
        <w:rPr>
          <w:rFonts w:asciiTheme="majorBidi" w:eastAsia="Times New Roman" w:hAnsiTheme="majorBidi" w:cstheme="majorBidi"/>
          <w:sz w:val="24"/>
          <w:szCs w:val="24"/>
          <w:lang w:val="en-US"/>
        </w:rPr>
        <w:t xml:space="preserve">Enhance the process of the revelation of the truth regarding </w:t>
      </w:r>
      <w:r w:rsidR="00142C44" w:rsidRPr="00290115">
        <w:rPr>
          <w:rFonts w:asciiTheme="majorBidi" w:eastAsia="Times New Roman" w:hAnsiTheme="majorBidi" w:cstheme="majorBidi"/>
          <w:sz w:val="24"/>
          <w:szCs w:val="24"/>
          <w:lang w:val="en-US"/>
        </w:rPr>
        <w:t xml:space="preserve">most of the cases received by the IER and its follow up </w:t>
      </w:r>
      <w:r w:rsidR="00D53D38" w:rsidRPr="00290115">
        <w:rPr>
          <w:rFonts w:asciiTheme="majorBidi" w:eastAsia="Times New Roman" w:hAnsiTheme="majorBidi" w:cstheme="majorBidi"/>
          <w:sz w:val="24"/>
          <w:szCs w:val="24"/>
          <w:lang w:val="en-US"/>
        </w:rPr>
        <w:t>committee</w:t>
      </w:r>
      <w:r w:rsidR="00142C44" w:rsidRPr="00290115">
        <w:rPr>
          <w:rFonts w:asciiTheme="majorBidi" w:eastAsia="Times New Roman" w:hAnsiTheme="majorBidi" w:cstheme="majorBidi"/>
          <w:sz w:val="24"/>
          <w:szCs w:val="24"/>
          <w:lang w:val="en-US"/>
        </w:rPr>
        <w:t xml:space="preserve"> from various sources (surviving victims/victims’ families/national and international organizations/official archives/investigations of the IER and the follow up committee), following the procedures, principles and foundations of the international law </w:t>
      </w:r>
      <w:r w:rsidR="00D53D38" w:rsidRPr="00290115">
        <w:rPr>
          <w:rFonts w:asciiTheme="majorBidi" w:eastAsia="Times New Roman" w:hAnsiTheme="majorBidi" w:cstheme="majorBidi"/>
          <w:sz w:val="24"/>
          <w:szCs w:val="24"/>
          <w:lang w:val="en-US"/>
        </w:rPr>
        <w:t>related</w:t>
      </w:r>
      <w:r w:rsidR="00142C44" w:rsidRPr="00290115">
        <w:rPr>
          <w:rFonts w:asciiTheme="majorBidi" w:eastAsia="Times New Roman" w:hAnsiTheme="majorBidi" w:cstheme="majorBidi"/>
          <w:sz w:val="24"/>
          <w:szCs w:val="24"/>
          <w:lang w:val="en-US"/>
        </w:rPr>
        <w:t xml:space="preserve"> to </w:t>
      </w:r>
      <w:r w:rsidR="00200983" w:rsidRPr="00290115">
        <w:rPr>
          <w:rFonts w:asciiTheme="majorBidi" w:eastAsia="Times New Roman" w:hAnsiTheme="majorBidi" w:cstheme="majorBidi"/>
          <w:sz w:val="24"/>
          <w:szCs w:val="24"/>
          <w:lang w:val="en-US"/>
        </w:rPr>
        <w:t>t</w:t>
      </w:r>
      <w:r w:rsidR="00D53D38" w:rsidRPr="00290115">
        <w:rPr>
          <w:rFonts w:asciiTheme="majorBidi" w:eastAsia="Times New Roman" w:hAnsiTheme="majorBidi" w:cstheme="majorBidi"/>
          <w:sz w:val="24"/>
          <w:szCs w:val="24"/>
          <w:lang w:val="en-US"/>
        </w:rPr>
        <w:t>he right to truth;</w:t>
      </w:r>
    </w:p>
    <w:p w14:paraId="0B220A55" w14:textId="1DF7C654" w:rsidR="00200983" w:rsidRPr="00290115" w:rsidRDefault="00200983" w:rsidP="00263D8D">
      <w:pPr>
        <w:pStyle w:val="ListParagraph"/>
        <w:numPr>
          <w:ilvl w:val="0"/>
          <w:numId w:val="2"/>
        </w:numPr>
        <w:shd w:val="clear" w:color="auto" w:fill="FFFFFF"/>
        <w:spacing w:before="100" w:beforeAutospacing="1" w:after="100" w:afterAutospacing="1" w:line="240" w:lineRule="auto"/>
        <w:jc w:val="both"/>
        <w:rPr>
          <w:rFonts w:asciiTheme="majorBidi" w:eastAsia="Times New Roman" w:hAnsiTheme="majorBidi" w:cstheme="majorBidi"/>
          <w:sz w:val="24"/>
          <w:szCs w:val="24"/>
          <w:lang w:val="en-US"/>
        </w:rPr>
      </w:pPr>
      <w:r w:rsidRPr="00290115">
        <w:rPr>
          <w:rFonts w:asciiTheme="majorBidi" w:eastAsia="Times New Roman" w:hAnsiTheme="majorBidi" w:cstheme="majorBidi"/>
          <w:sz w:val="24"/>
          <w:szCs w:val="24"/>
          <w:lang w:val="en-US"/>
        </w:rPr>
        <w:t xml:space="preserve">The overall total of the victims of enforced disappearances </w:t>
      </w:r>
      <w:r w:rsidR="007A71DE" w:rsidRPr="00290115">
        <w:rPr>
          <w:rFonts w:asciiTheme="majorBidi" w:eastAsia="Times New Roman" w:hAnsiTheme="majorBidi" w:cstheme="majorBidi"/>
          <w:sz w:val="24"/>
          <w:szCs w:val="24"/>
          <w:lang w:val="en-US"/>
        </w:rPr>
        <w:t>the IER and its follow up committee investigated in depth to find their whereabouts reached 805 cases, broken down as follows:</w:t>
      </w:r>
    </w:p>
    <w:p w14:paraId="3A4D848B" w14:textId="1D910D6C" w:rsidR="00021A51" w:rsidRPr="00290115" w:rsidRDefault="007A71DE" w:rsidP="007A71DE">
      <w:pPr>
        <w:pStyle w:val="ListParagraph"/>
        <w:numPr>
          <w:ilvl w:val="0"/>
          <w:numId w:val="13"/>
        </w:numPr>
        <w:shd w:val="clear" w:color="auto" w:fill="FFFFFF"/>
        <w:spacing w:before="100" w:beforeAutospacing="1" w:after="100" w:afterAutospacing="1" w:line="240" w:lineRule="auto"/>
        <w:ind w:left="1701"/>
        <w:jc w:val="both"/>
        <w:rPr>
          <w:rFonts w:asciiTheme="majorBidi" w:eastAsia="Times New Roman" w:hAnsiTheme="majorBidi" w:cstheme="majorBidi"/>
          <w:sz w:val="24"/>
          <w:szCs w:val="24"/>
          <w:lang w:val="en-US"/>
        </w:rPr>
      </w:pPr>
      <w:r w:rsidRPr="00290115">
        <w:rPr>
          <w:rFonts w:asciiTheme="majorBidi" w:eastAsia="Times New Roman" w:hAnsiTheme="majorBidi" w:cstheme="majorBidi"/>
          <w:sz w:val="24"/>
          <w:szCs w:val="24"/>
          <w:lang w:val="en-US"/>
        </w:rPr>
        <w:t xml:space="preserve">51 victims died during their </w:t>
      </w:r>
      <w:r w:rsidR="00346FF9" w:rsidRPr="00290115">
        <w:rPr>
          <w:rFonts w:asciiTheme="majorBidi" w:eastAsia="Times New Roman" w:hAnsiTheme="majorBidi" w:cstheme="majorBidi"/>
          <w:sz w:val="24"/>
          <w:szCs w:val="24"/>
          <w:lang w:val="en-US"/>
        </w:rPr>
        <w:t>kidnappings or detention by political groups</w:t>
      </w:r>
      <w:r w:rsidR="00021A51" w:rsidRPr="00290115">
        <w:rPr>
          <w:rFonts w:asciiTheme="majorBidi" w:eastAsia="Times New Roman" w:hAnsiTheme="majorBidi" w:cstheme="majorBidi"/>
          <w:sz w:val="24"/>
          <w:szCs w:val="24"/>
          <w:lang w:val="en-US"/>
        </w:rPr>
        <w:t xml:space="preserve"> due to the conflicts that </w:t>
      </w:r>
      <w:r w:rsidR="00021A51" w:rsidRPr="00290115">
        <w:rPr>
          <w:rFonts w:asciiTheme="majorBidi" w:eastAsia="Times New Roman" w:hAnsiTheme="majorBidi" w:cstheme="majorBidi"/>
          <w:sz w:val="24"/>
          <w:szCs w:val="24"/>
          <w:lang w:val="en-US" w:bidi="ar-MA"/>
        </w:rPr>
        <w:t>erupted between contending political forces in the wake of the independence of Morocco</w:t>
      </w:r>
      <w:r w:rsidR="00263D8D" w:rsidRPr="00290115">
        <w:rPr>
          <w:rFonts w:asciiTheme="majorBidi" w:eastAsia="Times New Roman" w:hAnsiTheme="majorBidi" w:cstheme="majorBidi"/>
          <w:sz w:val="24"/>
          <w:szCs w:val="24"/>
          <w:lang w:val="en-US" w:bidi="ar-MA"/>
        </w:rPr>
        <w:t>;</w:t>
      </w:r>
    </w:p>
    <w:p w14:paraId="1D049343" w14:textId="74A53AE6" w:rsidR="00021A51" w:rsidRPr="00290115" w:rsidRDefault="00021A51" w:rsidP="007A71DE">
      <w:pPr>
        <w:pStyle w:val="ListParagraph"/>
        <w:numPr>
          <w:ilvl w:val="0"/>
          <w:numId w:val="13"/>
        </w:numPr>
        <w:shd w:val="clear" w:color="auto" w:fill="FFFFFF"/>
        <w:spacing w:before="100" w:beforeAutospacing="1" w:after="100" w:afterAutospacing="1" w:line="240" w:lineRule="auto"/>
        <w:ind w:left="1701"/>
        <w:jc w:val="both"/>
        <w:rPr>
          <w:rFonts w:asciiTheme="majorBidi" w:eastAsia="Times New Roman" w:hAnsiTheme="majorBidi" w:cstheme="majorBidi"/>
          <w:sz w:val="24"/>
          <w:szCs w:val="24"/>
          <w:lang w:val="en-US"/>
        </w:rPr>
      </w:pPr>
      <w:r w:rsidRPr="00290115">
        <w:rPr>
          <w:rFonts w:asciiTheme="majorBidi" w:eastAsia="Times New Roman" w:hAnsiTheme="majorBidi" w:cstheme="majorBidi"/>
          <w:sz w:val="24"/>
          <w:szCs w:val="24"/>
          <w:lang w:val="en-US" w:bidi="ar-MA"/>
        </w:rPr>
        <w:t xml:space="preserve">16 persons died during the </w:t>
      </w:r>
      <w:r w:rsidR="00263D8D" w:rsidRPr="00290115">
        <w:rPr>
          <w:rFonts w:asciiTheme="majorBidi" w:eastAsia="Times New Roman" w:hAnsiTheme="majorBidi" w:cstheme="majorBidi"/>
          <w:sz w:val="24"/>
          <w:szCs w:val="24"/>
          <w:lang w:val="en-US" w:bidi="ar-MA"/>
        </w:rPr>
        <w:t xml:space="preserve">unrestful </w:t>
      </w:r>
      <w:r w:rsidRPr="00290115">
        <w:rPr>
          <w:rFonts w:asciiTheme="majorBidi" w:eastAsia="Times New Roman" w:hAnsiTheme="majorBidi" w:cstheme="majorBidi"/>
          <w:sz w:val="24"/>
          <w:szCs w:val="24"/>
          <w:lang w:val="en-US" w:bidi="ar-MA"/>
        </w:rPr>
        <w:t xml:space="preserve">events of the Rif </w:t>
      </w:r>
      <w:r w:rsidR="00263D8D" w:rsidRPr="00290115">
        <w:rPr>
          <w:rFonts w:asciiTheme="majorBidi" w:eastAsia="Times New Roman" w:hAnsiTheme="majorBidi" w:cstheme="majorBidi"/>
          <w:sz w:val="24"/>
          <w:szCs w:val="24"/>
          <w:lang w:val="en-US" w:bidi="ar-MA"/>
        </w:rPr>
        <w:t>in 1958;</w:t>
      </w:r>
    </w:p>
    <w:p w14:paraId="23CE547C" w14:textId="32F9C9C7" w:rsidR="00021A51" w:rsidRPr="00290115" w:rsidRDefault="00021A51" w:rsidP="007A71DE">
      <w:pPr>
        <w:pStyle w:val="ListParagraph"/>
        <w:numPr>
          <w:ilvl w:val="0"/>
          <w:numId w:val="13"/>
        </w:numPr>
        <w:shd w:val="clear" w:color="auto" w:fill="FFFFFF"/>
        <w:spacing w:before="100" w:beforeAutospacing="1" w:after="100" w:afterAutospacing="1" w:line="240" w:lineRule="auto"/>
        <w:ind w:left="1701"/>
        <w:jc w:val="both"/>
        <w:rPr>
          <w:rFonts w:asciiTheme="majorBidi" w:eastAsia="Times New Roman" w:hAnsiTheme="majorBidi" w:cstheme="majorBidi"/>
          <w:sz w:val="24"/>
          <w:szCs w:val="24"/>
          <w:lang w:val="en-US"/>
        </w:rPr>
      </w:pPr>
      <w:r w:rsidRPr="00290115">
        <w:rPr>
          <w:rFonts w:asciiTheme="majorBidi" w:eastAsia="Times New Roman" w:hAnsiTheme="majorBidi" w:cstheme="majorBidi"/>
          <w:sz w:val="24"/>
          <w:szCs w:val="24"/>
          <w:lang w:val="en-US" w:bidi="ar-MA"/>
        </w:rPr>
        <w:t>9 persons died in armed co</w:t>
      </w:r>
      <w:r w:rsidR="00263D8D" w:rsidRPr="00290115">
        <w:rPr>
          <w:rFonts w:asciiTheme="majorBidi" w:eastAsia="Times New Roman" w:hAnsiTheme="majorBidi" w:cstheme="majorBidi"/>
          <w:sz w:val="24"/>
          <w:szCs w:val="24"/>
          <w:lang w:val="en-US" w:bidi="ar-MA"/>
        </w:rPr>
        <w:t>nfrontations in the early 1960s;</w:t>
      </w:r>
    </w:p>
    <w:p w14:paraId="6630E902" w14:textId="2B3DCF9C" w:rsidR="00263D8D" w:rsidRPr="00290115" w:rsidRDefault="00263D8D" w:rsidP="007A71DE">
      <w:pPr>
        <w:pStyle w:val="ListParagraph"/>
        <w:numPr>
          <w:ilvl w:val="0"/>
          <w:numId w:val="13"/>
        </w:numPr>
        <w:shd w:val="clear" w:color="auto" w:fill="FFFFFF"/>
        <w:spacing w:before="100" w:beforeAutospacing="1" w:after="100" w:afterAutospacing="1" w:line="240" w:lineRule="auto"/>
        <w:ind w:left="1701"/>
        <w:jc w:val="both"/>
        <w:rPr>
          <w:rFonts w:asciiTheme="majorBidi" w:eastAsia="Times New Roman" w:hAnsiTheme="majorBidi" w:cstheme="majorBidi"/>
          <w:sz w:val="24"/>
          <w:szCs w:val="24"/>
          <w:lang w:val="en-US"/>
        </w:rPr>
      </w:pPr>
      <w:r w:rsidRPr="00290115">
        <w:rPr>
          <w:rFonts w:asciiTheme="majorBidi" w:eastAsia="Times New Roman" w:hAnsiTheme="majorBidi" w:cstheme="majorBidi"/>
          <w:sz w:val="24"/>
          <w:szCs w:val="24"/>
          <w:lang w:val="en-US" w:bidi="ar-MA"/>
        </w:rPr>
        <w:t>Assassination and concealment of the body of one (1) person outside the national territory;</w:t>
      </w:r>
    </w:p>
    <w:p w14:paraId="0D2F8B9E" w14:textId="2AC83E71" w:rsidR="002C3BEB" w:rsidRPr="00290115" w:rsidRDefault="002C3BEB" w:rsidP="00263D8D">
      <w:pPr>
        <w:pStyle w:val="ListParagraph"/>
        <w:numPr>
          <w:ilvl w:val="0"/>
          <w:numId w:val="13"/>
        </w:numPr>
        <w:shd w:val="clear" w:color="auto" w:fill="FFFFFF"/>
        <w:spacing w:before="100" w:beforeAutospacing="1" w:after="100" w:afterAutospacing="1" w:line="240" w:lineRule="auto"/>
        <w:ind w:left="1701"/>
        <w:jc w:val="both"/>
        <w:rPr>
          <w:rFonts w:asciiTheme="majorBidi" w:eastAsia="Times New Roman" w:hAnsiTheme="majorBidi" w:cstheme="majorBidi"/>
          <w:sz w:val="24"/>
          <w:szCs w:val="24"/>
          <w:lang w:val="en-US"/>
        </w:rPr>
      </w:pPr>
      <w:r w:rsidRPr="00290115">
        <w:rPr>
          <w:rFonts w:asciiTheme="majorBidi" w:eastAsia="Times New Roman" w:hAnsiTheme="majorBidi" w:cstheme="majorBidi"/>
          <w:sz w:val="24"/>
          <w:szCs w:val="24"/>
          <w:lang w:val="en-US" w:bidi="ar-MA"/>
        </w:rPr>
        <w:t xml:space="preserve">Assassination of 2 guards who were </w:t>
      </w:r>
      <w:r w:rsidR="00263D8D" w:rsidRPr="00290115">
        <w:rPr>
          <w:rFonts w:asciiTheme="majorBidi" w:eastAsia="Times New Roman" w:hAnsiTheme="majorBidi" w:cstheme="majorBidi"/>
          <w:sz w:val="24"/>
          <w:szCs w:val="24"/>
          <w:lang w:val="en-US" w:bidi="ar-MA"/>
        </w:rPr>
        <w:t>involved</w:t>
      </w:r>
      <w:r w:rsidRPr="00290115">
        <w:rPr>
          <w:rFonts w:asciiTheme="majorBidi" w:eastAsia="Times New Roman" w:hAnsiTheme="majorBidi" w:cstheme="majorBidi"/>
          <w:sz w:val="24"/>
          <w:szCs w:val="24"/>
          <w:lang w:val="en-US" w:bidi="ar-MA"/>
        </w:rPr>
        <w:t xml:space="preserve"> in the escape of </w:t>
      </w:r>
      <w:proofErr w:type="gramStart"/>
      <w:r w:rsidRPr="00290115">
        <w:rPr>
          <w:rFonts w:asciiTheme="majorBidi" w:eastAsia="Times New Roman" w:hAnsiTheme="majorBidi" w:cstheme="majorBidi"/>
          <w:sz w:val="24"/>
          <w:szCs w:val="24"/>
          <w:lang w:val="en-US" w:bidi="ar-MA"/>
        </w:rPr>
        <w:t>prisoners</w:t>
      </w:r>
      <w:proofErr w:type="gramEnd"/>
      <w:r w:rsidRPr="00290115">
        <w:rPr>
          <w:rFonts w:asciiTheme="majorBidi" w:eastAsia="Times New Roman" w:hAnsiTheme="majorBidi" w:cstheme="majorBidi"/>
          <w:sz w:val="24"/>
          <w:szCs w:val="24"/>
          <w:lang w:val="en-US" w:bidi="ar-MA"/>
        </w:rPr>
        <w:t xml:space="preserve"> victims of enforced disappearanc</w:t>
      </w:r>
      <w:r w:rsidR="00263D8D" w:rsidRPr="00290115">
        <w:rPr>
          <w:rFonts w:asciiTheme="majorBidi" w:eastAsia="Times New Roman" w:hAnsiTheme="majorBidi" w:cstheme="majorBidi"/>
          <w:sz w:val="24"/>
          <w:szCs w:val="24"/>
          <w:lang w:val="en-US" w:bidi="ar-MA"/>
        </w:rPr>
        <w:t>es;</w:t>
      </w:r>
    </w:p>
    <w:p w14:paraId="38EB9735" w14:textId="7B5CE357" w:rsidR="00423E62" w:rsidRPr="00290115" w:rsidRDefault="002C3BEB" w:rsidP="007A71DE">
      <w:pPr>
        <w:pStyle w:val="ListParagraph"/>
        <w:numPr>
          <w:ilvl w:val="0"/>
          <w:numId w:val="13"/>
        </w:numPr>
        <w:shd w:val="clear" w:color="auto" w:fill="FFFFFF"/>
        <w:spacing w:before="100" w:beforeAutospacing="1" w:after="100" w:afterAutospacing="1" w:line="240" w:lineRule="auto"/>
        <w:ind w:left="1701"/>
        <w:jc w:val="both"/>
        <w:rPr>
          <w:rFonts w:asciiTheme="majorBidi" w:eastAsia="Times New Roman" w:hAnsiTheme="majorBidi" w:cstheme="majorBidi"/>
          <w:sz w:val="24"/>
          <w:szCs w:val="24"/>
          <w:lang w:val="en-US"/>
        </w:rPr>
      </w:pPr>
      <w:r w:rsidRPr="00290115">
        <w:rPr>
          <w:rFonts w:asciiTheme="majorBidi" w:eastAsia="Times New Roman" w:hAnsiTheme="majorBidi" w:cstheme="majorBidi"/>
          <w:sz w:val="24"/>
          <w:szCs w:val="24"/>
          <w:lang w:val="en-US" w:bidi="ar-MA"/>
        </w:rPr>
        <w:t>224 persons died in the prolonged arbitrary detention dur</w:t>
      </w:r>
      <w:r w:rsidR="00423E62" w:rsidRPr="00290115">
        <w:rPr>
          <w:rFonts w:asciiTheme="majorBidi" w:eastAsia="Times New Roman" w:hAnsiTheme="majorBidi" w:cstheme="majorBidi"/>
          <w:sz w:val="24"/>
          <w:szCs w:val="24"/>
          <w:lang w:val="en-US" w:bidi="ar-MA"/>
        </w:rPr>
        <w:t>i</w:t>
      </w:r>
      <w:r w:rsidR="00263D8D" w:rsidRPr="00290115">
        <w:rPr>
          <w:rFonts w:asciiTheme="majorBidi" w:eastAsia="Times New Roman" w:hAnsiTheme="majorBidi" w:cstheme="majorBidi"/>
          <w:sz w:val="24"/>
          <w:szCs w:val="24"/>
          <w:lang w:val="en-US" w:bidi="ar-MA"/>
        </w:rPr>
        <w:t>ng the period from 1961 to 1992;</w:t>
      </w:r>
    </w:p>
    <w:p w14:paraId="200F5ADA" w14:textId="465E9C7C" w:rsidR="00423E62" w:rsidRPr="00290115" w:rsidRDefault="00423E62" w:rsidP="007A71DE">
      <w:pPr>
        <w:pStyle w:val="ListParagraph"/>
        <w:numPr>
          <w:ilvl w:val="0"/>
          <w:numId w:val="13"/>
        </w:numPr>
        <w:shd w:val="clear" w:color="auto" w:fill="FFFFFF"/>
        <w:spacing w:before="100" w:beforeAutospacing="1" w:after="100" w:afterAutospacing="1" w:line="240" w:lineRule="auto"/>
        <w:ind w:left="1701"/>
        <w:jc w:val="both"/>
        <w:rPr>
          <w:rFonts w:asciiTheme="majorBidi" w:eastAsia="Times New Roman" w:hAnsiTheme="majorBidi" w:cstheme="majorBidi"/>
          <w:sz w:val="24"/>
          <w:szCs w:val="24"/>
          <w:lang w:val="en-US"/>
        </w:rPr>
      </w:pPr>
      <w:r w:rsidRPr="00290115">
        <w:rPr>
          <w:rFonts w:asciiTheme="majorBidi" w:eastAsia="Times New Roman" w:hAnsiTheme="majorBidi" w:cstheme="majorBidi"/>
          <w:sz w:val="24"/>
          <w:szCs w:val="24"/>
          <w:lang w:val="en-US" w:bidi="ar-MA"/>
        </w:rPr>
        <w:t xml:space="preserve">86 persons executed by a court order and buried in the </w:t>
      </w:r>
      <w:r w:rsidR="00263D8D" w:rsidRPr="00290115">
        <w:rPr>
          <w:rFonts w:asciiTheme="majorBidi" w:eastAsia="Times New Roman" w:hAnsiTheme="majorBidi" w:cstheme="majorBidi"/>
          <w:sz w:val="24"/>
          <w:szCs w:val="24"/>
          <w:lang w:val="en-US" w:bidi="ar-MA"/>
        </w:rPr>
        <w:t>absence of their family members;</w:t>
      </w:r>
    </w:p>
    <w:p w14:paraId="02CDACA6" w14:textId="0392162D" w:rsidR="002C3BEB" w:rsidRPr="00290115" w:rsidRDefault="00423E62" w:rsidP="007A71DE">
      <w:pPr>
        <w:pStyle w:val="ListParagraph"/>
        <w:numPr>
          <w:ilvl w:val="0"/>
          <w:numId w:val="13"/>
        </w:numPr>
        <w:shd w:val="clear" w:color="auto" w:fill="FFFFFF"/>
        <w:spacing w:before="100" w:beforeAutospacing="1" w:after="100" w:afterAutospacing="1" w:line="240" w:lineRule="auto"/>
        <w:ind w:left="1701"/>
        <w:jc w:val="both"/>
        <w:rPr>
          <w:rFonts w:asciiTheme="majorBidi" w:eastAsia="Times New Roman" w:hAnsiTheme="majorBidi" w:cstheme="majorBidi"/>
          <w:sz w:val="24"/>
          <w:szCs w:val="24"/>
          <w:lang w:val="en-US"/>
        </w:rPr>
      </w:pPr>
      <w:r w:rsidRPr="00290115">
        <w:rPr>
          <w:rFonts w:asciiTheme="majorBidi" w:eastAsia="Times New Roman" w:hAnsiTheme="majorBidi" w:cstheme="majorBidi"/>
          <w:sz w:val="24"/>
          <w:szCs w:val="24"/>
          <w:lang w:val="en-US" w:bidi="ar-MA"/>
        </w:rPr>
        <w:t xml:space="preserve">144 persons died </w:t>
      </w:r>
      <w:r w:rsidR="00E05D90" w:rsidRPr="00290115">
        <w:rPr>
          <w:rFonts w:asciiTheme="majorBidi" w:eastAsia="Times New Roman" w:hAnsiTheme="majorBidi" w:cstheme="majorBidi"/>
          <w:sz w:val="24"/>
          <w:szCs w:val="24"/>
          <w:lang w:val="en-US" w:bidi="ar-MA"/>
        </w:rPr>
        <w:t>fighting during armed confrontations during the conflict</w:t>
      </w:r>
      <w:r w:rsidR="00263D8D" w:rsidRPr="00290115">
        <w:rPr>
          <w:rFonts w:asciiTheme="majorBidi" w:eastAsia="Times New Roman" w:hAnsiTheme="majorBidi" w:cstheme="majorBidi"/>
          <w:sz w:val="24"/>
          <w:szCs w:val="24"/>
          <w:lang w:val="en-US" w:bidi="ar-MA"/>
        </w:rPr>
        <w:t xml:space="preserve"> over the Sahara;</w:t>
      </w:r>
    </w:p>
    <w:p w14:paraId="0794AEEA" w14:textId="3BAE69D0" w:rsidR="00E05D90" w:rsidRPr="00290115" w:rsidRDefault="00E05D90" w:rsidP="007A71DE">
      <w:pPr>
        <w:pStyle w:val="ListParagraph"/>
        <w:numPr>
          <w:ilvl w:val="0"/>
          <w:numId w:val="13"/>
        </w:numPr>
        <w:shd w:val="clear" w:color="auto" w:fill="FFFFFF"/>
        <w:spacing w:before="100" w:beforeAutospacing="1" w:after="100" w:afterAutospacing="1" w:line="240" w:lineRule="auto"/>
        <w:ind w:left="1701"/>
        <w:jc w:val="both"/>
        <w:rPr>
          <w:rFonts w:asciiTheme="majorBidi" w:eastAsia="Times New Roman" w:hAnsiTheme="majorBidi" w:cstheme="majorBidi"/>
          <w:sz w:val="24"/>
          <w:szCs w:val="24"/>
          <w:lang w:val="en-US"/>
        </w:rPr>
      </w:pPr>
      <w:r w:rsidRPr="00290115">
        <w:rPr>
          <w:rFonts w:asciiTheme="majorBidi" w:eastAsia="Times New Roman" w:hAnsiTheme="majorBidi" w:cstheme="majorBidi"/>
          <w:sz w:val="24"/>
          <w:szCs w:val="24"/>
          <w:lang w:val="en-US" w:bidi="ar-MA"/>
        </w:rPr>
        <w:t xml:space="preserve">The lack of the responsibility of the State in one case of disappearance which has no connection with </w:t>
      </w:r>
      <w:r w:rsidR="00263D8D" w:rsidRPr="00290115">
        <w:rPr>
          <w:rFonts w:asciiTheme="majorBidi" w:eastAsia="Times New Roman" w:hAnsiTheme="majorBidi" w:cstheme="majorBidi"/>
          <w:sz w:val="24"/>
          <w:szCs w:val="24"/>
          <w:lang w:val="en-US" w:bidi="ar-MA"/>
        </w:rPr>
        <w:t>enforced disappearance;</w:t>
      </w:r>
    </w:p>
    <w:p w14:paraId="16DE07F2" w14:textId="43DB9655" w:rsidR="008400F0" w:rsidRPr="00290115" w:rsidRDefault="008400F0" w:rsidP="007A71DE">
      <w:pPr>
        <w:pStyle w:val="ListParagraph"/>
        <w:numPr>
          <w:ilvl w:val="0"/>
          <w:numId w:val="13"/>
        </w:numPr>
        <w:shd w:val="clear" w:color="auto" w:fill="FFFFFF"/>
        <w:spacing w:before="100" w:beforeAutospacing="1" w:after="100" w:afterAutospacing="1" w:line="240" w:lineRule="auto"/>
        <w:ind w:left="1701"/>
        <w:jc w:val="both"/>
        <w:rPr>
          <w:rFonts w:asciiTheme="majorBidi" w:eastAsia="Times New Roman" w:hAnsiTheme="majorBidi" w:cstheme="majorBidi"/>
          <w:sz w:val="24"/>
          <w:szCs w:val="24"/>
          <w:lang w:val="en-US"/>
        </w:rPr>
      </w:pPr>
      <w:r w:rsidRPr="00290115">
        <w:rPr>
          <w:rFonts w:asciiTheme="majorBidi" w:eastAsia="Times New Roman" w:hAnsiTheme="majorBidi" w:cstheme="majorBidi"/>
          <w:sz w:val="24"/>
          <w:szCs w:val="24"/>
          <w:lang w:val="en-US" w:bidi="ar-MA"/>
        </w:rPr>
        <w:t>Lack of certainty of the State’s responsibility in the disappearance of 2 persons in 1997 and 1999.</w:t>
      </w:r>
    </w:p>
    <w:p w14:paraId="06412D9C" w14:textId="77777777" w:rsidR="00D037C0" w:rsidRPr="00290115" w:rsidRDefault="00D037C0" w:rsidP="00D037C0">
      <w:pPr>
        <w:pStyle w:val="ListParagraph"/>
        <w:rPr>
          <w:rFonts w:asciiTheme="majorBidi" w:eastAsia="Times New Roman" w:hAnsiTheme="majorBidi" w:cstheme="majorBidi"/>
          <w:sz w:val="24"/>
          <w:szCs w:val="24"/>
          <w:lang w:val="en-US"/>
        </w:rPr>
      </w:pPr>
    </w:p>
    <w:p w14:paraId="484A1F46" w14:textId="4CF7C638" w:rsidR="0035435E" w:rsidRPr="00290115" w:rsidRDefault="008400F0" w:rsidP="00263D8D">
      <w:pPr>
        <w:pStyle w:val="ListParagraph"/>
        <w:numPr>
          <w:ilvl w:val="0"/>
          <w:numId w:val="2"/>
        </w:numPr>
        <w:shd w:val="clear" w:color="auto" w:fill="FFFFFF"/>
        <w:spacing w:before="100" w:beforeAutospacing="1" w:after="100" w:afterAutospacing="1" w:line="240" w:lineRule="auto"/>
        <w:jc w:val="both"/>
        <w:rPr>
          <w:rFonts w:asciiTheme="majorBidi" w:eastAsia="Times New Roman" w:hAnsiTheme="majorBidi" w:cstheme="majorBidi"/>
          <w:sz w:val="24"/>
          <w:szCs w:val="24"/>
          <w:lang w:val="en-US"/>
        </w:rPr>
      </w:pPr>
      <w:r w:rsidRPr="00290115">
        <w:rPr>
          <w:rFonts w:asciiTheme="majorBidi" w:eastAsia="Times New Roman" w:hAnsiTheme="majorBidi" w:cstheme="majorBidi"/>
          <w:sz w:val="24"/>
          <w:szCs w:val="24"/>
          <w:lang w:val="en-US"/>
        </w:rPr>
        <w:t xml:space="preserve">The CNDH contributes to providing all the necessary information and documents regarding victims of enforced disappearances referred to the authorities by the Working Group </w:t>
      </w:r>
      <w:r w:rsidR="0035435E" w:rsidRPr="00290115">
        <w:rPr>
          <w:rFonts w:asciiTheme="majorBidi" w:eastAsia="Times New Roman" w:hAnsiTheme="majorBidi" w:cstheme="majorBidi"/>
          <w:sz w:val="24"/>
          <w:szCs w:val="24"/>
          <w:lang w:val="en-US"/>
        </w:rPr>
        <w:t xml:space="preserve">on Enforced or Involuntary Disappearances or </w:t>
      </w:r>
      <w:r w:rsidR="00263D8D" w:rsidRPr="00290115">
        <w:rPr>
          <w:rFonts w:asciiTheme="majorBidi" w:eastAsia="Times New Roman" w:hAnsiTheme="majorBidi" w:cstheme="majorBidi"/>
          <w:sz w:val="24"/>
          <w:szCs w:val="24"/>
          <w:lang w:val="en-US"/>
        </w:rPr>
        <w:t>the International Committee of the</w:t>
      </w:r>
      <w:r w:rsidR="0035435E" w:rsidRPr="00290115">
        <w:rPr>
          <w:rFonts w:asciiTheme="majorBidi" w:eastAsia="Times New Roman" w:hAnsiTheme="majorBidi" w:cstheme="majorBidi"/>
          <w:sz w:val="24"/>
          <w:szCs w:val="24"/>
          <w:lang w:val="en-US"/>
        </w:rPr>
        <w:t xml:space="preserve"> Red Cross.</w:t>
      </w:r>
    </w:p>
    <w:p w14:paraId="1B22339C" w14:textId="77777777" w:rsidR="00263D8D" w:rsidRPr="00290115" w:rsidRDefault="00263D8D" w:rsidP="00263D8D">
      <w:pPr>
        <w:pStyle w:val="ListParagraph"/>
        <w:ind w:left="360"/>
        <w:rPr>
          <w:rFonts w:asciiTheme="majorBidi" w:eastAsia="Times New Roman" w:hAnsiTheme="majorBidi" w:cstheme="majorBidi"/>
          <w:sz w:val="24"/>
          <w:szCs w:val="24"/>
          <w:lang w:val="en-US"/>
        </w:rPr>
      </w:pPr>
    </w:p>
    <w:p w14:paraId="4D110B7D" w14:textId="2C957A89" w:rsidR="00AF623D" w:rsidRPr="00290115" w:rsidRDefault="00263D8D" w:rsidP="00263D8D">
      <w:pPr>
        <w:pStyle w:val="ListParagraph"/>
        <w:numPr>
          <w:ilvl w:val="0"/>
          <w:numId w:val="2"/>
        </w:numPr>
        <w:jc w:val="both"/>
        <w:rPr>
          <w:rFonts w:asciiTheme="majorBidi" w:eastAsia="Times New Roman" w:hAnsiTheme="majorBidi" w:cstheme="majorBidi"/>
          <w:sz w:val="24"/>
          <w:szCs w:val="24"/>
          <w:lang w:val="en-US"/>
        </w:rPr>
      </w:pPr>
      <w:r w:rsidRPr="00290115">
        <w:rPr>
          <w:rFonts w:asciiTheme="majorBidi" w:eastAsia="Times New Roman" w:hAnsiTheme="majorBidi" w:cstheme="majorBidi"/>
          <w:sz w:val="24"/>
          <w:szCs w:val="24"/>
          <w:lang w:val="en-US"/>
        </w:rPr>
        <w:t>Regarding</w:t>
      </w:r>
      <w:r w:rsidR="0035435E" w:rsidRPr="00290115">
        <w:rPr>
          <w:rFonts w:asciiTheme="majorBidi" w:eastAsia="Times New Roman" w:hAnsiTheme="majorBidi" w:cstheme="majorBidi"/>
          <w:sz w:val="24"/>
          <w:szCs w:val="24"/>
          <w:lang w:val="en-US"/>
        </w:rPr>
        <w:t xml:space="preserve"> </w:t>
      </w:r>
      <w:r w:rsidRPr="00290115">
        <w:rPr>
          <w:rFonts w:asciiTheme="majorBidi" w:eastAsia="Times New Roman" w:hAnsiTheme="majorBidi" w:cstheme="majorBidi"/>
          <w:sz w:val="24"/>
          <w:szCs w:val="24"/>
          <w:lang w:val="en-US"/>
        </w:rPr>
        <w:t>community</w:t>
      </w:r>
      <w:r w:rsidR="0035435E" w:rsidRPr="00290115">
        <w:rPr>
          <w:rFonts w:asciiTheme="majorBidi" w:eastAsia="Times New Roman" w:hAnsiTheme="majorBidi" w:cstheme="majorBidi"/>
          <w:sz w:val="24"/>
          <w:szCs w:val="24"/>
          <w:lang w:val="en-US"/>
        </w:rPr>
        <w:t xml:space="preserve"> </w:t>
      </w:r>
      <w:r w:rsidRPr="00290115">
        <w:rPr>
          <w:rFonts w:asciiTheme="majorBidi" w:eastAsia="Times New Roman" w:hAnsiTheme="majorBidi" w:cstheme="majorBidi"/>
          <w:sz w:val="24"/>
          <w:szCs w:val="24"/>
          <w:lang w:val="en-US"/>
        </w:rPr>
        <w:t>reparation</w:t>
      </w:r>
      <w:r w:rsidR="0035435E" w:rsidRPr="00290115">
        <w:rPr>
          <w:rFonts w:asciiTheme="majorBidi" w:eastAsia="Times New Roman" w:hAnsiTheme="majorBidi" w:cstheme="majorBidi"/>
          <w:sz w:val="24"/>
          <w:szCs w:val="24"/>
          <w:lang w:val="en-US"/>
        </w:rPr>
        <w:t xml:space="preserve"> and memory preservation</w:t>
      </w:r>
      <w:r w:rsidRPr="00290115">
        <w:rPr>
          <w:rFonts w:asciiTheme="majorBidi" w:eastAsia="Times New Roman" w:hAnsiTheme="majorBidi" w:cstheme="majorBidi"/>
          <w:sz w:val="24"/>
          <w:szCs w:val="24"/>
          <w:lang w:val="en-US"/>
        </w:rPr>
        <w:t xml:space="preserve">, </w:t>
      </w:r>
      <w:r w:rsidR="00450A97" w:rsidRPr="00290115">
        <w:rPr>
          <w:rFonts w:asciiTheme="majorBidi" w:eastAsia="Times New Roman" w:hAnsiTheme="majorBidi" w:cstheme="majorBidi"/>
          <w:sz w:val="24"/>
          <w:szCs w:val="24"/>
          <w:lang w:val="en-US"/>
        </w:rPr>
        <w:t>secret detention centers</w:t>
      </w:r>
      <w:r w:rsidRPr="00290115">
        <w:rPr>
          <w:rFonts w:asciiTheme="majorBidi" w:eastAsia="Times New Roman" w:hAnsiTheme="majorBidi" w:cstheme="majorBidi"/>
          <w:sz w:val="24"/>
          <w:szCs w:val="24"/>
          <w:lang w:val="en-US"/>
        </w:rPr>
        <w:t xml:space="preserve"> were r</w:t>
      </w:r>
      <w:r w:rsidRPr="00290115">
        <w:rPr>
          <w:rFonts w:asciiTheme="majorBidi" w:eastAsia="Times New Roman" w:hAnsiTheme="majorBidi" w:cstheme="majorBidi"/>
          <w:sz w:val="24"/>
          <w:szCs w:val="24"/>
          <w:lang w:val="en-US"/>
        </w:rPr>
        <w:t>eveal</w:t>
      </w:r>
      <w:r w:rsidRPr="00290115">
        <w:rPr>
          <w:rFonts w:asciiTheme="majorBidi" w:eastAsia="Times New Roman" w:hAnsiTheme="majorBidi" w:cstheme="majorBidi"/>
          <w:sz w:val="24"/>
          <w:szCs w:val="24"/>
          <w:lang w:val="en-US"/>
        </w:rPr>
        <w:t xml:space="preserve">ed </w:t>
      </w:r>
      <w:r w:rsidRPr="00290115">
        <w:rPr>
          <w:rFonts w:asciiTheme="majorBidi" w:eastAsia="Times New Roman" w:hAnsiTheme="majorBidi" w:cstheme="majorBidi"/>
          <w:sz w:val="24"/>
          <w:szCs w:val="24"/>
          <w:lang w:val="en-US"/>
        </w:rPr>
        <w:t>and shut</w:t>
      </w:r>
      <w:r w:rsidRPr="00290115">
        <w:rPr>
          <w:rFonts w:asciiTheme="majorBidi" w:eastAsia="Times New Roman" w:hAnsiTheme="majorBidi" w:cstheme="majorBidi"/>
          <w:sz w:val="24"/>
          <w:szCs w:val="24"/>
          <w:lang w:val="en-US"/>
        </w:rPr>
        <w:t xml:space="preserve"> </w:t>
      </w:r>
      <w:r w:rsidRPr="00290115">
        <w:rPr>
          <w:rFonts w:asciiTheme="majorBidi" w:eastAsia="Times New Roman" w:hAnsiTheme="majorBidi" w:cstheme="majorBidi"/>
          <w:sz w:val="24"/>
          <w:szCs w:val="24"/>
          <w:lang w:val="en-US"/>
        </w:rPr>
        <w:t>down</w:t>
      </w:r>
      <w:r w:rsidR="00450A97" w:rsidRPr="00290115">
        <w:rPr>
          <w:rFonts w:asciiTheme="majorBidi" w:eastAsia="Times New Roman" w:hAnsiTheme="majorBidi" w:cstheme="majorBidi"/>
          <w:sz w:val="24"/>
          <w:szCs w:val="24"/>
          <w:lang w:val="en-US"/>
        </w:rPr>
        <w:t xml:space="preserve"> and </w:t>
      </w:r>
      <w:r w:rsidRPr="00290115">
        <w:rPr>
          <w:rFonts w:asciiTheme="majorBidi" w:eastAsia="Times New Roman" w:hAnsiTheme="majorBidi" w:cstheme="majorBidi"/>
          <w:sz w:val="24"/>
          <w:szCs w:val="24"/>
          <w:lang w:val="en-US"/>
        </w:rPr>
        <w:t xml:space="preserve">some of them </w:t>
      </w:r>
      <w:r w:rsidRPr="00290115">
        <w:rPr>
          <w:rFonts w:asciiTheme="majorBidi" w:eastAsia="Times New Roman" w:hAnsiTheme="majorBidi" w:cstheme="majorBidi"/>
          <w:sz w:val="24"/>
          <w:szCs w:val="24"/>
          <w:lang w:val="en-US"/>
        </w:rPr>
        <w:t>were converted</w:t>
      </w:r>
      <w:r w:rsidR="00450A97" w:rsidRPr="00290115">
        <w:rPr>
          <w:rFonts w:asciiTheme="majorBidi" w:eastAsia="Times New Roman" w:hAnsiTheme="majorBidi" w:cstheme="majorBidi"/>
          <w:sz w:val="24"/>
          <w:szCs w:val="24"/>
          <w:lang w:val="en-US"/>
        </w:rPr>
        <w:t xml:space="preserve"> into memory preservation spaces</w:t>
      </w:r>
      <w:r w:rsidR="0035435E" w:rsidRPr="00290115">
        <w:rPr>
          <w:rFonts w:asciiTheme="majorBidi" w:eastAsia="Times New Roman" w:hAnsiTheme="majorBidi" w:cstheme="majorBidi"/>
          <w:sz w:val="24"/>
          <w:szCs w:val="24"/>
          <w:lang w:val="en-US"/>
        </w:rPr>
        <w:t xml:space="preserve">, including the detention centers of </w:t>
      </w:r>
      <w:proofErr w:type="spellStart"/>
      <w:r w:rsidR="0035435E" w:rsidRPr="00290115">
        <w:rPr>
          <w:rFonts w:asciiTheme="majorBidi" w:eastAsia="Times New Roman" w:hAnsiTheme="majorBidi" w:cstheme="majorBidi"/>
          <w:sz w:val="24"/>
          <w:szCs w:val="24"/>
          <w:lang w:val="en-US"/>
        </w:rPr>
        <w:t>Tazmammart</w:t>
      </w:r>
      <w:proofErr w:type="spellEnd"/>
      <w:r w:rsidR="0035435E" w:rsidRPr="00290115">
        <w:rPr>
          <w:rFonts w:asciiTheme="majorBidi" w:eastAsia="Times New Roman" w:hAnsiTheme="majorBidi" w:cstheme="majorBidi"/>
          <w:sz w:val="24"/>
          <w:szCs w:val="24"/>
          <w:lang w:val="en-US"/>
        </w:rPr>
        <w:t xml:space="preserve">, </w:t>
      </w:r>
      <w:proofErr w:type="spellStart"/>
      <w:r w:rsidR="0035435E" w:rsidRPr="00290115">
        <w:rPr>
          <w:rFonts w:asciiTheme="majorBidi" w:eastAsia="Times New Roman" w:hAnsiTheme="majorBidi" w:cstheme="majorBidi"/>
          <w:sz w:val="24"/>
          <w:szCs w:val="24"/>
          <w:lang w:val="en-US"/>
        </w:rPr>
        <w:t>Agdez</w:t>
      </w:r>
      <w:proofErr w:type="spellEnd"/>
      <w:r w:rsidR="0035435E" w:rsidRPr="00290115">
        <w:rPr>
          <w:rFonts w:asciiTheme="majorBidi" w:eastAsia="Times New Roman" w:hAnsiTheme="majorBidi" w:cstheme="majorBidi"/>
          <w:sz w:val="24"/>
          <w:szCs w:val="24"/>
          <w:lang w:val="en-US"/>
        </w:rPr>
        <w:t xml:space="preserve"> and </w:t>
      </w:r>
      <w:proofErr w:type="spellStart"/>
      <w:r w:rsidR="0035435E" w:rsidRPr="00290115">
        <w:rPr>
          <w:rFonts w:asciiTheme="majorBidi" w:eastAsia="Times New Roman" w:hAnsiTheme="majorBidi" w:cstheme="majorBidi"/>
          <w:sz w:val="24"/>
          <w:szCs w:val="24"/>
          <w:lang w:val="en-US"/>
        </w:rPr>
        <w:t>Kelaa</w:t>
      </w:r>
      <w:proofErr w:type="spellEnd"/>
      <w:r w:rsidR="0035435E" w:rsidRPr="00290115">
        <w:rPr>
          <w:rFonts w:asciiTheme="majorBidi" w:eastAsia="Times New Roman" w:hAnsiTheme="majorBidi" w:cstheme="majorBidi"/>
          <w:sz w:val="24"/>
          <w:szCs w:val="24"/>
          <w:lang w:val="en-US"/>
        </w:rPr>
        <w:t xml:space="preserve"> </w:t>
      </w:r>
      <w:proofErr w:type="spellStart"/>
      <w:r w:rsidR="0035435E" w:rsidRPr="00290115">
        <w:rPr>
          <w:rFonts w:asciiTheme="majorBidi" w:eastAsia="Times New Roman" w:hAnsiTheme="majorBidi" w:cstheme="majorBidi"/>
          <w:sz w:val="24"/>
          <w:szCs w:val="24"/>
          <w:lang w:val="en-US"/>
        </w:rPr>
        <w:t>M’gouna</w:t>
      </w:r>
      <w:proofErr w:type="spellEnd"/>
      <w:r w:rsidR="0035435E" w:rsidRPr="00290115">
        <w:rPr>
          <w:rFonts w:asciiTheme="majorBidi" w:eastAsia="Times New Roman" w:hAnsiTheme="majorBidi" w:cstheme="majorBidi"/>
          <w:sz w:val="24"/>
          <w:szCs w:val="24"/>
          <w:lang w:val="en-US"/>
        </w:rPr>
        <w:t>.</w:t>
      </w:r>
      <w:r w:rsidRPr="00290115">
        <w:rPr>
          <w:rFonts w:asciiTheme="majorBidi" w:eastAsia="Times New Roman" w:hAnsiTheme="majorBidi" w:cstheme="majorBidi"/>
          <w:sz w:val="24"/>
          <w:szCs w:val="24"/>
          <w:lang w:val="en-US"/>
        </w:rPr>
        <w:t xml:space="preserve"> Also, </w:t>
      </w:r>
      <w:r w:rsidR="00450A97" w:rsidRPr="00290115">
        <w:rPr>
          <w:rFonts w:asciiTheme="majorBidi" w:eastAsia="Times New Roman" w:hAnsiTheme="majorBidi" w:cstheme="majorBidi"/>
          <w:sz w:val="24"/>
          <w:szCs w:val="24"/>
          <w:lang w:val="en-US"/>
        </w:rPr>
        <w:t>cemeteries and burial sites where the remains of victims are buried,</w:t>
      </w:r>
      <w:r w:rsidRPr="00290115">
        <w:rPr>
          <w:rFonts w:asciiTheme="majorBidi" w:eastAsia="Times New Roman" w:hAnsiTheme="majorBidi" w:cstheme="majorBidi"/>
          <w:sz w:val="24"/>
          <w:szCs w:val="24"/>
          <w:lang w:val="en-US"/>
        </w:rPr>
        <w:t xml:space="preserve"> were revealed,</w:t>
      </w:r>
      <w:r w:rsidR="00450A97" w:rsidRPr="00290115">
        <w:rPr>
          <w:rFonts w:asciiTheme="majorBidi" w:eastAsia="Times New Roman" w:hAnsiTheme="majorBidi" w:cstheme="majorBidi"/>
          <w:sz w:val="24"/>
          <w:szCs w:val="24"/>
          <w:lang w:val="en-US"/>
        </w:rPr>
        <w:t xml:space="preserve"> including two </w:t>
      </w:r>
      <w:r w:rsidR="0001721B" w:rsidRPr="00290115">
        <w:rPr>
          <w:rFonts w:asciiTheme="majorBidi" w:eastAsia="Times New Roman" w:hAnsiTheme="majorBidi" w:cstheme="majorBidi"/>
          <w:sz w:val="24"/>
          <w:szCs w:val="24"/>
          <w:lang w:val="en-US"/>
        </w:rPr>
        <w:t>mass graves</w:t>
      </w:r>
      <w:r w:rsidR="00450A97" w:rsidRPr="00290115">
        <w:rPr>
          <w:rFonts w:asciiTheme="majorBidi" w:eastAsia="Times New Roman" w:hAnsiTheme="majorBidi" w:cstheme="majorBidi"/>
          <w:sz w:val="24"/>
          <w:szCs w:val="24"/>
          <w:lang w:val="en-US"/>
        </w:rPr>
        <w:t xml:space="preserve"> that have been rehabilitated as memory spaces</w:t>
      </w:r>
      <w:r w:rsidR="00FC2155" w:rsidRPr="00290115">
        <w:rPr>
          <w:rFonts w:asciiTheme="majorBidi" w:eastAsia="Times New Roman" w:hAnsiTheme="majorBidi" w:cstheme="majorBidi"/>
          <w:sz w:val="24"/>
          <w:szCs w:val="24"/>
          <w:lang w:val="en-US"/>
        </w:rPr>
        <w:t xml:space="preserve">: the first in Casablanca and the second in </w:t>
      </w:r>
      <w:proofErr w:type="spellStart"/>
      <w:r w:rsidR="00FC2155" w:rsidRPr="00290115">
        <w:rPr>
          <w:rFonts w:asciiTheme="majorBidi" w:eastAsia="Times New Roman" w:hAnsiTheme="majorBidi" w:cstheme="majorBidi"/>
          <w:sz w:val="24"/>
          <w:szCs w:val="24"/>
          <w:lang w:val="en-US"/>
        </w:rPr>
        <w:t>Nador</w:t>
      </w:r>
      <w:proofErr w:type="spellEnd"/>
      <w:r w:rsidR="00FC2155" w:rsidRPr="00290115">
        <w:rPr>
          <w:rFonts w:asciiTheme="majorBidi" w:eastAsia="Times New Roman" w:hAnsiTheme="majorBidi" w:cstheme="majorBidi"/>
          <w:sz w:val="24"/>
          <w:szCs w:val="24"/>
          <w:lang w:val="en-US"/>
        </w:rPr>
        <w:t>.</w:t>
      </w:r>
    </w:p>
    <w:p w14:paraId="1BE8B10C" w14:textId="77777777" w:rsidR="00D037C0" w:rsidRPr="00290115" w:rsidRDefault="00D037C0" w:rsidP="00D037C0">
      <w:pPr>
        <w:pStyle w:val="ListParagraph"/>
        <w:shd w:val="clear" w:color="auto" w:fill="FFFFFF"/>
        <w:spacing w:before="100" w:beforeAutospacing="1" w:after="100" w:afterAutospacing="1" w:line="240" w:lineRule="auto"/>
        <w:ind w:left="1080"/>
        <w:jc w:val="both"/>
        <w:rPr>
          <w:rFonts w:asciiTheme="majorBidi" w:eastAsia="Times New Roman" w:hAnsiTheme="majorBidi" w:cstheme="majorBidi"/>
          <w:sz w:val="24"/>
          <w:szCs w:val="24"/>
          <w:lang w:val="en-US"/>
        </w:rPr>
      </w:pPr>
    </w:p>
    <w:p w14:paraId="0D5BBB66" w14:textId="3A817F11" w:rsidR="00450A97" w:rsidRPr="00290115" w:rsidRDefault="0001721B" w:rsidP="00B117E0">
      <w:pPr>
        <w:pStyle w:val="ListParagraph"/>
        <w:numPr>
          <w:ilvl w:val="0"/>
          <w:numId w:val="2"/>
        </w:numPr>
        <w:shd w:val="clear" w:color="auto" w:fill="FFFFFF"/>
        <w:spacing w:before="100" w:beforeAutospacing="1" w:after="100" w:afterAutospacing="1" w:line="240" w:lineRule="auto"/>
        <w:jc w:val="both"/>
        <w:rPr>
          <w:rFonts w:asciiTheme="majorBidi" w:eastAsia="Times New Roman" w:hAnsiTheme="majorBidi" w:cstheme="majorBidi"/>
          <w:sz w:val="24"/>
          <w:szCs w:val="24"/>
          <w:lang w:val="en-US"/>
        </w:rPr>
      </w:pPr>
      <w:r w:rsidRPr="00290115">
        <w:rPr>
          <w:rFonts w:asciiTheme="majorBidi" w:eastAsia="Times New Roman" w:hAnsiTheme="majorBidi" w:cstheme="majorBidi"/>
          <w:sz w:val="24"/>
          <w:szCs w:val="24"/>
          <w:lang w:val="en-US"/>
        </w:rPr>
        <w:lastRenderedPageBreak/>
        <w:t xml:space="preserve">Over 23 months, the IER was working on </w:t>
      </w:r>
      <w:r w:rsidR="00BA799B" w:rsidRPr="00290115">
        <w:rPr>
          <w:rFonts w:asciiTheme="majorBidi" w:eastAsia="Times New Roman" w:hAnsiTheme="majorBidi" w:cstheme="majorBidi"/>
          <w:sz w:val="24"/>
          <w:szCs w:val="24"/>
          <w:lang w:val="en-US"/>
        </w:rPr>
        <w:t>cases of victims of enforced disappearances that took place from the independence of Morocco to 1999 (43 years) and</w:t>
      </w:r>
      <w:r w:rsidR="00450A97" w:rsidRPr="00290115">
        <w:rPr>
          <w:rFonts w:asciiTheme="majorBidi" w:eastAsia="Times New Roman" w:hAnsiTheme="majorBidi" w:cstheme="majorBidi"/>
          <w:sz w:val="24"/>
          <w:szCs w:val="24"/>
          <w:lang w:val="en-US"/>
        </w:rPr>
        <w:t xml:space="preserve"> recommended the creation of a mechanism to follow-up on the implementation of its recommendations</w:t>
      </w:r>
      <w:r w:rsidR="009C5B28" w:rsidRPr="00290115">
        <w:rPr>
          <w:rFonts w:asciiTheme="majorBidi" w:eastAsia="Times New Roman" w:hAnsiTheme="majorBidi" w:cstheme="majorBidi"/>
          <w:sz w:val="24"/>
          <w:szCs w:val="24"/>
          <w:lang w:val="en-US"/>
        </w:rPr>
        <w:t>,</w:t>
      </w:r>
      <w:r w:rsidR="00450A97" w:rsidRPr="00290115">
        <w:rPr>
          <w:rFonts w:asciiTheme="majorBidi" w:eastAsia="Times New Roman" w:hAnsiTheme="majorBidi" w:cstheme="majorBidi"/>
          <w:sz w:val="24"/>
          <w:szCs w:val="24"/>
          <w:lang w:val="en-US"/>
        </w:rPr>
        <w:t xml:space="preserve"> including </w:t>
      </w:r>
      <w:r w:rsidR="009C5B28" w:rsidRPr="00290115">
        <w:rPr>
          <w:rFonts w:asciiTheme="majorBidi" w:eastAsia="Times New Roman" w:hAnsiTheme="majorBidi" w:cstheme="majorBidi"/>
          <w:sz w:val="24"/>
          <w:szCs w:val="24"/>
          <w:lang w:val="en-US"/>
        </w:rPr>
        <w:t>truth-</w:t>
      </w:r>
      <w:r w:rsidR="00450A97" w:rsidRPr="00290115">
        <w:rPr>
          <w:rFonts w:asciiTheme="majorBidi" w:eastAsia="Times New Roman" w:hAnsiTheme="majorBidi" w:cstheme="majorBidi"/>
          <w:sz w:val="24"/>
          <w:szCs w:val="24"/>
          <w:lang w:val="en-US"/>
        </w:rPr>
        <w:t>seek</w:t>
      </w:r>
      <w:r w:rsidR="009C5B28" w:rsidRPr="00290115">
        <w:rPr>
          <w:rFonts w:asciiTheme="majorBidi" w:eastAsia="Times New Roman" w:hAnsiTheme="majorBidi" w:cstheme="majorBidi"/>
          <w:sz w:val="24"/>
          <w:szCs w:val="24"/>
          <w:lang w:val="en-US"/>
        </w:rPr>
        <w:t>ing</w:t>
      </w:r>
      <w:r w:rsidR="00450A97" w:rsidRPr="00290115">
        <w:rPr>
          <w:rFonts w:asciiTheme="majorBidi" w:eastAsia="Times New Roman" w:hAnsiTheme="majorBidi" w:cstheme="majorBidi"/>
          <w:sz w:val="24"/>
          <w:szCs w:val="24"/>
          <w:lang w:val="en-US"/>
        </w:rPr>
        <w:t xml:space="preserve"> and investigat</w:t>
      </w:r>
      <w:r w:rsidR="009C5B28" w:rsidRPr="00290115">
        <w:rPr>
          <w:rFonts w:asciiTheme="majorBidi" w:eastAsia="Times New Roman" w:hAnsiTheme="majorBidi" w:cstheme="majorBidi"/>
          <w:sz w:val="24"/>
          <w:szCs w:val="24"/>
          <w:lang w:val="en-US"/>
        </w:rPr>
        <w:t>ing</w:t>
      </w:r>
      <w:r w:rsidR="00450A97" w:rsidRPr="00290115">
        <w:rPr>
          <w:rFonts w:asciiTheme="majorBidi" w:eastAsia="Times New Roman" w:hAnsiTheme="majorBidi" w:cstheme="majorBidi"/>
          <w:sz w:val="24"/>
          <w:szCs w:val="24"/>
          <w:lang w:val="en-US"/>
        </w:rPr>
        <w:t xml:space="preserve"> cases for which the truth </w:t>
      </w:r>
      <w:r w:rsidR="00263D8D" w:rsidRPr="00290115">
        <w:rPr>
          <w:rFonts w:asciiTheme="majorBidi" w:eastAsia="Times New Roman" w:hAnsiTheme="majorBidi" w:cstheme="majorBidi"/>
          <w:sz w:val="24"/>
          <w:szCs w:val="24"/>
          <w:lang w:val="en-US"/>
        </w:rPr>
        <w:t>remained unknown</w:t>
      </w:r>
      <w:r w:rsidR="00450A97" w:rsidRPr="00290115">
        <w:rPr>
          <w:rFonts w:asciiTheme="majorBidi" w:eastAsia="Times New Roman" w:hAnsiTheme="majorBidi" w:cstheme="majorBidi"/>
          <w:sz w:val="24"/>
          <w:szCs w:val="24"/>
          <w:lang w:val="en-US"/>
        </w:rPr>
        <w:t xml:space="preserve">.  </w:t>
      </w:r>
      <w:r w:rsidR="00BA799B" w:rsidRPr="00290115">
        <w:rPr>
          <w:rFonts w:asciiTheme="majorBidi" w:eastAsia="Times New Roman" w:hAnsiTheme="majorBidi" w:cstheme="majorBidi"/>
          <w:sz w:val="24"/>
          <w:szCs w:val="24"/>
          <w:lang w:val="en-US"/>
        </w:rPr>
        <w:t xml:space="preserve">The establishment of a committee </w:t>
      </w:r>
      <w:r w:rsidR="00EA07DE" w:rsidRPr="00290115">
        <w:rPr>
          <w:rFonts w:asciiTheme="majorBidi" w:eastAsia="Times New Roman" w:hAnsiTheme="majorBidi" w:cstheme="majorBidi"/>
          <w:sz w:val="24"/>
          <w:szCs w:val="24"/>
          <w:lang w:val="en-US"/>
        </w:rPr>
        <w:t>to follow up on</w:t>
      </w:r>
      <w:r w:rsidR="00BA799B" w:rsidRPr="00290115">
        <w:rPr>
          <w:rFonts w:asciiTheme="majorBidi" w:eastAsia="Times New Roman" w:hAnsiTheme="majorBidi" w:cstheme="majorBidi"/>
          <w:sz w:val="24"/>
          <w:szCs w:val="24"/>
          <w:lang w:val="en-US"/>
        </w:rPr>
        <w:t xml:space="preserve"> the implementation of the IER recommendations, after the termination of its mandate, </w:t>
      </w:r>
      <w:r w:rsidR="00B117E0" w:rsidRPr="00290115">
        <w:rPr>
          <w:rFonts w:asciiTheme="majorBidi" w:eastAsia="Times New Roman" w:hAnsiTheme="majorBidi" w:cstheme="majorBidi"/>
          <w:sz w:val="24"/>
          <w:szCs w:val="24"/>
          <w:lang w:val="en-US"/>
        </w:rPr>
        <w:t xml:space="preserve">is </w:t>
      </w:r>
      <w:r w:rsidR="00BA799B" w:rsidRPr="00290115">
        <w:rPr>
          <w:rFonts w:asciiTheme="majorBidi" w:eastAsia="Times New Roman" w:hAnsiTheme="majorBidi" w:cstheme="majorBidi"/>
          <w:sz w:val="24"/>
          <w:szCs w:val="24"/>
          <w:lang w:val="en-US"/>
        </w:rPr>
        <w:t>a human</w:t>
      </w:r>
      <w:r w:rsidR="005D75AF" w:rsidRPr="00290115">
        <w:rPr>
          <w:rFonts w:asciiTheme="majorBidi" w:eastAsia="Times New Roman" w:hAnsiTheme="majorBidi" w:cstheme="majorBidi"/>
          <w:sz w:val="24"/>
          <w:szCs w:val="24"/>
          <w:lang w:val="en-US"/>
        </w:rPr>
        <w:t>-</w:t>
      </w:r>
      <w:r w:rsidR="00BA799B" w:rsidRPr="00290115">
        <w:rPr>
          <w:rFonts w:asciiTheme="majorBidi" w:eastAsia="Times New Roman" w:hAnsiTheme="majorBidi" w:cstheme="majorBidi"/>
          <w:sz w:val="24"/>
          <w:szCs w:val="24"/>
          <w:lang w:val="en-US"/>
        </w:rPr>
        <w:t xml:space="preserve">rights gain and a key safeguard for </w:t>
      </w:r>
      <w:r w:rsidR="005D75AF" w:rsidRPr="00290115">
        <w:rPr>
          <w:rFonts w:asciiTheme="majorBidi" w:eastAsia="Times New Roman" w:hAnsiTheme="majorBidi" w:cstheme="majorBidi"/>
          <w:sz w:val="24"/>
          <w:szCs w:val="24"/>
          <w:lang w:val="en-US"/>
        </w:rPr>
        <w:t>ensuring the implementation of those recommendations.  The Committee is hosted and maintained by the CNDH which increased its human resources. In the CNDH’s current mandate, the CNDH President issued, on 3 September 2020, a decis</w:t>
      </w:r>
      <w:r w:rsidR="00B117E0" w:rsidRPr="00290115">
        <w:rPr>
          <w:rFonts w:asciiTheme="majorBidi" w:eastAsia="Times New Roman" w:hAnsiTheme="majorBidi" w:cstheme="majorBidi"/>
          <w:sz w:val="24"/>
          <w:szCs w:val="24"/>
          <w:lang w:val="en-US"/>
        </w:rPr>
        <w:t>ion to reorganize the Committee, reinforce</w:t>
      </w:r>
      <w:r w:rsidR="005D75AF" w:rsidRPr="00290115">
        <w:rPr>
          <w:rFonts w:asciiTheme="majorBidi" w:eastAsia="Times New Roman" w:hAnsiTheme="majorBidi" w:cstheme="majorBidi"/>
          <w:sz w:val="24"/>
          <w:szCs w:val="24"/>
          <w:lang w:val="en-US"/>
        </w:rPr>
        <w:t xml:space="preserve"> its administrative staff and ensure its full dedication to speeding up the implementation of the </w:t>
      </w:r>
      <w:r w:rsidR="00B117E0" w:rsidRPr="00290115">
        <w:rPr>
          <w:rFonts w:asciiTheme="majorBidi" w:eastAsia="Times New Roman" w:hAnsiTheme="majorBidi" w:cstheme="majorBidi"/>
          <w:sz w:val="24"/>
          <w:szCs w:val="24"/>
          <w:lang w:val="en-US"/>
        </w:rPr>
        <w:t xml:space="preserve">remaining </w:t>
      </w:r>
      <w:r w:rsidR="005D75AF" w:rsidRPr="00290115">
        <w:rPr>
          <w:rFonts w:asciiTheme="majorBidi" w:eastAsia="Times New Roman" w:hAnsiTheme="majorBidi" w:cstheme="majorBidi"/>
          <w:sz w:val="24"/>
          <w:szCs w:val="24"/>
          <w:lang w:val="en-US"/>
        </w:rPr>
        <w:t xml:space="preserve">recommendations and overcome the </w:t>
      </w:r>
      <w:r w:rsidR="00C8289D" w:rsidRPr="00290115">
        <w:rPr>
          <w:rFonts w:asciiTheme="majorBidi" w:eastAsia="Times New Roman" w:hAnsiTheme="majorBidi" w:cstheme="majorBidi"/>
          <w:sz w:val="24"/>
          <w:szCs w:val="24"/>
          <w:lang w:val="en-US"/>
        </w:rPr>
        <w:t>lax implementation</w:t>
      </w:r>
      <w:r w:rsidR="007C6BA5" w:rsidRPr="00290115">
        <w:rPr>
          <w:rFonts w:asciiTheme="majorBidi" w:eastAsia="Times New Roman" w:hAnsiTheme="majorBidi" w:cstheme="majorBidi"/>
          <w:sz w:val="24"/>
          <w:szCs w:val="24"/>
          <w:lang w:val="en-US"/>
        </w:rPr>
        <w:t xml:space="preserve"> by successive governments of some recommendations and programs.</w:t>
      </w:r>
    </w:p>
    <w:p w14:paraId="1330F127" w14:textId="3182DB0C" w:rsidR="00450A97" w:rsidRPr="00290115" w:rsidRDefault="00450A97" w:rsidP="00DC46F1">
      <w:pPr>
        <w:pStyle w:val="ListParagraph"/>
        <w:shd w:val="clear" w:color="auto" w:fill="FFFFFF"/>
        <w:spacing w:before="100" w:beforeAutospacing="1" w:after="100" w:afterAutospacing="1" w:line="240" w:lineRule="auto"/>
        <w:ind w:left="360"/>
        <w:jc w:val="both"/>
        <w:rPr>
          <w:rFonts w:asciiTheme="majorBidi" w:eastAsia="Times New Roman" w:hAnsiTheme="majorBidi" w:cstheme="majorBidi"/>
          <w:sz w:val="24"/>
          <w:szCs w:val="24"/>
          <w:lang w:val="en-US"/>
        </w:rPr>
      </w:pPr>
    </w:p>
    <w:p w14:paraId="47203DA8" w14:textId="21655F0C" w:rsidR="00C8289D" w:rsidRPr="00290115" w:rsidRDefault="00C8289D" w:rsidP="00B117E0">
      <w:pPr>
        <w:pStyle w:val="ListParagraph"/>
        <w:numPr>
          <w:ilvl w:val="0"/>
          <w:numId w:val="8"/>
        </w:numPr>
        <w:jc w:val="both"/>
        <w:rPr>
          <w:rFonts w:asciiTheme="majorBidi" w:eastAsia="Times New Roman" w:hAnsiTheme="majorBidi" w:cstheme="majorBidi"/>
          <w:b/>
          <w:bCs/>
          <w:sz w:val="24"/>
          <w:szCs w:val="24"/>
          <w:lang w:val="en-US"/>
        </w:rPr>
      </w:pPr>
      <w:r w:rsidRPr="00290115">
        <w:rPr>
          <w:rFonts w:asciiTheme="majorBidi" w:eastAsia="Times New Roman" w:hAnsiTheme="majorBidi" w:cstheme="majorBidi"/>
          <w:b/>
          <w:bCs/>
          <w:sz w:val="24"/>
          <w:szCs w:val="24"/>
          <w:lang w:val="en-US"/>
        </w:rPr>
        <w:t>Developments and concerns regarding the implementation of the IER recommendations and contribution to the legislative reform on enforced disappearance:</w:t>
      </w:r>
    </w:p>
    <w:p w14:paraId="48FC13D8" w14:textId="77777777" w:rsidR="00B117E0" w:rsidRPr="00290115" w:rsidRDefault="00B117E0" w:rsidP="00B117E0">
      <w:pPr>
        <w:pStyle w:val="ListParagraph"/>
        <w:shd w:val="clear" w:color="auto" w:fill="FFFFFF"/>
        <w:spacing w:before="100" w:beforeAutospacing="1" w:after="100" w:afterAutospacing="1" w:line="240" w:lineRule="auto"/>
        <w:ind w:left="360"/>
        <w:jc w:val="both"/>
        <w:rPr>
          <w:rFonts w:asciiTheme="majorBidi" w:eastAsia="Times New Roman" w:hAnsiTheme="majorBidi" w:cstheme="majorBidi"/>
          <w:sz w:val="24"/>
          <w:szCs w:val="24"/>
          <w:lang w:val="en-US"/>
        </w:rPr>
      </w:pPr>
    </w:p>
    <w:p w14:paraId="3639E875" w14:textId="44BDA30D" w:rsidR="00450A97" w:rsidRPr="00290115" w:rsidRDefault="00450A97" w:rsidP="005D6B87">
      <w:pPr>
        <w:pStyle w:val="ListParagraph"/>
        <w:numPr>
          <w:ilvl w:val="0"/>
          <w:numId w:val="2"/>
        </w:numPr>
        <w:shd w:val="clear" w:color="auto" w:fill="FFFFFF"/>
        <w:spacing w:before="100" w:beforeAutospacing="1" w:after="100" w:afterAutospacing="1" w:line="240" w:lineRule="auto"/>
        <w:jc w:val="both"/>
        <w:rPr>
          <w:rFonts w:asciiTheme="majorBidi" w:eastAsia="Times New Roman" w:hAnsiTheme="majorBidi" w:cstheme="majorBidi"/>
          <w:sz w:val="24"/>
          <w:szCs w:val="24"/>
          <w:lang w:val="en-US"/>
        </w:rPr>
      </w:pPr>
      <w:r w:rsidRPr="00290115">
        <w:rPr>
          <w:rFonts w:asciiTheme="majorBidi" w:eastAsia="Times New Roman" w:hAnsiTheme="majorBidi" w:cstheme="majorBidi"/>
          <w:sz w:val="24"/>
          <w:szCs w:val="24"/>
          <w:lang w:val="en-US"/>
        </w:rPr>
        <w:t xml:space="preserve">To </w:t>
      </w:r>
      <w:r w:rsidR="00C8289D" w:rsidRPr="00290115">
        <w:rPr>
          <w:rFonts w:asciiTheme="majorBidi" w:eastAsia="Times New Roman" w:hAnsiTheme="majorBidi" w:cstheme="majorBidi"/>
          <w:sz w:val="24"/>
          <w:szCs w:val="24"/>
          <w:lang w:val="en-US"/>
        </w:rPr>
        <w:t>overcome</w:t>
      </w:r>
      <w:r w:rsidRPr="00290115">
        <w:rPr>
          <w:rFonts w:asciiTheme="majorBidi" w:eastAsia="Times New Roman" w:hAnsiTheme="majorBidi" w:cstheme="majorBidi"/>
          <w:sz w:val="24"/>
          <w:szCs w:val="24"/>
          <w:lang w:val="en-US"/>
        </w:rPr>
        <w:t xml:space="preserve"> the reluctance of previous governments to </w:t>
      </w:r>
      <w:r w:rsidR="00B117E0" w:rsidRPr="00290115">
        <w:rPr>
          <w:rFonts w:asciiTheme="majorBidi" w:eastAsia="Times New Roman" w:hAnsiTheme="majorBidi" w:cstheme="majorBidi"/>
          <w:sz w:val="24"/>
          <w:szCs w:val="24"/>
          <w:lang w:val="en-US"/>
        </w:rPr>
        <w:t>support</w:t>
      </w:r>
      <w:r w:rsidRPr="00290115">
        <w:rPr>
          <w:rFonts w:asciiTheme="majorBidi" w:eastAsia="Times New Roman" w:hAnsiTheme="majorBidi" w:cstheme="majorBidi"/>
          <w:sz w:val="24"/>
          <w:szCs w:val="24"/>
          <w:lang w:val="en-US"/>
        </w:rPr>
        <w:t xml:space="preserve"> the remaining programs linked to</w:t>
      </w:r>
      <w:r w:rsidR="00B117E0" w:rsidRPr="00290115">
        <w:rPr>
          <w:rFonts w:asciiTheme="majorBidi" w:eastAsia="Times New Roman" w:hAnsiTheme="majorBidi" w:cstheme="majorBidi"/>
          <w:sz w:val="24"/>
          <w:szCs w:val="24"/>
          <w:lang w:val="en-US"/>
        </w:rPr>
        <w:t xml:space="preserve"> the implementation of</w:t>
      </w:r>
      <w:r w:rsidRPr="00290115">
        <w:rPr>
          <w:rFonts w:asciiTheme="majorBidi" w:eastAsia="Times New Roman" w:hAnsiTheme="majorBidi" w:cstheme="majorBidi"/>
          <w:sz w:val="24"/>
          <w:szCs w:val="24"/>
          <w:lang w:val="en-US"/>
        </w:rPr>
        <w:t xml:space="preserve"> the </w:t>
      </w:r>
      <w:r w:rsidR="00066F92" w:rsidRPr="00290115">
        <w:rPr>
          <w:rFonts w:asciiTheme="majorBidi" w:eastAsia="Times New Roman" w:hAnsiTheme="majorBidi" w:cstheme="majorBidi"/>
          <w:sz w:val="24"/>
          <w:szCs w:val="24"/>
          <w:lang w:val="en-US"/>
        </w:rPr>
        <w:t>IER</w:t>
      </w:r>
      <w:r w:rsidRPr="00290115">
        <w:rPr>
          <w:rFonts w:asciiTheme="majorBidi" w:eastAsia="Times New Roman" w:hAnsiTheme="majorBidi" w:cstheme="majorBidi"/>
          <w:sz w:val="24"/>
          <w:szCs w:val="24"/>
          <w:lang w:val="en-US"/>
        </w:rPr>
        <w:t xml:space="preserve"> recommendations, the CNDH launched a new dynamic during the current mandate to implement the programs and recommendations relevant to the preservation of memory. This new </w:t>
      </w:r>
      <w:r w:rsidR="00B117E0" w:rsidRPr="00290115">
        <w:rPr>
          <w:rFonts w:asciiTheme="majorBidi" w:eastAsia="Times New Roman" w:hAnsiTheme="majorBidi" w:cstheme="majorBidi"/>
          <w:sz w:val="24"/>
          <w:szCs w:val="24"/>
          <w:lang w:val="en-US"/>
        </w:rPr>
        <w:t>momentum</w:t>
      </w:r>
      <w:r w:rsidRPr="00290115">
        <w:rPr>
          <w:rFonts w:asciiTheme="majorBidi" w:eastAsia="Times New Roman" w:hAnsiTheme="majorBidi" w:cstheme="majorBidi"/>
          <w:sz w:val="24"/>
          <w:szCs w:val="24"/>
          <w:lang w:val="en-US"/>
        </w:rPr>
        <w:t xml:space="preserve">, launched by the </w:t>
      </w:r>
      <w:r w:rsidR="00B117E0" w:rsidRPr="00290115">
        <w:rPr>
          <w:rFonts w:asciiTheme="majorBidi" w:eastAsia="Times New Roman" w:hAnsiTheme="majorBidi" w:cstheme="majorBidi"/>
          <w:sz w:val="24"/>
          <w:szCs w:val="24"/>
          <w:lang w:val="en-US"/>
        </w:rPr>
        <w:t>CNDH</w:t>
      </w:r>
      <w:r w:rsidRPr="00290115">
        <w:rPr>
          <w:rFonts w:asciiTheme="majorBidi" w:eastAsia="Times New Roman" w:hAnsiTheme="majorBidi" w:cstheme="majorBidi"/>
          <w:sz w:val="24"/>
          <w:szCs w:val="24"/>
          <w:lang w:val="en-US"/>
        </w:rPr>
        <w:t xml:space="preserve"> in coordination with local and </w:t>
      </w:r>
      <w:r w:rsidR="00DC46F1" w:rsidRPr="00290115">
        <w:rPr>
          <w:rFonts w:asciiTheme="majorBidi" w:eastAsia="Times New Roman" w:hAnsiTheme="majorBidi" w:cstheme="majorBidi"/>
          <w:sz w:val="24"/>
          <w:szCs w:val="24"/>
          <w:lang w:val="en-US"/>
        </w:rPr>
        <w:t>national</w:t>
      </w:r>
      <w:r w:rsidRPr="00290115">
        <w:rPr>
          <w:rFonts w:asciiTheme="majorBidi" w:eastAsia="Times New Roman" w:hAnsiTheme="majorBidi" w:cstheme="majorBidi"/>
          <w:sz w:val="24"/>
          <w:szCs w:val="24"/>
          <w:lang w:val="en-US"/>
        </w:rPr>
        <w:t xml:space="preserve"> authorities, </w:t>
      </w:r>
      <w:r w:rsidR="005D6B87" w:rsidRPr="00290115">
        <w:rPr>
          <w:rFonts w:asciiTheme="majorBidi" w:eastAsia="Times New Roman" w:hAnsiTheme="majorBidi" w:cstheme="majorBidi"/>
          <w:sz w:val="24"/>
          <w:szCs w:val="24"/>
          <w:lang w:val="en-US"/>
        </w:rPr>
        <w:t>helped speed up the progress made</w:t>
      </w:r>
      <w:r w:rsidRPr="00290115">
        <w:rPr>
          <w:rFonts w:asciiTheme="majorBidi" w:eastAsia="Times New Roman" w:hAnsiTheme="majorBidi" w:cstheme="majorBidi"/>
          <w:sz w:val="24"/>
          <w:szCs w:val="24"/>
          <w:lang w:val="en-US"/>
        </w:rPr>
        <w:t xml:space="preserve"> especially with regards to the “memory preservation space” </w:t>
      </w:r>
      <w:r w:rsidR="00DC46F1" w:rsidRPr="00290115">
        <w:rPr>
          <w:rFonts w:asciiTheme="majorBidi" w:eastAsia="Times New Roman" w:hAnsiTheme="majorBidi" w:cstheme="majorBidi"/>
          <w:sz w:val="24"/>
          <w:szCs w:val="24"/>
          <w:lang w:val="en-US"/>
        </w:rPr>
        <w:t>of the</w:t>
      </w:r>
      <w:r w:rsidRPr="00290115">
        <w:rPr>
          <w:rFonts w:asciiTheme="majorBidi" w:eastAsia="Times New Roman" w:hAnsiTheme="majorBidi" w:cstheme="majorBidi"/>
          <w:sz w:val="24"/>
          <w:szCs w:val="24"/>
          <w:lang w:val="en-US"/>
        </w:rPr>
        <w:t xml:space="preserve"> former detention center </w:t>
      </w:r>
      <w:r w:rsidR="005D6B87" w:rsidRPr="00290115">
        <w:rPr>
          <w:rFonts w:asciiTheme="majorBidi" w:eastAsia="Times New Roman" w:hAnsiTheme="majorBidi" w:cstheme="majorBidi"/>
          <w:sz w:val="24"/>
          <w:szCs w:val="24"/>
          <w:lang w:val="en-US"/>
        </w:rPr>
        <w:t>of</w:t>
      </w:r>
      <w:r w:rsidRPr="00290115">
        <w:rPr>
          <w:rFonts w:asciiTheme="majorBidi" w:eastAsia="Times New Roman" w:hAnsiTheme="majorBidi" w:cstheme="majorBidi"/>
          <w:sz w:val="24"/>
          <w:szCs w:val="24"/>
          <w:lang w:val="en-US"/>
        </w:rPr>
        <w:t xml:space="preserve"> </w:t>
      </w:r>
      <w:proofErr w:type="spellStart"/>
      <w:r w:rsidRPr="00290115">
        <w:rPr>
          <w:rFonts w:asciiTheme="majorBidi" w:eastAsia="Times New Roman" w:hAnsiTheme="majorBidi" w:cstheme="majorBidi"/>
          <w:sz w:val="24"/>
          <w:szCs w:val="24"/>
          <w:lang w:val="en-US"/>
        </w:rPr>
        <w:t>Tazmamart</w:t>
      </w:r>
      <w:proofErr w:type="spellEnd"/>
      <w:r w:rsidRPr="00290115">
        <w:rPr>
          <w:rFonts w:asciiTheme="majorBidi" w:eastAsia="Times New Roman" w:hAnsiTheme="majorBidi" w:cstheme="majorBidi"/>
          <w:sz w:val="24"/>
          <w:szCs w:val="24"/>
          <w:lang w:val="en-US"/>
        </w:rPr>
        <w:t xml:space="preserve">, which is almost ready to open and </w:t>
      </w:r>
      <w:r w:rsidR="00DC46F1" w:rsidRPr="00290115">
        <w:rPr>
          <w:rFonts w:asciiTheme="majorBidi" w:eastAsia="Times New Roman" w:hAnsiTheme="majorBidi" w:cstheme="majorBidi"/>
          <w:sz w:val="24"/>
          <w:szCs w:val="24"/>
          <w:lang w:val="en-US"/>
        </w:rPr>
        <w:t>host</w:t>
      </w:r>
      <w:r w:rsidRPr="00290115">
        <w:rPr>
          <w:rFonts w:asciiTheme="majorBidi" w:eastAsia="Times New Roman" w:hAnsiTheme="majorBidi" w:cstheme="majorBidi"/>
          <w:sz w:val="24"/>
          <w:szCs w:val="24"/>
          <w:lang w:val="en-US"/>
        </w:rPr>
        <w:t xml:space="preserve"> communal reparation projects associated with it</w:t>
      </w:r>
      <w:r w:rsidR="005D6B87" w:rsidRPr="00290115">
        <w:rPr>
          <w:rFonts w:asciiTheme="majorBidi" w:eastAsia="Times New Roman" w:hAnsiTheme="majorBidi" w:cstheme="majorBidi"/>
          <w:sz w:val="24"/>
          <w:szCs w:val="24"/>
          <w:lang w:val="en-US"/>
        </w:rPr>
        <w:t>. It also helped</w:t>
      </w:r>
      <w:r w:rsidR="006601B6" w:rsidRPr="00290115">
        <w:rPr>
          <w:rFonts w:asciiTheme="majorBidi" w:eastAsia="Times New Roman" w:hAnsiTheme="majorBidi" w:cstheme="majorBidi"/>
          <w:sz w:val="24"/>
          <w:szCs w:val="24"/>
          <w:lang w:val="en-US"/>
        </w:rPr>
        <w:t xml:space="preserve"> rehabilitate sev</w:t>
      </w:r>
      <w:r w:rsidR="005D6B87" w:rsidRPr="00290115">
        <w:rPr>
          <w:rFonts w:asciiTheme="majorBidi" w:eastAsia="Times New Roman" w:hAnsiTheme="majorBidi" w:cstheme="majorBidi"/>
          <w:sz w:val="24"/>
          <w:szCs w:val="24"/>
          <w:lang w:val="en-US"/>
        </w:rPr>
        <w:t>eral memory preservation spaces</w:t>
      </w:r>
      <w:r w:rsidR="006601B6" w:rsidRPr="00290115">
        <w:rPr>
          <w:rFonts w:asciiTheme="majorBidi" w:eastAsia="Times New Roman" w:hAnsiTheme="majorBidi" w:cstheme="majorBidi"/>
          <w:sz w:val="24"/>
          <w:szCs w:val="24"/>
          <w:lang w:val="en-US"/>
        </w:rPr>
        <w:t xml:space="preserve"> and launch the second phase of the construction of Al </w:t>
      </w:r>
      <w:proofErr w:type="spellStart"/>
      <w:r w:rsidR="006601B6" w:rsidRPr="00290115">
        <w:rPr>
          <w:rFonts w:asciiTheme="majorBidi" w:eastAsia="Times New Roman" w:hAnsiTheme="majorBidi" w:cstheme="majorBidi"/>
          <w:sz w:val="24"/>
          <w:szCs w:val="24"/>
          <w:lang w:val="en-US"/>
        </w:rPr>
        <w:t>Hoceima</w:t>
      </w:r>
      <w:proofErr w:type="spellEnd"/>
      <w:r w:rsidR="006601B6" w:rsidRPr="00290115">
        <w:rPr>
          <w:rFonts w:asciiTheme="majorBidi" w:eastAsia="Times New Roman" w:hAnsiTheme="majorBidi" w:cstheme="majorBidi"/>
          <w:sz w:val="24"/>
          <w:szCs w:val="24"/>
          <w:lang w:val="en-US"/>
        </w:rPr>
        <w:t xml:space="preserve"> Museum.</w:t>
      </w:r>
    </w:p>
    <w:p w14:paraId="68930734" w14:textId="77777777" w:rsidR="00DC46F1" w:rsidRPr="00290115" w:rsidRDefault="00DC46F1" w:rsidP="00DC46F1">
      <w:pPr>
        <w:pStyle w:val="ListParagraph"/>
        <w:rPr>
          <w:rFonts w:asciiTheme="majorBidi" w:eastAsia="Times New Roman" w:hAnsiTheme="majorBidi" w:cstheme="majorBidi"/>
          <w:sz w:val="24"/>
          <w:szCs w:val="24"/>
          <w:lang w:val="en-US"/>
        </w:rPr>
      </w:pPr>
    </w:p>
    <w:p w14:paraId="406F9445" w14:textId="404D56A1" w:rsidR="00A75C40" w:rsidRPr="00290115" w:rsidRDefault="00A24094" w:rsidP="00751EA3">
      <w:pPr>
        <w:pStyle w:val="ListParagraph"/>
        <w:numPr>
          <w:ilvl w:val="0"/>
          <w:numId w:val="2"/>
        </w:numPr>
        <w:shd w:val="clear" w:color="auto" w:fill="FFFFFF"/>
        <w:spacing w:before="100" w:beforeAutospacing="1" w:after="100" w:afterAutospacing="1" w:line="240" w:lineRule="auto"/>
        <w:jc w:val="both"/>
        <w:rPr>
          <w:rFonts w:asciiTheme="majorBidi" w:hAnsiTheme="majorBidi" w:cstheme="majorBidi"/>
          <w:sz w:val="24"/>
          <w:szCs w:val="24"/>
          <w:lang w:val="en-US"/>
        </w:rPr>
      </w:pPr>
      <w:r w:rsidRPr="00290115">
        <w:rPr>
          <w:rFonts w:asciiTheme="majorBidi" w:eastAsia="Times New Roman" w:hAnsiTheme="majorBidi" w:cstheme="majorBidi"/>
          <w:sz w:val="24"/>
          <w:szCs w:val="24"/>
          <w:lang w:val="en-US"/>
        </w:rPr>
        <w:t>In implementation of the CDNH s</w:t>
      </w:r>
      <w:r w:rsidR="003E1953" w:rsidRPr="00290115">
        <w:rPr>
          <w:rFonts w:asciiTheme="majorBidi" w:eastAsia="Times New Roman" w:hAnsiTheme="majorBidi" w:cstheme="majorBidi"/>
          <w:sz w:val="24"/>
          <w:szCs w:val="24"/>
          <w:lang w:val="en-US"/>
        </w:rPr>
        <w:t xml:space="preserve">trategy adopted since 2019, </w:t>
      </w:r>
      <w:r w:rsidR="006601B6" w:rsidRPr="00290115">
        <w:rPr>
          <w:rFonts w:asciiTheme="majorBidi" w:eastAsia="Times New Roman" w:hAnsiTheme="majorBidi" w:cstheme="majorBidi"/>
          <w:sz w:val="24"/>
          <w:szCs w:val="24"/>
          <w:lang w:val="en-US"/>
        </w:rPr>
        <w:t>g</w:t>
      </w:r>
      <w:r w:rsidR="00450A97" w:rsidRPr="00290115">
        <w:rPr>
          <w:rFonts w:asciiTheme="majorBidi" w:eastAsia="Times New Roman" w:hAnsiTheme="majorBidi" w:cstheme="majorBidi"/>
          <w:sz w:val="24"/>
          <w:szCs w:val="24"/>
          <w:lang w:val="en-US"/>
        </w:rPr>
        <w:t xml:space="preserve">uided by </w:t>
      </w:r>
      <w:r w:rsidR="006601B6" w:rsidRPr="00290115">
        <w:rPr>
          <w:rFonts w:asciiTheme="majorBidi" w:eastAsia="Times New Roman" w:hAnsiTheme="majorBidi" w:cstheme="majorBidi"/>
          <w:sz w:val="24"/>
          <w:szCs w:val="24"/>
          <w:lang w:val="en-US"/>
        </w:rPr>
        <w:t xml:space="preserve">the </w:t>
      </w:r>
      <w:r w:rsidR="00450A97" w:rsidRPr="00290115">
        <w:rPr>
          <w:rFonts w:asciiTheme="majorBidi" w:eastAsia="Times New Roman" w:hAnsiTheme="majorBidi" w:cstheme="majorBidi"/>
          <w:sz w:val="24"/>
          <w:szCs w:val="24"/>
          <w:lang w:val="en-US"/>
        </w:rPr>
        <w:t xml:space="preserve">constitutional provisions </w:t>
      </w:r>
      <w:r w:rsidR="006601B6" w:rsidRPr="00290115">
        <w:rPr>
          <w:rFonts w:asciiTheme="majorBidi" w:eastAsia="Times New Roman" w:hAnsiTheme="majorBidi" w:cstheme="majorBidi"/>
          <w:sz w:val="24"/>
          <w:szCs w:val="24"/>
          <w:lang w:val="en-US"/>
        </w:rPr>
        <w:t xml:space="preserve">and with a view </w:t>
      </w:r>
      <w:r w:rsidR="003E1953" w:rsidRPr="00290115">
        <w:rPr>
          <w:rFonts w:asciiTheme="majorBidi" w:eastAsia="Times New Roman" w:hAnsiTheme="majorBidi" w:cstheme="majorBidi"/>
          <w:sz w:val="24"/>
          <w:szCs w:val="24"/>
          <w:lang w:val="en-US"/>
        </w:rPr>
        <w:t>to</w:t>
      </w:r>
      <w:r w:rsidR="006601B6" w:rsidRPr="00290115">
        <w:rPr>
          <w:rFonts w:asciiTheme="majorBidi" w:eastAsia="Times New Roman" w:hAnsiTheme="majorBidi" w:cstheme="majorBidi"/>
          <w:sz w:val="24"/>
          <w:szCs w:val="24"/>
          <w:lang w:val="en-US"/>
        </w:rPr>
        <w:t xml:space="preserve"> finalizing</w:t>
      </w:r>
      <w:r w:rsidR="00450A97" w:rsidRPr="00290115">
        <w:rPr>
          <w:rFonts w:asciiTheme="majorBidi" w:eastAsia="Times New Roman" w:hAnsiTheme="majorBidi" w:cstheme="majorBidi"/>
          <w:sz w:val="24"/>
          <w:szCs w:val="24"/>
          <w:lang w:val="en-US"/>
        </w:rPr>
        <w:t xml:space="preserve"> the transitional justice process in Morocco, the CNDH adopted</w:t>
      </w:r>
      <w:r w:rsidR="006601B6" w:rsidRPr="00290115">
        <w:rPr>
          <w:rFonts w:asciiTheme="majorBidi" w:eastAsia="Times New Roman" w:hAnsiTheme="majorBidi" w:cstheme="majorBidi"/>
          <w:sz w:val="24"/>
          <w:szCs w:val="24"/>
          <w:lang w:val="en-US"/>
        </w:rPr>
        <w:t xml:space="preserve"> </w:t>
      </w:r>
      <w:r w:rsidR="00450A97" w:rsidRPr="00290115">
        <w:rPr>
          <w:rFonts w:asciiTheme="majorBidi" w:eastAsia="Times New Roman" w:hAnsiTheme="majorBidi" w:cstheme="majorBidi"/>
          <w:sz w:val="24"/>
          <w:szCs w:val="24"/>
          <w:lang w:val="en-US"/>
        </w:rPr>
        <w:t xml:space="preserve">a productive scientific approach to shed light on the elements which raise confusion or still seem blurred in the contemporary human rights history in the country.  In this regard, the CNDH further strengthened the follow-up committee by establishing a new administrative unit specialized in archives and contemporary history, which included in its </w:t>
      </w:r>
      <w:r w:rsidR="00751EA3" w:rsidRPr="00290115">
        <w:rPr>
          <w:rFonts w:asciiTheme="majorBidi" w:eastAsia="Times New Roman" w:hAnsiTheme="majorBidi" w:cstheme="majorBidi"/>
          <w:sz w:val="24"/>
          <w:szCs w:val="24"/>
          <w:lang w:val="en-US"/>
        </w:rPr>
        <w:t>membership</w:t>
      </w:r>
      <w:r w:rsidR="00450A97" w:rsidRPr="00290115">
        <w:rPr>
          <w:rFonts w:asciiTheme="majorBidi" w:eastAsia="Times New Roman" w:hAnsiTheme="majorBidi" w:cstheme="majorBidi"/>
          <w:sz w:val="24"/>
          <w:szCs w:val="24"/>
          <w:lang w:val="en-US"/>
        </w:rPr>
        <w:t xml:space="preserve"> a former member of the Equity and Reconciliation Commission and experts in archives and history. </w:t>
      </w:r>
      <w:r w:rsidR="006601B6" w:rsidRPr="00290115">
        <w:rPr>
          <w:rFonts w:asciiTheme="majorBidi" w:eastAsia="Times New Roman" w:hAnsiTheme="majorBidi" w:cstheme="majorBidi"/>
          <w:sz w:val="24"/>
          <w:szCs w:val="24"/>
          <w:lang w:val="en-US"/>
        </w:rPr>
        <w:t>One of the</w:t>
      </w:r>
      <w:r w:rsidR="00450A97" w:rsidRPr="00290115">
        <w:rPr>
          <w:rFonts w:asciiTheme="majorBidi" w:eastAsia="Times New Roman" w:hAnsiTheme="majorBidi" w:cstheme="majorBidi"/>
          <w:sz w:val="24"/>
          <w:szCs w:val="24"/>
          <w:lang w:val="en-US"/>
        </w:rPr>
        <w:t xml:space="preserve"> Unit</w:t>
      </w:r>
      <w:r w:rsidR="006601B6" w:rsidRPr="00290115">
        <w:rPr>
          <w:rFonts w:asciiTheme="majorBidi" w:eastAsia="Times New Roman" w:hAnsiTheme="majorBidi" w:cstheme="majorBidi"/>
          <w:sz w:val="24"/>
          <w:szCs w:val="24"/>
          <w:lang w:val="en-US"/>
        </w:rPr>
        <w:t>’s</w:t>
      </w:r>
      <w:r w:rsidR="00450A97" w:rsidRPr="00290115">
        <w:rPr>
          <w:rFonts w:asciiTheme="majorBidi" w:eastAsia="Times New Roman" w:hAnsiTheme="majorBidi" w:cstheme="majorBidi"/>
          <w:sz w:val="24"/>
          <w:szCs w:val="24"/>
          <w:lang w:val="en-US"/>
        </w:rPr>
        <w:t xml:space="preserve"> missions </w:t>
      </w:r>
      <w:r w:rsidR="006601B6" w:rsidRPr="00290115">
        <w:rPr>
          <w:rFonts w:asciiTheme="majorBidi" w:eastAsia="Times New Roman" w:hAnsiTheme="majorBidi" w:cstheme="majorBidi"/>
          <w:sz w:val="24"/>
          <w:szCs w:val="24"/>
          <w:lang w:val="en-US"/>
        </w:rPr>
        <w:t>is</w:t>
      </w:r>
      <w:r w:rsidR="00450A97" w:rsidRPr="00290115">
        <w:rPr>
          <w:rFonts w:asciiTheme="majorBidi" w:eastAsia="Times New Roman" w:hAnsiTheme="majorBidi" w:cstheme="majorBidi"/>
          <w:sz w:val="24"/>
          <w:szCs w:val="24"/>
          <w:lang w:val="en-US"/>
        </w:rPr>
        <w:t xml:space="preserve"> </w:t>
      </w:r>
      <w:r w:rsidR="00751EA3" w:rsidRPr="00290115">
        <w:rPr>
          <w:rFonts w:asciiTheme="majorBidi" w:eastAsia="Times New Roman" w:hAnsiTheme="majorBidi" w:cstheme="majorBidi"/>
          <w:sz w:val="24"/>
          <w:szCs w:val="24"/>
          <w:lang w:val="en-US"/>
        </w:rPr>
        <w:t>to engage with</w:t>
      </w:r>
      <w:r w:rsidR="00450A97" w:rsidRPr="00290115">
        <w:rPr>
          <w:rFonts w:asciiTheme="majorBidi" w:eastAsia="Times New Roman" w:hAnsiTheme="majorBidi" w:cstheme="majorBidi"/>
          <w:sz w:val="24"/>
          <w:szCs w:val="24"/>
          <w:lang w:val="en-US"/>
        </w:rPr>
        <w:t xml:space="preserve"> expert</w:t>
      </w:r>
      <w:r w:rsidR="00A75C40" w:rsidRPr="00290115">
        <w:rPr>
          <w:rFonts w:asciiTheme="majorBidi" w:eastAsia="Times New Roman" w:hAnsiTheme="majorBidi" w:cstheme="majorBidi"/>
          <w:sz w:val="24"/>
          <w:szCs w:val="24"/>
          <w:lang w:val="en-US"/>
        </w:rPr>
        <w:t>s</w:t>
      </w:r>
      <w:r w:rsidR="00450A97" w:rsidRPr="00290115">
        <w:rPr>
          <w:rFonts w:asciiTheme="majorBidi" w:eastAsia="Times New Roman" w:hAnsiTheme="majorBidi" w:cstheme="majorBidi"/>
          <w:sz w:val="24"/>
          <w:szCs w:val="24"/>
          <w:lang w:val="en-US"/>
        </w:rPr>
        <w:t xml:space="preserve">, historians and specialists </w:t>
      </w:r>
      <w:r w:rsidR="00751EA3" w:rsidRPr="00290115">
        <w:rPr>
          <w:rFonts w:asciiTheme="majorBidi" w:eastAsia="Times New Roman" w:hAnsiTheme="majorBidi" w:cstheme="majorBidi"/>
          <w:sz w:val="24"/>
          <w:szCs w:val="24"/>
          <w:lang w:val="en-US"/>
        </w:rPr>
        <w:t xml:space="preserve">in order </w:t>
      </w:r>
      <w:r w:rsidR="00450A97" w:rsidRPr="00290115">
        <w:rPr>
          <w:rFonts w:asciiTheme="majorBidi" w:eastAsia="Times New Roman" w:hAnsiTheme="majorBidi" w:cstheme="majorBidi"/>
          <w:sz w:val="24"/>
          <w:szCs w:val="24"/>
          <w:lang w:val="en-US"/>
        </w:rPr>
        <w:t xml:space="preserve">to contribute </w:t>
      </w:r>
      <w:r w:rsidR="00751EA3" w:rsidRPr="00290115">
        <w:rPr>
          <w:rFonts w:asciiTheme="majorBidi" w:eastAsia="Times New Roman" w:hAnsiTheme="majorBidi" w:cstheme="majorBidi"/>
          <w:sz w:val="24"/>
          <w:szCs w:val="24"/>
          <w:lang w:val="en-US"/>
        </w:rPr>
        <w:t xml:space="preserve">to </w:t>
      </w:r>
      <w:r w:rsidR="006601B6" w:rsidRPr="00290115">
        <w:rPr>
          <w:rFonts w:asciiTheme="majorBidi" w:eastAsia="Times New Roman" w:hAnsiTheme="majorBidi" w:cstheme="majorBidi"/>
          <w:sz w:val="24"/>
          <w:szCs w:val="24"/>
          <w:lang w:val="en-US"/>
        </w:rPr>
        <w:t>evoking the issues of</w:t>
      </w:r>
      <w:r w:rsidR="00450A97" w:rsidRPr="00290115">
        <w:rPr>
          <w:rFonts w:asciiTheme="majorBidi" w:eastAsia="Times New Roman" w:hAnsiTheme="majorBidi" w:cstheme="majorBidi"/>
          <w:sz w:val="24"/>
          <w:szCs w:val="24"/>
          <w:lang w:val="en-US"/>
        </w:rPr>
        <w:t xml:space="preserve"> the contemporary history of human rights in Morocco, </w:t>
      </w:r>
      <w:r w:rsidR="006601B6" w:rsidRPr="00290115">
        <w:rPr>
          <w:rFonts w:asciiTheme="majorBidi" w:eastAsia="Times New Roman" w:hAnsiTheme="majorBidi" w:cstheme="majorBidi"/>
          <w:sz w:val="24"/>
          <w:szCs w:val="24"/>
          <w:lang w:val="en-US"/>
        </w:rPr>
        <w:t xml:space="preserve">provide </w:t>
      </w:r>
      <w:r w:rsidR="00751EA3" w:rsidRPr="00290115">
        <w:rPr>
          <w:rFonts w:asciiTheme="majorBidi" w:eastAsia="Times New Roman" w:hAnsiTheme="majorBidi" w:cstheme="majorBidi"/>
          <w:sz w:val="24"/>
          <w:szCs w:val="24"/>
          <w:lang w:val="en-US"/>
        </w:rPr>
        <w:t>perspectives and analysis of</w:t>
      </w:r>
      <w:r w:rsidR="00450A97" w:rsidRPr="00290115">
        <w:rPr>
          <w:rFonts w:asciiTheme="majorBidi" w:eastAsia="Times New Roman" w:hAnsiTheme="majorBidi" w:cstheme="majorBidi"/>
          <w:sz w:val="24"/>
          <w:szCs w:val="24"/>
          <w:lang w:val="en-US"/>
        </w:rPr>
        <w:t xml:space="preserve"> violations, preserve the collective memory and transform it into a pillar of productive construction, thus opening new governance horizons and enriching local </w:t>
      </w:r>
      <w:r w:rsidR="004A5248" w:rsidRPr="00290115">
        <w:rPr>
          <w:rFonts w:asciiTheme="majorBidi" w:eastAsia="Times New Roman" w:hAnsiTheme="majorBidi" w:cstheme="majorBidi"/>
          <w:sz w:val="24"/>
          <w:szCs w:val="24"/>
          <w:lang w:val="en-US"/>
        </w:rPr>
        <w:t xml:space="preserve">and human </w:t>
      </w:r>
      <w:r w:rsidR="00450A97" w:rsidRPr="00290115">
        <w:rPr>
          <w:rFonts w:asciiTheme="majorBidi" w:eastAsia="Times New Roman" w:hAnsiTheme="majorBidi" w:cstheme="majorBidi"/>
          <w:sz w:val="24"/>
          <w:szCs w:val="24"/>
          <w:lang w:val="en-US"/>
        </w:rPr>
        <w:t>development.</w:t>
      </w:r>
    </w:p>
    <w:p w14:paraId="45C0EF4B" w14:textId="77777777" w:rsidR="00A75C40" w:rsidRPr="00290115" w:rsidRDefault="00A75C40" w:rsidP="00A75C40">
      <w:pPr>
        <w:pStyle w:val="ListParagraph"/>
        <w:shd w:val="clear" w:color="auto" w:fill="FFFFFF"/>
        <w:spacing w:before="100" w:beforeAutospacing="1" w:after="100" w:afterAutospacing="1" w:line="240" w:lineRule="auto"/>
        <w:jc w:val="both"/>
        <w:rPr>
          <w:rFonts w:asciiTheme="majorBidi" w:hAnsiTheme="majorBidi" w:cstheme="majorBidi"/>
          <w:sz w:val="24"/>
          <w:szCs w:val="24"/>
          <w:lang w:val="en-US"/>
        </w:rPr>
      </w:pPr>
    </w:p>
    <w:p w14:paraId="7B32449D" w14:textId="23D52015" w:rsidR="00FB3104" w:rsidRPr="00290115" w:rsidRDefault="007604E5" w:rsidP="00C83299">
      <w:pPr>
        <w:pStyle w:val="ListParagraph"/>
        <w:numPr>
          <w:ilvl w:val="0"/>
          <w:numId w:val="2"/>
        </w:numPr>
        <w:shd w:val="clear" w:color="auto" w:fill="FFFFFF"/>
        <w:spacing w:before="100" w:beforeAutospacing="1" w:after="100" w:afterAutospacing="1" w:line="240" w:lineRule="auto"/>
        <w:jc w:val="both"/>
        <w:rPr>
          <w:rFonts w:asciiTheme="majorBidi" w:eastAsia="Times New Roman" w:hAnsiTheme="majorBidi" w:cstheme="majorBidi"/>
          <w:sz w:val="24"/>
          <w:szCs w:val="24"/>
          <w:lang w:val="en-US"/>
        </w:rPr>
      </w:pPr>
      <w:r w:rsidRPr="00290115">
        <w:rPr>
          <w:rFonts w:asciiTheme="majorBidi" w:eastAsia="Times New Roman" w:hAnsiTheme="majorBidi" w:cstheme="majorBidi"/>
          <w:sz w:val="24"/>
          <w:szCs w:val="24"/>
          <w:lang w:val="en-US"/>
        </w:rPr>
        <w:t xml:space="preserve">According to </w:t>
      </w:r>
      <w:r w:rsidR="004A5248" w:rsidRPr="00290115">
        <w:rPr>
          <w:rFonts w:asciiTheme="majorBidi" w:eastAsia="Times New Roman" w:hAnsiTheme="majorBidi" w:cstheme="majorBidi"/>
          <w:sz w:val="24"/>
          <w:szCs w:val="24"/>
          <w:lang w:val="en-US"/>
        </w:rPr>
        <w:t xml:space="preserve">Article 25 of </w:t>
      </w:r>
      <w:r w:rsidRPr="00290115">
        <w:rPr>
          <w:rFonts w:asciiTheme="majorBidi" w:eastAsia="Times New Roman" w:hAnsiTheme="majorBidi" w:cstheme="majorBidi"/>
          <w:sz w:val="24"/>
          <w:szCs w:val="24"/>
          <w:lang w:val="en-US"/>
        </w:rPr>
        <w:t xml:space="preserve">its founding law, the </w:t>
      </w:r>
      <w:r w:rsidR="004A5248" w:rsidRPr="00290115">
        <w:rPr>
          <w:rFonts w:asciiTheme="majorBidi" w:eastAsia="Times New Roman" w:hAnsiTheme="majorBidi" w:cstheme="majorBidi"/>
          <w:sz w:val="24"/>
          <w:szCs w:val="24"/>
          <w:lang w:val="en-US"/>
        </w:rPr>
        <w:t xml:space="preserve">CNDH </w:t>
      </w:r>
      <w:r w:rsidRPr="00290115">
        <w:rPr>
          <w:rFonts w:asciiTheme="majorBidi" w:eastAsia="Times New Roman" w:hAnsiTheme="majorBidi" w:cstheme="majorBidi"/>
          <w:sz w:val="24"/>
          <w:szCs w:val="24"/>
          <w:lang w:val="en-US"/>
        </w:rPr>
        <w:t>shall</w:t>
      </w:r>
      <w:r w:rsidR="004A5248" w:rsidRPr="00290115">
        <w:rPr>
          <w:rFonts w:asciiTheme="majorBidi" w:eastAsia="Times New Roman" w:hAnsiTheme="majorBidi" w:cstheme="majorBidi"/>
          <w:sz w:val="24"/>
          <w:szCs w:val="24"/>
          <w:lang w:val="en-US"/>
        </w:rPr>
        <w:t xml:space="preserve"> </w:t>
      </w:r>
      <w:r w:rsidRPr="00290115">
        <w:rPr>
          <w:rFonts w:asciiTheme="majorBidi" w:eastAsia="Times New Roman" w:hAnsiTheme="majorBidi" w:cstheme="majorBidi"/>
          <w:sz w:val="24"/>
          <w:szCs w:val="24"/>
          <w:lang w:val="en-US"/>
        </w:rPr>
        <w:t xml:space="preserve">make </w:t>
      </w:r>
      <w:r w:rsidR="004A5248" w:rsidRPr="00290115">
        <w:rPr>
          <w:rFonts w:asciiTheme="majorBidi" w:eastAsia="Times New Roman" w:hAnsiTheme="majorBidi" w:cstheme="majorBidi"/>
          <w:sz w:val="24"/>
          <w:szCs w:val="24"/>
          <w:lang w:val="en-US"/>
        </w:rPr>
        <w:t xml:space="preserve">opinions on the bills and draft laws relevant to human rights, </w:t>
      </w:r>
      <w:r w:rsidR="00C83299" w:rsidRPr="00290115">
        <w:rPr>
          <w:rFonts w:asciiTheme="majorBidi" w:eastAsia="Times New Roman" w:hAnsiTheme="majorBidi" w:cstheme="majorBidi"/>
          <w:sz w:val="24"/>
          <w:szCs w:val="24"/>
          <w:lang w:val="en-US"/>
        </w:rPr>
        <w:t>particularly with a view</w:t>
      </w:r>
      <w:r w:rsidR="004A5248" w:rsidRPr="00290115">
        <w:rPr>
          <w:rFonts w:asciiTheme="majorBidi" w:eastAsia="Times New Roman" w:hAnsiTheme="majorBidi" w:cstheme="majorBidi"/>
          <w:sz w:val="24"/>
          <w:szCs w:val="24"/>
          <w:lang w:val="en-US"/>
        </w:rPr>
        <w:t xml:space="preserve"> </w:t>
      </w:r>
      <w:r w:rsidR="00C83299" w:rsidRPr="00290115">
        <w:rPr>
          <w:rFonts w:asciiTheme="majorBidi" w:eastAsia="Times New Roman" w:hAnsiTheme="majorBidi" w:cstheme="majorBidi"/>
          <w:sz w:val="24"/>
          <w:szCs w:val="24"/>
          <w:lang w:val="en-US"/>
        </w:rPr>
        <w:t>to bringing them into compliance</w:t>
      </w:r>
      <w:r w:rsidR="004A5248" w:rsidRPr="00290115">
        <w:rPr>
          <w:rFonts w:asciiTheme="majorBidi" w:eastAsia="Times New Roman" w:hAnsiTheme="majorBidi" w:cstheme="majorBidi"/>
          <w:sz w:val="24"/>
          <w:szCs w:val="24"/>
          <w:lang w:val="en-US"/>
        </w:rPr>
        <w:t xml:space="preserve"> with international human rights instruments. In this respect, </w:t>
      </w:r>
      <w:r w:rsidR="00450A97" w:rsidRPr="00290115">
        <w:rPr>
          <w:rFonts w:asciiTheme="majorBidi" w:eastAsia="Times New Roman" w:hAnsiTheme="majorBidi" w:cstheme="majorBidi"/>
          <w:sz w:val="24"/>
          <w:szCs w:val="24"/>
          <w:lang w:val="en-US"/>
        </w:rPr>
        <w:t xml:space="preserve">the CNDH issued </w:t>
      </w:r>
      <w:r w:rsidR="00C83299" w:rsidRPr="00290115">
        <w:rPr>
          <w:rFonts w:asciiTheme="majorBidi" w:eastAsia="Times New Roman" w:hAnsiTheme="majorBidi" w:cstheme="majorBidi"/>
          <w:sz w:val="24"/>
          <w:szCs w:val="24"/>
          <w:lang w:val="en-US"/>
        </w:rPr>
        <w:t xml:space="preserve">in 2019 </w:t>
      </w:r>
      <w:r w:rsidR="00450A97" w:rsidRPr="00290115">
        <w:rPr>
          <w:rFonts w:asciiTheme="majorBidi" w:eastAsia="Times New Roman" w:hAnsiTheme="majorBidi" w:cstheme="majorBidi"/>
          <w:sz w:val="24"/>
          <w:szCs w:val="24"/>
          <w:lang w:val="en-US"/>
        </w:rPr>
        <w:t xml:space="preserve">its opinion regarding the draft penal code No. 10.16 </w:t>
      </w:r>
      <w:r w:rsidR="00FC49FE" w:rsidRPr="00290115">
        <w:rPr>
          <w:rFonts w:asciiTheme="majorBidi" w:eastAsia="Times New Roman" w:hAnsiTheme="majorBidi" w:cstheme="majorBidi"/>
          <w:sz w:val="24"/>
          <w:szCs w:val="24"/>
          <w:lang w:val="en-US"/>
        </w:rPr>
        <w:t>through</w:t>
      </w:r>
      <w:r w:rsidR="00450A97" w:rsidRPr="00290115">
        <w:rPr>
          <w:rFonts w:asciiTheme="majorBidi" w:eastAsia="Times New Roman" w:hAnsiTheme="majorBidi" w:cstheme="majorBidi"/>
          <w:sz w:val="24"/>
          <w:szCs w:val="24"/>
          <w:lang w:val="en-US"/>
        </w:rPr>
        <w:t xml:space="preserve"> </w:t>
      </w:r>
      <w:r w:rsidR="00C83299" w:rsidRPr="00290115">
        <w:rPr>
          <w:rFonts w:asciiTheme="majorBidi" w:eastAsia="Times New Roman" w:hAnsiTheme="majorBidi" w:cstheme="majorBidi"/>
          <w:sz w:val="24"/>
          <w:szCs w:val="24"/>
          <w:lang w:val="en-US"/>
        </w:rPr>
        <w:t>a supplementary</w:t>
      </w:r>
      <w:r w:rsidR="00450A97" w:rsidRPr="00290115">
        <w:rPr>
          <w:rFonts w:asciiTheme="majorBidi" w:eastAsia="Times New Roman" w:hAnsiTheme="majorBidi" w:cstheme="majorBidi"/>
          <w:sz w:val="24"/>
          <w:szCs w:val="24"/>
          <w:lang w:val="en-US"/>
        </w:rPr>
        <w:t xml:space="preserve"> memorandum</w:t>
      </w:r>
      <w:r w:rsidR="00D57AF7" w:rsidRPr="00290115">
        <w:rPr>
          <w:rStyle w:val="FootnoteReference"/>
          <w:rFonts w:asciiTheme="majorBidi" w:eastAsia="Times New Roman" w:hAnsiTheme="majorBidi" w:cstheme="majorBidi"/>
          <w:sz w:val="24"/>
          <w:szCs w:val="24"/>
          <w:lang w:val="en-US"/>
        </w:rPr>
        <w:footnoteReference w:id="8"/>
      </w:r>
      <w:r w:rsidR="00450A97" w:rsidRPr="00290115">
        <w:rPr>
          <w:rFonts w:asciiTheme="majorBidi" w:eastAsia="Times New Roman" w:hAnsiTheme="majorBidi" w:cstheme="majorBidi"/>
          <w:sz w:val="24"/>
          <w:szCs w:val="24"/>
          <w:lang w:val="en-US"/>
        </w:rPr>
        <w:t>.</w:t>
      </w:r>
      <w:r w:rsidR="00D57AF7" w:rsidRPr="00290115">
        <w:rPr>
          <w:rFonts w:asciiTheme="majorBidi" w:eastAsia="Times New Roman" w:hAnsiTheme="majorBidi" w:cstheme="majorBidi"/>
          <w:sz w:val="24"/>
          <w:szCs w:val="24"/>
          <w:lang w:val="en-US"/>
        </w:rPr>
        <w:t xml:space="preserve"> The CNDH </w:t>
      </w:r>
      <w:r w:rsidR="00FC49FE" w:rsidRPr="00290115">
        <w:rPr>
          <w:rFonts w:asciiTheme="majorBidi" w:eastAsia="Times New Roman" w:hAnsiTheme="majorBidi" w:cstheme="majorBidi"/>
          <w:sz w:val="24"/>
          <w:szCs w:val="24"/>
          <w:lang w:val="en-US"/>
        </w:rPr>
        <w:t xml:space="preserve">recommended </w:t>
      </w:r>
      <w:r w:rsidR="00D57AF7" w:rsidRPr="00290115">
        <w:rPr>
          <w:rFonts w:asciiTheme="majorBidi" w:eastAsia="Times New Roman" w:hAnsiTheme="majorBidi" w:cstheme="majorBidi"/>
          <w:sz w:val="24"/>
          <w:szCs w:val="24"/>
          <w:lang w:val="en-US"/>
        </w:rPr>
        <w:t>criminalizing enforced disappearances</w:t>
      </w:r>
      <w:r w:rsidR="00FC49FE" w:rsidRPr="00290115">
        <w:rPr>
          <w:rFonts w:asciiTheme="majorBidi" w:eastAsia="Times New Roman" w:hAnsiTheme="majorBidi" w:cstheme="majorBidi"/>
          <w:sz w:val="24"/>
          <w:szCs w:val="24"/>
          <w:lang w:val="en-US"/>
        </w:rPr>
        <w:t xml:space="preserve">, </w:t>
      </w:r>
      <w:r w:rsidR="00C83299" w:rsidRPr="00290115">
        <w:rPr>
          <w:rFonts w:asciiTheme="majorBidi" w:eastAsia="Times New Roman" w:hAnsiTheme="majorBidi" w:cstheme="majorBidi"/>
          <w:sz w:val="24"/>
          <w:szCs w:val="24"/>
          <w:lang w:val="en-US"/>
        </w:rPr>
        <w:t>a</w:t>
      </w:r>
      <w:r w:rsidR="00D57AF7" w:rsidRPr="00290115">
        <w:rPr>
          <w:rFonts w:asciiTheme="majorBidi" w:eastAsia="Times New Roman" w:hAnsiTheme="majorBidi" w:cstheme="majorBidi"/>
          <w:sz w:val="24"/>
          <w:szCs w:val="24"/>
          <w:lang w:val="en-US"/>
        </w:rPr>
        <w:t xml:space="preserve"> cornerstone of the State’s efforts </w:t>
      </w:r>
      <w:r w:rsidR="0020670D" w:rsidRPr="00290115">
        <w:rPr>
          <w:rFonts w:asciiTheme="majorBidi" w:eastAsia="Times New Roman" w:hAnsiTheme="majorBidi" w:cstheme="majorBidi"/>
          <w:sz w:val="24"/>
          <w:szCs w:val="24"/>
          <w:lang w:val="en-US"/>
        </w:rPr>
        <w:t xml:space="preserve">to </w:t>
      </w:r>
      <w:r w:rsidR="00C83299" w:rsidRPr="00290115">
        <w:rPr>
          <w:rFonts w:asciiTheme="majorBidi" w:eastAsia="Times New Roman" w:hAnsiTheme="majorBidi" w:cstheme="majorBidi"/>
          <w:sz w:val="24"/>
          <w:szCs w:val="24"/>
          <w:lang w:val="en-US"/>
        </w:rPr>
        <w:t>meet</w:t>
      </w:r>
      <w:r w:rsidR="0020670D" w:rsidRPr="00290115">
        <w:rPr>
          <w:rFonts w:asciiTheme="majorBidi" w:eastAsia="Times New Roman" w:hAnsiTheme="majorBidi" w:cstheme="majorBidi"/>
          <w:sz w:val="24"/>
          <w:szCs w:val="24"/>
          <w:lang w:val="en-US"/>
        </w:rPr>
        <w:t xml:space="preserve"> its obligations resulting from the ratification of </w:t>
      </w:r>
      <w:r w:rsidR="0020670D" w:rsidRPr="00290115">
        <w:rPr>
          <w:rFonts w:asciiTheme="majorBidi" w:eastAsia="Times New Roman" w:hAnsiTheme="majorBidi" w:cstheme="majorBidi"/>
          <w:sz w:val="24"/>
          <w:szCs w:val="24"/>
          <w:lang w:val="en-US"/>
        </w:rPr>
        <w:lastRenderedPageBreak/>
        <w:t xml:space="preserve">the International Convention on the Protection of All Persons from Enforced Disappearances. In this respect, the CNDH </w:t>
      </w:r>
      <w:r w:rsidR="00C83299" w:rsidRPr="00290115">
        <w:rPr>
          <w:rFonts w:asciiTheme="majorBidi" w:eastAsia="Times New Roman" w:hAnsiTheme="majorBidi" w:cstheme="majorBidi"/>
          <w:sz w:val="24"/>
          <w:szCs w:val="24"/>
          <w:lang w:val="en-US"/>
        </w:rPr>
        <w:t xml:space="preserve">believes that it is necessary </w:t>
      </w:r>
      <w:r w:rsidR="00B63B95" w:rsidRPr="00290115">
        <w:rPr>
          <w:rFonts w:asciiTheme="majorBidi" w:eastAsia="Times New Roman" w:hAnsiTheme="majorBidi" w:cstheme="majorBidi"/>
          <w:sz w:val="24"/>
          <w:szCs w:val="24"/>
          <w:lang w:val="en-US"/>
        </w:rPr>
        <w:t xml:space="preserve">to accelerate the adoption </w:t>
      </w:r>
      <w:r w:rsidR="00FC49FE" w:rsidRPr="00290115">
        <w:rPr>
          <w:rFonts w:asciiTheme="majorBidi" w:eastAsia="Times New Roman" w:hAnsiTheme="majorBidi" w:cstheme="majorBidi"/>
          <w:sz w:val="24"/>
          <w:szCs w:val="24"/>
          <w:lang w:val="en-US"/>
        </w:rPr>
        <w:t>of a law</w:t>
      </w:r>
      <w:r w:rsidR="00B63B95" w:rsidRPr="00290115">
        <w:rPr>
          <w:rFonts w:asciiTheme="majorBidi" w:eastAsia="Times New Roman" w:hAnsiTheme="majorBidi" w:cstheme="majorBidi"/>
          <w:sz w:val="24"/>
          <w:szCs w:val="24"/>
          <w:lang w:val="en-US"/>
        </w:rPr>
        <w:t xml:space="preserve"> </w:t>
      </w:r>
      <w:r w:rsidR="00FC49FE" w:rsidRPr="00290115">
        <w:rPr>
          <w:rFonts w:asciiTheme="majorBidi" w:eastAsia="Times New Roman" w:hAnsiTheme="majorBidi" w:cstheme="majorBidi"/>
          <w:sz w:val="24"/>
          <w:szCs w:val="24"/>
          <w:lang w:val="en-US"/>
        </w:rPr>
        <w:t>which is in line with</w:t>
      </w:r>
      <w:r w:rsidR="00B63B95" w:rsidRPr="00290115">
        <w:rPr>
          <w:rFonts w:asciiTheme="majorBidi" w:eastAsia="Times New Roman" w:hAnsiTheme="majorBidi" w:cstheme="majorBidi"/>
          <w:sz w:val="24"/>
          <w:szCs w:val="24"/>
          <w:lang w:val="en-US"/>
        </w:rPr>
        <w:t xml:space="preserve"> the CNDH recommendations contained in its memorandum </w:t>
      </w:r>
      <w:r w:rsidR="00C83299" w:rsidRPr="00290115">
        <w:rPr>
          <w:rFonts w:asciiTheme="majorBidi" w:eastAsia="Times New Roman" w:hAnsiTheme="majorBidi" w:cstheme="majorBidi"/>
          <w:sz w:val="24"/>
          <w:szCs w:val="24"/>
          <w:lang w:val="en-US"/>
        </w:rPr>
        <w:t>of</w:t>
      </w:r>
      <w:r w:rsidR="00B63B95" w:rsidRPr="00290115">
        <w:rPr>
          <w:rFonts w:asciiTheme="majorBidi" w:eastAsia="Times New Roman" w:hAnsiTheme="majorBidi" w:cstheme="majorBidi"/>
          <w:sz w:val="24"/>
          <w:szCs w:val="24"/>
          <w:lang w:val="en-US"/>
        </w:rPr>
        <w:t xml:space="preserve"> 2019</w:t>
      </w:r>
      <w:r w:rsidR="00C83299" w:rsidRPr="00290115">
        <w:rPr>
          <w:rFonts w:asciiTheme="majorBidi" w:eastAsia="Times New Roman" w:hAnsiTheme="majorBidi" w:cstheme="majorBidi"/>
          <w:sz w:val="24"/>
          <w:szCs w:val="24"/>
          <w:lang w:val="en-US"/>
        </w:rPr>
        <w:t>,</w:t>
      </w:r>
      <w:r w:rsidR="00B63B95" w:rsidRPr="00290115">
        <w:rPr>
          <w:rFonts w:asciiTheme="majorBidi" w:eastAsia="Times New Roman" w:hAnsiTheme="majorBidi" w:cstheme="majorBidi"/>
          <w:sz w:val="24"/>
          <w:szCs w:val="24"/>
          <w:lang w:val="en-US"/>
        </w:rPr>
        <w:t xml:space="preserve"> </w:t>
      </w:r>
      <w:r w:rsidR="00C83299" w:rsidRPr="00290115">
        <w:rPr>
          <w:rFonts w:asciiTheme="majorBidi" w:eastAsia="Times New Roman" w:hAnsiTheme="majorBidi" w:cstheme="majorBidi"/>
          <w:sz w:val="24"/>
          <w:szCs w:val="24"/>
          <w:lang w:val="en-US"/>
        </w:rPr>
        <w:t>in conformity with</w:t>
      </w:r>
      <w:r w:rsidR="00FC49FE" w:rsidRPr="00290115">
        <w:rPr>
          <w:rFonts w:asciiTheme="majorBidi" w:eastAsia="Times New Roman" w:hAnsiTheme="majorBidi" w:cstheme="majorBidi"/>
          <w:sz w:val="24"/>
          <w:szCs w:val="24"/>
          <w:lang w:val="en-US"/>
        </w:rPr>
        <w:t xml:space="preserve"> the</w:t>
      </w:r>
      <w:r w:rsidR="00B63B95" w:rsidRPr="00290115">
        <w:rPr>
          <w:rFonts w:asciiTheme="majorBidi" w:eastAsia="Times New Roman" w:hAnsiTheme="majorBidi" w:cstheme="majorBidi"/>
          <w:sz w:val="24"/>
          <w:szCs w:val="24"/>
          <w:lang w:val="en-US"/>
        </w:rPr>
        <w:t xml:space="preserve"> constitutional provisions and international human rights standards.</w:t>
      </w:r>
    </w:p>
    <w:p w14:paraId="27DD792E" w14:textId="77777777" w:rsidR="00F502F2" w:rsidRPr="00290115" w:rsidRDefault="00F502F2" w:rsidP="00F502F2">
      <w:pPr>
        <w:pStyle w:val="ListParagraph"/>
        <w:shd w:val="clear" w:color="auto" w:fill="FFFFFF"/>
        <w:spacing w:before="100" w:beforeAutospacing="1" w:after="100" w:afterAutospacing="1" w:line="240" w:lineRule="auto"/>
        <w:ind w:left="360"/>
        <w:jc w:val="both"/>
        <w:rPr>
          <w:rFonts w:asciiTheme="majorBidi" w:eastAsia="Times New Roman" w:hAnsiTheme="majorBidi" w:cstheme="majorBidi"/>
          <w:sz w:val="24"/>
          <w:szCs w:val="24"/>
          <w:lang w:val="en-US"/>
        </w:rPr>
      </w:pPr>
    </w:p>
    <w:p w14:paraId="17B4D41D" w14:textId="07FBAF61" w:rsidR="00450A97" w:rsidRPr="00290115" w:rsidRDefault="00450A97" w:rsidP="00AE4034">
      <w:pPr>
        <w:pStyle w:val="ListParagraph"/>
        <w:numPr>
          <w:ilvl w:val="0"/>
          <w:numId w:val="2"/>
        </w:numPr>
        <w:shd w:val="clear" w:color="auto" w:fill="FFFFFF"/>
        <w:spacing w:before="100" w:beforeAutospacing="1" w:after="100" w:afterAutospacing="1" w:line="240" w:lineRule="auto"/>
        <w:jc w:val="both"/>
        <w:rPr>
          <w:rFonts w:asciiTheme="majorBidi" w:eastAsia="Times New Roman" w:hAnsiTheme="majorBidi" w:cstheme="majorBidi"/>
          <w:sz w:val="24"/>
          <w:szCs w:val="24"/>
          <w:lang w:val="en-US"/>
        </w:rPr>
      </w:pPr>
      <w:r w:rsidRPr="00290115">
        <w:rPr>
          <w:rFonts w:asciiTheme="majorBidi" w:eastAsia="Times New Roman" w:hAnsiTheme="majorBidi" w:cstheme="majorBidi"/>
          <w:sz w:val="24"/>
          <w:szCs w:val="24"/>
          <w:lang w:val="en-US"/>
        </w:rPr>
        <w:t xml:space="preserve">In line with its opinion </w:t>
      </w:r>
      <w:r w:rsidR="00AE4034" w:rsidRPr="00290115">
        <w:rPr>
          <w:rFonts w:asciiTheme="majorBidi" w:eastAsia="Times New Roman" w:hAnsiTheme="majorBidi" w:cstheme="majorBidi"/>
          <w:sz w:val="24"/>
          <w:szCs w:val="24"/>
          <w:lang w:val="en-US"/>
        </w:rPr>
        <w:t>on</w:t>
      </w:r>
      <w:r w:rsidRPr="00290115">
        <w:rPr>
          <w:rFonts w:asciiTheme="majorBidi" w:eastAsia="Times New Roman" w:hAnsiTheme="majorBidi" w:cstheme="majorBidi"/>
          <w:sz w:val="24"/>
          <w:szCs w:val="24"/>
          <w:lang w:val="en-US"/>
        </w:rPr>
        <w:t xml:space="preserve"> the draft law, the CNDH would like to reaffirm the following:</w:t>
      </w:r>
    </w:p>
    <w:p w14:paraId="2E0A1636" w14:textId="77777777" w:rsidR="00AE4034" w:rsidRPr="00290115" w:rsidRDefault="00AE4034" w:rsidP="00AE4034">
      <w:pPr>
        <w:pStyle w:val="ListParagraph"/>
        <w:jc w:val="both"/>
        <w:rPr>
          <w:rFonts w:asciiTheme="majorBidi" w:hAnsiTheme="majorBidi" w:cstheme="majorBidi"/>
          <w:sz w:val="24"/>
          <w:szCs w:val="24"/>
          <w:lang w:val="en-US"/>
        </w:rPr>
      </w:pPr>
    </w:p>
    <w:p w14:paraId="2574C3F6" w14:textId="6AF7B86A" w:rsidR="00AE4034" w:rsidRPr="00290115" w:rsidRDefault="00AE4034" w:rsidP="00C83299">
      <w:pPr>
        <w:pStyle w:val="ListParagraph"/>
        <w:numPr>
          <w:ilvl w:val="0"/>
          <w:numId w:val="11"/>
        </w:numPr>
        <w:jc w:val="both"/>
        <w:rPr>
          <w:rFonts w:asciiTheme="majorBidi" w:hAnsiTheme="majorBidi" w:cstheme="majorBidi"/>
          <w:sz w:val="24"/>
          <w:szCs w:val="24"/>
          <w:lang w:val="en-US"/>
        </w:rPr>
      </w:pPr>
      <w:r w:rsidRPr="00290115">
        <w:rPr>
          <w:rFonts w:asciiTheme="majorBidi" w:hAnsiTheme="majorBidi" w:cstheme="majorBidi"/>
          <w:sz w:val="24"/>
          <w:szCs w:val="24"/>
          <w:lang w:val="en-US"/>
        </w:rPr>
        <w:t>T</w:t>
      </w:r>
      <w:r w:rsidR="00450A97" w:rsidRPr="00290115">
        <w:rPr>
          <w:rFonts w:asciiTheme="majorBidi" w:hAnsiTheme="majorBidi" w:cstheme="majorBidi"/>
          <w:sz w:val="24"/>
          <w:szCs w:val="24"/>
          <w:lang w:val="en-US"/>
        </w:rPr>
        <w:t xml:space="preserve">he </w:t>
      </w:r>
      <w:r w:rsidR="00C83299" w:rsidRPr="00290115">
        <w:rPr>
          <w:rFonts w:asciiTheme="majorBidi" w:hAnsiTheme="majorBidi" w:cstheme="majorBidi"/>
          <w:sz w:val="24"/>
          <w:szCs w:val="24"/>
          <w:lang w:val="en-US"/>
        </w:rPr>
        <w:t>need</w:t>
      </w:r>
      <w:r w:rsidR="00450A97" w:rsidRPr="00290115">
        <w:rPr>
          <w:rFonts w:asciiTheme="majorBidi" w:hAnsiTheme="majorBidi" w:cstheme="majorBidi"/>
          <w:sz w:val="24"/>
          <w:szCs w:val="24"/>
          <w:lang w:val="en-US"/>
        </w:rPr>
        <w:t xml:space="preserve"> to accelerate </w:t>
      </w:r>
      <w:r w:rsidR="008D7E17" w:rsidRPr="00290115">
        <w:rPr>
          <w:rFonts w:asciiTheme="majorBidi" w:hAnsiTheme="majorBidi" w:cstheme="majorBidi"/>
          <w:sz w:val="24"/>
          <w:szCs w:val="24"/>
          <w:lang w:val="en-US"/>
        </w:rPr>
        <w:t>the reform of the justice-related measures</w:t>
      </w:r>
      <w:r w:rsidR="00450A97" w:rsidRPr="00290115">
        <w:rPr>
          <w:rFonts w:asciiTheme="majorBidi" w:hAnsiTheme="majorBidi" w:cstheme="majorBidi"/>
          <w:sz w:val="24"/>
          <w:szCs w:val="24"/>
          <w:lang w:val="en-US"/>
        </w:rPr>
        <w:t xml:space="preserve">, in </w:t>
      </w:r>
      <w:r w:rsidR="008D7E17" w:rsidRPr="00290115">
        <w:rPr>
          <w:rFonts w:asciiTheme="majorBidi" w:hAnsiTheme="majorBidi" w:cstheme="majorBidi"/>
          <w:sz w:val="24"/>
          <w:szCs w:val="24"/>
          <w:lang w:val="en-US"/>
        </w:rPr>
        <w:t>implementation of</w:t>
      </w:r>
      <w:r w:rsidR="00450A97" w:rsidRPr="00290115">
        <w:rPr>
          <w:rFonts w:asciiTheme="majorBidi" w:hAnsiTheme="majorBidi" w:cstheme="majorBidi"/>
          <w:sz w:val="24"/>
          <w:szCs w:val="24"/>
          <w:lang w:val="en-US"/>
        </w:rPr>
        <w:t xml:space="preserve"> </w:t>
      </w:r>
      <w:r w:rsidR="00C83299" w:rsidRPr="00290115">
        <w:rPr>
          <w:rFonts w:asciiTheme="majorBidi" w:hAnsiTheme="majorBidi" w:cstheme="majorBidi"/>
          <w:sz w:val="24"/>
          <w:szCs w:val="24"/>
          <w:lang w:val="en-US"/>
        </w:rPr>
        <w:t xml:space="preserve">the constitutional </w:t>
      </w:r>
      <w:r w:rsidR="00450A97" w:rsidRPr="00290115">
        <w:rPr>
          <w:rFonts w:asciiTheme="majorBidi" w:hAnsiTheme="majorBidi" w:cstheme="majorBidi"/>
          <w:sz w:val="24"/>
          <w:szCs w:val="24"/>
          <w:lang w:val="en-US"/>
        </w:rPr>
        <w:t>provisions</w:t>
      </w:r>
      <w:r w:rsidR="008D7E17" w:rsidRPr="00290115">
        <w:rPr>
          <w:rFonts w:asciiTheme="majorBidi" w:hAnsiTheme="majorBidi" w:cstheme="majorBidi"/>
          <w:sz w:val="24"/>
          <w:szCs w:val="24"/>
          <w:lang w:val="en-US"/>
        </w:rPr>
        <w:t xml:space="preserve"> of 2011</w:t>
      </w:r>
      <w:r w:rsidR="00450A97" w:rsidRPr="00290115">
        <w:rPr>
          <w:rFonts w:asciiTheme="majorBidi" w:hAnsiTheme="majorBidi" w:cstheme="majorBidi"/>
          <w:sz w:val="24"/>
          <w:szCs w:val="24"/>
          <w:lang w:val="en-US"/>
        </w:rPr>
        <w:t xml:space="preserve">, </w:t>
      </w:r>
      <w:r w:rsidR="008D7E17" w:rsidRPr="00290115">
        <w:rPr>
          <w:rFonts w:asciiTheme="majorBidi" w:hAnsiTheme="majorBidi" w:cstheme="majorBidi"/>
          <w:sz w:val="24"/>
          <w:szCs w:val="24"/>
          <w:lang w:val="en-US"/>
        </w:rPr>
        <w:t xml:space="preserve">in such a manner as </w:t>
      </w:r>
      <w:r w:rsidR="00450A97" w:rsidRPr="00290115">
        <w:rPr>
          <w:rFonts w:asciiTheme="majorBidi" w:hAnsiTheme="majorBidi" w:cstheme="majorBidi"/>
          <w:sz w:val="24"/>
          <w:szCs w:val="24"/>
          <w:lang w:val="en-US"/>
        </w:rPr>
        <w:t xml:space="preserve">to </w:t>
      </w:r>
      <w:r w:rsidRPr="00290115">
        <w:rPr>
          <w:rFonts w:asciiTheme="majorBidi" w:hAnsiTheme="majorBidi" w:cstheme="majorBidi"/>
          <w:sz w:val="24"/>
          <w:szCs w:val="24"/>
          <w:lang w:val="en-US"/>
        </w:rPr>
        <w:t xml:space="preserve">strengthen </w:t>
      </w:r>
      <w:r w:rsidR="00450A97" w:rsidRPr="00290115">
        <w:rPr>
          <w:rFonts w:asciiTheme="majorBidi" w:hAnsiTheme="majorBidi" w:cstheme="majorBidi"/>
          <w:sz w:val="24"/>
          <w:szCs w:val="24"/>
          <w:lang w:val="en-US"/>
        </w:rPr>
        <w:t>the criminaliza</w:t>
      </w:r>
      <w:r w:rsidR="00C83299" w:rsidRPr="00290115">
        <w:rPr>
          <w:rFonts w:asciiTheme="majorBidi" w:hAnsiTheme="majorBidi" w:cstheme="majorBidi"/>
          <w:sz w:val="24"/>
          <w:szCs w:val="24"/>
          <w:lang w:val="en-US"/>
        </w:rPr>
        <w:t>tion of enforced disappearance;</w:t>
      </w:r>
    </w:p>
    <w:p w14:paraId="25F331C4" w14:textId="655398E3" w:rsidR="00FB3104" w:rsidRPr="00290115" w:rsidRDefault="00AE4034" w:rsidP="00C83299">
      <w:pPr>
        <w:pStyle w:val="ListParagraph"/>
        <w:numPr>
          <w:ilvl w:val="0"/>
          <w:numId w:val="11"/>
        </w:numPr>
        <w:jc w:val="both"/>
        <w:rPr>
          <w:rFonts w:asciiTheme="majorBidi" w:hAnsiTheme="majorBidi" w:cstheme="majorBidi"/>
          <w:sz w:val="24"/>
          <w:szCs w:val="24"/>
          <w:lang w:val="en-US"/>
        </w:rPr>
      </w:pPr>
      <w:r w:rsidRPr="00290115">
        <w:rPr>
          <w:rFonts w:asciiTheme="majorBidi" w:hAnsiTheme="majorBidi" w:cstheme="majorBidi"/>
          <w:sz w:val="24"/>
          <w:szCs w:val="24"/>
          <w:lang w:val="en-US"/>
        </w:rPr>
        <w:t>T</w:t>
      </w:r>
      <w:r w:rsidR="00450A97" w:rsidRPr="00290115">
        <w:rPr>
          <w:rFonts w:asciiTheme="majorBidi" w:hAnsiTheme="majorBidi" w:cstheme="majorBidi"/>
          <w:sz w:val="24"/>
          <w:szCs w:val="24"/>
          <w:lang w:val="en-US"/>
        </w:rPr>
        <w:t xml:space="preserve">he need for the upcoming penal Code to adopt the same definition of enforced disappearance as stipulated in the </w:t>
      </w:r>
      <w:r w:rsidR="00C83299" w:rsidRPr="00290115">
        <w:rPr>
          <w:rFonts w:asciiTheme="majorBidi" w:eastAsia="Times New Roman" w:hAnsiTheme="majorBidi" w:cstheme="majorBidi"/>
          <w:sz w:val="24"/>
          <w:szCs w:val="24"/>
          <w:lang w:val="en-US"/>
        </w:rPr>
        <w:t>International Convention on the Protection of All Persons from Enforced Disappearances</w:t>
      </w:r>
      <w:r w:rsidRPr="00290115">
        <w:rPr>
          <w:rFonts w:asciiTheme="majorBidi" w:hAnsiTheme="majorBidi" w:cstheme="majorBidi"/>
          <w:sz w:val="24"/>
          <w:szCs w:val="24"/>
          <w:lang w:val="en-US"/>
        </w:rPr>
        <w:t>;</w:t>
      </w:r>
    </w:p>
    <w:p w14:paraId="7FCF991C" w14:textId="38672A15" w:rsidR="0041729D" w:rsidRPr="00290115" w:rsidRDefault="00450A97" w:rsidP="005B3303">
      <w:pPr>
        <w:pStyle w:val="ListParagraph"/>
        <w:numPr>
          <w:ilvl w:val="0"/>
          <w:numId w:val="11"/>
        </w:numPr>
        <w:jc w:val="both"/>
        <w:rPr>
          <w:rFonts w:asciiTheme="majorBidi" w:hAnsiTheme="majorBidi" w:cstheme="majorBidi"/>
          <w:sz w:val="24"/>
          <w:szCs w:val="24"/>
          <w:lang w:val="en-US"/>
        </w:rPr>
      </w:pPr>
      <w:r w:rsidRPr="00290115">
        <w:rPr>
          <w:rFonts w:asciiTheme="majorBidi" w:hAnsiTheme="majorBidi" w:cstheme="majorBidi"/>
          <w:sz w:val="24"/>
          <w:szCs w:val="24"/>
          <w:lang w:val="en-US"/>
        </w:rPr>
        <w:t xml:space="preserve">The </w:t>
      </w:r>
      <w:r w:rsidR="00C83299" w:rsidRPr="00290115">
        <w:rPr>
          <w:rFonts w:asciiTheme="majorBidi" w:hAnsiTheme="majorBidi" w:cstheme="majorBidi"/>
          <w:sz w:val="24"/>
          <w:szCs w:val="24"/>
          <w:lang w:val="en-US"/>
        </w:rPr>
        <w:t>need</w:t>
      </w:r>
      <w:r w:rsidRPr="00290115">
        <w:rPr>
          <w:rFonts w:asciiTheme="majorBidi" w:hAnsiTheme="majorBidi" w:cstheme="majorBidi"/>
          <w:sz w:val="24"/>
          <w:szCs w:val="24"/>
          <w:lang w:val="en-US"/>
        </w:rPr>
        <w:t xml:space="preserve"> to </w:t>
      </w:r>
      <w:r w:rsidR="00761999" w:rsidRPr="00290115">
        <w:rPr>
          <w:rFonts w:asciiTheme="majorBidi" w:hAnsiTheme="majorBidi" w:cstheme="majorBidi"/>
          <w:sz w:val="24"/>
          <w:szCs w:val="24"/>
          <w:lang w:val="en-US"/>
        </w:rPr>
        <w:t>criminalize</w:t>
      </w:r>
      <w:r w:rsidRPr="00290115">
        <w:rPr>
          <w:rFonts w:asciiTheme="majorBidi" w:hAnsiTheme="majorBidi" w:cstheme="majorBidi"/>
          <w:sz w:val="24"/>
          <w:szCs w:val="24"/>
          <w:lang w:val="en-US"/>
        </w:rPr>
        <w:t xml:space="preserve"> enforced disappearance</w:t>
      </w:r>
      <w:r w:rsidR="00761999" w:rsidRPr="00290115">
        <w:rPr>
          <w:rFonts w:asciiTheme="majorBidi" w:hAnsiTheme="majorBidi" w:cstheme="majorBidi"/>
          <w:sz w:val="24"/>
          <w:szCs w:val="24"/>
          <w:lang w:val="en-US"/>
        </w:rPr>
        <w:t>s</w:t>
      </w:r>
      <w:r w:rsidRPr="00290115">
        <w:rPr>
          <w:rFonts w:asciiTheme="majorBidi" w:hAnsiTheme="majorBidi" w:cstheme="majorBidi"/>
          <w:sz w:val="24"/>
          <w:szCs w:val="24"/>
          <w:lang w:val="en-US"/>
        </w:rPr>
        <w:t xml:space="preserve"> when perpetrated by persons or groups of </w:t>
      </w:r>
      <w:r w:rsidR="005B3303" w:rsidRPr="00290115">
        <w:rPr>
          <w:rFonts w:asciiTheme="majorBidi" w:hAnsiTheme="majorBidi" w:cstheme="majorBidi"/>
          <w:sz w:val="24"/>
          <w:szCs w:val="24"/>
          <w:lang w:val="en-US"/>
        </w:rPr>
        <w:t>persons</w:t>
      </w:r>
      <w:r w:rsidRPr="00290115">
        <w:rPr>
          <w:rFonts w:asciiTheme="majorBidi" w:hAnsiTheme="majorBidi" w:cstheme="majorBidi"/>
          <w:sz w:val="24"/>
          <w:szCs w:val="24"/>
          <w:lang w:val="en-US"/>
        </w:rPr>
        <w:t xml:space="preserve"> acting without the </w:t>
      </w:r>
      <w:r w:rsidRPr="00290115">
        <w:rPr>
          <w:rFonts w:asciiTheme="majorBidi" w:hAnsiTheme="majorBidi" w:cstheme="majorBidi"/>
          <w:sz w:val="24"/>
          <w:szCs w:val="24"/>
          <w:lang w:val="en"/>
        </w:rPr>
        <w:t>permission</w:t>
      </w:r>
      <w:r w:rsidRPr="00290115">
        <w:rPr>
          <w:rFonts w:asciiTheme="majorBidi" w:hAnsiTheme="majorBidi" w:cstheme="majorBidi"/>
          <w:sz w:val="24"/>
          <w:szCs w:val="24"/>
          <w:lang w:val="en-US"/>
        </w:rPr>
        <w:t xml:space="preserve"> or support or </w:t>
      </w:r>
      <w:r w:rsidRPr="00290115">
        <w:rPr>
          <w:rFonts w:asciiTheme="majorBidi" w:hAnsiTheme="majorBidi" w:cstheme="majorBidi"/>
          <w:sz w:val="24"/>
          <w:szCs w:val="24"/>
          <w:lang w:val="en"/>
        </w:rPr>
        <w:t xml:space="preserve">approval </w:t>
      </w:r>
      <w:r w:rsidR="005B3303" w:rsidRPr="00290115">
        <w:rPr>
          <w:rFonts w:asciiTheme="majorBidi" w:hAnsiTheme="majorBidi" w:cstheme="majorBidi"/>
          <w:sz w:val="24"/>
          <w:szCs w:val="24"/>
          <w:lang w:val="en-US"/>
        </w:rPr>
        <w:t>of the State</w:t>
      </w:r>
      <w:r w:rsidRPr="00290115">
        <w:rPr>
          <w:rFonts w:asciiTheme="majorBidi" w:hAnsiTheme="majorBidi" w:cstheme="majorBidi"/>
          <w:sz w:val="24"/>
          <w:szCs w:val="24"/>
          <w:lang w:val="en-US"/>
        </w:rPr>
        <w:t xml:space="preserve">, in application of the </w:t>
      </w:r>
      <w:r w:rsidR="005B3303" w:rsidRPr="00290115">
        <w:rPr>
          <w:rFonts w:asciiTheme="majorBidi" w:hAnsiTheme="majorBidi" w:cstheme="majorBidi"/>
          <w:sz w:val="24"/>
          <w:szCs w:val="24"/>
          <w:lang w:val="en-US"/>
        </w:rPr>
        <w:t xml:space="preserve">Article 3 of </w:t>
      </w:r>
      <w:r w:rsidR="005B3303" w:rsidRPr="00290115">
        <w:rPr>
          <w:rFonts w:asciiTheme="majorBidi" w:hAnsiTheme="majorBidi" w:cstheme="majorBidi"/>
          <w:sz w:val="24"/>
          <w:szCs w:val="24"/>
          <w:lang w:val="en-US"/>
        </w:rPr>
        <w:t xml:space="preserve">the </w:t>
      </w:r>
      <w:r w:rsidR="005B3303" w:rsidRPr="00290115">
        <w:rPr>
          <w:rFonts w:asciiTheme="majorBidi" w:eastAsia="Times New Roman" w:hAnsiTheme="majorBidi" w:cstheme="majorBidi"/>
          <w:sz w:val="24"/>
          <w:szCs w:val="24"/>
          <w:lang w:val="en-US"/>
        </w:rPr>
        <w:t>International Convention on the Protection of All Persons from Enforced Disappearances</w:t>
      </w:r>
      <w:r w:rsidR="005B3303" w:rsidRPr="00290115">
        <w:rPr>
          <w:rFonts w:asciiTheme="majorBidi" w:hAnsiTheme="majorBidi" w:cstheme="majorBidi"/>
          <w:sz w:val="24"/>
          <w:szCs w:val="24"/>
          <w:lang w:val="en-US"/>
        </w:rPr>
        <w:t xml:space="preserve"> and the </w:t>
      </w:r>
      <w:r w:rsidRPr="00290115">
        <w:rPr>
          <w:rFonts w:asciiTheme="majorBidi" w:hAnsiTheme="majorBidi" w:cstheme="majorBidi"/>
          <w:sz w:val="24"/>
          <w:szCs w:val="24"/>
          <w:lang w:val="en-US"/>
        </w:rPr>
        <w:t>constitutional provision criminalizing enforced disappearance</w:t>
      </w:r>
      <w:r w:rsidR="00761999" w:rsidRPr="00290115">
        <w:rPr>
          <w:rFonts w:asciiTheme="majorBidi" w:hAnsiTheme="majorBidi" w:cstheme="majorBidi"/>
          <w:sz w:val="24"/>
          <w:szCs w:val="24"/>
          <w:lang w:val="en-US"/>
        </w:rPr>
        <w:t>s</w:t>
      </w:r>
      <w:r w:rsidR="005B3303" w:rsidRPr="00290115">
        <w:rPr>
          <w:rStyle w:val="q4iawc"/>
          <w:rFonts w:asciiTheme="majorBidi" w:hAnsiTheme="majorBidi" w:cstheme="majorBidi"/>
          <w:sz w:val="24"/>
          <w:szCs w:val="24"/>
          <w:lang w:val="en"/>
        </w:rPr>
        <w:t>;</w:t>
      </w:r>
    </w:p>
    <w:p w14:paraId="522E0C5F" w14:textId="5D757EFC" w:rsidR="0041729D" w:rsidRPr="00290115" w:rsidRDefault="000223DF" w:rsidP="008B43A9">
      <w:pPr>
        <w:pStyle w:val="ListParagraph"/>
        <w:numPr>
          <w:ilvl w:val="0"/>
          <w:numId w:val="11"/>
        </w:numPr>
        <w:jc w:val="both"/>
        <w:rPr>
          <w:rFonts w:asciiTheme="majorBidi" w:hAnsiTheme="majorBidi" w:cstheme="majorBidi"/>
          <w:sz w:val="24"/>
          <w:szCs w:val="24"/>
          <w:lang w:val="en-US"/>
        </w:rPr>
      </w:pPr>
      <w:r w:rsidRPr="00290115">
        <w:rPr>
          <w:rFonts w:asciiTheme="majorBidi" w:hAnsiTheme="majorBidi" w:cstheme="majorBidi"/>
          <w:sz w:val="24"/>
          <w:szCs w:val="24"/>
          <w:lang w:val="en-US"/>
        </w:rPr>
        <w:t>Providing for</w:t>
      </w:r>
      <w:r w:rsidR="00450A97" w:rsidRPr="00290115">
        <w:rPr>
          <w:rFonts w:asciiTheme="majorBidi" w:hAnsiTheme="majorBidi" w:cstheme="majorBidi"/>
          <w:sz w:val="24"/>
          <w:szCs w:val="24"/>
          <w:lang w:val="en-US"/>
        </w:rPr>
        <w:t xml:space="preserve"> holding superiors accountable for the crime of enforced disappearance </w:t>
      </w:r>
      <w:r w:rsidRPr="00290115">
        <w:rPr>
          <w:rFonts w:asciiTheme="majorBidi" w:hAnsiTheme="majorBidi" w:cstheme="majorBidi"/>
          <w:sz w:val="24"/>
          <w:szCs w:val="24"/>
          <w:lang w:val="en-US"/>
        </w:rPr>
        <w:t>perpetrated by subordinates in line with the conditions specified in article 6 of the Convention</w:t>
      </w:r>
      <w:r w:rsidR="008B43A9" w:rsidRPr="00290115">
        <w:rPr>
          <w:rFonts w:asciiTheme="majorBidi" w:hAnsiTheme="majorBidi" w:cstheme="majorBidi"/>
          <w:sz w:val="24"/>
          <w:szCs w:val="24"/>
          <w:lang w:val="en-US"/>
        </w:rPr>
        <w:t>, as no order or instruction from any public authority, civilian, military or other, may be invoked to justify an offence of enforced disappearance,</w:t>
      </w:r>
      <w:r w:rsidRPr="00290115">
        <w:rPr>
          <w:rFonts w:asciiTheme="majorBidi" w:hAnsiTheme="majorBidi" w:cstheme="majorBidi"/>
          <w:sz w:val="24"/>
          <w:szCs w:val="24"/>
          <w:lang w:val="en-US"/>
        </w:rPr>
        <w:t xml:space="preserve"> </w:t>
      </w:r>
      <w:r w:rsidR="008B43A9" w:rsidRPr="00290115">
        <w:rPr>
          <w:rFonts w:asciiTheme="majorBidi" w:hAnsiTheme="majorBidi" w:cstheme="majorBidi"/>
          <w:sz w:val="24"/>
          <w:szCs w:val="24"/>
          <w:lang w:val="en-US"/>
        </w:rPr>
        <w:t>while</w:t>
      </w:r>
      <w:r w:rsidR="00450A97" w:rsidRPr="00290115">
        <w:rPr>
          <w:rFonts w:asciiTheme="majorBidi" w:hAnsiTheme="majorBidi" w:cstheme="majorBidi"/>
          <w:sz w:val="24"/>
          <w:szCs w:val="24"/>
          <w:lang w:val="en-US"/>
        </w:rPr>
        <w:t xml:space="preserve"> sensitizing subordinates of the </w:t>
      </w:r>
      <w:r w:rsidR="00450A97" w:rsidRPr="00290115">
        <w:rPr>
          <w:rFonts w:asciiTheme="majorBidi" w:hAnsiTheme="majorBidi" w:cstheme="majorBidi"/>
          <w:sz w:val="24"/>
          <w:szCs w:val="24"/>
          <w:lang w:val="en-US" w:bidi="ar-MA"/>
        </w:rPr>
        <w:t>atrocity of this crime and hold</w:t>
      </w:r>
      <w:r w:rsidRPr="00290115">
        <w:rPr>
          <w:rFonts w:asciiTheme="majorBidi" w:hAnsiTheme="majorBidi" w:cstheme="majorBidi"/>
          <w:sz w:val="24"/>
          <w:szCs w:val="24"/>
          <w:lang w:val="en-US" w:bidi="ar-MA"/>
        </w:rPr>
        <w:t>ing</w:t>
      </w:r>
      <w:r w:rsidR="00450A97" w:rsidRPr="00290115">
        <w:rPr>
          <w:rFonts w:asciiTheme="majorBidi" w:hAnsiTheme="majorBidi" w:cstheme="majorBidi"/>
          <w:sz w:val="24"/>
          <w:szCs w:val="24"/>
          <w:lang w:val="en-US" w:bidi="ar-MA"/>
        </w:rPr>
        <w:t xml:space="preserve"> them responsible of their obligat</w:t>
      </w:r>
      <w:r w:rsidR="008B43A9" w:rsidRPr="00290115">
        <w:rPr>
          <w:rFonts w:asciiTheme="majorBidi" w:hAnsiTheme="majorBidi" w:cstheme="majorBidi"/>
          <w:sz w:val="24"/>
          <w:szCs w:val="24"/>
          <w:lang w:val="en-US" w:bidi="ar-MA"/>
        </w:rPr>
        <w:t>ions to respecting human rights;</w:t>
      </w:r>
    </w:p>
    <w:p w14:paraId="186386D4" w14:textId="3CA7517A" w:rsidR="00450A97" w:rsidRPr="00290115" w:rsidRDefault="00450A97" w:rsidP="00215F46">
      <w:pPr>
        <w:pStyle w:val="ListParagraph"/>
        <w:numPr>
          <w:ilvl w:val="0"/>
          <w:numId w:val="11"/>
        </w:numPr>
        <w:jc w:val="both"/>
        <w:rPr>
          <w:rFonts w:asciiTheme="majorBidi" w:hAnsiTheme="majorBidi" w:cstheme="majorBidi"/>
          <w:sz w:val="24"/>
          <w:szCs w:val="24"/>
          <w:lang w:val="en-US"/>
        </w:rPr>
      </w:pPr>
      <w:r w:rsidRPr="00290115">
        <w:rPr>
          <w:rFonts w:asciiTheme="majorBidi" w:hAnsiTheme="majorBidi" w:cstheme="majorBidi"/>
          <w:sz w:val="24"/>
          <w:szCs w:val="24"/>
          <w:lang w:val="en-US"/>
        </w:rPr>
        <w:t xml:space="preserve">The necessity to reaffirm that no superior order or instruction of any public authority may be invoked to avoid penal liability and </w:t>
      </w:r>
      <w:r w:rsidR="00215F46" w:rsidRPr="00290115">
        <w:rPr>
          <w:rFonts w:asciiTheme="majorBidi" w:hAnsiTheme="majorBidi" w:cstheme="majorBidi"/>
          <w:sz w:val="24"/>
          <w:szCs w:val="24"/>
          <w:lang w:val="en-US"/>
        </w:rPr>
        <w:t>clearly provide</w:t>
      </w:r>
      <w:r w:rsidRPr="00290115">
        <w:rPr>
          <w:rFonts w:asciiTheme="majorBidi" w:hAnsiTheme="majorBidi" w:cstheme="majorBidi"/>
          <w:sz w:val="24"/>
          <w:szCs w:val="24"/>
          <w:lang w:val="en-US"/>
        </w:rPr>
        <w:t xml:space="preserve"> for </w:t>
      </w:r>
      <w:r w:rsidRPr="00290115">
        <w:rPr>
          <w:rFonts w:asciiTheme="majorBidi" w:hAnsiTheme="majorBidi" w:cstheme="majorBidi"/>
          <w:sz w:val="24"/>
          <w:szCs w:val="24"/>
          <w:lang w:val="en-US" w:bidi="ar-MA"/>
        </w:rPr>
        <w:t xml:space="preserve">the protection of victims of enforced disappearance. </w:t>
      </w:r>
    </w:p>
    <w:bookmarkEnd w:id="0"/>
    <w:p w14:paraId="3D382B24" w14:textId="70820DB8" w:rsidR="00450A97" w:rsidRPr="00290115" w:rsidRDefault="00450A97" w:rsidP="00A5179A">
      <w:pPr>
        <w:pStyle w:val="ListParagraph"/>
        <w:jc w:val="both"/>
        <w:rPr>
          <w:rFonts w:asciiTheme="majorBidi" w:hAnsiTheme="majorBidi" w:cstheme="majorBidi"/>
          <w:sz w:val="24"/>
          <w:szCs w:val="24"/>
          <w:lang w:val="en-US"/>
        </w:rPr>
      </w:pPr>
    </w:p>
    <w:p w14:paraId="0814ACC5" w14:textId="7CE9CFE6" w:rsidR="00450A97" w:rsidRPr="00290115" w:rsidRDefault="000223DF" w:rsidP="00290115">
      <w:pPr>
        <w:pStyle w:val="ListParagraph"/>
        <w:numPr>
          <w:ilvl w:val="0"/>
          <w:numId w:val="8"/>
        </w:numPr>
        <w:shd w:val="clear" w:color="auto" w:fill="FFFFFF"/>
        <w:spacing w:before="100" w:beforeAutospacing="1" w:after="100" w:afterAutospacing="1" w:line="240" w:lineRule="auto"/>
        <w:ind w:left="360"/>
        <w:jc w:val="both"/>
        <w:rPr>
          <w:rFonts w:asciiTheme="majorBidi" w:hAnsiTheme="majorBidi" w:cstheme="majorBidi"/>
          <w:sz w:val="24"/>
          <w:szCs w:val="24"/>
          <w:lang w:val="en-US"/>
        </w:rPr>
      </w:pPr>
      <w:r w:rsidRPr="00290115">
        <w:rPr>
          <w:rFonts w:asciiTheme="majorBidi" w:hAnsiTheme="majorBidi" w:cstheme="majorBidi"/>
          <w:b/>
          <w:bCs/>
          <w:sz w:val="24"/>
          <w:szCs w:val="24"/>
          <w:lang w:val="en-US"/>
        </w:rPr>
        <w:t xml:space="preserve">Questions </w:t>
      </w:r>
      <w:r w:rsidR="00AF69ED" w:rsidRPr="00290115">
        <w:rPr>
          <w:rFonts w:asciiTheme="majorBidi" w:hAnsiTheme="majorBidi" w:cstheme="majorBidi"/>
          <w:b/>
          <w:bCs/>
          <w:sz w:val="24"/>
          <w:szCs w:val="24"/>
          <w:lang w:val="en-US"/>
        </w:rPr>
        <w:t>that may be addressed to the government by the Committee o</w:t>
      </w:r>
      <w:r w:rsidR="00290115" w:rsidRPr="00290115">
        <w:rPr>
          <w:rFonts w:asciiTheme="majorBidi" w:hAnsiTheme="majorBidi" w:cstheme="majorBidi"/>
          <w:b/>
          <w:bCs/>
          <w:sz w:val="24"/>
          <w:szCs w:val="24"/>
          <w:lang w:val="en-US"/>
        </w:rPr>
        <w:t xml:space="preserve">n Enforced Disappearances </w:t>
      </w:r>
      <w:r w:rsidR="00AF69ED" w:rsidRPr="00290115">
        <w:rPr>
          <w:rFonts w:asciiTheme="majorBidi" w:hAnsiTheme="majorBidi" w:cstheme="majorBidi"/>
          <w:b/>
          <w:bCs/>
          <w:sz w:val="24"/>
          <w:szCs w:val="24"/>
          <w:lang w:val="en-US"/>
        </w:rPr>
        <w:t xml:space="preserve">and can be </w:t>
      </w:r>
      <w:r w:rsidR="00290115" w:rsidRPr="00290115">
        <w:rPr>
          <w:rFonts w:asciiTheme="majorBidi" w:hAnsiTheme="majorBidi" w:cstheme="majorBidi"/>
          <w:b/>
          <w:bCs/>
          <w:sz w:val="24"/>
          <w:szCs w:val="24"/>
          <w:lang w:val="en-US"/>
        </w:rPr>
        <w:t>discussed</w:t>
      </w:r>
      <w:r w:rsidR="00AF69ED" w:rsidRPr="00290115">
        <w:rPr>
          <w:rFonts w:asciiTheme="majorBidi" w:hAnsiTheme="majorBidi" w:cstheme="majorBidi"/>
          <w:b/>
          <w:bCs/>
          <w:sz w:val="24"/>
          <w:szCs w:val="24"/>
          <w:lang w:val="en-US"/>
        </w:rPr>
        <w:t xml:space="preserve"> between the two parties:</w:t>
      </w:r>
    </w:p>
    <w:p w14:paraId="30D9AECE" w14:textId="77777777" w:rsidR="00290115" w:rsidRPr="00290115" w:rsidRDefault="00290115" w:rsidP="00290115">
      <w:pPr>
        <w:pStyle w:val="ListParagraph"/>
        <w:shd w:val="clear" w:color="auto" w:fill="FFFFFF"/>
        <w:spacing w:before="100" w:beforeAutospacing="1" w:after="100" w:afterAutospacing="1" w:line="240" w:lineRule="auto"/>
        <w:ind w:left="360"/>
        <w:jc w:val="both"/>
        <w:rPr>
          <w:rFonts w:asciiTheme="majorBidi" w:hAnsiTheme="majorBidi" w:cstheme="majorBidi"/>
          <w:sz w:val="24"/>
          <w:szCs w:val="24"/>
          <w:lang w:val="en-US"/>
        </w:rPr>
      </w:pPr>
    </w:p>
    <w:p w14:paraId="76E17C71" w14:textId="4E1A763B" w:rsidR="00AF69ED" w:rsidRPr="00290115" w:rsidRDefault="00AF69ED" w:rsidP="00290115">
      <w:pPr>
        <w:pStyle w:val="ListParagraph"/>
        <w:numPr>
          <w:ilvl w:val="0"/>
          <w:numId w:val="11"/>
        </w:numPr>
        <w:shd w:val="clear" w:color="auto" w:fill="FFFFFF"/>
        <w:spacing w:before="100" w:beforeAutospacing="1" w:after="100" w:afterAutospacing="1" w:line="240" w:lineRule="auto"/>
        <w:jc w:val="both"/>
        <w:rPr>
          <w:rFonts w:asciiTheme="majorBidi" w:hAnsiTheme="majorBidi" w:cstheme="majorBidi"/>
          <w:sz w:val="24"/>
          <w:szCs w:val="24"/>
          <w:lang w:val="en-US"/>
        </w:rPr>
      </w:pPr>
      <w:r w:rsidRPr="00290115">
        <w:rPr>
          <w:rFonts w:asciiTheme="majorBidi" w:hAnsiTheme="majorBidi" w:cstheme="majorBidi"/>
          <w:sz w:val="24"/>
          <w:szCs w:val="24"/>
          <w:lang w:val="en-US"/>
        </w:rPr>
        <w:t xml:space="preserve">What are the measures taken by the </w:t>
      </w:r>
      <w:r w:rsidR="00B6747F" w:rsidRPr="00290115">
        <w:rPr>
          <w:rFonts w:asciiTheme="majorBidi" w:hAnsiTheme="majorBidi" w:cstheme="majorBidi"/>
          <w:sz w:val="24"/>
          <w:szCs w:val="24"/>
          <w:lang w:val="en-US"/>
        </w:rPr>
        <w:t xml:space="preserve">State Party to ensure </w:t>
      </w:r>
      <w:r w:rsidR="00290115" w:rsidRPr="00290115">
        <w:rPr>
          <w:rFonts w:asciiTheme="majorBidi" w:hAnsiTheme="majorBidi" w:cstheme="majorBidi"/>
          <w:sz w:val="24"/>
          <w:szCs w:val="24"/>
          <w:lang w:val="en-US"/>
        </w:rPr>
        <w:t>engagement</w:t>
      </w:r>
      <w:r w:rsidR="00B6747F" w:rsidRPr="00290115">
        <w:rPr>
          <w:rFonts w:asciiTheme="majorBidi" w:hAnsiTheme="majorBidi" w:cstheme="majorBidi"/>
          <w:sz w:val="24"/>
          <w:szCs w:val="24"/>
          <w:lang w:val="en-US"/>
        </w:rPr>
        <w:t xml:space="preserve"> with the CNDH recommendations relevant to the crime of enforced disappearances as contained in the CNDH memorandum on the amendment of the Penal Code?</w:t>
      </w:r>
    </w:p>
    <w:p w14:paraId="3662874A" w14:textId="59632070" w:rsidR="00B6747F" w:rsidRPr="00290115" w:rsidRDefault="00B6747F" w:rsidP="00290115">
      <w:pPr>
        <w:pStyle w:val="ListParagraph"/>
        <w:numPr>
          <w:ilvl w:val="0"/>
          <w:numId w:val="11"/>
        </w:numPr>
        <w:shd w:val="clear" w:color="auto" w:fill="FFFFFF"/>
        <w:spacing w:before="100" w:beforeAutospacing="1" w:after="100" w:afterAutospacing="1" w:line="240" w:lineRule="auto"/>
        <w:jc w:val="both"/>
        <w:rPr>
          <w:rFonts w:asciiTheme="majorBidi" w:hAnsiTheme="majorBidi" w:cstheme="majorBidi"/>
          <w:sz w:val="24"/>
          <w:szCs w:val="24"/>
          <w:lang w:val="en-US"/>
        </w:rPr>
      </w:pPr>
      <w:r w:rsidRPr="00290115">
        <w:rPr>
          <w:rFonts w:asciiTheme="majorBidi" w:hAnsiTheme="majorBidi" w:cstheme="majorBidi"/>
          <w:sz w:val="24"/>
          <w:szCs w:val="24"/>
          <w:lang w:val="en-US"/>
        </w:rPr>
        <w:t xml:space="preserve">What are the measures that have been taken by the State Party with a view to </w:t>
      </w:r>
      <w:r w:rsidR="00201294" w:rsidRPr="00290115">
        <w:rPr>
          <w:rFonts w:asciiTheme="majorBidi" w:hAnsiTheme="majorBidi" w:cstheme="majorBidi"/>
          <w:sz w:val="24"/>
          <w:szCs w:val="24"/>
          <w:lang w:val="en-US"/>
        </w:rPr>
        <w:t xml:space="preserve">harmonizing the draft penal code with the provisions of the </w:t>
      </w:r>
      <w:r w:rsidR="00290115" w:rsidRPr="00290115">
        <w:rPr>
          <w:rFonts w:asciiTheme="majorBidi" w:eastAsia="Times New Roman" w:hAnsiTheme="majorBidi" w:cstheme="majorBidi"/>
          <w:sz w:val="24"/>
          <w:szCs w:val="24"/>
          <w:lang w:val="en-US"/>
        </w:rPr>
        <w:t>International Convention on the Protection of All Persons from Enforced Disappearances</w:t>
      </w:r>
      <w:r w:rsidR="00201294" w:rsidRPr="00290115">
        <w:rPr>
          <w:rFonts w:asciiTheme="majorBidi" w:hAnsiTheme="majorBidi" w:cstheme="majorBidi"/>
          <w:sz w:val="24"/>
          <w:szCs w:val="24"/>
          <w:lang w:val="en-US"/>
        </w:rPr>
        <w:t>?</w:t>
      </w:r>
    </w:p>
    <w:p w14:paraId="506E4BA4" w14:textId="7286444B" w:rsidR="00201294" w:rsidRPr="00290115" w:rsidRDefault="00201294" w:rsidP="00AF69ED">
      <w:pPr>
        <w:pStyle w:val="ListParagraph"/>
        <w:numPr>
          <w:ilvl w:val="0"/>
          <w:numId w:val="11"/>
        </w:numPr>
        <w:shd w:val="clear" w:color="auto" w:fill="FFFFFF"/>
        <w:spacing w:before="100" w:beforeAutospacing="1" w:after="100" w:afterAutospacing="1" w:line="240" w:lineRule="auto"/>
        <w:jc w:val="both"/>
        <w:rPr>
          <w:rFonts w:asciiTheme="majorBidi" w:hAnsiTheme="majorBidi" w:cstheme="majorBidi"/>
          <w:sz w:val="24"/>
          <w:szCs w:val="24"/>
          <w:lang w:val="en-US"/>
        </w:rPr>
      </w:pPr>
      <w:r w:rsidRPr="00290115">
        <w:rPr>
          <w:rFonts w:asciiTheme="majorBidi" w:hAnsiTheme="majorBidi" w:cstheme="majorBidi"/>
          <w:sz w:val="24"/>
          <w:szCs w:val="24"/>
          <w:lang w:val="en-US"/>
        </w:rPr>
        <w:t xml:space="preserve">What schedule is in place </w:t>
      </w:r>
      <w:r w:rsidR="00FC6697" w:rsidRPr="00290115">
        <w:rPr>
          <w:rFonts w:asciiTheme="majorBidi" w:hAnsiTheme="majorBidi" w:cstheme="majorBidi"/>
          <w:sz w:val="24"/>
          <w:szCs w:val="24"/>
          <w:lang w:val="en-US"/>
        </w:rPr>
        <w:t>to adopt the draft penal procedure code and draft penal code?</w:t>
      </w:r>
    </w:p>
    <w:p w14:paraId="23F6D92C" w14:textId="7CE10D36" w:rsidR="00FC6697" w:rsidRPr="00290115" w:rsidRDefault="00FC6697" w:rsidP="00290115">
      <w:pPr>
        <w:pStyle w:val="ListParagraph"/>
        <w:numPr>
          <w:ilvl w:val="0"/>
          <w:numId w:val="11"/>
        </w:numPr>
        <w:shd w:val="clear" w:color="auto" w:fill="FFFFFF"/>
        <w:spacing w:before="100" w:beforeAutospacing="1" w:after="100" w:afterAutospacing="1" w:line="240" w:lineRule="auto"/>
        <w:jc w:val="both"/>
        <w:rPr>
          <w:rFonts w:asciiTheme="majorBidi" w:hAnsiTheme="majorBidi" w:cstheme="majorBidi"/>
          <w:sz w:val="24"/>
          <w:szCs w:val="24"/>
          <w:lang w:val="en-US"/>
        </w:rPr>
      </w:pPr>
      <w:r w:rsidRPr="00290115">
        <w:rPr>
          <w:rFonts w:asciiTheme="majorBidi" w:hAnsiTheme="majorBidi" w:cstheme="majorBidi"/>
          <w:sz w:val="24"/>
          <w:szCs w:val="24"/>
          <w:lang w:val="en-US"/>
        </w:rPr>
        <w:t xml:space="preserve">What are the measures the State Party has taken to implement the remaining recommendations of the </w:t>
      </w:r>
      <w:r w:rsidR="00290115" w:rsidRPr="00290115">
        <w:rPr>
          <w:rFonts w:asciiTheme="majorBidi" w:hAnsiTheme="majorBidi" w:cstheme="majorBidi"/>
          <w:sz w:val="24"/>
          <w:szCs w:val="24"/>
          <w:lang w:val="en-US"/>
        </w:rPr>
        <w:t>Equity and Reconciliation Commission</w:t>
      </w:r>
      <w:r w:rsidRPr="00290115">
        <w:rPr>
          <w:rFonts w:asciiTheme="majorBidi" w:hAnsiTheme="majorBidi" w:cstheme="majorBidi"/>
          <w:sz w:val="24"/>
          <w:szCs w:val="24"/>
          <w:lang w:val="en-US"/>
        </w:rPr>
        <w:t xml:space="preserve">, including the </w:t>
      </w:r>
      <w:r w:rsidR="00B22922" w:rsidRPr="00290115">
        <w:rPr>
          <w:rFonts w:asciiTheme="majorBidi" w:hAnsiTheme="majorBidi" w:cstheme="majorBidi"/>
          <w:sz w:val="24"/>
          <w:szCs w:val="24"/>
          <w:lang w:val="en-US"/>
        </w:rPr>
        <w:t xml:space="preserve">yet </w:t>
      </w:r>
      <w:r w:rsidR="00290115" w:rsidRPr="00290115">
        <w:rPr>
          <w:rFonts w:asciiTheme="majorBidi" w:hAnsiTheme="majorBidi" w:cstheme="majorBidi"/>
          <w:sz w:val="24"/>
          <w:szCs w:val="24"/>
          <w:lang w:val="en-US"/>
        </w:rPr>
        <w:t>three</w:t>
      </w:r>
      <w:r w:rsidR="0037640B" w:rsidRPr="00290115">
        <w:rPr>
          <w:rFonts w:asciiTheme="majorBidi" w:hAnsiTheme="majorBidi" w:cstheme="majorBidi"/>
          <w:sz w:val="24"/>
          <w:szCs w:val="24"/>
          <w:lang w:val="en-US"/>
        </w:rPr>
        <w:t xml:space="preserve"> </w:t>
      </w:r>
      <w:r w:rsidR="00B22922" w:rsidRPr="00290115">
        <w:rPr>
          <w:rFonts w:asciiTheme="majorBidi" w:hAnsiTheme="majorBidi" w:cstheme="majorBidi"/>
          <w:sz w:val="24"/>
          <w:szCs w:val="24"/>
          <w:lang w:val="en-US"/>
        </w:rPr>
        <w:t>unresolved cases of past enforced disappearances, including through international cooperation?</w:t>
      </w:r>
    </w:p>
    <w:p w14:paraId="1F76EB99" w14:textId="0F4CC22C" w:rsidR="00B22922" w:rsidRPr="00290115" w:rsidRDefault="00B22922" w:rsidP="00290115">
      <w:pPr>
        <w:pStyle w:val="ListParagraph"/>
        <w:numPr>
          <w:ilvl w:val="0"/>
          <w:numId w:val="11"/>
        </w:numPr>
        <w:shd w:val="clear" w:color="auto" w:fill="FFFFFF"/>
        <w:spacing w:before="100" w:beforeAutospacing="1" w:after="100" w:afterAutospacing="1" w:line="240" w:lineRule="auto"/>
        <w:jc w:val="both"/>
        <w:rPr>
          <w:rFonts w:asciiTheme="majorBidi" w:hAnsiTheme="majorBidi" w:cstheme="majorBidi"/>
          <w:sz w:val="24"/>
          <w:szCs w:val="24"/>
          <w:lang w:val="en-US"/>
        </w:rPr>
      </w:pPr>
      <w:r w:rsidRPr="00290115">
        <w:rPr>
          <w:rFonts w:asciiTheme="majorBidi" w:hAnsiTheme="majorBidi" w:cstheme="majorBidi"/>
          <w:sz w:val="24"/>
          <w:szCs w:val="24"/>
          <w:lang w:val="en-US"/>
        </w:rPr>
        <w:t xml:space="preserve">What are the efforts being made by the State as part of awareness and training for </w:t>
      </w:r>
      <w:r w:rsidR="00290115" w:rsidRPr="00290115">
        <w:rPr>
          <w:rFonts w:asciiTheme="majorBidi" w:hAnsiTheme="majorBidi" w:cstheme="majorBidi"/>
          <w:sz w:val="24"/>
          <w:szCs w:val="24"/>
          <w:lang w:val="en-US"/>
        </w:rPr>
        <w:t>judges</w:t>
      </w:r>
      <w:r w:rsidRPr="00290115">
        <w:rPr>
          <w:rFonts w:asciiTheme="majorBidi" w:hAnsiTheme="majorBidi" w:cstheme="majorBidi"/>
          <w:sz w:val="24"/>
          <w:szCs w:val="24"/>
          <w:lang w:val="en-US"/>
        </w:rPr>
        <w:t xml:space="preserve"> and law enforcement </w:t>
      </w:r>
      <w:r w:rsidR="00290115" w:rsidRPr="00290115">
        <w:rPr>
          <w:rFonts w:asciiTheme="majorBidi" w:hAnsiTheme="majorBidi" w:cstheme="majorBidi"/>
          <w:sz w:val="24"/>
          <w:szCs w:val="24"/>
          <w:lang w:val="en-US"/>
        </w:rPr>
        <w:t>officials</w:t>
      </w:r>
      <w:r w:rsidRPr="00290115">
        <w:rPr>
          <w:rFonts w:asciiTheme="majorBidi" w:hAnsiTheme="majorBidi" w:cstheme="majorBidi"/>
          <w:sz w:val="24"/>
          <w:szCs w:val="24"/>
          <w:lang w:val="en-US"/>
        </w:rPr>
        <w:t xml:space="preserve"> to </w:t>
      </w:r>
      <w:r w:rsidR="00290115" w:rsidRPr="00290115">
        <w:rPr>
          <w:rFonts w:asciiTheme="majorBidi" w:hAnsiTheme="majorBidi" w:cstheme="majorBidi"/>
          <w:sz w:val="24"/>
          <w:szCs w:val="24"/>
          <w:lang w:val="en-US"/>
        </w:rPr>
        <w:t>prevent</w:t>
      </w:r>
      <w:r w:rsidRPr="00290115">
        <w:rPr>
          <w:rFonts w:asciiTheme="majorBidi" w:hAnsiTheme="majorBidi" w:cstheme="majorBidi"/>
          <w:sz w:val="24"/>
          <w:szCs w:val="24"/>
          <w:lang w:val="en-US"/>
        </w:rPr>
        <w:t xml:space="preserve"> enforced disappearances?</w:t>
      </w:r>
    </w:p>
    <w:sectPr w:rsidR="00B22922" w:rsidRPr="00290115">
      <w:footerReference w:type="even" r:id="rId9"/>
      <w:foot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A1AEEB9" w14:textId="77777777" w:rsidR="00CA20C4" w:rsidRDefault="00CA20C4" w:rsidP="00D86054">
      <w:pPr>
        <w:spacing w:after="0" w:line="240" w:lineRule="auto"/>
      </w:pPr>
      <w:r>
        <w:separator/>
      </w:r>
    </w:p>
  </w:endnote>
  <w:endnote w:type="continuationSeparator" w:id="0">
    <w:p w14:paraId="207BEE6A" w14:textId="77777777" w:rsidR="00CA20C4" w:rsidRDefault="00CA20C4" w:rsidP="00D860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Traditional Arabic">
    <w:altName w:val="Times New Roman"/>
    <w:charset w:val="00"/>
    <w:family w:val="roman"/>
    <w:pitch w:val="variable"/>
    <w:sig w:usb0="00002003" w:usb1="80000000" w:usb2="00000008" w:usb3="00000000" w:csb0="00000041" w:csb1="00000000"/>
  </w:font>
  <w:font w:name="Segoe UI">
    <w:altName w:val="Calibri"/>
    <w:charset w:val="00"/>
    <w:family w:val="swiss"/>
    <w:pitch w:val="variable"/>
    <w:sig w:usb0="E4002EFF" w:usb1="C000E47F" w:usb2="00000009" w:usb3="00000000" w:csb0="000001FF" w:csb1="00000000"/>
  </w:font>
  <w:font w:name="SimSun">
    <w:panose1 w:val="02010600030101010101"/>
    <w:charset w:val="86"/>
    <w:family w:val="auto"/>
    <w:pitch w:val="variable"/>
    <w:sig w:usb0="00000003" w:usb1="288F0000" w:usb2="00000016" w:usb3="00000000" w:csb0="00040001" w:csb1="00000000"/>
  </w:font>
  <w:font w:name="Sakkal Majalla">
    <w:altName w:val="Times New Roman"/>
    <w:charset w:val="00"/>
    <w:family w:val="auto"/>
    <w:pitch w:val="variable"/>
    <w:sig w:usb0="A0002027" w:usb1="80000000" w:usb2="00000108" w:usb3="00000000" w:csb0="000000D3" w:csb1="00000000"/>
  </w:font>
  <w:font w:name="Calibri Light">
    <w:panose1 w:val="020F0302020204030204"/>
    <w:charset w:val="00"/>
    <w:family w:val="auto"/>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AACE0ED" w14:textId="77777777" w:rsidR="00727365" w:rsidRDefault="00727365" w:rsidP="00630B4C">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7B947DD9" w14:textId="77777777" w:rsidR="00727365" w:rsidRDefault="00727365" w:rsidP="00727365">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1C5164C" w14:textId="77777777" w:rsidR="00727365" w:rsidRDefault="00727365" w:rsidP="00630B4C">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5B2AD2">
      <w:rPr>
        <w:rStyle w:val="PageNumber"/>
        <w:noProof/>
      </w:rPr>
      <w:t>3</w:t>
    </w:r>
    <w:r>
      <w:rPr>
        <w:rStyle w:val="PageNumber"/>
      </w:rPr>
      <w:fldChar w:fldCharType="end"/>
    </w:r>
  </w:p>
  <w:p w14:paraId="46ECB413" w14:textId="77777777" w:rsidR="00727365" w:rsidRDefault="00727365" w:rsidP="00727365">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2061A91" w14:textId="77777777" w:rsidR="00CA20C4" w:rsidRDefault="00CA20C4" w:rsidP="00D86054">
      <w:pPr>
        <w:spacing w:after="0" w:line="240" w:lineRule="auto"/>
      </w:pPr>
      <w:r>
        <w:separator/>
      </w:r>
    </w:p>
  </w:footnote>
  <w:footnote w:type="continuationSeparator" w:id="0">
    <w:p w14:paraId="58905182" w14:textId="77777777" w:rsidR="00CA20C4" w:rsidRDefault="00CA20C4" w:rsidP="00D86054">
      <w:pPr>
        <w:spacing w:after="0" w:line="240" w:lineRule="auto"/>
      </w:pPr>
      <w:r>
        <w:continuationSeparator/>
      </w:r>
    </w:p>
  </w:footnote>
  <w:footnote w:id="1">
    <w:p w14:paraId="15B9DEE3" w14:textId="0940F4DF" w:rsidR="00983339" w:rsidRPr="00983339" w:rsidRDefault="00983339" w:rsidP="00290115">
      <w:pPr>
        <w:pStyle w:val="FootnoteText"/>
        <w:tabs>
          <w:tab w:val="clear" w:pos="1021"/>
        </w:tabs>
        <w:ind w:left="0" w:right="0" w:firstLine="0"/>
        <w:rPr>
          <w:lang w:val="en-US"/>
        </w:rPr>
      </w:pPr>
      <w:r>
        <w:rPr>
          <w:rStyle w:val="FootnoteReference"/>
        </w:rPr>
        <w:footnoteRef/>
      </w:r>
      <w:r>
        <w:t xml:space="preserve"> </w:t>
      </w:r>
      <w:r w:rsidR="00290115">
        <w:rPr>
          <w:lang w:val="en-US"/>
        </w:rPr>
        <w:t xml:space="preserve">Law reforming </w:t>
      </w:r>
      <w:r>
        <w:rPr>
          <w:lang w:val="en-US"/>
        </w:rPr>
        <w:t xml:space="preserve">the CNDH is available at: </w:t>
      </w:r>
      <w:hyperlink r:id="rId1" w:history="1">
        <w:r w:rsidRPr="00983339">
          <w:rPr>
            <w:rStyle w:val="Hyperlink"/>
            <w:lang w:val="en-US"/>
          </w:rPr>
          <w:t>https://www.cndh.ma/sites/default/files/lqnwn_rqm_76.15_lmtlq_bd_tnzym_lmjls_lwtny_lhqwq_lnsn.pdf</w:t>
        </w:r>
      </w:hyperlink>
    </w:p>
  </w:footnote>
  <w:footnote w:id="2">
    <w:p w14:paraId="459DFEAF" w14:textId="66616246" w:rsidR="00060409" w:rsidRPr="00060409" w:rsidRDefault="00060409">
      <w:pPr>
        <w:pStyle w:val="FootnoteText"/>
        <w:rPr>
          <w:lang w:val="en-US"/>
        </w:rPr>
      </w:pPr>
      <w:r>
        <w:rPr>
          <w:rStyle w:val="FootnoteReference"/>
        </w:rPr>
        <w:footnoteRef/>
      </w:r>
      <w:r>
        <w:t xml:space="preserve"> </w:t>
      </w:r>
      <w:r w:rsidRPr="00060409">
        <w:rPr>
          <w:lang w:val="en-US"/>
        </w:rPr>
        <w:t>Official Gazette, Issue No. 6229, d</w:t>
      </w:r>
      <w:r>
        <w:rPr>
          <w:lang w:val="en-US"/>
        </w:rPr>
        <w:t>ated 10 February 2014.</w:t>
      </w:r>
    </w:p>
  </w:footnote>
  <w:footnote w:id="3">
    <w:p w14:paraId="19C6E416" w14:textId="46CA044F" w:rsidR="00E31B85" w:rsidRPr="00E31B85" w:rsidRDefault="00E31B85" w:rsidP="00E25876">
      <w:pPr>
        <w:pStyle w:val="FootnoteText"/>
        <w:tabs>
          <w:tab w:val="clear" w:pos="1021"/>
        </w:tabs>
        <w:ind w:left="0" w:right="0" w:firstLine="0"/>
      </w:pPr>
      <w:r>
        <w:rPr>
          <w:rStyle w:val="FootnoteReference"/>
        </w:rPr>
        <w:footnoteRef/>
      </w:r>
      <w:r>
        <w:t xml:space="preserve"> </w:t>
      </w:r>
      <w:r w:rsidR="00E25876">
        <w:t xml:space="preserve">See paragraph 263, page 69, of the 2019 CNDH Annual Report, available at: </w:t>
      </w:r>
      <w:hyperlink r:id="rId2" w:history="1">
        <w:r w:rsidR="00E25876" w:rsidRPr="00ED3C3A">
          <w:rPr>
            <w:rStyle w:val="Hyperlink"/>
            <w:rFonts w:ascii="Sakkal Majalla" w:hAnsi="Sakkal Majalla" w:cs="Sakkal Majalla"/>
            <w:lang w:bidi="ar-MA"/>
          </w:rPr>
          <w:t>http://www.cndh.org.ma/sites/default/files/cndh_-_rapport_annuel_2019.pdf</w:t>
        </w:r>
      </w:hyperlink>
    </w:p>
  </w:footnote>
  <w:footnote w:id="4">
    <w:p w14:paraId="14AFB2AF" w14:textId="1B4CB120" w:rsidR="00E31B85" w:rsidRPr="00E31B85" w:rsidRDefault="00E31B85" w:rsidP="00E25876">
      <w:pPr>
        <w:pStyle w:val="FootnoteText"/>
        <w:tabs>
          <w:tab w:val="clear" w:pos="1021"/>
        </w:tabs>
        <w:ind w:left="0" w:right="0" w:firstLine="0"/>
      </w:pPr>
      <w:r>
        <w:rPr>
          <w:rStyle w:val="FootnoteReference"/>
        </w:rPr>
        <w:footnoteRef/>
      </w:r>
      <w:r>
        <w:t xml:space="preserve"> </w:t>
      </w:r>
      <w:r w:rsidR="00E25876">
        <w:t xml:space="preserve">Final Report of the Equity and Reconciliation Commission, available at: </w:t>
      </w:r>
      <w:hyperlink r:id="rId3" w:history="1">
        <w:r w:rsidR="00E25876" w:rsidRPr="00EC69D0">
          <w:rPr>
            <w:rStyle w:val="Hyperlink"/>
            <w:rFonts w:ascii="Sakkal Majalla" w:hAnsi="Sakkal Majalla" w:cs="Sakkal Majalla"/>
          </w:rPr>
          <w:t>https://www.cndh.ma/ar/rubriques/ltwthyq/lsdrt/tqryr-hyy-lnsf-wlmslh</w:t>
        </w:r>
      </w:hyperlink>
    </w:p>
  </w:footnote>
  <w:footnote w:id="5">
    <w:p w14:paraId="4CF094CF" w14:textId="6C12E3CE" w:rsidR="00E31B85" w:rsidRPr="00E31B85" w:rsidRDefault="00E31B85" w:rsidP="00E25876">
      <w:pPr>
        <w:pStyle w:val="FootnoteText"/>
      </w:pPr>
      <w:r>
        <w:rPr>
          <w:rStyle w:val="FootnoteReference"/>
        </w:rPr>
        <w:footnoteRef/>
      </w:r>
      <w:r>
        <w:t xml:space="preserve"> </w:t>
      </w:r>
      <w:r w:rsidR="00E25876">
        <w:t>This is the former name of the National Human Rights Council.</w:t>
      </w:r>
    </w:p>
  </w:footnote>
  <w:footnote w:id="6">
    <w:p w14:paraId="7BC74D9C" w14:textId="00C34279" w:rsidR="00E82920" w:rsidRPr="00E82920" w:rsidRDefault="00E82920">
      <w:pPr>
        <w:pStyle w:val="FootnoteText"/>
      </w:pPr>
      <w:r>
        <w:rPr>
          <w:rStyle w:val="FootnoteReference"/>
        </w:rPr>
        <w:footnoteRef/>
      </w:r>
      <w:r>
        <w:t xml:space="preserve"> </w:t>
      </w:r>
      <w:r w:rsidR="00E25876">
        <w:t xml:space="preserve">See Royal Speech of 2006, following the end of the </w:t>
      </w:r>
      <w:proofErr w:type="spellStart"/>
      <w:r w:rsidR="00E25876">
        <w:t>IER</w:t>
      </w:r>
      <w:proofErr w:type="spellEnd"/>
      <w:r w:rsidR="00E25876">
        <w:t xml:space="preserve"> mandate.</w:t>
      </w:r>
    </w:p>
  </w:footnote>
  <w:footnote w:id="7">
    <w:p w14:paraId="696978BD" w14:textId="77777777" w:rsidR="004550C7" w:rsidRDefault="00290115">
      <w:pPr>
        <w:pStyle w:val="FootnoteText"/>
      </w:pPr>
      <w:r>
        <w:rPr>
          <w:rStyle w:val="FootnoteReference"/>
        </w:rPr>
        <w:footnoteRef/>
      </w:r>
      <w:r>
        <w:t xml:space="preserve"> Constitution of Morocco of 2011, available </w:t>
      </w:r>
      <w:proofErr w:type="gramStart"/>
      <w:r>
        <w:t>at :</w:t>
      </w:r>
      <w:proofErr w:type="gramEnd"/>
      <w:r>
        <w:t xml:space="preserve"> </w:t>
      </w:r>
    </w:p>
    <w:p w14:paraId="151C623E" w14:textId="0E49D2AA" w:rsidR="00290115" w:rsidRPr="00290115" w:rsidRDefault="00290115">
      <w:pPr>
        <w:pStyle w:val="FootnoteText"/>
      </w:pPr>
      <w:hyperlink r:id="rId4" w:history="1">
        <w:r w:rsidRPr="004550C7">
          <w:rPr>
            <w:rStyle w:val="Hyperlink"/>
            <w:rFonts w:ascii="Sakkal Majalla" w:hAnsi="Sakkal Majalla" w:cs="Sakkal Majalla"/>
          </w:rPr>
          <w:t>https://www.cour-constitutionnelle.ma/sites/default/files/documents/constitution_arabe_2011_0.pdf</w:t>
        </w:r>
      </w:hyperlink>
    </w:p>
  </w:footnote>
  <w:footnote w:id="8">
    <w:p w14:paraId="41237BBB" w14:textId="758115EF" w:rsidR="004550C7" w:rsidRDefault="00D57AF7" w:rsidP="004550C7">
      <w:pPr>
        <w:pStyle w:val="FootnoteText"/>
        <w:tabs>
          <w:tab w:val="clear" w:pos="1021"/>
        </w:tabs>
        <w:ind w:left="0" w:right="0" w:firstLine="0"/>
        <w:rPr>
          <w:lang w:val="en-US"/>
        </w:rPr>
      </w:pPr>
      <w:r>
        <w:rPr>
          <w:rStyle w:val="FootnoteReference"/>
        </w:rPr>
        <w:footnoteRef/>
      </w:r>
      <w:r>
        <w:t xml:space="preserve"> </w:t>
      </w:r>
      <w:r w:rsidRPr="00D57AF7">
        <w:rPr>
          <w:lang w:val="en-US"/>
        </w:rPr>
        <w:t xml:space="preserve">See page 27 and 28 of the </w:t>
      </w:r>
      <w:r w:rsidRPr="00C83299">
        <w:t>Memorandum</w:t>
      </w:r>
      <w:r>
        <w:rPr>
          <w:lang w:val="en-US"/>
        </w:rPr>
        <w:t xml:space="preserve"> on the CNDH proposals and r</w:t>
      </w:r>
      <w:r w:rsidR="00C83299">
        <w:rPr>
          <w:lang w:val="en-US"/>
        </w:rPr>
        <w:t>ecommendations on the amendment</w:t>
      </w:r>
      <w:r w:rsidR="004550C7">
        <w:rPr>
          <w:lang w:val="en-US"/>
        </w:rPr>
        <w:t xml:space="preserve"> </w:t>
      </w:r>
      <w:r w:rsidRPr="004550C7">
        <w:t>t</w:t>
      </w:r>
      <w:bookmarkStart w:id="1" w:name="_GoBack"/>
      <w:bookmarkEnd w:id="1"/>
      <w:r w:rsidRPr="004550C7">
        <w:t>o</w:t>
      </w:r>
      <w:r>
        <w:rPr>
          <w:lang w:val="en-US"/>
        </w:rPr>
        <w:t xml:space="preserve"> the penal code. Available here:</w:t>
      </w:r>
    </w:p>
    <w:p w14:paraId="2180BAF1" w14:textId="094E82B6" w:rsidR="00D57AF7" w:rsidRPr="00D57AF7" w:rsidRDefault="00D57AF7" w:rsidP="00C83299">
      <w:pPr>
        <w:pStyle w:val="FootnoteText"/>
        <w:rPr>
          <w:lang w:val="en-US"/>
        </w:rPr>
      </w:pPr>
      <w:r>
        <w:rPr>
          <w:lang w:val="en-US"/>
        </w:rPr>
        <w:t xml:space="preserve"> </w:t>
      </w:r>
      <w:hyperlink r:id="rId5" w:history="1">
        <w:r w:rsidRPr="00D57AF7">
          <w:rPr>
            <w:rStyle w:val="Hyperlink"/>
            <w:lang w:val="en-US"/>
          </w:rPr>
          <w:t>http://www.cndh.org.ma/sites/default/files/cndh_-_web_code_penal_va.pdf</w:t>
        </w:r>
      </w:hyperlink>
      <w:r>
        <w:rPr>
          <w:lang w:val="en-US"/>
        </w:rPr>
        <w:t xml:space="preserve"> </w:t>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1120CD4"/>
    <w:multiLevelType w:val="hybridMultilevel"/>
    <w:tmpl w:val="8BFE080A"/>
    <w:lvl w:ilvl="0" w:tplc="274E3600">
      <w:numFmt w:val="bullet"/>
      <w:lvlText w:val="-"/>
      <w:lvlJc w:val="left"/>
      <w:pPr>
        <w:ind w:left="720" w:hanging="360"/>
      </w:pPr>
      <w:rPr>
        <w:rFonts w:ascii="Arial" w:eastAsiaTheme="minorHAnsi" w:hAnsi="Arial" w:cs="Times New Roman"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1">
    <w:nsid w:val="120B7625"/>
    <w:multiLevelType w:val="hybridMultilevel"/>
    <w:tmpl w:val="663ED07C"/>
    <w:lvl w:ilvl="0" w:tplc="040C000D">
      <w:start w:val="1"/>
      <w:numFmt w:val="bullet"/>
      <w:lvlText w:val=""/>
      <w:lvlJc w:val="left"/>
      <w:pPr>
        <w:ind w:left="1080" w:hanging="360"/>
      </w:pPr>
      <w:rPr>
        <w:rFonts w:ascii="Wingdings" w:hAnsi="Wingdings"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2">
    <w:nsid w:val="193953DF"/>
    <w:multiLevelType w:val="hybridMultilevel"/>
    <w:tmpl w:val="C24C5494"/>
    <w:lvl w:ilvl="0" w:tplc="040C0013">
      <w:start w:val="1"/>
      <w:numFmt w:val="upperRoman"/>
      <w:lvlText w:val="%1."/>
      <w:lvlJc w:val="righ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nsid w:val="27D25434"/>
    <w:multiLevelType w:val="hybridMultilevel"/>
    <w:tmpl w:val="5B6476E0"/>
    <w:lvl w:ilvl="0" w:tplc="D2300C46">
      <w:start w:val="21"/>
      <w:numFmt w:val="bullet"/>
      <w:lvlText w:val=""/>
      <w:lvlJc w:val="left"/>
      <w:pPr>
        <w:ind w:left="720" w:hanging="360"/>
      </w:pPr>
      <w:rPr>
        <w:rFonts w:ascii="Symbol" w:eastAsia="Times New Roman" w:hAnsi="Symbol" w:cstheme="maj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nsid w:val="2CAE400E"/>
    <w:multiLevelType w:val="hybridMultilevel"/>
    <w:tmpl w:val="9014DF64"/>
    <w:lvl w:ilvl="0" w:tplc="51A48E26">
      <w:start w:val="1"/>
      <w:numFmt w:val="decimal"/>
      <w:lvlText w:val="%1."/>
      <w:lvlJc w:val="left"/>
      <w:pPr>
        <w:ind w:left="720" w:hanging="360"/>
      </w:pPr>
      <w:rPr>
        <w:rFonts w:hint="default"/>
        <w:color w:val="auto"/>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
    <w:nsid w:val="344A42F0"/>
    <w:multiLevelType w:val="hybridMultilevel"/>
    <w:tmpl w:val="5210C65E"/>
    <w:lvl w:ilvl="0" w:tplc="FB2417CC">
      <w:numFmt w:val="bullet"/>
      <w:lvlText w:val=""/>
      <w:lvlJc w:val="left"/>
      <w:pPr>
        <w:ind w:left="720" w:hanging="360"/>
      </w:pPr>
      <w:rPr>
        <w:rFonts w:ascii="Symbol" w:eastAsiaTheme="minorHAnsi" w:hAnsi="Symbol" w:cstheme="maj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nsid w:val="45510994"/>
    <w:multiLevelType w:val="multilevel"/>
    <w:tmpl w:val="7E6C668C"/>
    <w:lvl w:ilvl="0">
      <w:start w:val="1"/>
      <w:numFmt w:val="decimal"/>
      <w:lvlText w:val="%1."/>
      <w:lvlJc w:val="left"/>
      <w:pPr>
        <w:ind w:left="360" w:hanging="360"/>
      </w:pPr>
      <w:rPr>
        <w:b w:val="0"/>
        <w:bCs w:val="0"/>
      </w:rPr>
    </w:lvl>
    <w:lvl w:ilvl="1">
      <w:start w:val="1"/>
      <w:numFmt w:val="decimal"/>
      <w:isLgl/>
      <w:lvlText w:val="%1.%2."/>
      <w:lvlJc w:val="left"/>
      <w:pPr>
        <w:ind w:left="800" w:hanging="440"/>
      </w:pPr>
      <w:rPr>
        <w:rFonts w:eastAsia="Times New Roman"/>
        <w:color w:val="222222"/>
      </w:rPr>
    </w:lvl>
    <w:lvl w:ilvl="2">
      <w:start w:val="1"/>
      <w:numFmt w:val="decimal"/>
      <w:isLgl/>
      <w:lvlText w:val="%1.%2.%3."/>
      <w:lvlJc w:val="left"/>
      <w:pPr>
        <w:ind w:left="1440" w:hanging="720"/>
      </w:pPr>
      <w:rPr>
        <w:rFonts w:eastAsia="Times New Roman"/>
        <w:color w:val="222222"/>
      </w:rPr>
    </w:lvl>
    <w:lvl w:ilvl="3">
      <w:start w:val="1"/>
      <w:numFmt w:val="decimal"/>
      <w:isLgl/>
      <w:lvlText w:val="%1.%2.%3.%4."/>
      <w:lvlJc w:val="left"/>
      <w:pPr>
        <w:ind w:left="1800" w:hanging="720"/>
      </w:pPr>
      <w:rPr>
        <w:rFonts w:eastAsia="Times New Roman"/>
        <w:color w:val="222222"/>
      </w:rPr>
    </w:lvl>
    <w:lvl w:ilvl="4">
      <w:start w:val="1"/>
      <w:numFmt w:val="decimal"/>
      <w:isLgl/>
      <w:lvlText w:val="%1.%2.%3.%4.%5."/>
      <w:lvlJc w:val="left"/>
      <w:pPr>
        <w:ind w:left="2520" w:hanging="1080"/>
      </w:pPr>
      <w:rPr>
        <w:rFonts w:eastAsia="Times New Roman"/>
        <w:color w:val="222222"/>
      </w:rPr>
    </w:lvl>
    <w:lvl w:ilvl="5">
      <w:start w:val="1"/>
      <w:numFmt w:val="decimal"/>
      <w:isLgl/>
      <w:lvlText w:val="%1.%2.%3.%4.%5.%6."/>
      <w:lvlJc w:val="left"/>
      <w:pPr>
        <w:ind w:left="2880" w:hanging="1080"/>
      </w:pPr>
      <w:rPr>
        <w:rFonts w:eastAsia="Times New Roman"/>
        <w:color w:val="222222"/>
      </w:rPr>
    </w:lvl>
    <w:lvl w:ilvl="6">
      <w:start w:val="1"/>
      <w:numFmt w:val="decimal"/>
      <w:isLgl/>
      <w:lvlText w:val="%1.%2.%3.%4.%5.%6.%7."/>
      <w:lvlJc w:val="left"/>
      <w:pPr>
        <w:ind w:left="3600" w:hanging="1440"/>
      </w:pPr>
      <w:rPr>
        <w:rFonts w:eastAsia="Times New Roman"/>
        <w:color w:val="222222"/>
      </w:rPr>
    </w:lvl>
    <w:lvl w:ilvl="7">
      <w:start w:val="1"/>
      <w:numFmt w:val="decimal"/>
      <w:isLgl/>
      <w:lvlText w:val="%1.%2.%3.%4.%5.%6.%7.%8."/>
      <w:lvlJc w:val="left"/>
      <w:pPr>
        <w:ind w:left="3960" w:hanging="1440"/>
      </w:pPr>
      <w:rPr>
        <w:rFonts w:eastAsia="Times New Roman"/>
        <w:color w:val="222222"/>
      </w:rPr>
    </w:lvl>
    <w:lvl w:ilvl="8">
      <w:start w:val="1"/>
      <w:numFmt w:val="decimal"/>
      <w:isLgl/>
      <w:lvlText w:val="%1.%2.%3.%4.%5.%6.%7.%8.%9."/>
      <w:lvlJc w:val="left"/>
      <w:pPr>
        <w:ind w:left="4680" w:hanging="1800"/>
      </w:pPr>
      <w:rPr>
        <w:rFonts w:eastAsia="Times New Roman"/>
        <w:color w:val="222222"/>
      </w:rPr>
    </w:lvl>
  </w:abstractNum>
  <w:abstractNum w:abstractNumId="7">
    <w:nsid w:val="4F000A92"/>
    <w:multiLevelType w:val="hybridMultilevel"/>
    <w:tmpl w:val="7BA01FAE"/>
    <w:lvl w:ilvl="0" w:tplc="C598F79A">
      <w:numFmt w:val="bullet"/>
      <w:lvlText w:val="-"/>
      <w:lvlJc w:val="left"/>
      <w:pPr>
        <w:ind w:left="1080" w:hanging="360"/>
      </w:pPr>
      <w:rPr>
        <w:rFonts w:ascii="Traditional Arabic" w:eastAsia="Times New Roman" w:hAnsi="Traditional Arabic" w:cs="Traditional Arabic"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8">
    <w:nsid w:val="4F91224C"/>
    <w:multiLevelType w:val="hybridMultilevel"/>
    <w:tmpl w:val="D4A6A69E"/>
    <w:lvl w:ilvl="0" w:tplc="040C0017">
      <w:start w:val="1"/>
      <w:numFmt w:val="lowerLetter"/>
      <w:lvlText w:val="%1)"/>
      <w:lvlJc w:val="left"/>
      <w:pPr>
        <w:ind w:left="1440" w:hanging="360"/>
      </w:pPr>
    </w:lvl>
    <w:lvl w:ilvl="1" w:tplc="040C0019" w:tentative="1">
      <w:start w:val="1"/>
      <w:numFmt w:val="lowerLetter"/>
      <w:lvlText w:val="%2."/>
      <w:lvlJc w:val="left"/>
      <w:pPr>
        <w:ind w:left="2160" w:hanging="360"/>
      </w:pPr>
    </w:lvl>
    <w:lvl w:ilvl="2" w:tplc="040C001B" w:tentative="1">
      <w:start w:val="1"/>
      <w:numFmt w:val="lowerRoman"/>
      <w:lvlText w:val="%3."/>
      <w:lvlJc w:val="right"/>
      <w:pPr>
        <w:ind w:left="2880" w:hanging="180"/>
      </w:pPr>
    </w:lvl>
    <w:lvl w:ilvl="3" w:tplc="040C000F" w:tentative="1">
      <w:start w:val="1"/>
      <w:numFmt w:val="decimal"/>
      <w:lvlText w:val="%4."/>
      <w:lvlJc w:val="left"/>
      <w:pPr>
        <w:ind w:left="3600" w:hanging="360"/>
      </w:pPr>
    </w:lvl>
    <w:lvl w:ilvl="4" w:tplc="040C0019" w:tentative="1">
      <w:start w:val="1"/>
      <w:numFmt w:val="lowerLetter"/>
      <w:lvlText w:val="%5."/>
      <w:lvlJc w:val="left"/>
      <w:pPr>
        <w:ind w:left="4320" w:hanging="360"/>
      </w:pPr>
    </w:lvl>
    <w:lvl w:ilvl="5" w:tplc="040C001B" w:tentative="1">
      <w:start w:val="1"/>
      <w:numFmt w:val="lowerRoman"/>
      <w:lvlText w:val="%6."/>
      <w:lvlJc w:val="right"/>
      <w:pPr>
        <w:ind w:left="5040" w:hanging="180"/>
      </w:pPr>
    </w:lvl>
    <w:lvl w:ilvl="6" w:tplc="040C000F" w:tentative="1">
      <w:start w:val="1"/>
      <w:numFmt w:val="decimal"/>
      <w:lvlText w:val="%7."/>
      <w:lvlJc w:val="left"/>
      <w:pPr>
        <w:ind w:left="5760" w:hanging="360"/>
      </w:pPr>
    </w:lvl>
    <w:lvl w:ilvl="7" w:tplc="040C0019" w:tentative="1">
      <w:start w:val="1"/>
      <w:numFmt w:val="lowerLetter"/>
      <w:lvlText w:val="%8."/>
      <w:lvlJc w:val="left"/>
      <w:pPr>
        <w:ind w:left="6480" w:hanging="360"/>
      </w:pPr>
    </w:lvl>
    <w:lvl w:ilvl="8" w:tplc="040C001B" w:tentative="1">
      <w:start w:val="1"/>
      <w:numFmt w:val="lowerRoman"/>
      <w:lvlText w:val="%9."/>
      <w:lvlJc w:val="right"/>
      <w:pPr>
        <w:ind w:left="7200" w:hanging="180"/>
      </w:pPr>
    </w:lvl>
  </w:abstractNum>
  <w:abstractNum w:abstractNumId="9">
    <w:nsid w:val="5B5A4588"/>
    <w:multiLevelType w:val="hybridMultilevel"/>
    <w:tmpl w:val="9B3825D2"/>
    <w:lvl w:ilvl="0" w:tplc="98DE1F76">
      <w:start w:val="1"/>
      <w:numFmt w:val="decimal"/>
      <w:lvlText w:val="%1-"/>
      <w:lvlJc w:val="left"/>
      <w:pPr>
        <w:ind w:left="720" w:hanging="360"/>
      </w:pPr>
      <w:rPr>
        <w:b w:val="0"/>
        <w:bCs w:val="0"/>
        <w:i w:val="0"/>
        <w:iCs w:val="0"/>
      </w:rPr>
    </w:lvl>
    <w:lvl w:ilvl="1" w:tplc="040C0019">
      <w:start w:val="1"/>
      <w:numFmt w:val="lowerLetter"/>
      <w:lvlText w:val="%2."/>
      <w:lvlJc w:val="left"/>
      <w:pPr>
        <w:ind w:left="1440" w:hanging="360"/>
      </w:pPr>
    </w:lvl>
    <w:lvl w:ilvl="2" w:tplc="040C001B">
      <w:start w:val="1"/>
      <w:numFmt w:val="lowerRoman"/>
      <w:lvlText w:val="%3."/>
      <w:lvlJc w:val="right"/>
      <w:pPr>
        <w:ind w:left="2160" w:hanging="180"/>
      </w:pPr>
    </w:lvl>
    <w:lvl w:ilvl="3" w:tplc="040C000F">
      <w:start w:val="1"/>
      <w:numFmt w:val="decimal"/>
      <w:lvlText w:val="%4."/>
      <w:lvlJc w:val="left"/>
      <w:pPr>
        <w:ind w:left="2880" w:hanging="360"/>
      </w:pPr>
    </w:lvl>
    <w:lvl w:ilvl="4" w:tplc="040C0019">
      <w:start w:val="1"/>
      <w:numFmt w:val="lowerLetter"/>
      <w:lvlText w:val="%5."/>
      <w:lvlJc w:val="left"/>
      <w:pPr>
        <w:ind w:left="3600" w:hanging="360"/>
      </w:pPr>
    </w:lvl>
    <w:lvl w:ilvl="5" w:tplc="040C001B">
      <w:start w:val="1"/>
      <w:numFmt w:val="lowerRoman"/>
      <w:lvlText w:val="%6."/>
      <w:lvlJc w:val="right"/>
      <w:pPr>
        <w:ind w:left="4320" w:hanging="180"/>
      </w:pPr>
    </w:lvl>
    <w:lvl w:ilvl="6" w:tplc="040C000F">
      <w:start w:val="1"/>
      <w:numFmt w:val="decimal"/>
      <w:lvlText w:val="%7."/>
      <w:lvlJc w:val="left"/>
      <w:pPr>
        <w:ind w:left="5040" w:hanging="360"/>
      </w:pPr>
    </w:lvl>
    <w:lvl w:ilvl="7" w:tplc="040C0019">
      <w:start w:val="1"/>
      <w:numFmt w:val="lowerLetter"/>
      <w:lvlText w:val="%8."/>
      <w:lvlJc w:val="left"/>
      <w:pPr>
        <w:ind w:left="5760" w:hanging="360"/>
      </w:pPr>
    </w:lvl>
    <w:lvl w:ilvl="8" w:tplc="040C001B">
      <w:start w:val="1"/>
      <w:numFmt w:val="lowerRoman"/>
      <w:lvlText w:val="%9."/>
      <w:lvlJc w:val="right"/>
      <w:pPr>
        <w:ind w:left="6480" w:hanging="180"/>
      </w:pPr>
    </w:lvl>
  </w:abstractNum>
  <w:abstractNum w:abstractNumId="10">
    <w:nsid w:val="6CDD242C"/>
    <w:multiLevelType w:val="hybridMultilevel"/>
    <w:tmpl w:val="A484C482"/>
    <w:lvl w:ilvl="0" w:tplc="A7DAF774">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1">
    <w:nsid w:val="7C6504C8"/>
    <w:multiLevelType w:val="hybridMultilevel"/>
    <w:tmpl w:val="4880A83E"/>
    <w:lvl w:ilvl="0" w:tplc="B778104E">
      <w:start w:val="2"/>
      <w:numFmt w:val="bullet"/>
      <w:lvlText w:val="-"/>
      <w:lvlJc w:val="left"/>
      <w:pPr>
        <w:ind w:left="720" w:hanging="360"/>
      </w:pPr>
      <w:rPr>
        <w:rFonts w:ascii="Segoe UI" w:eastAsia="Times New Roman" w:hAnsi="Segoe UI" w:cs="Segoe UI"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abstractNumId w:val="10"/>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5"/>
  </w:num>
  <w:num w:numId="7">
    <w:abstractNumId w:val="4"/>
  </w:num>
  <w:num w:numId="8">
    <w:abstractNumId w:val="2"/>
  </w:num>
  <w:num w:numId="9">
    <w:abstractNumId w:val="8"/>
  </w:num>
  <w:num w:numId="10">
    <w:abstractNumId w:val="7"/>
  </w:num>
  <w:num w:numId="11">
    <w:abstractNumId w:val="11"/>
  </w:num>
  <w:num w:numId="12">
    <w:abstractNumId w:val="1"/>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7"/>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3C56"/>
    <w:rsid w:val="00004E6E"/>
    <w:rsid w:val="0001721B"/>
    <w:rsid w:val="00021A51"/>
    <w:rsid w:val="000223DF"/>
    <w:rsid w:val="00025660"/>
    <w:rsid w:val="00031AB6"/>
    <w:rsid w:val="00034492"/>
    <w:rsid w:val="00041AD1"/>
    <w:rsid w:val="00060409"/>
    <w:rsid w:val="00063221"/>
    <w:rsid w:val="00066F92"/>
    <w:rsid w:val="000838C9"/>
    <w:rsid w:val="000850E9"/>
    <w:rsid w:val="000969E7"/>
    <w:rsid w:val="000B0FDB"/>
    <w:rsid w:val="000C37D8"/>
    <w:rsid w:val="000C724C"/>
    <w:rsid w:val="000D476F"/>
    <w:rsid w:val="000D7B8B"/>
    <w:rsid w:val="000F19F7"/>
    <w:rsid w:val="000F2480"/>
    <w:rsid w:val="000F4625"/>
    <w:rsid w:val="000F51C1"/>
    <w:rsid w:val="000F619B"/>
    <w:rsid w:val="00105EE0"/>
    <w:rsid w:val="0012392D"/>
    <w:rsid w:val="00142C44"/>
    <w:rsid w:val="0014766E"/>
    <w:rsid w:val="001A1EA6"/>
    <w:rsid w:val="001A66CD"/>
    <w:rsid w:val="001B442B"/>
    <w:rsid w:val="001C09D5"/>
    <w:rsid w:val="001C2370"/>
    <w:rsid w:val="001D3401"/>
    <w:rsid w:val="00200983"/>
    <w:rsid w:val="0020110E"/>
    <w:rsid w:val="00201294"/>
    <w:rsid w:val="0020670D"/>
    <w:rsid w:val="00215F46"/>
    <w:rsid w:val="00216851"/>
    <w:rsid w:val="00223A8D"/>
    <w:rsid w:val="00257F05"/>
    <w:rsid w:val="00263D8D"/>
    <w:rsid w:val="0026414C"/>
    <w:rsid w:val="002813C6"/>
    <w:rsid w:val="00290115"/>
    <w:rsid w:val="00296A0A"/>
    <w:rsid w:val="002970B9"/>
    <w:rsid w:val="002A25AC"/>
    <w:rsid w:val="002B6440"/>
    <w:rsid w:val="002C3BEB"/>
    <w:rsid w:val="002D2A24"/>
    <w:rsid w:val="002E1707"/>
    <w:rsid w:val="002E4F7E"/>
    <w:rsid w:val="002F7196"/>
    <w:rsid w:val="003040C9"/>
    <w:rsid w:val="00332876"/>
    <w:rsid w:val="00346FF9"/>
    <w:rsid w:val="0035435E"/>
    <w:rsid w:val="0036469D"/>
    <w:rsid w:val="003665C0"/>
    <w:rsid w:val="0037640B"/>
    <w:rsid w:val="00395B99"/>
    <w:rsid w:val="0039662B"/>
    <w:rsid w:val="003B71A2"/>
    <w:rsid w:val="003C4603"/>
    <w:rsid w:val="003C5E3F"/>
    <w:rsid w:val="003D5FF5"/>
    <w:rsid w:val="003E1163"/>
    <w:rsid w:val="003E1953"/>
    <w:rsid w:val="003E5C20"/>
    <w:rsid w:val="003F514D"/>
    <w:rsid w:val="003F7A66"/>
    <w:rsid w:val="004056B3"/>
    <w:rsid w:val="00410E0B"/>
    <w:rsid w:val="0041729D"/>
    <w:rsid w:val="00423E62"/>
    <w:rsid w:val="00431752"/>
    <w:rsid w:val="0043586B"/>
    <w:rsid w:val="004430F3"/>
    <w:rsid w:val="00446B94"/>
    <w:rsid w:val="00447DD5"/>
    <w:rsid w:val="00450A97"/>
    <w:rsid w:val="004550C7"/>
    <w:rsid w:val="00455D85"/>
    <w:rsid w:val="004830D4"/>
    <w:rsid w:val="004951A2"/>
    <w:rsid w:val="00495D3B"/>
    <w:rsid w:val="004A0058"/>
    <w:rsid w:val="004A05F4"/>
    <w:rsid w:val="004A5248"/>
    <w:rsid w:val="004A5390"/>
    <w:rsid w:val="004B0E3A"/>
    <w:rsid w:val="004B3363"/>
    <w:rsid w:val="004B613D"/>
    <w:rsid w:val="004C0A62"/>
    <w:rsid w:val="004F190B"/>
    <w:rsid w:val="005079A3"/>
    <w:rsid w:val="00507CB9"/>
    <w:rsid w:val="00513036"/>
    <w:rsid w:val="00523C0B"/>
    <w:rsid w:val="00523E63"/>
    <w:rsid w:val="0052713E"/>
    <w:rsid w:val="0053612A"/>
    <w:rsid w:val="00537672"/>
    <w:rsid w:val="00537EED"/>
    <w:rsid w:val="00550C9A"/>
    <w:rsid w:val="00553F05"/>
    <w:rsid w:val="005860D9"/>
    <w:rsid w:val="005901AA"/>
    <w:rsid w:val="005936DF"/>
    <w:rsid w:val="005B2AD2"/>
    <w:rsid w:val="005B3303"/>
    <w:rsid w:val="005B7CD5"/>
    <w:rsid w:val="005D2A81"/>
    <w:rsid w:val="005D401D"/>
    <w:rsid w:val="005D6B87"/>
    <w:rsid w:val="005D75AF"/>
    <w:rsid w:val="005D7DFB"/>
    <w:rsid w:val="005E0486"/>
    <w:rsid w:val="005E417A"/>
    <w:rsid w:val="006005BA"/>
    <w:rsid w:val="00613CFF"/>
    <w:rsid w:val="00617CFC"/>
    <w:rsid w:val="0063036F"/>
    <w:rsid w:val="006326CF"/>
    <w:rsid w:val="006377CD"/>
    <w:rsid w:val="00644F8C"/>
    <w:rsid w:val="006470EC"/>
    <w:rsid w:val="006505C8"/>
    <w:rsid w:val="00651F08"/>
    <w:rsid w:val="006601B6"/>
    <w:rsid w:val="0066168B"/>
    <w:rsid w:val="00666736"/>
    <w:rsid w:val="006771DE"/>
    <w:rsid w:val="006811AA"/>
    <w:rsid w:val="006955BF"/>
    <w:rsid w:val="006966BA"/>
    <w:rsid w:val="006B5BCE"/>
    <w:rsid w:val="006B5FBF"/>
    <w:rsid w:val="006C191B"/>
    <w:rsid w:val="006C22DC"/>
    <w:rsid w:val="006E785F"/>
    <w:rsid w:val="006F5D0F"/>
    <w:rsid w:val="006F6E5C"/>
    <w:rsid w:val="00712184"/>
    <w:rsid w:val="00727365"/>
    <w:rsid w:val="00751EA3"/>
    <w:rsid w:val="00754453"/>
    <w:rsid w:val="00756850"/>
    <w:rsid w:val="00756C88"/>
    <w:rsid w:val="007604E5"/>
    <w:rsid w:val="00761999"/>
    <w:rsid w:val="00763891"/>
    <w:rsid w:val="00775E68"/>
    <w:rsid w:val="00784570"/>
    <w:rsid w:val="007857B6"/>
    <w:rsid w:val="00790A44"/>
    <w:rsid w:val="007955B7"/>
    <w:rsid w:val="007A665A"/>
    <w:rsid w:val="007A71DE"/>
    <w:rsid w:val="007C13B6"/>
    <w:rsid w:val="007C6BA5"/>
    <w:rsid w:val="007E05EB"/>
    <w:rsid w:val="007E23C1"/>
    <w:rsid w:val="007F3464"/>
    <w:rsid w:val="007F3EEB"/>
    <w:rsid w:val="007F61B1"/>
    <w:rsid w:val="007F7163"/>
    <w:rsid w:val="00822ECD"/>
    <w:rsid w:val="00824BA5"/>
    <w:rsid w:val="00835322"/>
    <w:rsid w:val="008400F0"/>
    <w:rsid w:val="008526EE"/>
    <w:rsid w:val="008645F0"/>
    <w:rsid w:val="00865D96"/>
    <w:rsid w:val="00867739"/>
    <w:rsid w:val="00870B19"/>
    <w:rsid w:val="00874E5D"/>
    <w:rsid w:val="00876F29"/>
    <w:rsid w:val="00877328"/>
    <w:rsid w:val="008B43A9"/>
    <w:rsid w:val="008C27E0"/>
    <w:rsid w:val="008D708C"/>
    <w:rsid w:val="008D7E17"/>
    <w:rsid w:val="008E00EA"/>
    <w:rsid w:val="008E5FA2"/>
    <w:rsid w:val="008E6C0B"/>
    <w:rsid w:val="008F348C"/>
    <w:rsid w:val="008F3E9A"/>
    <w:rsid w:val="00934ED0"/>
    <w:rsid w:val="00967E7A"/>
    <w:rsid w:val="0097591F"/>
    <w:rsid w:val="00975976"/>
    <w:rsid w:val="009765F5"/>
    <w:rsid w:val="00983339"/>
    <w:rsid w:val="00990C57"/>
    <w:rsid w:val="009925E2"/>
    <w:rsid w:val="009966D5"/>
    <w:rsid w:val="009969CE"/>
    <w:rsid w:val="009B7328"/>
    <w:rsid w:val="009C242E"/>
    <w:rsid w:val="009C5B28"/>
    <w:rsid w:val="009C72E9"/>
    <w:rsid w:val="009D3EC4"/>
    <w:rsid w:val="009E6C4E"/>
    <w:rsid w:val="009F6EE5"/>
    <w:rsid w:val="00A04FC0"/>
    <w:rsid w:val="00A051B4"/>
    <w:rsid w:val="00A14840"/>
    <w:rsid w:val="00A22886"/>
    <w:rsid w:val="00A24094"/>
    <w:rsid w:val="00A317BA"/>
    <w:rsid w:val="00A370CB"/>
    <w:rsid w:val="00A37B51"/>
    <w:rsid w:val="00A419C3"/>
    <w:rsid w:val="00A5179A"/>
    <w:rsid w:val="00A624B0"/>
    <w:rsid w:val="00A644AE"/>
    <w:rsid w:val="00A75C40"/>
    <w:rsid w:val="00A873FB"/>
    <w:rsid w:val="00A95B5F"/>
    <w:rsid w:val="00AA244A"/>
    <w:rsid w:val="00AA4815"/>
    <w:rsid w:val="00AB4FC1"/>
    <w:rsid w:val="00AB7E7E"/>
    <w:rsid w:val="00AC095E"/>
    <w:rsid w:val="00AE4034"/>
    <w:rsid w:val="00AF623D"/>
    <w:rsid w:val="00AF69ED"/>
    <w:rsid w:val="00B0019B"/>
    <w:rsid w:val="00B056BB"/>
    <w:rsid w:val="00B117E0"/>
    <w:rsid w:val="00B1228D"/>
    <w:rsid w:val="00B22170"/>
    <w:rsid w:val="00B22922"/>
    <w:rsid w:val="00B2356D"/>
    <w:rsid w:val="00B271E4"/>
    <w:rsid w:val="00B33DE3"/>
    <w:rsid w:val="00B40268"/>
    <w:rsid w:val="00B4103C"/>
    <w:rsid w:val="00B4529D"/>
    <w:rsid w:val="00B47AC0"/>
    <w:rsid w:val="00B5263F"/>
    <w:rsid w:val="00B60B75"/>
    <w:rsid w:val="00B63B95"/>
    <w:rsid w:val="00B6747F"/>
    <w:rsid w:val="00B7642E"/>
    <w:rsid w:val="00B827C3"/>
    <w:rsid w:val="00B8573A"/>
    <w:rsid w:val="00B85BBB"/>
    <w:rsid w:val="00B92C4B"/>
    <w:rsid w:val="00B9555C"/>
    <w:rsid w:val="00BA0643"/>
    <w:rsid w:val="00BA799B"/>
    <w:rsid w:val="00BC6A29"/>
    <w:rsid w:val="00BC78FF"/>
    <w:rsid w:val="00C02E5D"/>
    <w:rsid w:val="00C06E4E"/>
    <w:rsid w:val="00C1792F"/>
    <w:rsid w:val="00C23FAF"/>
    <w:rsid w:val="00C26012"/>
    <w:rsid w:val="00C26401"/>
    <w:rsid w:val="00C31A4B"/>
    <w:rsid w:val="00C32601"/>
    <w:rsid w:val="00C33C56"/>
    <w:rsid w:val="00C37168"/>
    <w:rsid w:val="00C4313C"/>
    <w:rsid w:val="00C50F48"/>
    <w:rsid w:val="00C55347"/>
    <w:rsid w:val="00C7237B"/>
    <w:rsid w:val="00C8289D"/>
    <w:rsid w:val="00C83299"/>
    <w:rsid w:val="00C906C8"/>
    <w:rsid w:val="00CA20C4"/>
    <w:rsid w:val="00CB11DD"/>
    <w:rsid w:val="00CC71B6"/>
    <w:rsid w:val="00CC7402"/>
    <w:rsid w:val="00CD5615"/>
    <w:rsid w:val="00CF1A90"/>
    <w:rsid w:val="00D018C4"/>
    <w:rsid w:val="00D03006"/>
    <w:rsid w:val="00D037C0"/>
    <w:rsid w:val="00D10E7A"/>
    <w:rsid w:val="00D2301A"/>
    <w:rsid w:val="00D363DF"/>
    <w:rsid w:val="00D47F01"/>
    <w:rsid w:val="00D53D38"/>
    <w:rsid w:val="00D53D71"/>
    <w:rsid w:val="00D57AF7"/>
    <w:rsid w:val="00D6072F"/>
    <w:rsid w:val="00D86054"/>
    <w:rsid w:val="00D901A9"/>
    <w:rsid w:val="00D97883"/>
    <w:rsid w:val="00DB05D5"/>
    <w:rsid w:val="00DC46F1"/>
    <w:rsid w:val="00DE2463"/>
    <w:rsid w:val="00DE2592"/>
    <w:rsid w:val="00DF5EC0"/>
    <w:rsid w:val="00DF64A6"/>
    <w:rsid w:val="00E0292C"/>
    <w:rsid w:val="00E05D90"/>
    <w:rsid w:val="00E105C2"/>
    <w:rsid w:val="00E13639"/>
    <w:rsid w:val="00E17C1F"/>
    <w:rsid w:val="00E2382A"/>
    <w:rsid w:val="00E25876"/>
    <w:rsid w:val="00E272A6"/>
    <w:rsid w:val="00E317CD"/>
    <w:rsid w:val="00E31B85"/>
    <w:rsid w:val="00E31FDE"/>
    <w:rsid w:val="00E32557"/>
    <w:rsid w:val="00E34101"/>
    <w:rsid w:val="00E434B2"/>
    <w:rsid w:val="00E505FC"/>
    <w:rsid w:val="00E61981"/>
    <w:rsid w:val="00E640EC"/>
    <w:rsid w:val="00E6770E"/>
    <w:rsid w:val="00E82920"/>
    <w:rsid w:val="00EA07DE"/>
    <w:rsid w:val="00EB0FC8"/>
    <w:rsid w:val="00EC73F6"/>
    <w:rsid w:val="00F07553"/>
    <w:rsid w:val="00F2166B"/>
    <w:rsid w:val="00F2382A"/>
    <w:rsid w:val="00F25D1D"/>
    <w:rsid w:val="00F31211"/>
    <w:rsid w:val="00F35ACA"/>
    <w:rsid w:val="00F502F2"/>
    <w:rsid w:val="00F5203F"/>
    <w:rsid w:val="00F5460D"/>
    <w:rsid w:val="00F622B4"/>
    <w:rsid w:val="00F63066"/>
    <w:rsid w:val="00F656AF"/>
    <w:rsid w:val="00F87F45"/>
    <w:rsid w:val="00FA4F4D"/>
    <w:rsid w:val="00FB3104"/>
    <w:rsid w:val="00FB390A"/>
    <w:rsid w:val="00FB3AA2"/>
    <w:rsid w:val="00FC0C82"/>
    <w:rsid w:val="00FC2155"/>
    <w:rsid w:val="00FC49FE"/>
    <w:rsid w:val="00FC6697"/>
    <w:rsid w:val="00FC79BC"/>
    <w:rsid w:val="00FD22AA"/>
    <w:rsid w:val="00FE0AA3"/>
    <w:rsid w:val="00FE3874"/>
    <w:rsid w:val="00FF16DC"/>
  </w:rsids>
  <m:mathPr>
    <m:mathFont m:val="Cambria Math"/>
    <m:brkBin m:val="before"/>
    <m:brkBinSub m:val="--"/>
    <m:smallFrac m:val="0"/>
    <m:dispDef/>
    <m:lMargin m:val="0"/>
    <m:rMargin m:val="0"/>
    <m:defJc m:val="centerGroup"/>
    <m:wrapIndent m:val="1440"/>
    <m:intLim m:val="subSup"/>
    <m:naryLim m:val="undOvr"/>
  </m:mathPr>
  <w:themeFontLang w:val="fr-FR" w:eastAsia="x-none"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7C708D"/>
  <w15:docId w15:val="{B7496D30-4AA1-42E1-AAA2-C607F5B215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arkedcontent">
    <w:name w:val="markedcontent"/>
    <w:basedOn w:val="DefaultParagraphFont"/>
    <w:rsid w:val="00C33C56"/>
  </w:style>
  <w:style w:type="paragraph" w:styleId="ListParagraph">
    <w:name w:val="List Paragraph"/>
    <w:aliases w:val="Evidence on Demand bullet points,CEIL PEAKS bullet points,Scriptoria bullet points,Dot pt,F5 List Paragraph,List Paragraph1,No Spacing1,List Paragraph Char Char Char,Indicator Text,Numbered Para 1,MAIN CONTENT,Bullets"/>
    <w:basedOn w:val="Normal"/>
    <w:link w:val="ListParagraphChar"/>
    <w:uiPriority w:val="34"/>
    <w:qFormat/>
    <w:rsid w:val="00447DD5"/>
    <w:pPr>
      <w:ind w:left="720"/>
      <w:contextualSpacing/>
    </w:pPr>
  </w:style>
  <w:style w:type="character" w:customStyle="1" w:styleId="ListParagraphChar">
    <w:name w:val="List Paragraph Char"/>
    <w:aliases w:val="Evidence on Demand bullet points Char,CEIL PEAKS bullet points Char,Scriptoria bullet points Char,Dot pt Char,F5 List Paragraph Char,List Paragraph1 Char,No Spacing1 Char,List Paragraph Char Char Char Char,Indicator Text Char"/>
    <w:link w:val="ListParagraph"/>
    <w:uiPriority w:val="34"/>
    <w:qFormat/>
    <w:locked/>
    <w:rsid w:val="009B7328"/>
  </w:style>
  <w:style w:type="paragraph" w:styleId="FootnoteText">
    <w:name w:val="footnote text"/>
    <w:aliases w:val="5_G,FA Fu,Footnote Text Char Char Char Char Char,Footnote Text Char Char Char Char,Footnote reference, Char,Char,ALTS FOOTNOTE,ADB,single space,fn,ft,Footnote Text Char1,Footnote Text Char Char,FOOTNOTES,Footnote Text Char2,FA"/>
    <w:basedOn w:val="Normal"/>
    <w:link w:val="FootnoteTextChar"/>
    <w:uiPriority w:val="99"/>
    <w:rsid w:val="00D86054"/>
    <w:pPr>
      <w:tabs>
        <w:tab w:val="right" w:pos="1021"/>
      </w:tabs>
      <w:suppressAutoHyphens/>
      <w:spacing w:after="0" w:line="220" w:lineRule="exact"/>
      <w:ind w:left="1134" w:right="1134" w:hanging="1134"/>
    </w:pPr>
    <w:rPr>
      <w:rFonts w:ascii="Times New Roman" w:eastAsia="SimSun" w:hAnsi="Times New Roman" w:cs="Times New Roman"/>
      <w:sz w:val="18"/>
      <w:szCs w:val="20"/>
      <w:lang w:val="en-GB" w:eastAsia="zh-CN"/>
    </w:rPr>
  </w:style>
  <w:style w:type="character" w:customStyle="1" w:styleId="FootnoteTextChar">
    <w:name w:val="Footnote Text Char"/>
    <w:aliases w:val="5_G Char,FA Fu Char,Footnote Text Char Char Char Char Char Char,Footnote Text Char Char Char Char Char1,Footnote reference Char, Char Char,Char Char,ALTS FOOTNOTE Char,ADB Char,single space Char,fn Char,ft Char,FOOTNOTES Char,FA Char"/>
    <w:basedOn w:val="DefaultParagraphFont"/>
    <w:link w:val="FootnoteText"/>
    <w:uiPriority w:val="99"/>
    <w:rsid w:val="00D86054"/>
    <w:rPr>
      <w:rFonts w:ascii="Times New Roman" w:eastAsia="SimSun" w:hAnsi="Times New Roman" w:cs="Times New Roman"/>
      <w:sz w:val="18"/>
      <w:szCs w:val="20"/>
      <w:lang w:val="en-GB" w:eastAsia="zh-CN"/>
    </w:rPr>
  </w:style>
  <w:style w:type="character" w:styleId="FootnoteReference">
    <w:name w:val="footnote reference"/>
    <w:aliases w:val="4_G,ftref,List Bullet Char1,Footnote Reference Char,List Bullet Char Char, Car Car Char Car Char Car Car Char Char, Car Car Car Car Car Car Car Car Char Car Car Char Car Car Car Char Char,Footnote Reference Char1 Char Char1,4"/>
    <w:uiPriority w:val="99"/>
    <w:qFormat/>
    <w:rsid w:val="00D86054"/>
    <w:rPr>
      <w:rFonts w:ascii="Times New Roman" w:hAnsi="Times New Roman"/>
      <w:sz w:val="18"/>
      <w:vertAlign w:val="superscript"/>
    </w:rPr>
  </w:style>
  <w:style w:type="character" w:customStyle="1" w:styleId="acopre">
    <w:name w:val="acopre"/>
    <w:basedOn w:val="DefaultParagraphFont"/>
    <w:rsid w:val="00B92C4B"/>
  </w:style>
  <w:style w:type="paragraph" w:styleId="NormalWeb">
    <w:name w:val="Normal (Web)"/>
    <w:basedOn w:val="Normal"/>
    <w:uiPriority w:val="99"/>
    <w:semiHidden/>
    <w:unhideWhenUsed/>
    <w:rsid w:val="002F7196"/>
    <w:pPr>
      <w:spacing w:before="100" w:beforeAutospacing="1" w:after="100" w:afterAutospacing="1" w:line="240" w:lineRule="auto"/>
    </w:pPr>
    <w:rPr>
      <w:rFonts w:ascii="Times New Roman" w:eastAsia="Times New Roman" w:hAnsi="Times New Roman" w:cs="Times New Roman"/>
      <w:sz w:val="24"/>
      <w:szCs w:val="24"/>
      <w:lang w:val="fr-MA" w:eastAsia="fr-MA"/>
    </w:rPr>
  </w:style>
  <w:style w:type="character" w:customStyle="1" w:styleId="highlight">
    <w:name w:val="highlight"/>
    <w:basedOn w:val="DefaultParagraphFont"/>
    <w:rsid w:val="008E5FA2"/>
  </w:style>
  <w:style w:type="character" w:styleId="Emphasis">
    <w:name w:val="Emphasis"/>
    <w:basedOn w:val="DefaultParagraphFont"/>
    <w:uiPriority w:val="20"/>
    <w:qFormat/>
    <w:rsid w:val="00FE3874"/>
    <w:rPr>
      <w:i/>
      <w:iCs/>
    </w:rPr>
  </w:style>
  <w:style w:type="character" w:styleId="Hyperlink">
    <w:name w:val="Hyperlink"/>
    <w:basedOn w:val="DefaultParagraphFont"/>
    <w:uiPriority w:val="99"/>
    <w:unhideWhenUsed/>
    <w:rsid w:val="00F35ACA"/>
    <w:rPr>
      <w:color w:val="0563C1" w:themeColor="hyperlink"/>
      <w:u w:val="single"/>
    </w:rPr>
  </w:style>
  <w:style w:type="character" w:customStyle="1" w:styleId="q4iawc">
    <w:name w:val="q4iawc"/>
    <w:basedOn w:val="DefaultParagraphFont"/>
    <w:rsid w:val="00450A97"/>
  </w:style>
  <w:style w:type="character" w:styleId="Strong">
    <w:name w:val="Strong"/>
    <w:basedOn w:val="DefaultParagraphFont"/>
    <w:uiPriority w:val="22"/>
    <w:qFormat/>
    <w:rsid w:val="00E6770E"/>
    <w:rPr>
      <w:b/>
      <w:bCs/>
    </w:rPr>
  </w:style>
  <w:style w:type="character" w:customStyle="1" w:styleId="hgkelc">
    <w:name w:val="hgkelc"/>
    <w:basedOn w:val="DefaultParagraphFont"/>
    <w:rsid w:val="005D401D"/>
  </w:style>
  <w:style w:type="character" w:customStyle="1" w:styleId="UnresolvedMention">
    <w:name w:val="Unresolved Mention"/>
    <w:basedOn w:val="DefaultParagraphFont"/>
    <w:uiPriority w:val="99"/>
    <w:semiHidden/>
    <w:unhideWhenUsed/>
    <w:rsid w:val="00983339"/>
    <w:rPr>
      <w:color w:val="605E5C"/>
      <w:shd w:val="clear" w:color="auto" w:fill="E1DFDD"/>
    </w:rPr>
  </w:style>
  <w:style w:type="paragraph" w:styleId="Footer">
    <w:name w:val="footer"/>
    <w:basedOn w:val="Normal"/>
    <w:link w:val="FooterChar"/>
    <w:uiPriority w:val="99"/>
    <w:unhideWhenUsed/>
    <w:rsid w:val="00727365"/>
    <w:pPr>
      <w:tabs>
        <w:tab w:val="center" w:pos="4680"/>
        <w:tab w:val="right" w:pos="9360"/>
      </w:tabs>
      <w:spacing w:after="0" w:line="240" w:lineRule="auto"/>
    </w:pPr>
  </w:style>
  <w:style w:type="character" w:customStyle="1" w:styleId="FooterChar">
    <w:name w:val="Footer Char"/>
    <w:basedOn w:val="DefaultParagraphFont"/>
    <w:link w:val="Footer"/>
    <w:uiPriority w:val="99"/>
    <w:rsid w:val="00727365"/>
  </w:style>
  <w:style w:type="character" w:styleId="PageNumber">
    <w:name w:val="page number"/>
    <w:basedOn w:val="DefaultParagraphFont"/>
    <w:uiPriority w:val="99"/>
    <w:semiHidden/>
    <w:unhideWhenUsed/>
    <w:rsid w:val="00727365"/>
  </w:style>
  <w:style w:type="character" w:styleId="FollowedHyperlink">
    <w:name w:val="FollowedHyperlink"/>
    <w:basedOn w:val="DefaultParagraphFont"/>
    <w:uiPriority w:val="99"/>
    <w:semiHidden/>
    <w:unhideWhenUsed/>
    <w:rsid w:val="004550C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5736">
      <w:bodyDiv w:val="1"/>
      <w:marLeft w:val="0"/>
      <w:marRight w:val="0"/>
      <w:marTop w:val="0"/>
      <w:marBottom w:val="0"/>
      <w:divBdr>
        <w:top w:val="none" w:sz="0" w:space="0" w:color="auto"/>
        <w:left w:val="none" w:sz="0" w:space="0" w:color="auto"/>
        <w:bottom w:val="none" w:sz="0" w:space="0" w:color="auto"/>
        <w:right w:val="none" w:sz="0" w:space="0" w:color="auto"/>
      </w:divBdr>
      <w:divsChild>
        <w:div w:id="1982493207">
          <w:marLeft w:val="0"/>
          <w:marRight w:val="0"/>
          <w:marTop w:val="0"/>
          <w:marBottom w:val="0"/>
          <w:divBdr>
            <w:top w:val="none" w:sz="0" w:space="0" w:color="auto"/>
            <w:left w:val="none" w:sz="0" w:space="0" w:color="auto"/>
            <w:bottom w:val="none" w:sz="0" w:space="0" w:color="auto"/>
            <w:right w:val="none" w:sz="0" w:space="0" w:color="auto"/>
          </w:divBdr>
          <w:divsChild>
            <w:div w:id="1288124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3751513">
      <w:bodyDiv w:val="1"/>
      <w:marLeft w:val="0"/>
      <w:marRight w:val="0"/>
      <w:marTop w:val="0"/>
      <w:marBottom w:val="0"/>
      <w:divBdr>
        <w:top w:val="none" w:sz="0" w:space="0" w:color="auto"/>
        <w:left w:val="none" w:sz="0" w:space="0" w:color="auto"/>
        <w:bottom w:val="none" w:sz="0" w:space="0" w:color="auto"/>
        <w:right w:val="none" w:sz="0" w:space="0" w:color="auto"/>
      </w:divBdr>
    </w:div>
    <w:div w:id="333145535">
      <w:bodyDiv w:val="1"/>
      <w:marLeft w:val="0"/>
      <w:marRight w:val="0"/>
      <w:marTop w:val="0"/>
      <w:marBottom w:val="0"/>
      <w:divBdr>
        <w:top w:val="none" w:sz="0" w:space="0" w:color="auto"/>
        <w:left w:val="none" w:sz="0" w:space="0" w:color="auto"/>
        <w:bottom w:val="none" w:sz="0" w:space="0" w:color="auto"/>
        <w:right w:val="none" w:sz="0" w:space="0" w:color="auto"/>
      </w:divBdr>
    </w:div>
    <w:div w:id="524372389">
      <w:bodyDiv w:val="1"/>
      <w:marLeft w:val="0"/>
      <w:marRight w:val="0"/>
      <w:marTop w:val="0"/>
      <w:marBottom w:val="0"/>
      <w:divBdr>
        <w:top w:val="none" w:sz="0" w:space="0" w:color="auto"/>
        <w:left w:val="none" w:sz="0" w:space="0" w:color="auto"/>
        <w:bottom w:val="none" w:sz="0" w:space="0" w:color="auto"/>
        <w:right w:val="none" w:sz="0" w:space="0" w:color="auto"/>
      </w:divBdr>
    </w:div>
    <w:div w:id="530263466">
      <w:bodyDiv w:val="1"/>
      <w:marLeft w:val="0"/>
      <w:marRight w:val="0"/>
      <w:marTop w:val="0"/>
      <w:marBottom w:val="0"/>
      <w:divBdr>
        <w:top w:val="none" w:sz="0" w:space="0" w:color="auto"/>
        <w:left w:val="none" w:sz="0" w:space="0" w:color="auto"/>
        <w:bottom w:val="none" w:sz="0" w:space="0" w:color="auto"/>
        <w:right w:val="none" w:sz="0" w:space="0" w:color="auto"/>
      </w:divBdr>
    </w:div>
    <w:div w:id="580213157">
      <w:bodyDiv w:val="1"/>
      <w:marLeft w:val="0"/>
      <w:marRight w:val="0"/>
      <w:marTop w:val="0"/>
      <w:marBottom w:val="0"/>
      <w:divBdr>
        <w:top w:val="none" w:sz="0" w:space="0" w:color="auto"/>
        <w:left w:val="none" w:sz="0" w:space="0" w:color="auto"/>
        <w:bottom w:val="none" w:sz="0" w:space="0" w:color="auto"/>
        <w:right w:val="none" w:sz="0" w:space="0" w:color="auto"/>
      </w:divBdr>
      <w:divsChild>
        <w:div w:id="944848841">
          <w:marLeft w:val="0"/>
          <w:marRight w:val="0"/>
          <w:marTop w:val="0"/>
          <w:marBottom w:val="0"/>
          <w:divBdr>
            <w:top w:val="none" w:sz="0" w:space="0" w:color="auto"/>
            <w:left w:val="none" w:sz="0" w:space="0" w:color="auto"/>
            <w:bottom w:val="none" w:sz="0" w:space="0" w:color="auto"/>
            <w:right w:val="none" w:sz="0" w:space="0" w:color="auto"/>
          </w:divBdr>
          <w:divsChild>
            <w:div w:id="121045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2496095">
      <w:bodyDiv w:val="1"/>
      <w:marLeft w:val="0"/>
      <w:marRight w:val="0"/>
      <w:marTop w:val="0"/>
      <w:marBottom w:val="0"/>
      <w:divBdr>
        <w:top w:val="none" w:sz="0" w:space="0" w:color="auto"/>
        <w:left w:val="none" w:sz="0" w:space="0" w:color="auto"/>
        <w:bottom w:val="none" w:sz="0" w:space="0" w:color="auto"/>
        <w:right w:val="none" w:sz="0" w:space="0" w:color="auto"/>
      </w:divBdr>
      <w:divsChild>
        <w:div w:id="1098671152">
          <w:marLeft w:val="0"/>
          <w:marRight w:val="0"/>
          <w:marTop w:val="0"/>
          <w:marBottom w:val="0"/>
          <w:divBdr>
            <w:top w:val="none" w:sz="0" w:space="0" w:color="auto"/>
            <w:left w:val="none" w:sz="0" w:space="0" w:color="auto"/>
            <w:bottom w:val="none" w:sz="0" w:space="0" w:color="auto"/>
            <w:right w:val="none" w:sz="0" w:space="0" w:color="auto"/>
          </w:divBdr>
          <w:divsChild>
            <w:div w:id="236406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3696561">
      <w:bodyDiv w:val="1"/>
      <w:marLeft w:val="0"/>
      <w:marRight w:val="0"/>
      <w:marTop w:val="0"/>
      <w:marBottom w:val="0"/>
      <w:divBdr>
        <w:top w:val="none" w:sz="0" w:space="0" w:color="auto"/>
        <w:left w:val="none" w:sz="0" w:space="0" w:color="auto"/>
        <w:bottom w:val="none" w:sz="0" w:space="0" w:color="auto"/>
        <w:right w:val="none" w:sz="0" w:space="0" w:color="auto"/>
      </w:divBdr>
    </w:div>
    <w:div w:id="872305546">
      <w:bodyDiv w:val="1"/>
      <w:marLeft w:val="0"/>
      <w:marRight w:val="0"/>
      <w:marTop w:val="0"/>
      <w:marBottom w:val="0"/>
      <w:divBdr>
        <w:top w:val="none" w:sz="0" w:space="0" w:color="auto"/>
        <w:left w:val="none" w:sz="0" w:space="0" w:color="auto"/>
        <w:bottom w:val="none" w:sz="0" w:space="0" w:color="auto"/>
        <w:right w:val="none" w:sz="0" w:space="0" w:color="auto"/>
      </w:divBdr>
    </w:div>
    <w:div w:id="1078553275">
      <w:bodyDiv w:val="1"/>
      <w:marLeft w:val="0"/>
      <w:marRight w:val="0"/>
      <w:marTop w:val="0"/>
      <w:marBottom w:val="0"/>
      <w:divBdr>
        <w:top w:val="none" w:sz="0" w:space="0" w:color="auto"/>
        <w:left w:val="none" w:sz="0" w:space="0" w:color="auto"/>
        <w:bottom w:val="none" w:sz="0" w:space="0" w:color="auto"/>
        <w:right w:val="none" w:sz="0" w:space="0" w:color="auto"/>
      </w:divBdr>
    </w:div>
    <w:div w:id="1490976601">
      <w:bodyDiv w:val="1"/>
      <w:marLeft w:val="0"/>
      <w:marRight w:val="0"/>
      <w:marTop w:val="0"/>
      <w:marBottom w:val="0"/>
      <w:divBdr>
        <w:top w:val="none" w:sz="0" w:space="0" w:color="auto"/>
        <w:left w:val="none" w:sz="0" w:space="0" w:color="auto"/>
        <w:bottom w:val="none" w:sz="0" w:space="0" w:color="auto"/>
        <w:right w:val="none" w:sz="0" w:space="0" w:color="auto"/>
      </w:divBdr>
    </w:div>
    <w:div w:id="1558544103">
      <w:bodyDiv w:val="1"/>
      <w:marLeft w:val="0"/>
      <w:marRight w:val="0"/>
      <w:marTop w:val="0"/>
      <w:marBottom w:val="0"/>
      <w:divBdr>
        <w:top w:val="none" w:sz="0" w:space="0" w:color="auto"/>
        <w:left w:val="none" w:sz="0" w:space="0" w:color="auto"/>
        <w:bottom w:val="none" w:sz="0" w:space="0" w:color="auto"/>
        <w:right w:val="none" w:sz="0" w:space="0" w:color="auto"/>
      </w:divBdr>
    </w:div>
    <w:div w:id="1586501479">
      <w:bodyDiv w:val="1"/>
      <w:marLeft w:val="0"/>
      <w:marRight w:val="0"/>
      <w:marTop w:val="0"/>
      <w:marBottom w:val="0"/>
      <w:divBdr>
        <w:top w:val="none" w:sz="0" w:space="0" w:color="auto"/>
        <w:left w:val="none" w:sz="0" w:space="0" w:color="auto"/>
        <w:bottom w:val="none" w:sz="0" w:space="0" w:color="auto"/>
        <w:right w:val="none" w:sz="0" w:space="0" w:color="auto"/>
      </w:divBdr>
    </w:div>
    <w:div w:id="1788157651">
      <w:bodyDiv w:val="1"/>
      <w:marLeft w:val="0"/>
      <w:marRight w:val="0"/>
      <w:marTop w:val="0"/>
      <w:marBottom w:val="0"/>
      <w:divBdr>
        <w:top w:val="none" w:sz="0" w:space="0" w:color="auto"/>
        <w:left w:val="none" w:sz="0" w:space="0" w:color="auto"/>
        <w:bottom w:val="none" w:sz="0" w:space="0" w:color="auto"/>
        <w:right w:val="none" w:sz="0" w:space="0" w:color="auto"/>
      </w:divBdr>
    </w:div>
  </w:divs>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9" Type="http://schemas.openxmlformats.org/officeDocument/2006/relationships/footer" Target="footer1.xml"/><Relationship Id="rId10" Type="http://schemas.openxmlformats.org/officeDocument/2006/relationships/footer" Target="footer2.xml"/></Relationships>
</file>

<file path=word/_rels/footnotes.xml.rels><?xml version="1.0" encoding="UTF-8" standalone="yes"?>
<Relationships xmlns="http://schemas.openxmlformats.org/package/2006/relationships"><Relationship Id="rId3" Type="http://schemas.openxmlformats.org/officeDocument/2006/relationships/hyperlink" Target="https://www.cndh.ma/ar/rubriques/ltwthyq/lsdrt/tqryr-hyy-lnsf-wlmslh" TargetMode="External"/><Relationship Id="rId4" Type="http://schemas.openxmlformats.org/officeDocument/2006/relationships/hyperlink" Target="https://www.cour-constitutionnelle.ma/sites/default/files/documents/constitution_arabe_2011_0.pdf" TargetMode="External"/><Relationship Id="rId5" Type="http://schemas.openxmlformats.org/officeDocument/2006/relationships/hyperlink" Target="http://www.cndh.org.ma/sites/default/files/cndh_-_web_code_penal_va.pdf" TargetMode="External"/><Relationship Id="rId1" Type="http://schemas.openxmlformats.org/officeDocument/2006/relationships/hyperlink" Target="https://www.cndh.ma/sites/default/files/lqnwn_rqm_76.15_lmtlq_bd_tnzym_lmjls_lwtny_lhqwq_lnsn.pdf" TargetMode="External"/><Relationship Id="rId2" Type="http://schemas.openxmlformats.org/officeDocument/2006/relationships/hyperlink" Target="http://www.cndh.org.ma/sites/default/files/cndh_-_rapport_annuel_2019.pdf"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8EAB9C-C42E-B649-AE82-C780273F50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9</Pages>
  <Words>4337</Words>
  <Characters>21426</Characters>
  <Application>Microsoft Macintosh Word</Application>
  <DocSecurity>0</DocSecurity>
  <Lines>306</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25730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Fath El Bari EL HABTI</dc:creator>
  <cp:keywords/>
  <dc:description/>
  <cp:lastModifiedBy>Microsoft Office User</cp:lastModifiedBy>
  <cp:revision>2</cp:revision>
  <dcterms:created xsi:type="dcterms:W3CDTF">2022-07-23T23:02:00Z</dcterms:created>
  <dcterms:modified xsi:type="dcterms:W3CDTF">2022-07-23T23:02:00Z</dcterms:modified>
</cp:coreProperties>
</file>