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48" w:rsidRDefault="00081E48" w:rsidP="00C31E6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415C0" w:rsidRDefault="00E97E9D" w:rsidP="00C31E6E">
      <w:pPr>
        <w:jc w:val="center"/>
        <w:rPr>
          <w:b/>
          <w:bCs/>
          <w:sz w:val="28"/>
          <w:szCs w:val="28"/>
        </w:rPr>
      </w:pPr>
      <w:r w:rsidRPr="00C31E6E">
        <w:rPr>
          <w:b/>
          <w:bCs/>
          <w:sz w:val="28"/>
          <w:szCs w:val="28"/>
        </w:rPr>
        <w:t>Liste de la Délégation Tunisienne</w:t>
      </w:r>
    </w:p>
    <w:p w:rsidR="00C31E6E" w:rsidRPr="00C31E6E" w:rsidRDefault="00C31E6E" w:rsidP="00C31E6E">
      <w:pPr>
        <w:jc w:val="center"/>
        <w:rPr>
          <w:b/>
          <w:bCs/>
          <w:sz w:val="28"/>
          <w:szCs w:val="28"/>
        </w:rPr>
      </w:pPr>
    </w:p>
    <w:p w:rsidR="00E97E9D" w:rsidRPr="00C31E6E" w:rsidRDefault="00E97E9D" w:rsidP="00C31E6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C31E6E">
        <w:rPr>
          <w:b/>
          <w:bCs/>
          <w:sz w:val="24"/>
          <w:szCs w:val="24"/>
        </w:rPr>
        <w:t xml:space="preserve">S.E. M Othman Jerandi, Ministre des Affaires Etrangères, de la Migration et des Tunisiens à l’étranger, qui prononcera les discours d’ouverture et de clôture, en sa qualité de Chef de la Délégation, </w:t>
      </w:r>
    </w:p>
    <w:p w:rsidR="00E97E9D" w:rsidRPr="00C31E6E" w:rsidRDefault="00E97E9D" w:rsidP="00C31E6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31E6E">
        <w:rPr>
          <w:b/>
          <w:bCs/>
          <w:sz w:val="24"/>
          <w:szCs w:val="24"/>
        </w:rPr>
        <w:t xml:space="preserve">S.E. M Sabri Bachtobji, </w:t>
      </w:r>
      <w:r w:rsidRPr="00C31E6E">
        <w:rPr>
          <w:sz w:val="24"/>
          <w:szCs w:val="24"/>
        </w:rPr>
        <w:t>Ambassadeur, Représentant Permanent de la Tunisie à Genève,</w:t>
      </w:r>
    </w:p>
    <w:p w:rsidR="00E97E9D" w:rsidRPr="00C31E6E" w:rsidRDefault="00E97E9D" w:rsidP="00C31E6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31E6E">
        <w:rPr>
          <w:b/>
          <w:bCs/>
          <w:sz w:val="24"/>
          <w:szCs w:val="24"/>
        </w:rPr>
        <w:t xml:space="preserve">Mme Lamia Zargouni, </w:t>
      </w:r>
      <w:r w:rsidRPr="00C31E6E">
        <w:rPr>
          <w:sz w:val="24"/>
          <w:szCs w:val="24"/>
        </w:rPr>
        <w:t xml:space="preserve">Représentante des Services chargés des Relations avec les instances constitutionnelles, la société civile et des droits de l'Homme, qui présidera les réunions du dialogue, </w:t>
      </w:r>
    </w:p>
    <w:p w:rsidR="00E97E9D" w:rsidRPr="00C31E6E" w:rsidRDefault="00E97E9D" w:rsidP="00C31E6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31E6E">
        <w:rPr>
          <w:b/>
          <w:bCs/>
          <w:sz w:val="24"/>
          <w:szCs w:val="24"/>
        </w:rPr>
        <w:t xml:space="preserve">Mme Sana Bouzaouache, </w:t>
      </w:r>
      <w:r w:rsidRPr="00C31E6E">
        <w:rPr>
          <w:sz w:val="24"/>
          <w:szCs w:val="24"/>
        </w:rPr>
        <w:t xml:space="preserve">Représentante des Services chargés des Relations avec les instances constitutionnelles, la société civile et des droits de l'Homme, </w:t>
      </w:r>
    </w:p>
    <w:p w:rsidR="00D110C2" w:rsidRPr="00C31E6E" w:rsidRDefault="00D110C2" w:rsidP="00C31E6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31E6E">
        <w:rPr>
          <w:b/>
          <w:bCs/>
          <w:sz w:val="24"/>
          <w:szCs w:val="24"/>
        </w:rPr>
        <w:t xml:space="preserve">Mme Imen Klai, </w:t>
      </w:r>
      <w:r w:rsidRPr="00C31E6E">
        <w:rPr>
          <w:sz w:val="24"/>
          <w:szCs w:val="24"/>
        </w:rPr>
        <w:t xml:space="preserve">Secrétariat Permanent de la </w:t>
      </w:r>
      <w:r w:rsidR="00C31E6E" w:rsidRPr="00C31E6E">
        <w:rPr>
          <w:sz w:val="24"/>
          <w:szCs w:val="24"/>
        </w:rPr>
        <w:t>C</w:t>
      </w:r>
      <w:r w:rsidRPr="00C31E6E">
        <w:rPr>
          <w:sz w:val="24"/>
          <w:szCs w:val="24"/>
        </w:rPr>
        <w:t>ommission nationale de coordination, d'élaboration et de présentation des rapports et de suivi des recommandations dans le domaine des droits de l'homme,</w:t>
      </w:r>
    </w:p>
    <w:p w:rsidR="00D110C2" w:rsidRPr="00C31E6E" w:rsidRDefault="00D110C2" w:rsidP="00C31E6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C31E6E">
        <w:rPr>
          <w:b/>
          <w:bCs/>
          <w:sz w:val="24"/>
          <w:szCs w:val="24"/>
        </w:rPr>
        <w:t xml:space="preserve">Mme Intissar Ben Atitallah, </w:t>
      </w:r>
      <w:r w:rsidRPr="00C31E6E">
        <w:rPr>
          <w:sz w:val="24"/>
          <w:szCs w:val="24"/>
        </w:rPr>
        <w:t>Représentante du Ministère des Affaires Etrangères, de la Migration et des Tunisiens à l’étranger,</w:t>
      </w:r>
      <w:r w:rsidRPr="00C31E6E">
        <w:rPr>
          <w:b/>
          <w:bCs/>
          <w:sz w:val="24"/>
          <w:szCs w:val="24"/>
        </w:rPr>
        <w:t xml:space="preserve"> </w:t>
      </w:r>
    </w:p>
    <w:p w:rsidR="00D110C2" w:rsidRPr="00C31E6E" w:rsidRDefault="00D8004C" w:rsidP="00C31E6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31E6E">
        <w:rPr>
          <w:b/>
          <w:bCs/>
          <w:sz w:val="24"/>
          <w:szCs w:val="24"/>
        </w:rPr>
        <w:t xml:space="preserve">Mme </w:t>
      </w:r>
      <w:r w:rsidR="00D110C2" w:rsidRPr="00C31E6E">
        <w:rPr>
          <w:b/>
          <w:bCs/>
          <w:sz w:val="24"/>
          <w:szCs w:val="24"/>
        </w:rPr>
        <w:t xml:space="preserve">Nadia Miri Doudech, </w:t>
      </w:r>
      <w:r w:rsidR="00D110C2" w:rsidRPr="00C31E6E">
        <w:rPr>
          <w:sz w:val="24"/>
          <w:szCs w:val="24"/>
        </w:rPr>
        <w:t xml:space="preserve">Représentante du Ministère des Affaires Etrangères, de la Migration et des Tunisiens à l’étranger, </w:t>
      </w:r>
    </w:p>
    <w:p w:rsidR="00C31E6E" w:rsidRPr="00C31E6E" w:rsidRDefault="00C31E6E" w:rsidP="00C31E6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31E6E">
        <w:rPr>
          <w:b/>
          <w:bCs/>
          <w:sz w:val="24"/>
          <w:szCs w:val="24"/>
        </w:rPr>
        <w:t xml:space="preserve">M. Anouar Missaoui, </w:t>
      </w:r>
      <w:r w:rsidRPr="00C31E6E">
        <w:rPr>
          <w:sz w:val="24"/>
          <w:szCs w:val="24"/>
        </w:rPr>
        <w:t>Ministre Plénipotentiaire à la Mission Permanente de Tunisie à Genève,</w:t>
      </w:r>
    </w:p>
    <w:p w:rsidR="00D8004C" w:rsidRPr="00C31E6E" w:rsidRDefault="00D8004C" w:rsidP="00C31E6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31E6E">
        <w:rPr>
          <w:b/>
          <w:bCs/>
          <w:sz w:val="24"/>
          <w:szCs w:val="24"/>
        </w:rPr>
        <w:t xml:space="preserve">M. Adel Boudabous, </w:t>
      </w:r>
      <w:r w:rsidRPr="00C31E6E">
        <w:rPr>
          <w:sz w:val="24"/>
          <w:szCs w:val="24"/>
        </w:rPr>
        <w:t>Représentant du Ministère de la Défense Nationale,</w:t>
      </w:r>
    </w:p>
    <w:p w:rsidR="00D8004C" w:rsidRPr="00C31E6E" w:rsidRDefault="00D8004C" w:rsidP="00C31E6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31E6E">
        <w:rPr>
          <w:b/>
          <w:bCs/>
          <w:sz w:val="24"/>
          <w:szCs w:val="24"/>
        </w:rPr>
        <w:t xml:space="preserve">Mme Saida Oudi, </w:t>
      </w:r>
      <w:r w:rsidR="00C31E6E" w:rsidRPr="00C31E6E">
        <w:rPr>
          <w:sz w:val="24"/>
          <w:szCs w:val="24"/>
        </w:rPr>
        <w:t>Représentante du</w:t>
      </w:r>
      <w:r w:rsidRPr="00C31E6E">
        <w:rPr>
          <w:sz w:val="24"/>
          <w:szCs w:val="24"/>
        </w:rPr>
        <w:t xml:space="preserve"> Ministère de l’Intérieur,</w:t>
      </w:r>
    </w:p>
    <w:p w:rsidR="00D8004C" w:rsidRPr="00C31E6E" w:rsidRDefault="00D8004C" w:rsidP="00C31E6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31E6E">
        <w:rPr>
          <w:b/>
          <w:bCs/>
          <w:sz w:val="24"/>
          <w:szCs w:val="24"/>
        </w:rPr>
        <w:t xml:space="preserve">Mme Najet Jaouadi, </w:t>
      </w:r>
      <w:r w:rsidRPr="00C31E6E">
        <w:rPr>
          <w:sz w:val="24"/>
          <w:szCs w:val="24"/>
        </w:rPr>
        <w:t>Représent</w:t>
      </w:r>
      <w:r w:rsidR="00C31E6E" w:rsidRPr="00C31E6E">
        <w:rPr>
          <w:sz w:val="24"/>
          <w:szCs w:val="24"/>
        </w:rPr>
        <w:t xml:space="preserve">ante </w:t>
      </w:r>
      <w:r w:rsidRPr="00C31E6E">
        <w:rPr>
          <w:sz w:val="24"/>
          <w:szCs w:val="24"/>
        </w:rPr>
        <w:t>du Ministère de l’Intérieur,</w:t>
      </w:r>
    </w:p>
    <w:p w:rsidR="00D8004C" w:rsidRPr="00C31E6E" w:rsidRDefault="00D8004C" w:rsidP="00C31E6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31E6E">
        <w:rPr>
          <w:b/>
          <w:bCs/>
          <w:sz w:val="24"/>
          <w:szCs w:val="24"/>
        </w:rPr>
        <w:t xml:space="preserve">Mme Khadija Mzoughi, </w:t>
      </w:r>
      <w:r w:rsidRPr="00C31E6E">
        <w:rPr>
          <w:sz w:val="24"/>
          <w:szCs w:val="24"/>
        </w:rPr>
        <w:t>Représentante du Ministère de la Justice,</w:t>
      </w:r>
    </w:p>
    <w:p w:rsidR="00D8004C" w:rsidRPr="00C31E6E" w:rsidRDefault="00D8004C" w:rsidP="00C31E6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31E6E">
        <w:rPr>
          <w:b/>
          <w:bCs/>
          <w:sz w:val="24"/>
          <w:szCs w:val="24"/>
        </w:rPr>
        <w:t xml:space="preserve">Mme Mouna Mhedhebi, </w:t>
      </w:r>
      <w:r w:rsidRPr="00C31E6E">
        <w:rPr>
          <w:sz w:val="24"/>
          <w:szCs w:val="24"/>
        </w:rPr>
        <w:t>Représentante du Ministère de la Justice,</w:t>
      </w:r>
    </w:p>
    <w:p w:rsidR="00D8004C" w:rsidRPr="00C31E6E" w:rsidRDefault="00C31E6E" w:rsidP="00C31E6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31E6E">
        <w:rPr>
          <w:b/>
          <w:bCs/>
          <w:sz w:val="24"/>
          <w:szCs w:val="24"/>
        </w:rPr>
        <w:t xml:space="preserve">M. Bouzid Nsiri, </w:t>
      </w:r>
      <w:r w:rsidRPr="00C31E6E">
        <w:rPr>
          <w:sz w:val="24"/>
          <w:szCs w:val="24"/>
        </w:rPr>
        <w:t xml:space="preserve">Représentant du Ministère de l’Education, </w:t>
      </w:r>
    </w:p>
    <w:p w:rsidR="00C31E6E" w:rsidRPr="00C31E6E" w:rsidRDefault="00C31E6E" w:rsidP="00C31E6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 w:rsidRPr="00C31E6E">
        <w:rPr>
          <w:b/>
          <w:bCs/>
          <w:sz w:val="24"/>
          <w:szCs w:val="24"/>
        </w:rPr>
        <w:t xml:space="preserve">Mme Wassila Ouerghi, </w:t>
      </w:r>
      <w:r w:rsidRPr="00C31E6E">
        <w:rPr>
          <w:sz w:val="24"/>
          <w:szCs w:val="24"/>
        </w:rPr>
        <w:t>Représentante du Ministère de la Santé,</w:t>
      </w:r>
      <w:r w:rsidRPr="00C31E6E">
        <w:rPr>
          <w:b/>
          <w:bCs/>
          <w:sz w:val="24"/>
          <w:szCs w:val="24"/>
        </w:rPr>
        <w:t xml:space="preserve"> </w:t>
      </w:r>
    </w:p>
    <w:p w:rsidR="00D8004C" w:rsidRPr="00C31E6E" w:rsidRDefault="00C31E6E" w:rsidP="00C31E6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31E6E">
        <w:rPr>
          <w:b/>
          <w:bCs/>
          <w:sz w:val="24"/>
          <w:szCs w:val="24"/>
        </w:rPr>
        <w:t xml:space="preserve">Mme Rabeb Ayari, </w:t>
      </w:r>
      <w:r w:rsidRPr="00C31E6E">
        <w:rPr>
          <w:sz w:val="24"/>
          <w:szCs w:val="24"/>
        </w:rPr>
        <w:t>Représentante du Ministère de la Femme, de la Famille et des Personnes Âgées,</w:t>
      </w:r>
      <w:r w:rsidR="00D8004C" w:rsidRPr="00C31E6E">
        <w:rPr>
          <w:sz w:val="24"/>
          <w:szCs w:val="24"/>
        </w:rPr>
        <w:t xml:space="preserve"> </w:t>
      </w:r>
    </w:p>
    <w:p w:rsidR="00C31E6E" w:rsidRPr="00C31E6E" w:rsidRDefault="00C31E6E" w:rsidP="00C31E6E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31E6E">
        <w:rPr>
          <w:b/>
          <w:bCs/>
          <w:sz w:val="24"/>
          <w:szCs w:val="24"/>
        </w:rPr>
        <w:t xml:space="preserve">M. Hamdi Khalifa, </w:t>
      </w:r>
      <w:r w:rsidRPr="00C31E6E">
        <w:rPr>
          <w:sz w:val="24"/>
          <w:szCs w:val="24"/>
        </w:rPr>
        <w:t xml:space="preserve">Représentant du Ministère des Affaires Sociales. </w:t>
      </w:r>
    </w:p>
    <w:p w:rsidR="00D8004C" w:rsidRPr="00C31E6E" w:rsidRDefault="00D8004C" w:rsidP="00C31E6E">
      <w:pPr>
        <w:pStyle w:val="ListParagraph"/>
        <w:spacing w:line="276" w:lineRule="auto"/>
        <w:jc w:val="both"/>
        <w:rPr>
          <w:b/>
          <w:bCs/>
          <w:sz w:val="24"/>
          <w:szCs w:val="24"/>
        </w:rPr>
      </w:pPr>
    </w:p>
    <w:p w:rsidR="00D8004C" w:rsidRPr="00C31E6E" w:rsidRDefault="00D8004C" w:rsidP="00C31E6E">
      <w:pPr>
        <w:pStyle w:val="ListParagraph"/>
        <w:rPr>
          <w:sz w:val="24"/>
          <w:szCs w:val="24"/>
        </w:rPr>
      </w:pPr>
    </w:p>
    <w:p w:rsidR="00E97E9D" w:rsidRPr="00E97E9D" w:rsidRDefault="00E97E9D" w:rsidP="00C31E6E">
      <w:pPr>
        <w:pStyle w:val="ListParagraph"/>
      </w:pPr>
    </w:p>
    <w:sectPr w:rsidR="00E97E9D" w:rsidRPr="00E97E9D" w:rsidSect="00C31E6E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D0CDF"/>
    <w:multiLevelType w:val="hybridMultilevel"/>
    <w:tmpl w:val="4BCC20E6"/>
    <w:lvl w:ilvl="0" w:tplc="339C6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C"/>
    <w:rsid w:val="00081E48"/>
    <w:rsid w:val="005D0194"/>
    <w:rsid w:val="00607D3F"/>
    <w:rsid w:val="006A0D8E"/>
    <w:rsid w:val="0089206C"/>
    <w:rsid w:val="00950CB7"/>
    <w:rsid w:val="00C31E6E"/>
    <w:rsid w:val="00D110C2"/>
    <w:rsid w:val="00D8004C"/>
    <w:rsid w:val="00E97E9D"/>
    <w:rsid w:val="00F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24F2F-3777-4EA6-B5CE-14D8F4A4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FB0846309C4280BBEF2F95FCFF71" ma:contentTypeVersion="0" ma:contentTypeDescription="Create a new document." ma:contentTypeScope="" ma:versionID="4191732259f5f252909a37c27cd4b1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3014A-9AF6-411B-9335-B7DE131F195B}"/>
</file>

<file path=customXml/itemProps2.xml><?xml version="1.0" encoding="utf-8"?>
<ds:datastoreItem xmlns:ds="http://schemas.openxmlformats.org/officeDocument/2006/customXml" ds:itemID="{3EF16073-45C1-4EE3-8BC4-752FFA52CA6D}"/>
</file>

<file path=customXml/itemProps3.xml><?xml version="1.0" encoding="utf-8"?>
<ds:datastoreItem xmlns:ds="http://schemas.openxmlformats.org/officeDocument/2006/customXml" ds:itemID="{A6AEE307-6163-4E09-82F8-795ED3CA3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anouar missaoui</dc:creator>
  <cp:keywords/>
  <dc:description/>
  <cp:lastModifiedBy>BOIT James</cp:lastModifiedBy>
  <cp:revision>2</cp:revision>
  <dcterms:created xsi:type="dcterms:W3CDTF">2021-05-26T09:18:00Z</dcterms:created>
  <dcterms:modified xsi:type="dcterms:W3CDTF">2021-05-26T09:18:00Z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0x0101000A2EFB0846309C4280BBEF2F95FCFF71</vt:lpwstr>
  </property>
</Properties>
</file>