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E97AB4" w14:textId="6741171B" w:rsidR="00A1293A" w:rsidRPr="00A1293A" w:rsidRDefault="00A1293A" w:rsidP="00A1293A">
      <w:pPr>
        <w:pStyle w:val="NormalWeb"/>
        <w:rPr>
          <w:rFonts w:ascii="Calibri" w:hAnsi="Calibri" w:cs="Calibri"/>
        </w:rPr>
      </w:pPr>
      <w:r w:rsidRPr="00A1293A">
        <w:rPr>
          <w:rFonts w:ascii="Calibri" w:hAnsi="Calibri" w:cs="Calibri"/>
          <w:noProof/>
        </w:rPr>
        <w:drawing>
          <wp:anchor distT="0" distB="0" distL="114300" distR="114300" simplePos="0" relativeHeight="251662336" behindDoc="1" locked="0" layoutInCell="1" allowOverlap="1" wp14:anchorId="4BD36847" wp14:editId="74175D45">
            <wp:simplePos x="0" y="0"/>
            <wp:positionH relativeFrom="column">
              <wp:posOffset>1577454</wp:posOffset>
            </wp:positionH>
            <wp:positionV relativeFrom="paragraph">
              <wp:posOffset>64448</wp:posOffset>
            </wp:positionV>
            <wp:extent cx="930303" cy="930303"/>
            <wp:effectExtent l="0" t="0" r="3175" b="3175"/>
            <wp:wrapTight wrapText="bothSides">
              <wp:wrapPolygon edited="0">
                <wp:start x="0" y="0"/>
                <wp:lineTo x="0" y="21231"/>
                <wp:lineTo x="21231" y="21231"/>
                <wp:lineTo x="21231" y="0"/>
                <wp:lineTo x="0" y="0"/>
              </wp:wrapPolygon>
            </wp:wrapTight>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0303" cy="930303"/>
                    </a:xfrm>
                    <a:prstGeom prst="rect">
                      <a:avLst/>
                    </a:prstGeom>
                  </pic:spPr>
                </pic:pic>
              </a:graphicData>
            </a:graphic>
            <wp14:sizeRelH relativeFrom="page">
              <wp14:pctWidth>0</wp14:pctWidth>
            </wp14:sizeRelH>
            <wp14:sizeRelV relativeFrom="page">
              <wp14:pctHeight>0</wp14:pctHeight>
            </wp14:sizeRelV>
          </wp:anchor>
        </w:drawing>
      </w:r>
      <w:r w:rsidRPr="00A1293A">
        <w:rPr>
          <w:rFonts w:ascii="Calibri" w:hAnsi="Calibri" w:cs="Calibri"/>
          <w:noProof/>
        </w:rPr>
        <w:drawing>
          <wp:anchor distT="0" distB="0" distL="114300" distR="114300" simplePos="0" relativeHeight="251661312" behindDoc="1" locked="0" layoutInCell="1" allowOverlap="1" wp14:anchorId="4C0EB70C" wp14:editId="3F6226B7">
            <wp:simplePos x="0" y="0"/>
            <wp:positionH relativeFrom="column">
              <wp:posOffset>3774440</wp:posOffset>
            </wp:positionH>
            <wp:positionV relativeFrom="paragraph">
              <wp:posOffset>50800</wp:posOffset>
            </wp:positionV>
            <wp:extent cx="890270" cy="890270"/>
            <wp:effectExtent l="0" t="0" r="5080" b="5080"/>
            <wp:wrapTight wrapText="bothSides">
              <wp:wrapPolygon edited="0">
                <wp:start x="0" y="0"/>
                <wp:lineTo x="0" y="21261"/>
                <wp:lineTo x="21261" y="21261"/>
                <wp:lineTo x="21261" y="0"/>
                <wp:lineTo x="0" y="0"/>
              </wp:wrapPolygon>
            </wp:wrapTight>
            <wp:docPr id="1" name="Imagem 1" descr="C:\Users\vanessa.hacon\AppData\Local\Packages\Microsoft.Windows.Photos_8wekyb3d8bbwe\TempState\ShareServiceTempFolder\ocupa mae Logotipo (3)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nessa.hacon\AppData\Local\Packages\Microsoft.Windows.Photos_8wekyb3d8bbwe\TempState\ShareServiceTempFolder\ocupa mae Logotipo (3) (1).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0270" cy="890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88B159C" w14:textId="7356F627" w:rsidR="00A1293A" w:rsidRPr="00A1293A" w:rsidRDefault="00A1293A" w:rsidP="00FB3ED6">
      <w:pPr>
        <w:spacing w:line="276" w:lineRule="auto"/>
        <w:jc w:val="both"/>
        <w:rPr>
          <w:rFonts w:ascii="Calibri" w:hAnsi="Calibri" w:cs="Calibri"/>
          <w:sz w:val="24"/>
          <w:szCs w:val="24"/>
          <w:lang w:val="en-US"/>
        </w:rPr>
      </w:pPr>
    </w:p>
    <w:p w14:paraId="14F93504" w14:textId="04A9537C" w:rsidR="00A1293A" w:rsidRPr="00A1293A" w:rsidRDefault="00A1293A" w:rsidP="00FB3ED6">
      <w:pPr>
        <w:spacing w:line="276" w:lineRule="auto"/>
        <w:jc w:val="both"/>
        <w:rPr>
          <w:rFonts w:ascii="Calibri" w:hAnsi="Calibri" w:cs="Calibri"/>
          <w:sz w:val="24"/>
          <w:szCs w:val="24"/>
          <w:lang w:val="en-US"/>
        </w:rPr>
      </w:pPr>
    </w:p>
    <w:p w14:paraId="6EF46242" w14:textId="2B93C6AD" w:rsidR="00A1293A" w:rsidRPr="00A1293A" w:rsidRDefault="00A1293A" w:rsidP="00FB3ED6">
      <w:pPr>
        <w:spacing w:line="276" w:lineRule="auto"/>
        <w:jc w:val="both"/>
        <w:rPr>
          <w:rFonts w:ascii="Calibri" w:hAnsi="Calibri" w:cs="Calibri"/>
          <w:sz w:val="24"/>
          <w:szCs w:val="24"/>
          <w:lang w:val="en-US"/>
        </w:rPr>
      </w:pPr>
    </w:p>
    <w:p w14:paraId="2786B8BD" w14:textId="77777777" w:rsidR="00A1293A" w:rsidRDefault="00A1293A" w:rsidP="00FB3ED6">
      <w:pPr>
        <w:spacing w:before="100" w:beforeAutospacing="1" w:after="100" w:afterAutospacing="1" w:line="276" w:lineRule="auto"/>
        <w:jc w:val="both"/>
        <w:rPr>
          <w:rFonts w:ascii="Calibri" w:hAnsi="Calibri" w:cs="Calibri"/>
          <w:b/>
          <w:bCs/>
          <w:sz w:val="24"/>
          <w:szCs w:val="24"/>
          <w:lang w:val="en-US"/>
        </w:rPr>
      </w:pPr>
    </w:p>
    <w:p w14:paraId="0E60AD51" w14:textId="25CF94A8" w:rsidR="00EA0FFA" w:rsidRPr="00A1293A" w:rsidRDefault="0091488E" w:rsidP="00FB3ED6">
      <w:pPr>
        <w:spacing w:before="100" w:beforeAutospacing="1" w:after="100" w:afterAutospacing="1" w:line="276" w:lineRule="auto"/>
        <w:jc w:val="both"/>
        <w:rPr>
          <w:rFonts w:ascii="Calibri" w:hAnsi="Calibri" w:cs="Calibri"/>
          <w:b/>
          <w:bCs/>
          <w:sz w:val="24"/>
          <w:szCs w:val="24"/>
          <w:lang w:val="en-US"/>
        </w:rPr>
      </w:pPr>
      <w:r w:rsidRPr="00A1293A">
        <w:rPr>
          <w:rFonts w:ascii="Calibri" w:hAnsi="Calibri" w:cs="Calibri"/>
          <w:b/>
          <w:bCs/>
          <w:sz w:val="24"/>
          <w:szCs w:val="24"/>
          <w:lang w:val="en-US"/>
        </w:rPr>
        <w:t>Shadow Report</w:t>
      </w:r>
      <w:r w:rsidR="00BD3050" w:rsidRPr="00A1293A">
        <w:rPr>
          <w:rFonts w:ascii="Calibri" w:hAnsi="Calibri" w:cs="Calibri"/>
          <w:b/>
          <w:bCs/>
          <w:sz w:val="24"/>
          <w:szCs w:val="24"/>
          <w:lang w:val="en-US"/>
        </w:rPr>
        <w:t xml:space="preserve"> on the implementation o</w:t>
      </w:r>
      <w:r w:rsidR="00A0489B" w:rsidRPr="00A1293A">
        <w:rPr>
          <w:rFonts w:ascii="Calibri" w:hAnsi="Calibri" w:cs="Calibri"/>
          <w:b/>
          <w:bCs/>
          <w:sz w:val="24"/>
          <w:szCs w:val="24"/>
          <w:lang w:val="en-US"/>
        </w:rPr>
        <w:t>f</w:t>
      </w:r>
      <w:r w:rsidR="00BD3050" w:rsidRPr="00A1293A">
        <w:rPr>
          <w:rFonts w:ascii="Calibri" w:hAnsi="Calibri" w:cs="Calibri"/>
          <w:b/>
          <w:bCs/>
          <w:sz w:val="24"/>
          <w:szCs w:val="24"/>
          <w:lang w:val="en-US"/>
        </w:rPr>
        <w:t xml:space="preserve"> the CEDAW convention</w:t>
      </w:r>
      <w:r w:rsidR="002B0919" w:rsidRPr="00A1293A">
        <w:rPr>
          <w:rFonts w:ascii="Calibri" w:hAnsi="Calibri" w:cs="Calibri"/>
          <w:b/>
          <w:bCs/>
          <w:sz w:val="24"/>
          <w:szCs w:val="24"/>
          <w:lang w:val="en-US"/>
        </w:rPr>
        <w:t xml:space="preserve"> by Brazil</w:t>
      </w:r>
      <w:r w:rsidR="00A0489B" w:rsidRPr="00A1293A">
        <w:rPr>
          <w:rFonts w:ascii="Calibri" w:hAnsi="Calibri" w:cs="Calibri"/>
          <w:b/>
          <w:bCs/>
          <w:sz w:val="24"/>
          <w:szCs w:val="24"/>
          <w:lang w:val="en-US"/>
        </w:rPr>
        <w:t xml:space="preserve"> regarding its inform CEDAW/C/BRA/8-9</w:t>
      </w:r>
      <w:r w:rsidR="002B0919" w:rsidRPr="00A1293A">
        <w:rPr>
          <w:rFonts w:ascii="Calibri" w:hAnsi="Calibri" w:cs="Calibri"/>
          <w:b/>
          <w:bCs/>
          <w:sz w:val="24"/>
          <w:szCs w:val="24"/>
          <w:lang w:val="en-US"/>
        </w:rPr>
        <w:t xml:space="preserve"> </w:t>
      </w:r>
      <w:r w:rsidR="00A0489B" w:rsidRPr="00A1293A">
        <w:rPr>
          <w:rFonts w:ascii="Calibri" w:hAnsi="Calibri" w:cs="Calibri"/>
          <w:b/>
          <w:bCs/>
          <w:sz w:val="24"/>
          <w:szCs w:val="24"/>
          <w:lang w:val="en-US"/>
        </w:rPr>
        <w:t xml:space="preserve">- </w:t>
      </w:r>
      <w:r w:rsidR="006E3E69" w:rsidRPr="00A1293A">
        <w:rPr>
          <w:rFonts w:ascii="Calibri" w:hAnsi="Calibri" w:cs="Calibri"/>
          <w:b/>
          <w:bCs/>
          <w:sz w:val="24"/>
          <w:szCs w:val="24"/>
          <w:lang w:val="en-US"/>
        </w:rPr>
        <w:t xml:space="preserve">88th session </w:t>
      </w:r>
      <w:r w:rsidR="00A0489B" w:rsidRPr="00A1293A">
        <w:rPr>
          <w:rFonts w:ascii="Calibri" w:hAnsi="Calibri" w:cs="Calibri"/>
          <w:b/>
          <w:bCs/>
          <w:sz w:val="24"/>
          <w:szCs w:val="24"/>
          <w:lang w:val="en-US"/>
        </w:rPr>
        <w:t>(</w:t>
      </w:r>
      <w:r w:rsidR="00E20C48" w:rsidRPr="00A1293A">
        <w:rPr>
          <w:rFonts w:ascii="Calibri" w:hAnsi="Calibri" w:cs="Calibri"/>
          <w:b/>
          <w:bCs/>
          <w:sz w:val="24"/>
          <w:szCs w:val="24"/>
          <w:lang w:val="en-US"/>
        </w:rPr>
        <w:t>13-31 May 2024)</w:t>
      </w:r>
    </w:p>
    <w:p w14:paraId="722F709F" w14:textId="438B8E1A" w:rsidR="001F2FB1" w:rsidRPr="00A1293A" w:rsidRDefault="6550FBE1" w:rsidP="00A1293A">
      <w:pPr>
        <w:spacing w:before="100" w:beforeAutospacing="1" w:after="100" w:afterAutospacing="1" w:line="360" w:lineRule="auto"/>
        <w:jc w:val="both"/>
        <w:rPr>
          <w:rFonts w:ascii="Calibri" w:hAnsi="Calibri" w:cs="Calibri"/>
          <w:b/>
          <w:bCs/>
          <w:sz w:val="24"/>
          <w:szCs w:val="24"/>
          <w:lang w:val="en-US"/>
        </w:rPr>
      </w:pPr>
      <w:r w:rsidRPr="00A1293A">
        <w:rPr>
          <w:rFonts w:ascii="Calibri" w:hAnsi="Calibri" w:cs="Calibri"/>
          <w:b/>
          <w:bCs/>
          <w:sz w:val="24"/>
          <w:szCs w:val="24"/>
          <w:lang w:val="en-US"/>
        </w:rPr>
        <w:t xml:space="preserve">Prepared by the </w:t>
      </w:r>
      <w:hyperlink r:id="rId10">
        <w:proofErr w:type="spellStart"/>
        <w:r w:rsidRPr="00A1293A">
          <w:rPr>
            <w:rStyle w:val="Hyperlink"/>
            <w:rFonts w:ascii="Calibri" w:hAnsi="Calibri" w:cs="Calibri"/>
            <w:b/>
            <w:bCs/>
            <w:i/>
            <w:iCs/>
            <w:color w:val="auto"/>
            <w:sz w:val="24"/>
            <w:szCs w:val="24"/>
            <w:lang w:val="en-US"/>
          </w:rPr>
          <w:t>Coletivo</w:t>
        </w:r>
        <w:proofErr w:type="spellEnd"/>
        <w:r w:rsidRPr="00A1293A">
          <w:rPr>
            <w:rStyle w:val="Hyperlink"/>
            <w:rFonts w:ascii="Calibri" w:hAnsi="Calibri" w:cs="Calibri"/>
            <w:b/>
            <w:bCs/>
            <w:i/>
            <w:iCs/>
            <w:color w:val="auto"/>
            <w:sz w:val="24"/>
            <w:szCs w:val="24"/>
            <w:lang w:val="en-US"/>
          </w:rPr>
          <w:t xml:space="preserve"> </w:t>
        </w:r>
        <w:proofErr w:type="spellStart"/>
        <w:r w:rsidRPr="00A1293A">
          <w:rPr>
            <w:rStyle w:val="Hyperlink"/>
            <w:rFonts w:ascii="Calibri" w:hAnsi="Calibri" w:cs="Calibri"/>
            <w:b/>
            <w:bCs/>
            <w:i/>
            <w:iCs/>
            <w:color w:val="auto"/>
            <w:sz w:val="24"/>
            <w:szCs w:val="24"/>
            <w:lang w:val="en-US"/>
          </w:rPr>
          <w:t>Mães</w:t>
        </w:r>
        <w:proofErr w:type="spellEnd"/>
        <w:r w:rsidRPr="00A1293A">
          <w:rPr>
            <w:rStyle w:val="Hyperlink"/>
            <w:rFonts w:ascii="Calibri" w:hAnsi="Calibri" w:cs="Calibri"/>
            <w:b/>
            <w:bCs/>
            <w:i/>
            <w:iCs/>
            <w:color w:val="auto"/>
            <w:sz w:val="24"/>
            <w:szCs w:val="24"/>
            <w:lang w:val="en-US"/>
          </w:rPr>
          <w:t xml:space="preserve"> </w:t>
        </w:r>
        <w:proofErr w:type="spellStart"/>
        <w:proofErr w:type="gramStart"/>
        <w:r w:rsidRPr="00A1293A">
          <w:rPr>
            <w:rStyle w:val="Hyperlink"/>
            <w:rFonts w:ascii="Calibri" w:hAnsi="Calibri" w:cs="Calibri"/>
            <w:b/>
            <w:bCs/>
            <w:i/>
            <w:iCs/>
            <w:color w:val="auto"/>
            <w:sz w:val="24"/>
            <w:szCs w:val="24"/>
            <w:lang w:val="en-US"/>
          </w:rPr>
          <w:t>na</w:t>
        </w:r>
        <w:proofErr w:type="spellEnd"/>
        <w:proofErr w:type="gramEnd"/>
        <w:r w:rsidRPr="00A1293A">
          <w:rPr>
            <w:rStyle w:val="Hyperlink"/>
            <w:rFonts w:ascii="Calibri" w:hAnsi="Calibri" w:cs="Calibri"/>
            <w:b/>
            <w:bCs/>
            <w:i/>
            <w:iCs/>
            <w:color w:val="auto"/>
            <w:sz w:val="24"/>
            <w:szCs w:val="24"/>
            <w:lang w:val="en-US"/>
          </w:rPr>
          <w:t xml:space="preserve"> Luta</w:t>
        </w:r>
      </w:hyperlink>
      <w:r w:rsidRPr="00A1293A">
        <w:rPr>
          <w:rFonts w:ascii="Calibri" w:hAnsi="Calibri" w:cs="Calibri"/>
          <w:b/>
          <w:bCs/>
          <w:sz w:val="24"/>
          <w:szCs w:val="24"/>
          <w:lang w:val="en-US"/>
        </w:rPr>
        <w:t xml:space="preserve"> (Collective Mothers</w:t>
      </w:r>
      <w:r w:rsidR="00DA1608" w:rsidRPr="00A1293A">
        <w:rPr>
          <w:rFonts w:ascii="Calibri" w:hAnsi="Calibri" w:cs="Calibri"/>
          <w:b/>
          <w:bCs/>
          <w:sz w:val="24"/>
          <w:szCs w:val="24"/>
          <w:lang w:val="en-US"/>
        </w:rPr>
        <w:t xml:space="preserve"> in Fight</w:t>
      </w:r>
      <w:r w:rsidRPr="00A1293A">
        <w:rPr>
          <w:rFonts w:ascii="Calibri" w:hAnsi="Calibri" w:cs="Calibri"/>
          <w:b/>
          <w:bCs/>
          <w:sz w:val="24"/>
          <w:szCs w:val="24"/>
          <w:lang w:val="en-US"/>
        </w:rPr>
        <w:t xml:space="preserve">) and </w:t>
      </w:r>
      <w:hyperlink r:id="rId11">
        <w:proofErr w:type="spellStart"/>
        <w:r w:rsidRPr="00A1293A">
          <w:rPr>
            <w:rStyle w:val="Hyperlink"/>
            <w:rFonts w:ascii="Calibri" w:hAnsi="Calibri" w:cs="Calibri"/>
            <w:b/>
            <w:bCs/>
            <w:i/>
            <w:iCs/>
            <w:color w:val="auto"/>
            <w:sz w:val="24"/>
            <w:szCs w:val="24"/>
            <w:lang w:val="en-US"/>
          </w:rPr>
          <w:t>Ocupa</w:t>
        </w:r>
        <w:proofErr w:type="spellEnd"/>
        <w:r w:rsidRPr="00A1293A">
          <w:rPr>
            <w:rStyle w:val="Hyperlink"/>
            <w:rFonts w:ascii="Calibri" w:hAnsi="Calibri" w:cs="Calibri"/>
            <w:b/>
            <w:bCs/>
            <w:i/>
            <w:iCs/>
            <w:color w:val="auto"/>
            <w:sz w:val="24"/>
            <w:szCs w:val="24"/>
            <w:lang w:val="en-US"/>
          </w:rPr>
          <w:t xml:space="preserve"> </w:t>
        </w:r>
        <w:proofErr w:type="spellStart"/>
        <w:r w:rsidRPr="00A1293A">
          <w:rPr>
            <w:rStyle w:val="Hyperlink"/>
            <w:rFonts w:ascii="Calibri" w:hAnsi="Calibri" w:cs="Calibri"/>
            <w:b/>
            <w:bCs/>
            <w:i/>
            <w:iCs/>
            <w:color w:val="auto"/>
            <w:sz w:val="24"/>
            <w:szCs w:val="24"/>
            <w:lang w:val="en-US"/>
          </w:rPr>
          <w:t>Mãe</w:t>
        </w:r>
        <w:proofErr w:type="spellEnd"/>
      </w:hyperlink>
      <w:r w:rsidRPr="00A1293A">
        <w:rPr>
          <w:rFonts w:ascii="Calibri" w:hAnsi="Calibri" w:cs="Calibri"/>
          <w:b/>
          <w:bCs/>
          <w:sz w:val="24"/>
          <w:szCs w:val="24"/>
          <w:lang w:val="en-US"/>
        </w:rPr>
        <w:t xml:space="preserve"> movement (Occupy Mother), BRAZIL</w:t>
      </w:r>
    </w:p>
    <w:p w14:paraId="75F698F5" w14:textId="44EE3BEF" w:rsidR="00A1293A" w:rsidRDefault="00A1293A" w:rsidP="00A1293A">
      <w:pPr>
        <w:spacing w:line="360" w:lineRule="auto"/>
        <w:jc w:val="both"/>
        <w:rPr>
          <w:rFonts w:ascii="Calibri" w:hAnsi="Calibri" w:cs="Calibri"/>
          <w:sz w:val="24"/>
          <w:szCs w:val="24"/>
          <w:lang w:val="en-US"/>
        </w:rPr>
      </w:pPr>
      <w:r>
        <w:rPr>
          <w:rFonts w:ascii="Calibri" w:hAnsi="Calibri" w:cs="Calibri"/>
          <w:sz w:val="24"/>
          <w:szCs w:val="24"/>
          <w:lang w:val="en-US"/>
        </w:rPr>
        <w:t xml:space="preserve">Publication date: </w:t>
      </w:r>
      <w:proofErr w:type="gramStart"/>
      <w:r w:rsidRPr="00A1293A">
        <w:rPr>
          <w:rFonts w:ascii="Calibri" w:hAnsi="Calibri" w:cs="Calibri"/>
          <w:sz w:val="24"/>
          <w:szCs w:val="24"/>
          <w:lang w:val="en-US"/>
        </w:rPr>
        <w:t>April,</w:t>
      </w:r>
      <w:proofErr w:type="gramEnd"/>
      <w:r w:rsidRPr="00A1293A">
        <w:rPr>
          <w:rFonts w:ascii="Calibri" w:hAnsi="Calibri" w:cs="Calibri"/>
          <w:sz w:val="24"/>
          <w:szCs w:val="24"/>
          <w:lang w:val="en-US"/>
        </w:rPr>
        <w:t xml:space="preserve"> 15th 2024</w:t>
      </w:r>
    </w:p>
    <w:p w14:paraId="3B0D1C08" w14:textId="307FAA4E" w:rsidR="00A1293A" w:rsidRPr="00A1293A" w:rsidRDefault="00A1293A" w:rsidP="00A1293A">
      <w:pPr>
        <w:spacing w:line="360" w:lineRule="auto"/>
        <w:jc w:val="both"/>
        <w:rPr>
          <w:rFonts w:ascii="Calibri" w:hAnsi="Calibri" w:cs="Calibri"/>
          <w:sz w:val="20"/>
          <w:szCs w:val="20"/>
          <w:lang w:val="en-US"/>
        </w:rPr>
      </w:pPr>
      <w:r w:rsidRPr="00A1293A">
        <w:rPr>
          <w:rFonts w:ascii="Calibri" w:hAnsi="Calibri" w:cs="Calibri"/>
          <w:sz w:val="20"/>
          <w:szCs w:val="20"/>
          <w:lang w:val="en-US"/>
        </w:rPr>
        <w:t xml:space="preserve">This </w:t>
      </w:r>
      <w:r w:rsidR="00030DC1">
        <w:rPr>
          <w:rFonts w:ascii="Calibri" w:hAnsi="Calibri" w:cs="Calibri"/>
          <w:sz w:val="20"/>
          <w:szCs w:val="20"/>
          <w:lang w:val="en-US"/>
        </w:rPr>
        <w:t xml:space="preserve">report </w:t>
      </w:r>
      <w:proofErr w:type="gramStart"/>
      <w:r w:rsidR="00030DC1">
        <w:rPr>
          <w:rFonts w:ascii="Calibri" w:hAnsi="Calibri" w:cs="Calibri"/>
          <w:sz w:val="20"/>
          <w:szCs w:val="20"/>
          <w:lang w:val="en-US"/>
        </w:rPr>
        <w:t>can be published</w:t>
      </w:r>
      <w:proofErr w:type="gramEnd"/>
    </w:p>
    <w:p w14:paraId="04D80F60" w14:textId="77777777" w:rsidR="00A1293A" w:rsidRDefault="00A1293A" w:rsidP="56B02FFD">
      <w:pPr>
        <w:spacing w:before="100" w:beforeAutospacing="1" w:after="100" w:afterAutospacing="1" w:line="276" w:lineRule="auto"/>
        <w:jc w:val="both"/>
        <w:rPr>
          <w:rFonts w:ascii="Calibri" w:hAnsi="Calibri" w:cs="Calibri"/>
          <w:b/>
          <w:bCs/>
          <w:sz w:val="24"/>
          <w:szCs w:val="24"/>
          <w:lang w:val="en-US"/>
        </w:rPr>
      </w:pPr>
    </w:p>
    <w:p w14:paraId="435DAF2E" w14:textId="0C110ACD" w:rsidR="00107D96" w:rsidRPr="00A1293A" w:rsidRDefault="56B02FFD" w:rsidP="56B02FFD">
      <w:pPr>
        <w:spacing w:before="100" w:beforeAutospacing="1" w:after="100" w:afterAutospacing="1" w:line="276" w:lineRule="auto"/>
        <w:jc w:val="both"/>
        <w:rPr>
          <w:rFonts w:ascii="Calibri" w:hAnsi="Calibri" w:cs="Calibri"/>
          <w:b/>
          <w:bCs/>
          <w:sz w:val="24"/>
          <w:szCs w:val="24"/>
          <w:lang w:val="en-US"/>
        </w:rPr>
      </w:pPr>
      <w:r w:rsidRPr="00A1293A">
        <w:rPr>
          <w:rFonts w:ascii="Calibri" w:hAnsi="Calibri" w:cs="Calibri"/>
          <w:b/>
          <w:bCs/>
          <w:sz w:val="24"/>
          <w:szCs w:val="24"/>
          <w:lang w:val="en-US"/>
        </w:rPr>
        <w:t>Introduction</w:t>
      </w:r>
    </w:p>
    <w:p w14:paraId="209362F5" w14:textId="0919522F" w:rsidR="00A43C07" w:rsidRPr="00A1293A" w:rsidRDefault="00FA4676" w:rsidP="00FB3ED6">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 xml:space="preserve">Many public campaigns </w:t>
      </w:r>
      <w:r w:rsidR="005F1A15" w:rsidRPr="00A1293A">
        <w:rPr>
          <w:rFonts w:ascii="Calibri" w:hAnsi="Calibri" w:cs="Calibri"/>
          <w:sz w:val="24"/>
          <w:szCs w:val="24"/>
          <w:lang w:val="en-US"/>
        </w:rPr>
        <w:t>have been carried out</w:t>
      </w:r>
      <w:r w:rsidR="00072CBF" w:rsidRPr="00A1293A">
        <w:rPr>
          <w:rFonts w:ascii="Calibri" w:hAnsi="Calibri" w:cs="Calibri"/>
          <w:sz w:val="24"/>
          <w:szCs w:val="24"/>
          <w:lang w:val="en-US"/>
        </w:rPr>
        <w:t xml:space="preserve"> </w:t>
      </w:r>
      <w:r w:rsidR="00FB3ED6" w:rsidRPr="00A1293A">
        <w:rPr>
          <w:rFonts w:ascii="Calibri" w:hAnsi="Calibri" w:cs="Calibri"/>
          <w:sz w:val="24"/>
          <w:szCs w:val="24"/>
          <w:lang w:val="en-US"/>
        </w:rPr>
        <w:t xml:space="preserve">in recent years </w:t>
      </w:r>
      <w:r w:rsidR="00072CBF" w:rsidRPr="00A1293A">
        <w:rPr>
          <w:rFonts w:ascii="Calibri" w:hAnsi="Calibri" w:cs="Calibri"/>
          <w:sz w:val="24"/>
          <w:szCs w:val="24"/>
          <w:lang w:val="en-US"/>
        </w:rPr>
        <w:t xml:space="preserve">by the Brazilian government regarding prevention and information </w:t>
      </w:r>
      <w:r w:rsidR="004D112F" w:rsidRPr="00A1293A">
        <w:rPr>
          <w:rFonts w:ascii="Calibri" w:hAnsi="Calibri" w:cs="Calibri"/>
          <w:sz w:val="24"/>
          <w:szCs w:val="24"/>
          <w:lang w:val="en-US"/>
        </w:rPr>
        <w:t>about</w:t>
      </w:r>
      <w:r w:rsidRPr="00A1293A">
        <w:rPr>
          <w:rFonts w:ascii="Calibri" w:hAnsi="Calibri" w:cs="Calibri"/>
          <w:sz w:val="24"/>
          <w:szCs w:val="24"/>
          <w:lang w:val="en-US"/>
        </w:rPr>
        <w:t xml:space="preserve"> domestic violence</w:t>
      </w:r>
      <w:r w:rsidR="00AE09E0" w:rsidRPr="00A1293A">
        <w:rPr>
          <w:rFonts w:ascii="Calibri" w:hAnsi="Calibri" w:cs="Calibri"/>
          <w:sz w:val="24"/>
          <w:szCs w:val="24"/>
          <w:lang w:val="en-US"/>
        </w:rPr>
        <w:t xml:space="preserve"> (DV)</w:t>
      </w:r>
      <w:r w:rsidR="009E1DE4" w:rsidRPr="00A1293A">
        <w:rPr>
          <w:rFonts w:ascii="Calibri" w:hAnsi="Calibri" w:cs="Calibri"/>
          <w:sz w:val="24"/>
          <w:szCs w:val="24"/>
          <w:lang w:val="en-US"/>
        </w:rPr>
        <w:t>,</w:t>
      </w:r>
      <w:r w:rsidR="00F14D3E" w:rsidRPr="00A1293A">
        <w:rPr>
          <w:rFonts w:ascii="Calibri" w:hAnsi="Calibri" w:cs="Calibri"/>
          <w:sz w:val="24"/>
          <w:szCs w:val="24"/>
          <w:lang w:val="en-US"/>
        </w:rPr>
        <w:t xml:space="preserve"> as described in the </w:t>
      </w:r>
      <w:r w:rsidR="00F574DC" w:rsidRPr="00A1293A">
        <w:rPr>
          <w:rFonts w:ascii="Calibri" w:hAnsi="Calibri" w:cs="Calibri"/>
          <w:sz w:val="24"/>
          <w:szCs w:val="24"/>
          <w:lang w:val="en-US"/>
        </w:rPr>
        <w:t>eight</w:t>
      </w:r>
      <w:r w:rsidR="006A2F75" w:rsidRPr="00A1293A">
        <w:rPr>
          <w:rFonts w:ascii="Calibri" w:hAnsi="Calibri" w:cs="Calibri"/>
          <w:sz w:val="24"/>
          <w:szCs w:val="24"/>
          <w:lang w:val="en-US"/>
        </w:rPr>
        <w:t>h</w:t>
      </w:r>
      <w:r w:rsidR="00F574DC" w:rsidRPr="00A1293A">
        <w:rPr>
          <w:rFonts w:ascii="Calibri" w:hAnsi="Calibri" w:cs="Calibri"/>
          <w:sz w:val="24"/>
          <w:szCs w:val="24"/>
          <w:lang w:val="en-US"/>
        </w:rPr>
        <w:t xml:space="preserve"> and ninth </w:t>
      </w:r>
      <w:r w:rsidR="004D112F" w:rsidRPr="00A1293A">
        <w:rPr>
          <w:rFonts w:ascii="Calibri" w:hAnsi="Calibri" w:cs="Calibri"/>
          <w:sz w:val="24"/>
          <w:szCs w:val="24"/>
          <w:lang w:val="en-US"/>
        </w:rPr>
        <w:t xml:space="preserve">combined </w:t>
      </w:r>
      <w:r w:rsidR="00FE70BE" w:rsidRPr="00A1293A">
        <w:rPr>
          <w:rFonts w:ascii="Calibri" w:hAnsi="Calibri" w:cs="Calibri"/>
          <w:sz w:val="24"/>
          <w:szCs w:val="24"/>
          <w:lang w:val="en-US"/>
        </w:rPr>
        <w:t xml:space="preserve">periodic </w:t>
      </w:r>
      <w:r w:rsidR="007C6DE6" w:rsidRPr="00A1293A">
        <w:rPr>
          <w:rFonts w:ascii="Calibri" w:hAnsi="Calibri" w:cs="Calibri"/>
          <w:sz w:val="24"/>
          <w:szCs w:val="24"/>
          <w:lang w:val="en-US"/>
        </w:rPr>
        <w:t>reports submitted by Brazil</w:t>
      </w:r>
      <w:r w:rsidR="003D4443" w:rsidRPr="00A1293A">
        <w:rPr>
          <w:rFonts w:ascii="Calibri" w:hAnsi="Calibri" w:cs="Calibri"/>
          <w:sz w:val="24"/>
          <w:szCs w:val="24"/>
          <w:lang w:val="en-US"/>
        </w:rPr>
        <w:t xml:space="preserve"> to</w:t>
      </w:r>
      <w:r w:rsidR="00FE70BE" w:rsidRPr="00A1293A">
        <w:rPr>
          <w:rFonts w:ascii="Calibri" w:hAnsi="Calibri" w:cs="Calibri"/>
          <w:sz w:val="24"/>
          <w:szCs w:val="24"/>
          <w:lang w:val="en-US"/>
        </w:rPr>
        <w:t xml:space="preserve"> </w:t>
      </w:r>
      <w:r w:rsidR="00A52711" w:rsidRPr="00A1293A">
        <w:rPr>
          <w:rFonts w:ascii="Calibri" w:hAnsi="Calibri" w:cs="Calibri"/>
          <w:sz w:val="24"/>
          <w:szCs w:val="24"/>
          <w:lang w:val="en-US"/>
        </w:rPr>
        <w:t xml:space="preserve">the </w:t>
      </w:r>
      <w:r w:rsidR="00FE70BE" w:rsidRPr="00A1293A">
        <w:rPr>
          <w:rFonts w:ascii="Calibri" w:hAnsi="Calibri" w:cs="Calibri"/>
          <w:sz w:val="24"/>
          <w:szCs w:val="24"/>
          <w:lang w:val="en-US"/>
        </w:rPr>
        <w:t>CEDAW</w:t>
      </w:r>
      <w:r w:rsidR="007D54A8" w:rsidRPr="00A1293A">
        <w:rPr>
          <w:rFonts w:ascii="Calibri" w:hAnsi="Calibri" w:cs="Calibri"/>
          <w:sz w:val="24"/>
          <w:szCs w:val="24"/>
          <w:lang w:val="en-US"/>
        </w:rPr>
        <w:t xml:space="preserve"> Com</w:t>
      </w:r>
      <w:r w:rsidR="00A52711" w:rsidRPr="00A1293A">
        <w:rPr>
          <w:rFonts w:ascii="Calibri" w:hAnsi="Calibri" w:cs="Calibri"/>
          <w:sz w:val="24"/>
          <w:szCs w:val="24"/>
          <w:lang w:val="en-US"/>
        </w:rPr>
        <w:t>m</w:t>
      </w:r>
      <w:r w:rsidR="007D54A8" w:rsidRPr="00A1293A">
        <w:rPr>
          <w:rFonts w:ascii="Calibri" w:hAnsi="Calibri" w:cs="Calibri"/>
          <w:sz w:val="24"/>
          <w:szCs w:val="24"/>
          <w:lang w:val="en-US"/>
        </w:rPr>
        <w:t>ittee</w:t>
      </w:r>
      <w:r w:rsidR="00207BAC" w:rsidRPr="00A1293A">
        <w:rPr>
          <w:rFonts w:ascii="Calibri" w:hAnsi="Calibri" w:cs="Calibri"/>
          <w:sz w:val="24"/>
          <w:szCs w:val="24"/>
          <w:lang w:val="en-US"/>
        </w:rPr>
        <w:t xml:space="preserve"> (</w:t>
      </w:r>
      <w:r w:rsidR="00BC390E" w:rsidRPr="00A1293A">
        <w:rPr>
          <w:rFonts w:ascii="Calibri" w:hAnsi="Calibri" w:cs="Calibri"/>
          <w:sz w:val="24"/>
          <w:szCs w:val="24"/>
          <w:u w:val="single"/>
          <w:lang w:val="en-US"/>
        </w:rPr>
        <w:t xml:space="preserve">CEDAW/C/BRA/8-9 - </w:t>
      </w:r>
      <w:r w:rsidR="00207BAC" w:rsidRPr="00A1293A">
        <w:rPr>
          <w:rFonts w:ascii="Calibri" w:hAnsi="Calibri" w:cs="Calibri"/>
          <w:sz w:val="24"/>
          <w:szCs w:val="24"/>
          <w:u w:val="single"/>
          <w:lang w:val="en-US"/>
        </w:rPr>
        <w:t>S</w:t>
      </w:r>
      <w:r w:rsidR="00F049AA" w:rsidRPr="00A1293A">
        <w:rPr>
          <w:rFonts w:ascii="Calibri" w:hAnsi="Calibri" w:cs="Calibri"/>
          <w:sz w:val="24"/>
          <w:szCs w:val="24"/>
          <w:u w:val="single"/>
          <w:lang w:val="en-US"/>
        </w:rPr>
        <w:t>ession</w:t>
      </w:r>
      <w:r w:rsidR="00B60835" w:rsidRPr="00A1293A">
        <w:rPr>
          <w:rFonts w:ascii="Calibri" w:hAnsi="Calibri" w:cs="Calibri"/>
          <w:sz w:val="24"/>
          <w:szCs w:val="24"/>
          <w:u w:val="single"/>
          <w:lang w:val="en-US"/>
        </w:rPr>
        <w:t xml:space="preserve"> II</w:t>
      </w:r>
      <w:r w:rsidR="00F049AA" w:rsidRPr="00A1293A">
        <w:rPr>
          <w:rFonts w:ascii="Calibri" w:hAnsi="Calibri" w:cs="Calibri"/>
          <w:sz w:val="24"/>
          <w:szCs w:val="24"/>
          <w:u w:val="single"/>
          <w:lang w:val="en-US"/>
        </w:rPr>
        <w:t>.</w:t>
      </w:r>
      <w:r w:rsidR="00A43C07" w:rsidRPr="00A1293A">
        <w:rPr>
          <w:rFonts w:ascii="Calibri" w:hAnsi="Calibri" w:cs="Calibri"/>
          <w:sz w:val="24"/>
          <w:szCs w:val="24"/>
          <w:u w:val="single"/>
          <w:lang w:val="en-US"/>
        </w:rPr>
        <w:t xml:space="preserve"> </w:t>
      </w:r>
      <w:r w:rsidR="00B60835" w:rsidRPr="00A1293A">
        <w:rPr>
          <w:rFonts w:ascii="Calibri" w:hAnsi="Calibri" w:cs="Calibri"/>
          <w:sz w:val="24"/>
          <w:szCs w:val="24"/>
          <w:u w:val="single"/>
          <w:lang w:val="en-US"/>
        </w:rPr>
        <w:t>Impact of the pandemic on women’s rights and gender equality</w:t>
      </w:r>
      <w:r w:rsidR="00F049AA" w:rsidRPr="00A1293A">
        <w:rPr>
          <w:rFonts w:ascii="Calibri" w:hAnsi="Calibri" w:cs="Calibri"/>
          <w:sz w:val="24"/>
          <w:szCs w:val="24"/>
          <w:u w:val="single"/>
          <w:lang w:val="en-US"/>
        </w:rPr>
        <w:t xml:space="preserve"> - Prevention Axis</w:t>
      </w:r>
      <w:r w:rsidR="00207BAC" w:rsidRPr="00A1293A">
        <w:rPr>
          <w:rFonts w:ascii="Calibri" w:hAnsi="Calibri" w:cs="Calibri"/>
          <w:sz w:val="24"/>
          <w:szCs w:val="24"/>
          <w:u w:val="single"/>
          <w:lang w:val="en-US"/>
        </w:rPr>
        <w:t>)</w:t>
      </w:r>
      <w:r w:rsidRPr="00A1293A">
        <w:rPr>
          <w:rFonts w:ascii="Calibri" w:hAnsi="Calibri" w:cs="Calibri"/>
          <w:sz w:val="24"/>
          <w:szCs w:val="24"/>
          <w:lang w:val="en-US"/>
        </w:rPr>
        <w:t xml:space="preserve">. </w:t>
      </w:r>
      <w:r w:rsidR="009E1DE4" w:rsidRPr="00A1293A">
        <w:rPr>
          <w:rFonts w:ascii="Calibri" w:hAnsi="Calibri" w:cs="Calibri"/>
          <w:sz w:val="24"/>
          <w:szCs w:val="24"/>
          <w:lang w:val="en-US"/>
        </w:rPr>
        <w:t xml:space="preserve">Legislation on the </w:t>
      </w:r>
      <w:r w:rsidR="004D112F" w:rsidRPr="00A1293A">
        <w:rPr>
          <w:rFonts w:ascii="Calibri" w:hAnsi="Calibri" w:cs="Calibri"/>
          <w:sz w:val="24"/>
          <w:szCs w:val="24"/>
          <w:lang w:val="en-US"/>
        </w:rPr>
        <w:t>subject</w:t>
      </w:r>
      <w:r w:rsidR="009E1DE4" w:rsidRPr="00A1293A">
        <w:rPr>
          <w:rFonts w:ascii="Calibri" w:hAnsi="Calibri" w:cs="Calibri"/>
          <w:sz w:val="24"/>
          <w:szCs w:val="24"/>
          <w:lang w:val="en-US"/>
        </w:rPr>
        <w:t xml:space="preserve"> has also advanc</w:t>
      </w:r>
      <w:r w:rsidR="004D112F" w:rsidRPr="00A1293A">
        <w:rPr>
          <w:rFonts w:ascii="Calibri" w:hAnsi="Calibri" w:cs="Calibri"/>
          <w:sz w:val="24"/>
          <w:szCs w:val="24"/>
          <w:lang w:val="en-US"/>
        </w:rPr>
        <w:t>ed during</w:t>
      </w:r>
      <w:r w:rsidR="009E1DE4" w:rsidRPr="00A1293A">
        <w:rPr>
          <w:rFonts w:ascii="Calibri" w:hAnsi="Calibri" w:cs="Calibri"/>
          <w:sz w:val="24"/>
          <w:szCs w:val="24"/>
          <w:lang w:val="en-US"/>
        </w:rPr>
        <w:t xml:space="preserve"> the same period</w:t>
      </w:r>
      <w:r w:rsidR="00AE09E0" w:rsidRPr="00A1293A">
        <w:rPr>
          <w:rFonts w:ascii="Calibri" w:hAnsi="Calibri" w:cs="Calibri"/>
          <w:sz w:val="24"/>
          <w:szCs w:val="24"/>
          <w:lang w:val="en-US"/>
        </w:rPr>
        <w:t xml:space="preserve">. </w:t>
      </w:r>
    </w:p>
    <w:p w14:paraId="56E9C629" w14:textId="49B05DC8" w:rsidR="00D274CD" w:rsidRPr="00A1293A" w:rsidRDefault="00AE09E0" w:rsidP="00BC5806">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 xml:space="preserve">Nevertheless, official data </w:t>
      </w:r>
      <w:r w:rsidR="00E72C5A" w:rsidRPr="00A1293A">
        <w:rPr>
          <w:rFonts w:ascii="Calibri" w:hAnsi="Calibri" w:cs="Calibri"/>
          <w:sz w:val="24"/>
          <w:szCs w:val="24"/>
          <w:lang w:val="en-US"/>
        </w:rPr>
        <w:t>on</w:t>
      </w:r>
      <w:r w:rsidRPr="00A1293A">
        <w:rPr>
          <w:rFonts w:ascii="Calibri" w:hAnsi="Calibri" w:cs="Calibri"/>
          <w:sz w:val="24"/>
          <w:szCs w:val="24"/>
          <w:lang w:val="en-US"/>
        </w:rPr>
        <w:t xml:space="preserve"> DV ha</w:t>
      </w:r>
      <w:r w:rsidR="00E72C5A" w:rsidRPr="00A1293A">
        <w:rPr>
          <w:rFonts w:ascii="Calibri" w:hAnsi="Calibri" w:cs="Calibri"/>
          <w:sz w:val="24"/>
          <w:szCs w:val="24"/>
          <w:lang w:val="en-US"/>
        </w:rPr>
        <w:t>ve</w:t>
      </w:r>
      <w:r w:rsidR="00AD7663" w:rsidRPr="00A1293A">
        <w:rPr>
          <w:rFonts w:ascii="Calibri" w:hAnsi="Calibri" w:cs="Calibri"/>
          <w:sz w:val="24"/>
          <w:szCs w:val="24"/>
          <w:lang w:val="en-US"/>
        </w:rPr>
        <w:t xml:space="preserve"> shown that </w:t>
      </w:r>
      <w:r w:rsidR="00E72C5A" w:rsidRPr="00A1293A">
        <w:rPr>
          <w:rFonts w:ascii="Calibri" w:hAnsi="Calibri" w:cs="Calibri"/>
          <w:sz w:val="24"/>
          <w:szCs w:val="24"/>
          <w:lang w:val="en-US"/>
        </w:rPr>
        <w:t xml:space="preserve">it </w:t>
      </w:r>
      <w:r w:rsidR="00AD7663" w:rsidRPr="00A1293A">
        <w:rPr>
          <w:rFonts w:ascii="Calibri" w:hAnsi="Calibri" w:cs="Calibri"/>
          <w:sz w:val="24"/>
          <w:szCs w:val="24"/>
          <w:lang w:val="en-US"/>
        </w:rPr>
        <w:t>has</w:t>
      </w:r>
      <w:r w:rsidRPr="00A1293A">
        <w:rPr>
          <w:rFonts w:ascii="Calibri" w:hAnsi="Calibri" w:cs="Calibri"/>
          <w:sz w:val="24"/>
          <w:szCs w:val="24"/>
          <w:lang w:val="en-US"/>
        </w:rPr>
        <w:t xml:space="preserve"> been </w:t>
      </w:r>
      <w:r w:rsidR="00066A31" w:rsidRPr="00A1293A">
        <w:rPr>
          <w:rFonts w:ascii="Calibri" w:hAnsi="Calibri" w:cs="Calibri"/>
          <w:sz w:val="24"/>
          <w:szCs w:val="24"/>
          <w:lang w:val="en-US"/>
        </w:rPr>
        <w:t>r</w:t>
      </w:r>
      <w:r w:rsidR="00557DE5" w:rsidRPr="00A1293A">
        <w:rPr>
          <w:rFonts w:ascii="Calibri" w:hAnsi="Calibri" w:cs="Calibri"/>
          <w:sz w:val="24"/>
          <w:szCs w:val="24"/>
          <w:lang w:val="en-US"/>
        </w:rPr>
        <w:t xml:space="preserve">apidly increasing </w:t>
      </w:r>
      <w:r w:rsidR="00066A31" w:rsidRPr="00A1293A">
        <w:rPr>
          <w:rFonts w:ascii="Calibri" w:hAnsi="Calibri" w:cs="Calibri"/>
          <w:sz w:val="24"/>
          <w:szCs w:val="24"/>
          <w:lang w:val="en-US"/>
        </w:rPr>
        <w:t xml:space="preserve">in Brazil, as </w:t>
      </w:r>
      <w:r w:rsidR="00E72C5A" w:rsidRPr="00A1293A">
        <w:rPr>
          <w:rFonts w:ascii="Calibri" w:hAnsi="Calibri" w:cs="Calibri"/>
          <w:sz w:val="24"/>
          <w:szCs w:val="24"/>
          <w:lang w:val="en-US"/>
        </w:rPr>
        <w:t xml:space="preserve">noted by </w:t>
      </w:r>
      <w:r w:rsidR="00066A31" w:rsidRPr="00A1293A">
        <w:rPr>
          <w:rFonts w:ascii="Calibri" w:hAnsi="Calibri" w:cs="Calibri"/>
          <w:sz w:val="24"/>
          <w:szCs w:val="24"/>
          <w:lang w:val="en-US"/>
        </w:rPr>
        <w:t xml:space="preserve">the </w:t>
      </w:r>
      <w:proofErr w:type="spellStart"/>
      <w:r w:rsidR="00066A31" w:rsidRPr="00A1293A">
        <w:rPr>
          <w:rFonts w:ascii="Calibri" w:hAnsi="Calibri" w:cs="Calibri"/>
          <w:i/>
          <w:iCs/>
          <w:sz w:val="24"/>
          <w:szCs w:val="24"/>
          <w:lang w:val="en-US"/>
        </w:rPr>
        <w:t>Fórum</w:t>
      </w:r>
      <w:proofErr w:type="spellEnd"/>
      <w:r w:rsidR="00066A31" w:rsidRPr="00A1293A">
        <w:rPr>
          <w:rFonts w:ascii="Calibri" w:hAnsi="Calibri" w:cs="Calibri"/>
          <w:i/>
          <w:iCs/>
          <w:sz w:val="24"/>
          <w:szCs w:val="24"/>
          <w:lang w:val="en-US"/>
        </w:rPr>
        <w:t xml:space="preserve"> </w:t>
      </w:r>
      <w:proofErr w:type="spellStart"/>
      <w:r w:rsidR="00066A31" w:rsidRPr="00A1293A">
        <w:rPr>
          <w:rFonts w:ascii="Calibri" w:hAnsi="Calibri" w:cs="Calibri"/>
          <w:i/>
          <w:iCs/>
          <w:sz w:val="24"/>
          <w:szCs w:val="24"/>
          <w:lang w:val="en-US"/>
        </w:rPr>
        <w:t>Brasileiro</w:t>
      </w:r>
      <w:proofErr w:type="spellEnd"/>
      <w:r w:rsidR="00066A31" w:rsidRPr="00A1293A">
        <w:rPr>
          <w:rFonts w:ascii="Calibri" w:hAnsi="Calibri" w:cs="Calibri"/>
          <w:i/>
          <w:iCs/>
          <w:sz w:val="24"/>
          <w:szCs w:val="24"/>
          <w:lang w:val="en-US"/>
        </w:rPr>
        <w:t xml:space="preserve"> de </w:t>
      </w:r>
      <w:proofErr w:type="spellStart"/>
      <w:r w:rsidR="00066A31" w:rsidRPr="00A1293A">
        <w:rPr>
          <w:rFonts w:ascii="Calibri" w:hAnsi="Calibri" w:cs="Calibri"/>
          <w:i/>
          <w:iCs/>
          <w:sz w:val="24"/>
          <w:szCs w:val="24"/>
          <w:lang w:val="en-US"/>
        </w:rPr>
        <w:t>Segurança</w:t>
      </w:r>
      <w:proofErr w:type="spellEnd"/>
      <w:r w:rsidR="00066A31" w:rsidRPr="00A1293A">
        <w:rPr>
          <w:rFonts w:ascii="Calibri" w:hAnsi="Calibri" w:cs="Calibri"/>
          <w:i/>
          <w:iCs/>
          <w:sz w:val="24"/>
          <w:szCs w:val="24"/>
          <w:lang w:val="en-US"/>
        </w:rPr>
        <w:t xml:space="preserve"> </w:t>
      </w:r>
      <w:proofErr w:type="spellStart"/>
      <w:r w:rsidR="00066A31" w:rsidRPr="00A1293A">
        <w:rPr>
          <w:rFonts w:ascii="Calibri" w:hAnsi="Calibri" w:cs="Calibri"/>
          <w:i/>
          <w:iCs/>
          <w:sz w:val="24"/>
          <w:szCs w:val="24"/>
          <w:lang w:val="en-US"/>
        </w:rPr>
        <w:t>Pública</w:t>
      </w:r>
      <w:proofErr w:type="spellEnd"/>
      <w:r w:rsidR="00066A31" w:rsidRPr="00A1293A">
        <w:rPr>
          <w:rFonts w:ascii="Calibri" w:hAnsi="Calibri" w:cs="Calibri"/>
          <w:sz w:val="24"/>
          <w:szCs w:val="24"/>
          <w:lang w:val="en-US"/>
        </w:rPr>
        <w:t xml:space="preserve"> (</w:t>
      </w:r>
      <w:r w:rsidR="00200200" w:rsidRPr="00A1293A">
        <w:rPr>
          <w:rFonts w:ascii="Calibri" w:hAnsi="Calibri" w:cs="Calibri"/>
          <w:sz w:val="24"/>
          <w:szCs w:val="24"/>
          <w:lang w:val="en-US"/>
        </w:rPr>
        <w:t xml:space="preserve">FBSP - </w:t>
      </w:r>
      <w:r w:rsidR="002F419E" w:rsidRPr="00A1293A">
        <w:rPr>
          <w:rFonts w:ascii="Calibri" w:hAnsi="Calibri" w:cs="Calibri"/>
          <w:sz w:val="24"/>
          <w:szCs w:val="24"/>
          <w:lang w:val="en-US"/>
        </w:rPr>
        <w:t>Brazilian Forum of Public Security)</w:t>
      </w:r>
      <w:r w:rsidR="00DD0775" w:rsidRPr="00A1293A">
        <w:rPr>
          <w:rFonts w:ascii="Calibri" w:hAnsi="Calibri" w:cs="Calibri"/>
          <w:sz w:val="24"/>
          <w:szCs w:val="24"/>
          <w:lang w:val="en-US"/>
        </w:rPr>
        <w:t xml:space="preserve">. </w:t>
      </w:r>
      <w:r w:rsidR="00E72C5A" w:rsidRPr="00A1293A">
        <w:rPr>
          <w:rFonts w:ascii="Calibri" w:hAnsi="Calibri" w:cs="Calibri"/>
          <w:color w:val="0D0D0D"/>
          <w:sz w:val="24"/>
          <w:szCs w:val="24"/>
          <w:shd w:val="clear" w:color="auto" w:fill="FFFFFF"/>
          <w:lang w:val="en-US"/>
        </w:rPr>
        <w:t>According to the fourth edition of their research</w:t>
      </w:r>
      <w:r w:rsidR="00BB1E53" w:rsidRPr="00A1293A">
        <w:rPr>
          <w:rFonts w:ascii="Calibri" w:hAnsi="Calibri" w:cs="Calibri"/>
          <w:sz w:val="24"/>
          <w:szCs w:val="24"/>
          <w:lang w:val="en-US"/>
        </w:rPr>
        <w:t xml:space="preserve"> </w:t>
      </w:r>
      <w:hyperlink r:id="rId12" w:history="1">
        <w:proofErr w:type="spellStart"/>
        <w:r w:rsidR="00FA6058" w:rsidRPr="00A1293A">
          <w:rPr>
            <w:rStyle w:val="Hyperlink"/>
            <w:rFonts w:ascii="Calibri" w:hAnsi="Calibri" w:cs="Calibri"/>
            <w:sz w:val="24"/>
            <w:szCs w:val="24"/>
            <w:lang w:val="en-US"/>
          </w:rPr>
          <w:t>Visível</w:t>
        </w:r>
        <w:proofErr w:type="spellEnd"/>
        <w:r w:rsidR="00FA6058" w:rsidRPr="00A1293A">
          <w:rPr>
            <w:rStyle w:val="Hyperlink"/>
            <w:rFonts w:ascii="Calibri" w:hAnsi="Calibri" w:cs="Calibri"/>
            <w:sz w:val="24"/>
            <w:szCs w:val="24"/>
            <w:lang w:val="en-US"/>
          </w:rPr>
          <w:t xml:space="preserve"> e </w:t>
        </w:r>
        <w:proofErr w:type="spellStart"/>
        <w:r w:rsidR="00FA6058" w:rsidRPr="00A1293A">
          <w:rPr>
            <w:rStyle w:val="Hyperlink"/>
            <w:rFonts w:ascii="Calibri" w:hAnsi="Calibri" w:cs="Calibri"/>
            <w:sz w:val="24"/>
            <w:szCs w:val="24"/>
            <w:lang w:val="en-US"/>
          </w:rPr>
          <w:t>Invisível</w:t>
        </w:r>
        <w:proofErr w:type="spellEnd"/>
        <w:r w:rsidR="00FA6058" w:rsidRPr="00A1293A">
          <w:rPr>
            <w:rStyle w:val="Hyperlink"/>
            <w:rFonts w:ascii="Calibri" w:hAnsi="Calibri" w:cs="Calibri"/>
            <w:sz w:val="24"/>
            <w:szCs w:val="24"/>
            <w:lang w:val="en-US"/>
          </w:rPr>
          <w:t xml:space="preserve">: a </w:t>
        </w:r>
        <w:proofErr w:type="spellStart"/>
        <w:r w:rsidR="00FA6058" w:rsidRPr="00A1293A">
          <w:rPr>
            <w:rStyle w:val="Hyperlink"/>
            <w:rFonts w:ascii="Calibri" w:hAnsi="Calibri" w:cs="Calibri"/>
            <w:sz w:val="24"/>
            <w:szCs w:val="24"/>
            <w:lang w:val="en-US"/>
          </w:rPr>
          <w:t>Vitimização</w:t>
        </w:r>
        <w:proofErr w:type="spellEnd"/>
        <w:r w:rsidR="00FA6058" w:rsidRPr="00A1293A">
          <w:rPr>
            <w:rStyle w:val="Hyperlink"/>
            <w:rFonts w:ascii="Calibri" w:hAnsi="Calibri" w:cs="Calibri"/>
            <w:sz w:val="24"/>
            <w:szCs w:val="24"/>
            <w:lang w:val="en-US"/>
          </w:rPr>
          <w:t xml:space="preserve"> de </w:t>
        </w:r>
        <w:proofErr w:type="spellStart"/>
        <w:r w:rsidR="00FA6058" w:rsidRPr="00A1293A">
          <w:rPr>
            <w:rStyle w:val="Hyperlink"/>
            <w:rFonts w:ascii="Calibri" w:hAnsi="Calibri" w:cs="Calibri"/>
            <w:sz w:val="24"/>
            <w:szCs w:val="24"/>
            <w:lang w:val="en-US"/>
          </w:rPr>
          <w:t>Mulheres</w:t>
        </w:r>
        <w:proofErr w:type="spellEnd"/>
        <w:r w:rsidR="00FA6058" w:rsidRPr="00A1293A">
          <w:rPr>
            <w:rStyle w:val="Hyperlink"/>
            <w:rFonts w:ascii="Calibri" w:hAnsi="Calibri" w:cs="Calibri"/>
            <w:sz w:val="24"/>
            <w:szCs w:val="24"/>
            <w:lang w:val="en-US"/>
          </w:rPr>
          <w:t xml:space="preserve"> no </w:t>
        </w:r>
        <w:proofErr w:type="spellStart"/>
        <w:r w:rsidR="00FA6058" w:rsidRPr="00A1293A">
          <w:rPr>
            <w:rStyle w:val="Hyperlink"/>
            <w:rFonts w:ascii="Calibri" w:hAnsi="Calibri" w:cs="Calibri"/>
            <w:sz w:val="24"/>
            <w:szCs w:val="24"/>
            <w:lang w:val="en-US"/>
          </w:rPr>
          <w:t>Brasil</w:t>
        </w:r>
        <w:proofErr w:type="spellEnd"/>
      </w:hyperlink>
      <w:r w:rsidR="00D61FEA" w:rsidRPr="00A1293A">
        <w:rPr>
          <w:rFonts w:ascii="Calibri" w:hAnsi="Calibri" w:cs="Calibri"/>
          <w:sz w:val="24"/>
          <w:szCs w:val="24"/>
          <w:lang w:val="en-US"/>
        </w:rPr>
        <w:t xml:space="preserve"> (2023)</w:t>
      </w:r>
      <w:r w:rsidR="006F5740" w:rsidRPr="00A1293A">
        <w:rPr>
          <w:rFonts w:ascii="Calibri" w:hAnsi="Calibri" w:cs="Calibri"/>
          <w:sz w:val="24"/>
          <w:szCs w:val="24"/>
          <w:lang w:val="en-US"/>
        </w:rPr>
        <w:t>,</w:t>
      </w:r>
      <w:r w:rsidR="00433091" w:rsidRPr="00A1293A">
        <w:rPr>
          <w:rFonts w:ascii="Calibri" w:hAnsi="Calibri" w:cs="Calibri"/>
          <w:sz w:val="24"/>
          <w:szCs w:val="24"/>
          <w:lang w:val="en-US"/>
        </w:rPr>
        <w:t xml:space="preserve"> </w:t>
      </w:r>
      <w:r w:rsidR="00D274CD" w:rsidRPr="00A1293A">
        <w:rPr>
          <w:rFonts w:ascii="Calibri" w:hAnsi="Calibri" w:cs="Calibri"/>
          <w:color w:val="0D0D0D"/>
          <w:sz w:val="24"/>
          <w:szCs w:val="24"/>
          <w:shd w:val="clear" w:color="auto" w:fill="FFFFFF"/>
          <w:lang w:val="en-US"/>
        </w:rPr>
        <w:t xml:space="preserve">all forms of violence against women increased in 2022 </w:t>
      </w:r>
      <w:r w:rsidR="00B0766B" w:rsidRPr="00A1293A">
        <w:rPr>
          <w:rFonts w:ascii="Calibri" w:hAnsi="Calibri" w:cs="Calibri"/>
          <w:color w:val="0D0D0D"/>
          <w:sz w:val="24"/>
          <w:szCs w:val="24"/>
          <w:shd w:val="clear" w:color="auto" w:fill="FFFFFF"/>
          <w:lang w:val="en-US"/>
        </w:rPr>
        <w:t>regarding its</w:t>
      </w:r>
      <w:r w:rsidR="00D274CD" w:rsidRPr="00A1293A">
        <w:rPr>
          <w:rFonts w:ascii="Calibri" w:hAnsi="Calibri" w:cs="Calibri"/>
          <w:color w:val="0D0D0D"/>
          <w:sz w:val="24"/>
          <w:szCs w:val="24"/>
          <w:shd w:val="clear" w:color="auto" w:fill="FFFFFF"/>
          <w:lang w:val="en-US"/>
        </w:rPr>
        <w:t xml:space="preserve"> </w:t>
      </w:r>
      <w:r w:rsidR="008E7462" w:rsidRPr="00A1293A">
        <w:rPr>
          <w:rFonts w:ascii="Calibri" w:hAnsi="Calibri" w:cs="Calibri"/>
          <w:color w:val="0D0D0D"/>
          <w:sz w:val="24"/>
          <w:szCs w:val="24"/>
          <w:shd w:val="clear" w:color="auto" w:fill="FFFFFF"/>
          <w:lang w:val="en-US"/>
        </w:rPr>
        <w:t>time</w:t>
      </w:r>
      <w:r w:rsidR="00D274CD" w:rsidRPr="00A1293A">
        <w:rPr>
          <w:rFonts w:ascii="Calibri" w:hAnsi="Calibri" w:cs="Calibri"/>
          <w:color w:val="0D0D0D"/>
          <w:sz w:val="24"/>
          <w:szCs w:val="24"/>
          <w:shd w:val="clear" w:color="auto" w:fill="FFFFFF"/>
          <w:lang w:val="en-US"/>
        </w:rPr>
        <w:t xml:space="preserve"> series, </w:t>
      </w:r>
      <w:r w:rsidR="00123CB2" w:rsidRPr="00A1293A">
        <w:rPr>
          <w:rFonts w:ascii="Calibri" w:hAnsi="Calibri" w:cs="Calibri"/>
          <w:color w:val="0D0D0D"/>
          <w:sz w:val="24"/>
          <w:szCs w:val="24"/>
          <w:shd w:val="clear" w:color="auto" w:fill="FFFFFF"/>
          <w:lang w:val="en-US"/>
        </w:rPr>
        <w:t>notably</w:t>
      </w:r>
      <w:r w:rsidR="00D274CD" w:rsidRPr="00A1293A">
        <w:rPr>
          <w:rFonts w:ascii="Calibri" w:hAnsi="Calibri" w:cs="Calibri"/>
          <w:color w:val="0D0D0D"/>
          <w:sz w:val="24"/>
          <w:szCs w:val="24"/>
          <w:shd w:val="clear" w:color="auto" w:fill="FFFFFF"/>
          <w:lang w:val="en-US"/>
        </w:rPr>
        <w:t xml:space="preserve"> severe forms of violence. The data indicate that </w:t>
      </w:r>
      <w:r w:rsidR="00D274CD" w:rsidRPr="00A1293A">
        <w:rPr>
          <w:rFonts w:ascii="Calibri" w:hAnsi="Calibri" w:cs="Calibri"/>
          <w:b/>
          <w:bCs/>
          <w:color w:val="0D0D0D"/>
          <w:sz w:val="24"/>
          <w:szCs w:val="24"/>
          <w:shd w:val="clear" w:color="auto" w:fill="FFFFFF"/>
          <w:lang w:val="en-US"/>
        </w:rPr>
        <w:t>43%</w:t>
      </w:r>
      <w:r w:rsidR="00D274CD" w:rsidRPr="00A1293A">
        <w:rPr>
          <w:rFonts w:ascii="Calibri" w:hAnsi="Calibri" w:cs="Calibri"/>
          <w:color w:val="0D0D0D"/>
          <w:sz w:val="24"/>
          <w:szCs w:val="24"/>
          <w:shd w:val="clear" w:color="auto" w:fill="FFFFFF"/>
          <w:lang w:val="en-US"/>
        </w:rPr>
        <w:t xml:space="preserve"> of Brazilian women </w:t>
      </w:r>
      <w:r w:rsidR="00D274CD" w:rsidRPr="00A1293A">
        <w:rPr>
          <w:rFonts w:ascii="Calibri" w:hAnsi="Calibri" w:cs="Calibri"/>
          <w:b/>
          <w:bCs/>
          <w:color w:val="0D0D0D"/>
          <w:sz w:val="24"/>
          <w:szCs w:val="24"/>
          <w:shd w:val="clear" w:color="auto" w:fill="FFFFFF"/>
          <w:lang w:val="en-US"/>
        </w:rPr>
        <w:t>(27.6 million</w:t>
      </w:r>
      <w:r w:rsidR="00D274CD" w:rsidRPr="00A1293A">
        <w:rPr>
          <w:rFonts w:ascii="Calibri" w:hAnsi="Calibri" w:cs="Calibri"/>
          <w:color w:val="0D0D0D"/>
          <w:sz w:val="24"/>
          <w:szCs w:val="24"/>
          <w:shd w:val="clear" w:color="auto" w:fill="FFFFFF"/>
          <w:lang w:val="en-US"/>
        </w:rPr>
        <w:t xml:space="preserve">) have been </w:t>
      </w:r>
      <w:r w:rsidR="00D274CD" w:rsidRPr="00A1293A">
        <w:rPr>
          <w:rFonts w:ascii="Calibri" w:hAnsi="Calibri" w:cs="Calibri"/>
          <w:b/>
          <w:bCs/>
          <w:color w:val="0D0D0D"/>
          <w:sz w:val="24"/>
          <w:szCs w:val="24"/>
          <w:shd w:val="clear" w:color="auto" w:fill="FFFFFF"/>
          <w:lang w:val="en-US"/>
        </w:rPr>
        <w:t>victims of physical, sexual, and/or psychological violence by an intimate partner</w:t>
      </w:r>
      <w:r w:rsidR="00D274CD" w:rsidRPr="00A1293A">
        <w:rPr>
          <w:rFonts w:ascii="Calibri" w:hAnsi="Calibri" w:cs="Calibri"/>
          <w:color w:val="0D0D0D"/>
          <w:sz w:val="24"/>
          <w:szCs w:val="24"/>
          <w:shd w:val="clear" w:color="auto" w:fill="FFFFFF"/>
          <w:lang w:val="en-US"/>
        </w:rPr>
        <w:t xml:space="preserve">. By age group, the data allow us to identify which period of life poses the greatest risk for women (Age: 16-24 = 38.5%; </w:t>
      </w:r>
      <w:r w:rsidR="00D274CD" w:rsidRPr="00A1293A">
        <w:rPr>
          <w:rFonts w:ascii="Calibri" w:hAnsi="Calibri" w:cs="Calibri"/>
          <w:b/>
          <w:bCs/>
          <w:color w:val="0D0D0D"/>
          <w:sz w:val="24"/>
          <w:szCs w:val="24"/>
          <w:shd w:val="clear" w:color="auto" w:fill="FFFFFF"/>
          <w:lang w:val="en-US"/>
        </w:rPr>
        <w:t>25-34 = 48.9%;</w:t>
      </w:r>
      <w:r w:rsidR="00D274CD" w:rsidRPr="00A1293A">
        <w:rPr>
          <w:rFonts w:ascii="Calibri" w:hAnsi="Calibri" w:cs="Calibri"/>
          <w:color w:val="0D0D0D"/>
          <w:sz w:val="24"/>
          <w:szCs w:val="24"/>
          <w:shd w:val="clear" w:color="auto" w:fill="FFFFFF"/>
          <w:lang w:val="en-US"/>
        </w:rPr>
        <w:t xml:space="preserve"> 35-44 = 43.6%; 45-49 = 44.2%; over 60 = 37.5%). </w:t>
      </w:r>
      <w:r w:rsidR="00433091" w:rsidRPr="00A1293A">
        <w:rPr>
          <w:rFonts w:ascii="Calibri" w:hAnsi="Calibri" w:cs="Calibri"/>
          <w:color w:val="0D0D0D"/>
          <w:sz w:val="24"/>
          <w:szCs w:val="24"/>
          <w:shd w:val="clear" w:color="auto" w:fill="FFFFFF"/>
          <w:lang w:val="en-US"/>
        </w:rPr>
        <w:t>The</w:t>
      </w:r>
      <w:r w:rsidR="00D274CD" w:rsidRPr="00A1293A">
        <w:rPr>
          <w:rFonts w:ascii="Calibri" w:hAnsi="Calibri" w:cs="Calibri"/>
          <w:color w:val="0D0D0D"/>
          <w:sz w:val="24"/>
          <w:szCs w:val="24"/>
          <w:shd w:val="clear" w:color="auto" w:fill="FFFFFF"/>
          <w:lang w:val="en-US"/>
        </w:rPr>
        <w:t xml:space="preserve"> data</w:t>
      </w:r>
      <w:r w:rsidR="00433091" w:rsidRPr="00A1293A">
        <w:rPr>
          <w:rFonts w:ascii="Calibri" w:hAnsi="Calibri" w:cs="Calibri"/>
          <w:color w:val="0D0D0D"/>
          <w:sz w:val="24"/>
          <w:szCs w:val="24"/>
          <w:shd w:val="clear" w:color="auto" w:fill="FFFFFF"/>
          <w:lang w:val="en-US"/>
        </w:rPr>
        <w:t xml:space="preserve"> also</w:t>
      </w:r>
      <w:r w:rsidR="00D274CD" w:rsidRPr="00A1293A">
        <w:rPr>
          <w:rFonts w:ascii="Calibri" w:hAnsi="Calibri" w:cs="Calibri"/>
          <w:color w:val="0D0D0D"/>
          <w:sz w:val="24"/>
          <w:szCs w:val="24"/>
          <w:shd w:val="clear" w:color="auto" w:fill="FFFFFF"/>
          <w:lang w:val="en-US"/>
        </w:rPr>
        <w:t xml:space="preserve"> show that </w:t>
      </w:r>
      <w:r w:rsidR="00D274CD" w:rsidRPr="00A1293A">
        <w:rPr>
          <w:rFonts w:ascii="Calibri" w:hAnsi="Calibri" w:cs="Calibri"/>
          <w:b/>
          <w:bCs/>
          <w:color w:val="0D0D0D"/>
          <w:sz w:val="24"/>
          <w:szCs w:val="24"/>
          <w:shd w:val="clear" w:color="auto" w:fill="FFFFFF"/>
          <w:lang w:val="en-US"/>
        </w:rPr>
        <w:t>mothers experience more violence</w:t>
      </w:r>
      <w:r w:rsidR="00D274CD" w:rsidRPr="00A1293A">
        <w:rPr>
          <w:rFonts w:ascii="Calibri" w:hAnsi="Calibri" w:cs="Calibri"/>
          <w:color w:val="0D0D0D"/>
          <w:sz w:val="24"/>
          <w:szCs w:val="24"/>
          <w:shd w:val="clear" w:color="auto" w:fill="FFFFFF"/>
          <w:lang w:val="en-US"/>
        </w:rPr>
        <w:t xml:space="preserve"> </w:t>
      </w:r>
      <w:proofErr w:type="gramStart"/>
      <w:r w:rsidR="00D274CD" w:rsidRPr="00A1293A">
        <w:rPr>
          <w:rFonts w:ascii="Calibri" w:hAnsi="Calibri" w:cs="Calibri"/>
          <w:color w:val="0D0D0D"/>
          <w:sz w:val="24"/>
          <w:szCs w:val="24"/>
          <w:shd w:val="clear" w:color="auto" w:fill="FFFFFF"/>
          <w:lang w:val="en-US"/>
        </w:rPr>
        <w:t>than women</w:t>
      </w:r>
      <w:proofErr w:type="gramEnd"/>
      <w:r w:rsidR="00D274CD" w:rsidRPr="00A1293A">
        <w:rPr>
          <w:rFonts w:ascii="Calibri" w:hAnsi="Calibri" w:cs="Calibri"/>
          <w:color w:val="0D0D0D"/>
          <w:sz w:val="24"/>
          <w:szCs w:val="24"/>
          <w:shd w:val="clear" w:color="auto" w:fill="FFFFFF"/>
          <w:lang w:val="en-US"/>
        </w:rPr>
        <w:t xml:space="preserve"> without children (</w:t>
      </w:r>
      <w:r w:rsidR="00D274CD" w:rsidRPr="00A1293A">
        <w:rPr>
          <w:rFonts w:ascii="Calibri" w:hAnsi="Calibri" w:cs="Calibri"/>
          <w:b/>
          <w:bCs/>
          <w:color w:val="0D0D0D"/>
          <w:sz w:val="24"/>
          <w:szCs w:val="24"/>
          <w:shd w:val="clear" w:color="auto" w:fill="FFFFFF"/>
          <w:lang w:val="en-US"/>
        </w:rPr>
        <w:t>44.4%</w:t>
      </w:r>
      <w:r w:rsidR="00D274CD" w:rsidRPr="00A1293A">
        <w:rPr>
          <w:rFonts w:ascii="Calibri" w:hAnsi="Calibri" w:cs="Calibri"/>
          <w:color w:val="0D0D0D"/>
          <w:sz w:val="24"/>
          <w:szCs w:val="24"/>
          <w:shd w:val="clear" w:color="auto" w:fill="FFFFFF"/>
          <w:lang w:val="en-US"/>
        </w:rPr>
        <w:t xml:space="preserve"> vs. 40.4%).</w:t>
      </w:r>
    </w:p>
    <w:p w14:paraId="17650D09" w14:textId="17B2F7C2" w:rsidR="000040BB" w:rsidRPr="00A1293A" w:rsidRDefault="000040BB" w:rsidP="00BC5806">
      <w:pPr>
        <w:spacing w:line="276" w:lineRule="auto"/>
        <w:jc w:val="both"/>
        <w:rPr>
          <w:rFonts w:ascii="Calibri" w:hAnsi="Calibri" w:cs="Calibri"/>
          <w:sz w:val="24"/>
          <w:szCs w:val="24"/>
          <w:lang w:val="en-US"/>
        </w:rPr>
      </w:pPr>
      <w:r w:rsidRPr="00A1293A">
        <w:rPr>
          <w:rFonts w:ascii="Calibri" w:hAnsi="Calibri" w:cs="Calibri"/>
          <w:sz w:val="24"/>
          <w:szCs w:val="24"/>
          <w:lang w:val="en-US"/>
        </w:rPr>
        <w:t>Research on the subject in 2022 demonstrated what numerous scientific studies ha</w:t>
      </w:r>
      <w:r w:rsidR="0007382E" w:rsidRPr="00A1293A">
        <w:rPr>
          <w:rFonts w:ascii="Calibri" w:hAnsi="Calibri" w:cs="Calibri"/>
          <w:sz w:val="24"/>
          <w:szCs w:val="24"/>
          <w:lang w:val="en-US"/>
        </w:rPr>
        <w:t>ve</w:t>
      </w:r>
      <w:r w:rsidRPr="00A1293A">
        <w:rPr>
          <w:rFonts w:ascii="Calibri" w:hAnsi="Calibri" w:cs="Calibri"/>
          <w:sz w:val="24"/>
          <w:szCs w:val="24"/>
          <w:lang w:val="en-US"/>
        </w:rPr>
        <w:t xml:space="preserve"> already pointed out, namely, that the </w:t>
      </w:r>
      <w:r w:rsidRPr="00A1293A">
        <w:rPr>
          <w:rFonts w:ascii="Calibri" w:hAnsi="Calibri" w:cs="Calibri"/>
          <w:b/>
          <w:bCs/>
          <w:sz w:val="24"/>
          <w:szCs w:val="24"/>
          <w:lang w:val="en-US"/>
        </w:rPr>
        <w:t>post-separation context poses a special risk</w:t>
      </w:r>
      <w:r w:rsidRPr="00A1293A">
        <w:rPr>
          <w:rFonts w:ascii="Calibri" w:hAnsi="Calibri" w:cs="Calibri"/>
          <w:sz w:val="24"/>
          <w:szCs w:val="24"/>
          <w:lang w:val="en-US"/>
        </w:rPr>
        <w:t xml:space="preserve"> for women </w:t>
      </w:r>
      <w:r w:rsidR="00517CFA" w:rsidRPr="00A1293A">
        <w:rPr>
          <w:rFonts w:ascii="Calibri" w:hAnsi="Calibri" w:cs="Calibri"/>
          <w:sz w:val="24"/>
          <w:szCs w:val="24"/>
          <w:lang w:val="en-US"/>
        </w:rPr>
        <w:t>subjected to domestic</w:t>
      </w:r>
      <w:r w:rsidRPr="00A1293A">
        <w:rPr>
          <w:rFonts w:ascii="Calibri" w:hAnsi="Calibri" w:cs="Calibri"/>
          <w:sz w:val="24"/>
          <w:szCs w:val="24"/>
          <w:lang w:val="en-US"/>
        </w:rPr>
        <w:t xml:space="preserve"> violence. The situation where the perpetrator of the violence </w:t>
      </w:r>
      <w:proofErr w:type="gramStart"/>
      <w:r w:rsidRPr="00A1293A">
        <w:rPr>
          <w:rFonts w:ascii="Calibri" w:hAnsi="Calibri" w:cs="Calibri"/>
          <w:sz w:val="24"/>
          <w:szCs w:val="24"/>
          <w:lang w:val="en-US"/>
        </w:rPr>
        <w:t>is known</w:t>
      </w:r>
      <w:proofErr w:type="gramEnd"/>
      <w:r w:rsidRPr="00A1293A">
        <w:rPr>
          <w:rFonts w:ascii="Calibri" w:hAnsi="Calibri" w:cs="Calibri"/>
          <w:sz w:val="24"/>
          <w:szCs w:val="24"/>
          <w:lang w:val="en-US"/>
        </w:rPr>
        <w:t xml:space="preserve"> and it consists o</w:t>
      </w:r>
      <w:r w:rsidR="00164302" w:rsidRPr="00A1293A">
        <w:rPr>
          <w:rFonts w:ascii="Calibri" w:hAnsi="Calibri" w:cs="Calibri"/>
          <w:sz w:val="24"/>
          <w:szCs w:val="24"/>
          <w:lang w:val="en-US"/>
        </w:rPr>
        <w:t xml:space="preserve">n </w:t>
      </w:r>
      <w:r w:rsidR="00553023" w:rsidRPr="00A1293A">
        <w:rPr>
          <w:rFonts w:ascii="Calibri" w:hAnsi="Calibri" w:cs="Calibri"/>
          <w:sz w:val="24"/>
          <w:szCs w:val="24"/>
          <w:lang w:val="en-US"/>
        </w:rPr>
        <w:t>a</w:t>
      </w:r>
      <w:r w:rsidR="00164302" w:rsidRPr="00A1293A">
        <w:rPr>
          <w:rFonts w:ascii="Calibri" w:hAnsi="Calibri" w:cs="Calibri"/>
          <w:sz w:val="24"/>
          <w:szCs w:val="24"/>
          <w:lang w:val="en-US"/>
        </w:rPr>
        <w:t xml:space="preserve"> </w:t>
      </w:r>
      <w:r w:rsidR="00164302" w:rsidRPr="00A1293A">
        <w:rPr>
          <w:rFonts w:ascii="Calibri" w:hAnsi="Calibri" w:cs="Calibri"/>
          <w:b/>
          <w:bCs/>
          <w:sz w:val="24"/>
          <w:szCs w:val="24"/>
          <w:lang w:val="en-US"/>
        </w:rPr>
        <w:t>former intimate partner</w:t>
      </w:r>
      <w:r w:rsidR="00567FF5" w:rsidRPr="00A1293A">
        <w:rPr>
          <w:rFonts w:ascii="Calibri" w:hAnsi="Calibri" w:cs="Calibri"/>
          <w:sz w:val="24"/>
          <w:szCs w:val="24"/>
          <w:lang w:val="en-US"/>
        </w:rPr>
        <w:t xml:space="preserve"> has been</w:t>
      </w:r>
      <w:r w:rsidRPr="00A1293A">
        <w:rPr>
          <w:rFonts w:ascii="Calibri" w:hAnsi="Calibri" w:cs="Calibri"/>
          <w:sz w:val="24"/>
          <w:szCs w:val="24"/>
          <w:lang w:val="en-US"/>
        </w:rPr>
        <w:t xml:space="preserve"> worsening, as demonstrated by the </w:t>
      </w:r>
      <w:r w:rsidR="00C0636A" w:rsidRPr="00A1293A">
        <w:rPr>
          <w:rFonts w:ascii="Calibri" w:hAnsi="Calibri" w:cs="Calibri"/>
          <w:sz w:val="24"/>
          <w:szCs w:val="24"/>
          <w:lang w:val="en-US"/>
        </w:rPr>
        <w:t>time</w:t>
      </w:r>
      <w:r w:rsidRPr="00A1293A">
        <w:rPr>
          <w:rFonts w:ascii="Calibri" w:hAnsi="Calibri" w:cs="Calibri"/>
          <w:sz w:val="24"/>
          <w:szCs w:val="24"/>
          <w:lang w:val="en-US"/>
        </w:rPr>
        <w:t xml:space="preserve"> series from 2017 to 2023 (2017 = 16%; </w:t>
      </w:r>
      <w:r w:rsidRPr="00A1293A">
        <w:rPr>
          <w:rFonts w:ascii="Calibri" w:hAnsi="Calibri" w:cs="Calibri"/>
          <w:b/>
          <w:bCs/>
          <w:sz w:val="24"/>
          <w:szCs w:val="24"/>
          <w:lang w:val="en-US"/>
        </w:rPr>
        <w:t>2023 = 31.3%</w:t>
      </w:r>
      <w:r w:rsidRPr="00A1293A">
        <w:rPr>
          <w:rFonts w:ascii="Calibri" w:hAnsi="Calibri" w:cs="Calibri"/>
          <w:sz w:val="24"/>
          <w:szCs w:val="24"/>
          <w:lang w:val="en-US"/>
        </w:rPr>
        <w:t>).</w:t>
      </w:r>
      <w:r w:rsidR="00553023" w:rsidRPr="00A1293A">
        <w:rPr>
          <w:rFonts w:ascii="Calibri" w:hAnsi="Calibri" w:cs="Calibri"/>
          <w:sz w:val="24"/>
          <w:szCs w:val="24"/>
          <w:lang w:val="en-US"/>
        </w:rPr>
        <w:t xml:space="preserve"> D</w:t>
      </w:r>
      <w:r w:rsidRPr="00A1293A">
        <w:rPr>
          <w:rFonts w:ascii="Calibri" w:hAnsi="Calibri" w:cs="Calibri"/>
          <w:sz w:val="24"/>
          <w:szCs w:val="24"/>
          <w:lang w:val="en-US"/>
        </w:rPr>
        <w:t xml:space="preserve">ata also reaffirm that the </w:t>
      </w:r>
      <w:r w:rsidR="002539CA" w:rsidRPr="00A1293A">
        <w:rPr>
          <w:rFonts w:ascii="Calibri" w:hAnsi="Calibri" w:cs="Calibri"/>
          <w:sz w:val="24"/>
          <w:szCs w:val="24"/>
          <w:lang w:val="en-US"/>
        </w:rPr>
        <w:t>household</w:t>
      </w:r>
      <w:r w:rsidRPr="00A1293A">
        <w:rPr>
          <w:rFonts w:ascii="Calibri" w:hAnsi="Calibri" w:cs="Calibri"/>
          <w:sz w:val="24"/>
          <w:szCs w:val="24"/>
          <w:lang w:val="en-US"/>
        </w:rPr>
        <w:t xml:space="preserve"> is the most dangerous place for women, including for more severe forms of violence such as </w:t>
      </w:r>
      <w:proofErr w:type="spellStart"/>
      <w:r w:rsidRPr="00A1293A">
        <w:rPr>
          <w:rFonts w:ascii="Calibri" w:hAnsi="Calibri" w:cs="Calibri"/>
          <w:sz w:val="24"/>
          <w:szCs w:val="24"/>
          <w:lang w:val="en-US"/>
        </w:rPr>
        <w:t>femicide</w:t>
      </w:r>
      <w:proofErr w:type="spellEnd"/>
      <w:r w:rsidRPr="00A1293A">
        <w:rPr>
          <w:rFonts w:ascii="Calibri" w:hAnsi="Calibri" w:cs="Calibri"/>
          <w:sz w:val="24"/>
          <w:szCs w:val="24"/>
          <w:lang w:val="en-US"/>
        </w:rPr>
        <w:t>.</w:t>
      </w:r>
    </w:p>
    <w:p w14:paraId="4D9EC23C" w14:textId="4E58470A" w:rsidR="006E1E37" w:rsidRPr="00A1293A" w:rsidRDefault="006E1E37" w:rsidP="00BC5806">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lastRenderedPageBreak/>
        <w:t xml:space="preserve">Additional data from the </w:t>
      </w:r>
      <w:hyperlink r:id="rId13" w:history="1">
        <w:r w:rsidRPr="00A1293A">
          <w:rPr>
            <w:rStyle w:val="Hyperlink"/>
            <w:rFonts w:ascii="Calibri" w:hAnsi="Calibri" w:cs="Calibri"/>
            <w:sz w:val="24"/>
            <w:szCs w:val="24"/>
            <w:lang w:val="en-US"/>
          </w:rPr>
          <w:t xml:space="preserve">17º </w:t>
        </w:r>
        <w:proofErr w:type="spellStart"/>
        <w:r w:rsidRPr="00A1293A">
          <w:rPr>
            <w:rStyle w:val="Hyperlink"/>
            <w:rFonts w:ascii="Calibri" w:hAnsi="Calibri" w:cs="Calibri"/>
            <w:sz w:val="24"/>
            <w:szCs w:val="24"/>
            <w:lang w:val="en-US"/>
          </w:rPr>
          <w:t>Anuário</w:t>
        </w:r>
        <w:proofErr w:type="spellEnd"/>
        <w:r w:rsidRPr="00A1293A">
          <w:rPr>
            <w:rStyle w:val="Hyperlink"/>
            <w:rFonts w:ascii="Calibri" w:hAnsi="Calibri" w:cs="Calibri"/>
            <w:sz w:val="24"/>
            <w:szCs w:val="24"/>
            <w:lang w:val="en-US"/>
          </w:rPr>
          <w:t xml:space="preserve"> </w:t>
        </w:r>
        <w:proofErr w:type="spellStart"/>
        <w:r w:rsidRPr="00A1293A">
          <w:rPr>
            <w:rStyle w:val="Hyperlink"/>
            <w:rFonts w:ascii="Calibri" w:hAnsi="Calibri" w:cs="Calibri"/>
            <w:sz w:val="24"/>
            <w:szCs w:val="24"/>
            <w:lang w:val="en-US"/>
          </w:rPr>
          <w:t>Brasileiro</w:t>
        </w:r>
        <w:proofErr w:type="spellEnd"/>
        <w:r w:rsidRPr="00A1293A">
          <w:rPr>
            <w:rStyle w:val="Hyperlink"/>
            <w:rFonts w:ascii="Calibri" w:hAnsi="Calibri" w:cs="Calibri"/>
            <w:sz w:val="24"/>
            <w:szCs w:val="24"/>
            <w:lang w:val="en-US"/>
          </w:rPr>
          <w:t xml:space="preserve"> de </w:t>
        </w:r>
        <w:proofErr w:type="spellStart"/>
        <w:r w:rsidRPr="00A1293A">
          <w:rPr>
            <w:rStyle w:val="Hyperlink"/>
            <w:rFonts w:ascii="Calibri" w:hAnsi="Calibri" w:cs="Calibri"/>
            <w:sz w:val="24"/>
            <w:szCs w:val="24"/>
            <w:lang w:val="en-US"/>
          </w:rPr>
          <w:t>Segurança</w:t>
        </w:r>
        <w:proofErr w:type="spellEnd"/>
        <w:r w:rsidRPr="00A1293A">
          <w:rPr>
            <w:rStyle w:val="Hyperlink"/>
            <w:rFonts w:ascii="Calibri" w:hAnsi="Calibri" w:cs="Calibri"/>
            <w:sz w:val="24"/>
            <w:szCs w:val="24"/>
            <w:lang w:val="en-US"/>
          </w:rPr>
          <w:t xml:space="preserve"> </w:t>
        </w:r>
        <w:proofErr w:type="spellStart"/>
        <w:r w:rsidRPr="00A1293A">
          <w:rPr>
            <w:rStyle w:val="Hyperlink"/>
            <w:rFonts w:ascii="Calibri" w:hAnsi="Calibri" w:cs="Calibri"/>
            <w:sz w:val="24"/>
            <w:szCs w:val="24"/>
            <w:lang w:val="en-US"/>
          </w:rPr>
          <w:t>Pública</w:t>
        </w:r>
        <w:proofErr w:type="spellEnd"/>
        <w:r w:rsidRPr="00A1293A">
          <w:rPr>
            <w:rStyle w:val="Hyperlink"/>
            <w:rFonts w:ascii="Calibri" w:hAnsi="Calibri" w:cs="Calibri"/>
            <w:sz w:val="24"/>
            <w:szCs w:val="24"/>
            <w:lang w:val="en-US"/>
          </w:rPr>
          <w:t>: 2023</w:t>
        </w:r>
      </w:hyperlink>
      <w:r w:rsidRPr="00A1293A">
        <w:rPr>
          <w:rFonts w:ascii="Calibri" w:hAnsi="Calibri" w:cs="Calibri"/>
          <w:sz w:val="24"/>
          <w:szCs w:val="24"/>
          <w:lang w:val="en-US"/>
        </w:rPr>
        <w:t xml:space="preserve"> (17</w:t>
      </w:r>
      <w:r w:rsidRPr="00A1293A">
        <w:rPr>
          <w:rFonts w:ascii="Calibri" w:hAnsi="Calibri" w:cs="Calibri"/>
          <w:sz w:val="24"/>
          <w:szCs w:val="24"/>
          <w:vertAlign w:val="superscript"/>
          <w:lang w:val="en-US"/>
        </w:rPr>
        <w:t>th</w:t>
      </w:r>
      <w:r w:rsidRPr="00A1293A">
        <w:rPr>
          <w:rFonts w:ascii="Calibri" w:hAnsi="Calibri" w:cs="Calibri"/>
          <w:sz w:val="24"/>
          <w:szCs w:val="24"/>
          <w:lang w:val="en-US"/>
        </w:rPr>
        <w:t xml:space="preserve"> Brazilian Public Security Yearbook: 2023) indicate an </w:t>
      </w:r>
      <w:r w:rsidRPr="00A1293A">
        <w:rPr>
          <w:rFonts w:ascii="Calibri" w:hAnsi="Calibri" w:cs="Calibri"/>
          <w:b/>
          <w:bCs/>
          <w:sz w:val="24"/>
          <w:szCs w:val="24"/>
          <w:lang w:val="en-US"/>
        </w:rPr>
        <w:t>increase</w:t>
      </w:r>
      <w:r w:rsidRPr="00A1293A">
        <w:rPr>
          <w:rFonts w:ascii="Calibri" w:hAnsi="Calibri" w:cs="Calibri"/>
          <w:sz w:val="24"/>
          <w:szCs w:val="24"/>
          <w:lang w:val="en-US"/>
        </w:rPr>
        <w:t xml:space="preserve"> in both the number of </w:t>
      </w:r>
      <w:r w:rsidRPr="00A1293A">
        <w:rPr>
          <w:rFonts w:ascii="Calibri" w:hAnsi="Calibri" w:cs="Calibri"/>
          <w:b/>
          <w:bCs/>
          <w:sz w:val="24"/>
          <w:szCs w:val="24"/>
          <w:lang w:val="en-US"/>
        </w:rPr>
        <w:t>femicides</w:t>
      </w:r>
      <w:r w:rsidRPr="00A1293A">
        <w:rPr>
          <w:rFonts w:ascii="Calibri" w:hAnsi="Calibri" w:cs="Calibri"/>
          <w:sz w:val="24"/>
          <w:szCs w:val="24"/>
          <w:lang w:val="en-US"/>
        </w:rPr>
        <w:t xml:space="preserve"> in 2022 </w:t>
      </w:r>
      <w:r w:rsidRPr="00A1293A">
        <w:rPr>
          <w:rFonts w:ascii="Calibri" w:hAnsi="Calibri" w:cs="Calibri"/>
          <w:b/>
          <w:bCs/>
          <w:sz w:val="24"/>
          <w:szCs w:val="24"/>
          <w:lang w:val="en-US"/>
        </w:rPr>
        <w:t xml:space="preserve">(&lt; </w:t>
      </w:r>
      <w:proofErr w:type="gramStart"/>
      <w:r w:rsidRPr="00A1293A">
        <w:rPr>
          <w:rFonts w:ascii="Calibri" w:hAnsi="Calibri" w:cs="Calibri"/>
          <w:b/>
          <w:bCs/>
          <w:sz w:val="24"/>
          <w:szCs w:val="24"/>
          <w:lang w:val="en-US"/>
        </w:rPr>
        <w:t>6.1%</w:t>
      </w:r>
      <w:proofErr w:type="gramEnd"/>
      <w:r w:rsidRPr="00A1293A">
        <w:rPr>
          <w:rFonts w:ascii="Calibri" w:hAnsi="Calibri" w:cs="Calibri"/>
          <w:b/>
          <w:bCs/>
          <w:sz w:val="24"/>
          <w:szCs w:val="24"/>
          <w:lang w:val="en-US"/>
        </w:rPr>
        <w:t>;</w:t>
      </w:r>
      <w:r w:rsidRPr="00A1293A">
        <w:rPr>
          <w:rFonts w:ascii="Calibri" w:hAnsi="Calibri" w:cs="Calibri"/>
          <w:sz w:val="24"/>
          <w:szCs w:val="24"/>
          <w:lang w:val="en-US"/>
        </w:rPr>
        <w:t xml:space="preserve"> 1,437 cases) and the number of </w:t>
      </w:r>
      <w:r w:rsidRPr="00A1293A">
        <w:rPr>
          <w:rFonts w:ascii="Calibri" w:hAnsi="Calibri" w:cs="Calibri"/>
          <w:b/>
          <w:bCs/>
          <w:sz w:val="24"/>
          <w:szCs w:val="24"/>
          <w:lang w:val="en-US"/>
        </w:rPr>
        <w:t>intentional homicides of women (&lt; 1.2%)</w:t>
      </w:r>
      <w:r w:rsidR="009A0A6A" w:rsidRPr="00A1293A">
        <w:rPr>
          <w:rFonts w:ascii="Calibri" w:hAnsi="Calibri" w:cs="Calibri"/>
          <w:sz w:val="24"/>
          <w:szCs w:val="24"/>
          <w:lang w:val="en-US"/>
        </w:rPr>
        <w:t xml:space="preserve">, </w:t>
      </w:r>
      <w:r w:rsidRPr="00A1293A">
        <w:rPr>
          <w:rFonts w:ascii="Calibri" w:hAnsi="Calibri" w:cs="Calibri"/>
          <w:sz w:val="24"/>
          <w:szCs w:val="24"/>
          <w:lang w:val="en-US"/>
        </w:rPr>
        <w:t>compared to the previous year</w:t>
      </w:r>
      <w:r w:rsidR="00966CE4" w:rsidRPr="00A1293A">
        <w:rPr>
          <w:rFonts w:ascii="Calibri" w:hAnsi="Calibri" w:cs="Calibri"/>
          <w:sz w:val="24"/>
          <w:szCs w:val="24"/>
          <w:lang w:val="en-US"/>
        </w:rPr>
        <w:t xml:space="preserve"> (2021)</w:t>
      </w:r>
      <w:r w:rsidRPr="00A1293A">
        <w:rPr>
          <w:rFonts w:ascii="Calibri" w:hAnsi="Calibri" w:cs="Calibri"/>
          <w:sz w:val="24"/>
          <w:szCs w:val="24"/>
          <w:lang w:val="en-US"/>
        </w:rPr>
        <w:t xml:space="preserve">. In the context of DV, there was a </w:t>
      </w:r>
      <w:r w:rsidRPr="00A1293A">
        <w:rPr>
          <w:rFonts w:ascii="Calibri" w:hAnsi="Calibri" w:cs="Calibri"/>
          <w:b/>
          <w:bCs/>
          <w:sz w:val="24"/>
          <w:szCs w:val="24"/>
          <w:lang w:val="en-US"/>
        </w:rPr>
        <w:t>2.9% increase in assaults</w:t>
      </w:r>
      <w:r w:rsidRPr="00A1293A">
        <w:rPr>
          <w:rFonts w:ascii="Calibri" w:hAnsi="Calibri" w:cs="Calibri"/>
          <w:sz w:val="24"/>
          <w:szCs w:val="24"/>
          <w:lang w:val="en-US"/>
        </w:rPr>
        <w:t xml:space="preserve"> (245,713 cases); a </w:t>
      </w:r>
      <w:r w:rsidRPr="00A1293A">
        <w:rPr>
          <w:rFonts w:ascii="Calibri" w:hAnsi="Calibri" w:cs="Calibri"/>
          <w:b/>
          <w:bCs/>
          <w:sz w:val="24"/>
          <w:szCs w:val="24"/>
          <w:lang w:val="en-US"/>
        </w:rPr>
        <w:t>7.2% increase in threats</w:t>
      </w:r>
      <w:r w:rsidRPr="00A1293A">
        <w:rPr>
          <w:rFonts w:ascii="Calibri" w:hAnsi="Calibri" w:cs="Calibri"/>
          <w:sz w:val="24"/>
          <w:szCs w:val="24"/>
          <w:lang w:val="en-US"/>
        </w:rPr>
        <w:t xml:space="preserve"> (613,529 cases); a </w:t>
      </w:r>
      <w:r w:rsidRPr="00A1293A">
        <w:rPr>
          <w:rFonts w:ascii="Calibri" w:hAnsi="Calibri" w:cs="Calibri"/>
          <w:b/>
          <w:bCs/>
          <w:sz w:val="24"/>
          <w:szCs w:val="24"/>
          <w:lang w:val="en-US"/>
        </w:rPr>
        <w:t>49.7% increase in reports of sexual harassment</w:t>
      </w:r>
      <w:r w:rsidRPr="00A1293A">
        <w:rPr>
          <w:rFonts w:ascii="Calibri" w:hAnsi="Calibri" w:cs="Calibri"/>
          <w:sz w:val="24"/>
          <w:szCs w:val="24"/>
          <w:lang w:val="en-US"/>
        </w:rPr>
        <w:t xml:space="preserve"> (6,114 cases)</w:t>
      </w:r>
      <w:proofErr w:type="gramStart"/>
      <w:r w:rsidRPr="00A1293A">
        <w:rPr>
          <w:rFonts w:ascii="Calibri" w:hAnsi="Calibri" w:cs="Calibri"/>
          <w:sz w:val="24"/>
          <w:szCs w:val="24"/>
          <w:lang w:val="en-US"/>
        </w:rPr>
        <w:t>;</w:t>
      </w:r>
      <w:proofErr w:type="gramEnd"/>
      <w:r w:rsidRPr="00A1293A">
        <w:rPr>
          <w:rFonts w:ascii="Calibri" w:hAnsi="Calibri" w:cs="Calibri"/>
          <w:sz w:val="24"/>
          <w:szCs w:val="24"/>
          <w:lang w:val="en-US"/>
        </w:rPr>
        <w:t xml:space="preserve"> and a </w:t>
      </w:r>
      <w:r w:rsidRPr="00A1293A">
        <w:rPr>
          <w:rFonts w:ascii="Calibri" w:hAnsi="Calibri" w:cs="Calibri"/>
          <w:b/>
          <w:bCs/>
          <w:sz w:val="24"/>
          <w:szCs w:val="24"/>
          <w:lang w:val="en-US"/>
        </w:rPr>
        <w:t xml:space="preserve">37% increase in cases of sexual misconduct </w:t>
      </w:r>
      <w:r w:rsidRPr="00A1293A">
        <w:rPr>
          <w:rFonts w:ascii="Calibri" w:hAnsi="Calibri" w:cs="Calibri"/>
          <w:sz w:val="24"/>
          <w:szCs w:val="24"/>
          <w:lang w:val="en-US"/>
        </w:rPr>
        <w:t>(27,530 cases).</w:t>
      </w:r>
    </w:p>
    <w:p w14:paraId="16A94B6B" w14:textId="33909201" w:rsidR="002536F0" w:rsidRPr="00A1293A" w:rsidRDefault="0072359C" w:rsidP="005235A6">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 xml:space="preserve">In this context of a clear increase in DV against women, the report points out that only </w:t>
      </w:r>
      <w:r w:rsidRPr="00A1293A">
        <w:rPr>
          <w:rFonts w:ascii="Calibri" w:hAnsi="Calibri" w:cs="Calibri"/>
          <w:b/>
          <w:bCs/>
          <w:sz w:val="24"/>
          <w:szCs w:val="24"/>
          <w:lang w:val="en-US"/>
        </w:rPr>
        <w:t>85% of requested emergency protective measures were met</w:t>
      </w:r>
      <w:r w:rsidRPr="00A1293A">
        <w:rPr>
          <w:rFonts w:ascii="Calibri" w:hAnsi="Calibri" w:cs="Calibri"/>
          <w:sz w:val="24"/>
          <w:szCs w:val="24"/>
          <w:lang w:val="en-US"/>
        </w:rPr>
        <w:t xml:space="preserve">, despite the implementation of the National Form of Risk Assessment and Life Protection (FRIDA Form) (referred to in </w:t>
      </w:r>
      <w:r w:rsidRPr="00A1293A">
        <w:rPr>
          <w:rFonts w:ascii="Calibri" w:hAnsi="Calibri" w:cs="Calibri"/>
          <w:sz w:val="24"/>
          <w:szCs w:val="24"/>
          <w:u w:val="single"/>
          <w:lang w:val="en-US"/>
        </w:rPr>
        <w:t>CEDAW/C/BRA/8-9 - Session II. Impact of the pandemic on women’s rights and gender equality - Action Axis – items 30-36; and session V. Women’s access to justice – items 78-79</w:t>
      </w:r>
      <w:r w:rsidRPr="00A1293A">
        <w:rPr>
          <w:rFonts w:ascii="Calibri" w:hAnsi="Calibri" w:cs="Calibri"/>
          <w:sz w:val="24"/>
          <w:szCs w:val="24"/>
          <w:lang w:val="en-US"/>
        </w:rPr>
        <w:t xml:space="preserve">). This means that women seeking assistance from the </w:t>
      </w:r>
      <w:r w:rsidR="000C01C0" w:rsidRPr="00A1293A">
        <w:rPr>
          <w:rFonts w:ascii="Calibri" w:hAnsi="Calibri" w:cs="Calibri"/>
          <w:sz w:val="24"/>
          <w:szCs w:val="24"/>
          <w:lang w:val="en-US"/>
        </w:rPr>
        <w:t>J</w:t>
      </w:r>
      <w:r w:rsidRPr="00A1293A">
        <w:rPr>
          <w:rFonts w:ascii="Calibri" w:hAnsi="Calibri" w:cs="Calibri"/>
          <w:sz w:val="24"/>
          <w:szCs w:val="24"/>
          <w:lang w:val="en-US"/>
        </w:rPr>
        <w:t>udicia</w:t>
      </w:r>
      <w:r w:rsidR="00456041" w:rsidRPr="00A1293A">
        <w:rPr>
          <w:rFonts w:ascii="Calibri" w:hAnsi="Calibri" w:cs="Calibri"/>
          <w:sz w:val="24"/>
          <w:szCs w:val="24"/>
          <w:lang w:val="en-US"/>
        </w:rPr>
        <w:t>l S</w:t>
      </w:r>
      <w:r w:rsidR="004B584C" w:rsidRPr="00A1293A">
        <w:rPr>
          <w:rFonts w:ascii="Calibri" w:hAnsi="Calibri" w:cs="Calibri"/>
          <w:sz w:val="24"/>
          <w:szCs w:val="24"/>
          <w:lang w:val="en-US"/>
        </w:rPr>
        <w:t>ystem</w:t>
      </w:r>
      <w:r w:rsidRPr="00A1293A">
        <w:rPr>
          <w:rFonts w:ascii="Calibri" w:hAnsi="Calibri" w:cs="Calibri"/>
          <w:sz w:val="24"/>
          <w:szCs w:val="24"/>
          <w:lang w:val="en-US"/>
        </w:rPr>
        <w:t xml:space="preserve"> still encounter obstacles to their protection, which correlates with the increase in femicides</w:t>
      </w:r>
      <w:r w:rsidR="00A43842" w:rsidRPr="00A1293A">
        <w:rPr>
          <w:rFonts w:ascii="Calibri" w:hAnsi="Calibri" w:cs="Calibri"/>
          <w:sz w:val="24"/>
          <w:szCs w:val="24"/>
          <w:lang w:val="en-US"/>
        </w:rPr>
        <w:t xml:space="preserve"> (</w:t>
      </w:r>
      <w:hyperlink r:id="rId14" w:history="1">
        <w:r w:rsidR="00A43842" w:rsidRPr="00A1293A">
          <w:rPr>
            <w:rStyle w:val="Hyperlink"/>
            <w:rFonts w:ascii="Calibri" w:hAnsi="Calibri" w:cs="Calibri"/>
            <w:sz w:val="24"/>
            <w:szCs w:val="24"/>
            <w:lang w:val="en-US"/>
          </w:rPr>
          <w:t>Link</w:t>
        </w:r>
      </w:hyperlink>
      <w:r w:rsidR="00A43842" w:rsidRPr="00A1293A">
        <w:rPr>
          <w:rFonts w:ascii="Calibri" w:hAnsi="Calibri" w:cs="Calibri"/>
          <w:sz w:val="24"/>
          <w:szCs w:val="24"/>
          <w:lang w:val="en-US"/>
        </w:rPr>
        <w:t>)</w:t>
      </w:r>
      <w:r w:rsidR="00C170EB" w:rsidRPr="00A1293A">
        <w:rPr>
          <w:rFonts w:ascii="Calibri" w:hAnsi="Calibri" w:cs="Calibri"/>
          <w:sz w:val="24"/>
          <w:szCs w:val="24"/>
          <w:lang w:val="en-US"/>
        </w:rPr>
        <w:t>.</w:t>
      </w:r>
    </w:p>
    <w:p w14:paraId="68052E4C" w14:textId="207FC63E" w:rsidR="001C4C89" w:rsidRPr="00A1293A" w:rsidRDefault="6550FBE1" w:rsidP="6550FBE1">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 xml:space="preserve">Thus, as illustrated, the rupture with an abusive intimate partner does not necessarily signify </w:t>
      </w:r>
      <w:r w:rsidR="00355449">
        <w:rPr>
          <w:rFonts w:ascii="Calibri" w:hAnsi="Calibri" w:cs="Calibri"/>
          <w:sz w:val="24"/>
          <w:szCs w:val="24"/>
          <w:lang w:val="en-US"/>
        </w:rPr>
        <w:t>the end of domestic and family</w:t>
      </w:r>
      <w:r w:rsidRPr="00A1293A">
        <w:rPr>
          <w:rFonts w:ascii="Calibri" w:hAnsi="Calibri" w:cs="Calibri"/>
          <w:sz w:val="24"/>
          <w:szCs w:val="24"/>
          <w:lang w:val="en-US"/>
        </w:rPr>
        <w:t xml:space="preserve"> violence. Particularly when there are minor children, post-separation abuse </w:t>
      </w:r>
      <w:r w:rsidR="00355449">
        <w:rPr>
          <w:rFonts w:ascii="Calibri" w:hAnsi="Calibri" w:cs="Calibri"/>
          <w:sz w:val="24"/>
          <w:szCs w:val="24"/>
          <w:lang w:val="en-US"/>
        </w:rPr>
        <w:t xml:space="preserve">in the form of parenting intimate partner violence (IPV) </w:t>
      </w:r>
      <w:r w:rsidRPr="00A1293A">
        <w:rPr>
          <w:rFonts w:ascii="Calibri" w:hAnsi="Calibri" w:cs="Calibri"/>
          <w:sz w:val="24"/>
          <w:szCs w:val="24"/>
          <w:lang w:val="en-US"/>
        </w:rPr>
        <w:t xml:space="preserve">can persist through them (i.e. </w:t>
      </w:r>
      <w:proofErr w:type="spellStart"/>
      <w:r w:rsidRPr="00A1293A">
        <w:rPr>
          <w:rFonts w:ascii="Calibri" w:hAnsi="Calibri" w:cs="Calibri"/>
          <w:i/>
          <w:iCs/>
          <w:sz w:val="24"/>
          <w:szCs w:val="24"/>
          <w:lang w:val="en-US"/>
        </w:rPr>
        <w:t>violência</w:t>
      </w:r>
      <w:proofErr w:type="spellEnd"/>
      <w:r w:rsidRPr="00A1293A">
        <w:rPr>
          <w:rFonts w:ascii="Calibri" w:hAnsi="Calibri" w:cs="Calibri"/>
          <w:i/>
          <w:iCs/>
          <w:sz w:val="24"/>
          <w:szCs w:val="24"/>
          <w:lang w:val="en-US"/>
        </w:rPr>
        <w:t xml:space="preserve"> </w:t>
      </w:r>
      <w:proofErr w:type="spellStart"/>
      <w:r w:rsidRPr="00A1293A">
        <w:rPr>
          <w:rFonts w:ascii="Calibri" w:hAnsi="Calibri" w:cs="Calibri"/>
          <w:i/>
          <w:iCs/>
          <w:sz w:val="24"/>
          <w:szCs w:val="24"/>
          <w:lang w:val="en-US"/>
        </w:rPr>
        <w:t>vicária</w:t>
      </w:r>
      <w:proofErr w:type="spellEnd"/>
      <w:r w:rsidRPr="00A1293A">
        <w:rPr>
          <w:rFonts w:ascii="Calibri" w:hAnsi="Calibri" w:cs="Calibri"/>
          <w:sz w:val="24"/>
          <w:szCs w:val="24"/>
          <w:lang w:val="en-US"/>
        </w:rPr>
        <w:t>) as a form of maintenance of the DV. Custody stalking may become the “post-separation weapon of choice through which coercively controlling and/or violent fathers attack and weaken mother-child relationship”, amongst other forms of harassment, punishment, humiliation and torment of women in their role as mothers (</w:t>
      </w:r>
      <w:hyperlink r:id="rId15">
        <w:r w:rsidRPr="00A1293A">
          <w:rPr>
            <w:rStyle w:val="Hyperlink"/>
            <w:rFonts w:ascii="Calibri" w:hAnsi="Calibri" w:cs="Calibri"/>
            <w:sz w:val="24"/>
            <w:szCs w:val="24"/>
            <w:lang w:val="en-US"/>
          </w:rPr>
          <w:t>Elizabeth, 2017</w:t>
        </w:r>
      </w:hyperlink>
      <w:r w:rsidRPr="00A1293A">
        <w:rPr>
          <w:rFonts w:ascii="Calibri" w:hAnsi="Calibri" w:cs="Calibri"/>
          <w:sz w:val="24"/>
          <w:szCs w:val="24"/>
          <w:lang w:val="en-US"/>
        </w:rPr>
        <w:t xml:space="preserve">). This leads women (and their children) directly to the Judicial Branch, often to </w:t>
      </w:r>
      <w:r w:rsidR="00EA58B4" w:rsidRPr="00A1293A">
        <w:rPr>
          <w:rFonts w:ascii="Calibri" w:hAnsi="Calibri" w:cs="Calibri"/>
          <w:sz w:val="24"/>
          <w:szCs w:val="24"/>
          <w:lang w:val="en-US"/>
        </w:rPr>
        <w:t>Family Courts</w:t>
      </w:r>
      <w:r w:rsidRPr="00A1293A">
        <w:rPr>
          <w:rFonts w:ascii="Calibri" w:hAnsi="Calibri" w:cs="Calibri"/>
          <w:sz w:val="24"/>
          <w:szCs w:val="24"/>
          <w:lang w:val="en-US"/>
        </w:rPr>
        <w:t xml:space="preserve">, which instead of acknowledging the </w:t>
      </w:r>
      <w:r w:rsidR="000929B9" w:rsidRPr="00A1293A">
        <w:rPr>
          <w:rFonts w:ascii="Calibri" w:hAnsi="Calibri" w:cs="Calibri"/>
          <w:sz w:val="24"/>
          <w:szCs w:val="24"/>
          <w:lang w:val="en-US"/>
        </w:rPr>
        <w:t xml:space="preserve">perpetuation </w:t>
      </w:r>
      <w:r w:rsidRPr="00A1293A">
        <w:rPr>
          <w:rFonts w:ascii="Calibri" w:hAnsi="Calibri" w:cs="Calibri"/>
          <w:sz w:val="24"/>
          <w:szCs w:val="24"/>
          <w:lang w:val="en-US"/>
        </w:rPr>
        <w:t>of the abuse, “creates conditions for abusive behaviors to arise following separation and divorce” (</w:t>
      </w:r>
      <w:hyperlink r:id="rId16">
        <w:r w:rsidRPr="00A1293A">
          <w:rPr>
            <w:rStyle w:val="Hyperlink"/>
            <w:rFonts w:ascii="Calibri" w:hAnsi="Calibri" w:cs="Calibri"/>
            <w:sz w:val="24"/>
            <w:szCs w:val="24"/>
            <w:lang w:val="en-US"/>
          </w:rPr>
          <w:t xml:space="preserve">Spearman </w:t>
        </w:r>
        <w:r w:rsidRPr="00A1293A">
          <w:rPr>
            <w:rStyle w:val="Hyperlink"/>
            <w:rFonts w:ascii="Calibri" w:hAnsi="Calibri" w:cs="Calibri"/>
            <w:i/>
            <w:iCs/>
            <w:sz w:val="24"/>
            <w:szCs w:val="24"/>
            <w:lang w:val="en-US"/>
          </w:rPr>
          <w:t>et al</w:t>
        </w:r>
        <w:r w:rsidRPr="00A1293A">
          <w:rPr>
            <w:rStyle w:val="Hyperlink"/>
            <w:rFonts w:ascii="Calibri" w:hAnsi="Calibri" w:cs="Calibri"/>
            <w:sz w:val="24"/>
            <w:szCs w:val="24"/>
            <w:lang w:val="en-US"/>
          </w:rPr>
          <w:t>, 2022</w:t>
        </w:r>
      </w:hyperlink>
      <w:r w:rsidRPr="00A1293A">
        <w:rPr>
          <w:rFonts w:ascii="Calibri" w:hAnsi="Calibri" w:cs="Calibri"/>
          <w:sz w:val="24"/>
          <w:szCs w:val="24"/>
          <w:lang w:val="en-US"/>
        </w:rPr>
        <w:t>).</w:t>
      </w:r>
    </w:p>
    <w:p w14:paraId="28CC4B62" w14:textId="6F8986A3" w:rsidR="002D47B1" w:rsidRPr="00A1293A" w:rsidRDefault="008050BA" w:rsidP="004A6561">
      <w:pPr>
        <w:spacing w:before="100" w:beforeAutospacing="1" w:after="100" w:afterAutospacing="1" w:line="276" w:lineRule="auto"/>
        <w:jc w:val="both"/>
        <w:rPr>
          <w:rStyle w:val="fontstyle01"/>
          <w:rFonts w:ascii="Calibri" w:hAnsi="Calibri" w:cs="Calibri"/>
          <w:color w:val="ED0000"/>
          <w:sz w:val="24"/>
          <w:szCs w:val="24"/>
          <w:lang w:val="en-US"/>
        </w:rPr>
      </w:pPr>
      <w:proofErr w:type="gramStart"/>
      <w:r w:rsidRPr="00A1293A">
        <w:rPr>
          <w:rFonts w:ascii="Calibri" w:hAnsi="Calibri" w:cs="Calibri"/>
          <w:sz w:val="24"/>
          <w:szCs w:val="24"/>
          <w:lang w:val="en-US"/>
        </w:rPr>
        <w:t xml:space="preserve">A recent report by the United Nations Special Rapporteur on violence against women and girls, its causes and consequences, titled </w:t>
      </w:r>
      <w:r w:rsidR="00B82FD3" w:rsidRPr="00A1293A">
        <w:rPr>
          <w:rFonts w:ascii="Calibri" w:hAnsi="Calibri" w:cs="Calibri"/>
          <w:sz w:val="24"/>
          <w:szCs w:val="24"/>
          <w:lang w:val="en-US"/>
        </w:rPr>
        <w:t>“</w:t>
      </w:r>
      <w:hyperlink r:id="rId17" w:history="1">
        <w:r w:rsidR="001C75FF" w:rsidRPr="00A1293A">
          <w:rPr>
            <w:rStyle w:val="Hyperlink"/>
            <w:rFonts w:ascii="Calibri" w:hAnsi="Calibri" w:cs="Calibri"/>
            <w:color w:val="0070C0"/>
            <w:sz w:val="24"/>
            <w:szCs w:val="24"/>
            <w:lang w:val="en-US"/>
          </w:rPr>
          <w:t>Custody, violence against women and violence against children</w:t>
        </w:r>
      </w:hyperlink>
      <w:r w:rsidR="00B82FD3" w:rsidRPr="00A1293A">
        <w:rPr>
          <w:rFonts w:ascii="Calibri" w:hAnsi="Calibri" w:cs="Calibri"/>
          <w:sz w:val="24"/>
          <w:szCs w:val="24"/>
          <w:lang w:val="en-US"/>
        </w:rPr>
        <w:t>”,</w:t>
      </w:r>
      <w:r w:rsidRPr="00A1293A">
        <w:rPr>
          <w:rFonts w:ascii="Calibri" w:hAnsi="Calibri" w:cs="Calibri"/>
          <w:sz w:val="24"/>
          <w:szCs w:val="24"/>
          <w:lang w:val="en-US"/>
        </w:rPr>
        <w:t xml:space="preserve"> from April 2023, raised particular concerns regarding what it termed as </w:t>
      </w:r>
      <w:r w:rsidR="006C50DF" w:rsidRPr="00A1293A">
        <w:rPr>
          <w:rFonts w:ascii="Calibri" w:hAnsi="Calibri" w:cs="Calibri"/>
          <w:sz w:val="24"/>
          <w:szCs w:val="24"/>
          <w:lang w:val="en-US"/>
        </w:rPr>
        <w:t>“</w:t>
      </w:r>
      <w:r w:rsidRPr="00A1293A">
        <w:rPr>
          <w:rFonts w:ascii="Calibri" w:hAnsi="Calibri" w:cs="Calibri"/>
          <w:sz w:val="24"/>
          <w:szCs w:val="24"/>
          <w:lang w:val="en-US"/>
        </w:rPr>
        <w:t>a pattern of ignoring intimate partner violence against women [and child abuse] in determining child custody cases in different jurisdictions</w:t>
      </w:r>
      <w:r w:rsidR="006C50DF" w:rsidRPr="00A1293A">
        <w:rPr>
          <w:rFonts w:ascii="Calibri" w:hAnsi="Calibri" w:cs="Calibri"/>
          <w:sz w:val="24"/>
          <w:szCs w:val="24"/>
          <w:lang w:val="en-US"/>
        </w:rPr>
        <w:t>”</w:t>
      </w:r>
      <w:r w:rsidRPr="00A1293A">
        <w:rPr>
          <w:rFonts w:ascii="Calibri" w:hAnsi="Calibri" w:cs="Calibri"/>
          <w:sz w:val="24"/>
          <w:szCs w:val="24"/>
          <w:lang w:val="en-US"/>
        </w:rPr>
        <w:t>, including Brazil.</w:t>
      </w:r>
      <w:proofErr w:type="gramEnd"/>
      <w:r w:rsidRPr="00A1293A">
        <w:rPr>
          <w:rFonts w:ascii="Calibri" w:hAnsi="Calibri" w:cs="Calibri"/>
          <w:sz w:val="24"/>
          <w:szCs w:val="24"/>
          <w:lang w:val="en-US"/>
        </w:rPr>
        <w:t xml:space="preserve"> </w:t>
      </w:r>
      <w:proofErr w:type="gramStart"/>
      <w:r w:rsidRPr="00A1293A">
        <w:rPr>
          <w:rFonts w:ascii="Calibri" w:hAnsi="Calibri" w:cs="Calibri"/>
          <w:sz w:val="24"/>
          <w:szCs w:val="24"/>
          <w:lang w:val="en-US"/>
        </w:rPr>
        <w:t xml:space="preserve">It also pointed out that mothers (and/or their children) who make allegations of domestic and family violence </w:t>
      </w:r>
      <w:r w:rsidR="0084218A" w:rsidRPr="00A1293A">
        <w:rPr>
          <w:rFonts w:ascii="Calibri" w:hAnsi="Calibri" w:cs="Calibri"/>
          <w:sz w:val="24"/>
          <w:szCs w:val="24"/>
          <w:lang w:val="en-US"/>
        </w:rPr>
        <w:t>are</w:t>
      </w:r>
      <w:r w:rsidRPr="00A1293A">
        <w:rPr>
          <w:rFonts w:ascii="Calibri" w:hAnsi="Calibri" w:cs="Calibri"/>
          <w:sz w:val="24"/>
          <w:szCs w:val="24"/>
          <w:lang w:val="en-US"/>
        </w:rPr>
        <w:t xml:space="preserve"> be</w:t>
      </w:r>
      <w:r w:rsidR="001A2E87" w:rsidRPr="00A1293A">
        <w:rPr>
          <w:rFonts w:ascii="Calibri" w:hAnsi="Calibri" w:cs="Calibri"/>
          <w:sz w:val="24"/>
          <w:szCs w:val="24"/>
          <w:lang w:val="en-US"/>
        </w:rPr>
        <w:t>ing</w:t>
      </w:r>
      <w:r w:rsidRPr="00A1293A">
        <w:rPr>
          <w:rFonts w:ascii="Calibri" w:hAnsi="Calibri" w:cs="Calibri"/>
          <w:sz w:val="24"/>
          <w:szCs w:val="24"/>
          <w:lang w:val="en-US"/>
        </w:rPr>
        <w:t xml:space="preserve"> penalized by law enforcement and/or the </w:t>
      </w:r>
      <w:r w:rsidR="00E97E4F" w:rsidRPr="00A1293A">
        <w:rPr>
          <w:rFonts w:ascii="Calibri" w:hAnsi="Calibri" w:cs="Calibri"/>
          <w:sz w:val="24"/>
          <w:szCs w:val="24"/>
          <w:lang w:val="en-US"/>
        </w:rPr>
        <w:t>J</w:t>
      </w:r>
      <w:r w:rsidRPr="00A1293A">
        <w:rPr>
          <w:rFonts w:ascii="Calibri" w:hAnsi="Calibri" w:cs="Calibri"/>
          <w:sz w:val="24"/>
          <w:szCs w:val="24"/>
          <w:lang w:val="en-US"/>
        </w:rPr>
        <w:t xml:space="preserve">udiciary, based on the assumption that such allegations were made </w:t>
      </w:r>
      <w:r w:rsidR="008928F3" w:rsidRPr="00A1293A">
        <w:rPr>
          <w:rFonts w:ascii="Calibri" w:hAnsi="Calibri" w:cs="Calibri"/>
          <w:sz w:val="24"/>
          <w:szCs w:val="24"/>
          <w:lang w:val="en-US"/>
        </w:rPr>
        <w:t xml:space="preserve">by mothers </w:t>
      </w:r>
      <w:r w:rsidRPr="00A1293A">
        <w:rPr>
          <w:rFonts w:ascii="Calibri" w:hAnsi="Calibri" w:cs="Calibri"/>
          <w:sz w:val="24"/>
          <w:szCs w:val="24"/>
          <w:lang w:val="en-US"/>
        </w:rPr>
        <w:t xml:space="preserve">with the deliberate intention to manipulate their children and </w:t>
      </w:r>
      <w:r w:rsidR="00C8695A" w:rsidRPr="00A1293A">
        <w:rPr>
          <w:rFonts w:ascii="Calibri" w:hAnsi="Calibri" w:cs="Calibri"/>
          <w:sz w:val="24"/>
          <w:szCs w:val="24"/>
          <w:lang w:val="en-US"/>
        </w:rPr>
        <w:t xml:space="preserve">to </w:t>
      </w:r>
      <w:r w:rsidRPr="00A1293A">
        <w:rPr>
          <w:rFonts w:ascii="Calibri" w:hAnsi="Calibri" w:cs="Calibri"/>
          <w:sz w:val="24"/>
          <w:szCs w:val="24"/>
          <w:lang w:val="en-US"/>
        </w:rPr>
        <w:t xml:space="preserve">separate them from their </w:t>
      </w:r>
      <w:r w:rsidR="006C3DA9" w:rsidRPr="00A1293A">
        <w:rPr>
          <w:rFonts w:ascii="Calibri" w:hAnsi="Calibri" w:cs="Calibri"/>
          <w:sz w:val="24"/>
          <w:szCs w:val="24"/>
          <w:lang w:val="en-US"/>
        </w:rPr>
        <w:t>father</w:t>
      </w:r>
      <w:r w:rsidRPr="00A1293A">
        <w:rPr>
          <w:rFonts w:ascii="Calibri" w:hAnsi="Calibri" w:cs="Calibri"/>
          <w:sz w:val="24"/>
          <w:szCs w:val="24"/>
          <w:lang w:val="en-US"/>
        </w:rPr>
        <w:t>s</w:t>
      </w:r>
      <w:r w:rsidR="00355449">
        <w:rPr>
          <w:rFonts w:ascii="Calibri" w:hAnsi="Calibri" w:cs="Calibri"/>
          <w:sz w:val="24"/>
          <w:szCs w:val="24"/>
          <w:lang w:val="en-US"/>
        </w:rPr>
        <w:t xml:space="preserve"> – </w:t>
      </w:r>
      <w:r w:rsidRPr="00A1293A">
        <w:rPr>
          <w:rFonts w:ascii="Calibri" w:hAnsi="Calibri" w:cs="Calibri"/>
          <w:sz w:val="24"/>
          <w:szCs w:val="24"/>
          <w:lang w:val="en-US"/>
        </w:rPr>
        <w:t xml:space="preserve">a behavior often </w:t>
      </w:r>
      <w:r w:rsidR="00C8695A" w:rsidRPr="00A1293A">
        <w:rPr>
          <w:rFonts w:ascii="Calibri" w:hAnsi="Calibri" w:cs="Calibri"/>
          <w:sz w:val="24"/>
          <w:szCs w:val="24"/>
          <w:lang w:val="en-US"/>
        </w:rPr>
        <w:t>termed</w:t>
      </w:r>
      <w:r w:rsidRPr="00A1293A">
        <w:rPr>
          <w:rFonts w:ascii="Calibri" w:hAnsi="Calibri" w:cs="Calibri"/>
          <w:sz w:val="24"/>
          <w:szCs w:val="24"/>
          <w:lang w:val="en-US"/>
        </w:rPr>
        <w:t xml:space="preserve"> </w:t>
      </w:r>
      <w:r w:rsidR="003A3F3B" w:rsidRPr="00A1293A">
        <w:rPr>
          <w:rFonts w:ascii="Calibri" w:hAnsi="Calibri" w:cs="Calibri"/>
          <w:sz w:val="24"/>
          <w:szCs w:val="24"/>
          <w:lang w:val="en-US"/>
        </w:rPr>
        <w:t>“</w:t>
      </w:r>
      <w:r w:rsidRPr="00A1293A">
        <w:rPr>
          <w:rFonts w:ascii="Calibri" w:hAnsi="Calibri" w:cs="Calibri"/>
          <w:sz w:val="24"/>
          <w:szCs w:val="24"/>
          <w:lang w:val="en-US"/>
        </w:rPr>
        <w:t>parental alienation</w:t>
      </w:r>
      <w:r w:rsidR="003A3F3B" w:rsidRPr="00A1293A">
        <w:rPr>
          <w:rFonts w:ascii="Calibri" w:hAnsi="Calibri" w:cs="Calibri"/>
          <w:sz w:val="24"/>
          <w:szCs w:val="24"/>
          <w:lang w:val="en-US"/>
        </w:rPr>
        <w:t>”</w:t>
      </w:r>
      <w:r w:rsidRPr="00A1293A">
        <w:rPr>
          <w:rFonts w:ascii="Calibri" w:hAnsi="Calibri" w:cs="Calibri"/>
          <w:sz w:val="24"/>
          <w:szCs w:val="24"/>
          <w:lang w:val="en-US"/>
        </w:rPr>
        <w:t xml:space="preserve"> (PA).</w:t>
      </w:r>
      <w:proofErr w:type="gramEnd"/>
      <w:r w:rsidRPr="00A1293A">
        <w:rPr>
          <w:rFonts w:ascii="Calibri" w:hAnsi="Calibri" w:cs="Calibri"/>
          <w:sz w:val="24"/>
          <w:szCs w:val="24"/>
          <w:lang w:val="en-US"/>
        </w:rPr>
        <w:t xml:space="preserve"> Brazil is currently the only country to recognize PA in its legislation, although the ideology of parental alienation has been widely disseminated, </w:t>
      </w:r>
      <w:r w:rsidR="00E9192C" w:rsidRPr="00A1293A">
        <w:rPr>
          <w:rFonts w:ascii="Calibri" w:hAnsi="Calibri" w:cs="Calibri"/>
          <w:sz w:val="24"/>
          <w:szCs w:val="24"/>
          <w:lang w:val="en-US"/>
        </w:rPr>
        <w:t>causing</w:t>
      </w:r>
      <w:r w:rsidRPr="00A1293A">
        <w:rPr>
          <w:rFonts w:ascii="Calibri" w:hAnsi="Calibri" w:cs="Calibri"/>
          <w:sz w:val="24"/>
          <w:szCs w:val="24"/>
          <w:lang w:val="en-US"/>
        </w:rPr>
        <w:t xml:space="preserve"> a negative impact </w:t>
      </w:r>
      <w:r w:rsidR="00471E26" w:rsidRPr="00A1293A">
        <w:rPr>
          <w:rStyle w:val="fontstyle01"/>
          <w:rFonts w:ascii="Calibri" w:hAnsi="Calibri" w:cs="Calibri"/>
          <w:color w:val="auto"/>
          <w:sz w:val="24"/>
          <w:szCs w:val="24"/>
          <w:lang w:val="en-US"/>
        </w:rPr>
        <w:t>on women</w:t>
      </w:r>
      <w:r w:rsidR="00E9192C" w:rsidRPr="00A1293A">
        <w:rPr>
          <w:rStyle w:val="fontstyle01"/>
          <w:rFonts w:ascii="Calibri" w:hAnsi="Calibri" w:cs="Calibri"/>
          <w:color w:val="auto"/>
          <w:sz w:val="24"/>
          <w:szCs w:val="24"/>
          <w:lang w:val="en-US"/>
        </w:rPr>
        <w:t>’s</w:t>
      </w:r>
      <w:r w:rsidR="00471E26" w:rsidRPr="00A1293A">
        <w:rPr>
          <w:rStyle w:val="fontstyle01"/>
          <w:rFonts w:ascii="Calibri" w:hAnsi="Calibri" w:cs="Calibri"/>
          <w:color w:val="auto"/>
          <w:sz w:val="24"/>
          <w:szCs w:val="24"/>
          <w:lang w:val="en-US"/>
        </w:rPr>
        <w:t xml:space="preserve"> and children’s rights</w:t>
      </w:r>
      <w:r w:rsidR="00471E26" w:rsidRPr="00A1293A">
        <w:rPr>
          <w:rFonts w:ascii="Calibri" w:hAnsi="Calibri" w:cs="Calibri"/>
          <w:sz w:val="24"/>
          <w:szCs w:val="24"/>
          <w:lang w:val="en-US"/>
        </w:rPr>
        <w:t xml:space="preserve"> </w:t>
      </w:r>
      <w:r w:rsidRPr="00A1293A">
        <w:rPr>
          <w:rFonts w:ascii="Calibri" w:hAnsi="Calibri" w:cs="Calibri"/>
          <w:sz w:val="24"/>
          <w:szCs w:val="24"/>
          <w:lang w:val="en-US"/>
        </w:rPr>
        <w:t>globally.</w:t>
      </w:r>
      <w:r w:rsidR="00A57D5F" w:rsidRPr="00A1293A">
        <w:rPr>
          <w:rFonts w:ascii="Calibri" w:hAnsi="Calibri" w:cs="Calibri"/>
          <w:sz w:val="24"/>
          <w:szCs w:val="24"/>
          <w:lang w:val="en-US"/>
        </w:rPr>
        <w:t xml:space="preserve"> </w:t>
      </w:r>
    </w:p>
    <w:p w14:paraId="345F3235" w14:textId="411DB923" w:rsidR="00107D96" w:rsidRPr="00A1293A" w:rsidRDefault="00107D96" w:rsidP="004A6561">
      <w:pPr>
        <w:spacing w:before="100" w:beforeAutospacing="1" w:after="100" w:afterAutospacing="1" w:line="276" w:lineRule="auto"/>
        <w:jc w:val="both"/>
        <w:rPr>
          <w:rStyle w:val="fontstyle01"/>
          <w:rFonts w:ascii="Calibri" w:hAnsi="Calibri" w:cs="Calibri"/>
          <w:b/>
          <w:bCs/>
          <w:sz w:val="24"/>
          <w:szCs w:val="24"/>
          <w:lang w:val="en-US"/>
        </w:rPr>
      </w:pPr>
      <w:r w:rsidRPr="00A1293A">
        <w:rPr>
          <w:rStyle w:val="fontstyle01"/>
          <w:rFonts w:ascii="Calibri" w:hAnsi="Calibri" w:cs="Calibri"/>
          <w:b/>
          <w:bCs/>
          <w:sz w:val="24"/>
          <w:szCs w:val="24"/>
          <w:lang w:val="en-US"/>
        </w:rPr>
        <w:t>Gender-based institutional violence</w:t>
      </w:r>
    </w:p>
    <w:p w14:paraId="03967167" w14:textId="4084DC3F" w:rsidR="00F9011B" w:rsidRPr="00A1293A" w:rsidRDefault="00E53437" w:rsidP="00E53437">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Following official data</w:t>
      </w:r>
      <w:r w:rsidR="00472EE9" w:rsidRPr="00A1293A">
        <w:rPr>
          <w:rFonts w:ascii="Calibri" w:hAnsi="Calibri" w:cs="Calibri"/>
          <w:sz w:val="24"/>
          <w:szCs w:val="24"/>
          <w:lang w:val="en-US"/>
        </w:rPr>
        <w:t xml:space="preserve"> in Brazil</w:t>
      </w:r>
      <w:r w:rsidRPr="00A1293A">
        <w:rPr>
          <w:rFonts w:ascii="Calibri" w:hAnsi="Calibri" w:cs="Calibri"/>
          <w:sz w:val="24"/>
          <w:szCs w:val="24"/>
          <w:lang w:val="en-US"/>
        </w:rPr>
        <w:t xml:space="preserve">, there is a </w:t>
      </w:r>
      <w:r w:rsidRPr="00A1293A">
        <w:rPr>
          <w:rFonts w:ascii="Calibri" w:hAnsi="Calibri" w:cs="Calibri"/>
          <w:b/>
          <w:bCs/>
          <w:sz w:val="24"/>
          <w:szCs w:val="24"/>
          <w:lang w:val="en-US"/>
        </w:rPr>
        <w:t>contradiction between the expansion of awareness campaigns about domestic violence (DV) and the increase in rates of all forms of violence</w:t>
      </w:r>
      <w:r w:rsidR="00472EE9" w:rsidRPr="00A1293A">
        <w:rPr>
          <w:rFonts w:ascii="Calibri" w:hAnsi="Calibri" w:cs="Calibri"/>
          <w:b/>
          <w:bCs/>
          <w:sz w:val="24"/>
          <w:szCs w:val="24"/>
          <w:lang w:val="en-US"/>
        </w:rPr>
        <w:t xml:space="preserve"> against women</w:t>
      </w:r>
      <w:r w:rsidRPr="00A1293A">
        <w:rPr>
          <w:rFonts w:ascii="Calibri" w:hAnsi="Calibri" w:cs="Calibri"/>
          <w:b/>
          <w:bCs/>
          <w:sz w:val="24"/>
          <w:szCs w:val="24"/>
          <w:lang w:val="en-US"/>
        </w:rPr>
        <w:t>, including DV</w:t>
      </w:r>
      <w:r w:rsidRPr="00A1293A">
        <w:rPr>
          <w:rFonts w:ascii="Calibri" w:hAnsi="Calibri" w:cs="Calibri"/>
          <w:sz w:val="24"/>
          <w:szCs w:val="24"/>
          <w:lang w:val="en-US"/>
        </w:rPr>
        <w:t xml:space="preserve">. </w:t>
      </w:r>
      <w:r w:rsidR="00FA5442" w:rsidRPr="00A1293A">
        <w:rPr>
          <w:rFonts w:ascii="Calibri" w:hAnsi="Calibri" w:cs="Calibri"/>
          <w:sz w:val="24"/>
          <w:szCs w:val="24"/>
          <w:lang w:val="en-US"/>
        </w:rPr>
        <w:t>As seen, domestic</w:t>
      </w:r>
      <w:r w:rsidRPr="00A1293A">
        <w:rPr>
          <w:rFonts w:ascii="Calibri" w:hAnsi="Calibri" w:cs="Calibri"/>
          <w:sz w:val="24"/>
          <w:szCs w:val="24"/>
          <w:lang w:val="en-US"/>
        </w:rPr>
        <w:t xml:space="preserve"> violence primarily affects women with children, in the </w:t>
      </w:r>
      <w:r w:rsidRPr="00A1293A">
        <w:rPr>
          <w:rFonts w:ascii="Calibri" w:hAnsi="Calibri" w:cs="Calibri"/>
          <w:sz w:val="24"/>
          <w:szCs w:val="24"/>
          <w:lang w:val="en-US"/>
        </w:rPr>
        <w:lastRenderedPageBreak/>
        <w:t xml:space="preserve">post-separation context, in which, as indicated by the UN, there is a tendency </w:t>
      </w:r>
      <w:r w:rsidR="00355449">
        <w:rPr>
          <w:rFonts w:ascii="Calibri" w:hAnsi="Calibri" w:cs="Calibri"/>
          <w:sz w:val="24"/>
          <w:szCs w:val="24"/>
          <w:lang w:val="en-US"/>
        </w:rPr>
        <w:t>from the J</w:t>
      </w:r>
      <w:r w:rsidR="00DC4807" w:rsidRPr="00A1293A">
        <w:rPr>
          <w:rFonts w:ascii="Calibri" w:hAnsi="Calibri" w:cs="Calibri"/>
          <w:sz w:val="24"/>
          <w:szCs w:val="24"/>
          <w:lang w:val="en-US"/>
        </w:rPr>
        <w:t xml:space="preserve">udiciary </w:t>
      </w:r>
      <w:r w:rsidRPr="00A1293A">
        <w:rPr>
          <w:rFonts w:ascii="Calibri" w:hAnsi="Calibri" w:cs="Calibri"/>
          <w:sz w:val="24"/>
          <w:szCs w:val="24"/>
          <w:lang w:val="en-US"/>
        </w:rPr>
        <w:t xml:space="preserve">to </w:t>
      </w:r>
      <w:r w:rsidR="00D17B9F" w:rsidRPr="00A1293A">
        <w:rPr>
          <w:rFonts w:ascii="Calibri" w:hAnsi="Calibri" w:cs="Calibri"/>
          <w:sz w:val="24"/>
          <w:szCs w:val="24"/>
          <w:lang w:val="en-US"/>
        </w:rPr>
        <w:t xml:space="preserve">dismiss violence and abuse allegations from mothers regarding themselves </w:t>
      </w:r>
      <w:r w:rsidR="00055C3B" w:rsidRPr="00A1293A">
        <w:rPr>
          <w:rFonts w:ascii="Calibri" w:hAnsi="Calibri" w:cs="Calibri"/>
          <w:sz w:val="24"/>
          <w:szCs w:val="24"/>
          <w:lang w:val="en-US"/>
        </w:rPr>
        <w:t>and/</w:t>
      </w:r>
      <w:r w:rsidR="00D17B9F" w:rsidRPr="00A1293A">
        <w:rPr>
          <w:rFonts w:ascii="Calibri" w:hAnsi="Calibri" w:cs="Calibri"/>
          <w:sz w:val="24"/>
          <w:szCs w:val="24"/>
          <w:lang w:val="en-US"/>
        </w:rPr>
        <w:t>or their children</w:t>
      </w:r>
      <w:r w:rsidR="007E5EA2" w:rsidRPr="00A1293A">
        <w:rPr>
          <w:rFonts w:ascii="Calibri" w:hAnsi="Calibri" w:cs="Calibri"/>
          <w:sz w:val="24"/>
          <w:szCs w:val="24"/>
          <w:lang w:val="en-US"/>
        </w:rPr>
        <w:t xml:space="preserve"> in custody cases</w:t>
      </w:r>
      <w:r w:rsidRPr="00A1293A">
        <w:rPr>
          <w:rFonts w:ascii="Calibri" w:hAnsi="Calibri" w:cs="Calibri"/>
          <w:sz w:val="24"/>
          <w:szCs w:val="24"/>
          <w:lang w:val="en-US"/>
        </w:rPr>
        <w:t xml:space="preserve">. </w:t>
      </w:r>
      <w:r w:rsidR="00D17B9F" w:rsidRPr="00A1293A">
        <w:rPr>
          <w:rFonts w:ascii="Calibri" w:hAnsi="Calibri" w:cs="Calibri"/>
          <w:sz w:val="24"/>
          <w:szCs w:val="24"/>
          <w:lang w:val="en-US"/>
        </w:rPr>
        <w:t xml:space="preserve">From our perspective, as </w:t>
      </w:r>
      <w:r w:rsidR="00B80A39" w:rsidRPr="00A1293A">
        <w:rPr>
          <w:rFonts w:ascii="Calibri" w:hAnsi="Calibri" w:cs="Calibri"/>
          <w:sz w:val="24"/>
          <w:szCs w:val="24"/>
          <w:lang w:val="en-US"/>
        </w:rPr>
        <w:t xml:space="preserve">social </w:t>
      </w:r>
      <w:r w:rsidR="00AA6BF8" w:rsidRPr="00A1293A">
        <w:rPr>
          <w:rFonts w:ascii="Calibri" w:hAnsi="Calibri" w:cs="Calibri"/>
          <w:sz w:val="24"/>
          <w:szCs w:val="24"/>
          <w:lang w:val="en-US"/>
        </w:rPr>
        <w:t>movement</w:t>
      </w:r>
      <w:r w:rsidR="00355449">
        <w:rPr>
          <w:rFonts w:ascii="Calibri" w:hAnsi="Calibri" w:cs="Calibri"/>
          <w:sz w:val="24"/>
          <w:szCs w:val="24"/>
          <w:lang w:val="en-US"/>
        </w:rPr>
        <w:t>s</w:t>
      </w:r>
      <w:r w:rsidR="00DC67C7" w:rsidRPr="00A1293A">
        <w:rPr>
          <w:rFonts w:ascii="Calibri" w:hAnsi="Calibri" w:cs="Calibri"/>
          <w:sz w:val="24"/>
          <w:szCs w:val="24"/>
          <w:lang w:val="en-US"/>
        </w:rPr>
        <w:t xml:space="preserve"> formed by victims</w:t>
      </w:r>
      <w:r w:rsidR="006948DA" w:rsidRPr="00A1293A">
        <w:rPr>
          <w:rFonts w:ascii="Calibri" w:hAnsi="Calibri" w:cs="Calibri"/>
          <w:sz w:val="24"/>
          <w:szCs w:val="24"/>
          <w:lang w:val="en-US"/>
        </w:rPr>
        <w:t xml:space="preserve"> of domestic violence</w:t>
      </w:r>
      <w:r w:rsidRPr="00A1293A">
        <w:rPr>
          <w:rFonts w:ascii="Calibri" w:hAnsi="Calibri" w:cs="Calibri"/>
          <w:sz w:val="24"/>
          <w:szCs w:val="24"/>
          <w:lang w:val="en-US"/>
        </w:rPr>
        <w:t xml:space="preserve">, </w:t>
      </w:r>
      <w:r w:rsidRPr="00A1293A">
        <w:rPr>
          <w:rFonts w:ascii="Calibri" w:hAnsi="Calibri" w:cs="Calibri"/>
          <w:b/>
          <w:bCs/>
          <w:sz w:val="24"/>
          <w:szCs w:val="24"/>
          <w:lang w:val="en-US"/>
        </w:rPr>
        <w:t xml:space="preserve">we understand that the observed contradiction </w:t>
      </w:r>
      <w:r w:rsidR="00F9011B" w:rsidRPr="00A1293A">
        <w:rPr>
          <w:rFonts w:ascii="Calibri" w:hAnsi="Calibri" w:cs="Calibri"/>
          <w:b/>
          <w:bCs/>
          <w:sz w:val="24"/>
          <w:szCs w:val="24"/>
          <w:lang w:val="en-US"/>
        </w:rPr>
        <w:t>can be</w:t>
      </w:r>
      <w:r w:rsidRPr="00A1293A">
        <w:rPr>
          <w:rFonts w:ascii="Calibri" w:hAnsi="Calibri" w:cs="Calibri"/>
          <w:b/>
          <w:bCs/>
          <w:sz w:val="24"/>
          <w:szCs w:val="24"/>
          <w:lang w:val="en-US"/>
        </w:rPr>
        <w:t xml:space="preserve"> </w:t>
      </w:r>
      <w:r w:rsidR="00F9011B" w:rsidRPr="00A1293A">
        <w:rPr>
          <w:rFonts w:ascii="Calibri" w:hAnsi="Calibri" w:cs="Calibri"/>
          <w:b/>
          <w:bCs/>
          <w:sz w:val="24"/>
          <w:szCs w:val="24"/>
          <w:lang w:val="en-US"/>
        </w:rPr>
        <w:t xml:space="preserve">explained, </w:t>
      </w:r>
      <w:r w:rsidRPr="00A1293A">
        <w:rPr>
          <w:rFonts w:ascii="Calibri" w:hAnsi="Calibri" w:cs="Calibri"/>
          <w:b/>
          <w:bCs/>
          <w:sz w:val="24"/>
          <w:szCs w:val="24"/>
          <w:lang w:val="en-US"/>
        </w:rPr>
        <w:t>significantly</w:t>
      </w:r>
      <w:r w:rsidR="00F9011B" w:rsidRPr="00A1293A">
        <w:rPr>
          <w:rFonts w:ascii="Calibri" w:hAnsi="Calibri" w:cs="Calibri"/>
          <w:b/>
          <w:bCs/>
          <w:sz w:val="24"/>
          <w:szCs w:val="24"/>
          <w:lang w:val="en-US"/>
        </w:rPr>
        <w:t>,</w:t>
      </w:r>
      <w:r w:rsidRPr="00A1293A">
        <w:rPr>
          <w:rFonts w:ascii="Calibri" w:hAnsi="Calibri" w:cs="Calibri"/>
          <w:b/>
          <w:bCs/>
          <w:sz w:val="24"/>
          <w:szCs w:val="24"/>
          <w:lang w:val="en-US"/>
        </w:rPr>
        <w:t xml:space="preserve"> by </w:t>
      </w:r>
      <w:r w:rsidR="00F9011B" w:rsidRPr="00A1293A">
        <w:rPr>
          <w:rFonts w:ascii="Calibri" w:hAnsi="Calibri" w:cs="Calibri"/>
          <w:b/>
          <w:bCs/>
          <w:sz w:val="24"/>
          <w:szCs w:val="24"/>
          <w:lang w:val="en-US"/>
        </w:rPr>
        <w:t>gender-based institutional violence, especially that perpetrated by the Judiciary and the Public Prosecut</w:t>
      </w:r>
      <w:r w:rsidR="00DB343C" w:rsidRPr="00A1293A">
        <w:rPr>
          <w:rFonts w:ascii="Calibri" w:hAnsi="Calibri" w:cs="Calibri"/>
          <w:b/>
          <w:bCs/>
          <w:sz w:val="24"/>
          <w:szCs w:val="24"/>
          <w:lang w:val="en-US"/>
        </w:rPr>
        <w:t>ion</w:t>
      </w:r>
      <w:r w:rsidR="00F9011B" w:rsidRPr="00A1293A">
        <w:rPr>
          <w:rFonts w:ascii="Calibri" w:hAnsi="Calibri" w:cs="Calibri"/>
          <w:b/>
          <w:bCs/>
          <w:sz w:val="24"/>
          <w:szCs w:val="24"/>
          <w:lang w:val="en-US"/>
        </w:rPr>
        <w:t xml:space="preserve"> Office</w:t>
      </w:r>
      <w:r w:rsidR="00997404" w:rsidRPr="00A1293A">
        <w:rPr>
          <w:rFonts w:ascii="Calibri" w:hAnsi="Calibri" w:cs="Calibri"/>
          <w:b/>
          <w:bCs/>
          <w:sz w:val="24"/>
          <w:szCs w:val="24"/>
          <w:lang w:val="en-US"/>
        </w:rPr>
        <w:t xml:space="preserve">. </w:t>
      </w:r>
      <w:r w:rsidR="00997404" w:rsidRPr="00A1293A">
        <w:rPr>
          <w:rFonts w:ascii="Calibri" w:hAnsi="Calibri" w:cs="Calibri"/>
          <w:sz w:val="24"/>
          <w:szCs w:val="24"/>
          <w:lang w:val="en-US"/>
        </w:rPr>
        <w:t>This type of violence</w:t>
      </w:r>
      <w:r w:rsidR="00F9011B" w:rsidRPr="00A1293A">
        <w:rPr>
          <w:rFonts w:ascii="Calibri" w:hAnsi="Calibri" w:cs="Calibri"/>
          <w:sz w:val="24"/>
          <w:szCs w:val="24"/>
          <w:lang w:val="en-US"/>
        </w:rPr>
        <w:t xml:space="preserve"> prevents the proper accountability of </w:t>
      </w:r>
      <w:r w:rsidR="00EC207A" w:rsidRPr="00A1293A">
        <w:rPr>
          <w:rFonts w:ascii="Calibri" w:hAnsi="Calibri" w:cs="Calibri"/>
          <w:sz w:val="24"/>
          <w:szCs w:val="24"/>
          <w:lang w:val="en-US"/>
        </w:rPr>
        <w:t>abusers</w:t>
      </w:r>
      <w:r w:rsidR="00753E05" w:rsidRPr="00A1293A">
        <w:rPr>
          <w:rFonts w:ascii="Calibri" w:hAnsi="Calibri" w:cs="Calibri"/>
          <w:sz w:val="24"/>
          <w:szCs w:val="24"/>
          <w:lang w:val="en-US"/>
        </w:rPr>
        <w:t>, endorsing violent behaviors,</w:t>
      </w:r>
      <w:r w:rsidR="00F9011B" w:rsidRPr="00A1293A">
        <w:rPr>
          <w:rFonts w:ascii="Calibri" w:hAnsi="Calibri" w:cs="Calibri"/>
          <w:sz w:val="24"/>
          <w:szCs w:val="24"/>
          <w:lang w:val="en-US"/>
        </w:rPr>
        <w:t xml:space="preserve"> and, worse, promotes </w:t>
      </w:r>
      <w:r w:rsidR="00753E05" w:rsidRPr="00A1293A">
        <w:rPr>
          <w:rFonts w:ascii="Calibri" w:hAnsi="Calibri" w:cs="Calibri"/>
          <w:sz w:val="24"/>
          <w:szCs w:val="24"/>
          <w:lang w:val="en-US"/>
        </w:rPr>
        <w:t>the</w:t>
      </w:r>
      <w:r w:rsidR="00F9011B" w:rsidRPr="00A1293A">
        <w:rPr>
          <w:rFonts w:ascii="Calibri" w:hAnsi="Calibri" w:cs="Calibri"/>
          <w:sz w:val="24"/>
          <w:szCs w:val="24"/>
          <w:lang w:val="en-US"/>
        </w:rPr>
        <w:t xml:space="preserve"> persecution of women</w:t>
      </w:r>
      <w:r w:rsidR="00753E05" w:rsidRPr="00A1293A">
        <w:rPr>
          <w:rFonts w:ascii="Calibri" w:hAnsi="Calibri" w:cs="Calibri"/>
          <w:sz w:val="24"/>
          <w:szCs w:val="24"/>
          <w:lang w:val="en-US"/>
        </w:rPr>
        <w:t>,</w:t>
      </w:r>
      <w:r w:rsidR="00F9011B" w:rsidRPr="00A1293A">
        <w:rPr>
          <w:rFonts w:ascii="Calibri" w:hAnsi="Calibri" w:cs="Calibri"/>
          <w:sz w:val="24"/>
          <w:szCs w:val="24"/>
          <w:lang w:val="en-US"/>
        </w:rPr>
        <w:t xml:space="preserve"> notably in </w:t>
      </w:r>
      <w:r w:rsidR="00EA58B4" w:rsidRPr="00A1293A">
        <w:rPr>
          <w:rFonts w:ascii="Calibri" w:hAnsi="Calibri" w:cs="Calibri"/>
          <w:sz w:val="24"/>
          <w:szCs w:val="24"/>
          <w:lang w:val="en-US"/>
        </w:rPr>
        <w:t>Family Courts</w:t>
      </w:r>
      <w:r w:rsidR="00753E05" w:rsidRPr="00A1293A">
        <w:rPr>
          <w:rFonts w:ascii="Calibri" w:hAnsi="Calibri" w:cs="Calibri"/>
          <w:sz w:val="24"/>
          <w:szCs w:val="24"/>
          <w:lang w:val="en-US"/>
        </w:rPr>
        <w:t xml:space="preserve">, </w:t>
      </w:r>
      <w:r w:rsidR="001D34BD" w:rsidRPr="00A1293A">
        <w:rPr>
          <w:rFonts w:ascii="Calibri" w:hAnsi="Calibri" w:cs="Calibri"/>
          <w:sz w:val="24"/>
          <w:szCs w:val="24"/>
          <w:lang w:val="en-US"/>
        </w:rPr>
        <w:t xml:space="preserve">affecting their rights and their children’s </w:t>
      </w:r>
      <w:r w:rsidR="00CE1F72" w:rsidRPr="00A1293A">
        <w:rPr>
          <w:rFonts w:ascii="Calibri" w:hAnsi="Calibri" w:cs="Calibri"/>
          <w:sz w:val="24"/>
          <w:szCs w:val="24"/>
          <w:lang w:val="en-US"/>
        </w:rPr>
        <w:t>rights</w:t>
      </w:r>
      <w:r w:rsidR="00F9011B" w:rsidRPr="00A1293A">
        <w:rPr>
          <w:rFonts w:ascii="Calibri" w:hAnsi="Calibri" w:cs="Calibri"/>
          <w:sz w:val="24"/>
          <w:szCs w:val="24"/>
          <w:lang w:val="en-US"/>
        </w:rPr>
        <w:t>.</w:t>
      </w:r>
    </w:p>
    <w:p w14:paraId="38EC619A" w14:textId="74C3CAE7" w:rsidR="00733B31" w:rsidRPr="00A1293A" w:rsidRDefault="000343B5" w:rsidP="0097781A">
      <w:pPr>
        <w:spacing w:before="100" w:beforeAutospacing="1" w:after="100" w:afterAutospacing="1" w:line="276" w:lineRule="auto"/>
        <w:jc w:val="both"/>
        <w:rPr>
          <w:rFonts w:ascii="Calibri" w:hAnsi="Calibri" w:cs="Calibri"/>
          <w:sz w:val="24"/>
          <w:szCs w:val="24"/>
          <w:shd w:val="clear" w:color="auto" w:fill="FFFFFF"/>
          <w:lang w:val="en-US"/>
        </w:rPr>
      </w:pPr>
      <w:r w:rsidRPr="00A1293A">
        <w:rPr>
          <w:rFonts w:ascii="Calibri" w:hAnsi="Calibri" w:cs="Calibri"/>
          <w:color w:val="0D0D0D"/>
          <w:sz w:val="24"/>
          <w:szCs w:val="24"/>
          <w:shd w:val="clear" w:color="auto" w:fill="FFFFFF"/>
          <w:lang w:val="en-US"/>
        </w:rPr>
        <w:t xml:space="preserve">Although there is a lack of proper recognition of institutional gender-based violence in Brazil and, consequently, official data related to the </w:t>
      </w:r>
      <w:r w:rsidR="001B3B4F" w:rsidRPr="00A1293A">
        <w:rPr>
          <w:rFonts w:ascii="Calibri" w:hAnsi="Calibri" w:cs="Calibri"/>
          <w:color w:val="0D0D0D"/>
          <w:sz w:val="24"/>
          <w:szCs w:val="24"/>
          <w:shd w:val="clear" w:color="auto" w:fill="FFFFFF"/>
          <w:lang w:val="en-US"/>
        </w:rPr>
        <w:t>subject</w:t>
      </w:r>
      <w:r w:rsidRPr="00A1293A">
        <w:rPr>
          <w:rFonts w:ascii="Calibri" w:hAnsi="Calibri" w:cs="Calibri"/>
          <w:color w:val="0D0D0D"/>
          <w:sz w:val="24"/>
          <w:szCs w:val="24"/>
          <w:shd w:val="clear" w:color="auto" w:fill="FFFFFF"/>
          <w:lang w:val="en-US"/>
        </w:rPr>
        <w:t xml:space="preserve">, collectives </w:t>
      </w:r>
      <w:r w:rsidR="00355449">
        <w:rPr>
          <w:rFonts w:ascii="Calibri" w:hAnsi="Calibri" w:cs="Calibri"/>
          <w:color w:val="0D0D0D"/>
          <w:sz w:val="24"/>
          <w:szCs w:val="24"/>
          <w:shd w:val="clear" w:color="auto" w:fill="FFFFFF"/>
          <w:lang w:val="en-US"/>
        </w:rPr>
        <w:t xml:space="preserve">and </w:t>
      </w:r>
      <w:r w:rsidR="00684AC2">
        <w:rPr>
          <w:rFonts w:ascii="Calibri" w:hAnsi="Calibri" w:cs="Calibri"/>
          <w:color w:val="0D0D0D"/>
          <w:sz w:val="24"/>
          <w:szCs w:val="24"/>
          <w:shd w:val="clear" w:color="auto" w:fill="FFFFFF"/>
          <w:lang w:val="en-US"/>
        </w:rPr>
        <w:t xml:space="preserve">non-governmental </w:t>
      </w:r>
      <w:bookmarkStart w:id="0" w:name="_GoBack"/>
      <w:r w:rsidR="00355449">
        <w:rPr>
          <w:rFonts w:ascii="Calibri" w:hAnsi="Calibri" w:cs="Calibri"/>
          <w:color w:val="0D0D0D"/>
          <w:sz w:val="24"/>
          <w:szCs w:val="24"/>
          <w:shd w:val="clear" w:color="auto" w:fill="FFFFFF"/>
          <w:lang w:val="en-US"/>
        </w:rPr>
        <w:t>organiza</w:t>
      </w:r>
      <w:bookmarkEnd w:id="0"/>
      <w:r w:rsidR="00355449">
        <w:rPr>
          <w:rFonts w:ascii="Calibri" w:hAnsi="Calibri" w:cs="Calibri"/>
          <w:color w:val="0D0D0D"/>
          <w:sz w:val="24"/>
          <w:szCs w:val="24"/>
          <w:shd w:val="clear" w:color="auto" w:fill="FFFFFF"/>
          <w:lang w:val="en-US"/>
        </w:rPr>
        <w:t xml:space="preserve">tions </w:t>
      </w:r>
      <w:r w:rsidRPr="00A1293A">
        <w:rPr>
          <w:rFonts w:ascii="Calibri" w:hAnsi="Calibri" w:cs="Calibri"/>
          <w:color w:val="0D0D0D"/>
          <w:sz w:val="24"/>
          <w:szCs w:val="24"/>
          <w:shd w:val="clear" w:color="auto" w:fill="FFFFFF"/>
          <w:lang w:val="en-US"/>
        </w:rPr>
        <w:t>of protective mothers</w:t>
      </w:r>
      <w:r w:rsidR="00D62604" w:rsidRPr="00A1293A">
        <w:rPr>
          <w:rFonts w:ascii="Calibri" w:hAnsi="Calibri" w:cs="Calibri"/>
          <w:color w:val="0D0D0D"/>
          <w:sz w:val="24"/>
          <w:szCs w:val="24"/>
          <w:shd w:val="clear" w:color="auto" w:fill="FFFFFF"/>
          <w:lang w:val="en-US"/>
        </w:rPr>
        <w:t xml:space="preserve"> </w:t>
      </w:r>
      <w:r w:rsidRPr="00A1293A">
        <w:rPr>
          <w:rFonts w:ascii="Calibri" w:hAnsi="Calibri" w:cs="Calibri"/>
          <w:color w:val="0D0D0D"/>
          <w:sz w:val="24"/>
          <w:szCs w:val="24"/>
          <w:shd w:val="clear" w:color="auto" w:fill="FFFFFF"/>
          <w:lang w:val="en-US"/>
        </w:rPr>
        <w:t xml:space="preserve">– such as the </w:t>
      </w:r>
      <w:r w:rsidRPr="00A1293A">
        <w:rPr>
          <w:rFonts w:ascii="Calibri" w:hAnsi="Calibri" w:cs="Calibri"/>
          <w:i/>
          <w:iCs/>
          <w:color w:val="0D0D0D"/>
          <w:sz w:val="24"/>
          <w:szCs w:val="24"/>
          <w:shd w:val="clear" w:color="auto" w:fill="FFFFFF"/>
          <w:lang w:val="en-US"/>
        </w:rPr>
        <w:t>Collective Mothers</w:t>
      </w:r>
      <w:r w:rsidR="00DA1608" w:rsidRPr="00A1293A">
        <w:rPr>
          <w:rFonts w:ascii="Calibri" w:hAnsi="Calibri" w:cs="Calibri"/>
          <w:i/>
          <w:iCs/>
          <w:color w:val="0D0D0D"/>
          <w:sz w:val="24"/>
          <w:szCs w:val="24"/>
          <w:shd w:val="clear" w:color="auto" w:fill="FFFFFF"/>
          <w:lang w:val="en-US"/>
        </w:rPr>
        <w:t xml:space="preserve"> in Fight</w:t>
      </w:r>
      <w:r w:rsidRPr="00A1293A">
        <w:rPr>
          <w:rFonts w:ascii="Calibri" w:hAnsi="Calibri" w:cs="Calibri"/>
          <w:color w:val="0D0D0D"/>
          <w:sz w:val="24"/>
          <w:szCs w:val="24"/>
          <w:shd w:val="clear" w:color="auto" w:fill="FFFFFF"/>
          <w:lang w:val="en-US"/>
        </w:rPr>
        <w:t>, created in 2016</w:t>
      </w:r>
      <w:r w:rsidR="00355449">
        <w:rPr>
          <w:rFonts w:ascii="Calibri" w:hAnsi="Calibri" w:cs="Calibri"/>
          <w:color w:val="0D0D0D"/>
          <w:sz w:val="24"/>
          <w:szCs w:val="24"/>
          <w:shd w:val="clear" w:color="auto" w:fill="FFFFFF"/>
          <w:lang w:val="en-US"/>
        </w:rPr>
        <w:t xml:space="preserve">, and </w:t>
      </w:r>
      <w:r w:rsidR="00355449" w:rsidRPr="00355449">
        <w:rPr>
          <w:rFonts w:ascii="Calibri" w:hAnsi="Calibri" w:cs="Calibri"/>
          <w:i/>
          <w:color w:val="0D0D0D"/>
          <w:sz w:val="24"/>
          <w:szCs w:val="24"/>
          <w:shd w:val="clear" w:color="auto" w:fill="FFFFFF"/>
          <w:lang w:val="en-US"/>
        </w:rPr>
        <w:t>Occupy Mother</w:t>
      </w:r>
      <w:r w:rsidR="00412917">
        <w:rPr>
          <w:rFonts w:ascii="Calibri" w:hAnsi="Calibri" w:cs="Calibri"/>
          <w:color w:val="0D0D0D"/>
          <w:sz w:val="24"/>
          <w:szCs w:val="24"/>
          <w:shd w:val="clear" w:color="auto" w:fill="FFFFFF"/>
          <w:lang w:val="en-US"/>
        </w:rPr>
        <w:t>, created in 2018</w:t>
      </w:r>
      <w:r w:rsidRPr="00A1293A">
        <w:rPr>
          <w:rFonts w:ascii="Calibri" w:hAnsi="Calibri" w:cs="Calibri"/>
          <w:color w:val="0D0D0D"/>
          <w:sz w:val="24"/>
          <w:szCs w:val="24"/>
          <w:shd w:val="clear" w:color="auto" w:fill="FFFFFF"/>
          <w:lang w:val="en-US"/>
        </w:rPr>
        <w:t xml:space="preserve"> – have been exhaustively denouncing numerous and serious cases of abrupt and violent custody reversals by </w:t>
      </w:r>
      <w:r w:rsidR="00EA58B4" w:rsidRPr="00A1293A">
        <w:rPr>
          <w:rFonts w:ascii="Calibri" w:hAnsi="Calibri" w:cs="Calibri"/>
          <w:color w:val="0D0D0D"/>
          <w:sz w:val="24"/>
          <w:szCs w:val="24"/>
          <w:shd w:val="clear" w:color="auto" w:fill="FFFFFF"/>
          <w:lang w:val="en-US"/>
        </w:rPr>
        <w:t>Family Courts</w:t>
      </w:r>
      <w:r w:rsidRPr="00A1293A">
        <w:rPr>
          <w:rFonts w:ascii="Calibri" w:hAnsi="Calibri" w:cs="Calibri"/>
          <w:color w:val="0D0D0D"/>
          <w:sz w:val="24"/>
          <w:szCs w:val="24"/>
          <w:shd w:val="clear" w:color="auto" w:fill="FFFFFF"/>
          <w:lang w:val="en-US"/>
        </w:rPr>
        <w:t xml:space="preserve"> in favor of abusive fathers, resulting in </w:t>
      </w:r>
      <w:r w:rsidR="00CE11ED" w:rsidRPr="00A1293A">
        <w:rPr>
          <w:rFonts w:ascii="Calibri" w:hAnsi="Calibri" w:cs="Calibri"/>
          <w:color w:val="0D0D0D"/>
          <w:sz w:val="24"/>
          <w:szCs w:val="24"/>
          <w:shd w:val="clear" w:color="auto" w:fill="FFFFFF"/>
          <w:lang w:val="en-US"/>
        </w:rPr>
        <w:t xml:space="preserve">no contact </w:t>
      </w:r>
      <w:r w:rsidRPr="00A1293A">
        <w:rPr>
          <w:rFonts w:ascii="Calibri" w:hAnsi="Calibri" w:cs="Calibri"/>
          <w:color w:val="0D0D0D"/>
          <w:sz w:val="24"/>
          <w:szCs w:val="24"/>
          <w:shd w:val="clear" w:color="auto" w:fill="FFFFFF"/>
          <w:lang w:val="en-US"/>
        </w:rPr>
        <w:t xml:space="preserve">orders </w:t>
      </w:r>
      <w:r w:rsidR="00CE11ED" w:rsidRPr="00A1293A">
        <w:rPr>
          <w:rFonts w:ascii="Calibri" w:hAnsi="Calibri" w:cs="Calibri"/>
          <w:color w:val="0D0D0D"/>
          <w:sz w:val="24"/>
          <w:szCs w:val="24"/>
          <w:shd w:val="clear" w:color="auto" w:fill="FFFFFF"/>
          <w:lang w:val="en-US"/>
        </w:rPr>
        <w:t>between mother-child</w:t>
      </w:r>
      <w:r w:rsidRPr="00A1293A">
        <w:rPr>
          <w:rFonts w:ascii="Calibri" w:hAnsi="Calibri" w:cs="Calibri"/>
          <w:color w:val="0D0D0D"/>
          <w:sz w:val="24"/>
          <w:szCs w:val="24"/>
          <w:shd w:val="clear" w:color="auto" w:fill="FFFFFF"/>
          <w:lang w:val="en-US"/>
        </w:rPr>
        <w:t xml:space="preserve">, especially after </w:t>
      </w:r>
      <w:r w:rsidR="00CE11ED" w:rsidRPr="00A1293A">
        <w:rPr>
          <w:rFonts w:ascii="Calibri" w:hAnsi="Calibri" w:cs="Calibri"/>
          <w:color w:val="0D0D0D"/>
          <w:sz w:val="24"/>
          <w:szCs w:val="24"/>
          <w:shd w:val="clear" w:color="auto" w:fill="FFFFFF"/>
          <w:lang w:val="en-US"/>
        </w:rPr>
        <w:t>complaints</w:t>
      </w:r>
      <w:r w:rsidRPr="00A1293A">
        <w:rPr>
          <w:rFonts w:ascii="Calibri" w:hAnsi="Calibri" w:cs="Calibri"/>
          <w:color w:val="0D0D0D"/>
          <w:sz w:val="24"/>
          <w:szCs w:val="24"/>
          <w:shd w:val="clear" w:color="auto" w:fill="FFFFFF"/>
          <w:lang w:val="en-US"/>
        </w:rPr>
        <w:t xml:space="preserve"> of domestic violence and/or child abuse, particularly child sexual abuse. The </w:t>
      </w:r>
      <w:r w:rsidR="000D20E2" w:rsidRPr="00A1293A">
        <w:rPr>
          <w:rFonts w:ascii="Calibri" w:hAnsi="Calibri" w:cs="Calibri"/>
          <w:color w:val="0D0D0D"/>
          <w:sz w:val="24"/>
          <w:szCs w:val="24"/>
          <w:shd w:val="clear" w:color="auto" w:fill="FFFFFF"/>
          <w:lang w:val="en-US"/>
        </w:rPr>
        <w:t>organizations</w:t>
      </w:r>
      <w:r w:rsidRPr="00A1293A">
        <w:rPr>
          <w:rFonts w:ascii="Calibri" w:hAnsi="Calibri" w:cs="Calibri"/>
          <w:color w:val="0D0D0D"/>
          <w:sz w:val="24"/>
          <w:szCs w:val="24"/>
          <w:shd w:val="clear" w:color="auto" w:fill="FFFFFF"/>
          <w:lang w:val="en-US"/>
        </w:rPr>
        <w:t xml:space="preserve"> also denounce the widespread disregard by </w:t>
      </w:r>
      <w:r w:rsidR="00EA58B4" w:rsidRPr="00A1293A">
        <w:rPr>
          <w:rFonts w:ascii="Calibri" w:hAnsi="Calibri" w:cs="Calibri"/>
          <w:color w:val="0D0D0D"/>
          <w:sz w:val="24"/>
          <w:szCs w:val="24"/>
          <w:shd w:val="clear" w:color="auto" w:fill="FFFFFF"/>
          <w:lang w:val="en-US"/>
        </w:rPr>
        <w:t>Family Courts</w:t>
      </w:r>
      <w:r w:rsidRPr="00A1293A">
        <w:rPr>
          <w:rFonts w:ascii="Calibri" w:hAnsi="Calibri" w:cs="Calibri"/>
          <w:color w:val="0D0D0D"/>
          <w:sz w:val="24"/>
          <w:szCs w:val="24"/>
          <w:shd w:val="clear" w:color="auto" w:fill="FFFFFF"/>
          <w:lang w:val="en-US"/>
        </w:rPr>
        <w:t xml:space="preserve"> for situations of domestic violence in custody proceedings (and related matters), resulting in judicial decisions of indiscriminate shared custody </w:t>
      </w:r>
      <w:r w:rsidR="00AF7366" w:rsidRPr="00A1293A">
        <w:rPr>
          <w:rFonts w:ascii="Calibri" w:hAnsi="Calibri" w:cs="Calibri"/>
          <w:color w:val="0D0D0D"/>
          <w:sz w:val="24"/>
          <w:szCs w:val="24"/>
          <w:shd w:val="clear" w:color="auto" w:fill="FFFFFF"/>
          <w:lang w:val="en-US"/>
        </w:rPr>
        <w:t xml:space="preserve">and parenting time </w:t>
      </w:r>
      <w:r w:rsidRPr="00A1293A">
        <w:rPr>
          <w:rFonts w:ascii="Calibri" w:hAnsi="Calibri" w:cs="Calibri"/>
          <w:color w:val="0D0D0D"/>
          <w:sz w:val="24"/>
          <w:szCs w:val="24"/>
          <w:shd w:val="clear" w:color="auto" w:fill="FFFFFF"/>
          <w:lang w:val="en-US"/>
        </w:rPr>
        <w:t xml:space="preserve">that reinforce and perpetuate violence, especially in the form of coercive control, </w:t>
      </w:r>
      <w:r w:rsidR="00C80E48" w:rsidRPr="00A1293A">
        <w:rPr>
          <w:rFonts w:ascii="Calibri" w:hAnsi="Calibri" w:cs="Calibri"/>
          <w:color w:val="0D0D0D"/>
          <w:sz w:val="24"/>
          <w:szCs w:val="24"/>
          <w:shd w:val="clear" w:color="auto" w:fill="FFFFFF"/>
          <w:lang w:val="en-US"/>
        </w:rPr>
        <w:t>exposing women and children to further risks</w:t>
      </w:r>
      <w:r w:rsidR="0097781A" w:rsidRPr="00A1293A">
        <w:rPr>
          <w:rFonts w:ascii="Calibri" w:hAnsi="Calibri" w:cs="Calibri"/>
          <w:color w:val="0D0D0D"/>
          <w:sz w:val="24"/>
          <w:szCs w:val="24"/>
          <w:shd w:val="clear" w:color="auto" w:fill="FFFFFF"/>
          <w:lang w:val="en-US"/>
        </w:rPr>
        <w:t xml:space="preserve"> </w:t>
      </w:r>
      <w:r w:rsidR="0097781A" w:rsidRPr="00A1293A">
        <w:rPr>
          <w:rFonts w:ascii="Calibri" w:hAnsi="Calibri" w:cs="Calibri"/>
          <w:sz w:val="24"/>
          <w:szCs w:val="24"/>
          <w:shd w:val="clear" w:color="auto" w:fill="FFFFFF"/>
          <w:lang w:val="en-US"/>
        </w:rPr>
        <w:t>and violence.</w:t>
      </w:r>
    </w:p>
    <w:p w14:paraId="5D4E38EE" w14:textId="18B9EA65" w:rsidR="0097781A" w:rsidRPr="00A1293A" w:rsidRDefault="002255CC" w:rsidP="0097781A">
      <w:pPr>
        <w:spacing w:before="100" w:beforeAutospacing="1" w:after="100" w:afterAutospacing="1" w:line="276" w:lineRule="auto"/>
        <w:jc w:val="both"/>
        <w:rPr>
          <w:rStyle w:val="cf01"/>
          <w:rFonts w:ascii="Calibri" w:hAnsi="Calibri" w:cs="Calibri"/>
          <w:sz w:val="24"/>
          <w:szCs w:val="24"/>
          <w:lang w:val="en-US"/>
        </w:rPr>
      </w:pPr>
      <w:proofErr w:type="gramStart"/>
      <w:r w:rsidRPr="00A1293A">
        <w:rPr>
          <w:rStyle w:val="cf01"/>
          <w:rFonts w:ascii="Calibri" w:hAnsi="Calibri" w:cs="Calibri"/>
          <w:sz w:val="24"/>
          <w:szCs w:val="24"/>
          <w:lang w:val="en-US"/>
        </w:rPr>
        <w:t xml:space="preserve">Although there is no official information on how many mothers who are victims of domestic violence have lost custody of their children to the perpetrators or how many children who </w:t>
      </w:r>
      <w:r w:rsidR="00D2354F" w:rsidRPr="00A1293A">
        <w:rPr>
          <w:rStyle w:val="cf01"/>
          <w:rFonts w:ascii="Calibri" w:hAnsi="Calibri" w:cs="Calibri"/>
          <w:sz w:val="24"/>
          <w:szCs w:val="24"/>
          <w:lang w:val="en-US"/>
        </w:rPr>
        <w:t>are</w:t>
      </w:r>
      <w:r w:rsidR="009A435B" w:rsidRPr="00A1293A">
        <w:rPr>
          <w:rStyle w:val="cf01"/>
          <w:rFonts w:ascii="Calibri" w:hAnsi="Calibri" w:cs="Calibri"/>
          <w:sz w:val="24"/>
          <w:szCs w:val="24"/>
          <w:lang w:val="en-US"/>
        </w:rPr>
        <w:t xml:space="preserve"> subjected to violence</w:t>
      </w:r>
      <w:r w:rsidR="00B10D09" w:rsidRPr="00A1293A">
        <w:rPr>
          <w:rStyle w:val="cf01"/>
          <w:rFonts w:ascii="Calibri" w:hAnsi="Calibri" w:cs="Calibri"/>
          <w:sz w:val="24"/>
          <w:szCs w:val="24"/>
          <w:lang w:val="en-US"/>
        </w:rPr>
        <w:t>/abuse</w:t>
      </w:r>
      <w:r w:rsidR="009A435B" w:rsidRPr="00A1293A">
        <w:rPr>
          <w:rStyle w:val="cf01"/>
          <w:rFonts w:ascii="Calibri" w:hAnsi="Calibri" w:cs="Calibri"/>
          <w:sz w:val="24"/>
          <w:szCs w:val="24"/>
          <w:lang w:val="en-US"/>
        </w:rPr>
        <w:t xml:space="preserve"> </w:t>
      </w:r>
      <w:r w:rsidRPr="00A1293A">
        <w:rPr>
          <w:rStyle w:val="cf01"/>
          <w:rFonts w:ascii="Calibri" w:hAnsi="Calibri" w:cs="Calibri"/>
          <w:sz w:val="24"/>
          <w:szCs w:val="24"/>
          <w:lang w:val="en-US"/>
        </w:rPr>
        <w:t xml:space="preserve">by their </w:t>
      </w:r>
      <w:r w:rsidR="00D2354F" w:rsidRPr="00A1293A">
        <w:rPr>
          <w:rStyle w:val="cf01"/>
          <w:rFonts w:ascii="Calibri" w:hAnsi="Calibri" w:cs="Calibri"/>
          <w:sz w:val="24"/>
          <w:szCs w:val="24"/>
          <w:lang w:val="en-US"/>
        </w:rPr>
        <w:t>fathers</w:t>
      </w:r>
      <w:r w:rsidRPr="00A1293A">
        <w:rPr>
          <w:rStyle w:val="cf01"/>
          <w:rFonts w:ascii="Calibri" w:hAnsi="Calibri" w:cs="Calibri"/>
          <w:sz w:val="24"/>
          <w:szCs w:val="24"/>
          <w:lang w:val="en-US"/>
        </w:rPr>
        <w:t xml:space="preserve"> are forced to live with them due to a court decision, the hundreds of cases coming from all parts of the country are significant enough to infer a few premises.</w:t>
      </w:r>
      <w:proofErr w:type="gramEnd"/>
      <w:r w:rsidRPr="00A1293A">
        <w:rPr>
          <w:rStyle w:val="cf01"/>
          <w:rFonts w:ascii="Calibri" w:hAnsi="Calibri" w:cs="Calibri"/>
          <w:sz w:val="24"/>
          <w:szCs w:val="24"/>
          <w:lang w:val="en-US"/>
        </w:rPr>
        <w:t xml:space="preserve"> </w:t>
      </w:r>
      <w:proofErr w:type="gramStart"/>
      <w:r w:rsidRPr="00A1293A">
        <w:rPr>
          <w:rStyle w:val="cf01"/>
          <w:rFonts w:ascii="Calibri" w:hAnsi="Calibri" w:cs="Calibri"/>
          <w:sz w:val="24"/>
          <w:szCs w:val="24"/>
          <w:lang w:val="en-US"/>
        </w:rPr>
        <w:t xml:space="preserve">Far from constituting </w:t>
      </w:r>
      <w:r w:rsidR="00094272" w:rsidRPr="00A1293A">
        <w:rPr>
          <w:rStyle w:val="cf01"/>
          <w:rFonts w:ascii="Calibri" w:hAnsi="Calibri" w:cs="Calibri"/>
          <w:sz w:val="24"/>
          <w:szCs w:val="24"/>
          <w:lang w:val="en-US"/>
        </w:rPr>
        <w:t>“</w:t>
      </w:r>
      <w:r w:rsidRPr="00A1293A">
        <w:rPr>
          <w:rStyle w:val="cf01"/>
          <w:rFonts w:ascii="Calibri" w:hAnsi="Calibri" w:cs="Calibri"/>
          <w:sz w:val="24"/>
          <w:szCs w:val="24"/>
          <w:lang w:val="en-US"/>
        </w:rPr>
        <w:t>isolated facts</w:t>
      </w:r>
      <w:r w:rsidR="00094272" w:rsidRPr="00A1293A">
        <w:rPr>
          <w:rStyle w:val="cf01"/>
          <w:rFonts w:ascii="Calibri" w:hAnsi="Calibri" w:cs="Calibri"/>
          <w:sz w:val="24"/>
          <w:szCs w:val="24"/>
          <w:lang w:val="en-US"/>
        </w:rPr>
        <w:t>”</w:t>
      </w:r>
      <w:r w:rsidRPr="00A1293A">
        <w:rPr>
          <w:rStyle w:val="cf01"/>
          <w:rFonts w:ascii="Calibri" w:hAnsi="Calibri" w:cs="Calibri"/>
          <w:sz w:val="24"/>
          <w:szCs w:val="24"/>
          <w:lang w:val="en-US"/>
        </w:rPr>
        <w:t xml:space="preserve"> – which could be considered an alleged deficiency of the defense or a judicial error – these cases constitute 1) </w:t>
      </w:r>
      <w:r w:rsidRPr="00A1293A">
        <w:rPr>
          <w:rStyle w:val="cf01"/>
          <w:rFonts w:ascii="Calibri" w:hAnsi="Calibri" w:cs="Calibri"/>
          <w:b/>
          <w:bCs/>
          <w:sz w:val="24"/>
          <w:szCs w:val="24"/>
          <w:lang w:val="en-US"/>
        </w:rPr>
        <w:t>an orderly practice of imposing submission of the mothers to the patriarchal structure of not denouncing paternal deviations</w:t>
      </w:r>
      <w:r w:rsidRPr="00A1293A">
        <w:rPr>
          <w:rStyle w:val="cf01"/>
          <w:rFonts w:ascii="Calibri" w:hAnsi="Calibri" w:cs="Calibri"/>
          <w:sz w:val="24"/>
          <w:szCs w:val="24"/>
          <w:lang w:val="en-US"/>
        </w:rPr>
        <w:t xml:space="preserve"> combined with 2) the </w:t>
      </w:r>
      <w:r w:rsidRPr="00A1293A">
        <w:rPr>
          <w:rStyle w:val="cf01"/>
          <w:rFonts w:ascii="Calibri" w:hAnsi="Calibri" w:cs="Calibri"/>
          <w:b/>
          <w:bCs/>
          <w:sz w:val="24"/>
          <w:szCs w:val="24"/>
          <w:lang w:val="en-US"/>
        </w:rPr>
        <w:t>prioritization of parental (fathers') rights instead of the protection of the children and/or women subjected to violence</w:t>
      </w:r>
      <w:r w:rsidRPr="00A1293A">
        <w:rPr>
          <w:rStyle w:val="cf01"/>
          <w:rFonts w:ascii="Calibri" w:hAnsi="Calibri" w:cs="Calibri"/>
          <w:sz w:val="24"/>
          <w:szCs w:val="24"/>
          <w:lang w:val="en-US"/>
        </w:rPr>
        <w:t xml:space="preserve"> – which collides with the CEDAW Convention.</w:t>
      </w:r>
      <w:proofErr w:type="gramEnd"/>
    </w:p>
    <w:p w14:paraId="50127776" w14:textId="1A41FFF8" w:rsidR="00430DB3" w:rsidRPr="00A1293A" w:rsidRDefault="00BB059D" w:rsidP="00D360B2">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 xml:space="preserve">The last </w:t>
      </w:r>
      <w:hyperlink r:id="rId18" w:history="1">
        <w:r w:rsidRPr="00A1293A">
          <w:rPr>
            <w:rStyle w:val="Hyperlink"/>
            <w:rFonts w:ascii="Calibri" w:hAnsi="Calibri" w:cs="Calibri"/>
            <w:sz w:val="24"/>
            <w:szCs w:val="24"/>
            <w:lang w:val="en-US"/>
          </w:rPr>
          <w:t>data survey</w:t>
        </w:r>
      </w:hyperlink>
      <w:r w:rsidRPr="00A1293A">
        <w:rPr>
          <w:rFonts w:ascii="Calibri" w:hAnsi="Calibri" w:cs="Calibri"/>
          <w:sz w:val="24"/>
          <w:szCs w:val="24"/>
          <w:lang w:val="en-US"/>
        </w:rPr>
        <w:t xml:space="preserve"> conducted by th</w:t>
      </w:r>
      <w:r w:rsidR="009264AB" w:rsidRPr="00A1293A">
        <w:rPr>
          <w:rFonts w:ascii="Calibri" w:hAnsi="Calibri" w:cs="Calibri"/>
          <w:sz w:val="24"/>
          <w:szCs w:val="24"/>
          <w:lang w:val="en-US"/>
        </w:rPr>
        <w:t xml:space="preserve">e </w:t>
      </w:r>
      <w:r w:rsidR="009264AB" w:rsidRPr="005748CC">
        <w:rPr>
          <w:rFonts w:ascii="Calibri" w:hAnsi="Calibri" w:cs="Calibri"/>
          <w:i/>
          <w:sz w:val="24"/>
          <w:szCs w:val="24"/>
          <w:lang w:val="en-US"/>
        </w:rPr>
        <w:t>Co</w:t>
      </w:r>
      <w:r w:rsidRPr="005748CC">
        <w:rPr>
          <w:rFonts w:ascii="Calibri" w:hAnsi="Calibri" w:cs="Calibri"/>
          <w:i/>
          <w:sz w:val="24"/>
          <w:szCs w:val="24"/>
          <w:lang w:val="en-US"/>
        </w:rPr>
        <w:t>llective</w:t>
      </w:r>
      <w:r w:rsidR="009264AB" w:rsidRPr="005748CC">
        <w:rPr>
          <w:rFonts w:ascii="Calibri" w:hAnsi="Calibri" w:cs="Calibri"/>
          <w:i/>
          <w:sz w:val="24"/>
          <w:szCs w:val="24"/>
          <w:lang w:val="en-US"/>
        </w:rPr>
        <w:t xml:space="preserve"> </w:t>
      </w:r>
      <w:r w:rsidR="00F5407F" w:rsidRPr="005748CC">
        <w:rPr>
          <w:rFonts w:ascii="Calibri" w:hAnsi="Calibri" w:cs="Calibri"/>
          <w:i/>
          <w:sz w:val="24"/>
          <w:szCs w:val="24"/>
          <w:lang w:val="en-US"/>
        </w:rPr>
        <w:t>Mothers</w:t>
      </w:r>
      <w:r w:rsidR="00B95AA3" w:rsidRPr="005748CC">
        <w:rPr>
          <w:rFonts w:ascii="Calibri" w:hAnsi="Calibri" w:cs="Calibri"/>
          <w:i/>
          <w:sz w:val="24"/>
          <w:szCs w:val="24"/>
          <w:lang w:val="en-US"/>
        </w:rPr>
        <w:t xml:space="preserve"> in Fight</w:t>
      </w:r>
      <w:r w:rsidR="00B34ADF" w:rsidRPr="00A1293A">
        <w:rPr>
          <w:rFonts w:ascii="Calibri" w:hAnsi="Calibri" w:cs="Calibri"/>
          <w:sz w:val="24"/>
          <w:szCs w:val="24"/>
          <w:lang w:val="en-US"/>
        </w:rPr>
        <w:t>, in 20</w:t>
      </w:r>
      <w:r w:rsidR="00C406AA" w:rsidRPr="00A1293A">
        <w:rPr>
          <w:rFonts w:ascii="Calibri" w:hAnsi="Calibri" w:cs="Calibri"/>
          <w:sz w:val="24"/>
          <w:szCs w:val="24"/>
          <w:lang w:val="en-US"/>
        </w:rPr>
        <w:t>19</w:t>
      </w:r>
      <w:r w:rsidR="00B34ADF" w:rsidRPr="00A1293A">
        <w:rPr>
          <w:rFonts w:ascii="Calibri" w:hAnsi="Calibri" w:cs="Calibri"/>
          <w:sz w:val="24"/>
          <w:szCs w:val="24"/>
          <w:lang w:val="en-US"/>
        </w:rPr>
        <w:t>,</w:t>
      </w:r>
      <w:r w:rsidR="00B91474" w:rsidRPr="00A1293A">
        <w:rPr>
          <w:rFonts w:ascii="Calibri" w:hAnsi="Calibri" w:cs="Calibri"/>
          <w:sz w:val="24"/>
          <w:szCs w:val="24"/>
          <w:lang w:val="en-US"/>
        </w:rPr>
        <w:t xml:space="preserve"> </w:t>
      </w:r>
      <w:r w:rsidR="0025338A" w:rsidRPr="00A1293A">
        <w:rPr>
          <w:rFonts w:ascii="Calibri" w:hAnsi="Calibri" w:cs="Calibri"/>
          <w:sz w:val="24"/>
          <w:szCs w:val="24"/>
          <w:lang w:val="en-US"/>
        </w:rPr>
        <w:t xml:space="preserve">analyzed 130 of more than </w:t>
      </w:r>
      <w:r w:rsidR="009D172A" w:rsidRPr="00A1293A">
        <w:rPr>
          <w:rFonts w:ascii="Calibri" w:hAnsi="Calibri" w:cs="Calibri"/>
          <w:sz w:val="24"/>
          <w:szCs w:val="24"/>
          <w:lang w:val="en-US"/>
        </w:rPr>
        <w:t xml:space="preserve">300 </w:t>
      </w:r>
      <w:r w:rsidR="00250EDD" w:rsidRPr="00A1293A">
        <w:rPr>
          <w:rFonts w:ascii="Calibri" w:hAnsi="Calibri" w:cs="Calibri"/>
          <w:sz w:val="24"/>
          <w:szCs w:val="24"/>
          <w:lang w:val="en-US"/>
        </w:rPr>
        <w:t xml:space="preserve">cases </w:t>
      </w:r>
      <w:r w:rsidR="009D172A" w:rsidRPr="00A1293A">
        <w:rPr>
          <w:rFonts w:ascii="Calibri" w:hAnsi="Calibri" w:cs="Calibri"/>
          <w:sz w:val="24"/>
          <w:szCs w:val="24"/>
          <w:lang w:val="en-US"/>
        </w:rPr>
        <w:t>monitored</w:t>
      </w:r>
      <w:r w:rsidR="00B91474" w:rsidRPr="00A1293A">
        <w:rPr>
          <w:rFonts w:ascii="Calibri" w:hAnsi="Calibri" w:cs="Calibri"/>
          <w:sz w:val="24"/>
          <w:szCs w:val="24"/>
          <w:lang w:val="en-US"/>
        </w:rPr>
        <w:t xml:space="preserve"> </w:t>
      </w:r>
      <w:r w:rsidR="00FC5C52" w:rsidRPr="00A1293A">
        <w:rPr>
          <w:rFonts w:ascii="Calibri" w:hAnsi="Calibri" w:cs="Calibri"/>
          <w:sz w:val="24"/>
          <w:szCs w:val="24"/>
          <w:lang w:val="en-US"/>
        </w:rPr>
        <w:t xml:space="preserve">then </w:t>
      </w:r>
      <w:r w:rsidR="00D360B2" w:rsidRPr="00A1293A">
        <w:rPr>
          <w:rFonts w:ascii="Calibri" w:hAnsi="Calibri" w:cs="Calibri"/>
          <w:sz w:val="24"/>
          <w:szCs w:val="24"/>
          <w:lang w:val="en-US"/>
        </w:rPr>
        <w:t>across the country</w:t>
      </w:r>
      <w:r w:rsidR="005748CC">
        <w:rPr>
          <w:rFonts w:ascii="Calibri" w:hAnsi="Calibri" w:cs="Calibri"/>
          <w:sz w:val="24"/>
          <w:szCs w:val="24"/>
          <w:lang w:val="en-US"/>
        </w:rPr>
        <w:t xml:space="preserve"> by the collective</w:t>
      </w:r>
      <w:r w:rsidR="00B34ADF" w:rsidRPr="00A1293A">
        <w:rPr>
          <w:rFonts w:ascii="Calibri" w:hAnsi="Calibri" w:cs="Calibri"/>
          <w:sz w:val="24"/>
          <w:szCs w:val="24"/>
          <w:lang w:val="en-US"/>
        </w:rPr>
        <w:t xml:space="preserve">. </w:t>
      </w:r>
      <w:r w:rsidR="00414820" w:rsidRPr="00A1293A">
        <w:rPr>
          <w:rFonts w:ascii="Calibri" w:hAnsi="Calibri" w:cs="Calibri"/>
          <w:sz w:val="24"/>
          <w:szCs w:val="24"/>
          <w:lang w:val="en-US"/>
        </w:rPr>
        <w:t>Amongst these cases</w:t>
      </w:r>
      <w:r w:rsidR="00EA43C5" w:rsidRPr="00A1293A">
        <w:rPr>
          <w:rFonts w:ascii="Calibri" w:hAnsi="Calibri" w:cs="Calibri"/>
          <w:sz w:val="24"/>
          <w:szCs w:val="24"/>
          <w:lang w:val="en-US"/>
        </w:rPr>
        <w:t>, 64</w:t>
      </w:r>
      <w:r w:rsidR="003E6832" w:rsidRPr="00A1293A">
        <w:rPr>
          <w:rFonts w:ascii="Calibri" w:hAnsi="Calibri" w:cs="Calibri"/>
          <w:sz w:val="24"/>
          <w:szCs w:val="24"/>
          <w:lang w:val="en-US"/>
        </w:rPr>
        <w:t xml:space="preserve"> </w:t>
      </w:r>
      <w:proofErr w:type="gramStart"/>
      <w:r w:rsidR="003E6832" w:rsidRPr="00A1293A">
        <w:rPr>
          <w:rFonts w:ascii="Calibri" w:hAnsi="Calibri" w:cs="Calibri"/>
          <w:sz w:val="24"/>
          <w:szCs w:val="24"/>
          <w:lang w:val="en-US"/>
        </w:rPr>
        <w:t>had been sentenced</w:t>
      </w:r>
      <w:proofErr w:type="gramEnd"/>
      <w:r w:rsidR="00FD0B0C" w:rsidRPr="00A1293A">
        <w:rPr>
          <w:rFonts w:ascii="Calibri" w:hAnsi="Calibri" w:cs="Calibri"/>
          <w:sz w:val="24"/>
          <w:szCs w:val="24"/>
          <w:lang w:val="en-US"/>
        </w:rPr>
        <w:t>, with</w:t>
      </w:r>
      <w:r w:rsidR="00414820" w:rsidRPr="00A1293A">
        <w:rPr>
          <w:rFonts w:ascii="Calibri" w:hAnsi="Calibri" w:cs="Calibri"/>
          <w:sz w:val="24"/>
          <w:szCs w:val="24"/>
          <w:lang w:val="en-US"/>
        </w:rPr>
        <w:t>:</w:t>
      </w:r>
    </w:p>
    <w:p w14:paraId="35AC7CD1" w14:textId="3E411A93" w:rsidR="00FA0F2E" w:rsidRPr="00A1293A" w:rsidRDefault="00414820" w:rsidP="00FA0F2E">
      <w:pPr>
        <w:pStyle w:val="PargrafodaLista"/>
        <w:numPr>
          <w:ilvl w:val="0"/>
          <w:numId w:val="3"/>
        </w:num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57% of m</w:t>
      </w:r>
      <w:r w:rsidR="00430DB3" w:rsidRPr="00A1293A">
        <w:rPr>
          <w:rFonts w:ascii="Calibri" w:hAnsi="Calibri" w:cs="Calibri"/>
          <w:sz w:val="24"/>
          <w:szCs w:val="24"/>
          <w:lang w:val="en-US"/>
        </w:rPr>
        <w:t>others who report</w:t>
      </w:r>
      <w:r w:rsidR="004B4DAE" w:rsidRPr="00A1293A">
        <w:rPr>
          <w:rFonts w:ascii="Calibri" w:hAnsi="Calibri" w:cs="Calibri"/>
          <w:sz w:val="24"/>
          <w:szCs w:val="24"/>
          <w:lang w:val="en-US"/>
        </w:rPr>
        <w:t>ed</w:t>
      </w:r>
      <w:r w:rsidR="00430DB3" w:rsidRPr="00A1293A">
        <w:rPr>
          <w:rFonts w:ascii="Calibri" w:hAnsi="Calibri" w:cs="Calibri"/>
          <w:sz w:val="24"/>
          <w:szCs w:val="24"/>
          <w:lang w:val="en-US"/>
        </w:rPr>
        <w:t xml:space="preserve"> domestic violence</w:t>
      </w:r>
      <w:r w:rsidR="004B4DAE" w:rsidRPr="00A1293A">
        <w:rPr>
          <w:rFonts w:ascii="Calibri" w:hAnsi="Calibri" w:cs="Calibri"/>
          <w:sz w:val="24"/>
          <w:szCs w:val="24"/>
          <w:lang w:val="en-US"/>
        </w:rPr>
        <w:t xml:space="preserve"> against themselves</w:t>
      </w:r>
      <w:r w:rsidR="00430DB3" w:rsidRPr="00A1293A">
        <w:rPr>
          <w:rFonts w:ascii="Calibri" w:hAnsi="Calibri" w:cs="Calibri"/>
          <w:sz w:val="24"/>
          <w:szCs w:val="24"/>
          <w:lang w:val="en-US"/>
        </w:rPr>
        <w:t xml:space="preserve"> los</w:t>
      </w:r>
      <w:r w:rsidR="003E6832" w:rsidRPr="00A1293A">
        <w:rPr>
          <w:rFonts w:ascii="Calibri" w:hAnsi="Calibri" w:cs="Calibri"/>
          <w:sz w:val="24"/>
          <w:szCs w:val="24"/>
          <w:lang w:val="en-US"/>
        </w:rPr>
        <w:t>ing</w:t>
      </w:r>
      <w:r w:rsidR="00430DB3" w:rsidRPr="00A1293A">
        <w:rPr>
          <w:rFonts w:ascii="Calibri" w:hAnsi="Calibri" w:cs="Calibri"/>
          <w:sz w:val="24"/>
          <w:szCs w:val="24"/>
          <w:lang w:val="en-US"/>
        </w:rPr>
        <w:t xml:space="preserve"> custody</w:t>
      </w:r>
      <w:r w:rsidR="00E301C5" w:rsidRPr="00A1293A">
        <w:rPr>
          <w:rFonts w:ascii="Calibri" w:hAnsi="Calibri" w:cs="Calibri"/>
          <w:sz w:val="24"/>
          <w:szCs w:val="24"/>
          <w:lang w:val="en-US"/>
        </w:rPr>
        <w:t xml:space="preserve">; </w:t>
      </w:r>
    </w:p>
    <w:p w14:paraId="06EA9EE4" w14:textId="62A552DD" w:rsidR="00FA0F2E" w:rsidRPr="00A1293A" w:rsidRDefault="008B4A69" w:rsidP="00FA0F2E">
      <w:pPr>
        <w:pStyle w:val="PargrafodaLista"/>
        <w:numPr>
          <w:ilvl w:val="0"/>
          <w:numId w:val="3"/>
        </w:num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89% of mothers who reported sexual abuse against their children l</w:t>
      </w:r>
      <w:r w:rsidR="00197C86" w:rsidRPr="00A1293A">
        <w:rPr>
          <w:rFonts w:ascii="Calibri" w:hAnsi="Calibri" w:cs="Calibri"/>
          <w:sz w:val="24"/>
          <w:szCs w:val="24"/>
          <w:lang w:val="en-US"/>
        </w:rPr>
        <w:t>o</w:t>
      </w:r>
      <w:r w:rsidRPr="00A1293A">
        <w:rPr>
          <w:rFonts w:ascii="Calibri" w:hAnsi="Calibri" w:cs="Calibri"/>
          <w:sz w:val="24"/>
          <w:szCs w:val="24"/>
          <w:lang w:val="en-US"/>
        </w:rPr>
        <w:t>s</w:t>
      </w:r>
      <w:r w:rsidR="003E6832" w:rsidRPr="00A1293A">
        <w:rPr>
          <w:rFonts w:ascii="Calibri" w:hAnsi="Calibri" w:cs="Calibri"/>
          <w:sz w:val="24"/>
          <w:szCs w:val="24"/>
          <w:lang w:val="en-US"/>
        </w:rPr>
        <w:t>ing</w:t>
      </w:r>
      <w:r w:rsidRPr="00A1293A">
        <w:rPr>
          <w:rFonts w:ascii="Calibri" w:hAnsi="Calibri" w:cs="Calibri"/>
          <w:sz w:val="24"/>
          <w:szCs w:val="24"/>
          <w:lang w:val="en-US"/>
        </w:rPr>
        <w:t xml:space="preserve"> custody; </w:t>
      </w:r>
    </w:p>
    <w:p w14:paraId="75AA649E" w14:textId="7B68E3D7" w:rsidR="00FA0F2E" w:rsidRPr="00A1293A" w:rsidRDefault="008B4A69" w:rsidP="00FA0F2E">
      <w:pPr>
        <w:pStyle w:val="PargrafodaLista"/>
        <w:numPr>
          <w:ilvl w:val="0"/>
          <w:numId w:val="3"/>
        </w:num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100% of mothers who reported physical abuse against their children l</w:t>
      </w:r>
      <w:r w:rsidR="00197C86" w:rsidRPr="00A1293A">
        <w:rPr>
          <w:rFonts w:ascii="Calibri" w:hAnsi="Calibri" w:cs="Calibri"/>
          <w:sz w:val="24"/>
          <w:szCs w:val="24"/>
          <w:lang w:val="en-US"/>
        </w:rPr>
        <w:t>o</w:t>
      </w:r>
      <w:r w:rsidRPr="00A1293A">
        <w:rPr>
          <w:rFonts w:ascii="Calibri" w:hAnsi="Calibri" w:cs="Calibri"/>
          <w:sz w:val="24"/>
          <w:szCs w:val="24"/>
          <w:lang w:val="en-US"/>
        </w:rPr>
        <w:t>s</w:t>
      </w:r>
      <w:r w:rsidR="003E6832" w:rsidRPr="00A1293A">
        <w:rPr>
          <w:rFonts w:ascii="Calibri" w:hAnsi="Calibri" w:cs="Calibri"/>
          <w:sz w:val="24"/>
          <w:szCs w:val="24"/>
          <w:lang w:val="en-US"/>
        </w:rPr>
        <w:t>ing</w:t>
      </w:r>
      <w:r w:rsidRPr="00A1293A">
        <w:rPr>
          <w:rFonts w:ascii="Calibri" w:hAnsi="Calibri" w:cs="Calibri"/>
          <w:sz w:val="24"/>
          <w:szCs w:val="24"/>
          <w:lang w:val="en-US"/>
        </w:rPr>
        <w:t xml:space="preserve"> custody; </w:t>
      </w:r>
    </w:p>
    <w:p w14:paraId="347EFA28" w14:textId="01F99D1B" w:rsidR="00FA0F2E" w:rsidRPr="00A1293A" w:rsidRDefault="008B4A69" w:rsidP="00FA0F2E">
      <w:pPr>
        <w:pStyle w:val="PargrafodaLista"/>
        <w:numPr>
          <w:ilvl w:val="0"/>
          <w:numId w:val="3"/>
        </w:num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100% of mothers who moved away to a new city with the children los</w:t>
      </w:r>
      <w:r w:rsidR="003E6832" w:rsidRPr="00A1293A">
        <w:rPr>
          <w:rFonts w:ascii="Calibri" w:hAnsi="Calibri" w:cs="Calibri"/>
          <w:sz w:val="24"/>
          <w:szCs w:val="24"/>
          <w:lang w:val="en-US"/>
        </w:rPr>
        <w:t>ing</w:t>
      </w:r>
      <w:r w:rsidRPr="00A1293A">
        <w:rPr>
          <w:rFonts w:ascii="Calibri" w:hAnsi="Calibri" w:cs="Calibri"/>
          <w:sz w:val="24"/>
          <w:szCs w:val="24"/>
          <w:lang w:val="en-US"/>
        </w:rPr>
        <w:t xml:space="preserve"> custody; </w:t>
      </w:r>
    </w:p>
    <w:p w14:paraId="39BDAAE2" w14:textId="048844F4" w:rsidR="00FA0F2E" w:rsidRPr="00A1293A" w:rsidRDefault="00E301C5" w:rsidP="00FA0F2E">
      <w:pPr>
        <w:pStyle w:val="PargrafodaLista"/>
        <w:numPr>
          <w:ilvl w:val="0"/>
          <w:numId w:val="3"/>
        </w:num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89% of f</w:t>
      </w:r>
      <w:r w:rsidR="00430DB3" w:rsidRPr="00A1293A">
        <w:rPr>
          <w:rFonts w:ascii="Calibri" w:hAnsi="Calibri" w:cs="Calibri"/>
          <w:sz w:val="24"/>
          <w:szCs w:val="24"/>
          <w:lang w:val="en-US"/>
        </w:rPr>
        <w:t>athers who accused mother</w:t>
      </w:r>
      <w:r w:rsidRPr="00A1293A">
        <w:rPr>
          <w:rFonts w:ascii="Calibri" w:hAnsi="Calibri" w:cs="Calibri"/>
          <w:sz w:val="24"/>
          <w:szCs w:val="24"/>
          <w:lang w:val="en-US"/>
        </w:rPr>
        <w:t>s</w:t>
      </w:r>
      <w:r w:rsidR="00430DB3" w:rsidRPr="00A1293A">
        <w:rPr>
          <w:rFonts w:ascii="Calibri" w:hAnsi="Calibri" w:cs="Calibri"/>
          <w:sz w:val="24"/>
          <w:szCs w:val="24"/>
          <w:lang w:val="en-US"/>
        </w:rPr>
        <w:t xml:space="preserve"> of anything</w:t>
      </w:r>
      <w:r w:rsidR="00B26AA5" w:rsidRPr="00A1293A">
        <w:rPr>
          <w:rFonts w:ascii="Calibri" w:hAnsi="Calibri" w:cs="Calibri"/>
          <w:sz w:val="24"/>
          <w:szCs w:val="24"/>
          <w:lang w:val="en-US"/>
        </w:rPr>
        <w:t xml:space="preserve"> gain</w:t>
      </w:r>
      <w:r w:rsidR="003E6832" w:rsidRPr="00A1293A">
        <w:rPr>
          <w:rFonts w:ascii="Calibri" w:hAnsi="Calibri" w:cs="Calibri"/>
          <w:sz w:val="24"/>
          <w:szCs w:val="24"/>
          <w:lang w:val="en-US"/>
        </w:rPr>
        <w:t>ing</w:t>
      </w:r>
      <w:r w:rsidR="00B26AA5" w:rsidRPr="00A1293A">
        <w:rPr>
          <w:rFonts w:ascii="Calibri" w:hAnsi="Calibri" w:cs="Calibri"/>
          <w:sz w:val="24"/>
          <w:szCs w:val="24"/>
          <w:lang w:val="en-US"/>
        </w:rPr>
        <w:t xml:space="preserve"> custody; </w:t>
      </w:r>
    </w:p>
    <w:p w14:paraId="1A5B9FC6" w14:textId="53C6E52A" w:rsidR="00FA0F2E" w:rsidRPr="00A1293A" w:rsidRDefault="00B26AA5" w:rsidP="00FA0F2E">
      <w:pPr>
        <w:pStyle w:val="PargrafodaLista"/>
        <w:numPr>
          <w:ilvl w:val="0"/>
          <w:numId w:val="3"/>
        </w:num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100% of f</w:t>
      </w:r>
      <w:r w:rsidR="00430DB3" w:rsidRPr="00A1293A">
        <w:rPr>
          <w:rFonts w:ascii="Calibri" w:hAnsi="Calibri" w:cs="Calibri"/>
          <w:sz w:val="24"/>
          <w:szCs w:val="24"/>
          <w:lang w:val="en-US"/>
        </w:rPr>
        <w:t xml:space="preserve">athers who kidnaped </w:t>
      </w:r>
      <w:r w:rsidRPr="00A1293A">
        <w:rPr>
          <w:rFonts w:ascii="Calibri" w:hAnsi="Calibri" w:cs="Calibri"/>
          <w:sz w:val="24"/>
          <w:szCs w:val="24"/>
          <w:lang w:val="en-US"/>
        </w:rPr>
        <w:t>the</w:t>
      </w:r>
      <w:r w:rsidR="004B4DAE" w:rsidRPr="00A1293A">
        <w:rPr>
          <w:rFonts w:ascii="Calibri" w:hAnsi="Calibri" w:cs="Calibri"/>
          <w:sz w:val="24"/>
          <w:szCs w:val="24"/>
          <w:lang w:val="en-US"/>
        </w:rPr>
        <w:t xml:space="preserve"> </w:t>
      </w:r>
      <w:r w:rsidR="00430DB3" w:rsidRPr="00A1293A">
        <w:rPr>
          <w:rFonts w:ascii="Calibri" w:hAnsi="Calibri" w:cs="Calibri"/>
          <w:sz w:val="24"/>
          <w:szCs w:val="24"/>
          <w:lang w:val="en-US"/>
        </w:rPr>
        <w:t>child</w:t>
      </w:r>
      <w:r w:rsidRPr="00A1293A">
        <w:rPr>
          <w:rFonts w:ascii="Calibri" w:hAnsi="Calibri" w:cs="Calibri"/>
          <w:sz w:val="24"/>
          <w:szCs w:val="24"/>
          <w:lang w:val="en-US"/>
        </w:rPr>
        <w:t>ren</w:t>
      </w:r>
      <w:r w:rsidR="00430DB3" w:rsidRPr="00A1293A">
        <w:rPr>
          <w:rFonts w:ascii="Calibri" w:hAnsi="Calibri" w:cs="Calibri"/>
          <w:sz w:val="24"/>
          <w:szCs w:val="24"/>
          <w:lang w:val="en-US"/>
        </w:rPr>
        <w:t xml:space="preserve"> </w:t>
      </w:r>
      <w:r w:rsidR="00BC3D40" w:rsidRPr="00A1293A">
        <w:rPr>
          <w:rFonts w:ascii="Calibri" w:hAnsi="Calibri" w:cs="Calibri"/>
          <w:sz w:val="24"/>
          <w:szCs w:val="24"/>
          <w:lang w:val="en-US"/>
        </w:rPr>
        <w:t>gain</w:t>
      </w:r>
      <w:r w:rsidR="003E6832" w:rsidRPr="00A1293A">
        <w:rPr>
          <w:rFonts w:ascii="Calibri" w:hAnsi="Calibri" w:cs="Calibri"/>
          <w:sz w:val="24"/>
          <w:szCs w:val="24"/>
          <w:lang w:val="en-US"/>
        </w:rPr>
        <w:t>ing</w:t>
      </w:r>
      <w:r w:rsidR="00430DB3" w:rsidRPr="00A1293A">
        <w:rPr>
          <w:rFonts w:ascii="Calibri" w:hAnsi="Calibri" w:cs="Calibri"/>
          <w:sz w:val="24"/>
          <w:szCs w:val="24"/>
          <w:lang w:val="en-US"/>
        </w:rPr>
        <w:t xml:space="preserve"> custody</w:t>
      </w:r>
      <w:r w:rsidR="00BC3D40" w:rsidRPr="00A1293A">
        <w:rPr>
          <w:rFonts w:ascii="Calibri" w:hAnsi="Calibri" w:cs="Calibri"/>
          <w:sz w:val="24"/>
          <w:szCs w:val="24"/>
          <w:lang w:val="en-US"/>
        </w:rPr>
        <w:t xml:space="preserve">; </w:t>
      </w:r>
    </w:p>
    <w:p w14:paraId="47BB3D90" w14:textId="3145ABF6" w:rsidR="00430DB3" w:rsidRPr="00A1293A" w:rsidRDefault="00146F2B" w:rsidP="00FA0F2E">
      <w:pPr>
        <w:pStyle w:val="PargrafodaLista"/>
        <w:numPr>
          <w:ilvl w:val="0"/>
          <w:numId w:val="3"/>
        </w:numPr>
        <w:spacing w:before="100" w:beforeAutospacing="1" w:after="100" w:afterAutospacing="1" w:line="276" w:lineRule="auto"/>
        <w:jc w:val="both"/>
        <w:rPr>
          <w:rFonts w:ascii="Calibri" w:hAnsi="Calibri" w:cs="Calibri"/>
          <w:sz w:val="24"/>
          <w:szCs w:val="24"/>
          <w:lang w:val="en-US"/>
        </w:rPr>
      </w:pPr>
      <w:proofErr w:type="gramStart"/>
      <w:r w:rsidRPr="00A1293A">
        <w:rPr>
          <w:rFonts w:ascii="Calibri" w:hAnsi="Calibri" w:cs="Calibri"/>
          <w:sz w:val="24"/>
          <w:szCs w:val="24"/>
          <w:lang w:val="en-US"/>
        </w:rPr>
        <w:t>100%</w:t>
      </w:r>
      <w:proofErr w:type="gramEnd"/>
      <w:r w:rsidRPr="00A1293A">
        <w:rPr>
          <w:rFonts w:ascii="Calibri" w:hAnsi="Calibri" w:cs="Calibri"/>
          <w:sz w:val="24"/>
          <w:szCs w:val="24"/>
          <w:lang w:val="en-US"/>
        </w:rPr>
        <w:t xml:space="preserve"> of fa</w:t>
      </w:r>
      <w:r w:rsidR="00430DB3" w:rsidRPr="00A1293A">
        <w:rPr>
          <w:rFonts w:ascii="Calibri" w:hAnsi="Calibri" w:cs="Calibri"/>
          <w:sz w:val="24"/>
          <w:szCs w:val="24"/>
          <w:lang w:val="en-US"/>
        </w:rPr>
        <w:t xml:space="preserve">thers who abandoned </w:t>
      </w:r>
      <w:r w:rsidRPr="00A1293A">
        <w:rPr>
          <w:rFonts w:ascii="Calibri" w:hAnsi="Calibri" w:cs="Calibri"/>
          <w:sz w:val="24"/>
          <w:szCs w:val="24"/>
          <w:lang w:val="en-US"/>
        </w:rPr>
        <w:t xml:space="preserve">the child with the </w:t>
      </w:r>
      <w:r w:rsidR="00430DB3" w:rsidRPr="00A1293A">
        <w:rPr>
          <w:rFonts w:ascii="Calibri" w:hAnsi="Calibri" w:cs="Calibri"/>
          <w:sz w:val="24"/>
          <w:szCs w:val="24"/>
          <w:lang w:val="en-US"/>
        </w:rPr>
        <w:t>mother</w:t>
      </w:r>
      <w:r w:rsidRPr="00A1293A">
        <w:rPr>
          <w:rFonts w:ascii="Calibri" w:hAnsi="Calibri" w:cs="Calibri"/>
          <w:sz w:val="24"/>
          <w:szCs w:val="24"/>
          <w:lang w:val="en-US"/>
        </w:rPr>
        <w:t xml:space="preserve"> gain</w:t>
      </w:r>
      <w:r w:rsidR="003E6832" w:rsidRPr="00A1293A">
        <w:rPr>
          <w:rFonts w:ascii="Calibri" w:hAnsi="Calibri" w:cs="Calibri"/>
          <w:sz w:val="24"/>
          <w:szCs w:val="24"/>
          <w:lang w:val="en-US"/>
        </w:rPr>
        <w:t>ing</w:t>
      </w:r>
      <w:r w:rsidR="00430DB3" w:rsidRPr="00A1293A">
        <w:rPr>
          <w:rFonts w:ascii="Calibri" w:hAnsi="Calibri" w:cs="Calibri"/>
          <w:sz w:val="24"/>
          <w:szCs w:val="24"/>
          <w:lang w:val="en-US"/>
        </w:rPr>
        <w:t xml:space="preserve"> custody</w:t>
      </w:r>
      <w:r w:rsidR="00691F22" w:rsidRPr="00A1293A">
        <w:rPr>
          <w:rFonts w:ascii="Calibri" w:hAnsi="Calibri" w:cs="Calibri"/>
          <w:sz w:val="24"/>
          <w:szCs w:val="24"/>
          <w:lang w:val="en-US"/>
        </w:rPr>
        <w:t xml:space="preserve"> afterwards</w:t>
      </w:r>
      <w:r w:rsidR="00FA0F2E" w:rsidRPr="00A1293A">
        <w:rPr>
          <w:rFonts w:ascii="Calibri" w:hAnsi="Calibri" w:cs="Calibri"/>
          <w:sz w:val="24"/>
          <w:szCs w:val="24"/>
          <w:lang w:val="en-US"/>
        </w:rPr>
        <w:t>.</w:t>
      </w:r>
    </w:p>
    <w:p w14:paraId="688F033E" w14:textId="7C4AC396" w:rsidR="00E03055" w:rsidRDefault="00E03055" w:rsidP="00D360B2">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noProof/>
          <w:lang w:val="pt-BR" w:eastAsia="pt-BR"/>
        </w:rPr>
        <w:lastRenderedPageBreak/>
        <w:drawing>
          <wp:inline distT="0" distB="0" distL="0" distR="0" wp14:anchorId="453F48C7" wp14:editId="1CD55064">
            <wp:extent cx="6083300" cy="3046730"/>
            <wp:effectExtent l="0" t="0" r="0" b="1270"/>
            <wp:docPr id="2033457173" name="Imagem 1"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3457173" name="Imagem 1" descr="Tabela&#10;&#10;Descrição gerada automaticamente"/>
                    <pic:cNvPicPr/>
                  </pic:nvPicPr>
                  <pic:blipFill>
                    <a:blip r:embed="rId19">
                      <a:extLst>
                        <a:ext uri="{28A0092B-C50C-407E-A947-70E740481C1C}">
                          <a14:useLocalDpi xmlns:a14="http://schemas.microsoft.com/office/drawing/2010/main" val="0"/>
                        </a:ext>
                      </a:extLst>
                    </a:blip>
                    <a:stretch>
                      <a:fillRect/>
                    </a:stretch>
                  </pic:blipFill>
                  <pic:spPr>
                    <a:xfrm>
                      <a:off x="0" y="0"/>
                      <a:ext cx="6083300" cy="3046730"/>
                    </a:xfrm>
                    <a:prstGeom prst="rect">
                      <a:avLst/>
                    </a:prstGeom>
                  </pic:spPr>
                </pic:pic>
              </a:graphicData>
            </a:graphic>
          </wp:inline>
        </w:drawing>
      </w:r>
    </w:p>
    <w:p w14:paraId="47B7EBB2" w14:textId="58084049" w:rsidR="00032EED" w:rsidRPr="00A1293A" w:rsidRDefault="00F1418A" w:rsidP="00D360B2">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O</w:t>
      </w:r>
      <w:r w:rsidR="008E3934" w:rsidRPr="00A1293A">
        <w:rPr>
          <w:rFonts w:ascii="Calibri" w:hAnsi="Calibri" w:cs="Calibri"/>
          <w:sz w:val="24"/>
          <w:szCs w:val="24"/>
          <w:lang w:val="en-US"/>
        </w:rPr>
        <w:t xml:space="preserve">ut of </w:t>
      </w:r>
      <w:r w:rsidR="00FC5C52" w:rsidRPr="00A1293A">
        <w:rPr>
          <w:rFonts w:ascii="Calibri" w:hAnsi="Calibri" w:cs="Calibri"/>
          <w:sz w:val="24"/>
          <w:szCs w:val="24"/>
          <w:lang w:val="en-US"/>
        </w:rPr>
        <w:t xml:space="preserve">the </w:t>
      </w:r>
      <w:r w:rsidR="008E3934" w:rsidRPr="00A1293A">
        <w:rPr>
          <w:rFonts w:ascii="Calibri" w:hAnsi="Calibri" w:cs="Calibri"/>
          <w:sz w:val="24"/>
          <w:szCs w:val="24"/>
          <w:lang w:val="en-US"/>
        </w:rPr>
        <w:t>130 cases</w:t>
      </w:r>
      <w:r w:rsidR="00044C38" w:rsidRPr="00A1293A">
        <w:rPr>
          <w:rFonts w:ascii="Calibri" w:hAnsi="Calibri" w:cs="Calibri"/>
          <w:sz w:val="24"/>
          <w:szCs w:val="24"/>
          <w:lang w:val="en-US"/>
        </w:rPr>
        <w:t xml:space="preserve"> with complaints of domestic and family violence</w:t>
      </w:r>
      <w:r w:rsidR="00EF19AB" w:rsidRPr="00A1293A">
        <w:rPr>
          <w:rFonts w:ascii="Calibri" w:hAnsi="Calibri" w:cs="Calibri"/>
          <w:sz w:val="24"/>
          <w:szCs w:val="24"/>
          <w:lang w:val="en-US"/>
        </w:rPr>
        <w:t xml:space="preserve"> and/or</w:t>
      </w:r>
      <w:r w:rsidR="00044C38" w:rsidRPr="00A1293A">
        <w:rPr>
          <w:rFonts w:ascii="Calibri" w:hAnsi="Calibri" w:cs="Calibri"/>
          <w:sz w:val="24"/>
          <w:szCs w:val="24"/>
          <w:lang w:val="en-US"/>
        </w:rPr>
        <w:t xml:space="preserve"> demands for child support</w:t>
      </w:r>
      <w:r w:rsidR="008E3934" w:rsidRPr="00A1293A">
        <w:rPr>
          <w:rFonts w:ascii="Calibri" w:hAnsi="Calibri" w:cs="Calibri"/>
          <w:sz w:val="24"/>
          <w:szCs w:val="24"/>
          <w:lang w:val="en-US"/>
        </w:rPr>
        <w:t>,</w:t>
      </w:r>
      <w:r w:rsidR="00691F22" w:rsidRPr="00A1293A">
        <w:rPr>
          <w:rFonts w:ascii="Calibri" w:hAnsi="Calibri" w:cs="Calibri"/>
          <w:sz w:val="24"/>
          <w:szCs w:val="24"/>
          <w:lang w:val="en-US"/>
        </w:rPr>
        <w:t xml:space="preserve"> </w:t>
      </w:r>
      <w:r w:rsidR="008E3934" w:rsidRPr="00A1293A">
        <w:rPr>
          <w:rFonts w:ascii="Calibri" w:hAnsi="Calibri" w:cs="Calibri"/>
          <w:sz w:val="24"/>
          <w:szCs w:val="24"/>
          <w:lang w:val="en-US"/>
        </w:rPr>
        <w:t xml:space="preserve">82 </w:t>
      </w:r>
      <w:r w:rsidR="0067765F" w:rsidRPr="00A1293A">
        <w:rPr>
          <w:rFonts w:ascii="Calibri" w:hAnsi="Calibri" w:cs="Calibri"/>
          <w:sz w:val="24"/>
          <w:szCs w:val="24"/>
          <w:lang w:val="en-US"/>
        </w:rPr>
        <w:t>(</w:t>
      </w:r>
      <w:r w:rsidR="0067765F" w:rsidRPr="00A1293A">
        <w:rPr>
          <w:rFonts w:ascii="Calibri" w:hAnsi="Calibri" w:cs="Calibri"/>
          <w:b/>
          <w:bCs/>
          <w:sz w:val="24"/>
          <w:szCs w:val="24"/>
          <w:lang w:val="en-US"/>
        </w:rPr>
        <w:t>63%)</w:t>
      </w:r>
      <w:r w:rsidR="00A02791" w:rsidRPr="00A1293A">
        <w:rPr>
          <w:rFonts w:ascii="Calibri" w:hAnsi="Calibri" w:cs="Calibri"/>
          <w:b/>
          <w:bCs/>
          <w:sz w:val="24"/>
          <w:szCs w:val="24"/>
          <w:lang w:val="en-US"/>
        </w:rPr>
        <w:t xml:space="preserve"> </w:t>
      </w:r>
      <w:r w:rsidR="008E3934" w:rsidRPr="00A1293A">
        <w:rPr>
          <w:rFonts w:ascii="Calibri" w:hAnsi="Calibri" w:cs="Calibri"/>
          <w:b/>
          <w:bCs/>
          <w:sz w:val="24"/>
          <w:szCs w:val="24"/>
          <w:lang w:val="en-US"/>
        </w:rPr>
        <w:t xml:space="preserve">were </w:t>
      </w:r>
      <w:r w:rsidR="005748CC" w:rsidRPr="00A1293A">
        <w:rPr>
          <w:rFonts w:ascii="Calibri" w:hAnsi="Calibri" w:cs="Calibri"/>
          <w:b/>
          <w:bCs/>
          <w:sz w:val="24"/>
          <w:szCs w:val="24"/>
          <w:lang w:val="en-US"/>
        </w:rPr>
        <w:t>cross-claimed</w:t>
      </w:r>
      <w:r w:rsidR="000E0256" w:rsidRPr="00A1293A">
        <w:rPr>
          <w:rFonts w:ascii="Calibri" w:hAnsi="Calibri" w:cs="Calibri"/>
          <w:b/>
          <w:bCs/>
          <w:sz w:val="24"/>
          <w:szCs w:val="24"/>
          <w:lang w:val="en-US"/>
        </w:rPr>
        <w:t xml:space="preserve"> with </w:t>
      </w:r>
      <w:r w:rsidR="00197C86" w:rsidRPr="00A1293A">
        <w:rPr>
          <w:rFonts w:ascii="Calibri" w:hAnsi="Calibri" w:cs="Calibri"/>
          <w:b/>
          <w:bCs/>
          <w:sz w:val="24"/>
          <w:szCs w:val="24"/>
          <w:lang w:val="en-US"/>
        </w:rPr>
        <w:t>“</w:t>
      </w:r>
      <w:r w:rsidR="000E0256" w:rsidRPr="00A1293A">
        <w:rPr>
          <w:rFonts w:ascii="Calibri" w:hAnsi="Calibri" w:cs="Calibri"/>
          <w:b/>
          <w:bCs/>
          <w:sz w:val="24"/>
          <w:szCs w:val="24"/>
          <w:lang w:val="en-US"/>
        </w:rPr>
        <w:t>parental alienation</w:t>
      </w:r>
      <w:r w:rsidR="00197C86" w:rsidRPr="00A1293A">
        <w:rPr>
          <w:rFonts w:ascii="Calibri" w:hAnsi="Calibri" w:cs="Calibri"/>
          <w:b/>
          <w:bCs/>
          <w:sz w:val="24"/>
          <w:szCs w:val="24"/>
          <w:lang w:val="en-US"/>
        </w:rPr>
        <w:t>” allegations</w:t>
      </w:r>
      <w:r w:rsidR="007B583E" w:rsidRPr="00A1293A">
        <w:rPr>
          <w:rFonts w:ascii="Calibri" w:hAnsi="Calibri" w:cs="Calibri"/>
          <w:sz w:val="24"/>
          <w:szCs w:val="24"/>
          <w:lang w:val="en-US"/>
        </w:rPr>
        <w:t xml:space="preserve">. In </w:t>
      </w:r>
      <w:r w:rsidR="00885836" w:rsidRPr="00A1293A">
        <w:rPr>
          <w:rFonts w:ascii="Calibri" w:hAnsi="Calibri" w:cs="Calibri"/>
          <w:b/>
          <w:bCs/>
          <w:sz w:val="24"/>
          <w:szCs w:val="24"/>
          <w:lang w:val="en-US"/>
        </w:rPr>
        <w:t>43</w:t>
      </w:r>
      <w:r w:rsidR="005132B6" w:rsidRPr="00A1293A">
        <w:rPr>
          <w:rFonts w:ascii="Calibri" w:hAnsi="Calibri" w:cs="Calibri"/>
          <w:b/>
          <w:bCs/>
          <w:sz w:val="24"/>
          <w:szCs w:val="24"/>
          <w:lang w:val="en-US"/>
        </w:rPr>
        <w:t>% of the cases</w:t>
      </w:r>
      <w:r w:rsidR="007B6732" w:rsidRPr="00A1293A">
        <w:rPr>
          <w:rFonts w:ascii="Calibri" w:hAnsi="Calibri" w:cs="Calibri"/>
          <w:b/>
          <w:bCs/>
          <w:sz w:val="24"/>
          <w:szCs w:val="24"/>
          <w:lang w:val="en-US"/>
        </w:rPr>
        <w:t xml:space="preserve"> where mothers lost </w:t>
      </w:r>
      <w:r w:rsidR="00A02791" w:rsidRPr="00A1293A">
        <w:rPr>
          <w:rFonts w:ascii="Calibri" w:hAnsi="Calibri" w:cs="Calibri"/>
          <w:b/>
          <w:bCs/>
          <w:sz w:val="24"/>
          <w:szCs w:val="24"/>
          <w:lang w:val="en-US"/>
        </w:rPr>
        <w:t>custody</w:t>
      </w:r>
      <w:r w:rsidR="00885836" w:rsidRPr="00A1293A">
        <w:rPr>
          <w:rFonts w:ascii="Calibri" w:hAnsi="Calibri" w:cs="Calibri"/>
          <w:sz w:val="24"/>
          <w:szCs w:val="24"/>
          <w:lang w:val="en-US"/>
        </w:rPr>
        <w:t xml:space="preserve"> (</w:t>
      </w:r>
      <w:r w:rsidR="00765F6E" w:rsidRPr="00A1293A">
        <w:rPr>
          <w:rFonts w:ascii="Calibri" w:hAnsi="Calibri" w:cs="Calibri"/>
          <w:sz w:val="24"/>
          <w:szCs w:val="24"/>
          <w:lang w:val="en-US"/>
        </w:rPr>
        <w:t>=</w:t>
      </w:r>
      <w:r w:rsidR="003958D0" w:rsidRPr="00A1293A">
        <w:rPr>
          <w:rFonts w:ascii="Calibri" w:hAnsi="Calibri" w:cs="Calibri"/>
          <w:sz w:val="24"/>
          <w:szCs w:val="24"/>
          <w:lang w:val="en-US"/>
        </w:rPr>
        <w:t>53)</w:t>
      </w:r>
      <w:r w:rsidR="00A02791" w:rsidRPr="00A1293A">
        <w:rPr>
          <w:rFonts w:ascii="Calibri" w:hAnsi="Calibri" w:cs="Calibri"/>
          <w:sz w:val="24"/>
          <w:szCs w:val="24"/>
          <w:lang w:val="en-US"/>
        </w:rPr>
        <w:t>,</w:t>
      </w:r>
      <w:r w:rsidR="007B6732" w:rsidRPr="00A1293A">
        <w:rPr>
          <w:rFonts w:ascii="Calibri" w:hAnsi="Calibri" w:cs="Calibri"/>
          <w:sz w:val="24"/>
          <w:szCs w:val="24"/>
          <w:lang w:val="en-US"/>
        </w:rPr>
        <w:t xml:space="preserve"> they </w:t>
      </w:r>
      <w:r w:rsidR="00704FD9" w:rsidRPr="00A1293A">
        <w:rPr>
          <w:rFonts w:ascii="Calibri" w:hAnsi="Calibri" w:cs="Calibri"/>
          <w:b/>
          <w:bCs/>
          <w:sz w:val="24"/>
          <w:szCs w:val="24"/>
          <w:lang w:val="en-US"/>
        </w:rPr>
        <w:t>also</w:t>
      </w:r>
      <w:r w:rsidR="007121CB" w:rsidRPr="00A1293A">
        <w:rPr>
          <w:rFonts w:ascii="Calibri" w:hAnsi="Calibri" w:cs="Calibri"/>
          <w:b/>
          <w:bCs/>
          <w:sz w:val="24"/>
          <w:szCs w:val="24"/>
          <w:lang w:val="en-US"/>
        </w:rPr>
        <w:t xml:space="preserve"> lost the right to visit </w:t>
      </w:r>
      <w:r w:rsidR="007B6732" w:rsidRPr="00A1293A">
        <w:rPr>
          <w:rFonts w:ascii="Calibri" w:hAnsi="Calibri" w:cs="Calibri"/>
          <w:b/>
          <w:bCs/>
          <w:sz w:val="24"/>
          <w:szCs w:val="24"/>
          <w:lang w:val="en-US"/>
        </w:rPr>
        <w:t>their children</w:t>
      </w:r>
      <w:r w:rsidR="00765F6E" w:rsidRPr="00A1293A">
        <w:rPr>
          <w:rFonts w:ascii="Calibri" w:hAnsi="Calibri" w:cs="Calibri"/>
          <w:b/>
          <w:bCs/>
          <w:sz w:val="24"/>
          <w:szCs w:val="24"/>
          <w:lang w:val="en-US"/>
        </w:rPr>
        <w:t xml:space="preserve"> </w:t>
      </w:r>
      <w:r w:rsidR="00765F6E" w:rsidRPr="00A1293A">
        <w:rPr>
          <w:rFonts w:ascii="Calibri" w:hAnsi="Calibri" w:cs="Calibri"/>
          <w:sz w:val="24"/>
          <w:szCs w:val="24"/>
          <w:lang w:val="en-US"/>
        </w:rPr>
        <w:t>(=23)</w:t>
      </w:r>
      <w:r w:rsidR="007B6732" w:rsidRPr="00A1293A">
        <w:rPr>
          <w:rFonts w:ascii="Calibri" w:hAnsi="Calibri" w:cs="Calibri"/>
          <w:sz w:val="24"/>
          <w:szCs w:val="24"/>
          <w:lang w:val="en-US"/>
        </w:rPr>
        <w:t xml:space="preserve"> </w:t>
      </w:r>
      <w:r w:rsidR="007121CB" w:rsidRPr="00A1293A">
        <w:rPr>
          <w:rFonts w:ascii="Calibri" w:hAnsi="Calibri" w:cs="Calibri"/>
          <w:sz w:val="24"/>
          <w:szCs w:val="24"/>
          <w:lang w:val="en-US"/>
        </w:rPr>
        <w:t>for a period ranging from 2 months to more than 2 years</w:t>
      </w:r>
      <w:r w:rsidR="00A72479" w:rsidRPr="00A1293A">
        <w:rPr>
          <w:rFonts w:ascii="Calibri" w:hAnsi="Calibri" w:cs="Calibri"/>
          <w:sz w:val="24"/>
          <w:szCs w:val="24"/>
          <w:lang w:val="en-US"/>
        </w:rPr>
        <w:t xml:space="preserve">. The </w:t>
      </w:r>
      <w:r w:rsidR="00A02791" w:rsidRPr="00A1293A">
        <w:rPr>
          <w:rFonts w:ascii="Calibri" w:hAnsi="Calibri" w:cs="Calibri"/>
          <w:sz w:val="24"/>
          <w:szCs w:val="24"/>
          <w:lang w:val="en-US"/>
        </w:rPr>
        <w:t>loss</w:t>
      </w:r>
      <w:r w:rsidR="00A72479" w:rsidRPr="00A1293A">
        <w:rPr>
          <w:rFonts w:ascii="Calibri" w:hAnsi="Calibri" w:cs="Calibri"/>
          <w:sz w:val="24"/>
          <w:szCs w:val="24"/>
          <w:lang w:val="en-US"/>
        </w:rPr>
        <w:t xml:space="preserve"> of contact </w:t>
      </w:r>
      <w:r w:rsidR="00D43D5E" w:rsidRPr="00A1293A">
        <w:rPr>
          <w:rFonts w:ascii="Calibri" w:hAnsi="Calibri" w:cs="Calibri"/>
          <w:sz w:val="24"/>
          <w:szCs w:val="24"/>
          <w:lang w:val="en-US"/>
        </w:rPr>
        <w:t xml:space="preserve">mother-child </w:t>
      </w:r>
      <w:r w:rsidR="00F85072" w:rsidRPr="00A1293A">
        <w:rPr>
          <w:rFonts w:ascii="Calibri" w:hAnsi="Calibri" w:cs="Calibri"/>
          <w:sz w:val="24"/>
          <w:szCs w:val="24"/>
          <w:lang w:val="en-US"/>
        </w:rPr>
        <w:t xml:space="preserve">also </w:t>
      </w:r>
      <w:r w:rsidR="00D43D5E" w:rsidRPr="00A1293A">
        <w:rPr>
          <w:rFonts w:ascii="Calibri" w:hAnsi="Calibri" w:cs="Calibri"/>
          <w:sz w:val="24"/>
          <w:szCs w:val="24"/>
          <w:lang w:val="en-US"/>
        </w:rPr>
        <w:t>occurr</w:t>
      </w:r>
      <w:r w:rsidR="00F85072" w:rsidRPr="00A1293A">
        <w:rPr>
          <w:rFonts w:ascii="Calibri" w:hAnsi="Calibri" w:cs="Calibri"/>
          <w:sz w:val="24"/>
          <w:szCs w:val="24"/>
          <w:lang w:val="en-US"/>
        </w:rPr>
        <w:t>ed in other cases where father</w:t>
      </w:r>
      <w:r w:rsidR="00A02791" w:rsidRPr="00A1293A">
        <w:rPr>
          <w:rFonts w:ascii="Calibri" w:hAnsi="Calibri" w:cs="Calibri"/>
          <w:sz w:val="24"/>
          <w:szCs w:val="24"/>
          <w:lang w:val="en-US"/>
        </w:rPr>
        <w:t>s</w:t>
      </w:r>
      <w:r w:rsidR="00F85072" w:rsidRPr="00A1293A">
        <w:rPr>
          <w:rFonts w:ascii="Calibri" w:hAnsi="Calibri" w:cs="Calibri"/>
          <w:sz w:val="24"/>
          <w:szCs w:val="24"/>
          <w:lang w:val="en-US"/>
        </w:rPr>
        <w:t xml:space="preserve"> kidnapped the chil</w:t>
      </w:r>
      <w:r w:rsidR="008226B6" w:rsidRPr="00A1293A">
        <w:rPr>
          <w:rFonts w:ascii="Calibri" w:hAnsi="Calibri" w:cs="Calibri"/>
          <w:sz w:val="24"/>
          <w:szCs w:val="24"/>
          <w:lang w:val="en-US"/>
        </w:rPr>
        <w:t>d</w:t>
      </w:r>
      <w:r w:rsidR="00C225D3" w:rsidRPr="00A1293A">
        <w:rPr>
          <w:rFonts w:ascii="Calibri" w:hAnsi="Calibri" w:cs="Calibri"/>
          <w:sz w:val="24"/>
          <w:szCs w:val="24"/>
          <w:lang w:val="en-US"/>
        </w:rPr>
        <w:t xml:space="preserve"> (</w:t>
      </w:r>
      <w:proofErr w:type="gramStart"/>
      <w:r w:rsidR="009119AF" w:rsidRPr="00A1293A">
        <w:rPr>
          <w:rFonts w:ascii="Calibri" w:hAnsi="Calibri" w:cs="Calibri"/>
          <w:sz w:val="24"/>
          <w:szCs w:val="24"/>
          <w:lang w:val="en-US"/>
        </w:rPr>
        <w:t>4</w:t>
      </w:r>
      <w:proofErr w:type="gramEnd"/>
      <w:r w:rsidR="00C225D3" w:rsidRPr="00A1293A">
        <w:rPr>
          <w:rFonts w:ascii="Calibri" w:hAnsi="Calibri" w:cs="Calibri"/>
          <w:sz w:val="24"/>
          <w:szCs w:val="24"/>
          <w:lang w:val="en-US"/>
        </w:rPr>
        <w:t xml:space="preserve"> </w:t>
      </w:r>
      <w:r w:rsidR="00972773" w:rsidRPr="00A1293A">
        <w:rPr>
          <w:rFonts w:ascii="Calibri" w:hAnsi="Calibri" w:cs="Calibri"/>
          <w:sz w:val="24"/>
          <w:szCs w:val="24"/>
          <w:lang w:val="en-US"/>
        </w:rPr>
        <w:t xml:space="preserve">cases </w:t>
      </w:r>
      <w:r w:rsidR="00C225D3" w:rsidRPr="00A1293A">
        <w:rPr>
          <w:rFonts w:ascii="Calibri" w:hAnsi="Calibri" w:cs="Calibri"/>
          <w:sz w:val="24"/>
          <w:szCs w:val="24"/>
          <w:lang w:val="en-US"/>
        </w:rPr>
        <w:t xml:space="preserve">where mothers didn’t </w:t>
      </w:r>
      <w:r w:rsidR="00972773" w:rsidRPr="00A1293A">
        <w:rPr>
          <w:rFonts w:ascii="Calibri" w:hAnsi="Calibri" w:cs="Calibri"/>
          <w:sz w:val="24"/>
          <w:szCs w:val="24"/>
          <w:lang w:val="en-US"/>
        </w:rPr>
        <w:t>lose</w:t>
      </w:r>
      <w:r w:rsidR="00C225D3" w:rsidRPr="00A1293A">
        <w:rPr>
          <w:rFonts w:ascii="Calibri" w:hAnsi="Calibri" w:cs="Calibri"/>
          <w:sz w:val="24"/>
          <w:szCs w:val="24"/>
          <w:lang w:val="en-US"/>
        </w:rPr>
        <w:t xml:space="preserve"> custody</w:t>
      </w:r>
      <w:r w:rsidR="005748CC">
        <w:rPr>
          <w:rFonts w:ascii="Calibri" w:hAnsi="Calibri" w:cs="Calibri"/>
          <w:sz w:val="24"/>
          <w:szCs w:val="24"/>
          <w:lang w:val="en-US"/>
        </w:rPr>
        <w:t xml:space="preserve"> or had </w:t>
      </w:r>
      <w:r w:rsidR="009119AF" w:rsidRPr="00A1293A">
        <w:rPr>
          <w:rFonts w:ascii="Calibri" w:hAnsi="Calibri" w:cs="Calibri"/>
          <w:sz w:val="24"/>
          <w:szCs w:val="24"/>
          <w:lang w:val="en-US"/>
        </w:rPr>
        <w:t>ongoing pro</w:t>
      </w:r>
      <w:r w:rsidR="005A6AEA" w:rsidRPr="00A1293A">
        <w:rPr>
          <w:rFonts w:ascii="Calibri" w:hAnsi="Calibri" w:cs="Calibri"/>
          <w:sz w:val="24"/>
          <w:szCs w:val="24"/>
          <w:lang w:val="en-US"/>
        </w:rPr>
        <w:t>ceedings</w:t>
      </w:r>
      <w:r w:rsidR="00C225D3" w:rsidRPr="00A1293A">
        <w:rPr>
          <w:rFonts w:ascii="Calibri" w:hAnsi="Calibri" w:cs="Calibri"/>
          <w:sz w:val="24"/>
          <w:szCs w:val="24"/>
          <w:lang w:val="en-US"/>
        </w:rPr>
        <w:t>; 1 where she did)</w:t>
      </w:r>
      <w:r w:rsidR="00786CA3" w:rsidRPr="00A1293A">
        <w:rPr>
          <w:rFonts w:ascii="Calibri" w:hAnsi="Calibri" w:cs="Calibri"/>
          <w:sz w:val="24"/>
          <w:szCs w:val="24"/>
          <w:lang w:val="en-US"/>
        </w:rPr>
        <w:t>.</w:t>
      </w:r>
      <w:r w:rsidR="00032EED" w:rsidRPr="00A1293A">
        <w:rPr>
          <w:rFonts w:ascii="Calibri" w:hAnsi="Calibri" w:cs="Calibri"/>
          <w:sz w:val="24"/>
          <w:szCs w:val="24"/>
          <w:lang w:val="en-US"/>
        </w:rPr>
        <w:t xml:space="preserve"> </w:t>
      </w:r>
      <w:r w:rsidR="001618B0">
        <w:rPr>
          <w:rFonts w:ascii="Calibri" w:hAnsi="Calibri" w:cs="Calibri"/>
          <w:sz w:val="24"/>
          <w:szCs w:val="24"/>
          <w:lang w:val="en-US"/>
        </w:rPr>
        <w:t xml:space="preserve">If it </w:t>
      </w:r>
      <w:proofErr w:type="gramStart"/>
      <w:r w:rsidR="001618B0">
        <w:rPr>
          <w:rFonts w:ascii="Calibri" w:hAnsi="Calibri" w:cs="Calibri"/>
          <w:sz w:val="24"/>
          <w:szCs w:val="24"/>
          <w:lang w:val="en-US"/>
        </w:rPr>
        <w:t>wasn</w:t>
      </w:r>
      <w:r w:rsidR="005748CC">
        <w:rPr>
          <w:rFonts w:ascii="Calibri" w:hAnsi="Calibri" w:cs="Calibri"/>
          <w:sz w:val="24"/>
          <w:szCs w:val="24"/>
          <w:lang w:val="en-US"/>
        </w:rPr>
        <w:t>’</w:t>
      </w:r>
      <w:r w:rsidR="00CF7533" w:rsidRPr="00A1293A">
        <w:rPr>
          <w:rFonts w:ascii="Calibri" w:hAnsi="Calibri" w:cs="Calibri"/>
          <w:sz w:val="24"/>
          <w:szCs w:val="24"/>
          <w:lang w:val="en-US"/>
        </w:rPr>
        <w:t>t</w:t>
      </w:r>
      <w:proofErr w:type="gramEnd"/>
      <w:r w:rsidR="00CF7533" w:rsidRPr="00A1293A">
        <w:rPr>
          <w:rFonts w:ascii="Calibri" w:hAnsi="Calibri" w:cs="Calibri"/>
          <w:sz w:val="24"/>
          <w:szCs w:val="24"/>
          <w:lang w:val="en-US"/>
        </w:rPr>
        <w:t xml:space="preserve"> for </w:t>
      </w:r>
      <w:hyperlink r:id="rId20" w:history="1">
        <w:r w:rsidR="00CF7533" w:rsidRPr="00A1293A">
          <w:rPr>
            <w:rStyle w:val="Hyperlink"/>
            <w:rFonts w:ascii="Calibri" w:hAnsi="Calibri" w:cs="Calibri"/>
            <w:sz w:val="24"/>
            <w:szCs w:val="24"/>
            <w:lang w:val="en-US"/>
          </w:rPr>
          <w:t>Meier's (2020)</w:t>
        </w:r>
      </w:hyperlink>
      <w:r w:rsidR="00CF7533" w:rsidRPr="00A1293A">
        <w:rPr>
          <w:rFonts w:ascii="Calibri" w:hAnsi="Calibri" w:cs="Calibri"/>
          <w:sz w:val="24"/>
          <w:szCs w:val="24"/>
          <w:lang w:val="en-US"/>
        </w:rPr>
        <w:t xml:space="preserve"> research in the USA</w:t>
      </w:r>
      <w:r w:rsidR="000E0256" w:rsidRPr="00A1293A">
        <w:rPr>
          <w:rFonts w:ascii="Calibri" w:hAnsi="Calibri" w:cs="Calibri"/>
          <w:sz w:val="24"/>
          <w:szCs w:val="24"/>
          <w:lang w:val="en-US"/>
        </w:rPr>
        <w:t>,</w:t>
      </w:r>
      <w:r w:rsidR="00CF7533" w:rsidRPr="00A1293A">
        <w:rPr>
          <w:rFonts w:ascii="Calibri" w:hAnsi="Calibri" w:cs="Calibri"/>
          <w:sz w:val="24"/>
          <w:szCs w:val="24"/>
          <w:lang w:val="en-US"/>
        </w:rPr>
        <w:t xml:space="preserve"> with similar findings, one would say that such data are absurd.</w:t>
      </w:r>
      <w:r w:rsidR="00C329A3" w:rsidRPr="00A1293A">
        <w:rPr>
          <w:rFonts w:ascii="Calibri" w:hAnsi="Calibri" w:cs="Calibri"/>
          <w:sz w:val="24"/>
          <w:szCs w:val="24"/>
          <w:lang w:val="en-US"/>
        </w:rPr>
        <w:t xml:space="preserve"> </w:t>
      </w:r>
      <w:r w:rsidR="00D109B5" w:rsidRPr="00A1293A">
        <w:rPr>
          <w:rFonts w:ascii="Calibri" w:hAnsi="Calibri" w:cs="Calibri"/>
          <w:sz w:val="24"/>
          <w:szCs w:val="24"/>
          <w:lang w:val="en-US"/>
        </w:rPr>
        <w:t xml:space="preserve"> </w:t>
      </w:r>
    </w:p>
    <w:p w14:paraId="5090DAEE" w14:textId="0B727BBC" w:rsidR="00F15818" w:rsidRPr="00A1293A" w:rsidRDefault="0093357D" w:rsidP="00F15818">
      <w:pPr>
        <w:spacing w:before="100" w:beforeAutospacing="1" w:after="100" w:afterAutospacing="1" w:line="276" w:lineRule="auto"/>
        <w:jc w:val="center"/>
        <w:rPr>
          <w:rFonts w:ascii="Calibri" w:hAnsi="Calibri" w:cs="Calibri"/>
          <w:sz w:val="24"/>
          <w:szCs w:val="24"/>
          <w:lang w:val="en-US"/>
        </w:rPr>
      </w:pPr>
      <w:r w:rsidRPr="00A1293A">
        <w:rPr>
          <w:rFonts w:ascii="Calibri" w:hAnsi="Calibri" w:cs="Calibri"/>
          <w:noProof/>
          <w:lang w:val="pt-BR" w:eastAsia="pt-BR"/>
        </w:rPr>
        <w:drawing>
          <wp:inline distT="0" distB="0" distL="0" distR="0" wp14:anchorId="38509A41" wp14:editId="07BF6660">
            <wp:extent cx="2657475" cy="971726"/>
            <wp:effectExtent l="0" t="0" r="0" b="0"/>
            <wp:docPr id="1192887618" name="Imagem 1" descr="Tabel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2887618" name="Imagem 1" descr="Tabela&#10;&#10;Descrição gerada automaticamente"/>
                    <pic:cNvPicPr/>
                  </pic:nvPicPr>
                  <pic:blipFill>
                    <a:blip r:embed="rId21"/>
                    <a:stretch>
                      <a:fillRect/>
                    </a:stretch>
                  </pic:blipFill>
                  <pic:spPr>
                    <a:xfrm>
                      <a:off x="0" y="0"/>
                      <a:ext cx="2657475" cy="971726"/>
                    </a:xfrm>
                    <a:prstGeom prst="rect">
                      <a:avLst/>
                    </a:prstGeom>
                  </pic:spPr>
                </pic:pic>
              </a:graphicData>
            </a:graphic>
          </wp:inline>
        </w:drawing>
      </w:r>
    </w:p>
    <w:p w14:paraId="2460AB85" w14:textId="706B51B7" w:rsidR="00EB3245" w:rsidRPr="00A1293A" w:rsidRDefault="00EB3245" w:rsidP="00D360B2">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 xml:space="preserve">Even more disturbing than these data are the </w:t>
      </w:r>
      <w:hyperlink r:id="rId22" w:history="1">
        <w:r w:rsidRPr="00A1293A">
          <w:rPr>
            <w:rStyle w:val="Hyperlink"/>
            <w:rFonts w:ascii="Calibri" w:hAnsi="Calibri" w:cs="Calibri"/>
            <w:sz w:val="24"/>
            <w:szCs w:val="24"/>
            <w:lang w:val="en-US"/>
          </w:rPr>
          <w:t>excerpts from forensic expert reports and judicial rulings</w:t>
        </w:r>
      </w:hyperlink>
      <w:r w:rsidRPr="00A1293A">
        <w:rPr>
          <w:rFonts w:ascii="Calibri" w:hAnsi="Calibri" w:cs="Calibri"/>
          <w:sz w:val="24"/>
          <w:szCs w:val="24"/>
          <w:lang w:val="en-US"/>
        </w:rPr>
        <w:t xml:space="preserve"> dismissing abuse and violence against women and children, and reversing custody in favor of abusers/aggressors</w:t>
      </w:r>
      <w:r w:rsidR="00B624B5" w:rsidRPr="00A1293A">
        <w:rPr>
          <w:rFonts w:ascii="Calibri" w:hAnsi="Calibri" w:cs="Calibri"/>
          <w:sz w:val="24"/>
          <w:szCs w:val="24"/>
          <w:lang w:val="en-US"/>
        </w:rPr>
        <w:t>.</w:t>
      </w:r>
    </w:p>
    <w:p w14:paraId="6286FD7B" w14:textId="52FDF035" w:rsidR="00F06CD6" w:rsidRPr="00A1293A" w:rsidRDefault="00B34ADF" w:rsidP="00D360B2">
      <w:pPr>
        <w:spacing w:before="100" w:beforeAutospacing="1" w:after="100" w:afterAutospacing="1" w:line="276" w:lineRule="auto"/>
        <w:jc w:val="both"/>
        <w:rPr>
          <w:rFonts w:ascii="Calibri" w:hAnsi="Calibri" w:cs="Calibri"/>
          <w:color w:val="0D0D0D"/>
          <w:sz w:val="24"/>
          <w:szCs w:val="24"/>
          <w:shd w:val="clear" w:color="auto" w:fill="FFFFFF"/>
          <w:lang w:val="en-US"/>
        </w:rPr>
      </w:pPr>
      <w:r w:rsidRPr="00A1293A">
        <w:rPr>
          <w:rFonts w:ascii="Calibri" w:hAnsi="Calibri" w:cs="Calibri"/>
          <w:sz w:val="24"/>
          <w:szCs w:val="24"/>
          <w:lang w:val="en-US"/>
        </w:rPr>
        <w:t>Since th</w:t>
      </w:r>
      <w:r w:rsidR="00F06CD6" w:rsidRPr="00A1293A">
        <w:rPr>
          <w:rFonts w:ascii="Calibri" w:hAnsi="Calibri" w:cs="Calibri"/>
          <w:sz w:val="24"/>
          <w:szCs w:val="24"/>
          <w:lang w:val="en-US"/>
        </w:rPr>
        <w:t>at</w:t>
      </w:r>
      <w:r w:rsidR="00517504" w:rsidRPr="00A1293A">
        <w:rPr>
          <w:rFonts w:ascii="Calibri" w:hAnsi="Calibri" w:cs="Calibri"/>
          <w:sz w:val="24"/>
          <w:szCs w:val="24"/>
          <w:lang w:val="en-US"/>
        </w:rPr>
        <w:t xml:space="preserve"> survey, in 2019,</w:t>
      </w:r>
      <w:r w:rsidRPr="00A1293A">
        <w:rPr>
          <w:rFonts w:ascii="Calibri" w:hAnsi="Calibri" w:cs="Calibri"/>
          <w:sz w:val="24"/>
          <w:szCs w:val="24"/>
          <w:lang w:val="en-US"/>
        </w:rPr>
        <w:t xml:space="preserve"> </w:t>
      </w:r>
      <w:r w:rsidR="007F2A71" w:rsidRPr="00A1293A">
        <w:rPr>
          <w:rFonts w:ascii="Calibri" w:hAnsi="Calibri" w:cs="Calibri"/>
          <w:sz w:val="24"/>
          <w:szCs w:val="24"/>
          <w:lang w:val="en-US"/>
        </w:rPr>
        <w:t xml:space="preserve">1) </w:t>
      </w:r>
      <w:r w:rsidRPr="00A1293A">
        <w:rPr>
          <w:rFonts w:ascii="Calibri" w:hAnsi="Calibri" w:cs="Calibri"/>
          <w:sz w:val="24"/>
          <w:szCs w:val="24"/>
          <w:lang w:val="en-US"/>
        </w:rPr>
        <w:t xml:space="preserve">the </w:t>
      </w:r>
      <w:r w:rsidR="00576F87" w:rsidRPr="00A1293A">
        <w:rPr>
          <w:rFonts w:ascii="Calibri" w:hAnsi="Calibri" w:cs="Calibri"/>
          <w:sz w:val="24"/>
          <w:szCs w:val="24"/>
          <w:lang w:val="en-US"/>
        </w:rPr>
        <w:t xml:space="preserve">number of </w:t>
      </w:r>
      <w:r w:rsidRPr="00A1293A">
        <w:rPr>
          <w:rFonts w:ascii="Calibri" w:hAnsi="Calibri" w:cs="Calibri"/>
          <w:sz w:val="24"/>
          <w:szCs w:val="24"/>
          <w:lang w:val="en-US"/>
        </w:rPr>
        <w:t xml:space="preserve">cases </w:t>
      </w:r>
      <w:r w:rsidR="00B80BD4" w:rsidRPr="00A1293A">
        <w:rPr>
          <w:rFonts w:ascii="Calibri" w:hAnsi="Calibri" w:cs="Calibri"/>
          <w:sz w:val="24"/>
          <w:szCs w:val="24"/>
          <w:lang w:val="en-US"/>
        </w:rPr>
        <w:t>ha</w:t>
      </w:r>
      <w:r w:rsidR="006B7968" w:rsidRPr="00A1293A">
        <w:rPr>
          <w:rFonts w:ascii="Calibri" w:hAnsi="Calibri" w:cs="Calibri"/>
          <w:sz w:val="24"/>
          <w:szCs w:val="24"/>
          <w:lang w:val="en-US"/>
        </w:rPr>
        <w:t>s</w:t>
      </w:r>
      <w:r w:rsidR="00F06CD6" w:rsidRPr="00A1293A">
        <w:rPr>
          <w:rFonts w:ascii="Calibri" w:hAnsi="Calibri" w:cs="Calibri"/>
          <w:sz w:val="24"/>
          <w:szCs w:val="24"/>
          <w:lang w:val="en-US"/>
        </w:rPr>
        <w:t xml:space="preserve"> </w:t>
      </w:r>
      <w:proofErr w:type="gramStart"/>
      <w:r w:rsidR="00F06CD6" w:rsidRPr="00A1293A">
        <w:rPr>
          <w:rFonts w:ascii="Calibri" w:hAnsi="Calibri" w:cs="Calibri"/>
          <w:sz w:val="24"/>
          <w:szCs w:val="24"/>
          <w:lang w:val="en-US"/>
        </w:rPr>
        <w:t>increased</w:t>
      </w:r>
      <w:r w:rsidR="00C67E8F" w:rsidRPr="00A1293A">
        <w:rPr>
          <w:rFonts w:ascii="Calibri" w:hAnsi="Calibri" w:cs="Calibri"/>
          <w:sz w:val="24"/>
          <w:szCs w:val="24"/>
          <w:lang w:val="en-US"/>
        </w:rPr>
        <w:t>,</w:t>
      </w:r>
      <w:proofErr w:type="gramEnd"/>
      <w:r w:rsidR="00C67E8F" w:rsidRPr="00A1293A">
        <w:rPr>
          <w:rFonts w:ascii="Calibri" w:hAnsi="Calibri" w:cs="Calibri"/>
          <w:sz w:val="24"/>
          <w:szCs w:val="24"/>
          <w:lang w:val="en-US"/>
        </w:rPr>
        <w:t xml:space="preserve"> </w:t>
      </w:r>
      <w:r w:rsidR="007F2A71" w:rsidRPr="00A1293A">
        <w:rPr>
          <w:rFonts w:ascii="Calibri" w:hAnsi="Calibri" w:cs="Calibri"/>
          <w:sz w:val="24"/>
          <w:szCs w:val="24"/>
          <w:lang w:val="en-US"/>
        </w:rPr>
        <w:t xml:space="preserve">2) </w:t>
      </w:r>
      <w:r w:rsidR="00F06CD6" w:rsidRPr="00A1293A">
        <w:rPr>
          <w:rFonts w:ascii="Calibri" w:hAnsi="Calibri" w:cs="Calibri"/>
          <w:color w:val="0D0D0D"/>
          <w:sz w:val="24"/>
          <w:szCs w:val="24"/>
          <w:shd w:val="clear" w:color="auto" w:fill="FFFFFF"/>
          <w:lang w:val="en-US"/>
        </w:rPr>
        <w:t>protective mother</w:t>
      </w:r>
      <w:r w:rsidR="00F973BE" w:rsidRPr="00A1293A">
        <w:rPr>
          <w:rFonts w:ascii="Calibri" w:hAnsi="Calibri" w:cs="Calibri"/>
          <w:color w:val="0D0D0D"/>
          <w:sz w:val="24"/>
          <w:szCs w:val="24"/>
          <w:shd w:val="clear" w:color="auto" w:fill="FFFFFF"/>
          <w:lang w:val="en-US"/>
        </w:rPr>
        <w:t>s</w:t>
      </w:r>
      <w:r w:rsidR="00E736FD" w:rsidRPr="00A1293A">
        <w:rPr>
          <w:rFonts w:ascii="Calibri" w:hAnsi="Calibri" w:cs="Calibri"/>
          <w:color w:val="0D0D0D"/>
          <w:sz w:val="24"/>
          <w:szCs w:val="24"/>
          <w:shd w:val="clear" w:color="auto" w:fill="FFFFFF"/>
          <w:lang w:val="en-US"/>
        </w:rPr>
        <w:t>’</w:t>
      </w:r>
      <w:r w:rsidR="00F06CD6" w:rsidRPr="00A1293A">
        <w:rPr>
          <w:rFonts w:ascii="Calibri" w:hAnsi="Calibri" w:cs="Calibri"/>
          <w:color w:val="0D0D0D"/>
          <w:sz w:val="24"/>
          <w:szCs w:val="24"/>
          <w:shd w:val="clear" w:color="auto" w:fill="FFFFFF"/>
          <w:lang w:val="en-US"/>
        </w:rPr>
        <w:t xml:space="preserve"> collectives have multiplied, and</w:t>
      </w:r>
      <w:r w:rsidR="007F2A71" w:rsidRPr="00A1293A">
        <w:rPr>
          <w:rFonts w:ascii="Calibri" w:hAnsi="Calibri" w:cs="Calibri"/>
          <w:color w:val="0D0D0D"/>
          <w:sz w:val="24"/>
          <w:szCs w:val="24"/>
          <w:shd w:val="clear" w:color="auto" w:fill="FFFFFF"/>
          <w:lang w:val="en-US"/>
        </w:rPr>
        <w:t xml:space="preserve"> 3)</w:t>
      </w:r>
      <w:r w:rsidR="00F06CD6" w:rsidRPr="00A1293A">
        <w:rPr>
          <w:rFonts w:ascii="Calibri" w:hAnsi="Calibri" w:cs="Calibri"/>
          <w:color w:val="0D0D0D"/>
          <w:sz w:val="24"/>
          <w:szCs w:val="24"/>
          <w:shd w:val="clear" w:color="auto" w:fill="FFFFFF"/>
          <w:lang w:val="en-US"/>
        </w:rPr>
        <w:t xml:space="preserve"> </w:t>
      </w:r>
      <w:r w:rsidR="00253CD8" w:rsidRPr="00A1293A">
        <w:rPr>
          <w:rFonts w:ascii="Calibri" w:hAnsi="Calibri" w:cs="Calibri"/>
          <w:color w:val="0D0D0D"/>
          <w:sz w:val="24"/>
          <w:szCs w:val="24"/>
          <w:shd w:val="clear" w:color="auto" w:fill="FFFFFF"/>
          <w:lang w:val="en-US"/>
        </w:rPr>
        <w:t xml:space="preserve">so have the </w:t>
      </w:r>
      <w:r w:rsidR="00F06CD6" w:rsidRPr="00A1293A">
        <w:rPr>
          <w:rFonts w:ascii="Calibri" w:hAnsi="Calibri" w:cs="Calibri"/>
          <w:color w:val="0D0D0D"/>
          <w:sz w:val="24"/>
          <w:szCs w:val="24"/>
          <w:shd w:val="clear" w:color="auto" w:fill="FFFFFF"/>
          <w:lang w:val="en-US"/>
        </w:rPr>
        <w:t>complaints</w:t>
      </w:r>
      <w:r w:rsidR="00627C73" w:rsidRPr="00A1293A">
        <w:rPr>
          <w:rFonts w:ascii="Calibri" w:hAnsi="Calibri" w:cs="Calibri"/>
          <w:color w:val="0D0D0D"/>
          <w:sz w:val="24"/>
          <w:szCs w:val="24"/>
          <w:shd w:val="clear" w:color="auto" w:fill="FFFFFF"/>
          <w:lang w:val="en-US"/>
        </w:rPr>
        <w:t>/</w:t>
      </w:r>
      <w:r w:rsidR="007F2A71" w:rsidRPr="00A1293A">
        <w:rPr>
          <w:rFonts w:ascii="Calibri" w:hAnsi="Calibri" w:cs="Calibri"/>
          <w:color w:val="0D0D0D"/>
          <w:sz w:val="24"/>
          <w:szCs w:val="24"/>
          <w:shd w:val="clear" w:color="auto" w:fill="FFFFFF"/>
          <w:lang w:val="en-US"/>
        </w:rPr>
        <w:t>lawsuits</w:t>
      </w:r>
      <w:r w:rsidR="002D7D90" w:rsidRPr="00A1293A">
        <w:rPr>
          <w:rFonts w:ascii="Calibri" w:hAnsi="Calibri" w:cs="Calibri"/>
          <w:color w:val="0D0D0D"/>
          <w:sz w:val="24"/>
          <w:szCs w:val="24"/>
          <w:shd w:val="clear" w:color="auto" w:fill="FFFFFF"/>
          <w:lang w:val="en-US"/>
        </w:rPr>
        <w:t xml:space="preserve"> involving </w:t>
      </w:r>
      <w:r w:rsidR="0017380A" w:rsidRPr="00A1293A">
        <w:rPr>
          <w:rFonts w:ascii="Calibri" w:hAnsi="Calibri" w:cs="Calibri"/>
          <w:color w:val="0D0D0D"/>
          <w:sz w:val="24"/>
          <w:szCs w:val="24"/>
          <w:shd w:val="clear" w:color="auto" w:fill="FFFFFF"/>
          <w:lang w:val="en-US"/>
        </w:rPr>
        <w:t>p</w:t>
      </w:r>
      <w:r w:rsidR="00154DA0" w:rsidRPr="00A1293A">
        <w:rPr>
          <w:rFonts w:ascii="Calibri" w:hAnsi="Calibri" w:cs="Calibri"/>
          <w:color w:val="0D0D0D"/>
          <w:sz w:val="24"/>
          <w:szCs w:val="24"/>
          <w:shd w:val="clear" w:color="auto" w:fill="FFFFFF"/>
          <w:lang w:val="en-US"/>
        </w:rPr>
        <w:t>arental IPV,</w:t>
      </w:r>
      <w:r w:rsidR="0017380A" w:rsidRPr="00A1293A">
        <w:rPr>
          <w:rFonts w:ascii="Calibri" w:hAnsi="Calibri" w:cs="Calibri"/>
          <w:color w:val="0D0D0D"/>
          <w:sz w:val="24"/>
          <w:szCs w:val="24"/>
          <w:shd w:val="clear" w:color="auto" w:fill="FFFFFF"/>
          <w:lang w:val="en-US"/>
        </w:rPr>
        <w:t xml:space="preserve"> </w:t>
      </w:r>
      <w:r w:rsidR="00154DA0" w:rsidRPr="00A1293A">
        <w:rPr>
          <w:rFonts w:ascii="Calibri" w:hAnsi="Calibri" w:cs="Calibri"/>
          <w:color w:val="0D0D0D"/>
          <w:sz w:val="24"/>
          <w:szCs w:val="24"/>
          <w:shd w:val="clear" w:color="auto" w:fill="FFFFFF"/>
          <w:lang w:val="en-US"/>
        </w:rPr>
        <w:t>separation and custody disputes</w:t>
      </w:r>
      <w:r w:rsidR="00F06CD6" w:rsidRPr="00A1293A">
        <w:rPr>
          <w:rFonts w:ascii="Calibri" w:hAnsi="Calibri" w:cs="Calibri"/>
          <w:color w:val="0D0D0D"/>
          <w:sz w:val="24"/>
          <w:szCs w:val="24"/>
          <w:shd w:val="clear" w:color="auto" w:fill="FFFFFF"/>
          <w:lang w:val="en-US"/>
        </w:rPr>
        <w:t xml:space="preserve"> </w:t>
      </w:r>
      <w:r w:rsidR="002D1AC7" w:rsidRPr="00A1293A">
        <w:rPr>
          <w:rFonts w:ascii="Calibri" w:hAnsi="Calibri" w:cs="Calibri"/>
          <w:color w:val="0D0D0D"/>
          <w:sz w:val="24"/>
          <w:szCs w:val="24"/>
          <w:shd w:val="clear" w:color="auto" w:fill="FFFFFF"/>
          <w:lang w:val="en-US"/>
        </w:rPr>
        <w:t>followed by</w:t>
      </w:r>
      <w:r w:rsidR="00F06CD6" w:rsidRPr="00A1293A">
        <w:rPr>
          <w:rFonts w:ascii="Calibri" w:hAnsi="Calibri" w:cs="Calibri"/>
          <w:color w:val="0D0D0D"/>
          <w:sz w:val="24"/>
          <w:szCs w:val="24"/>
          <w:shd w:val="clear" w:color="auto" w:fill="FFFFFF"/>
          <w:lang w:val="en-US"/>
        </w:rPr>
        <w:t xml:space="preserve"> </w:t>
      </w:r>
      <w:r w:rsidR="005748CC">
        <w:rPr>
          <w:rFonts w:ascii="Calibri" w:hAnsi="Calibri" w:cs="Calibri"/>
          <w:color w:val="0D0D0D"/>
          <w:sz w:val="24"/>
          <w:szCs w:val="24"/>
          <w:shd w:val="clear" w:color="auto" w:fill="FFFFFF"/>
          <w:lang w:val="en-US"/>
        </w:rPr>
        <w:t>cross-claims</w:t>
      </w:r>
      <w:r w:rsidR="00F06CD6" w:rsidRPr="00A1293A">
        <w:rPr>
          <w:rFonts w:ascii="Calibri" w:hAnsi="Calibri" w:cs="Calibri"/>
          <w:color w:val="0D0D0D"/>
          <w:sz w:val="24"/>
          <w:szCs w:val="24"/>
          <w:shd w:val="clear" w:color="auto" w:fill="FFFFFF"/>
          <w:lang w:val="en-US"/>
        </w:rPr>
        <w:t xml:space="preserve"> of </w:t>
      </w:r>
      <w:r w:rsidR="001B307A" w:rsidRPr="00A1293A">
        <w:rPr>
          <w:rFonts w:ascii="Calibri" w:hAnsi="Calibri" w:cs="Calibri"/>
          <w:color w:val="0D0D0D"/>
          <w:sz w:val="24"/>
          <w:szCs w:val="24"/>
          <w:shd w:val="clear" w:color="auto" w:fill="FFFFFF"/>
          <w:lang w:val="en-US"/>
        </w:rPr>
        <w:t>“</w:t>
      </w:r>
      <w:r w:rsidR="00F06CD6" w:rsidRPr="00A1293A">
        <w:rPr>
          <w:rFonts w:ascii="Calibri" w:hAnsi="Calibri" w:cs="Calibri"/>
          <w:color w:val="0D0D0D"/>
          <w:sz w:val="24"/>
          <w:szCs w:val="24"/>
          <w:shd w:val="clear" w:color="auto" w:fill="FFFFFF"/>
          <w:lang w:val="en-US"/>
        </w:rPr>
        <w:t>parental alienation</w:t>
      </w:r>
      <w:r w:rsidR="001B307A" w:rsidRPr="00A1293A">
        <w:rPr>
          <w:rFonts w:ascii="Calibri" w:hAnsi="Calibri" w:cs="Calibri"/>
          <w:color w:val="0D0D0D"/>
          <w:sz w:val="24"/>
          <w:szCs w:val="24"/>
          <w:shd w:val="clear" w:color="auto" w:fill="FFFFFF"/>
          <w:lang w:val="en-US"/>
        </w:rPr>
        <w:t>”</w:t>
      </w:r>
      <w:r w:rsidR="00746D86" w:rsidRPr="00A1293A">
        <w:rPr>
          <w:rFonts w:ascii="Calibri" w:hAnsi="Calibri" w:cs="Calibri"/>
          <w:color w:val="0D0D0D"/>
          <w:sz w:val="24"/>
          <w:szCs w:val="24"/>
          <w:shd w:val="clear" w:color="auto" w:fill="FFFFFF"/>
          <w:lang w:val="en-US"/>
        </w:rPr>
        <w:t xml:space="preserve"> by fathers</w:t>
      </w:r>
      <w:r w:rsidR="00E84551" w:rsidRPr="00A1293A">
        <w:rPr>
          <w:rFonts w:ascii="Calibri" w:hAnsi="Calibri" w:cs="Calibri"/>
          <w:color w:val="0D0D0D"/>
          <w:sz w:val="24"/>
          <w:szCs w:val="24"/>
          <w:shd w:val="clear" w:color="auto" w:fill="FFFFFF"/>
          <w:lang w:val="en-US"/>
        </w:rPr>
        <w:t>,</w:t>
      </w:r>
      <w:r w:rsidR="00F06CD6" w:rsidRPr="00A1293A">
        <w:rPr>
          <w:rFonts w:ascii="Calibri" w:hAnsi="Calibri" w:cs="Calibri"/>
          <w:color w:val="0D0D0D"/>
          <w:sz w:val="24"/>
          <w:szCs w:val="24"/>
          <w:shd w:val="clear" w:color="auto" w:fill="FFFFFF"/>
          <w:lang w:val="en-US"/>
        </w:rPr>
        <w:t xml:space="preserve"> among</w:t>
      </w:r>
      <w:r w:rsidR="00E736FD" w:rsidRPr="00A1293A">
        <w:rPr>
          <w:rFonts w:ascii="Calibri" w:hAnsi="Calibri" w:cs="Calibri"/>
          <w:color w:val="0D0D0D"/>
          <w:sz w:val="24"/>
          <w:szCs w:val="24"/>
          <w:shd w:val="clear" w:color="auto" w:fill="FFFFFF"/>
          <w:lang w:val="en-US"/>
        </w:rPr>
        <w:t>st</w:t>
      </w:r>
      <w:r w:rsidR="00F06CD6" w:rsidRPr="00A1293A">
        <w:rPr>
          <w:rFonts w:ascii="Calibri" w:hAnsi="Calibri" w:cs="Calibri"/>
          <w:color w:val="0D0D0D"/>
          <w:sz w:val="24"/>
          <w:szCs w:val="24"/>
          <w:shd w:val="clear" w:color="auto" w:fill="FFFFFF"/>
          <w:lang w:val="en-US"/>
        </w:rPr>
        <w:t xml:space="preserve"> other</w:t>
      </w:r>
      <w:r w:rsidR="00545F77" w:rsidRPr="00A1293A">
        <w:rPr>
          <w:rFonts w:ascii="Calibri" w:hAnsi="Calibri" w:cs="Calibri"/>
          <w:color w:val="0D0D0D"/>
          <w:sz w:val="24"/>
          <w:szCs w:val="24"/>
          <w:shd w:val="clear" w:color="auto" w:fill="FFFFFF"/>
          <w:lang w:val="en-US"/>
        </w:rPr>
        <w:t xml:space="preserve"> gender-based</w:t>
      </w:r>
      <w:r w:rsidR="00F06CD6" w:rsidRPr="00A1293A">
        <w:rPr>
          <w:rFonts w:ascii="Calibri" w:hAnsi="Calibri" w:cs="Calibri"/>
          <w:color w:val="0D0D0D"/>
          <w:sz w:val="24"/>
          <w:szCs w:val="24"/>
          <w:shd w:val="clear" w:color="auto" w:fill="FFFFFF"/>
          <w:lang w:val="en-US"/>
        </w:rPr>
        <w:t xml:space="preserve"> discriminatory claims and arguments</w:t>
      </w:r>
      <w:r w:rsidR="00E736FD" w:rsidRPr="00A1293A">
        <w:rPr>
          <w:rFonts w:ascii="Calibri" w:hAnsi="Calibri" w:cs="Calibri"/>
          <w:color w:val="0D0D0D"/>
          <w:sz w:val="24"/>
          <w:szCs w:val="24"/>
          <w:shd w:val="clear" w:color="auto" w:fill="FFFFFF"/>
          <w:lang w:val="en-US"/>
        </w:rPr>
        <w:t>.</w:t>
      </w:r>
      <w:r w:rsidR="00F06CD6" w:rsidRPr="00A1293A">
        <w:rPr>
          <w:rFonts w:ascii="Calibri" w:hAnsi="Calibri" w:cs="Calibri"/>
          <w:color w:val="0D0D0D"/>
          <w:sz w:val="24"/>
          <w:szCs w:val="24"/>
          <w:shd w:val="clear" w:color="auto" w:fill="FFFFFF"/>
          <w:lang w:val="en-US"/>
        </w:rPr>
        <w:t xml:space="preserve"> </w:t>
      </w:r>
    </w:p>
    <w:p w14:paraId="5C8C3D1F" w14:textId="3E8A9446" w:rsidR="00885A5E" w:rsidRPr="00A1293A" w:rsidRDefault="00885A5E" w:rsidP="00D360B2">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 xml:space="preserve">In 2024, an </w:t>
      </w:r>
      <w:hyperlink r:id="rId23" w:history="1">
        <w:r w:rsidRPr="00A1293A">
          <w:rPr>
            <w:rStyle w:val="Hyperlink"/>
            <w:rFonts w:ascii="Calibri" w:hAnsi="Calibri" w:cs="Calibri"/>
            <w:sz w:val="24"/>
            <w:szCs w:val="24"/>
            <w:lang w:val="en-US"/>
          </w:rPr>
          <w:t>online survey</w:t>
        </w:r>
      </w:hyperlink>
      <w:r w:rsidRPr="00A1293A">
        <w:rPr>
          <w:rFonts w:ascii="Calibri" w:hAnsi="Calibri" w:cs="Calibri"/>
          <w:sz w:val="24"/>
          <w:szCs w:val="24"/>
          <w:lang w:val="en-US"/>
        </w:rPr>
        <w:t xml:space="preserve"> conducted by the </w:t>
      </w:r>
      <w:r w:rsidRPr="005748CC">
        <w:rPr>
          <w:rFonts w:ascii="Calibri" w:hAnsi="Calibri" w:cs="Calibri"/>
          <w:i/>
          <w:sz w:val="24"/>
          <w:szCs w:val="24"/>
          <w:lang w:val="en-US"/>
        </w:rPr>
        <w:t>Collective Mothers</w:t>
      </w:r>
      <w:r w:rsidR="00DA1608" w:rsidRPr="005748CC">
        <w:rPr>
          <w:rFonts w:ascii="Calibri" w:hAnsi="Calibri" w:cs="Calibri"/>
          <w:i/>
          <w:sz w:val="24"/>
          <w:szCs w:val="24"/>
          <w:lang w:val="en-US"/>
        </w:rPr>
        <w:t xml:space="preserve"> in Fight</w:t>
      </w:r>
      <w:r w:rsidRPr="00A1293A">
        <w:rPr>
          <w:rFonts w:ascii="Calibri" w:hAnsi="Calibri" w:cs="Calibri"/>
          <w:sz w:val="24"/>
          <w:szCs w:val="24"/>
          <w:lang w:val="en-US"/>
        </w:rPr>
        <w:t xml:space="preserve"> and the </w:t>
      </w:r>
      <w:proofErr w:type="spellStart"/>
      <w:r w:rsidR="008E1EDA" w:rsidRPr="005748CC">
        <w:rPr>
          <w:rFonts w:ascii="Calibri" w:hAnsi="Calibri" w:cs="Calibri"/>
          <w:i/>
          <w:sz w:val="24"/>
          <w:szCs w:val="24"/>
          <w:lang w:val="en-US"/>
        </w:rPr>
        <w:t>Ocuppy</w:t>
      </w:r>
      <w:proofErr w:type="spellEnd"/>
      <w:r w:rsidR="008E1EDA" w:rsidRPr="005748CC">
        <w:rPr>
          <w:rFonts w:ascii="Calibri" w:hAnsi="Calibri" w:cs="Calibri"/>
          <w:i/>
          <w:sz w:val="24"/>
          <w:szCs w:val="24"/>
          <w:lang w:val="en-US"/>
        </w:rPr>
        <w:t xml:space="preserve"> Mother </w:t>
      </w:r>
      <w:r w:rsidR="008E1EDA" w:rsidRPr="00A1293A">
        <w:rPr>
          <w:rFonts w:ascii="Calibri" w:hAnsi="Calibri" w:cs="Calibri"/>
          <w:sz w:val="24"/>
          <w:szCs w:val="24"/>
          <w:lang w:val="en-US"/>
        </w:rPr>
        <w:t xml:space="preserve">movement </w:t>
      </w:r>
      <w:r w:rsidRPr="00A1293A">
        <w:rPr>
          <w:rFonts w:ascii="Calibri" w:hAnsi="Calibri" w:cs="Calibri"/>
          <w:sz w:val="24"/>
          <w:szCs w:val="24"/>
          <w:lang w:val="en-US"/>
        </w:rPr>
        <w:t xml:space="preserve">with 76 respondents (75 women and 1 man), showed that </w:t>
      </w:r>
      <w:r w:rsidRPr="00A1293A">
        <w:rPr>
          <w:rFonts w:ascii="Calibri" w:hAnsi="Calibri" w:cs="Calibri"/>
          <w:b/>
          <w:bCs/>
          <w:sz w:val="24"/>
          <w:szCs w:val="24"/>
          <w:lang w:val="en-US"/>
        </w:rPr>
        <w:t>institutional gender</w:t>
      </w:r>
      <w:r w:rsidR="007F7E37" w:rsidRPr="00A1293A">
        <w:rPr>
          <w:rFonts w:ascii="Calibri" w:hAnsi="Calibri" w:cs="Calibri"/>
          <w:b/>
          <w:bCs/>
          <w:sz w:val="24"/>
          <w:szCs w:val="24"/>
          <w:lang w:val="en-US"/>
        </w:rPr>
        <w:t>-based</w:t>
      </w:r>
      <w:r w:rsidRPr="00A1293A">
        <w:rPr>
          <w:rFonts w:ascii="Calibri" w:hAnsi="Calibri" w:cs="Calibri"/>
          <w:b/>
          <w:bCs/>
          <w:sz w:val="24"/>
          <w:szCs w:val="24"/>
          <w:lang w:val="en-US"/>
        </w:rPr>
        <w:t xml:space="preserve"> violence is a serious threat to women's access to justice as well as their children's</w:t>
      </w:r>
      <w:r w:rsidRPr="00A1293A">
        <w:rPr>
          <w:rFonts w:ascii="Calibri" w:hAnsi="Calibri" w:cs="Calibri"/>
          <w:sz w:val="24"/>
          <w:szCs w:val="24"/>
          <w:lang w:val="en-US"/>
        </w:rPr>
        <w:t xml:space="preserve">. Among the total respondents, </w:t>
      </w:r>
      <w:r w:rsidRPr="00A1293A">
        <w:rPr>
          <w:rFonts w:ascii="Calibri" w:hAnsi="Calibri" w:cs="Calibri"/>
          <w:b/>
          <w:bCs/>
          <w:sz w:val="24"/>
          <w:szCs w:val="24"/>
          <w:lang w:val="en-US"/>
        </w:rPr>
        <w:t>75% (57 women) identified themselves and/or their children as victims of domestic and family violence</w:t>
      </w:r>
      <w:r w:rsidRPr="00A1293A">
        <w:rPr>
          <w:rFonts w:ascii="Calibri" w:hAnsi="Calibri" w:cs="Calibri"/>
          <w:sz w:val="24"/>
          <w:szCs w:val="24"/>
          <w:lang w:val="en-US"/>
        </w:rPr>
        <w:t xml:space="preserve"> and/or explicitly mentioned </w:t>
      </w:r>
      <w:r w:rsidR="005C515B" w:rsidRPr="00A1293A">
        <w:rPr>
          <w:rFonts w:ascii="Calibri" w:hAnsi="Calibri" w:cs="Calibri"/>
          <w:b/>
          <w:bCs/>
          <w:sz w:val="24"/>
          <w:szCs w:val="24"/>
          <w:lang w:val="en-US"/>
        </w:rPr>
        <w:t>acts</w:t>
      </w:r>
      <w:r w:rsidRPr="00A1293A">
        <w:rPr>
          <w:rFonts w:ascii="Calibri" w:hAnsi="Calibri" w:cs="Calibri"/>
          <w:b/>
          <w:bCs/>
          <w:sz w:val="24"/>
          <w:szCs w:val="24"/>
          <w:lang w:val="en-US"/>
        </w:rPr>
        <w:t xml:space="preserve"> of violence perpetrated by the </w:t>
      </w:r>
      <w:r w:rsidR="005C515B" w:rsidRPr="00A1293A">
        <w:rPr>
          <w:rFonts w:ascii="Calibri" w:hAnsi="Calibri" w:cs="Calibri"/>
          <w:b/>
          <w:bCs/>
          <w:sz w:val="24"/>
          <w:szCs w:val="24"/>
          <w:lang w:val="en-US"/>
        </w:rPr>
        <w:lastRenderedPageBreak/>
        <w:t>father</w:t>
      </w:r>
      <w:r w:rsidRPr="00A1293A">
        <w:rPr>
          <w:rFonts w:ascii="Calibri" w:hAnsi="Calibri" w:cs="Calibri"/>
          <w:sz w:val="24"/>
          <w:szCs w:val="24"/>
          <w:lang w:val="en-US"/>
        </w:rPr>
        <w:t>. Among these</w:t>
      </w:r>
      <w:r w:rsidR="005C515B" w:rsidRPr="00A1293A">
        <w:rPr>
          <w:rFonts w:ascii="Calibri" w:hAnsi="Calibri" w:cs="Calibri"/>
          <w:sz w:val="24"/>
          <w:szCs w:val="24"/>
          <w:lang w:val="en-US"/>
        </w:rPr>
        <w:t xml:space="preserve"> women</w:t>
      </w:r>
      <w:r w:rsidRPr="00A1293A">
        <w:rPr>
          <w:rFonts w:ascii="Calibri" w:hAnsi="Calibri" w:cs="Calibri"/>
          <w:sz w:val="24"/>
          <w:szCs w:val="24"/>
          <w:lang w:val="en-US"/>
        </w:rPr>
        <w:t xml:space="preserve">, </w:t>
      </w:r>
      <w:r w:rsidRPr="00A1293A">
        <w:rPr>
          <w:rFonts w:ascii="Calibri" w:hAnsi="Calibri" w:cs="Calibri"/>
          <w:b/>
          <w:bCs/>
          <w:sz w:val="24"/>
          <w:szCs w:val="24"/>
          <w:lang w:val="en-US"/>
        </w:rPr>
        <w:t>84%</w:t>
      </w:r>
      <w:r w:rsidRPr="00A1293A">
        <w:rPr>
          <w:rFonts w:ascii="Calibri" w:hAnsi="Calibri" w:cs="Calibri"/>
          <w:sz w:val="24"/>
          <w:szCs w:val="24"/>
          <w:lang w:val="en-US"/>
        </w:rPr>
        <w:t xml:space="preserve"> (48 women) reported that their </w:t>
      </w:r>
      <w:r w:rsidRPr="00A1293A">
        <w:rPr>
          <w:rFonts w:ascii="Calibri" w:hAnsi="Calibri" w:cs="Calibri"/>
          <w:b/>
          <w:bCs/>
          <w:sz w:val="24"/>
          <w:szCs w:val="24"/>
          <w:lang w:val="en-US"/>
        </w:rPr>
        <w:t>children witnessed the domestic violence</w:t>
      </w:r>
      <w:r w:rsidRPr="00A1293A">
        <w:rPr>
          <w:rFonts w:ascii="Calibri" w:hAnsi="Calibri" w:cs="Calibri"/>
          <w:sz w:val="24"/>
          <w:szCs w:val="24"/>
          <w:lang w:val="en-US"/>
        </w:rPr>
        <w:t xml:space="preserve"> they </w:t>
      </w:r>
      <w:r w:rsidR="00486B2B" w:rsidRPr="00A1293A">
        <w:rPr>
          <w:rFonts w:ascii="Calibri" w:hAnsi="Calibri" w:cs="Calibri"/>
          <w:sz w:val="24"/>
          <w:szCs w:val="24"/>
          <w:lang w:val="en-US"/>
        </w:rPr>
        <w:t>suffered</w:t>
      </w:r>
      <w:r w:rsidRPr="00A1293A">
        <w:rPr>
          <w:rFonts w:ascii="Calibri" w:hAnsi="Calibri" w:cs="Calibri"/>
          <w:sz w:val="24"/>
          <w:szCs w:val="24"/>
          <w:lang w:val="en-US"/>
        </w:rPr>
        <w:t>. Furthermore, within this group</w:t>
      </w:r>
      <w:r w:rsidR="00865CD9" w:rsidRPr="00A1293A">
        <w:rPr>
          <w:rFonts w:ascii="Calibri" w:hAnsi="Calibri" w:cs="Calibri"/>
          <w:sz w:val="24"/>
          <w:szCs w:val="24"/>
          <w:lang w:val="en-US"/>
        </w:rPr>
        <w:t>,</w:t>
      </w:r>
      <w:r w:rsidRPr="00A1293A">
        <w:rPr>
          <w:rFonts w:ascii="Calibri" w:hAnsi="Calibri" w:cs="Calibri"/>
          <w:sz w:val="24"/>
          <w:szCs w:val="24"/>
          <w:lang w:val="en-US"/>
        </w:rPr>
        <w:t xml:space="preserve"> </w:t>
      </w:r>
      <w:r w:rsidRPr="00A1293A">
        <w:rPr>
          <w:rFonts w:ascii="Calibri" w:hAnsi="Calibri" w:cs="Calibri"/>
          <w:b/>
          <w:bCs/>
          <w:sz w:val="24"/>
          <w:szCs w:val="24"/>
          <w:lang w:val="en-US"/>
        </w:rPr>
        <w:t>58%</w:t>
      </w:r>
      <w:r w:rsidRPr="00A1293A">
        <w:rPr>
          <w:rFonts w:ascii="Calibri" w:hAnsi="Calibri" w:cs="Calibri"/>
          <w:sz w:val="24"/>
          <w:szCs w:val="24"/>
          <w:lang w:val="en-US"/>
        </w:rPr>
        <w:t xml:space="preserve"> (33 women) reported </w:t>
      </w:r>
      <w:proofErr w:type="gramStart"/>
      <w:r w:rsidRPr="00A1293A">
        <w:rPr>
          <w:rFonts w:ascii="Calibri" w:hAnsi="Calibri" w:cs="Calibri"/>
          <w:sz w:val="24"/>
          <w:szCs w:val="24"/>
          <w:lang w:val="en-US"/>
        </w:rPr>
        <w:t xml:space="preserve">being </w:t>
      </w:r>
      <w:r w:rsidRPr="00A1293A">
        <w:rPr>
          <w:rFonts w:ascii="Calibri" w:hAnsi="Calibri" w:cs="Calibri"/>
          <w:b/>
          <w:bCs/>
          <w:sz w:val="24"/>
          <w:szCs w:val="24"/>
          <w:lang w:val="en-US"/>
        </w:rPr>
        <w:t>accused</w:t>
      </w:r>
      <w:proofErr w:type="gramEnd"/>
      <w:r w:rsidRPr="00A1293A">
        <w:rPr>
          <w:rFonts w:ascii="Calibri" w:hAnsi="Calibri" w:cs="Calibri"/>
          <w:b/>
          <w:bCs/>
          <w:sz w:val="24"/>
          <w:szCs w:val="24"/>
          <w:lang w:val="en-US"/>
        </w:rPr>
        <w:t xml:space="preserve"> of </w:t>
      </w:r>
      <w:r w:rsidR="00865CD9" w:rsidRPr="00A1293A">
        <w:rPr>
          <w:rFonts w:ascii="Calibri" w:hAnsi="Calibri" w:cs="Calibri"/>
          <w:b/>
          <w:bCs/>
          <w:sz w:val="24"/>
          <w:szCs w:val="24"/>
          <w:lang w:val="en-US"/>
        </w:rPr>
        <w:t>“</w:t>
      </w:r>
      <w:r w:rsidRPr="00A1293A">
        <w:rPr>
          <w:rFonts w:ascii="Calibri" w:hAnsi="Calibri" w:cs="Calibri"/>
          <w:b/>
          <w:bCs/>
          <w:sz w:val="24"/>
          <w:szCs w:val="24"/>
          <w:lang w:val="en-US"/>
        </w:rPr>
        <w:t>parental alienation</w:t>
      </w:r>
      <w:r w:rsidR="00865CD9" w:rsidRPr="00A1293A">
        <w:rPr>
          <w:rFonts w:ascii="Calibri" w:hAnsi="Calibri" w:cs="Calibri"/>
          <w:b/>
          <w:bCs/>
          <w:sz w:val="24"/>
          <w:szCs w:val="24"/>
          <w:lang w:val="en-US"/>
        </w:rPr>
        <w:t>”</w:t>
      </w:r>
      <w:r w:rsidRPr="00A1293A">
        <w:rPr>
          <w:rFonts w:ascii="Calibri" w:hAnsi="Calibri" w:cs="Calibri"/>
          <w:b/>
          <w:bCs/>
          <w:sz w:val="24"/>
          <w:szCs w:val="24"/>
          <w:lang w:val="en-US"/>
        </w:rPr>
        <w:t>.</w:t>
      </w:r>
      <w:r w:rsidRPr="00A1293A">
        <w:rPr>
          <w:rFonts w:ascii="Calibri" w:hAnsi="Calibri" w:cs="Calibri"/>
          <w:sz w:val="24"/>
          <w:szCs w:val="24"/>
          <w:lang w:val="en-US"/>
        </w:rPr>
        <w:t xml:space="preserve"> When asked if </w:t>
      </w:r>
      <w:r w:rsidRPr="00A1293A">
        <w:rPr>
          <w:rFonts w:ascii="Calibri" w:hAnsi="Calibri" w:cs="Calibri"/>
          <w:b/>
          <w:bCs/>
          <w:sz w:val="24"/>
          <w:szCs w:val="24"/>
          <w:lang w:val="en-US"/>
        </w:rPr>
        <w:t>judicial decisions perpetuated domestic and family violence, 75% (43 women) answered yes</w:t>
      </w:r>
      <w:r w:rsidRPr="00A1293A">
        <w:rPr>
          <w:rFonts w:ascii="Calibri" w:hAnsi="Calibri" w:cs="Calibri"/>
          <w:sz w:val="24"/>
          <w:szCs w:val="24"/>
          <w:lang w:val="en-US"/>
        </w:rPr>
        <w:t xml:space="preserve">. When asked if a significant portion of their </w:t>
      </w:r>
      <w:r w:rsidRPr="00A1293A">
        <w:rPr>
          <w:rFonts w:ascii="Calibri" w:hAnsi="Calibri" w:cs="Calibri"/>
          <w:b/>
          <w:bCs/>
          <w:sz w:val="24"/>
          <w:szCs w:val="24"/>
          <w:lang w:val="en-US"/>
        </w:rPr>
        <w:t xml:space="preserve">income </w:t>
      </w:r>
      <w:proofErr w:type="gramStart"/>
      <w:r w:rsidRPr="00A1293A">
        <w:rPr>
          <w:rFonts w:ascii="Calibri" w:hAnsi="Calibri" w:cs="Calibri"/>
          <w:b/>
          <w:bCs/>
          <w:sz w:val="24"/>
          <w:szCs w:val="24"/>
          <w:lang w:val="en-US"/>
        </w:rPr>
        <w:t>was directed</w:t>
      </w:r>
      <w:proofErr w:type="gramEnd"/>
      <w:r w:rsidRPr="00A1293A">
        <w:rPr>
          <w:rFonts w:ascii="Calibri" w:hAnsi="Calibri" w:cs="Calibri"/>
          <w:b/>
          <w:bCs/>
          <w:sz w:val="24"/>
          <w:szCs w:val="24"/>
          <w:lang w:val="en-US"/>
        </w:rPr>
        <w:t xml:space="preserve"> towards legal defense efforts for their children, 89%</w:t>
      </w:r>
      <w:r w:rsidRPr="00A1293A">
        <w:rPr>
          <w:rFonts w:ascii="Calibri" w:hAnsi="Calibri" w:cs="Calibri"/>
          <w:sz w:val="24"/>
          <w:szCs w:val="24"/>
          <w:lang w:val="en-US"/>
        </w:rPr>
        <w:t xml:space="preserve"> (51 women) also answered </w:t>
      </w:r>
      <w:r w:rsidRPr="005748CC">
        <w:rPr>
          <w:rFonts w:ascii="Calibri" w:hAnsi="Calibri" w:cs="Calibri"/>
          <w:b/>
          <w:sz w:val="24"/>
          <w:szCs w:val="24"/>
          <w:lang w:val="en-US"/>
        </w:rPr>
        <w:t>positively</w:t>
      </w:r>
      <w:r w:rsidR="006B103A" w:rsidRPr="00A1293A">
        <w:rPr>
          <w:rFonts w:ascii="Calibri" w:hAnsi="Calibri" w:cs="Calibri"/>
          <w:sz w:val="24"/>
          <w:szCs w:val="24"/>
          <w:lang w:val="en-US"/>
        </w:rPr>
        <w:t xml:space="preserve">, </w:t>
      </w:r>
      <w:r w:rsidR="00AE0896" w:rsidRPr="00A1293A">
        <w:rPr>
          <w:rFonts w:ascii="Calibri" w:hAnsi="Calibri" w:cs="Calibri"/>
          <w:sz w:val="24"/>
          <w:szCs w:val="24"/>
          <w:lang w:val="en-US"/>
        </w:rPr>
        <w:t xml:space="preserve">denoting </w:t>
      </w:r>
      <w:r w:rsidR="00816A40" w:rsidRPr="00A1293A">
        <w:rPr>
          <w:rFonts w:ascii="Calibri" w:hAnsi="Calibri" w:cs="Calibri"/>
          <w:sz w:val="24"/>
          <w:szCs w:val="24"/>
          <w:lang w:val="en-US"/>
        </w:rPr>
        <w:t>the patrimonial</w:t>
      </w:r>
      <w:r w:rsidR="00AE0896" w:rsidRPr="00A1293A">
        <w:rPr>
          <w:rFonts w:ascii="Calibri" w:hAnsi="Calibri" w:cs="Calibri"/>
          <w:sz w:val="24"/>
          <w:szCs w:val="24"/>
          <w:lang w:val="en-US"/>
        </w:rPr>
        <w:t xml:space="preserve"> implications of this form of violence</w:t>
      </w:r>
      <w:r w:rsidRPr="00A1293A">
        <w:rPr>
          <w:rFonts w:ascii="Calibri" w:hAnsi="Calibri" w:cs="Calibri"/>
          <w:sz w:val="24"/>
          <w:szCs w:val="24"/>
          <w:lang w:val="en-US"/>
        </w:rPr>
        <w:t>.</w:t>
      </w:r>
    </w:p>
    <w:p w14:paraId="4C7060DB" w14:textId="321BE905" w:rsidR="00CF2223" w:rsidRPr="00A1293A" w:rsidRDefault="6550FBE1" w:rsidP="00D868A9">
      <w:pPr>
        <w:spacing w:before="100" w:beforeAutospacing="1" w:after="100" w:afterAutospacing="1" w:line="276" w:lineRule="auto"/>
        <w:jc w:val="both"/>
        <w:rPr>
          <w:rFonts w:ascii="Calibri" w:hAnsi="Calibri" w:cs="Calibri"/>
          <w:sz w:val="20"/>
          <w:szCs w:val="20"/>
          <w:lang w:val="en-US"/>
        </w:rPr>
      </w:pPr>
      <w:r w:rsidRPr="00A1293A">
        <w:rPr>
          <w:rFonts w:ascii="Calibri" w:hAnsi="Calibri" w:cs="Calibri"/>
          <w:sz w:val="24"/>
          <w:szCs w:val="24"/>
          <w:lang w:val="en-US"/>
        </w:rPr>
        <w:t xml:space="preserve">Among the </w:t>
      </w:r>
      <w:hyperlink r:id="rId24" w:history="1">
        <w:r w:rsidRPr="00A1293A">
          <w:rPr>
            <w:rStyle w:val="Hyperlink"/>
            <w:rFonts w:ascii="Calibri" w:hAnsi="Calibri" w:cs="Calibri"/>
            <w:sz w:val="24"/>
            <w:szCs w:val="24"/>
            <w:lang w:val="en-US"/>
          </w:rPr>
          <w:t>qualitative responses</w:t>
        </w:r>
      </w:hyperlink>
      <w:r w:rsidRPr="00A1293A">
        <w:rPr>
          <w:rFonts w:ascii="Calibri" w:hAnsi="Calibri" w:cs="Calibri"/>
          <w:sz w:val="24"/>
          <w:szCs w:val="24"/>
          <w:lang w:val="en-US"/>
        </w:rPr>
        <w:t xml:space="preserve">, there were systematic and reiterated testimonies of DV perpetrated through the children </w:t>
      </w:r>
      <w:r w:rsidR="005748CC">
        <w:rPr>
          <w:rFonts w:ascii="Calibri" w:hAnsi="Calibri" w:cs="Calibri"/>
          <w:sz w:val="24"/>
          <w:szCs w:val="24"/>
          <w:lang w:val="en-US"/>
        </w:rPr>
        <w:t>aiming at the mother</w:t>
      </w:r>
      <w:r w:rsidRPr="00A1293A">
        <w:rPr>
          <w:rFonts w:ascii="Calibri" w:hAnsi="Calibri" w:cs="Calibri"/>
          <w:sz w:val="24"/>
          <w:szCs w:val="24"/>
          <w:lang w:val="en-US"/>
        </w:rPr>
        <w:t xml:space="preserve"> (</w:t>
      </w:r>
      <w:proofErr w:type="spellStart"/>
      <w:r w:rsidRPr="00A1293A">
        <w:rPr>
          <w:rFonts w:ascii="Calibri" w:hAnsi="Calibri" w:cs="Calibri"/>
          <w:i/>
          <w:iCs/>
          <w:sz w:val="24"/>
          <w:szCs w:val="24"/>
          <w:lang w:val="en-US"/>
        </w:rPr>
        <w:t>violência</w:t>
      </w:r>
      <w:proofErr w:type="spellEnd"/>
      <w:r w:rsidRPr="00A1293A">
        <w:rPr>
          <w:rFonts w:ascii="Calibri" w:hAnsi="Calibri" w:cs="Calibri"/>
          <w:i/>
          <w:iCs/>
          <w:sz w:val="24"/>
          <w:szCs w:val="24"/>
          <w:lang w:val="en-US"/>
        </w:rPr>
        <w:t xml:space="preserve"> </w:t>
      </w:r>
      <w:proofErr w:type="spellStart"/>
      <w:r w:rsidRPr="00A1293A">
        <w:rPr>
          <w:rFonts w:ascii="Calibri" w:hAnsi="Calibri" w:cs="Calibri"/>
          <w:i/>
          <w:iCs/>
          <w:sz w:val="24"/>
          <w:szCs w:val="24"/>
          <w:lang w:val="en-US"/>
        </w:rPr>
        <w:t>vicária</w:t>
      </w:r>
      <w:proofErr w:type="spellEnd"/>
      <w:r w:rsidRPr="00A1293A">
        <w:rPr>
          <w:rFonts w:ascii="Calibri" w:hAnsi="Calibri" w:cs="Calibri"/>
          <w:sz w:val="24"/>
          <w:szCs w:val="24"/>
          <w:lang w:val="en-US"/>
        </w:rPr>
        <w:t>) and/or sexual, physical and</w:t>
      </w:r>
      <w:r w:rsidR="005748CC">
        <w:rPr>
          <w:rFonts w:ascii="Calibri" w:hAnsi="Calibri" w:cs="Calibri"/>
          <w:sz w:val="24"/>
          <w:szCs w:val="24"/>
          <w:lang w:val="en-US"/>
        </w:rPr>
        <w:t>/or</w:t>
      </w:r>
      <w:r w:rsidRPr="00A1293A">
        <w:rPr>
          <w:rFonts w:ascii="Calibri" w:hAnsi="Calibri" w:cs="Calibri"/>
          <w:sz w:val="24"/>
          <w:szCs w:val="24"/>
          <w:lang w:val="en-US"/>
        </w:rPr>
        <w:t xml:space="preserve"> emotional abuse of children by their fathers, along with the endorsement of these abusive behaviors by the Judiciary. In legal proceedings in </w:t>
      </w:r>
      <w:r w:rsidR="00EA58B4" w:rsidRPr="00A1293A">
        <w:rPr>
          <w:rFonts w:ascii="Calibri" w:hAnsi="Calibri" w:cs="Calibri"/>
          <w:sz w:val="24"/>
          <w:szCs w:val="24"/>
          <w:lang w:val="en-US"/>
        </w:rPr>
        <w:t>Family Courts</w:t>
      </w:r>
      <w:r w:rsidRPr="00A1293A">
        <w:rPr>
          <w:rFonts w:ascii="Calibri" w:hAnsi="Calibri" w:cs="Calibri"/>
          <w:sz w:val="24"/>
          <w:szCs w:val="24"/>
          <w:lang w:val="en-US"/>
        </w:rPr>
        <w:t>, women reported being stereotyped as “vindictive” and “whiners</w:t>
      </w:r>
      <w:r w:rsidR="00A15A45" w:rsidRPr="00A1293A">
        <w:rPr>
          <w:rFonts w:ascii="Calibri" w:hAnsi="Calibri" w:cs="Calibri"/>
          <w:sz w:val="24"/>
          <w:szCs w:val="24"/>
          <w:lang w:val="en-US"/>
        </w:rPr>
        <w:t>”</w:t>
      </w:r>
      <w:r w:rsidRPr="00A1293A">
        <w:rPr>
          <w:rFonts w:ascii="Calibri" w:hAnsi="Calibri" w:cs="Calibri"/>
          <w:sz w:val="24"/>
          <w:szCs w:val="24"/>
          <w:lang w:val="en-US"/>
        </w:rPr>
        <w:t>, with their complaints against the fathers/abusers of their children being considered not the result of real facts and danger or risk, but rather a manifest intention to ali</w:t>
      </w:r>
      <w:r w:rsidR="005748CC">
        <w:rPr>
          <w:rFonts w:ascii="Calibri" w:hAnsi="Calibri" w:cs="Calibri"/>
          <w:sz w:val="24"/>
          <w:szCs w:val="24"/>
          <w:lang w:val="en-US"/>
        </w:rPr>
        <w:t>enate the father from the child’</w:t>
      </w:r>
      <w:r w:rsidRPr="00A1293A">
        <w:rPr>
          <w:rFonts w:ascii="Calibri" w:hAnsi="Calibri" w:cs="Calibri"/>
          <w:sz w:val="24"/>
          <w:szCs w:val="24"/>
          <w:lang w:val="en-US"/>
        </w:rPr>
        <w:t xml:space="preserve">s life (the so-called </w:t>
      </w:r>
      <w:r w:rsidR="00A15A45" w:rsidRPr="00A1293A">
        <w:rPr>
          <w:rFonts w:ascii="Calibri" w:hAnsi="Calibri" w:cs="Calibri"/>
          <w:sz w:val="24"/>
          <w:szCs w:val="24"/>
          <w:lang w:val="en-US"/>
        </w:rPr>
        <w:t>“</w:t>
      </w:r>
      <w:r w:rsidRPr="00A1293A">
        <w:rPr>
          <w:rFonts w:ascii="Calibri" w:hAnsi="Calibri" w:cs="Calibri"/>
          <w:sz w:val="24"/>
          <w:szCs w:val="24"/>
          <w:lang w:val="en-US"/>
        </w:rPr>
        <w:t xml:space="preserve">parental alienation </w:t>
      </w:r>
      <w:r w:rsidR="00A15A45" w:rsidRPr="00A1293A">
        <w:rPr>
          <w:rFonts w:ascii="Calibri" w:hAnsi="Calibri" w:cs="Calibri"/>
          <w:sz w:val="24"/>
          <w:szCs w:val="24"/>
          <w:lang w:val="en-US"/>
        </w:rPr>
        <w:t>behavior”</w:t>
      </w:r>
      <w:r w:rsidRPr="00A1293A">
        <w:rPr>
          <w:rFonts w:ascii="Calibri" w:hAnsi="Calibri" w:cs="Calibri"/>
          <w:sz w:val="24"/>
          <w:szCs w:val="24"/>
          <w:lang w:val="en-US"/>
        </w:rPr>
        <w:t>). Women reported not only having their evidence and proofs discredited in court but, in many cases, completely ignored, instead of being subjected to careful analysis and consideration in the instructi</w:t>
      </w:r>
      <w:r w:rsidR="005748CC">
        <w:rPr>
          <w:rFonts w:ascii="Calibri" w:hAnsi="Calibri" w:cs="Calibri"/>
          <w:sz w:val="24"/>
          <w:szCs w:val="24"/>
          <w:lang w:val="en-US"/>
        </w:rPr>
        <w:t>on of the proceedings. Children’</w:t>
      </w:r>
      <w:r w:rsidRPr="00A1293A">
        <w:rPr>
          <w:rFonts w:ascii="Calibri" w:hAnsi="Calibri" w:cs="Calibri"/>
          <w:sz w:val="24"/>
          <w:szCs w:val="24"/>
          <w:lang w:val="en-US"/>
        </w:rPr>
        <w:t xml:space="preserve">s complaints against their fathers and/or their demands for no contact </w:t>
      </w:r>
      <w:proofErr w:type="gramStart"/>
      <w:r w:rsidRPr="00A1293A">
        <w:rPr>
          <w:rFonts w:ascii="Calibri" w:hAnsi="Calibri" w:cs="Calibri"/>
          <w:sz w:val="24"/>
          <w:szCs w:val="24"/>
          <w:lang w:val="en-US"/>
        </w:rPr>
        <w:t>were reported</w:t>
      </w:r>
      <w:proofErr w:type="gramEnd"/>
      <w:r w:rsidRPr="00A1293A">
        <w:rPr>
          <w:rFonts w:ascii="Calibri" w:hAnsi="Calibri" w:cs="Calibri"/>
          <w:sz w:val="24"/>
          <w:szCs w:val="24"/>
          <w:lang w:val="en-US"/>
        </w:rPr>
        <w:t xml:space="preserve"> as being disregarded by the Judiciary and, worse, used against their mothers to prove alleged manipulation.</w:t>
      </w:r>
      <w:r w:rsidR="00CF2223" w:rsidRPr="00A1293A">
        <w:rPr>
          <w:rFonts w:ascii="Calibri" w:hAnsi="Calibri" w:cs="Calibri"/>
          <w:sz w:val="24"/>
          <w:szCs w:val="24"/>
          <w:lang w:val="en-US"/>
        </w:rPr>
        <w:t xml:space="preserve"> </w:t>
      </w:r>
    </w:p>
    <w:p w14:paraId="2410EC42" w14:textId="6EAA1964" w:rsidR="00D868A9" w:rsidRPr="00A1293A" w:rsidRDefault="00C73991" w:rsidP="00D868A9">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 xml:space="preserve">On the other hand, </w:t>
      </w:r>
      <w:r w:rsidR="009127E3" w:rsidRPr="00A1293A">
        <w:rPr>
          <w:rFonts w:ascii="Calibri" w:hAnsi="Calibri" w:cs="Calibri"/>
          <w:sz w:val="24"/>
          <w:szCs w:val="24"/>
          <w:lang w:val="en-US"/>
        </w:rPr>
        <w:t xml:space="preserve">it was reported that </w:t>
      </w:r>
      <w:r w:rsidRPr="00A1293A">
        <w:rPr>
          <w:rFonts w:ascii="Calibri" w:hAnsi="Calibri" w:cs="Calibri"/>
          <w:sz w:val="24"/>
          <w:szCs w:val="24"/>
          <w:lang w:val="en-US"/>
        </w:rPr>
        <w:t xml:space="preserve">fathers </w:t>
      </w:r>
      <w:r w:rsidR="00D22D34" w:rsidRPr="00A1293A">
        <w:rPr>
          <w:rFonts w:ascii="Calibri" w:hAnsi="Calibri" w:cs="Calibri"/>
          <w:sz w:val="24"/>
          <w:szCs w:val="24"/>
          <w:lang w:val="en-US"/>
        </w:rPr>
        <w:t>were</w:t>
      </w:r>
      <w:r w:rsidR="005748CC">
        <w:rPr>
          <w:rFonts w:ascii="Calibri" w:hAnsi="Calibri" w:cs="Calibri"/>
          <w:sz w:val="24"/>
          <w:szCs w:val="24"/>
          <w:lang w:val="en-US"/>
        </w:rPr>
        <w:t xml:space="preserve"> able to rely on the J</w:t>
      </w:r>
      <w:r w:rsidRPr="00A1293A">
        <w:rPr>
          <w:rFonts w:ascii="Calibri" w:hAnsi="Calibri" w:cs="Calibri"/>
          <w:sz w:val="24"/>
          <w:szCs w:val="24"/>
          <w:lang w:val="en-US"/>
        </w:rPr>
        <w:t xml:space="preserve">udicial </w:t>
      </w:r>
      <w:r w:rsidR="005748CC">
        <w:rPr>
          <w:rFonts w:ascii="Calibri" w:hAnsi="Calibri" w:cs="Calibri"/>
          <w:sz w:val="24"/>
          <w:szCs w:val="24"/>
          <w:lang w:val="en-US"/>
        </w:rPr>
        <w:t>S</w:t>
      </w:r>
      <w:r w:rsidR="00875BDE" w:rsidRPr="00A1293A">
        <w:rPr>
          <w:rFonts w:ascii="Calibri" w:hAnsi="Calibri" w:cs="Calibri"/>
          <w:sz w:val="24"/>
          <w:szCs w:val="24"/>
          <w:lang w:val="en-US"/>
        </w:rPr>
        <w:t>ystem</w:t>
      </w:r>
      <w:r w:rsidRPr="00A1293A">
        <w:rPr>
          <w:rFonts w:ascii="Calibri" w:hAnsi="Calibri" w:cs="Calibri"/>
          <w:sz w:val="24"/>
          <w:szCs w:val="24"/>
          <w:lang w:val="en-US"/>
        </w:rPr>
        <w:t xml:space="preserve"> to support them, validate their </w:t>
      </w:r>
      <w:r w:rsidR="005748CC">
        <w:rPr>
          <w:rFonts w:ascii="Calibri" w:hAnsi="Calibri" w:cs="Calibri"/>
          <w:sz w:val="24"/>
          <w:szCs w:val="24"/>
          <w:lang w:val="en-US"/>
        </w:rPr>
        <w:t>(cross) claims</w:t>
      </w:r>
      <w:r w:rsidRPr="00A1293A">
        <w:rPr>
          <w:rFonts w:ascii="Calibri" w:hAnsi="Calibri" w:cs="Calibri"/>
          <w:sz w:val="24"/>
          <w:szCs w:val="24"/>
          <w:lang w:val="en-US"/>
        </w:rPr>
        <w:t xml:space="preserve"> of </w:t>
      </w:r>
      <w:r w:rsidR="00E83AEC" w:rsidRPr="00A1293A">
        <w:rPr>
          <w:rFonts w:ascii="Calibri" w:hAnsi="Calibri" w:cs="Calibri"/>
          <w:sz w:val="24"/>
          <w:szCs w:val="24"/>
          <w:lang w:val="en-US"/>
        </w:rPr>
        <w:t>“</w:t>
      </w:r>
      <w:r w:rsidRPr="00A1293A">
        <w:rPr>
          <w:rFonts w:ascii="Calibri" w:hAnsi="Calibri" w:cs="Calibri"/>
          <w:sz w:val="24"/>
          <w:szCs w:val="24"/>
          <w:lang w:val="en-US"/>
        </w:rPr>
        <w:t>parental alienation</w:t>
      </w:r>
      <w:r w:rsidR="00E83AEC" w:rsidRPr="00A1293A">
        <w:rPr>
          <w:rFonts w:ascii="Calibri" w:hAnsi="Calibri" w:cs="Calibri"/>
          <w:sz w:val="24"/>
          <w:szCs w:val="24"/>
          <w:lang w:val="en-US"/>
        </w:rPr>
        <w:t>”</w:t>
      </w:r>
      <w:r w:rsidRPr="00A1293A">
        <w:rPr>
          <w:rFonts w:ascii="Calibri" w:hAnsi="Calibri" w:cs="Calibri"/>
          <w:sz w:val="24"/>
          <w:szCs w:val="24"/>
          <w:lang w:val="en-US"/>
        </w:rPr>
        <w:t xml:space="preserve"> (among other discriminatory arguments</w:t>
      </w:r>
      <w:r w:rsidR="009127E3" w:rsidRPr="00A1293A">
        <w:rPr>
          <w:rFonts w:ascii="Calibri" w:hAnsi="Calibri" w:cs="Calibri"/>
          <w:sz w:val="24"/>
          <w:szCs w:val="24"/>
          <w:lang w:val="en-US"/>
        </w:rPr>
        <w:t xml:space="preserve"> towards women</w:t>
      </w:r>
      <w:r w:rsidRPr="00A1293A">
        <w:rPr>
          <w:rFonts w:ascii="Calibri" w:hAnsi="Calibri" w:cs="Calibri"/>
          <w:sz w:val="24"/>
          <w:szCs w:val="24"/>
          <w:lang w:val="en-US"/>
        </w:rPr>
        <w:t xml:space="preserve">), and reinforce harassment and persecution of mothers. The </w:t>
      </w:r>
      <w:r w:rsidR="00A21AAE" w:rsidRPr="00A1293A">
        <w:rPr>
          <w:rFonts w:ascii="Calibri" w:hAnsi="Calibri" w:cs="Calibri"/>
          <w:sz w:val="24"/>
          <w:szCs w:val="24"/>
          <w:lang w:val="en-US"/>
        </w:rPr>
        <w:t>P</w:t>
      </w:r>
      <w:r w:rsidRPr="00A1293A">
        <w:rPr>
          <w:rFonts w:ascii="Calibri" w:hAnsi="Calibri" w:cs="Calibri"/>
          <w:sz w:val="24"/>
          <w:szCs w:val="24"/>
          <w:lang w:val="en-US"/>
        </w:rPr>
        <w:t xml:space="preserve">arental </w:t>
      </w:r>
      <w:r w:rsidR="00A21AAE" w:rsidRPr="00A1293A">
        <w:rPr>
          <w:rFonts w:ascii="Calibri" w:hAnsi="Calibri" w:cs="Calibri"/>
          <w:sz w:val="24"/>
          <w:szCs w:val="24"/>
          <w:lang w:val="en-US"/>
        </w:rPr>
        <w:t>A</w:t>
      </w:r>
      <w:r w:rsidRPr="00A1293A">
        <w:rPr>
          <w:rFonts w:ascii="Calibri" w:hAnsi="Calibri" w:cs="Calibri"/>
          <w:sz w:val="24"/>
          <w:szCs w:val="24"/>
          <w:lang w:val="en-US"/>
        </w:rPr>
        <w:t xml:space="preserve">lienation </w:t>
      </w:r>
      <w:r w:rsidR="00A21AAE" w:rsidRPr="00A1293A">
        <w:rPr>
          <w:rFonts w:ascii="Calibri" w:hAnsi="Calibri" w:cs="Calibri"/>
          <w:sz w:val="24"/>
          <w:szCs w:val="24"/>
          <w:lang w:val="en-US"/>
        </w:rPr>
        <w:t>L</w:t>
      </w:r>
      <w:r w:rsidRPr="00A1293A">
        <w:rPr>
          <w:rFonts w:ascii="Calibri" w:hAnsi="Calibri" w:cs="Calibri"/>
          <w:sz w:val="24"/>
          <w:szCs w:val="24"/>
          <w:lang w:val="en-US"/>
        </w:rPr>
        <w:t xml:space="preserve">aw </w:t>
      </w:r>
      <w:proofErr w:type="gramStart"/>
      <w:r w:rsidR="00D22D34" w:rsidRPr="00A1293A">
        <w:rPr>
          <w:rFonts w:ascii="Calibri" w:hAnsi="Calibri" w:cs="Calibri"/>
          <w:sz w:val="24"/>
          <w:szCs w:val="24"/>
          <w:lang w:val="en-US"/>
        </w:rPr>
        <w:t>wa</w:t>
      </w:r>
      <w:r w:rsidRPr="00A1293A">
        <w:rPr>
          <w:rFonts w:ascii="Calibri" w:hAnsi="Calibri" w:cs="Calibri"/>
          <w:sz w:val="24"/>
          <w:szCs w:val="24"/>
          <w:lang w:val="en-US"/>
        </w:rPr>
        <w:t>s often referred</w:t>
      </w:r>
      <w:proofErr w:type="gramEnd"/>
      <w:r w:rsidRPr="00A1293A">
        <w:rPr>
          <w:rFonts w:ascii="Calibri" w:hAnsi="Calibri" w:cs="Calibri"/>
          <w:sz w:val="24"/>
          <w:szCs w:val="24"/>
          <w:lang w:val="en-US"/>
        </w:rPr>
        <w:t xml:space="preserve"> to as </w:t>
      </w:r>
      <w:r w:rsidR="00E83AEC" w:rsidRPr="00A1293A">
        <w:rPr>
          <w:rFonts w:ascii="Calibri" w:hAnsi="Calibri" w:cs="Calibri"/>
          <w:sz w:val="24"/>
          <w:szCs w:val="24"/>
          <w:lang w:val="en-US"/>
        </w:rPr>
        <w:t>a</w:t>
      </w:r>
      <w:r w:rsidRPr="00A1293A">
        <w:rPr>
          <w:rFonts w:ascii="Calibri" w:hAnsi="Calibri" w:cs="Calibri"/>
          <w:sz w:val="24"/>
          <w:szCs w:val="24"/>
          <w:lang w:val="en-US"/>
        </w:rPr>
        <w:t xml:space="preserve"> </w:t>
      </w:r>
      <w:r w:rsidR="003C68E4" w:rsidRPr="00A1293A">
        <w:rPr>
          <w:rFonts w:ascii="Calibri" w:hAnsi="Calibri" w:cs="Calibri"/>
          <w:sz w:val="24"/>
          <w:szCs w:val="24"/>
          <w:lang w:val="en-US"/>
        </w:rPr>
        <w:t>handy</w:t>
      </w:r>
      <w:r w:rsidR="000732F4" w:rsidRPr="00A1293A">
        <w:rPr>
          <w:rFonts w:ascii="Calibri" w:hAnsi="Calibri" w:cs="Calibri"/>
          <w:sz w:val="24"/>
          <w:szCs w:val="24"/>
          <w:lang w:val="en-US"/>
        </w:rPr>
        <w:t xml:space="preserve"> </w:t>
      </w:r>
      <w:r w:rsidRPr="00A1293A">
        <w:rPr>
          <w:rFonts w:ascii="Calibri" w:hAnsi="Calibri" w:cs="Calibri"/>
          <w:sz w:val="24"/>
          <w:szCs w:val="24"/>
          <w:lang w:val="en-US"/>
        </w:rPr>
        <w:t xml:space="preserve">tool for abusive </w:t>
      </w:r>
      <w:r w:rsidR="00A21AAE" w:rsidRPr="00A1293A">
        <w:rPr>
          <w:rFonts w:ascii="Calibri" w:hAnsi="Calibri" w:cs="Calibri"/>
          <w:sz w:val="24"/>
          <w:szCs w:val="24"/>
          <w:lang w:val="en-US"/>
        </w:rPr>
        <w:t>father</w:t>
      </w:r>
      <w:r w:rsidRPr="00A1293A">
        <w:rPr>
          <w:rFonts w:ascii="Calibri" w:hAnsi="Calibri" w:cs="Calibri"/>
          <w:sz w:val="24"/>
          <w:szCs w:val="24"/>
          <w:lang w:val="en-US"/>
        </w:rPr>
        <w:t>s to discredit abuse allegations in court and reverse victim-</w:t>
      </w:r>
      <w:r w:rsidR="00AC7166" w:rsidRPr="00A1293A">
        <w:rPr>
          <w:rFonts w:ascii="Calibri" w:hAnsi="Calibri" w:cs="Calibri"/>
          <w:sz w:val="24"/>
          <w:szCs w:val="24"/>
          <w:lang w:val="en-US"/>
        </w:rPr>
        <w:t>offender</w:t>
      </w:r>
      <w:r w:rsidRPr="00A1293A">
        <w:rPr>
          <w:rFonts w:ascii="Calibri" w:hAnsi="Calibri" w:cs="Calibri"/>
          <w:sz w:val="24"/>
          <w:szCs w:val="24"/>
          <w:lang w:val="en-US"/>
        </w:rPr>
        <w:t xml:space="preserve"> positions (DARVO), with women ultimately having to defend themselves, rather than being defended, after reporting abusive</w:t>
      </w:r>
      <w:r w:rsidR="00D22D34" w:rsidRPr="00A1293A">
        <w:rPr>
          <w:rFonts w:ascii="Calibri" w:hAnsi="Calibri" w:cs="Calibri"/>
          <w:sz w:val="24"/>
          <w:szCs w:val="24"/>
          <w:lang w:val="en-US"/>
        </w:rPr>
        <w:t>/violent</w:t>
      </w:r>
      <w:r w:rsidRPr="00A1293A">
        <w:rPr>
          <w:rFonts w:ascii="Calibri" w:hAnsi="Calibri" w:cs="Calibri"/>
          <w:sz w:val="24"/>
          <w:szCs w:val="24"/>
          <w:lang w:val="en-US"/>
        </w:rPr>
        <w:t xml:space="preserve"> men. Lastly, mothers understand that children's safety </w:t>
      </w:r>
      <w:proofErr w:type="gramStart"/>
      <w:r w:rsidRPr="00A1293A">
        <w:rPr>
          <w:rFonts w:ascii="Calibri" w:hAnsi="Calibri" w:cs="Calibri"/>
          <w:sz w:val="24"/>
          <w:szCs w:val="24"/>
          <w:lang w:val="en-US"/>
        </w:rPr>
        <w:t>is being sidelined</w:t>
      </w:r>
      <w:proofErr w:type="gramEnd"/>
      <w:r w:rsidRPr="00A1293A">
        <w:rPr>
          <w:rFonts w:ascii="Calibri" w:hAnsi="Calibri" w:cs="Calibri"/>
          <w:sz w:val="24"/>
          <w:szCs w:val="24"/>
          <w:lang w:val="en-US"/>
        </w:rPr>
        <w:t xml:space="preserve"> in favor of parental </w:t>
      </w:r>
      <w:r w:rsidR="008851EF" w:rsidRPr="00A1293A">
        <w:rPr>
          <w:rFonts w:ascii="Calibri" w:hAnsi="Calibri" w:cs="Calibri"/>
          <w:sz w:val="24"/>
          <w:szCs w:val="24"/>
          <w:lang w:val="en-US"/>
        </w:rPr>
        <w:t xml:space="preserve">fathers’ </w:t>
      </w:r>
      <w:r w:rsidR="005748CC">
        <w:rPr>
          <w:rFonts w:ascii="Calibri" w:hAnsi="Calibri" w:cs="Calibri"/>
          <w:sz w:val="24"/>
          <w:szCs w:val="24"/>
          <w:lang w:val="en-US"/>
        </w:rPr>
        <w:t xml:space="preserve">rights, reaching extreme – though not uncommon – </w:t>
      </w:r>
      <w:r w:rsidRPr="00A1293A">
        <w:rPr>
          <w:rFonts w:ascii="Calibri" w:hAnsi="Calibri" w:cs="Calibri"/>
          <w:sz w:val="24"/>
          <w:szCs w:val="24"/>
          <w:lang w:val="en-US"/>
        </w:rPr>
        <w:t xml:space="preserve">situations where </w:t>
      </w:r>
      <w:r w:rsidR="00166D7F" w:rsidRPr="00A1293A">
        <w:rPr>
          <w:rFonts w:ascii="Calibri" w:hAnsi="Calibri" w:cs="Calibri"/>
          <w:sz w:val="24"/>
          <w:szCs w:val="24"/>
          <w:lang w:val="en-US"/>
        </w:rPr>
        <w:t xml:space="preserve">sole </w:t>
      </w:r>
      <w:r w:rsidRPr="00A1293A">
        <w:rPr>
          <w:rFonts w:ascii="Calibri" w:hAnsi="Calibri" w:cs="Calibri"/>
          <w:sz w:val="24"/>
          <w:szCs w:val="24"/>
          <w:lang w:val="en-US"/>
        </w:rPr>
        <w:t xml:space="preserve">custody is </w:t>
      </w:r>
      <w:r w:rsidR="00166D7F" w:rsidRPr="00A1293A">
        <w:rPr>
          <w:rFonts w:ascii="Calibri" w:hAnsi="Calibri" w:cs="Calibri"/>
          <w:sz w:val="24"/>
          <w:szCs w:val="24"/>
          <w:lang w:val="en-US"/>
        </w:rPr>
        <w:t xml:space="preserve">awarded </w:t>
      </w:r>
      <w:r w:rsidRPr="00A1293A">
        <w:rPr>
          <w:rFonts w:ascii="Calibri" w:hAnsi="Calibri" w:cs="Calibri"/>
          <w:sz w:val="24"/>
          <w:szCs w:val="24"/>
          <w:lang w:val="en-US"/>
        </w:rPr>
        <w:t xml:space="preserve">to the </w:t>
      </w:r>
      <w:r w:rsidR="00180B51" w:rsidRPr="00A1293A">
        <w:rPr>
          <w:rFonts w:ascii="Calibri" w:hAnsi="Calibri" w:cs="Calibri"/>
          <w:sz w:val="24"/>
          <w:szCs w:val="24"/>
          <w:lang w:val="en-US"/>
        </w:rPr>
        <w:t>offenders/</w:t>
      </w:r>
      <w:r w:rsidR="00F108F0" w:rsidRPr="00A1293A">
        <w:rPr>
          <w:rFonts w:ascii="Calibri" w:hAnsi="Calibri" w:cs="Calibri"/>
          <w:sz w:val="24"/>
          <w:szCs w:val="24"/>
          <w:lang w:val="en-US"/>
        </w:rPr>
        <w:t>aggressors</w:t>
      </w:r>
      <w:r w:rsidR="00180B51" w:rsidRPr="00A1293A">
        <w:rPr>
          <w:rFonts w:ascii="Calibri" w:hAnsi="Calibri" w:cs="Calibri"/>
          <w:sz w:val="24"/>
          <w:szCs w:val="24"/>
          <w:lang w:val="en-US"/>
        </w:rPr>
        <w:t>/abusers</w:t>
      </w:r>
      <w:r w:rsidRPr="00A1293A">
        <w:rPr>
          <w:rFonts w:ascii="Calibri" w:hAnsi="Calibri" w:cs="Calibri"/>
          <w:sz w:val="24"/>
          <w:szCs w:val="24"/>
          <w:lang w:val="en-US"/>
        </w:rPr>
        <w:t>.</w:t>
      </w:r>
      <w:r w:rsidR="00D868A9" w:rsidRPr="00A1293A">
        <w:rPr>
          <w:rFonts w:ascii="Calibri" w:hAnsi="Calibri" w:cs="Calibri"/>
          <w:sz w:val="24"/>
          <w:szCs w:val="24"/>
          <w:lang w:val="en-US"/>
        </w:rPr>
        <w:t xml:space="preserve"> In their own words:</w:t>
      </w:r>
    </w:p>
    <w:p w14:paraId="38446463" w14:textId="008AD386" w:rsidR="00D868A9" w:rsidRPr="00A1293A" w:rsidRDefault="00D868A9" w:rsidP="00D868A9">
      <w:pPr>
        <w:spacing w:before="100" w:beforeAutospacing="1" w:after="100" w:afterAutospacing="1"/>
        <w:ind w:left="2268"/>
        <w:jc w:val="both"/>
        <w:rPr>
          <w:rFonts w:ascii="Calibri" w:hAnsi="Calibri" w:cs="Calibri"/>
          <w:sz w:val="20"/>
          <w:szCs w:val="20"/>
          <w:lang w:val="en-US"/>
        </w:rPr>
      </w:pPr>
      <w:r w:rsidRPr="00A1293A">
        <w:rPr>
          <w:rFonts w:ascii="Calibri" w:hAnsi="Calibri" w:cs="Calibri"/>
          <w:sz w:val="20"/>
          <w:szCs w:val="20"/>
          <w:lang w:val="en-US"/>
        </w:rPr>
        <w:t xml:space="preserve">The Parental Alienation Law is an instrument of torture and perpetuation of violence against women/mothers and their children. It distorts real scenarios of violence, neglect, and abuse, turning them into a parallel tragedy. Within a parental alienation </w:t>
      </w:r>
      <w:r w:rsidR="00AB7530" w:rsidRPr="00A1293A">
        <w:rPr>
          <w:rFonts w:ascii="Calibri" w:hAnsi="Calibri" w:cs="Calibri"/>
          <w:sz w:val="20"/>
          <w:szCs w:val="20"/>
          <w:lang w:val="en-US"/>
        </w:rPr>
        <w:t>lawsuit</w:t>
      </w:r>
      <w:r w:rsidRPr="00A1293A">
        <w:rPr>
          <w:rFonts w:ascii="Calibri" w:hAnsi="Calibri" w:cs="Calibri"/>
          <w:sz w:val="20"/>
          <w:szCs w:val="20"/>
          <w:lang w:val="en-US"/>
        </w:rPr>
        <w:t xml:space="preserve">, </w:t>
      </w:r>
      <w:r w:rsidRPr="00A1293A">
        <w:rPr>
          <w:rFonts w:ascii="Calibri" w:hAnsi="Calibri" w:cs="Calibri"/>
          <w:b/>
          <w:bCs/>
          <w:sz w:val="20"/>
          <w:szCs w:val="20"/>
          <w:lang w:val="en-US"/>
        </w:rPr>
        <w:t xml:space="preserve">the protective mother becomes the villain, deserving the worst kind of punishment, while the aggressor, abuser, pedophile father becomes an unjustly portrayed victim. </w:t>
      </w:r>
      <w:r w:rsidRPr="00A1293A">
        <w:rPr>
          <w:rFonts w:ascii="Calibri" w:hAnsi="Calibri" w:cs="Calibri"/>
          <w:sz w:val="20"/>
          <w:szCs w:val="20"/>
          <w:lang w:val="en-US"/>
        </w:rPr>
        <w:t xml:space="preserve">The child is seen as an object with no rights or will, their voice is muted, and </w:t>
      </w:r>
      <w:proofErr w:type="gramStart"/>
      <w:r w:rsidRPr="00A1293A">
        <w:rPr>
          <w:rFonts w:ascii="Calibri" w:hAnsi="Calibri" w:cs="Calibri"/>
          <w:sz w:val="20"/>
          <w:szCs w:val="20"/>
          <w:lang w:val="en-US"/>
        </w:rPr>
        <w:t xml:space="preserve">nothing they say is considered by </w:t>
      </w:r>
      <w:r w:rsidRPr="00A1293A">
        <w:rPr>
          <w:rFonts w:ascii="Calibri" w:hAnsi="Calibri" w:cs="Calibri"/>
          <w:b/>
          <w:bCs/>
          <w:sz w:val="20"/>
          <w:szCs w:val="20"/>
          <w:lang w:val="en-US"/>
        </w:rPr>
        <w:t>judges, prosecutors, forensic psychologists, social workers as they are all focused on labeling the mother as the alienator</w:t>
      </w:r>
      <w:proofErr w:type="gramEnd"/>
      <w:r w:rsidRPr="00A1293A">
        <w:rPr>
          <w:rFonts w:ascii="Calibri" w:hAnsi="Calibri" w:cs="Calibri"/>
          <w:sz w:val="20"/>
          <w:szCs w:val="20"/>
          <w:lang w:val="en-US"/>
        </w:rPr>
        <w:t xml:space="preserve">. </w:t>
      </w:r>
      <w:r w:rsidRPr="00A1293A">
        <w:rPr>
          <w:rFonts w:ascii="Calibri" w:hAnsi="Calibri" w:cs="Calibri"/>
          <w:b/>
          <w:bCs/>
          <w:sz w:val="20"/>
          <w:szCs w:val="20"/>
          <w:lang w:val="en-US"/>
        </w:rPr>
        <w:t xml:space="preserve">The child's own words </w:t>
      </w:r>
      <w:proofErr w:type="gramStart"/>
      <w:r w:rsidRPr="00A1293A">
        <w:rPr>
          <w:rFonts w:ascii="Calibri" w:hAnsi="Calibri" w:cs="Calibri"/>
          <w:b/>
          <w:bCs/>
          <w:sz w:val="20"/>
          <w:szCs w:val="20"/>
          <w:lang w:val="en-US"/>
        </w:rPr>
        <w:t>are used</w:t>
      </w:r>
      <w:proofErr w:type="gramEnd"/>
      <w:r w:rsidRPr="00A1293A">
        <w:rPr>
          <w:rFonts w:ascii="Calibri" w:hAnsi="Calibri" w:cs="Calibri"/>
          <w:b/>
          <w:bCs/>
          <w:sz w:val="20"/>
          <w:szCs w:val="20"/>
          <w:lang w:val="en-US"/>
        </w:rPr>
        <w:t xml:space="preserve"> against them.</w:t>
      </w:r>
      <w:r w:rsidRPr="00A1293A">
        <w:rPr>
          <w:rFonts w:ascii="Calibri" w:hAnsi="Calibri" w:cs="Calibri"/>
          <w:sz w:val="20"/>
          <w:szCs w:val="20"/>
          <w:lang w:val="en-US"/>
        </w:rPr>
        <w:t xml:space="preserve"> My son, who was a victim of sexual abuse, </w:t>
      </w:r>
      <w:proofErr w:type="gramStart"/>
      <w:r w:rsidRPr="00A1293A">
        <w:rPr>
          <w:rFonts w:ascii="Calibri" w:hAnsi="Calibri" w:cs="Calibri"/>
          <w:sz w:val="20"/>
          <w:szCs w:val="20"/>
          <w:lang w:val="en-US"/>
        </w:rPr>
        <w:t>was forced</w:t>
      </w:r>
      <w:proofErr w:type="gramEnd"/>
      <w:r w:rsidRPr="00A1293A">
        <w:rPr>
          <w:rFonts w:ascii="Calibri" w:hAnsi="Calibri" w:cs="Calibri"/>
          <w:sz w:val="20"/>
          <w:szCs w:val="20"/>
          <w:lang w:val="en-US"/>
        </w:rPr>
        <w:t xml:space="preserve"> to return to the home of his assailant to be abused again by his father with the State's authorization through the application of this perverted pseudoscience. They are all accomplices, equally culpable, even if they did not personally commit this crime. </w:t>
      </w:r>
      <w:r w:rsidRPr="00A1293A">
        <w:rPr>
          <w:rFonts w:ascii="Calibri" w:hAnsi="Calibri" w:cs="Calibri"/>
          <w:b/>
          <w:bCs/>
          <w:sz w:val="20"/>
          <w:szCs w:val="20"/>
          <w:lang w:val="en-US"/>
        </w:rPr>
        <w:t>They not only allowed the father to be alone with his victim once again but also forced the child to this outcome, even though he clearly stated that he did not want to go.</w:t>
      </w:r>
      <w:r w:rsidRPr="00A1293A">
        <w:rPr>
          <w:rFonts w:ascii="Calibri" w:hAnsi="Calibri" w:cs="Calibri"/>
          <w:sz w:val="20"/>
          <w:szCs w:val="20"/>
          <w:lang w:val="en-US"/>
        </w:rPr>
        <w:t xml:space="preserve"> The Federal Constitution </w:t>
      </w:r>
      <w:proofErr w:type="gramStart"/>
      <w:r w:rsidRPr="00A1293A">
        <w:rPr>
          <w:rFonts w:ascii="Calibri" w:hAnsi="Calibri" w:cs="Calibri"/>
          <w:sz w:val="20"/>
          <w:szCs w:val="20"/>
          <w:lang w:val="en-US"/>
        </w:rPr>
        <w:t>states that</w:t>
      </w:r>
      <w:proofErr w:type="gramEnd"/>
      <w:r w:rsidRPr="00A1293A">
        <w:rPr>
          <w:rFonts w:ascii="Calibri" w:hAnsi="Calibri" w:cs="Calibri"/>
          <w:sz w:val="20"/>
          <w:szCs w:val="20"/>
          <w:lang w:val="en-US"/>
        </w:rPr>
        <w:t xml:space="preserve"> "no one shall be subjected to torture or to inhuman or degrading treatment"</w:t>
      </w:r>
      <w:r w:rsidR="006D0047">
        <w:rPr>
          <w:rFonts w:ascii="Calibri" w:hAnsi="Calibri" w:cs="Calibri"/>
          <w:sz w:val="20"/>
          <w:szCs w:val="20"/>
          <w:lang w:val="en-US"/>
        </w:rPr>
        <w:t>.</w:t>
      </w:r>
      <w:r w:rsidRPr="00A1293A">
        <w:rPr>
          <w:rFonts w:ascii="Calibri" w:hAnsi="Calibri" w:cs="Calibri"/>
          <w:sz w:val="20"/>
          <w:szCs w:val="20"/>
          <w:lang w:val="en-US"/>
        </w:rPr>
        <w:t xml:space="preserve"> The Parental Alienation Law is unconstitutional.</w:t>
      </w:r>
    </w:p>
    <w:p w14:paraId="081123F3" w14:textId="6473AD05" w:rsidR="002C7163" w:rsidRPr="00A1293A" w:rsidRDefault="002C7163" w:rsidP="00D868A9">
      <w:pPr>
        <w:spacing w:before="100" w:beforeAutospacing="1" w:after="100" w:afterAutospacing="1"/>
        <w:ind w:left="2268"/>
        <w:jc w:val="both"/>
        <w:rPr>
          <w:rFonts w:ascii="Calibri" w:hAnsi="Calibri" w:cs="Calibri"/>
          <w:b/>
          <w:bCs/>
          <w:sz w:val="20"/>
          <w:szCs w:val="20"/>
          <w:lang w:val="en-US"/>
        </w:rPr>
      </w:pPr>
      <w:r w:rsidRPr="00A1293A">
        <w:rPr>
          <w:rFonts w:ascii="Calibri" w:hAnsi="Calibri" w:cs="Calibri"/>
          <w:b/>
          <w:bCs/>
          <w:sz w:val="20"/>
          <w:szCs w:val="20"/>
          <w:lang w:val="en-US"/>
        </w:rPr>
        <w:lastRenderedPageBreak/>
        <w:t>The Parental Alienation Law is institutionalized violence against the child and the mother</w:t>
      </w:r>
      <w:r w:rsidRPr="00A1293A">
        <w:rPr>
          <w:rFonts w:ascii="Calibri" w:hAnsi="Calibri" w:cs="Calibri"/>
          <w:sz w:val="20"/>
          <w:szCs w:val="20"/>
          <w:lang w:val="en-US"/>
        </w:rPr>
        <w:t xml:space="preserve">. At no point is the child </w:t>
      </w:r>
      <w:proofErr w:type="gramStart"/>
      <w:r w:rsidRPr="00A1293A">
        <w:rPr>
          <w:rFonts w:ascii="Calibri" w:hAnsi="Calibri" w:cs="Calibri"/>
          <w:sz w:val="20"/>
          <w:szCs w:val="20"/>
          <w:lang w:val="en-US"/>
        </w:rPr>
        <w:t>protected</w:t>
      </w:r>
      <w:proofErr w:type="gramEnd"/>
      <w:r w:rsidRPr="00A1293A">
        <w:rPr>
          <w:rFonts w:ascii="Calibri" w:hAnsi="Calibri" w:cs="Calibri"/>
          <w:sz w:val="20"/>
          <w:szCs w:val="20"/>
          <w:lang w:val="en-US"/>
        </w:rPr>
        <w:t xml:space="preserve"> or separated from the father's violence against them; on the contrary, </w:t>
      </w:r>
      <w:r w:rsidRPr="00A1293A">
        <w:rPr>
          <w:rFonts w:ascii="Calibri" w:hAnsi="Calibri" w:cs="Calibri"/>
          <w:b/>
          <w:bCs/>
          <w:sz w:val="20"/>
          <w:szCs w:val="20"/>
          <w:lang w:val="en-US"/>
        </w:rPr>
        <w:t>the Judiciary forces the child to interact with the aggressor, causing increasing psychological, physical, and emotional traumas</w:t>
      </w:r>
      <w:r w:rsidRPr="00A1293A">
        <w:rPr>
          <w:rFonts w:ascii="Calibri" w:hAnsi="Calibri" w:cs="Calibri"/>
          <w:sz w:val="20"/>
          <w:szCs w:val="20"/>
          <w:lang w:val="en-US"/>
        </w:rPr>
        <w:t xml:space="preserve">. </w:t>
      </w:r>
      <w:proofErr w:type="gramStart"/>
      <w:r w:rsidRPr="00A1293A">
        <w:rPr>
          <w:rFonts w:ascii="Calibri" w:hAnsi="Calibri" w:cs="Calibri"/>
          <w:b/>
          <w:bCs/>
          <w:sz w:val="20"/>
          <w:szCs w:val="20"/>
          <w:lang w:val="en-US"/>
        </w:rPr>
        <w:t>The mother, desperate, is forced to witness the violence against her children, silenced by the Judiciary and depleted of her assets</w:t>
      </w:r>
      <w:r w:rsidRPr="00A1293A">
        <w:rPr>
          <w:rFonts w:ascii="Calibri" w:hAnsi="Calibri" w:cs="Calibri"/>
          <w:sz w:val="20"/>
          <w:szCs w:val="20"/>
          <w:lang w:val="en-US"/>
        </w:rPr>
        <w:t xml:space="preserve"> while trying in vain to prove, through the reports of assistant psychologists and a team of lawyers, that her children are being torn apart by </w:t>
      </w:r>
      <w:r w:rsidRPr="00A1293A">
        <w:rPr>
          <w:rFonts w:ascii="Calibri" w:hAnsi="Calibri" w:cs="Calibri"/>
          <w:b/>
          <w:bCs/>
          <w:sz w:val="20"/>
          <w:szCs w:val="20"/>
          <w:lang w:val="en-US"/>
        </w:rPr>
        <w:t xml:space="preserve">the father, who has the unconditional support of forensic </w:t>
      </w:r>
      <w:r w:rsidR="00A51CB3" w:rsidRPr="00A1293A">
        <w:rPr>
          <w:rFonts w:ascii="Calibri" w:hAnsi="Calibri" w:cs="Calibri"/>
          <w:b/>
          <w:bCs/>
          <w:sz w:val="20"/>
          <w:szCs w:val="20"/>
          <w:lang w:val="en-US"/>
        </w:rPr>
        <w:t>experts</w:t>
      </w:r>
      <w:r w:rsidRPr="00A1293A">
        <w:rPr>
          <w:rFonts w:ascii="Calibri" w:hAnsi="Calibri" w:cs="Calibri"/>
          <w:b/>
          <w:bCs/>
          <w:sz w:val="20"/>
          <w:szCs w:val="20"/>
          <w:lang w:val="en-US"/>
        </w:rPr>
        <w:t>, public prosecutors, judges, and appellate judges.</w:t>
      </w:r>
      <w:proofErr w:type="gramEnd"/>
    </w:p>
    <w:p w14:paraId="1FBA67CA" w14:textId="50756680" w:rsidR="006E2955" w:rsidRPr="00A1293A" w:rsidRDefault="006E2955" w:rsidP="00D868A9">
      <w:pPr>
        <w:spacing w:before="100" w:beforeAutospacing="1" w:after="100" w:afterAutospacing="1"/>
        <w:ind w:left="2268"/>
        <w:jc w:val="both"/>
        <w:rPr>
          <w:rFonts w:ascii="Calibri" w:hAnsi="Calibri" w:cs="Calibri"/>
          <w:b/>
          <w:bCs/>
          <w:sz w:val="20"/>
          <w:szCs w:val="20"/>
          <w:lang w:val="en-US"/>
        </w:rPr>
      </w:pPr>
      <w:r w:rsidRPr="00A1293A">
        <w:rPr>
          <w:rFonts w:ascii="Calibri" w:hAnsi="Calibri" w:cs="Calibri"/>
          <w:sz w:val="20"/>
          <w:szCs w:val="20"/>
          <w:lang w:val="en-US"/>
        </w:rPr>
        <w:t>The Judiciary does not prioritize the Child and Adolescent Statute [</w:t>
      </w:r>
      <w:r w:rsidR="003E2BB0" w:rsidRPr="00A1293A">
        <w:rPr>
          <w:rFonts w:ascii="Calibri" w:hAnsi="Calibri" w:cs="Calibri"/>
          <w:sz w:val="20"/>
          <w:szCs w:val="20"/>
          <w:lang w:val="en-US"/>
        </w:rPr>
        <w:t>ECA – Law 8.069/1990]</w:t>
      </w:r>
      <w:r w:rsidRPr="00A1293A">
        <w:rPr>
          <w:rFonts w:ascii="Calibri" w:hAnsi="Calibri" w:cs="Calibri"/>
          <w:sz w:val="20"/>
          <w:szCs w:val="20"/>
          <w:lang w:val="en-US"/>
        </w:rPr>
        <w:t xml:space="preserve">. It is as if the child were not a subject of rights. </w:t>
      </w:r>
      <w:r w:rsidRPr="00A1293A">
        <w:rPr>
          <w:rFonts w:ascii="Calibri" w:hAnsi="Calibri" w:cs="Calibri"/>
          <w:b/>
          <w:bCs/>
          <w:sz w:val="20"/>
          <w:szCs w:val="20"/>
          <w:lang w:val="en-US"/>
        </w:rPr>
        <w:t xml:space="preserve">Nothing the mother or the child reports </w:t>
      </w:r>
      <w:proofErr w:type="gramStart"/>
      <w:r w:rsidRPr="00A1293A">
        <w:rPr>
          <w:rFonts w:ascii="Calibri" w:hAnsi="Calibri" w:cs="Calibri"/>
          <w:b/>
          <w:bCs/>
          <w:sz w:val="20"/>
          <w:szCs w:val="20"/>
          <w:lang w:val="en-US"/>
        </w:rPr>
        <w:t>is taken</w:t>
      </w:r>
      <w:proofErr w:type="gramEnd"/>
      <w:r w:rsidRPr="00A1293A">
        <w:rPr>
          <w:rFonts w:ascii="Calibri" w:hAnsi="Calibri" w:cs="Calibri"/>
          <w:b/>
          <w:bCs/>
          <w:sz w:val="20"/>
          <w:szCs w:val="20"/>
          <w:lang w:val="en-US"/>
        </w:rPr>
        <w:t xml:space="preserve"> into consideration. </w:t>
      </w:r>
      <w:proofErr w:type="gramStart"/>
      <w:r w:rsidRPr="00A1293A">
        <w:rPr>
          <w:rFonts w:ascii="Calibri" w:hAnsi="Calibri" w:cs="Calibri"/>
          <w:b/>
          <w:bCs/>
          <w:sz w:val="20"/>
          <w:szCs w:val="20"/>
          <w:lang w:val="en-US"/>
        </w:rPr>
        <w:t>But</w:t>
      </w:r>
      <w:proofErr w:type="gramEnd"/>
      <w:r w:rsidRPr="00A1293A">
        <w:rPr>
          <w:rFonts w:ascii="Calibri" w:hAnsi="Calibri" w:cs="Calibri"/>
          <w:b/>
          <w:bCs/>
          <w:sz w:val="20"/>
          <w:szCs w:val="20"/>
          <w:lang w:val="en-US"/>
        </w:rPr>
        <w:t xml:space="preserve"> the accusations and affirmations of the abusive </w:t>
      </w:r>
      <w:r w:rsidR="00C653F9" w:rsidRPr="00A1293A">
        <w:rPr>
          <w:rFonts w:ascii="Calibri" w:hAnsi="Calibri" w:cs="Calibri"/>
          <w:b/>
          <w:bCs/>
          <w:sz w:val="20"/>
          <w:szCs w:val="20"/>
          <w:lang w:val="en-US"/>
        </w:rPr>
        <w:t>father</w:t>
      </w:r>
      <w:r w:rsidRPr="00A1293A">
        <w:rPr>
          <w:rFonts w:ascii="Calibri" w:hAnsi="Calibri" w:cs="Calibri"/>
          <w:b/>
          <w:bCs/>
          <w:sz w:val="20"/>
          <w:szCs w:val="20"/>
          <w:lang w:val="en-US"/>
        </w:rPr>
        <w:t xml:space="preserve"> are!</w:t>
      </w:r>
      <w:r w:rsidRPr="00A1293A">
        <w:rPr>
          <w:rFonts w:ascii="Calibri" w:hAnsi="Calibri" w:cs="Calibri"/>
          <w:sz w:val="20"/>
          <w:szCs w:val="20"/>
          <w:lang w:val="en-US"/>
        </w:rPr>
        <w:t xml:space="preserve"> </w:t>
      </w:r>
      <w:r w:rsidRPr="00A1293A">
        <w:rPr>
          <w:rFonts w:ascii="Calibri" w:hAnsi="Calibri" w:cs="Calibri"/>
          <w:b/>
          <w:bCs/>
          <w:sz w:val="20"/>
          <w:szCs w:val="20"/>
          <w:lang w:val="en-US"/>
        </w:rPr>
        <w:t>The Judiciary decides on joint custody regardless of the violence suffered by this mother and this child</w:t>
      </w:r>
      <w:r w:rsidRPr="00A1293A">
        <w:rPr>
          <w:rFonts w:ascii="Calibri" w:hAnsi="Calibri" w:cs="Calibri"/>
          <w:sz w:val="20"/>
          <w:szCs w:val="20"/>
          <w:lang w:val="en-US"/>
        </w:rPr>
        <w:t xml:space="preserve">. </w:t>
      </w:r>
      <w:r w:rsidRPr="006D0047">
        <w:rPr>
          <w:rFonts w:ascii="Calibri" w:hAnsi="Calibri" w:cs="Calibri"/>
          <w:b/>
          <w:sz w:val="20"/>
          <w:szCs w:val="20"/>
          <w:lang w:val="en-US"/>
        </w:rPr>
        <w:t>I do not trust the Judiciary.</w:t>
      </w:r>
      <w:r w:rsidRPr="00A1293A">
        <w:rPr>
          <w:rFonts w:ascii="Calibri" w:hAnsi="Calibri" w:cs="Calibri"/>
          <w:sz w:val="20"/>
          <w:szCs w:val="20"/>
          <w:lang w:val="en-US"/>
        </w:rPr>
        <w:t xml:space="preserve"> </w:t>
      </w:r>
      <w:r w:rsidRPr="00A1293A">
        <w:rPr>
          <w:rFonts w:ascii="Calibri" w:hAnsi="Calibri" w:cs="Calibri"/>
          <w:b/>
          <w:bCs/>
          <w:sz w:val="20"/>
          <w:szCs w:val="20"/>
          <w:lang w:val="en-US"/>
        </w:rPr>
        <w:t>They do not confront the material and psychological violence experienced in families. Every situation of domestic violence is seen as an isolated case</w:t>
      </w:r>
      <w:r w:rsidRPr="00A1293A">
        <w:rPr>
          <w:rFonts w:ascii="Calibri" w:hAnsi="Calibri" w:cs="Calibri"/>
          <w:sz w:val="20"/>
          <w:szCs w:val="20"/>
          <w:lang w:val="en-US"/>
        </w:rPr>
        <w:t xml:space="preserve"> (resulting from the </w:t>
      </w:r>
      <w:r w:rsidRPr="00A1293A">
        <w:rPr>
          <w:rFonts w:ascii="Calibri" w:hAnsi="Calibri" w:cs="Calibri"/>
          <w:b/>
          <w:bCs/>
          <w:sz w:val="20"/>
          <w:szCs w:val="20"/>
          <w:lang w:val="en-US"/>
        </w:rPr>
        <w:t>"conflict" between the parents</w:t>
      </w:r>
      <w:r w:rsidRPr="00A1293A">
        <w:rPr>
          <w:rFonts w:ascii="Calibri" w:hAnsi="Calibri" w:cs="Calibri"/>
          <w:sz w:val="20"/>
          <w:szCs w:val="20"/>
          <w:lang w:val="en-US"/>
        </w:rPr>
        <w:t xml:space="preserve">), and when it is seen as an exception, they deny the social aspect and the intense violence perpetrated by men against women and children. It is a matter of collective public health. Domestic violence will only cease to exist when the institutions responsible for guaranteeing rights truly confront this problem. We live in a surreal situation of vulnerability, but we are not alone. </w:t>
      </w:r>
      <w:r w:rsidRPr="00A1293A">
        <w:rPr>
          <w:rFonts w:ascii="Calibri" w:hAnsi="Calibri" w:cs="Calibri"/>
          <w:b/>
          <w:bCs/>
          <w:sz w:val="20"/>
          <w:szCs w:val="20"/>
          <w:lang w:val="en-US"/>
        </w:rPr>
        <w:t>There are hundreds of women experiencing this violence revitalized by legal institutions</w:t>
      </w:r>
      <w:r w:rsidR="006B03F7" w:rsidRPr="00A1293A">
        <w:rPr>
          <w:rFonts w:ascii="Calibri" w:hAnsi="Calibri" w:cs="Calibri"/>
          <w:sz w:val="20"/>
          <w:szCs w:val="20"/>
          <w:lang w:val="en-US"/>
        </w:rPr>
        <w:t xml:space="preserve"> (…).</w:t>
      </w:r>
    </w:p>
    <w:p w14:paraId="39041A72" w14:textId="26E880F0" w:rsidR="00C73991" w:rsidRPr="00A1293A" w:rsidRDefault="00C73991" w:rsidP="00C73991">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At this point, it is imperative to emphasize the damage and severity of institutional gender</w:t>
      </w:r>
      <w:r w:rsidR="00166D7F" w:rsidRPr="00A1293A">
        <w:rPr>
          <w:rFonts w:ascii="Calibri" w:hAnsi="Calibri" w:cs="Calibri"/>
          <w:sz w:val="24"/>
          <w:szCs w:val="24"/>
          <w:lang w:val="en-US"/>
        </w:rPr>
        <w:t xml:space="preserve">-based </w:t>
      </w:r>
      <w:r w:rsidRPr="00A1293A">
        <w:rPr>
          <w:rFonts w:ascii="Calibri" w:hAnsi="Calibri" w:cs="Calibri"/>
          <w:sz w:val="24"/>
          <w:szCs w:val="24"/>
          <w:lang w:val="en-US"/>
        </w:rPr>
        <w:t xml:space="preserve">violence against women, jeopardizing not only </w:t>
      </w:r>
      <w:r w:rsidR="00056E8B" w:rsidRPr="00A1293A">
        <w:rPr>
          <w:rFonts w:ascii="Calibri" w:hAnsi="Calibri" w:cs="Calibri"/>
          <w:sz w:val="24"/>
          <w:szCs w:val="24"/>
          <w:lang w:val="en-US"/>
        </w:rPr>
        <w:t xml:space="preserve">women’s </w:t>
      </w:r>
      <w:r w:rsidRPr="00A1293A">
        <w:rPr>
          <w:rFonts w:ascii="Calibri" w:hAnsi="Calibri" w:cs="Calibri"/>
          <w:sz w:val="24"/>
          <w:szCs w:val="24"/>
          <w:lang w:val="en-US"/>
        </w:rPr>
        <w:t>rights but also the</w:t>
      </w:r>
      <w:r w:rsidR="00166D7F" w:rsidRPr="00A1293A">
        <w:rPr>
          <w:rFonts w:ascii="Calibri" w:hAnsi="Calibri" w:cs="Calibri"/>
          <w:sz w:val="24"/>
          <w:szCs w:val="24"/>
          <w:lang w:val="en-US"/>
        </w:rPr>
        <w:t>ir children</w:t>
      </w:r>
      <w:r w:rsidR="002B2A08" w:rsidRPr="00A1293A">
        <w:rPr>
          <w:rFonts w:ascii="Calibri" w:hAnsi="Calibri" w:cs="Calibri"/>
          <w:sz w:val="24"/>
          <w:szCs w:val="24"/>
          <w:lang w:val="en-US"/>
        </w:rPr>
        <w:t>’s</w:t>
      </w:r>
      <w:r w:rsidRPr="00A1293A">
        <w:rPr>
          <w:rFonts w:ascii="Calibri" w:hAnsi="Calibri" w:cs="Calibri"/>
          <w:sz w:val="24"/>
          <w:szCs w:val="24"/>
          <w:lang w:val="en-US"/>
        </w:rPr>
        <w:t xml:space="preserve"> rights. This type of violence also </w:t>
      </w:r>
      <w:r w:rsidR="00D16454" w:rsidRPr="00A1293A">
        <w:rPr>
          <w:rFonts w:ascii="Calibri" w:hAnsi="Calibri" w:cs="Calibri"/>
          <w:sz w:val="24"/>
          <w:szCs w:val="24"/>
          <w:lang w:val="en-US"/>
        </w:rPr>
        <w:t xml:space="preserve">endorses </w:t>
      </w:r>
      <w:r w:rsidRPr="00A1293A">
        <w:rPr>
          <w:rFonts w:ascii="Calibri" w:hAnsi="Calibri" w:cs="Calibri"/>
          <w:sz w:val="24"/>
          <w:szCs w:val="24"/>
          <w:lang w:val="en-US"/>
        </w:rPr>
        <w:t xml:space="preserve">impunity and poses a threat to the lives of women and children, discouraging </w:t>
      </w:r>
      <w:r w:rsidR="000D4374" w:rsidRPr="00A1293A">
        <w:rPr>
          <w:rFonts w:ascii="Calibri" w:hAnsi="Calibri" w:cs="Calibri"/>
          <w:sz w:val="24"/>
          <w:szCs w:val="24"/>
          <w:lang w:val="en-US"/>
        </w:rPr>
        <w:t>complaints</w:t>
      </w:r>
      <w:r w:rsidRPr="00A1293A">
        <w:rPr>
          <w:rFonts w:ascii="Calibri" w:hAnsi="Calibri" w:cs="Calibri"/>
          <w:sz w:val="24"/>
          <w:szCs w:val="24"/>
          <w:lang w:val="en-US"/>
        </w:rPr>
        <w:t xml:space="preserve"> instead of protecting </w:t>
      </w:r>
      <w:r w:rsidR="0064144A" w:rsidRPr="00A1293A">
        <w:rPr>
          <w:rFonts w:ascii="Calibri" w:hAnsi="Calibri" w:cs="Calibri"/>
          <w:sz w:val="24"/>
          <w:szCs w:val="24"/>
          <w:lang w:val="en-US"/>
        </w:rPr>
        <w:t>complainants</w:t>
      </w:r>
      <w:r w:rsidRPr="00A1293A">
        <w:rPr>
          <w:rFonts w:ascii="Calibri" w:hAnsi="Calibri" w:cs="Calibri"/>
          <w:sz w:val="24"/>
          <w:szCs w:val="24"/>
          <w:lang w:val="en-US"/>
        </w:rPr>
        <w:t xml:space="preserve">. </w:t>
      </w:r>
      <w:proofErr w:type="gramStart"/>
      <w:r w:rsidRPr="00A1293A">
        <w:rPr>
          <w:rFonts w:ascii="Calibri" w:hAnsi="Calibri" w:cs="Calibri"/>
          <w:sz w:val="24"/>
          <w:szCs w:val="24"/>
          <w:lang w:val="en-US"/>
        </w:rPr>
        <w:t>Needless to say, this</w:t>
      </w:r>
      <w:proofErr w:type="gramEnd"/>
      <w:r w:rsidRPr="00A1293A">
        <w:rPr>
          <w:rFonts w:ascii="Calibri" w:hAnsi="Calibri" w:cs="Calibri"/>
          <w:sz w:val="24"/>
          <w:szCs w:val="24"/>
          <w:lang w:val="en-US"/>
        </w:rPr>
        <w:t xml:space="preserve"> </w:t>
      </w:r>
      <w:r w:rsidR="0064144A" w:rsidRPr="00A1293A">
        <w:rPr>
          <w:rFonts w:ascii="Calibri" w:hAnsi="Calibri" w:cs="Calibri"/>
          <w:sz w:val="24"/>
          <w:szCs w:val="24"/>
          <w:lang w:val="en-US"/>
        </w:rPr>
        <w:t>type of</w:t>
      </w:r>
      <w:r w:rsidRPr="00A1293A">
        <w:rPr>
          <w:rFonts w:ascii="Calibri" w:hAnsi="Calibri" w:cs="Calibri"/>
          <w:sz w:val="24"/>
          <w:szCs w:val="24"/>
          <w:lang w:val="en-US"/>
        </w:rPr>
        <w:t xml:space="preserve"> violence clashes with the implementation of </w:t>
      </w:r>
      <w:r w:rsidR="001D6DEC" w:rsidRPr="00A1293A">
        <w:rPr>
          <w:rFonts w:ascii="Calibri" w:hAnsi="Calibri" w:cs="Calibri"/>
          <w:sz w:val="24"/>
          <w:szCs w:val="24"/>
          <w:lang w:val="en-US"/>
        </w:rPr>
        <w:t xml:space="preserve">the </w:t>
      </w:r>
      <w:r w:rsidRPr="00A1293A">
        <w:rPr>
          <w:rFonts w:ascii="Calibri" w:hAnsi="Calibri" w:cs="Calibri"/>
          <w:sz w:val="24"/>
          <w:szCs w:val="24"/>
          <w:lang w:val="en-US"/>
        </w:rPr>
        <w:t xml:space="preserve">CEDAW, </w:t>
      </w:r>
      <w:r w:rsidR="007D1FD2" w:rsidRPr="00A1293A">
        <w:rPr>
          <w:rFonts w:ascii="Calibri" w:hAnsi="Calibri" w:cs="Calibri"/>
          <w:sz w:val="24"/>
          <w:szCs w:val="24"/>
          <w:lang w:val="en-US"/>
        </w:rPr>
        <w:t>namely</w:t>
      </w:r>
      <w:r w:rsidRPr="00A1293A">
        <w:rPr>
          <w:rFonts w:ascii="Calibri" w:hAnsi="Calibri" w:cs="Calibri"/>
          <w:sz w:val="24"/>
          <w:szCs w:val="24"/>
          <w:lang w:val="en-US"/>
        </w:rPr>
        <w:t xml:space="preserve"> its</w:t>
      </w:r>
      <w:r w:rsidR="007D1FD2" w:rsidRPr="00A1293A">
        <w:rPr>
          <w:rFonts w:ascii="Calibri" w:hAnsi="Calibri" w:cs="Calibri"/>
          <w:sz w:val="24"/>
          <w:szCs w:val="24"/>
          <w:lang w:val="en-US"/>
        </w:rPr>
        <w:t xml:space="preserve"> 15</w:t>
      </w:r>
      <w:r w:rsidR="007D1FD2" w:rsidRPr="00A1293A">
        <w:rPr>
          <w:rFonts w:ascii="Calibri" w:hAnsi="Calibri" w:cs="Calibri"/>
          <w:sz w:val="24"/>
          <w:szCs w:val="24"/>
          <w:vertAlign w:val="superscript"/>
          <w:lang w:val="en-US"/>
        </w:rPr>
        <w:t>th</w:t>
      </w:r>
      <w:r w:rsidR="007D1FD2" w:rsidRPr="00A1293A">
        <w:rPr>
          <w:rFonts w:ascii="Calibri" w:hAnsi="Calibri" w:cs="Calibri"/>
          <w:sz w:val="24"/>
          <w:szCs w:val="24"/>
          <w:lang w:val="en-US"/>
        </w:rPr>
        <w:t xml:space="preserve"> and 16</w:t>
      </w:r>
      <w:r w:rsidR="007D1FD2" w:rsidRPr="00A1293A">
        <w:rPr>
          <w:rFonts w:ascii="Calibri" w:hAnsi="Calibri" w:cs="Calibri"/>
          <w:sz w:val="24"/>
          <w:szCs w:val="24"/>
          <w:vertAlign w:val="superscript"/>
          <w:lang w:val="en-US"/>
        </w:rPr>
        <w:t>th</w:t>
      </w:r>
      <w:r w:rsidR="007D1FD2" w:rsidRPr="00A1293A">
        <w:rPr>
          <w:rFonts w:ascii="Calibri" w:hAnsi="Calibri" w:cs="Calibri"/>
          <w:sz w:val="24"/>
          <w:szCs w:val="24"/>
          <w:lang w:val="en-US"/>
        </w:rPr>
        <w:t xml:space="preserve"> article, and its</w:t>
      </w:r>
      <w:r w:rsidRPr="00A1293A">
        <w:rPr>
          <w:rFonts w:ascii="Calibri" w:hAnsi="Calibri" w:cs="Calibri"/>
          <w:sz w:val="24"/>
          <w:szCs w:val="24"/>
          <w:lang w:val="en-US"/>
        </w:rPr>
        <w:t xml:space="preserve"> 33</w:t>
      </w:r>
      <w:r w:rsidRPr="00A1293A">
        <w:rPr>
          <w:rFonts w:ascii="Calibri" w:hAnsi="Calibri" w:cs="Calibri"/>
          <w:sz w:val="24"/>
          <w:szCs w:val="24"/>
          <w:vertAlign w:val="superscript"/>
          <w:lang w:val="en-US"/>
        </w:rPr>
        <w:t>rd</w:t>
      </w:r>
      <w:r w:rsidRPr="00A1293A">
        <w:rPr>
          <w:rFonts w:ascii="Calibri" w:hAnsi="Calibri" w:cs="Calibri"/>
          <w:sz w:val="24"/>
          <w:szCs w:val="24"/>
          <w:lang w:val="en-US"/>
        </w:rPr>
        <w:t xml:space="preserve"> </w:t>
      </w:r>
      <w:r w:rsidR="00BB5C82" w:rsidRPr="00A1293A">
        <w:rPr>
          <w:rFonts w:ascii="Calibri" w:hAnsi="Calibri" w:cs="Calibri"/>
          <w:sz w:val="24"/>
          <w:szCs w:val="24"/>
          <w:lang w:val="en-US"/>
        </w:rPr>
        <w:t>and 35</w:t>
      </w:r>
      <w:r w:rsidR="00BB5C82" w:rsidRPr="00A1293A">
        <w:rPr>
          <w:rFonts w:ascii="Calibri" w:hAnsi="Calibri" w:cs="Calibri"/>
          <w:sz w:val="24"/>
          <w:szCs w:val="24"/>
          <w:vertAlign w:val="superscript"/>
          <w:lang w:val="en-US"/>
        </w:rPr>
        <w:t>th</w:t>
      </w:r>
      <w:r w:rsidR="00BB5C82" w:rsidRPr="00A1293A">
        <w:rPr>
          <w:rFonts w:ascii="Calibri" w:hAnsi="Calibri" w:cs="Calibri"/>
          <w:sz w:val="24"/>
          <w:szCs w:val="24"/>
          <w:lang w:val="en-US"/>
        </w:rPr>
        <w:t xml:space="preserve"> </w:t>
      </w:r>
      <w:r w:rsidRPr="00A1293A">
        <w:rPr>
          <w:rFonts w:ascii="Calibri" w:hAnsi="Calibri" w:cs="Calibri"/>
          <w:sz w:val="24"/>
          <w:szCs w:val="24"/>
          <w:lang w:val="en-US"/>
        </w:rPr>
        <w:t>Recommendation.</w:t>
      </w:r>
    </w:p>
    <w:p w14:paraId="4FE5AE03" w14:textId="0D0F208F" w:rsidR="00C749FF" w:rsidRPr="00A1293A" w:rsidRDefault="005217C7" w:rsidP="00A342B3">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These facts and allegations are also not new. On the contrary, they have already been submitted</w:t>
      </w:r>
      <w:r w:rsidR="001A2D11" w:rsidRPr="00A1293A">
        <w:rPr>
          <w:rFonts w:ascii="Calibri" w:hAnsi="Calibri" w:cs="Calibri"/>
          <w:sz w:val="24"/>
          <w:szCs w:val="24"/>
          <w:lang w:val="en-US"/>
        </w:rPr>
        <w:t xml:space="preserve"> and presented </w:t>
      </w:r>
      <w:r w:rsidR="0038052E" w:rsidRPr="00A1293A">
        <w:rPr>
          <w:rFonts w:ascii="Calibri" w:hAnsi="Calibri" w:cs="Calibri"/>
          <w:sz w:val="24"/>
          <w:szCs w:val="24"/>
          <w:lang w:val="en-US"/>
        </w:rPr>
        <w:t>countless times</w:t>
      </w:r>
      <w:r w:rsidR="001A2D11" w:rsidRPr="00A1293A">
        <w:rPr>
          <w:rFonts w:ascii="Calibri" w:hAnsi="Calibri" w:cs="Calibri"/>
          <w:sz w:val="24"/>
          <w:szCs w:val="24"/>
          <w:lang w:val="en-US"/>
        </w:rPr>
        <w:t xml:space="preserve"> </w:t>
      </w:r>
      <w:r w:rsidRPr="00A1293A">
        <w:rPr>
          <w:rFonts w:ascii="Calibri" w:hAnsi="Calibri" w:cs="Calibri"/>
          <w:sz w:val="24"/>
          <w:szCs w:val="24"/>
          <w:lang w:val="en-US"/>
        </w:rPr>
        <w:t>to the National Congress</w:t>
      </w:r>
      <w:r w:rsidR="00062C2B" w:rsidRPr="00A1293A">
        <w:rPr>
          <w:rFonts w:ascii="Calibri" w:hAnsi="Calibri" w:cs="Calibri"/>
          <w:sz w:val="24"/>
          <w:szCs w:val="24"/>
          <w:lang w:val="en-US"/>
        </w:rPr>
        <w:t xml:space="preserve"> (</w:t>
      </w:r>
      <w:hyperlink r:id="rId25" w:history="1">
        <w:r w:rsidR="00062C2B" w:rsidRPr="00A1293A">
          <w:rPr>
            <w:rStyle w:val="Hyperlink"/>
            <w:rFonts w:ascii="Calibri" w:hAnsi="Calibri" w:cs="Calibri"/>
            <w:sz w:val="24"/>
            <w:szCs w:val="24"/>
            <w:lang w:val="en-US"/>
          </w:rPr>
          <w:t>Legislative Branch</w:t>
        </w:r>
      </w:hyperlink>
      <w:r w:rsidR="00062C2B" w:rsidRPr="00A1293A">
        <w:rPr>
          <w:rFonts w:ascii="Calibri" w:hAnsi="Calibri" w:cs="Calibri"/>
          <w:sz w:val="24"/>
          <w:szCs w:val="24"/>
          <w:lang w:val="en-US"/>
        </w:rPr>
        <w:t>)</w:t>
      </w:r>
      <w:r w:rsidR="00720C3B" w:rsidRPr="00A1293A">
        <w:rPr>
          <w:rFonts w:ascii="Calibri" w:hAnsi="Calibri" w:cs="Calibri"/>
          <w:sz w:val="24"/>
          <w:szCs w:val="24"/>
          <w:lang w:val="en-US"/>
        </w:rPr>
        <w:t xml:space="preserve"> and</w:t>
      </w:r>
      <w:r w:rsidR="006D0047">
        <w:rPr>
          <w:rFonts w:ascii="Calibri" w:hAnsi="Calibri" w:cs="Calibri"/>
          <w:sz w:val="24"/>
          <w:szCs w:val="24"/>
          <w:lang w:val="en-US"/>
        </w:rPr>
        <w:t xml:space="preserve"> the</w:t>
      </w:r>
      <w:r w:rsidR="00720C3B" w:rsidRPr="00A1293A">
        <w:rPr>
          <w:rFonts w:ascii="Calibri" w:hAnsi="Calibri" w:cs="Calibri"/>
          <w:sz w:val="24"/>
          <w:szCs w:val="24"/>
          <w:lang w:val="en-US"/>
        </w:rPr>
        <w:t xml:space="preserve"> </w:t>
      </w:r>
      <w:hyperlink r:id="rId26" w:history="1">
        <w:r w:rsidR="00720C3B" w:rsidRPr="00A1293A">
          <w:rPr>
            <w:rStyle w:val="Hyperlink"/>
            <w:rFonts w:ascii="Calibri" w:hAnsi="Calibri" w:cs="Calibri"/>
            <w:sz w:val="24"/>
            <w:szCs w:val="24"/>
            <w:lang w:val="en-US"/>
          </w:rPr>
          <w:t>Executive Branch</w:t>
        </w:r>
      </w:hyperlink>
      <w:r w:rsidR="007763E8" w:rsidRPr="00A1293A">
        <w:rPr>
          <w:rFonts w:ascii="Calibri" w:hAnsi="Calibri" w:cs="Calibri"/>
          <w:sz w:val="24"/>
          <w:szCs w:val="24"/>
          <w:lang w:val="en-US"/>
        </w:rPr>
        <w:t>, inclusive</w:t>
      </w:r>
      <w:r w:rsidR="009B4A81" w:rsidRPr="00A1293A">
        <w:rPr>
          <w:rFonts w:ascii="Calibri" w:hAnsi="Calibri" w:cs="Calibri"/>
          <w:sz w:val="24"/>
          <w:szCs w:val="24"/>
          <w:lang w:val="en-US"/>
        </w:rPr>
        <w:t xml:space="preserve"> </w:t>
      </w:r>
      <w:r w:rsidR="00720C3B" w:rsidRPr="00A1293A">
        <w:rPr>
          <w:rFonts w:ascii="Calibri" w:hAnsi="Calibri" w:cs="Calibri"/>
          <w:sz w:val="24"/>
          <w:szCs w:val="24"/>
          <w:lang w:val="en-US"/>
        </w:rPr>
        <w:t xml:space="preserve">during different </w:t>
      </w:r>
      <w:r w:rsidR="007763E8" w:rsidRPr="00A1293A">
        <w:rPr>
          <w:rFonts w:ascii="Calibri" w:hAnsi="Calibri" w:cs="Calibri"/>
          <w:sz w:val="24"/>
          <w:szCs w:val="24"/>
          <w:lang w:val="en-US"/>
        </w:rPr>
        <w:t>administrations</w:t>
      </w:r>
      <w:r w:rsidR="00720C3B" w:rsidRPr="00A1293A">
        <w:rPr>
          <w:rFonts w:ascii="Calibri" w:hAnsi="Calibri" w:cs="Calibri"/>
          <w:sz w:val="24"/>
          <w:szCs w:val="24"/>
          <w:lang w:val="en-US"/>
        </w:rPr>
        <w:t xml:space="preserve">. </w:t>
      </w:r>
      <w:r w:rsidR="009B4A81" w:rsidRPr="00A1293A">
        <w:rPr>
          <w:rFonts w:ascii="Calibri" w:hAnsi="Calibri" w:cs="Calibri"/>
          <w:sz w:val="24"/>
          <w:szCs w:val="24"/>
          <w:lang w:val="en-US"/>
        </w:rPr>
        <w:t>These</w:t>
      </w:r>
      <w:r w:rsidR="006D0047">
        <w:rPr>
          <w:rFonts w:ascii="Calibri" w:hAnsi="Calibri" w:cs="Calibri"/>
          <w:sz w:val="24"/>
          <w:szCs w:val="24"/>
          <w:lang w:val="en-US"/>
        </w:rPr>
        <w:t xml:space="preserve"> cases exemplifying </w:t>
      </w:r>
      <w:proofErr w:type="gramStart"/>
      <w:r w:rsidR="006D0047">
        <w:rPr>
          <w:rFonts w:ascii="Calibri" w:hAnsi="Calibri" w:cs="Calibri"/>
          <w:sz w:val="24"/>
          <w:szCs w:val="24"/>
          <w:lang w:val="en-US"/>
        </w:rPr>
        <w:t>an</w:t>
      </w:r>
      <w:proofErr w:type="gramEnd"/>
      <w:r w:rsidR="006D0047">
        <w:rPr>
          <w:rFonts w:ascii="Calibri" w:hAnsi="Calibri" w:cs="Calibri"/>
          <w:sz w:val="24"/>
          <w:szCs w:val="24"/>
          <w:lang w:val="en-US"/>
        </w:rPr>
        <w:t xml:space="preserve"> structural problem</w:t>
      </w:r>
      <w:r w:rsidR="00A52B80" w:rsidRPr="00A1293A">
        <w:rPr>
          <w:rFonts w:ascii="Calibri" w:hAnsi="Calibri" w:cs="Calibri"/>
          <w:sz w:val="24"/>
          <w:szCs w:val="24"/>
          <w:lang w:val="en-US"/>
        </w:rPr>
        <w:t xml:space="preserve"> have also been published in</w:t>
      </w:r>
      <w:r w:rsidRPr="00A1293A">
        <w:rPr>
          <w:rFonts w:ascii="Calibri" w:hAnsi="Calibri" w:cs="Calibri"/>
          <w:sz w:val="24"/>
          <w:szCs w:val="24"/>
          <w:lang w:val="en-US"/>
        </w:rPr>
        <w:t xml:space="preserve"> the </w:t>
      </w:r>
      <w:hyperlink r:id="rId27" w:history="1">
        <w:r w:rsidRPr="00A1293A">
          <w:rPr>
            <w:rStyle w:val="Hyperlink"/>
            <w:rFonts w:ascii="Calibri" w:hAnsi="Calibri" w:cs="Calibri"/>
            <w:sz w:val="24"/>
            <w:szCs w:val="24"/>
            <w:lang w:val="en-US"/>
          </w:rPr>
          <w:t>media</w:t>
        </w:r>
      </w:hyperlink>
      <w:r w:rsidRPr="00A1293A">
        <w:rPr>
          <w:rFonts w:ascii="Calibri" w:hAnsi="Calibri" w:cs="Calibri"/>
          <w:sz w:val="24"/>
          <w:szCs w:val="24"/>
          <w:lang w:val="en-US"/>
        </w:rPr>
        <w:t xml:space="preserve">, </w:t>
      </w:r>
      <w:r w:rsidR="00085B6E" w:rsidRPr="00A1293A">
        <w:rPr>
          <w:rFonts w:ascii="Calibri" w:hAnsi="Calibri" w:cs="Calibri"/>
          <w:sz w:val="24"/>
          <w:szCs w:val="24"/>
          <w:lang w:val="en-US"/>
        </w:rPr>
        <w:t>throughout the years</w:t>
      </w:r>
      <w:r w:rsidR="00B510F3" w:rsidRPr="00A1293A">
        <w:rPr>
          <w:rFonts w:ascii="Calibri" w:hAnsi="Calibri" w:cs="Calibri"/>
          <w:sz w:val="24"/>
          <w:szCs w:val="24"/>
          <w:lang w:val="en-US"/>
        </w:rPr>
        <w:t xml:space="preserve">, demonstrating </w:t>
      </w:r>
      <w:r w:rsidR="00E50C96" w:rsidRPr="00A1293A">
        <w:rPr>
          <w:rFonts w:ascii="Calibri" w:hAnsi="Calibri" w:cs="Calibri"/>
          <w:sz w:val="24"/>
          <w:szCs w:val="24"/>
          <w:lang w:val="en-US"/>
        </w:rPr>
        <w:t>the urgent need for mea</w:t>
      </w:r>
      <w:r w:rsidR="00DE0793" w:rsidRPr="00A1293A">
        <w:rPr>
          <w:rFonts w:ascii="Calibri" w:hAnsi="Calibri" w:cs="Calibri"/>
          <w:sz w:val="24"/>
          <w:szCs w:val="24"/>
          <w:lang w:val="en-US"/>
        </w:rPr>
        <w:t xml:space="preserve">sures to be taken by the </w:t>
      </w:r>
      <w:r w:rsidR="006D0047">
        <w:rPr>
          <w:rFonts w:ascii="Calibri" w:hAnsi="Calibri" w:cs="Calibri"/>
          <w:sz w:val="24"/>
          <w:szCs w:val="24"/>
          <w:lang w:val="en-US"/>
        </w:rPr>
        <w:t>Brazilian G</w:t>
      </w:r>
      <w:r w:rsidR="00DE0793" w:rsidRPr="00A1293A">
        <w:rPr>
          <w:rFonts w:ascii="Calibri" w:hAnsi="Calibri" w:cs="Calibri"/>
          <w:sz w:val="24"/>
          <w:szCs w:val="24"/>
          <w:lang w:val="en-US"/>
        </w:rPr>
        <w:t>overnment</w:t>
      </w:r>
      <w:r w:rsidR="006D0047">
        <w:rPr>
          <w:rFonts w:ascii="Calibri" w:hAnsi="Calibri" w:cs="Calibri"/>
          <w:sz w:val="24"/>
          <w:szCs w:val="24"/>
          <w:lang w:val="en-US"/>
        </w:rPr>
        <w:t xml:space="preserve"> beyond welcome but insufficient</w:t>
      </w:r>
      <w:r w:rsidR="006D0047" w:rsidRPr="006D0047">
        <w:rPr>
          <w:rFonts w:ascii="Calibri" w:hAnsi="Calibri" w:cs="Calibri"/>
          <w:sz w:val="24"/>
          <w:szCs w:val="24"/>
          <w:lang w:val="en-US"/>
        </w:rPr>
        <w:t xml:space="preserve"> expressions of condemnation.</w:t>
      </w:r>
      <w:r w:rsidR="00C749FF" w:rsidRPr="00A1293A">
        <w:rPr>
          <w:rFonts w:ascii="Calibri" w:hAnsi="Calibri" w:cs="Calibri"/>
          <w:sz w:val="24"/>
          <w:szCs w:val="24"/>
          <w:lang w:val="en-US"/>
        </w:rPr>
        <w:t xml:space="preserve"> </w:t>
      </w:r>
    </w:p>
    <w:p w14:paraId="6F177B4B" w14:textId="7C33C877" w:rsidR="0042683B" w:rsidRPr="00A1293A" w:rsidRDefault="0042683B" w:rsidP="00AA6660">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 xml:space="preserve">Among these media reports, particularly noteworthy is the series of reports produced by The Intercept Brazil in April 2023 detailing institutional gender-based violence, notably the impacts of the </w:t>
      </w:r>
      <w:proofErr w:type="spellStart"/>
      <w:r w:rsidRPr="00A1293A">
        <w:rPr>
          <w:rFonts w:ascii="Calibri" w:hAnsi="Calibri" w:cs="Calibri"/>
          <w:sz w:val="24"/>
          <w:szCs w:val="24"/>
          <w:lang w:val="en-US"/>
        </w:rPr>
        <w:t>instrumentalization</w:t>
      </w:r>
      <w:proofErr w:type="spellEnd"/>
      <w:r w:rsidRPr="00A1293A">
        <w:rPr>
          <w:rFonts w:ascii="Calibri" w:hAnsi="Calibri" w:cs="Calibri"/>
          <w:sz w:val="24"/>
          <w:szCs w:val="24"/>
          <w:lang w:val="en-US"/>
        </w:rPr>
        <w:t xml:space="preserve"> of the Parental Alienation Law by abusive fathers in courts and how the</w:t>
      </w:r>
      <w:r w:rsidR="00997A9F" w:rsidRPr="00A1293A">
        <w:rPr>
          <w:rFonts w:ascii="Calibri" w:hAnsi="Calibri" w:cs="Calibri"/>
          <w:sz w:val="24"/>
          <w:szCs w:val="24"/>
          <w:lang w:val="en-US"/>
        </w:rPr>
        <w:t xml:space="preserve"> system</w:t>
      </w:r>
      <w:r w:rsidRPr="00A1293A">
        <w:rPr>
          <w:rFonts w:ascii="Calibri" w:hAnsi="Calibri" w:cs="Calibri"/>
          <w:sz w:val="24"/>
          <w:szCs w:val="24"/>
          <w:lang w:val="en-US"/>
        </w:rPr>
        <w:t xml:space="preserve"> not only failed to protect women and children subjected to violence, but actually enabled abusers. In </w:t>
      </w:r>
      <w:hyperlink r:id="rId28" w:history="1">
        <w:r w:rsidRPr="00A1293A">
          <w:rPr>
            <w:rStyle w:val="Hyperlink"/>
            <w:rFonts w:ascii="Calibri" w:hAnsi="Calibri" w:cs="Calibri"/>
            <w:sz w:val="24"/>
            <w:szCs w:val="24"/>
            <w:lang w:val="en-US"/>
          </w:rPr>
          <w:t xml:space="preserve">part </w:t>
        </w:r>
        <w:proofErr w:type="gramStart"/>
        <w:r w:rsidRPr="00A1293A">
          <w:rPr>
            <w:rStyle w:val="Hyperlink"/>
            <w:rFonts w:ascii="Calibri" w:hAnsi="Calibri" w:cs="Calibri"/>
            <w:sz w:val="24"/>
            <w:szCs w:val="24"/>
            <w:lang w:val="en-US"/>
          </w:rPr>
          <w:t>1</w:t>
        </w:r>
        <w:proofErr w:type="gramEnd"/>
      </w:hyperlink>
      <w:r w:rsidRPr="00A1293A">
        <w:rPr>
          <w:rFonts w:ascii="Calibri" w:hAnsi="Calibri" w:cs="Calibri"/>
          <w:sz w:val="24"/>
          <w:szCs w:val="24"/>
          <w:lang w:val="en-US"/>
        </w:rPr>
        <w:t xml:space="preserve">, the article describes the "classical" case where mothers denounce child sexual abuse, </w:t>
      </w:r>
      <w:r w:rsidR="006D0047">
        <w:rPr>
          <w:rFonts w:ascii="Calibri" w:hAnsi="Calibri" w:cs="Calibri"/>
          <w:sz w:val="24"/>
          <w:szCs w:val="24"/>
          <w:lang w:val="en-US"/>
        </w:rPr>
        <w:t xml:space="preserve">many times </w:t>
      </w:r>
      <w:r w:rsidR="00B40622" w:rsidRPr="00A1293A">
        <w:rPr>
          <w:rFonts w:ascii="Calibri" w:hAnsi="Calibri" w:cs="Calibri"/>
          <w:sz w:val="24"/>
          <w:szCs w:val="24"/>
          <w:lang w:val="en-US"/>
        </w:rPr>
        <w:t>supported by</w:t>
      </w:r>
      <w:r w:rsidRPr="00A1293A">
        <w:rPr>
          <w:rFonts w:ascii="Calibri" w:hAnsi="Calibri" w:cs="Calibri"/>
          <w:sz w:val="24"/>
          <w:szCs w:val="24"/>
          <w:lang w:val="en-US"/>
        </w:rPr>
        <w:t xml:space="preserve"> expert witness testimonies and reports, and </w:t>
      </w:r>
      <w:r w:rsidR="00E75902" w:rsidRPr="00A1293A">
        <w:rPr>
          <w:rFonts w:ascii="Calibri" w:hAnsi="Calibri" w:cs="Calibri"/>
          <w:sz w:val="24"/>
          <w:szCs w:val="24"/>
          <w:lang w:val="en-US"/>
        </w:rPr>
        <w:t xml:space="preserve">consequently </w:t>
      </w:r>
      <w:r w:rsidR="006D0047">
        <w:rPr>
          <w:rFonts w:ascii="Calibri" w:hAnsi="Calibri" w:cs="Calibri"/>
          <w:sz w:val="24"/>
          <w:szCs w:val="24"/>
          <w:lang w:val="en-US"/>
        </w:rPr>
        <w:t xml:space="preserve">lose custody to the abuser and are deprived of </w:t>
      </w:r>
      <w:r w:rsidRPr="00A1293A">
        <w:rPr>
          <w:rFonts w:ascii="Calibri" w:hAnsi="Calibri" w:cs="Calibri"/>
          <w:sz w:val="24"/>
          <w:szCs w:val="24"/>
          <w:lang w:val="en-US"/>
        </w:rPr>
        <w:t xml:space="preserve">contact with their children. In </w:t>
      </w:r>
      <w:hyperlink r:id="rId29" w:history="1">
        <w:r w:rsidRPr="00A1293A">
          <w:rPr>
            <w:rStyle w:val="Hyperlink"/>
            <w:rFonts w:ascii="Calibri" w:hAnsi="Calibri" w:cs="Calibri"/>
            <w:sz w:val="24"/>
            <w:szCs w:val="24"/>
            <w:lang w:val="en-US"/>
          </w:rPr>
          <w:t>part 2</w:t>
        </w:r>
      </w:hyperlink>
      <w:r w:rsidRPr="00A1293A">
        <w:rPr>
          <w:rFonts w:ascii="Calibri" w:hAnsi="Calibri" w:cs="Calibri"/>
          <w:sz w:val="24"/>
          <w:szCs w:val="24"/>
          <w:lang w:val="en-US"/>
        </w:rPr>
        <w:t xml:space="preserve">, many other cases are described, as well as the active posture </w:t>
      </w:r>
      <w:r w:rsidR="006D0047">
        <w:rPr>
          <w:rFonts w:ascii="Calibri" w:hAnsi="Calibri" w:cs="Calibri"/>
          <w:sz w:val="24"/>
          <w:szCs w:val="24"/>
          <w:lang w:val="en-US"/>
        </w:rPr>
        <w:t>of forensic experts, judges and</w:t>
      </w:r>
      <w:r w:rsidRPr="00A1293A">
        <w:rPr>
          <w:rFonts w:ascii="Calibri" w:hAnsi="Calibri" w:cs="Calibri"/>
          <w:sz w:val="24"/>
          <w:szCs w:val="24"/>
          <w:lang w:val="en-US"/>
        </w:rPr>
        <w:t xml:space="preserve"> public </w:t>
      </w:r>
      <w:r w:rsidR="004B6BF1" w:rsidRPr="00A1293A">
        <w:rPr>
          <w:rFonts w:ascii="Calibri" w:hAnsi="Calibri" w:cs="Calibri"/>
          <w:sz w:val="24"/>
          <w:szCs w:val="24"/>
          <w:lang w:val="en-US"/>
        </w:rPr>
        <w:t>prosecutors</w:t>
      </w:r>
      <w:r w:rsidR="006D0047">
        <w:rPr>
          <w:rFonts w:ascii="Calibri" w:hAnsi="Calibri" w:cs="Calibri"/>
          <w:sz w:val="24"/>
          <w:szCs w:val="24"/>
          <w:lang w:val="en-US"/>
        </w:rPr>
        <w:t xml:space="preserve"> (among others)</w:t>
      </w:r>
      <w:r w:rsidRPr="00A1293A">
        <w:rPr>
          <w:rFonts w:ascii="Calibri" w:hAnsi="Calibri" w:cs="Calibri"/>
          <w:sz w:val="24"/>
          <w:szCs w:val="24"/>
          <w:lang w:val="en-US"/>
        </w:rPr>
        <w:t xml:space="preserve"> to dismiss abuse and persecute denouncing mothers, showing that </w:t>
      </w:r>
      <w:r w:rsidR="00E75902" w:rsidRPr="00A1293A">
        <w:rPr>
          <w:rFonts w:ascii="Calibri" w:hAnsi="Calibri" w:cs="Calibri"/>
          <w:sz w:val="24"/>
          <w:szCs w:val="24"/>
          <w:lang w:val="en-US"/>
        </w:rPr>
        <w:t>these are</w:t>
      </w:r>
      <w:r w:rsidRPr="00A1293A">
        <w:rPr>
          <w:rFonts w:ascii="Calibri" w:hAnsi="Calibri" w:cs="Calibri"/>
          <w:sz w:val="24"/>
          <w:szCs w:val="24"/>
          <w:lang w:val="en-US"/>
        </w:rPr>
        <w:t xml:space="preserve"> not "isolated cases" but rather</w:t>
      </w:r>
      <w:r w:rsidR="00E75902" w:rsidRPr="00A1293A">
        <w:rPr>
          <w:rFonts w:ascii="Calibri" w:hAnsi="Calibri" w:cs="Calibri"/>
          <w:sz w:val="24"/>
          <w:szCs w:val="24"/>
          <w:lang w:val="en-US"/>
        </w:rPr>
        <w:t xml:space="preserve"> demonstrate</w:t>
      </w:r>
      <w:r w:rsidRPr="00A1293A">
        <w:rPr>
          <w:rFonts w:ascii="Calibri" w:hAnsi="Calibri" w:cs="Calibri"/>
          <w:sz w:val="24"/>
          <w:szCs w:val="24"/>
          <w:lang w:val="en-US"/>
        </w:rPr>
        <w:t xml:space="preserve"> a pattern of the Judiciary and Public Prosecution Office targeting women, consequently affecting their children's rights. </w:t>
      </w:r>
      <w:hyperlink r:id="rId30" w:history="1">
        <w:r w:rsidRPr="00A1293A">
          <w:rPr>
            <w:rStyle w:val="Hyperlink"/>
            <w:rFonts w:ascii="Calibri" w:hAnsi="Calibri" w:cs="Calibri"/>
            <w:sz w:val="24"/>
            <w:szCs w:val="24"/>
            <w:lang w:val="en-US"/>
          </w:rPr>
          <w:t>Part 3</w:t>
        </w:r>
      </w:hyperlink>
      <w:r w:rsidRPr="00A1293A">
        <w:rPr>
          <w:rFonts w:ascii="Calibri" w:hAnsi="Calibri" w:cs="Calibri"/>
          <w:sz w:val="24"/>
          <w:szCs w:val="24"/>
          <w:lang w:val="en-US"/>
        </w:rPr>
        <w:t xml:space="preserve"> describes how gender-based </w:t>
      </w:r>
      <w:r w:rsidRPr="00A1293A">
        <w:rPr>
          <w:rFonts w:ascii="Calibri" w:hAnsi="Calibri" w:cs="Calibri"/>
          <w:sz w:val="24"/>
          <w:szCs w:val="24"/>
          <w:lang w:val="en-US"/>
        </w:rPr>
        <w:lastRenderedPageBreak/>
        <w:t>institutional violence kills when it reproduces discrimination against women in its judgments, based on gender stereotypes, stigma, harmful and patriarchal cultural norms and gender-based violence, discrediting or a</w:t>
      </w:r>
      <w:r w:rsidR="00036F13">
        <w:rPr>
          <w:rFonts w:ascii="Calibri" w:hAnsi="Calibri" w:cs="Calibri"/>
          <w:sz w:val="24"/>
          <w:szCs w:val="24"/>
          <w:lang w:val="en-US"/>
        </w:rPr>
        <w:t>ssigning</w:t>
      </w:r>
      <w:r w:rsidRPr="00A1293A">
        <w:rPr>
          <w:rFonts w:ascii="Calibri" w:hAnsi="Calibri" w:cs="Calibri"/>
          <w:sz w:val="24"/>
          <w:szCs w:val="24"/>
          <w:lang w:val="en-US"/>
        </w:rPr>
        <w:t xml:space="preserve"> inferior status to the testimony of women, leaving </w:t>
      </w:r>
      <w:r w:rsidR="00036F13">
        <w:rPr>
          <w:rFonts w:ascii="Calibri" w:hAnsi="Calibri" w:cs="Calibri"/>
          <w:sz w:val="24"/>
          <w:szCs w:val="24"/>
          <w:lang w:val="en-US"/>
        </w:rPr>
        <w:t xml:space="preserve">mother and children </w:t>
      </w:r>
      <w:r w:rsidRPr="00A1293A">
        <w:rPr>
          <w:rFonts w:ascii="Calibri" w:hAnsi="Calibri" w:cs="Calibri"/>
          <w:sz w:val="24"/>
          <w:szCs w:val="24"/>
          <w:lang w:val="en-US"/>
        </w:rPr>
        <w:t xml:space="preserve">unprotected. In the case presented, </w:t>
      </w:r>
      <w:r w:rsidR="000939B7" w:rsidRPr="00A1293A">
        <w:rPr>
          <w:rFonts w:ascii="Calibri" w:hAnsi="Calibri" w:cs="Calibri"/>
          <w:sz w:val="24"/>
          <w:szCs w:val="24"/>
          <w:lang w:val="en-US"/>
        </w:rPr>
        <w:t>in accordance with</w:t>
      </w:r>
      <w:r w:rsidRPr="00A1293A">
        <w:rPr>
          <w:rFonts w:ascii="Calibri" w:hAnsi="Calibri" w:cs="Calibri"/>
          <w:sz w:val="24"/>
          <w:szCs w:val="24"/>
          <w:lang w:val="en-US"/>
        </w:rPr>
        <w:t xml:space="preserve"> the mother: </w:t>
      </w:r>
      <w:r w:rsidR="000939B7" w:rsidRPr="00A1293A">
        <w:rPr>
          <w:rFonts w:ascii="Calibri" w:hAnsi="Calibri" w:cs="Calibri"/>
          <w:sz w:val="24"/>
          <w:szCs w:val="24"/>
          <w:lang w:val="en-US"/>
        </w:rPr>
        <w:t>“</w:t>
      </w:r>
      <w:r w:rsidRPr="00036F13">
        <w:rPr>
          <w:rFonts w:ascii="Calibri" w:hAnsi="Calibri" w:cs="Calibri"/>
          <w:i/>
          <w:sz w:val="24"/>
          <w:szCs w:val="24"/>
          <w:lang w:val="en-US"/>
        </w:rPr>
        <w:t>I had to constantly chase doctors, psychologists, schools, and all kinds of documents to prove that everything he said was a lie. He, on the other hand, whatever he said, judges and prosecutors accepted</w:t>
      </w:r>
      <w:r w:rsidRPr="00A1293A">
        <w:rPr>
          <w:rFonts w:ascii="Calibri" w:hAnsi="Calibri" w:cs="Calibri"/>
          <w:sz w:val="24"/>
          <w:szCs w:val="24"/>
          <w:lang w:val="en-US"/>
        </w:rPr>
        <w:t>”</w:t>
      </w:r>
      <w:r w:rsidR="00073014" w:rsidRPr="00A1293A">
        <w:rPr>
          <w:rFonts w:ascii="Calibri" w:hAnsi="Calibri" w:cs="Calibri"/>
          <w:sz w:val="24"/>
          <w:szCs w:val="24"/>
          <w:lang w:val="en-US"/>
        </w:rPr>
        <w:t xml:space="preserve">. </w:t>
      </w:r>
      <w:r w:rsidR="000E7C31" w:rsidRPr="00A1293A">
        <w:rPr>
          <w:rFonts w:ascii="Calibri" w:hAnsi="Calibri" w:cs="Calibri"/>
          <w:sz w:val="24"/>
          <w:szCs w:val="24"/>
          <w:lang w:val="en-US"/>
        </w:rPr>
        <w:t xml:space="preserve">Despite her reports of domestic violence and her </w:t>
      </w:r>
      <w:r w:rsidR="00B40622" w:rsidRPr="00A1293A">
        <w:rPr>
          <w:rFonts w:ascii="Calibri" w:hAnsi="Calibri" w:cs="Calibri"/>
          <w:sz w:val="24"/>
          <w:szCs w:val="24"/>
          <w:lang w:val="en-US"/>
        </w:rPr>
        <w:t xml:space="preserve">explicit </w:t>
      </w:r>
      <w:r w:rsidR="00036F13">
        <w:rPr>
          <w:rFonts w:ascii="Calibri" w:hAnsi="Calibri" w:cs="Calibri"/>
          <w:sz w:val="24"/>
          <w:szCs w:val="24"/>
          <w:lang w:val="en-US"/>
        </w:rPr>
        <w:t xml:space="preserve">claims that her </w:t>
      </w:r>
      <w:r w:rsidR="000E7C31" w:rsidRPr="00A1293A">
        <w:rPr>
          <w:rFonts w:ascii="Calibri" w:hAnsi="Calibri" w:cs="Calibri"/>
          <w:sz w:val="24"/>
          <w:szCs w:val="24"/>
          <w:lang w:val="en-US"/>
        </w:rPr>
        <w:t>children w</w:t>
      </w:r>
      <w:r w:rsidR="00A1293A">
        <w:rPr>
          <w:rFonts w:ascii="Calibri" w:hAnsi="Calibri" w:cs="Calibri"/>
          <w:sz w:val="24"/>
          <w:szCs w:val="24"/>
          <w:lang w:val="en-US"/>
        </w:rPr>
        <w:t>ere at harm’s way</w:t>
      </w:r>
      <w:r w:rsidR="000E7C31" w:rsidRPr="00A1293A">
        <w:rPr>
          <w:rFonts w:ascii="Calibri" w:hAnsi="Calibri" w:cs="Calibri"/>
          <w:sz w:val="24"/>
          <w:szCs w:val="24"/>
          <w:lang w:val="en-US"/>
        </w:rPr>
        <w:t xml:space="preserve">, the Judiciary understood that unsupervised parenting time with the father was more important. </w:t>
      </w:r>
      <w:r w:rsidR="00A1293A" w:rsidRPr="00A1293A">
        <w:rPr>
          <w:rFonts w:ascii="Calibri" w:hAnsi="Calibri" w:cs="Calibri"/>
          <w:sz w:val="24"/>
          <w:szCs w:val="24"/>
          <w:lang w:val="en-US"/>
        </w:rPr>
        <w:t>He murdered both her children</w:t>
      </w:r>
      <w:r w:rsidRPr="00A1293A">
        <w:rPr>
          <w:rFonts w:ascii="Calibri" w:hAnsi="Calibri" w:cs="Calibri"/>
          <w:sz w:val="24"/>
          <w:szCs w:val="24"/>
          <w:lang w:val="en-US"/>
        </w:rPr>
        <w:t xml:space="preserve">. </w:t>
      </w:r>
      <w:hyperlink r:id="rId31" w:history="1">
        <w:r w:rsidRPr="00A1293A">
          <w:rPr>
            <w:rStyle w:val="Hyperlink"/>
            <w:rFonts w:ascii="Calibri" w:hAnsi="Calibri" w:cs="Calibri"/>
            <w:sz w:val="24"/>
            <w:szCs w:val="24"/>
            <w:lang w:val="en-US"/>
          </w:rPr>
          <w:t>Part 4</w:t>
        </w:r>
      </w:hyperlink>
      <w:r w:rsidRPr="00A1293A">
        <w:rPr>
          <w:rFonts w:ascii="Calibri" w:hAnsi="Calibri" w:cs="Calibri"/>
          <w:sz w:val="24"/>
          <w:szCs w:val="24"/>
          <w:lang w:val="en-US"/>
        </w:rPr>
        <w:t xml:space="preserve"> of the s</w:t>
      </w:r>
      <w:r w:rsidR="00036F13">
        <w:rPr>
          <w:rFonts w:ascii="Calibri" w:hAnsi="Calibri" w:cs="Calibri"/>
          <w:sz w:val="24"/>
          <w:szCs w:val="24"/>
          <w:lang w:val="en-US"/>
        </w:rPr>
        <w:t>eries was censored by the same Justice S</w:t>
      </w:r>
      <w:r w:rsidRPr="00A1293A">
        <w:rPr>
          <w:rFonts w:ascii="Calibri" w:hAnsi="Calibri" w:cs="Calibri"/>
          <w:sz w:val="24"/>
          <w:szCs w:val="24"/>
          <w:lang w:val="en-US"/>
        </w:rPr>
        <w:t xml:space="preserve">ystem that was being denounced, demonstrating a serious violation of freedom of </w:t>
      </w:r>
      <w:r w:rsidR="00025FA4" w:rsidRPr="00A1293A">
        <w:rPr>
          <w:rFonts w:ascii="Calibri" w:hAnsi="Calibri" w:cs="Calibri"/>
          <w:sz w:val="24"/>
          <w:szCs w:val="24"/>
          <w:lang w:val="en-US"/>
        </w:rPr>
        <w:t>speech</w:t>
      </w:r>
      <w:r w:rsidRPr="00A1293A">
        <w:rPr>
          <w:rFonts w:ascii="Calibri" w:hAnsi="Calibri" w:cs="Calibri"/>
          <w:sz w:val="24"/>
          <w:szCs w:val="24"/>
          <w:lang w:val="en-US"/>
        </w:rPr>
        <w:t xml:space="preserve"> in </w:t>
      </w:r>
      <w:r w:rsidR="000939B7" w:rsidRPr="00A1293A">
        <w:rPr>
          <w:rFonts w:ascii="Calibri" w:hAnsi="Calibri" w:cs="Calibri"/>
          <w:sz w:val="24"/>
          <w:szCs w:val="24"/>
          <w:lang w:val="en-US"/>
        </w:rPr>
        <w:t xml:space="preserve">Brazil, which definitely </w:t>
      </w:r>
      <w:proofErr w:type="gramStart"/>
      <w:r w:rsidR="000939B7" w:rsidRPr="00A1293A">
        <w:rPr>
          <w:rFonts w:ascii="Calibri" w:hAnsi="Calibri" w:cs="Calibri"/>
          <w:sz w:val="24"/>
          <w:szCs w:val="24"/>
          <w:lang w:val="en-US"/>
        </w:rPr>
        <w:t>doesn’t</w:t>
      </w:r>
      <w:proofErr w:type="gramEnd"/>
      <w:r w:rsidRPr="00A1293A">
        <w:rPr>
          <w:rFonts w:ascii="Calibri" w:hAnsi="Calibri" w:cs="Calibri"/>
          <w:sz w:val="24"/>
          <w:szCs w:val="24"/>
          <w:lang w:val="en-US"/>
        </w:rPr>
        <w:t xml:space="preserve"> contribute</w:t>
      </w:r>
      <w:r w:rsidR="000939B7" w:rsidRPr="00A1293A">
        <w:rPr>
          <w:rFonts w:ascii="Calibri" w:hAnsi="Calibri" w:cs="Calibri"/>
          <w:sz w:val="24"/>
          <w:szCs w:val="24"/>
          <w:lang w:val="en-US"/>
        </w:rPr>
        <w:t xml:space="preserve"> </w:t>
      </w:r>
      <w:r w:rsidRPr="00A1293A">
        <w:rPr>
          <w:rFonts w:ascii="Calibri" w:hAnsi="Calibri" w:cs="Calibri"/>
          <w:sz w:val="24"/>
          <w:szCs w:val="24"/>
          <w:lang w:val="en-US"/>
        </w:rPr>
        <w:t xml:space="preserve">to the necessary organizational and societal change. This part, like the others, brought forward names of public </w:t>
      </w:r>
      <w:r w:rsidR="00A43CC8">
        <w:rPr>
          <w:rFonts w:ascii="Calibri" w:hAnsi="Calibri" w:cs="Calibri"/>
          <w:sz w:val="24"/>
          <w:szCs w:val="24"/>
          <w:lang w:val="en-US"/>
        </w:rPr>
        <w:t>officials</w:t>
      </w:r>
      <w:r w:rsidRPr="00A1293A">
        <w:rPr>
          <w:rFonts w:ascii="Calibri" w:hAnsi="Calibri" w:cs="Calibri"/>
          <w:sz w:val="24"/>
          <w:szCs w:val="24"/>
          <w:lang w:val="en-US"/>
        </w:rPr>
        <w:t xml:space="preserve"> from the Judiciary and Public Prosecution Office</w:t>
      </w:r>
      <w:r w:rsidR="004B6BF1" w:rsidRPr="00A1293A">
        <w:rPr>
          <w:rFonts w:ascii="Calibri" w:hAnsi="Calibri" w:cs="Calibri"/>
          <w:sz w:val="24"/>
          <w:szCs w:val="24"/>
          <w:lang w:val="en-US"/>
        </w:rPr>
        <w:t xml:space="preserve"> involved in the described cases</w:t>
      </w:r>
      <w:r w:rsidRPr="00A1293A">
        <w:rPr>
          <w:rFonts w:ascii="Calibri" w:hAnsi="Calibri" w:cs="Calibri"/>
          <w:sz w:val="24"/>
          <w:szCs w:val="24"/>
          <w:lang w:val="en-US"/>
        </w:rPr>
        <w:t>, and their respective reports, statements, and rulings</w:t>
      </w:r>
      <w:r w:rsidR="00003F6E" w:rsidRPr="00A1293A">
        <w:rPr>
          <w:rFonts w:ascii="Calibri" w:hAnsi="Calibri" w:cs="Calibri"/>
          <w:sz w:val="24"/>
          <w:szCs w:val="24"/>
          <w:lang w:val="en-US"/>
        </w:rPr>
        <w:t xml:space="preserve"> that jeopardized women and children</w:t>
      </w:r>
      <w:r w:rsidRPr="00A1293A">
        <w:rPr>
          <w:rFonts w:ascii="Calibri" w:hAnsi="Calibri" w:cs="Calibri"/>
          <w:sz w:val="24"/>
          <w:szCs w:val="24"/>
          <w:lang w:val="en-US"/>
        </w:rPr>
        <w:t xml:space="preserve">. Finally, </w:t>
      </w:r>
      <w:hyperlink r:id="rId32" w:history="1">
        <w:r w:rsidRPr="00A1293A">
          <w:rPr>
            <w:rStyle w:val="Hyperlink"/>
            <w:rFonts w:ascii="Calibri" w:hAnsi="Calibri" w:cs="Calibri"/>
            <w:sz w:val="24"/>
            <w:szCs w:val="24"/>
            <w:lang w:val="en-US"/>
          </w:rPr>
          <w:t>part 5</w:t>
        </w:r>
      </w:hyperlink>
      <w:r w:rsidRPr="00A1293A">
        <w:rPr>
          <w:rFonts w:ascii="Calibri" w:hAnsi="Calibri" w:cs="Calibri"/>
          <w:sz w:val="24"/>
          <w:szCs w:val="24"/>
          <w:lang w:val="en-US"/>
        </w:rPr>
        <w:t xml:space="preserve"> describes the lobby behind the Parental Alienation Law, exposing its interest group.</w:t>
      </w:r>
    </w:p>
    <w:p w14:paraId="6BAB953D" w14:textId="0BD3E388" w:rsidR="00D5588A" w:rsidRPr="00A1293A" w:rsidRDefault="00003F6E" w:rsidP="00A342B3">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These allegations have also been</w:t>
      </w:r>
      <w:r w:rsidR="005217C7" w:rsidRPr="00A1293A">
        <w:rPr>
          <w:rFonts w:ascii="Calibri" w:hAnsi="Calibri" w:cs="Calibri"/>
          <w:sz w:val="24"/>
          <w:szCs w:val="24"/>
          <w:lang w:val="en-US"/>
        </w:rPr>
        <w:t xml:space="preserve"> previously brought to the attention of the CEDAW Committee (</w:t>
      </w:r>
      <w:hyperlink r:id="rId33" w:history="1">
        <w:r w:rsidR="005217C7" w:rsidRPr="00A1293A">
          <w:rPr>
            <w:rStyle w:val="Hyperlink"/>
            <w:rFonts w:ascii="Calibri" w:hAnsi="Calibri" w:cs="Calibri"/>
            <w:sz w:val="24"/>
            <w:szCs w:val="24"/>
            <w:lang w:val="en-US"/>
          </w:rPr>
          <w:t>CEDAW/C/BRA/QPR/8-9; item 22</w:t>
        </w:r>
      </w:hyperlink>
      <w:r w:rsidR="005217C7" w:rsidRPr="00A1293A">
        <w:rPr>
          <w:rFonts w:ascii="Calibri" w:hAnsi="Calibri" w:cs="Calibri"/>
          <w:sz w:val="24"/>
          <w:szCs w:val="24"/>
          <w:lang w:val="en-US"/>
        </w:rPr>
        <w:t>)</w:t>
      </w:r>
      <w:r w:rsidR="00F1122C" w:rsidRPr="00A1293A">
        <w:rPr>
          <w:rFonts w:ascii="Calibri" w:hAnsi="Calibri" w:cs="Calibri"/>
          <w:sz w:val="24"/>
          <w:szCs w:val="24"/>
          <w:lang w:val="en-US"/>
        </w:rPr>
        <w:t xml:space="preserve"> pro</w:t>
      </w:r>
      <w:r w:rsidR="003C07DC" w:rsidRPr="00A1293A">
        <w:rPr>
          <w:rFonts w:ascii="Calibri" w:hAnsi="Calibri" w:cs="Calibri"/>
          <w:sz w:val="24"/>
          <w:szCs w:val="24"/>
          <w:lang w:val="en-US"/>
        </w:rPr>
        <w:t>voking the</w:t>
      </w:r>
      <w:r w:rsidR="00036F13">
        <w:rPr>
          <w:rFonts w:ascii="Calibri" w:hAnsi="Calibri" w:cs="Calibri"/>
          <w:sz w:val="24"/>
          <w:szCs w:val="24"/>
          <w:lang w:val="en-US"/>
        </w:rPr>
        <w:t xml:space="preserve"> Brazilian G</w:t>
      </w:r>
      <w:r w:rsidR="005217C7" w:rsidRPr="00A1293A">
        <w:rPr>
          <w:rFonts w:ascii="Calibri" w:hAnsi="Calibri" w:cs="Calibri"/>
          <w:sz w:val="24"/>
          <w:szCs w:val="24"/>
          <w:lang w:val="en-US"/>
        </w:rPr>
        <w:t xml:space="preserve">overnment </w:t>
      </w:r>
      <w:r w:rsidR="004A74D3" w:rsidRPr="00A1293A">
        <w:rPr>
          <w:rFonts w:ascii="Calibri" w:hAnsi="Calibri" w:cs="Calibri"/>
          <w:sz w:val="24"/>
          <w:szCs w:val="24"/>
          <w:lang w:val="en-US"/>
        </w:rPr>
        <w:t>to answer</w:t>
      </w:r>
      <w:r w:rsidR="006F2B3D" w:rsidRPr="00A1293A">
        <w:rPr>
          <w:rFonts w:ascii="Calibri" w:hAnsi="Calibri" w:cs="Calibri"/>
          <w:sz w:val="24"/>
          <w:szCs w:val="24"/>
          <w:lang w:val="en-US"/>
        </w:rPr>
        <w:t>. It</w:t>
      </w:r>
      <w:r w:rsidR="004A74D3" w:rsidRPr="00A1293A">
        <w:rPr>
          <w:rFonts w:ascii="Calibri" w:hAnsi="Calibri" w:cs="Calibri"/>
          <w:sz w:val="24"/>
          <w:szCs w:val="24"/>
          <w:lang w:val="en-US"/>
        </w:rPr>
        <w:t xml:space="preserve"> </w:t>
      </w:r>
      <w:r w:rsidR="00036F13">
        <w:rPr>
          <w:rFonts w:ascii="Calibri" w:hAnsi="Calibri" w:cs="Calibri"/>
          <w:sz w:val="24"/>
          <w:szCs w:val="24"/>
          <w:lang w:val="en-US"/>
        </w:rPr>
        <w:t xml:space="preserve">even </w:t>
      </w:r>
      <w:r w:rsidR="007C774C" w:rsidRPr="00A1293A">
        <w:rPr>
          <w:rFonts w:ascii="Calibri" w:hAnsi="Calibri" w:cs="Calibri"/>
          <w:sz w:val="24"/>
          <w:szCs w:val="24"/>
          <w:lang w:val="en-US"/>
        </w:rPr>
        <w:t>recogniz</w:t>
      </w:r>
      <w:r w:rsidR="006F2B3D" w:rsidRPr="00A1293A">
        <w:rPr>
          <w:rFonts w:ascii="Calibri" w:hAnsi="Calibri" w:cs="Calibri"/>
          <w:sz w:val="24"/>
          <w:szCs w:val="24"/>
          <w:lang w:val="en-US"/>
        </w:rPr>
        <w:t>ed</w:t>
      </w:r>
      <w:r w:rsidR="007C774C" w:rsidRPr="00A1293A">
        <w:rPr>
          <w:rFonts w:ascii="Calibri" w:hAnsi="Calibri" w:cs="Calibri"/>
          <w:sz w:val="24"/>
          <w:szCs w:val="24"/>
          <w:lang w:val="en-US"/>
        </w:rPr>
        <w:t xml:space="preserve"> </w:t>
      </w:r>
      <w:r w:rsidR="00DD279E" w:rsidRPr="00A1293A">
        <w:rPr>
          <w:rFonts w:ascii="Calibri" w:hAnsi="Calibri" w:cs="Calibri"/>
          <w:sz w:val="24"/>
          <w:szCs w:val="24"/>
          <w:lang w:val="en-US"/>
        </w:rPr>
        <w:t xml:space="preserve">that </w:t>
      </w:r>
      <w:r w:rsidR="005217C7" w:rsidRPr="00A1293A">
        <w:rPr>
          <w:rFonts w:ascii="Calibri" w:hAnsi="Calibri" w:cs="Calibri"/>
          <w:sz w:val="24"/>
          <w:szCs w:val="24"/>
          <w:lang w:val="en-US"/>
        </w:rPr>
        <w:t xml:space="preserve">"concrete unfair situations (…) </w:t>
      </w:r>
      <w:r w:rsidR="00DD279E" w:rsidRPr="00A1293A">
        <w:rPr>
          <w:rFonts w:ascii="Calibri" w:hAnsi="Calibri" w:cs="Calibri"/>
          <w:sz w:val="24"/>
          <w:szCs w:val="24"/>
          <w:lang w:val="en-US"/>
        </w:rPr>
        <w:t xml:space="preserve">[were] </w:t>
      </w:r>
      <w:r w:rsidR="005217C7" w:rsidRPr="00A1293A">
        <w:rPr>
          <w:rFonts w:ascii="Calibri" w:hAnsi="Calibri" w:cs="Calibri"/>
          <w:sz w:val="24"/>
          <w:szCs w:val="24"/>
          <w:lang w:val="en-US"/>
        </w:rPr>
        <w:t>observed" (</w:t>
      </w:r>
      <w:r w:rsidR="005217C7" w:rsidRPr="00A1293A">
        <w:rPr>
          <w:rFonts w:ascii="Calibri" w:hAnsi="Calibri" w:cs="Calibri"/>
          <w:sz w:val="24"/>
          <w:szCs w:val="24"/>
          <w:u w:val="single"/>
          <w:lang w:val="en-US"/>
        </w:rPr>
        <w:t>CEDAW/C/BRA/8-9 – Session XVII. Marriage and family relations; item 240</w:t>
      </w:r>
      <w:r w:rsidR="005217C7" w:rsidRPr="00A1293A">
        <w:rPr>
          <w:rFonts w:ascii="Calibri" w:hAnsi="Calibri" w:cs="Calibri"/>
          <w:sz w:val="24"/>
          <w:szCs w:val="24"/>
          <w:lang w:val="en-US"/>
        </w:rPr>
        <w:t xml:space="preserve">), but </w:t>
      </w:r>
      <w:r w:rsidR="006F2B3D" w:rsidRPr="00A1293A">
        <w:rPr>
          <w:rFonts w:ascii="Calibri" w:hAnsi="Calibri" w:cs="Calibri"/>
          <w:sz w:val="24"/>
          <w:szCs w:val="24"/>
          <w:lang w:val="en-US"/>
        </w:rPr>
        <w:t>there were no</w:t>
      </w:r>
      <w:r w:rsidR="005217C7" w:rsidRPr="00A1293A">
        <w:rPr>
          <w:rFonts w:ascii="Calibri" w:hAnsi="Calibri" w:cs="Calibri"/>
          <w:sz w:val="24"/>
          <w:szCs w:val="24"/>
          <w:lang w:val="en-US"/>
        </w:rPr>
        <w:t xml:space="preserve"> indication of urgent measures to be taken regarding the situation. </w:t>
      </w:r>
      <w:proofErr w:type="gramStart"/>
      <w:r w:rsidR="005217C7" w:rsidRPr="00A1293A">
        <w:rPr>
          <w:rFonts w:ascii="Calibri" w:hAnsi="Calibri" w:cs="Calibri"/>
          <w:sz w:val="24"/>
          <w:szCs w:val="24"/>
          <w:lang w:val="en-US"/>
        </w:rPr>
        <w:t xml:space="preserve">It is not enough to say that "this legislation is being revised" </w:t>
      </w:r>
      <w:r w:rsidR="00DC3A49" w:rsidRPr="00A1293A">
        <w:rPr>
          <w:rFonts w:ascii="Calibri" w:hAnsi="Calibri" w:cs="Calibri"/>
          <w:sz w:val="24"/>
          <w:szCs w:val="24"/>
          <w:lang w:val="en-US"/>
        </w:rPr>
        <w:t xml:space="preserve">by the National Congress </w:t>
      </w:r>
      <w:r w:rsidR="00C62682" w:rsidRPr="00A1293A">
        <w:rPr>
          <w:rFonts w:ascii="Calibri" w:hAnsi="Calibri" w:cs="Calibri"/>
          <w:sz w:val="24"/>
          <w:szCs w:val="24"/>
          <w:lang w:val="en-US"/>
        </w:rPr>
        <w:t>(referring to Parental Alienation La</w:t>
      </w:r>
      <w:r w:rsidR="00DC3A49" w:rsidRPr="00A1293A">
        <w:rPr>
          <w:rFonts w:ascii="Calibri" w:hAnsi="Calibri" w:cs="Calibri"/>
          <w:sz w:val="24"/>
          <w:szCs w:val="24"/>
          <w:lang w:val="en-US"/>
        </w:rPr>
        <w:t xml:space="preserve">w) </w:t>
      </w:r>
      <w:r w:rsidR="005217C7" w:rsidRPr="00A1293A">
        <w:rPr>
          <w:rFonts w:ascii="Calibri" w:hAnsi="Calibri" w:cs="Calibri"/>
          <w:sz w:val="24"/>
          <w:szCs w:val="24"/>
          <w:lang w:val="en-US"/>
        </w:rPr>
        <w:t xml:space="preserve">when women and children are suffering continuous, existential, and deleterious harm, </w:t>
      </w:r>
      <w:r w:rsidR="000211F2" w:rsidRPr="00A1293A">
        <w:rPr>
          <w:rFonts w:ascii="Calibri" w:hAnsi="Calibri" w:cs="Calibri"/>
          <w:sz w:val="24"/>
          <w:szCs w:val="24"/>
          <w:lang w:val="en-US"/>
        </w:rPr>
        <w:t>when not being killed</w:t>
      </w:r>
      <w:r w:rsidR="006029D3" w:rsidRPr="00A1293A">
        <w:rPr>
          <w:rFonts w:ascii="Calibri" w:hAnsi="Calibri" w:cs="Calibri"/>
          <w:sz w:val="24"/>
          <w:szCs w:val="24"/>
          <w:lang w:val="en-US"/>
        </w:rPr>
        <w:t xml:space="preserve">; </w:t>
      </w:r>
      <w:r w:rsidR="005217C7" w:rsidRPr="00A1293A">
        <w:rPr>
          <w:rFonts w:ascii="Calibri" w:hAnsi="Calibri" w:cs="Calibri"/>
          <w:sz w:val="24"/>
          <w:szCs w:val="24"/>
          <w:lang w:val="en-US"/>
        </w:rPr>
        <w:t>and when this legislation is only a part of a wider problem called gender-based institutional violence, particularly perpetrated by the Judicial Branch</w:t>
      </w:r>
      <w:r w:rsidR="00036F13">
        <w:rPr>
          <w:rFonts w:ascii="Calibri" w:hAnsi="Calibri" w:cs="Calibri"/>
          <w:sz w:val="24"/>
          <w:szCs w:val="24"/>
          <w:lang w:val="en-US"/>
        </w:rPr>
        <w:t xml:space="preserve"> (but not only)</w:t>
      </w:r>
      <w:r w:rsidR="005217C7" w:rsidRPr="00A1293A">
        <w:rPr>
          <w:rFonts w:ascii="Calibri" w:hAnsi="Calibri" w:cs="Calibri"/>
          <w:sz w:val="24"/>
          <w:szCs w:val="24"/>
          <w:lang w:val="en-US"/>
        </w:rPr>
        <w:t>, which should be guaranteeing the safety of victims instead of causing more harm and suffering.</w:t>
      </w:r>
      <w:proofErr w:type="gramEnd"/>
      <w:r w:rsidR="006029D3" w:rsidRPr="00A1293A">
        <w:rPr>
          <w:rFonts w:ascii="Calibri" w:hAnsi="Calibri" w:cs="Calibri"/>
          <w:sz w:val="24"/>
          <w:szCs w:val="24"/>
          <w:lang w:val="en-US"/>
        </w:rPr>
        <w:t xml:space="preserve"> </w:t>
      </w:r>
      <w:r w:rsidR="00036F13">
        <w:rPr>
          <w:rFonts w:ascii="Calibri" w:hAnsi="Calibri" w:cs="Calibri"/>
          <w:sz w:val="24"/>
          <w:szCs w:val="24"/>
          <w:lang w:val="en-US"/>
        </w:rPr>
        <w:t>We highlight</w:t>
      </w:r>
      <w:r w:rsidR="006029D3" w:rsidRPr="00A1293A">
        <w:rPr>
          <w:rFonts w:ascii="Calibri" w:hAnsi="Calibri" w:cs="Calibri"/>
          <w:sz w:val="24"/>
          <w:szCs w:val="24"/>
          <w:lang w:val="en-US"/>
        </w:rPr>
        <w:t xml:space="preserve"> that </w:t>
      </w:r>
      <w:r w:rsidR="00D13171" w:rsidRPr="00A1293A">
        <w:rPr>
          <w:rFonts w:ascii="Calibri" w:hAnsi="Calibri" w:cs="Calibri"/>
          <w:sz w:val="24"/>
          <w:szCs w:val="24"/>
          <w:lang w:val="en-US"/>
        </w:rPr>
        <w:t xml:space="preserve">what we are witnessing is a structural </w:t>
      </w:r>
      <w:r w:rsidR="00D13171" w:rsidRPr="00A1293A">
        <w:rPr>
          <w:rFonts w:ascii="Calibri" w:hAnsi="Calibri" w:cs="Calibri"/>
          <w:i/>
          <w:iCs/>
          <w:sz w:val="24"/>
          <w:szCs w:val="24"/>
          <w:lang w:val="en-US"/>
        </w:rPr>
        <w:t>modus operandi</w:t>
      </w:r>
      <w:r w:rsidR="00D13171" w:rsidRPr="00A1293A">
        <w:rPr>
          <w:rFonts w:ascii="Calibri" w:hAnsi="Calibri" w:cs="Calibri"/>
          <w:sz w:val="24"/>
          <w:szCs w:val="24"/>
          <w:lang w:val="en-US"/>
        </w:rPr>
        <w:t xml:space="preserve"> of the </w:t>
      </w:r>
      <w:r w:rsidR="00036F13" w:rsidRPr="00A1293A">
        <w:rPr>
          <w:rFonts w:ascii="Calibri" w:hAnsi="Calibri" w:cs="Calibri"/>
          <w:sz w:val="24"/>
          <w:szCs w:val="24"/>
          <w:lang w:val="en-US"/>
        </w:rPr>
        <w:t>Judiciary, which</w:t>
      </w:r>
      <w:r w:rsidR="00D13171" w:rsidRPr="00A1293A">
        <w:rPr>
          <w:rFonts w:ascii="Calibri" w:hAnsi="Calibri" w:cs="Calibri"/>
          <w:sz w:val="24"/>
          <w:szCs w:val="24"/>
          <w:lang w:val="en-US"/>
        </w:rPr>
        <w:t xml:space="preserve"> reflects </w:t>
      </w:r>
      <w:r w:rsidR="003610BC" w:rsidRPr="00A1293A">
        <w:rPr>
          <w:rFonts w:ascii="Calibri" w:hAnsi="Calibri" w:cs="Calibri"/>
          <w:sz w:val="24"/>
          <w:szCs w:val="24"/>
          <w:lang w:val="en-US"/>
        </w:rPr>
        <w:t xml:space="preserve">and reinforce </w:t>
      </w:r>
      <w:r w:rsidR="009F4FAD" w:rsidRPr="00A1293A">
        <w:rPr>
          <w:rFonts w:ascii="Calibri" w:hAnsi="Calibri" w:cs="Calibri"/>
          <w:sz w:val="24"/>
          <w:szCs w:val="24"/>
          <w:lang w:val="en-US"/>
        </w:rPr>
        <w:t xml:space="preserve">gender </w:t>
      </w:r>
      <w:r w:rsidR="007525E9" w:rsidRPr="00A1293A">
        <w:rPr>
          <w:rFonts w:ascii="Calibri" w:hAnsi="Calibri" w:cs="Calibri"/>
          <w:sz w:val="24"/>
          <w:szCs w:val="24"/>
          <w:lang w:val="en-US"/>
        </w:rPr>
        <w:t>discrim</w:t>
      </w:r>
      <w:r w:rsidR="00A2762B" w:rsidRPr="00A1293A">
        <w:rPr>
          <w:rFonts w:ascii="Calibri" w:hAnsi="Calibri" w:cs="Calibri"/>
          <w:sz w:val="24"/>
          <w:szCs w:val="24"/>
          <w:lang w:val="en-US"/>
        </w:rPr>
        <w:t>ination</w:t>
      </w:r>
      <w:r w:rsidR="00182850" w:rsidRPr="00A1293A">
        <w:rPr>
          <w:rFonts w:ascii="Calibri" w:hAnsi="Calibri" w:cs="Calibri"/>
          <w:sz w:val="24"/>
          <w:szCs w:val="24"/>
          <w:lang w:val="en-US"/>
        </w:rPr>
        <w:t xml:space="preserve"> </w:t>
      </w:r>
      <w:r w:rsidR="003610BC" w:rsidRPr="00A1293A">
        <w:rPr>
          <w:rFonts w:ascii="Calibri" w:hAnsi="Calibri" w:cs="Calibri"/>
          <w:sz w:val="24"/>
          <w:szCs w:val="24"/>
          <w:lang w:val="en-US"/>
        </w:rPr>
        <w:t>against women</w:t>
      </w:r>
      <w:r w:rsidR="00D272D6" w:rsidRPr="00A1293A">
        <w:rPr>
          <w:rFonts w:ascii="Calibri" w:hAnsi="Calibri" w:cs="Calibri"/>
          <w:sz w:val="24"/>
          <w:szCs w:val="24"/>
          <w:lang w:val="en-US"/>
        </w:rPr>
        <w:t xml:space="preserve"> in society.</w:t>
      </w:r>
    </w:p>
    <w:p w14:paraId="7AB5FE90" w14:textId="45908D9D" w:rsidR="00AD6E50" w:rsidRPr="00A1293A" w:rsidRDefault="00D52784" w:rsidP="00AD6E50">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 xml:space="preserve">Regarding actions developed </w:t>
      </w:r>
      <w:r w:rsidR="00903E4D" w:rsidRPr="00A1293A">
        <w:rPr>
          <w:rFonts w:ascii="Calibri" w:hAnsi="Calibri" w:cs="Calibri"/>
          <w:sz w:val="24"/>
          <w:szCs w:val="24"/>
          <w:lang w:val="en-US"/>
        </w:rPr>
        <w:t xml:space="preserve">by the Judiciary Branch </w:t>
      </w:r>
      <w:r w:rsidRPr="00A1293A">
        <w:rPr>
          <w:rFonts w:ascii="Calibri" w:hAnsi="Calibri" w:cs="Calibri"/>
          <w:sz w:val="24"/>
          <w:szCs w:val="24"/>
          <w:lang w:val="en-US"/>
        </w:rPr>
        <w:t>for</w:t>
      </w:r>
      <w:r w:rsidR="002E0BAD" w:rsidRPr="00A1293A">
        <w:rPr>
          <w:rFonts w:ascii="Calibri" w:hAnsi="Calibri" w:cs="Calibri"/>
          <w:sz w:val="24"/>
          <w:szCs w:val="24"/>
          <w:lang w:val="en-US"/>
        </w:rPr>
        <w:t xml:space="preserve"> improving</w:t>
      </w:r>
      <w:r w:rsidRPr="00A1293A">
        <w:rPr>
          <w:rFonts w:ascii="Calibri" w:hAnsi="Calibri" w:cs="Calibri"/>
          <w:sz w:val="24"/>
          <w:szCs w:val="24"/>
          <w:lang w:val="en-US"/>
        </w:rPr>
        <w:t xml:space="preserve"> the access to justice </w:t>
      </w:r>
      <w:r w:rsidR="00F9666A" w:rsidRPr="00A1293A">
        <w:rPr>
          <w:rFonts w:ascii="Calibri" w:hAnsi="Calibri" w:cs="Calibri"/>
          <w:sz w:val="24"/>
          <w:szCs w:val="24"/>
          <w:lang w:val="en-US"/>
        </w:rPr>
        <w:t>(</w:t>
      </w:r>
      <w:r w:rsidR="00F9666A" w:rsidRPr="00A1293A">
        <w:rPr>
          <w:rFonts w:ascii="Calibri" w:hAnsi="Calibri" w:cs="Calibri"/>
          <w:sz w:val="24"/>
          <w:szCs w:val="24"/>
          <w:u w:val="single"/>
          <w:lang w:val="en-US"/>
        </w:rPr>
        <w:t>CEDAW/C/BRA/8-9 – Session IX. Gender-based violence against women; items 139-142</w:t>
      </w:r>
      <w:r w:rsidR="00F9666A" w:rsidRPr="00A1293A">
        <w:rPr>
          <w:rFonts w:ascii="Calibri" w:hAnsi="Calibri" w:cs="Calibri"/>
          <w:sz w:val="24"/>
          <w:szCs w:val="24"/>
          <w:lang w:val="en-US"/>
        </w:rPr>
        <w:t>)</w:t>
      </w:r>
      <w:r w:rsidRPr="00A1293A">
        <w:rPr>
          <w:rFonts w:ascii="Calibri" w:hAnsi="Calibri" w:cs="Calibri"/>
          <w:sz w:val="24"/>
          <w:szCs w:val="24"/>
          <w:lang w:val="en-US"/>
        </w:rPr>
        <w:t xml:space="preserve">, the Brazilian report </w:t>
      </w:r>
      <w:r w:rsidR="00036F13">
        <w:rPr>
          <w:rFonts w:ascii="Calibri" w:hAnsi="Calibri" w:cs="Calibri"/>
          <w:sz w:val="24"/>
          <w:szCs w:val="24"/>
          <w:lang w:val="en-US"/>
        </w:rPr>
        <w:t>pointed out</w:t>
      </w:r>
      <w:r w:rsidRPr="00A1293A">
        <w:rPr>
          <w:rFonts w:ascii="Calibri" w:hAnsi="Calibri" w:cs="Calibri"/>
          <w:sz w:val="24"/>
          <w:szCs w:val="24"/>
          <w:lang w:val="en-US"/>
        </w:rPr>
        <w:t xml:space="preserve"> that the National Council of Justice (CNJ) has </w:t>
      </w:r>
      <w:r w:rsidR="001778E7" w:rsidRPr="00A1293A">
        <w:rPr>
          <w:rFonts w:ascii="Calibri" w:hAnsi="Calibri" w:cs="Calibri"/>
          <w:sz w:val="24"/>
          <w:szCs w:val="24"/>
          <w:lang w:val="en-US"/>
        </w:rPr>
        <w:t>established</w:t>
      </w:r>
      <w:r w:rsidR="00F37B69" w:rsidRPr="00A1293A">
        <w:rPr>
          <w:rFonts w:ascii="Calibri" w:hAnsi="Calibri" w:cs="Calibri"/>
          <w:sz w:val="24"/>
          <w:szCs w:val="24"/>
          <w:lang w:val="en-US"/>
        </w:rPr>
        <w:t>,</w:t>
      </w:r>
      <w:r w:rsidR="001778E7" w:rsidRPr="00A1293A">
        <w:rPr>
          <w:rFonts w:ascii="Calibri" w:hAnsi="Calibri" w:cs="Calibri"/>
          <w:sz w:val="24"/>
          <w:szCs w:val="24"/>
          <w:lang w:val="en-US"/>
        </w:rPr>
        <w:t xml:space="preserve"> through Resolution 254</w:t>
      </w:r>
      <w:r w:rsidR="00F37B69" w:rsidRPr="00A1293A">
        <w:rPr>
          <w:rFonts w:ascii="Calibri" w:hAnsi="Calibri" w:cs="Calibri"/>
          <w:sz w:val="24"/>
          <w:szCs w:val="24"/>
          <w:lang w:val="en-US"/>
        </w:rPr>
        <w:t>,</w:t>
      </w:r>
      <w:r w:rsidR="001778E7" w:rsidRPr="00A1293A">
        <w:rPr>
          <w:rFonts w:ascii="Calibri" w:hAnsi="Calibri" w:cs="Calibri"/>
          <w:sz w:val="24"/>
          <w:szCs w:val="24"/>
          <w:lang w:val="en-US"/>
        </w:rPr>
        <w:t xml:space="preserve"> the National Judiciary Policy of Fighting Violence against Women</w:t>
      </w:r>
      <w:r w:rsidR="00F37B69" w:rsidRPr="00A1293A">
        <w:rPr>
          <w:rFonts w:ascii="Calibri" w:hAnsi="Calibri" w:cs="Calibri"/>
          <w:sz w:val="24"/>
          <w:szCs w:val="24"/>
          <w:lang w:val="en-US"/>
        </w:rPr>
        <w:t>,</w:t>
      </w:r>
      <w:r w:rsidR="001778E7" w:rsidRPr="00A1293A">
        <w:rPr>
          <w:rFonts w:ascii="Calibri" w:hAnsi="Calibri" w:cs="Calibri"/>
          <w:sz w:val="24"/>
          <w:szCs w:val="24"/>
          <w:lang w:val="en-US"/>
        </w:rPr>
        <w:t xml:space="preserve"> which includes training for judges and other judicial public </w:t>
      </w:r>
      <w:r w:rsidR="00A43CC8">
        <w:rPr>
          <w:rFonts w:ascii="Calibri" w:hAnsi="Calibri" w:cs="Calibri"/>
          <w:sz w:val="24"/>
          <w:szCs w:val="24"/>
          <w:lang w:val="en-US"/>
        </w:rPr>
        <w:t>officials</w:t>
      </w:r>
      <w:r w:rsidR="001778E7" w:rsidRPr="00A1293A">
        <w:rPr>
          <w:rFonts w:ascii="Calibri" w:hAnsi="Calibri" w:cs="Calibri"/>
          <w:sz w:val="24"/>
          <w:szCs w:val="24"/>
          <w:lang w:val="en-US"/>
        </w:rPr>
        <w:t xml:space="preserve"> on issues related to gender</w:t>
      </w:r>
      <w:r w:rsidR="008831B4" w:rsidRPr="00A1293A">
        <w:rPr>
          <w:rFonts w:ascii="Calibri" w:hAnsi="Calibri" w:cs="Calibri"/>
          <w:sz w:val="24"/>
          <w:szCs w:val="24"/>
          <w:lang w:val="en-US"/>
        </w:rPr>
        <w:t xml:space="preserve"> (among others)</w:t>
      </w:r>
      <w:r w:rsidR="001778E7" w:rsidRPr="00A1293A">
        <w:rPr>
          <w:rFonts w:ascii="Calibri" w:hAnsi="Calibri" w:cs="Calibri"/>
          <w:sz w:val="24"/>
          <w:szCs w:val="24"/>
          <w:lang w:val="en-US"/>
        </w:rPr>
        <w:t xml:space="preserve">. From the social movement’s perspective, we can affirm </w:t>
      </w:r>
      <w:r w:rsidR="00CF19DC" w:rsidRPr="00A1293A">
        <w:rPr>
          <w:rFonts w:ascii="Calibri" w:hAnsi="Calibri" w:cs="Calibri"/>
          <w:sz w:val="24"/>
          <w:szCs w:val="24"/>
          <w:lang w:val="en-US"/>
        </w:rPr>
        <w:t xml:space="preserve">that </w:t>
      </w:r>
      <w:r w:rsidR="001778E7" w:rsidRPr="00A1293A">
        <w:rPr>
          <w:rFonts w:ascii="Calibri" w:hAnsi="Calibri" w:cs="Calibri"/>
          <w:sz w:val="24"/>
          <w:szCs w:val="24"/>
          <w:lang w:val="en-US"/>
        </w:rPr>
        <w:t xml:space="preserve">this training has been insufficient, inadequate and/or inefficient. </w:t>
      </w:r>
      <w:proofErr w:type="gramStart"/>
      <w:r w:rsidR="00AD6E50" w:rsidRPr="00A1293A">
        <w:rPr>
          <w:rFonts w:ascii="Calibri" w:hAnsi="Calibri" w:cs="Calibri"/>
          <w:sz w:val="24"/>
          <w:szCs w:val="24"/>
          <w:lang w:val="en-US"/>
        </w:rPr>
        <w:t xml:space="preserve">The situation is critic and demands urgent, massive and in-depth training, especially for judges (all levels) and </w:t>
      </w:r>
      <w:r w:rsidR="00282DFB" w:rsidRPr="00A1293A">
        <w:rPr>
          <w:rFonts w:ascii="Calibri" w:hAnsi="Calibri" w:cs="Calibri"/>
          <w:sz w:val="24"/>
          <w:szCs w:val="24"/>
          <w:lang w:val="en-US"/>
        </w:rPr>
        <w:t xml:space="preserve">forensic </w:t>
      </w:r>
      <w:r w:rsidR="00AD6E50" w:rsidRPr="00A1293A">
        <w:rPr>
          <w:rFonts w:ascii="Calibri" w:hAnsi="Calibri" w:cs="Calibri"/>
          <w:sz w:val="24"/>
          <w:szCs w:val="24"/>
          <w:lang w:val="en-US"/>
        </w:rPr>
        <w:t xml:space="preserve">psychosocial experts associated to the judicial system, as well as for the </w:t>
      </w:r>
      <w:r w:rsidR="00CD20D1" w:rsidRPr="00A1293A">
        <w:rPr>
          <w:rFonts w:ascii="Calibri" w:hAnsi="Calibri" w:cs="Calibri"/>
          <w:sz w:val="24"/>
          <w:szCs w:val="24"/>
          <w:lang w:val="en-US"/>
        </w:rPr>
        <w:t>Public Prosecution Office</w:t>
      </w:r>
      <w:r w:rsidR="00AD6E50" w:rsidRPr="00A1293A">
        <w:rPr>
          <w:rFonts w:ascii="Calibri" w:hAnsi="Calibri" w:cs="Calibri"/>
          <w:sz w:val="24"/>
          <w:szCs w:val="24"/>
          <w:lang w:val="en-US"/>
        </w:rPr>
        <w:t>, on topics such as domestic and family violence, post-separation abuse (</w:t>
      </w:r>
      <w:proofErr w:type="spellStart"/>
      <w:r w:rsidR="00AD6E50" w:rsidRPr="00A1293A">
        <w:rPr>
          <w:rFonts w:ascii="Calibri" w:hAnsi="Calibri" w:cs="Calibri"/>
          <w:i/>
          <w:iCs/>
          <w:sz w:val="24"/>
          <w:szCs w:val="24"/>
          <w:lang w:val="en-US"/>
        </w:rPr>
        <w:t>violência</w:t>
      </w:r>
      <w:proofErr w:type="spellEnd"/>
      <w:r w:rsidR="00AD6E50" w:rsidRPr="00A1293A">
        <w:rPr>
          <w:rFonts w:ascii="Calibri" w:hAnsi="Calibri" w:cs="Calibri"/>
          <w:i/>
          <w:iCs/>
          <w:sz w:val="24"/>
          <w:szCs w:val="24"/>
          <w:lang w:val="en-US"/>
        </w:rPr>
        <w:t xml:space="preserve"> </w:t>
      </w:r>
      <w:proofErr w:type="spellStart"/>
      <w:r w:rsidR="00AD6E50" w:rsidRPr="00A1293A">
        <w:rPr>
          <w:rFonts w:ascii="Calibri" w:hAnsi="Calibri" w:cs="Calibri"/>
          <w:i/>
          <w:iCs/>
          <w:sz w:val="24"/>
          <w:szCs w:val="24"/>
          <w:lang w:val="en-US"/>
        </w:rPr>
        <w:t>vicária</w:t>
      </w:r>
      <w:proofErr w:type="spellEnd"/>
      <w:r w:rsidR="00AD6E50" w:rsidRPr="00A1293A">
        <w:rPr>
          <w:rFonts w:ascii="Calibri" w:hAnsi="Calibri" w:cs="Calibri"/>
          <w:sz w:val="24"/>
          <w:szCs w:val="24"/>
          <w:lang w:val="en-US"/>
        </w:rPr>
        <w:t>), coercive control, child abuse, and trauma, in line with th</w:t>
      </w:r>
      <w:r w:rsidR="0032030C" w:rsidRPr="00A1293A">
        <w:rPr>
          <w:rFonts w:ascii="Calibri" w:hAnsi="Calibri" w:cs="Calibri"/>
          <w:sz w:val="24"/>
          <w:szCs w:val="24"/>
          <w:lang w:val="en-US"/>
        </w:rPr>
        <w:t>e</w:t>
      </w:r>
      <w:r w:rsidR="00AD6E50" w:rsidRPr="00A1293A">
        <w:rPr>
          <w:rFonts w:ascii="Calibri" w:hAnsi="Calibri" w:cs="Calibri"/>
          <w:sz w:val="24"/>
          <w:szCs w:val="24"/>
          <w:lang w:val="en-US"/>
        </w:rPr>
        <w:t xml:space="preserve"> recommendations of the aforementioned UN report</w:t>
      </w:r>
      <w:r w:rsidR="00036F13">
        <w:rPr>
          <w:rFonts w:ascii="Calibri" w:hAnsi="Calibri" w:cs="Calibri"/>
          <w:sz w:val="24"/>
          <w:szCs w:val="24"/>
          <w:lang w:val="en-US"/>
        </w:rPr>
        <w:t xml:space="preserve"> (April 2023)</w:t>
      </w:r>
      <w:r w:rsidR="00AD6E50" w:rsidRPr="00A1293A">
        <w:rPr>
          <w:rFonts w:ascii="Calibri" w:hAnsi="Calibri" w:cs="Calibri"/>
          <w:sz w:val="24"/>
          <w:szCs w:val="24"/>
          <w:lang w:val="en-US"/>
        </w:rPr>
        <w:t>.</w:t>
      </w:r>
      <w:proofErr w:type="gramEnd"/>
      <w:r w:rsidR="00AD6E50" w:rsidRPr="00A1293A">
        <w:rPr>
          <w:rFonts w:ascii="Calibri" w:hAnsi="Calibri" w:cs="Calibri"/>
          <w:sz w:val="24"/>
          <w:szCs w:val="24"/>
          <w:lang w:val="en-US"/>
        </w:rPr>
        <w:t xml:space="preserve"> </w:t>
      </w:r>
      <w:r w:rsidR="00EF1354" w:rsidRPr="00A1293A">
        <w:rPr>
          <w:rFonts w:ascii="Calibri" w:hAnsi="Calibri" w:cs="Calibri"/>
          <w:sz w:val="24"/>
          <w:szCs w:val="24"/>
          <w:lang w:val="en-US"/>
        </w:rPr>
        <w:t xml:space="preserve">Currently, conversely, there is a hegemony of the parental alienation ideology in </w:t>
      </w:r>
      <w:r w:rsidR="00F122BB" w:rsidRPr="00A1293A">
        <w:rPr>
          <w:rFonts w:ascii="Calibri" w:hAnsi="Calibri" w:cs="Calibri"/>
          <w:sz w:val="24"/>
          <w:szCs w:val="24"/>
          <w:lang w:val="en-US"/>
        </w:rPr>
        <w:t xml:space="preserve">the </w:t>
      </w:r>
      <w:r w:rsidR="00036F13">
        <w:rPr>
          <w:rFonts w:ascii="Calibri" w:hAnsi="Calibri" w:cs="Calibri"/>
          <w:sz w:val="24"/>
          <w:szCs w:val="24"/>
          <w:lang w:val="en-US"/>
        </w:rPr>
        <w:t>Judicial S</w:t>
      </w:r>
      <w:r w:rsidR="00F122BB" w:rsidRPr="00A1293A">
        <w:rPr>
          <w:rFonts w:ascii="Calibri" w:hAnsi="Calibri" w:cs="Calibri"/>
          <w:sz w:val="24"/>
          <w:szCs w:val="24"/>
          <w:lang w:val="en-US"/>
        </w:rPr>
        <w:t>ystem</w:t>
      </w:r>
      <w:r w:rsidR="00EF1354" w:rsidRPr="00A1293A">
        <w:rPr>
          <w:rFonts w:ascii="Calibri" w:hAnsi="Calibri" w:cs="Calibri"/>
          <w:sz w:val="24"/>
          <w:szCs w:val="24"/>
          <w:lang w:val="en-US"/>
        </w:rPr>
        <w:t xml:space="preserve">, which includes the establishment of a working group at the CNJ to standardize the testimony of children in cases of </w:t>
      </w:r>
      <w:r w:rsidR="00EF1354" w:rsidRPr="00A1293A">
        <w:rPr>
          <w:rFonts w:ascii="Calibri" w:hAnsi="Calibri" w:cs="Calibri"/>
          <w:sz w:val="24"/>
          <w:szCs w:val="24"/>
          <w:lang w:val="en-US"/>
        </w:rPr>
        <w:lastRenderedPageBreak/>
        <w:t>parental alienation (CNJ ordinances 359/2022 and 123/2023).</w:t>
      </w:r>
      <w:r w:rsidR="00426A7F" w:rsidRPr="00A1293A">
        <w:rPr>
          <w:rFonts w:ascii="Calibri" w:hAnsi="Calibri" w:cs="Calibri"/>
          <w:sz w:val="24"/>
          <w:szCs w:val="24"/>
          <w:lang w:val="en-US"/>
        </w:rPr>
        <w:t xml:space="preserve"> </w:t>
      </w:r>
      <w:r w:rsidR="004D381D" w:rsidRPr="00A1293A">
        <w:rPr>
          <w:rFonts w:ascii="Calibri" w:hAnsi="Calibri" w:cs="Calibri"/>
          <w:sz w:val="24"/>
          <w:szCs w:val="24"/>
          <w:lang w:val="en-US"/>
        </w:rPr>
        <w:t>This ideology is also present in</w:t>
      </w:r>
      <w:r w:rsidR="00426A7F" w:rsidRPr="00A1293A">
        <w:rPr>
          <w:rFonts w:ascii="Calibri" w:hAnsi="Calibri" w:cs="Calibri"/>
          <w:sz w:val="24"/>
          <w:szCs w:val="24"/>
          <w:lang w:val="en-US"/>
        </w:rPr>
        <w:t xml:space="preserve"> the</w:t>
      </w:r>
      <w:r w:rsidR="0021366D" w:rsidRPr="00A1293A">
        <w:rPr>
          <w:rFonts w:ascii="Calibri" w:hAnsi="Calibri" w:cs="Calibri"/>
          <w:sz w:val="24"/>
          <w:szCs w:val="24"/>
          <w:lang w:val="en-US"/>
        </w:rPr>
        <w:t xml:space="preserve"> CNJ’s </w:t>
      </w:r>
      <w:r w:rsidR="00426A7F" w:rsidRPr="00A1293A">
        <w:rPr>
          <w:rFonts w:ascii="Calibri" w:hAnsi="Calibri" w:cs="Calibri"/>
          <w:sz w:val="24"/>
          <w:szCs w:val="24"/>
          <w:lang w:val="en-US"/>
        </w:rPr>
        <w:t>“Parents</w:t>
      </w:r>
      <w:r w:rsidR="00EF210C" w:rsidRPr="00A1293A">
        <w:rPr>
          <w:rFonts w:ascii="Calibri" w:hAnsi="Calibri" w:cs="Calibri"/>
          <w:sz w:val="24"/>
          <w:szCs w:val="24"/>
          <w:lang w:val="en-US"/>
        </w:rPr>
        <w:t xml:space="preserve"> online</w:t>
      </w:r>
      <w:r w:rsidR="00426A7F" w:rsidRPr="00A1293A">
        <w:rPr>
          <w:rFonts w:ascii="Calibri" w:hAnsi="Calibri" w:cs="Calibri"/>
          <w:sz w:val="24"/>
          <w:szCs w:val="24"/>
          <w:lang w:val="en-US"/>
        </w:rPr>
        <w:t xml:space="preserve"> workshop” (</w:t>
      </w:r>
      <w:proofErr w:type="spellStart"/>
      <w:r w:rsidR="00131877">
        <w:fldChar w:fldCharType="begin"/>
      </w:r>
      <w:r w:rsidR="00131877">
        <w:instrText xml:space="preserve"> HYPER</w:instrText>
      </w:r>
      <w:r w:rsidR="00131877">
        <w:instrText xml:space="preserve">LINK "https://www.cnj.jus.br/formacao-e-capacitacao/oficina-de-pais-e-maes-online-2/" </w:instrText>
      </w:r>
      <w:r w:rsidR="00131877">
        <w:fldChar w:fldCharType="separate"/>
      </w:r>
      <w:r w:rsidR="00426A7F" w:rsidRPr="00A1293A">
        <w:rPr>
          <w:rStyle w:val="Hyperlink"/>
          <w:rFonts w:ascii="Calibri" w:hAnsi="Calibri" w:cs="Calibri"/>
          <w:sz w:val="24"/>
          <w:szCs w:val="24"/>
          <w:lang w:val="en-US"/>
        </w:rPr>
        <w:t>Oficina</w:t>
      </w:r>
      <w:proofErr w:type="spellEnd"/>
      <w:r w:rsidR="00426A7F" w:rsidRPr="00A1293A">
        <w:rPr>
          <w:rStyle w:val="Hyperlink"/>
          <w:rFonts w:ascii="Calibri" w:hAnsi="Calibri" w:cs="Calibri"/>
          <w:sz w:val="24"/>
          <w:szCs w:val="24"/>
          <w:lang w:val="en-US"/>
        </w:rPr>
        <w:t xml:space="preserve"> de </w:t>
      </w:r>
      <w:proofErr w:type="spellStart"/>
      <w:r w:rsidR="00426A7F" w:rsidRPr="00A1293A">
        <w:rPr>
          <w:rStyle w:val="Hyperlink"/>
          <w:rFonts w:ascii="Calibri" w:hAnsi="Calibri" w:cs="Calibri"/>
          <w:sz w:val="24"/>
          <w:szCs w:val="24"/>
          <w:lang w:val="en-US"/>
        </w:rPr>
        <w:t>Pais</w:t>
      </w:r>
      <w:proofErr w:type="spellEnd"/>
      <w:r w:rsidR="00426A7F" w:rsidRPr="00A1293A">
        <w:rPr>
          <w:rStyle w:val="Hyperlink"/>
          <w:rFonts w:ascii="Calibri" w:hAnsi="Calibri" w:cs="Calibri"/>
          <w:sz w:val="24"/>
          <w:szCs w:val="24"/>
          <w:lang w:val="en-US"/>
        </w:rPr>
        <w:t xml:space="preserve"> e </w:t>
      </w:r>
      <w:proofErr w:type="spellStart"/>
      <w:r w:rsidR="00426A7F" w:rsidRPr="00A1293A">
        <w:rPr>
          <w:rStyle w:val="Hyperlink"/>
          <w:rFonts w:ascii="Calibri" w:hAnsi="Calibri" w:cs="Calibri"/>
          <w:sz w:val="24"/>
          <w:szCs w:val="24"/>
          <w:lang w:val="en-US"/>
        </w:rPr>
        <w:t>Mães</w:t>
      </w:r>
      <w:proofErr w:type="spellEnd"/>
      <w:r w:rsidR="00EF210C" w:rsidRPr="00A1293A">
        <w:rPr>
          <w:rStyle w:val="Hyperlink"/>
          <w:rFonts w:ascii="Calibri" w:hAnsi="Calibri" w:cs="Calibri"/>
          <w:sz w:val="24"/>
          <w:szCs w:val="24"/>
          <w:lang w:val="en-US"/>
        </w:rPr>
        <w:t xml:space="preserve"> Online</w:t>
      </w:r>
      <w:r w:rsidR="00131877">
        <w:rPr>
          <w:rStyle w:val="Hyperlink"/>
          <w:rFonts w:ascii="Calibri" w:hAnsi="Calibri" w:cs="Calibri"/>
          <w:sz w:val="24"/>
          <w:szCs w:val="24"/>
          <w:lang w:val="en-US"/>
        </w:rPr>
        <w:fldChar w:fldCharType="end"/>
      </w:r>
      <w:r w:rsidR="00426A7F" w:rsidRPr="00A1293A">
        <w:rPr>
          <w:rFonts w:ascii="Calibri" w:hAnsi="Calibri" w:cs="Calibri"/>
          <w:sz w:val="24"/>
          <w:szCs w:val="24"/>
          <w:lang w:val="en-US"/>
        </w:rPr>
        <w:t>)</w:t>
      </w:r>
      <w:r w:rsidR="00460AB1" w:rsidRPr="00A1293A">
        <w:rPr>
          <w:rFonts w:ascii="Calibri" w:hAnsi="Calibri" w:cs="Calibri"/>
          <w:sz w:val="24"/>
          <w:szCs w:val="24"/>
          <w:lang w:val="en-US"/>
        </w:rPr>
        <w:t>, based on</w:t>
      </w:r>
      <w:r w:rsidR="002E14E0" w:rsidRPr="00A1293A">
        <w:rPr>
          <w:rFonts w:ascii="Calibri" w:hAnsi="Calibri" w:cs="Calibri"/>
          <w:sz w:val="24"/>
          <w:szCs w:val="24"/>
          <w:lang w:val="en-US"/>
        </w:rPr>
        <w:t xml:space="preserve"> the</w:t>
      </w:r>
      <w:r w:rsidR="00287A05" w:rsidRPr="00A1293A">
        <w:rPr>
          <w:rFonts w:ascii="Calibri" w:hAnsi="Calibri" w:cs="Calibri"/>
          <w:sz w:val="24"/>
          <w:szCs w:val="24"/>
          <w:lang w:val="en-US"/>
        </w:rPr>
        <w:t xml:space="preserve"> “Divorce Guide for Parents”</w:t>
      </w:r>
      <w:r w:rsidR="002E14E0" w:rsidRPr="00A1293A">
        <w:rPr>
          <w:rFonts w:ascii="Calibri" w:hAnsi="Calibri" w:cs="Calibri"/>
          <w:sz w:val="24"/>
          <w:szCs w:val="24"/>
          <w:lang w:val="en-US"/>
        </w:rPr>
        <w:t xml:space="preserve"> </w:t>
      </w:r>
      <w:r w:rsidR="00287A05" w:rsidRPr="00A1293A">
        <w:rPr>
          <w:rFonts w:ascii="Calibri" w:hAnsi="Calibri" w:cs="Calibri"/>
          <w:sz w:val="24"/>
          <w:szCs w:val="24"/>
          <w:lang w:val="en-US"/>
        </w:rPr>
        <w:t>(</w:t>
      </w:r>
      <w:proofErr w:type="spellStart"/>
      <w:r w:rsidR="00131877">
        <w:fldChar w:fldCharType="begin"/>
      </w:r>
      <w:r w:rsidR="00131877">
        <w:instrText xml:space="preserve"> HYPERLINK "https://www.cnj.jus.br/wp-content/uploads/conteudo/destaques/arquivo/2015/06/f26a21b21f109485c159042b5d99317e.pdf" </w:instrText>
      </w:r>
      <w:r w:rsidR="00131877">
        <w:fldChar w:fldCharType="separate"/>
      </w:r>
      <w:r w:rsidR="002E14E0" w:rsidRPr="00A1293A">
        <w:rPr>
          <w:rStyle w:val="Hyperlink"/>
          <w:rFonts w:ascii="Calibri" w:hAnsi="Calibri" w:cs="Calibri"/>
          <w:sz w:val="24"/>
          <w:szCs w:val="24"/>
          <w:lang w:val="en-US"/>
        </w:rPr>
        <w:t>Cartilha</w:t>
      </w:r>
      <w:proofErr w:type="spellEnd"/>
      <w:r w:rsidR="002E14E0" w:rsidRPr="00A1293A">
        <w:rPr>
          <w:rStyle w:val="Hyperlink"/>
          <w:rFonts w:ascii="Calibri" w:hAnsi="Calibri" w:cs="Calibri"/>
          <w:sz w:val="24"/>
          <w:szCs w:val="24"/>
          <w:lang w:val="en-US"/>
        </w:rPr>
        <w:t xml:space="preserve"> do </w:t>
      </w:r>
      <w:proofErr w:type="spellStart"/>
      <w:r w:rsidR="002E14E0" w:rsidRPr="00A1293A">
        <w:rPr>
          <w:rStyle w:val="Hyperlink"/>
          <w:rFonts w:ascii="Calibri" w:hAnsi="Calibri" w:cs="Calibri"/>
          <w:sz w:val="24"/>
          <w:szCs w:val="24"/>
          <w:lang w:val="en-US"/>
        </w:rPr>
        <w:t>Divórcio</w:t>
      </w:r>
      <w:proofErr w:type="spellEnd"/>
      <w:r w:rsidR="002E14E0" w:rsidRPr="00A1293A">
        <w:rPr>
          <w:rStyle w:val="Hyperlink"/>
          <w:rFonts w:ascii="Calibri" w:hAnsi="Calibri" w:cs="Calibri"/>
          <w:sz w:val="24"/>
          <w:szCs w:val="24"/>
          <w:lang w:val="en-US"/>
        </w:rPr>
        <w:t xml:space="preserve"> para </w:t>
      </w:r>
      <w:proofErr w:type="spellStart"/>
      <w:r w:rsidR="002E14E0" w:rsidRPr="00A1293A">
        <w:rPr>
          <w:rStyle w:val="Hyperlink"/>
          <w:rFonts w:ascii="Calibri" w:hAnsi="Calibri" w:cs="Calibri"/>
          <w:sz w:val="24"/>
          <w:szCs w:val="24"/>
          <w:lang w:val="en-US"/>
        </w:rPr>
        <w:t>os</w:t>
      </w:r>
      <w:proofErr w:type="spellEnd"/>
      <w:r w:rsidR="002E14E0" w:rsidRPr="00A1293A">
        <w:rPr>
          <w:rStyle w:val="Hyperlink"/>
          <w:rFonts w:ascii="Calibri" w:hAnsi="Calibri" w:cs="Calibri"/>
          <w:sz w:val="24"/>
          <w:szCs w:val="24"/>
          <w:lang w:val="en-US"/>
        </w:rPr>
        <w:t xml:space="preserve"> </w:t>
      </w:r>
      <w:proofErr w:type="spellStart"/>
      <w:r w:rsidR="002E14E0" w:rsidRPr="00A1293A">
        <w:rPr>
          <w:rStyle w:val="Hyperlink"/>
          <w:rFonts w:ascii="Calibri" w:hAnsi="Calibri" w:cs="Calibri"/>
          <w:sz w:val="24"/>
          <w:szCs w:val="24"/>
          <w:lang w:val="en-US"/>
        </w:rPr>
        <w:t>Pais</w:t>
      </w:r>
      <w:proofErr w:type="spellEnd"/>
      <w:r w:rsidR="00131877">
        <w:rPr>
          <w:rStyle w:val="Hyperlink"/>
          <w:rFonts w:ascii="Calibri" w:hAnsi="Calibri" w:cs="Calibri"/>
          <w:sz w:val="24"/>
          <w:szCs w:val="24"/>
          <w:lang w:val="en-US"/>
        </w:rPr>
        <w:fldChar w:fldCharType="end"/>
      </w:r>
      <w:r w:rsidR="002E14E0" w:rsidRPr="00A1293A">
        <w:rPr>
          <w:rFonts w:ascii="Calibri" w:hAnsi="Calibri" w:cs="Calibri"/>
          <w:sz w:val="24"/>
          <w:szCs w:val="24"/>
          <w:lang w:val="en-US"/>
        </w:rPr>
        <w:t>)</w:t>
      </w:r>
      <w:r w:rsidR="00460AB1" w:rsidRPr="00A1293A">
        <w:rPr>
          <w:rFonts w:ascii="Calibri" w:hAnsi="Calibri" w:cs="Calibri"/>
          <w:sz w:val="24"/>
          <w:szCs w:val="24"/>
          <w:lang w:val="en-US"/>
        </w:rPr>
        <w:t>,</w:t>
      </w:r>
      <w:r w:rsidR="00B54913" w:rsidRPr="00A1293A">
        <w:rPr>
          <w:rFonts w:ascii="Calibri" w:hAnsi="Calibri" w:cs="Calibri"/>
          <w:sz w:val="24"/>
          <w:szCs w:val="24"/>
          <w:lang w:val="en-US"/>
        </w:rPr>
        <w:t xml:space="preserve"> to which </w:t>
      </w:r>
      <w:r w:rsidR="00F122BB" w:rsidRPr="00A1293A">
        <w:rPr>
          <w:rFonts w:ascii="Calibri" w:hAnsi="Calibri" w:cs="Calibri"/>
          <w:sz w:val="24"/>
          <w:szCs w:val="24"/>
          <w:lang w:val="en-US"/>
        </w:rPr>
        <w:t>f</w:t>
      </w:r>
      <w:r w:rsidR="00357F0C" w:rsidRPr="00A1293A">
        <w:rPr>
          <w:rFonts w:ascii="Calibri" w:hAnsi="Calibri" w:cs="Calibri"/>
          <w:sz w:val="24"/>
          <w:szCs w:val="24"/>
          <w:lang w:val="en-US"/>
        </w:rPr>
        <w:t>emale</w:t>
      </w:r>
      <w:r w:rsidR="00F122BB" w:rsidRPr="00A1293A">
        <w:rPr>
          <w:rFonts w:ascii="Calibri" w:hAnsi="Calibri" w:cs="Calibri"/>
          <w:sz w:val="24"/>
          <w:szCs w:val="24"/>
          <w:lang w:val="en-US"/>
        </w:rPr>
        <w:t xml:space="preserve"> victims</w:t>
      </w:r>
      <w:r w:rsidR="00D22A50" w:rsidRPr="00A1293A">
        <w:rPr>
          <w:rFonts w:ascii="Calibri" w:hAnsi="Calibri" w:cs="Calibri"/>
          <w:sz w:val="24"/>
          <w:szCs w:val="24"/>
          <w:lang w:val="en-US"/>
        </w:rPr>
        <w:t xml:space="preserve"> </w:t>
      </w:r>
      <w:r w:rsidR="00F122BB" w:rsidRPr="00A1293A">
        <w:rPr>
          <w:rFonts w:ascii="Calibri" w:hAnsi="Calibri" w:cs="Calibri"/>
          <w:sz w:val="24"/>
          <w:szCs w:val="24"/>
          <w:lang w:val="en-US"/>
        </w:rPr>
        <w:t>of</w:t>
      </w:r>
      <w:r w:rsidR="00CE56A5" w:rsidRPr="00A1293A">
        <w:rPr>
          <w:rFonts w:ascii="Calibri" w:hAnsi="Calibri" w:cs="Calibri"/>
          <w:sz w:val="24"/>
          <w:szCs w:val="24"/>
          <w:lang w:val="en-US"/>
        </w:rPr>
        <w:t xml:space="preserve"> </w:t>
      </w:r>
      <w:r w:rsidR="00970C6B" w:rsidRPr="00A1293A">
        <w:rPr>
          <w:rFonts w:ascii="Calibri" w:hAnsi="Calibri" w:cs="Calibri"/>
          <w:sz w:val="24"/>
          <w:szCs w:val="24"/>
          <w:lang w:val="en-US"/>
        </w:rPr>
        <w:t>parenting IPV</w:t>
      </w:r>
      <w:r w:rsidR="00CE56A5" w:rsidRPr="00A1293A">
        <w:rPr>
          <w:rFonts w:ascii="Calibri" w:hAnsi="Calibri" w:cs="Calibri"/>
          <w:sz w:val="24"/>
          <w:szCs w:val="24"/>
          <w:lang w:val="en-US"/>
        </w:rPr>
        <w:t xml:space="preserve"> </w:t>
      </w:r>
      <w:r w:rsidR="00C76143" w:rsidRPr="00A1293A">
        <w:rPr>
          <w:rFonts w:ascii="Calibri" w:hAnsi="Calibri" w:cs="Calibri"/>
          <w:sz w:val="24"/>
          <w:szCs w:val="24"/>
          <w:lang w:val="en-US"/>
        </w:rPr>
        <w:t>a</w:t>
      </w:r>
      <w:r w:rsidR="00460AB1" w:rsidRPr="00A1293A">
        <w:rPr>
          <w:rFonts w:ascii="Calibri" w:hAnsi="Calibri" w:cs="Calibri"/>
          <w:sz w:val="24"/>
          <w:szCs w:val="24"/>
          <w:lang w:val="en-US"/>
        </w:rPr>
        <w:t>re obliged to attend</w:t>
      </w:r>
      <w:r w:rsidR="005C4106" w:rsidRPr="00A1293A">
        <w:rPr>
          <w:rFonts w:ascii="Calibri" w:hAnsi="Calibri" w:cs="Calibri"/>
          <w:sz w:val="24"/>
          <w:szCs w:val="24"/>
          <w:lang w:val="en-US"/>
        </w:rPr>
        <w:t>. O</w:t>
      </w:r>
      <w:r w:rsidR="00460AB1" w:rsidRPr="00A1293A">
        <w:rPr>
          <w:rFonts w:ascii="Calibri" w:hAnsi="Calibri" w:cs="Calibri"/>
          <w:sz w:val="24"/>
          <w:szCs w:val="24"/>
          <w:lang w:val="en-US"/>
        </w:rPr>
        <w:t xml:space="preserve">nce domestic violence is </w:t>
      </w:r>
      <w:r w:rsidR="00447A3E" w:rsidRPr="00A1293A">
        <w:rPr>
          <w:rFonts w:ascii="Calibri" w:hAnsi="Calibri" w:cs="Calibri"/>
          <w:sz w:val="24"/>
          <w:szCs w:val="24"/>
          <w:lang w:val="en-US"/>
        </w:rPr>
        <w:t xml:space="preserve">mostly disregarded in </w:t>
      </w:r>
      <w:r w:rsidR="00EA58B4" w:rsidRPr="00A1293A">
        <w:rPr>
          <w:rFonts w:ascii="Calibri" w:hAnsi="Calibri" w:cs="Calibri"/>
          <w:sz w:val="24"/>
          <w:szCs w:val="24"/>
          <w:lang w:val="en-US"/>
        </w:rPr>
        <w:t>Family Courts</w:t>
      </w:r>
      <w:r w:rsidR="00F716E2" w:rsidRPr="00A1293A">
        <w:rPr>
          <w:rFonts w:ascii="Calibri" w:hAnsi="Calibri" w:cs="Calibri"/>
          <w:sz w:val="24"/>
          <w:szCs w:val="24"/>
          <w:lang w:val="en-US"/>
        </w:rPr>
        <w:t xml:space="preserve"> and </w:t>
      </w:r>
      <w:r w:rsidR="00006F99" w:rsidRPr="00A1293A">
        <w:rPr>
          <w:rFonts w:ascii="Calibri" w:hAnsi="Calibri" w:cs="Calibri"/>
          <w:sz w:val="24"/>
          <w:szCs w:val="24"/>
          <w:lang w:val="en-US"/>
        </w:rPr>
        <w:t>relabeled</w:t>
      </w:r>
      <w:r w:rsidR="00447A3E" w:rsidRPr="00A1293A">
        <w:rPr>
          <w:rFonts w:ascii="Calibri" w:hAnsi="Calibri" w:cs="Calibri"/>
          <w:sz w:val="24"/>
          <w:szCs w:val="24"/>
          <w:lang w:val="en-US"/>
        </w:rPr>
        <w:t xml:space="preserve"> as “conflict” </w:t>
      </w:r>
      <w:proofErr w:type="gramStart"/>
      <w:r w:rsidR="00006F99" w:rsidRPr="00A1293A">
        <w:rPr>
          <w:rFonts w:ascii="Calibri" w:hAnsi="Calibri" w:cs="Calibri"/>
          <w:sz w:val="24"/>
          <w:szCs w:val="24"/>
          <w:lang w:val="en-US"/>
        </w:rPr>
        <w:t>among</w:t>
      </w:r>
      <w:proofErr w:type="gramEnd"/>
      <w:r w:rsidR="00006F99" w:rsidRPr="00A1293A">
        <w:rPr>
          <w:rFonts w:ascii="Calibri" w:hAnsi="Calibri" w:cs="Calibri"/>
          <w:sz w:val="24"/>
          <w:szCs w:val="24"/>
          <w:lang w:val="en-US"/>
        </w:rPr>
        <w:t xml:space="preserve"> both parents</w:t>
      </w:r>
      <w:r w:rsidR="00F716E2" w:rsidRPr="00A1293A">
        <w:rPr>
          <w:rFonts w:ascii="Calibri" w:hAnsi="Calibri" w:cs="Calibri"/>
          <w:sz w:val="24"/>
          <w:szCs w:val="24"/>
          <w:lang w:val="en-US"/>
        </w:rPr>
        <w:t>,</w:t>
      </w:r>
      <w:r w:rsidR="00DE7592" w:rsidRPr="00A1293A">
        <w:rPr>
          <w:rFonts w:ascii="Calibri" w:hAnsi="Calibri" w:cs="Calibri"/>
          <w:sz w:val="24"/>
          <w:szCs w:val="24"/>
          <w:lang w:val="en-US"/>
        </w:rPr>
        <w:t xml:space="preserve"> </w:t>
      </w:r>
      <w:r w:rsidR="00357F0C" w:rsidRPr="00A1293A">
        <w:rPr>
          <w:rFonts w:ascii="Calibri" w:hAnsi="Calibri" w:cs="Calibri"/>
          <w:sz w:val="24"/>
          <w:szCs w:val="24"/>
          <w:lang w:val="en-US"/>
        </w:rPr>
        <w:t>women are held responsible for the violence they suffer.</w:t>
      </w:r>
    </w:p>
    <w:p w14:paraId="3FFAA560" w14:textId="37CAD64F" w:rsidR="00AB714E" w:rsidRPr="00A1293A" w:rsidRDefault="00F9666A" w:rsidP="00AB714E">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 xml:space="preserve">It </w:t>
      </w:r>
      <w:r w:rsidR="00036F13">
        <w:rPr>
          <w:rFonts w:ascii="Calibri" w:hAnsi="Calibri" w:cs="Calibri"/>
          <w:sz w:val="24"/>
          <w:szCs w:val="24"/>
          <w:lang w:val="en-US"/>
        </w:rPr>
        <w:t>is necessary to remember</w:t>
      </w:r>
      <w:r w:rsidRPr="00A1293A">
        <w:rPr>
          <w:rFonts w:ascii="Calibri" w:hAnsi="Calibri" w:cs="Calibri"/>
          <w:sz w:val="24"/>
          <w:szCs w:val="24"/>
          <w:lang w:val="en-US"/>
        </w:rPr>
        <w:t xml:space="preserve"> that the</w:t>
      </w:r>
      <w:r w:rsidR="00B807EE" w:rsidRPr="00A1293A">
        <w:rPr>
          <w:rFonts w:ascii="Calibri" w:hAnsi="Calibri" w:cs="Calibri"/>
          <w:sz w:val="24"/>
          <w:szCs w:val="24"/>
          <w:lang w:val="en-US"/>
        </w:rPr>
        <w:t xml:space="preserve"> P</w:t>
      </w:r>
      <w:r w:rsidRPr="00A1293A">
        <w:rPr>
          <w:rFonts w:ascii="Calibri" w:hAnsi="Calibri" w:cs="Calibri"/>
          <w:sz w:val="24"/>
          <w:szCs w:val="24"/>
          <w:lang w:val="en-US"/>
        </w:rPr>
        <w:t xml:space="preserve">arental </w:t>
      </w:r>
      <w:r w:rsidR="00B807EE" w:rsidRPr="00A1293A">
        <w:rPr>
          <w:rFonts w:ascii="Calibri" w:hAnsi="Calibri" w:cs="Calibri"/>
          <w:sz w:val="24"/>
          <w:szCs w:val="24"/>
          <w:lang w:val="en-US"/>
        </w:rPr>
        <w:t>A</w:t>
      </w:r>
      <w:r w:rsidRPr="00A1293A">
        <w:rPr>
          <w:rFonts w:ascii="Calibri" w:hAnsi="Calibri" w:cs="Calibri"/>
          <w:sz w:val="24"/>
          <w:szCs w:val="24"/>
          <w:lang w:val="en-US"/>
        </w:rPr>
        <w:t>lienation</w:t>
      </w:r>
      <w:r w:rsidR="00B807EE" w:rsidRPr="00A1293A">
        <w:rPr>
          <w:rFonts w:ascii="Calibri" w:hAnsi="Calibri" w:cs="Calibri"/>
          <w:sz w:val="24"/>
          <w:szCs w:val="24"/>
          <w:lang w:val="en-US"/>
        </w:rPr>
        <w:t xml:space="preserve"> Law </w:t>
      </w:r>
      <w:proofErr w:type="gramStart"/>
      <w:r w:rsidR="008A3EC0">
        <w:rPr>
          <w:rFonts w:ascii="Calibri" w:hAnsi="Calibri" w:cs="Calibri"/>
          <w:sz w:val="24"/>
          <w:szCs w:val="24"/>
          <w:lang w:val="en-US"/>
        </w:rPr>
        <w:t>was</w:t>
      </w:r>
      <w:r w:rsidRPr="00A1293A">
        <w:rPr>
          <w:rFonts w:ascii="Calibri" w:hAnsi="Calibri" w:cs="Calibri"/>
          <w:sz w:val="24"/>
          <w:szCs w:val="24"/>
          <w:lang w:val="en-US"/>
        </w:rPr>
        <w:t xml:space="preserve"> re</w:t>
      </w:r>
      <w:r w:rsidR="002E299B" w:rsidRPr="00A1293A">
        <w:rPr>
          <w:rFonts w:ascii="Calibri" w:hAnsi="Calibri" w:cs="Calibri"/>
          <w:sz w:val="24"/>
          <w:szCs w:val="24"/>
          <w:lang w:val="en-US"/>
        </w:rPr>
        <w:t>jected</w:t>
      </w:r>
      <w:proofErr w:type="gramEnd"/>
      <w:r w:rsidR="002E299B" w:rsidRPr="00A1293A">
        <w:rPr>
          <w:rFonts w:ascii="Calibri" w:hAnsi="Calibri" w:cs="Calibri"/>
          <w:sz w:val="24"/>
          <w:szCs w:val="24"/>
          <w:lang w:val="en-US"/>
        </w:rPr>
        <w:t xml:space="preserve"> by various</w:t>
      </w:r>
      <w:r w:rsidR="000C1D4F" w:rsidRPr="00A1293A">
        <w:rPr>
          <w:rFonts w:ascii="Calibri" w:hAnsi="Calibri" w:cs="Calibri"/>
          <w:sz w:val="24"/>
          <w:szCs w:val="24"/>
          <w:lang w:val="en-US"/>
        </w:rPr>
        <w:t xml:space="preserve"> human rights organizations</w:t>
      </w:r>
      <w:r w:rsidR="00A14889" w:rsidRPr="00A1293A">
        <w:rPr>
          <w:rFonts w:ascii="Calibri" w:hAnsi="Calibri" w:cs="Calibri"/>
          <w:sz w:val="24"/>
          <w:szCs w:val="24"/>
          <w:lang w:val="en-US"/>
        </w:rPr>
        <w:t>, the UN</w:t>
      </w:r>
      <w:r w:rsidR="000C1D4F" w:rsidRPr="00A1293A">
        <w:rPr>
          <w:rFonts w:ascii="Calibri" w:hAnsi="Calibri" w:cs="Calibri"/>
          <w:sz w:val="24"/>
          <w:szCs w:val="24"/>
          <w:lang w:val="en-US"/>
        </w:rPr>
        <w:t xml:space="preserve"> and </w:t>
      </w:r>
      <w:r w:rsidR="006868AD" w:rsidRPr="00A1293A">
        <w:rPr>
          <w:rFonts w:ascii="Calibri" w:hAnsi="Calibri" w:cs="Calibri"/>
          <w:sz w:val="24"/>
          <w:szCs w:val="24"/>
          <w:lang w:val="en-US"/>
        </w:rPr>
        <w:t>State institutions in Brazil</w:t>
      </w:r>
      <w:r w:rsidR="00E40596" w:rsidRPr="00A1293A">
        <w:rPr>
          <w:rStyle w:val="Refdenotaderodap"/>
          <w:rFonts w:ascii="Calibri" w:hAnsi="Calibri" w:cs="Calibri"/>
          <w:sz w:val="24"/>
          <w:szCs w:val="24"/>
          <w:lang w:val="en-US"/>
        </w:rPr>
        <w:footnoteReference w:id="2"/>
      </w:r>
      <w:r w:rsidR="006868AD" w:rsidRPr="00A1293A">
        <w:rPr>
          <w:rFonts w:ascii="Calibri" w:hAnsi="Calibri" w:cs="Calibri"/>
          <w:sz w:val="24"/>
          <w:szCs w:val="24"/>
          <w:lang w:val="en-US"/>
        </w:rPr>
        <w:t xml:space="preserve">, </w:t>
      </w:r>
      <w:r w:rsidR="00AB714E" w:rsidRPr="00A1293A">
        <w:rPr>
          <w:rFonts w:ascii="Calibri" w:hAnsi="Calibri" w:cs="Calibri"/>
          <w:sz w:val="24"/>
          <w:szCs w:val="24"/>
          <w:lang w:val="en-US"/>
        </w:rPr>
        <w:t>but no</w:t>
      </w:r>
      <w:r w:rsidR="00831083" w:rsidRPr="00A1293A">
        <w:rPr>
          <w:rFonts w:ascii="Calibri" w:hAnsi="Calibri" w:cs="Calibri"/>
          <w:sz w:val="24"/>
          <w:szCs w:val="24"/>
          <w:lang w:val="en-US"/>
        </w:rPr>
        <w:t xml:space="preserve"> </w:t>
      </w:r>
      <w:r w:rsidR="006868AD" w:rsidRPr="00A1293A">
        <w:rPr>
          <w:rFonts w:ascii="Calibri" w:hAnsi="Calibri" w:cs="Calibri"/>
          <w:sz w:val="24"/>
          <w:szCs w:val="24"/>
          <w:lang w:val="en-US"/>
        </w:rPr>
        <w:t>effective</w:t>
      </w:r>
      <w:r w:rsidR="00AB714E" w:rsidRPr="00A1293A">
        <w:rPr>
          <w:rFonts w:ascii="Calibri" w:hAnsi="Calibri" w:cs="Calibri"/>
          <w:sz w:val="24"/>
          <w:szCs w:val="24"/>
          <w:lang w:val="en-US"/>
        </w:rPr>
        <w:t xml:space="preserve"> actions were taken by the</w:t>
      </w:r>
      <w:r w:rsidR="00831083" w:rsidRPr="00A1293A">
        <w:rPr>
          <w:rFonts w:ascii="Calibri" w:hAnsi="Calibri" w:cs="Calibri"/>
          <w:sz w:val="24"/>
          <w:szCs w:val="24"/>
          <w:lang w:val="en-US"/>
        </w:rPr>
        <w:t xml:space="preserve"> Judiciary Branch or the Executive Branch </w:t>
      </w:r>
      <w:r w:rsidR="00AB714E" w:rsidRPr="00A1293A">
        <w:rPr>
          <w:rFonts w:ascii="Calibri" w:hAnsi="Calibri" w:cs="Calibri"/>
          <w:sz w:val="24"/>
          <w:szCs w:val="24"/>
          <w:lang w:val="en-US"/>
        </w:rPr>
        <w:t xml:space="preserve">to </w:t>
      </w:r>
      <w:r w:rsidR="0004436B" w:rsidRPr="00A1293A">
        <w:rPr>
          <w:rFonts w:ascii="Calibri" w:hAnsi="Calibri" w:cs="Calibri"/>
          <w:sz w:val="24"/>
          <w:szCs w:val="24"/>
          <w:lang w:val="en-US"/>
        </w:rPr>
        <w:t xml:space="preserve">directly </w:t>
      </w:r>
      <w:r w:rsidR="00AB714E" w:rsidRPr="00A1293A">
        <w:rPr>
          <w:rFonts w:ascii="Calibri" w:hAnsi="Calibri" w:cs="Calibri"/>
          <w:sz w:val="24"/>
          <w:szCs w:val="24"/>
          <w:lang w:val="en-US"/>
        </w:rPr>
        <w:t>address the problem</w:t>
      </w:r>
      <w:r w:rsidR="00036F13">
        <w:rPr>
          <w:rFonts w:ascii="Calibri" w:hAnsi="Calibri" w:cs="Calibri"/>
          <w:sz w:val="24"/>
          <w:szCs w:val="24"/>
          <w:lang w:val="en-US"/>
        </w:rPr>
        <w:t>s caused by this legislation</w:t>
      </w:r>
      <w:r w:rsidR="00F93979" w:rsidRPr="00A1293A">
        <w:rPr>
          <w:rFonts w:ascii="Calibri" w:hAnsi="Calibri" w:cs="Calibri"/>
          <w:sz w:val="24"/>
          <w:szCs w:val="24"/>
          <w:lang w:val="en-US"/>
        </w:rPr>
        <w:t xml:space="preserve"> and its </w:t>
      </w:r>
      <w:r w:rsidR="00036F13">
        <w:rPr>
          <w:rFonts w:ascii="Calibri" w:hAnsi="Calibri" w:cs="Calibri"/>
          <w:sz w:val="24"/>
          <w:szCs w:val="24"/>
          <w:lang w:val="en-US"/>
        </w:rPr>
        <w:t>harmful consequences</w:t>
      </w:r>
      <w:r w:rsidRPr="00A1293A">
        <w:rPr>
          <w:rFonts w:ascii="Calibri" w:hAnsi="Calibri" w:cs="Calibri"/>
          <w:sz w:val="24"/>
          <w:szCs w:val="24"/>
          <w:lang w:val="en-US"/>
        </w:rPr>
        <w:t>.</w:t>
      </w:r>
      <w:r w:rsidR="00831083" w:rsidRPr="00A1293A">
        <w:rPr>
          <w:rFonts w:ascii="Calibri" w:hAnsi="Calibri" w:cs="Calibri"/>
          <w:sz w:val="24"/>
          <w:szCs w:val="24"/>
          <w:lang w:val="en-US"/>
        </w:rPr>
        <w:t xml:space="preserve"> Regarding the Leg</w:t>
      </w:r>
      <w:r w:rsidR="00E32E68" w:rsidRPr="00A1293A">
        <w:rPr>
          <w:rFonts w:ascii="Calibri" w:hAnsi="Calibri" w:cs="Calibri"/>
          <w:sz w:val="24"/>
          <w:szCs w:val="24"/>
          <w:lang w:val="en-US"/>
        </w:rPr>
        <w:t>islative</w:t>
      </w:r>
      <w:r w:rsidR="00831083" w:rsidRPr="00A1293A">
        <w:rPr>
          <w:rFonts w:ascii="Calibri" w:hAnsi="Calibri" w:cs="Calibri"/>
          <w:sz w:val="24"/>
          <w:szCs w:val="24"/>
          <w:lang w:val="en-US"/>
        </w:rPr>
        <w:t xml:space="preserve"> Branch, there are </w:t>
      </w:r>
      <w:r w:rsidR="00344D90" w:rsidRPr="00A1293A">
        <w:rPr>
          <w:rFonts w:ascii="Calibri" w:hAnsi="Calibri" w:cs="Calibri"/>
          <w:sz w:val="24"/>
          <w:szCs w:val="24"/>
          <w:lang w:val="en-US"/>
        </w:rPr>
        <w:t xml:space="preserve">currently </w:t>
      </w:r>
      <w:r w:rsidR="00831083" w:rsidRPr="00A1293A">
        <w:rPr>
          <w:rFonts w:ascii="Calibri" w:hAnsi="Calibri" w:cs="Calibri"/>
          <w:sz w:val="24"/>
          <w:szCs w:val="24"/>
          <w:lang w:val="en-US"/>
        </w:rPr>
        <w:t>four bills aiming to revo</w:t>
      </w:r>
      <w:r w:rsidR="008A27F2" w:rsidRPr="00A1293A">
        <w:rPr>
          <w:rFonts w:ascii="Calibri" w:hAnsi="Calibri" w:cs="Calibri"/>
          <w:sz w:val="24"/>
          <w:szCs w:val="24"/>
          <w:lang w:val="en-US"/>
        </w:rPr>
        <w:t>ke</w:t>
      </w:r>
      <w:r w:rsidR="00831083" w:rsidRPr="00A1293A">
        <w:rPr>
          <w:rFonts w:ascii="Calibri" w:hAnsi="Calibri" w:cs="Calibri"/>
          <w:sz w:val="24"/>
          <w:szCs w:val="24"/>
          <w:lang w:val="en-US"/>
        </w:rPr>
        <w:t xml:space="preserve"> the Parental Alienation Law</w:t>
      </w:r>
      <w:r w:rsidR="00707897" w:rsidRPr="00A1293A">
        <w:rPr>
          <w:rFonts w:ascii="Calibri" w:hAnsi="Calibri" w:cs="Calibri"/>
          <w:sz w:val="24"/>
          <w:szCs w:val="24"/>
          <w:lang w:val="en-US"/>
        </w:rPr>
        <w:t>, after a failed previously attempt to revoke this legislation</w:t>
      </w:r>
      <w:r w:rsidR="008A27F2" w:rsidRPr="00A1293A">
        <w:rPr>
          <w:rFonts w:ascii="Calibri" w:hAnsi="Calibri" w:cs="Calibri"/>
          <w:sz w:val="24"/>
          <w:szCs w:val="24"/>
          <w:lang w:val="en-US"/>
        </w:rPr>
        <w:t xml:space="preserve">. </w:t>
      </w:r>
      <w:r w:rsidR="00DC2601" w:rsidRPr="00A1293A">
        <w:rPr>
          <w:rFonts w:ascii="Calibri" w:hAnsi="Calibri" w:cs="Calibri"/>
          <w:sz w:val="24"/>
          <w:szCs w:val="24"/>
          <w:lang w:val="en-US"/>
        </w:rPr>
        <w:t>T</w:t>
      </w:r>
      <w:r w:rsidR="00C2339A" w:rsidRPr="00A1293A">
        <w:rPr>
          <w:rFonts w:ascii="Calibri" w:hAnsi="Calibri" w:cs="Calibri"/>
          <w:sz w:val="24"/>
          <w:szCs w:val="24"/>
          <w:lang w:val="en-US"/>
        </w:rPr>
        <w:t xml:space="preserve">his has taken a great toll on the social movement that has been investing great efforts in denouncing the situation and claiming for change, with no </w:t>
      </w:r>
      <w:r w:rsidR="00344D90" w:rsidRPr="00A1293A">
        <w:rPr>
          <w:rFonts w:ascii="Calibri" w:hAnsi="Calibri" w:cs="Calibri"/>
          <w:sz w:val="24"/>
          <w:szCs w:val="24"/>
          <w:lang w:val="en-US"/>
        </w:rPr>
        <w:t>success.</w:t>
      </w:r>
      <w:r w:rsidR="00A61B6B" w:rsidRPr="00A1293A">
        <w:rPr>
          <w:rFonts w:ascii="Calibri" w:hAnsi="Calibri" w:cs="Calibri"/>
          <w:sz w:val="24"/>
          <w:szCs w:val="24"/>
          <w:lang w:val="en-US"/>
        </w:rPr>
        <w:t xml:space="preserve"> </w:t>
      </w:r>
      <w:r w:rsidR="00DC2601" w:rsidRPr="00A1293A">
        <w:rPr>
          <w:rFonts w:ascii="Calibri" w:hAnsi="Calibri" w:cs="Calibri"/>
          <w:sz w:val="24"/>
          <w:szCs w:val="24"/>
          <w:lang w:val="en-US"/>
        </w:rPr>
        <w:t>T</w:t>
      </w:r>
      <w:r w:rsidR="00831083" w:rsidRPr="00A1293A">
        <w:rPr>
          <w:rFonts w:ascii="Calibri" w:hAnsi="Calibri" w:cs="Calibri"/>
          <w:sz w:val="24"/>
          <w:szCs w:val="24"/>
          <w:lang w:val="en-US"/>
        </w:rPr>
        <w:t>here are</w:t>
      </w:r>
      <w:r w:rsidR="00DC2601" w:rsidRPr="00A1293A">
        <w:rPr>
          <w:rFonts w:ascii="Calibri" w:hAnsi="Calibri" w:cs="Calibri"/>
          <w:sz w:val="24"/>
          <w:szCs w:val="24"/>
          <w:lang w:val="en-US"/>
        </w:rPr>
        <w:t xml:space="preserve"> also</w:t>
      </w:r>
      <w:r w:rsidR="00831083" w:rsidRPr="00A1293A">
        <w:rPr>
          <w:rFonts w:ascii="Calibri" w:hAnsi="Calibri" w:cs="Calibri"/>
          <w:sz w:val="24"/>
          <w:szCs w:val="24"/>
          <w:lang w:val="en-US"/>
        </w:rPr>
        <w:t xml:space="preserve"> no bills addressing </w:t>
      </w:r>
      <w:r w:rsidR="004C4BAB" w:rsidRPr="00A1293A">
        <w:rPr>
          <w:rFonts w:ascii="Calibri" w:hAnsi="Calibri" w:cs="Calibri"/>
          <w:sz w:val="24"/>
          <w:szCs w:val="24"/>
          <w:lang w:val="en-US"/>
        </w:rPr>
        <w:t>p</w:t>
      </w:r>
      <w:r w:rsidR="00771D6C" w:rsidRPr="00A1293A">
        <w:rPr>
          <w:rFonts w:ascii="Calibri" w:hAnsi="Calibri" w:cs="Calibri"/>
          <w:sz w:val="24"/>
          <w:szCs w:val="24"/>
          <w:lang w:val="en-US"/>
        </w:rPr>
        <w:t>a</w:t>
      </w:r>
      <w:r w:rsidR="004C4BAB" w:rsidRPr="00A1293A">
        <w:rPr>
          <w:rFonts w:ascii="Calibri" w:hAnsi="Calibri" w:cs="Calibri"/>
          <w:sz w:val="24"/>
          <w:szCs w:val="24"/>
          <w:lang w:val="en-US"/>
        </w:rPr>
        <w:t>renting IPV</w:t>
      </w:r>
      <w:r w:rsidR="001A155D" w:rsidRPr="00A1293A">
        <w:rPr>
          <w:rFonts w:ascii="Calibri" w:hAnsi="Calibri" w:cs="Calibri"/>
          <w:sz w:val="24"/>
          <w:szCs w:val="24"/>
          <w:lang w:val="en-US"/>
        </w:rPr>
        <w:t xml:space="preserve"> (i.e. </w:t>
      </w:r>
      <w:proofErr w:type="spellStart"/>
      <w:r w:rsidR="00831083" w:rsidRPr="00A1293A">
        <w:rPr>
          <w:rFonts w:ascii="Calibri" w:hAnsi="Calibri" w:cs="Calibri"/>
          <w:i/>
          <w:iCs/>
          <w:sz w:val="24"/>
          <w:szCs w:val="24"/>
          <w:lang w:val="en-US"/>
        </w:rPr>
        <w:t>violência</w:t>
      </w:r>
      <w:proofErr w:type="spellEnd"/>
      <w:r w:rsidR="00831083" w:rsidRPr="00A1293A">
        <w:rPr>
          <w:rFonts w:ascii="Calibri" w:hAnsi="Calibri" w:cs="Calibri"/>
          <w:i/>
          <w:iCs/>
          <w:sz w:val="24"/>
          <w:szCs w:val="24"/>
          <w:lang w:val="en-US"/>
        </w:rPr>
        <w:t xml:space="preserve"> </w:t>
      </w:r>
      <w:proofErr w:type="spellStart"/>
      <w:r w:rsidR="00831083" w:rsidRPr="00A1293A">
        <w:rPr>
          <w:rFonts w:ascii="Calibri" w:hAnsi="Calibri" w:cs="Calibri"/>
          <w:i/>
          <w:iCs/>
          <w:sz w:val="24"/>
          <w:szCs w:val="24"/>
          <w:lang w:val="en-US"/>
        </w:rPr>
        <w:t>vicária</w:t>
      </w:r>
      <w:proofErr w:type="spellEnd"/>
      <w:r w:rsidR="001A155D" w:rsidRPr="00A1293A">
        <w:rPr>
          <w:rFonts w:ascii="Calibri" w:hAnsi="Calibri" w:cs="Calibri"/>
          <w:sz w:val="24"/>
          <w:szCs w:val="24"/>
          <w:lang w:val="en-US"/>
        </w:rPr>
        <w:t>)</w:t>
      </w:r>
      <w:r w:rsidR="00831083" w:rsidRPr="00A1293A">
        <w:rPr>
          <w:rFonts w:ascii="Calibri" w:hAnsi="Calibri" w:cs="Calibri"/>
          <w:sz w:val="24"/>
          <w:szCs w:val="24"/>
          <w:lang w:val="en-US"/>
        </w:rPr>
        <w:t xml:space="preserve"> as a gender-based form of domestic violence with direc</w:t>
      </w:r>
      <w:r w:rsidR="00155ED0" w:rsidRPr="00A1293A">
        <w:rPr>
          <w:rFonts w:ascii="Calibri" w:hAnsi="Calibri" w:cs="Calibri"/>
          <w:sz w:val="24"/>
          <w:szCs w:val="24"/>
          <w:lang w:val="en-US"/>
        </w:rPr>
        <w:t>t</w:t>
      </w:r>
      <w:r w:rsidR="00831083" w:rsidRPr="00A1293A">
        <w:rPr>
          <w:rFonts w:ascii="Calibri" w:hAnsi="Calibri" w:cs="Calibri"/>
          <w:sz w:val="24"/>
          <w:szCs w:val="24"/>
          <w:lang w:val="en-US"/>
        </w:rPr>
        <w:t xml:space="preserve"> and indirect impacts </w:t>
      </w:r>
      <w:r w:rsidR="00155ED0" w:rsidRPr="00A1293A">
        <w:rPr>
          <w:rFonts w:ascii="Calibri" w:hAnsi="Calibri" w:cs="Calibri"/>
          <w:sz w:val="24"/>
          <w:szCs w:val="24"/>
          <w:lang w:val="en-US"/>
        </w:rPr>
        <w:t>o</w:t>
      </w:r>
      <w:r w:rsidR="00831083" w:rsidRPr="00A1293A">
        <w:rPr>
          <w:rFonts w:ascii="Calibri" w:hAnsi="Calibri" w:cs="Calibri"/>
          <w:sz w:val="24"/>
          <w:szCs w:val="24"/>
          <w:lang w:val="en-US"/>
        </w:rPr>
        <w:t>n children</w:t>
      </w:r>
      <w:r w:rsidR="007E74EB" w:rsidRPr="00A1293A">
        <w:rPr>
          <w:rFonts w:ascii="Calibri" w:hAnsi="Calibri" w:cs="Calibri"/>
          <w:sz w:val="24"/>
          <w:szCs w:val="24"/>
          <w:lang w:val="en-US"/>
        </w:rPr>
        <w:t xml:space="preserve">, including its extreme form of </w:t>
      </w:r>
      <w:hyperlink r:id="rId34" w:history="1">
        <w:r w:rsidR="007E74EB" w:rsidRPr="00A1293A">
          <w:rPr>
            <w:rStyle w:val="Hyperlink"/>
            <w:rFonts w:ascii="Calibri" w:hAnsi="Calibri" w:cs="Calibri"/>
            <w:sz w:val="24"/>
            <w:szCs w:val="24"/>
            <w:lang w:val="en-US"/>
          </w:rPr>
          <w:t>paternal filicide</w:t>
        </w:r>
      </w:hyperlink>
      <w:r w:rsidR="00831083" w:rsidRPr="00A1293A">
        <w:rPr>
          <w:rFonts w:ascii="Calibri" w:hAnsi="Calibri" w:cs="Calibri"/>
          <w:sz w:val="24"/>
          <w:szCs w:val="24"/>
          <w:lang w:val="en-US"/>
        </w:rPr>
        <w:t>.</w:t>
      </w:r>
      <w:r w:rsidR="001778E7" w:rsidRPr="00A1293A">
        <w:rPr>
          <w:rFonts w:ascii="Calibri" w:hAnsi="Calibri" w:cs="Calibri"/>
          <w:sz w:val="24"/>
          <w:szCs w:val="24"/>
          <w:lang w:val="en-US"/>
        </w:rPr>
        <w:t xml:space="preserve"> </w:t>
      </w:r>
      <w:r w:rsidR="007E74EB" w:rsidRPr="00A1293A">
        <w:rPr>
          <w:rFonts w:ascii="Calibri" w:hAnsi="Calibri" w:cs="Calibri"/>
          <w:sz w:val="24"/>
          <w:szCs w:val="24"/>
          <w:lang w:val="en-US"/>
        </w:rPr>
        <w:t>Immediate measures must be taken regarding these issues, as Spain and Mexico</w:t>
      </w:r>
      <w:r w:rsidR="008831B4" w:rsidRPr="00A1293A">
        <w:rPr>
          <w:rFonts w:ascii="Calibri" w:hAnsi="Calibri" w:cs="Calibri"/>
          <w:sz w:val="24"/>
          <w:szCs w:val="24"/>
          <w:lang w:val="en-US"/>
        </w:rPr>
        <w:t xml:space="preserve"> </w:t>
      </w:r>
      <w:r w:rsidR="00A86E24" w:rsidRPr="00A1293A">
        <w:rPr>
          <w:rFonts w:ascii="Calibri" w:hAnsi="Calibri" w:cs="Calibri"/>
          <w:sz w:val="24"/>
          <w:szCs w:val="24"/>
          <w:lang w:val="en-US"/>
        </w:rPr>
        <w:t xml:space="preserve">have </w:t>
      </w:r>
      <w:r w:rsidR="008831B4" w:rsidRPr="00A1293A">
        <w:rPr>
          <w:rFonts w:ascii="Calibri" w:hAnsi="Calibri" w:cs="Calibri"/>
          <w:sz w:val="24"/>
          <w:szCs w:val="24"/>
          <w:lang w:val="en-US"/>
        </w:rPr>
        <w:t xml:space="preserve">done </w:t>
      </w:r>
      <w:r w:rsidR="00117588" w:rsidRPr="00A1293A">
        <w:rPr>
          <w:rFonts w:ascii="Calibri" w:hAnsi="Calibri" w:cs="Calibri"/>
          <w:sz w:val="24"/>
          <w:szCs w:val="24"/>
          <w:lang w:val="en-US"/>
        </w:rPr>
        <w:t xml:space="preserve">by </w:t>
      </w:r>
      <w:r w:rsidR="008831B4" w:rsidRPr="00A1293A">
        <w:rPr>
          <w:rFonts w:ascii="Calibri" w:hAnsi="Calibri" w:cs="Calibri"/>
          <w:sz w:val="24"/>
          <w:szCs w:val="24"/>
          <w:lang w:val="en-US"/>
        </w:rPr>
        <w:t xml:space="preserve">approving </w:t>
      </w:r>
      <w:r w:rsidR="007E74EB" w:rsidRPr="00A1293A">
        <w:rPr>
          <w:rFonts w:ascii="Calibri" w:hAnsi="Calibri" w:cs="Calibri"/>
          <w:sz w:val="24"/>
          <w:szCs w:val="24"/>
          <w:lang w:val="en-US"/>
        </w:rPr>
        <w:t xml:space="preserve">a </w:t>
      </w:r>
      <w:r w:rsidR="00117588" w:rsidRPr="00A1293A">
        <w:rPr>
          <w:rFonts w:ascii="Calibri" w:hAnsi="Calibri" w:cs="Calibri"/>
          <w:sz w:val="24"/>
          <w:szCs w:val="24"/>
          <w:lang w:val="en-US"/>
        </w:rPr>
        <w:t>l</w:t>
      </w:r>
      <w:r w:rsidR="007E74EB" w:rsidRPr="00A1293A">
        <w:rPr>
          <w:rFonts w:ascii="Calibri" w:hAnsi="Calibri" w:cs="Calibri"/>
          <w:sz w:val="24"/>
          <w:szCs w:val="24"/>
          <w:lang w:val="en-US"/>
        </w:rPr>
        <w:t xml:space="preserve">aw to restrain </w:t>
      </w:r>
      <w:r w:rsidR="00117588" w:rsidRPr="00A1293A">
        <w:rPr>
          <w:rFonts w:ascii="Calibri" w:hAnsi="Calibri" w:cs="Calibri"/>
          <w:sz w:val="24"/>
          <w:szCs w:val="24"/>
          <w:lang w:val="en-US"/>
        </w:rPr>
        <w:t>“</w:t>
      </w:r>
      <w:proofErr w:type="spellStart"/>
      <w:r w:rsidR="007E74EB" w:rsidRPr="00A1293A">
        <w:rPr>
          <w:rFonts w:ascii="Calibri" w:hAnsi="Calibri" w:cs="Calibri"/>
          <w:sz w:val="24"/>
          <w:szCs w:val="24"/>
          <w:lang w:val="en-US"/>
        </w:rPr>
        <w:t>violê</w:t>
      </w:r>
      <w:r w:rsidR="008831B4" w:rsidRPr="00A1293A">
        <w:rPr>
          <w:rFonts w:ascii="Calibri" w:hAnsi="Calibri" w:cs="Calibri"/>
          <w:sz w:val="24"/>
          <w:szCs w:val="24"/>
          <w:lang w:val="en-US"/>
        </w:rPr>
        <w:t>n</w:t>
      </w:r>
      <w:r w:rsidR="007E74EB" w:rsidRPr="00A1293A">
        <w:rPr>
          <w:rFonts w:ascii="Calibri" w:hAnsi="Calibri" w:cs="Calibri"/>
          <w:sz w:val="24"/>
          <w:szCs w:val="24"/>
          <w:lang w:val="en-US"/>
        </w:rPr>
        <w:t>cia</w:t>
      </w:r>
      <w:proofErr w:type="spellEnd"/>
      <w:r w:rsidR="007E74EB" w:rsidRPr="00A1293A">
        <w:rPr>
          <w:rFonts w:ascii="Calibri" w:hAnsi="Calibri" w:cs="Calibri"/>
          <w:sz w:val="24"/>
          <w:szCs w:val="24"/>
          <w:lang w:val="en-US"/>
        </w:rPr>
        <w:t xml:space="preserve"> </w:t>
      </w:r>
      <w:proofErr w:type="spellStart"/>
      <w:r w:rsidR="007E74EB" w:rsidRPr="00A1293A">
        <w:rPr>
          <w:rFonts w:ascii="Calibri" w:hAnsi="Calibri" w:cs="Calibri"/>
          <w:sz w:val="24"/>
          <w:szCs w:val="24"/>
          <w:lang w:val="en-US"/>
        </w:rPr>
        <w:t>vicária</w:t>
      </w:r>
      <w:proofErr w:type="spellEnd"/>
      <w:r w:rsidR="00117588" w:rsidRPr="00A1293A">
        <w:rPr>
          <w:rFonts w:ascii="Calibri" w:hAnsi="Calibri" w:cs="Calibri"/>
          <w:sz w:val="24"/>
          <w:szCs w:val="24"/>
          <w:lang w:val="en-US"/>
        </w:rPr>
        <w:t>”</w:t>
      </w:r>
      <w:r w:rsidR="007E74EB" w:rsidRPr="00A1293A">
        <w:rPr>
          <w:rFonts w:ascii="Calibri" w:hAnsi="Calibri" w:cs="Calibri"/>
          <w:sz w:val="24"/>
          <w:szCs w:val="24"/>
          <w:lang w:val="en-US"/>
        </w:rPr>
        <w:t xml:space="preserve">, </w:t>
      </w:r>
      <w:r w:rsidR="008831B4" w:rsidRPr="00A1293A">
        <w:rPr>
          <w:rFonts w:ascii="Calibri" w:hAnsi="Calibri" w:cs="Calibri"/>
          <w:sz w:val="24"/>
          <w:szCs w:val="24"/>
          <w:lang w:val="en-US"/>
        </w:rPr>
        <w:t xml:space="preserve">or as the </w:t>
      </w:r>
      <w:r w:rsidR="007E74EB" w:rsidRPr="00A1293A">
        <w:rPr>
          <w:rFonts w:ascii="Calibri" w:hAnsi="Calibri" w:cs="Calibri"/>
          <w:sz w:val="24"/>
          <w:szCs w:val="24"/>
          <w:lang w:val="en-US"/>
        </w:rPr>
        <w:t>United States</w:t>
      </w:r>
      <w:r w:rsidR="008831B4" w:rsidRPr="00A1293A">
        <w:rPr>
          <w:rFonts w:ascii="Calibri" w:hAnsi="Calibri" w:cs="Calibri"/>
          <w:sz w:val="24"/>
          <w:szCs w:val="24"/>
          <w:lang w:val="en-US"/>
        </w:rPr>
        <w:t xml:space="preserve"> </w:t>
      </w:r>
      <w:r w:rsidR="00117588" w:rsidRPr="00A1293A">
        <w:rPr>
          <w:rFonts w:ascii="Calibri" w:hAnsi="Calibri" w:cs="Calibri"/>
          <w:sz w:val="24"/>
          <w:szCs w:val="24"/>
          <w:lang w:val="en-US"/>
        </w:rPr>
        <w:t xml:space="preserve">has </w:t>
      </w:r>
      <w:r w:rsidR="008831B4" w:rsidRPr="00A1293A">
        <w:rPr>
          <w:rFonts w:ascii="Calibri" w:hAnsi="Calibri" w:cs="Calibri"/>
          <w:sz w:val="24"/>
          <w:szCs w:val="24"/>
          <w:lang w:val="en-US"/>
        </w:rPr>
        <w:t>done</w:t>
      </w:r>
      <w:r w:rsidR="00117588" w:rsidRPr="00A1293A">
        <w:rPr>
          <w:rFonts w:ascii="Calibri" w:hAnsi="Calibri" w:cs="Calibri"/>
          <w:sz w:val="24"/>
          <w:szCs w:val="24"/>
          <w:lang w:val="en-US"/>
        </w:rPr>
        <w:t xml:space="preserve"> by ap</w:t>
      </w:r>
      <w:r w:rsidR="008831B4" w:rsidRPr="00A1293A">
        <w:rPr>
          <w:rFonts w:ascii="Calibri" w:hAnsi="Calibri" w:cs="Calibri"/>
          <w:sz w:val="24"/>
          <w:szCs w:val="24"/>
          <w:lang w:val="en-US"/>
        </w:rPr>
        <w:t xml:space="preserve">proving federally Kayden’s Law (and others alike in different states) </w:t>
      </w:r>
      <w:r w:rsidR="007E74EB" w:rsidRPr="00A1293A">
        <w:rPr>
          <w:rFonts w:ascii="Calibri" w:hAnsi="Calibri" w:cs="Calibri"/>
          <w:sz w:val="24"/>
          <w:szCs w:val="24"/>
          <w:lang w:val="en-US"/>
        </w:rPr>
        <w:t xml:space="preserve">which </w:t>
      </w:r>
      <w:r w:rsidR="008831B4" w:rsidRPr="00A1293A">
        <w:rPr>
          <w:rFonts w:ascii="Calibri" w:hAnsi="Calibri" w:cs="Calibri"/>
          <w:sz w:val="24"/>
          <w:szCs w:val="24"/>
          <w:lang w:val="en-US"/>
        </w:rPr>
        <w:t xml:space="preserve">imposes </w:t>
      </w:r>
      <w:r w:rsidR="007E74EB" w:rsidRPr="00A1293A">
        <w:rPr>
          <w:rFonts w:ascii="Calibri" w:hAnsi="Calibri" w:cs="Calibri"/>
          <w:sz w:val="24"/>
          <w:szCs w:val="24"/>
          <w:lang w:val="en-US"/>
        </w:rPr>
        <w:t xml:space="preserve">training for the Judiciary Branch, particularly </w:t>
      </w:r>
      <w:r w:rsidR="00EA58B4" w:rsidRPr="00A1293A">
        <w:rPr>
          <w:rFonts w:ascii="Calibri" w:hAnsi="Calibri" w:cs="Calibri"/>
          <w:sz w:val="24"/>
          <w:szCs w:val="24"/>
          <w:lang w:val="en-US"/>
        </w:rPr>
        <w:t>Family Courts</w:t>
      </w:r>
      <w:r w:rsidR="00855FE8" w:rsidRPr="00A1293A">
        <w:rPr>
          <w:rFonts w:ascii="Calibri" w:hAnsi="Calibri" w:cs="Calibri"/>
          <w:sz w:val="24"/>
          <w:szCs w:val="24"/>
          <w:lang w:val="en-US"/>
        </w:rPr>
        <w:t>,</w:t>
      </w:r>
      <w:r w:rsidR="007E74EB" w:rsidRPr="00A1293A">
        <w:rPr>
          <w:rFonts w:ascii="Calibri" w:hAnsi="Calibri" w:cs="Calibri"/>
          <w:sz w:val="24"/>
          <w:szCs w:val="24"/>
          <w:lang w:val="en-US"/>
        </w:rPr>
        <w:t xml:space="preserve"> on the referred subjects.</w:t>
      </w:r>
      <w:r w:rsidR="00855FE8" w:rsidRPr="00A1293A">
        <w:rPr>
          <w:rFonts w:ascii="Calibri" w:hAnsi="Calibri" w:cs="Calibri"/>
          <w:sz w:val="24"/>
          <w:szCs w:val="24"/>
          <w:lang w:val="en-US"/>
        </w:rPr>
        <w:t xml:space="preserve"> </w:t>
      </w:r>
      <w:r w:rsidR="009C6A74" w:rsidRPr="00A1293A">
        <w:rPr>
          <w:rFonts w:ascii="Calibri" w:hAnsi="Calibri" w:cs="Calibri"/>
          <w:sz w:val="24"/>
          <w:szCs w:val="24"/>
          <w:lang w:val="en-US"/>
        </w:rPr>
        <w:t xml:space="preserve">We understand that training </w:t>
      </w:r>
      <w:proofErr w:type="gramStart"/>
      <w:r w:rsidR="008A3EC0">
        <w:rPr>
          <w:rFonts w:ascii="Calibri" w:hAnsi="Calibri" w:cs="Calibri"/>
          <w:sz w:val="24"/>
          <w:szCs w:val="24"/>
          <w:lang w:val="en-US"/>
        </w:rPr>
        <w:t>must</w:t>
      </w:r>
      <w:r w:rsidR="009C6A74" w:rsidRPr="00A1293A">
        <w:rPr>
          <w:rFonts w:ascii="Calibri" w:hAnsi="Calibri" w:cs="Calibri"/>
          <w:sz w:val="24"/>
          <w:szCs w:val="24"/>
          <w:lang w:val="en-US"/>
        </w:rPr>
        <w:t xml:space="preserve"> be accompanied</w:t>
      </w:r>
      <w:proofErr w:type="gramEnd"/>
      <w:r w:rsidR="009C6A74" w:rsidRPr="00A1293A">
        <w:rPr>
          <w:rFonts w:ascii="Calibri" w:hAnsi="Calibri" w:cs="Calibri"/>
          <w:sz w:val="24"/>
          <w:szCs w:val="24"/>
          <w:lang w:val="en-US"/>
        </w:rPr>
        <w:t xml:space="preserve"> by</w:t>
      </w:r>
      <w:r w:rsidR="00AF1250" w:rsidRPr="00A1293A">
        <w:rPr>
          <w:rFonts w:ascii="Calibri" w:hAnsi="Calibri" w:cs="Calibri"/>
          <w:sz w:val="24"/>
          <w:szCs w:val="24"/>
          <w:lang w:val="en-US"/>
        </w:rPr>
        <w:t xml:space="preserve"> </w:t>
      </w:r>
      <w:r w:rsidR="00036F13">
        <w:rPr>
          <w:rFonts w:ascii="Calibri" w:hAnsi="Calibri" w:cs="Calibri"/>
          <w:sz w:val="24"/>
          <w:szCs w:val="24"/>
          <w:lang w:val="en-US"/>
        </w:rPr>
        <w:t xml:space="preserve">exemplary </w:t>
      </w:r>
      <w:r w:rsidR="00AF1250" w:rsidRPr="00A1293A">
        <w:rPr>
          <w:rFonts w:ascii="Calibri" w:hAnsi="Calibri" w:cs="Calibri"/>
          <w:sz w:val="24"/>
          <w:szCs w:val="24"/>
          <w:lang w:val="en-US"/>
        </w:rPr>
        <w:t xml:space="preserve">punishment measures for institutional gender-based </w:t>
      </w:r>
      <w:r w:rsidR="00D90CAA" w:rsidRPr="00A1293A">
        <w:rPr>
          <w:rFonts w:ascii="Calibri" w:hAnsi="Calibri" w:cs="Calibri"/>
          <w:sz w:val="24"/>
          <w:szCs w:val="24"/>
          <w:lang w:val="en-US"/>
        </w:rPr>
        <w:t xml:space="preserve">violence, </w:t>
      </w:r>
      <w:r w:rsidR="00002F32" w:rsidRPr="00A1293A">
        <w:rPr>
          <w:rFonts w:ascii="Calibri" w:hAnsi="Calibri" w:cs="Calibri"/>
          <w:sz w:val="24"/>
          <w:szCs w:val="24"/>
          <w:lang w:val="en-US"/>
        </w:rPr>
        <w:t>especially</w:t>
      </w:r>
      <w:r w:rsidR="00D90CAA" w:rsidRPr="00A1293A">
        <w:rPr>
          <w:rFonts w:ascii="Calibri" w:hAnsi="Calibri" w:cs="Calibri"/>
          <w:sz w:val="24"/>
          <w:szCs w:val="24"/>
          <w:lang w:val="en-US"/>
        </w:rPr>
        <w:t xml:space="preserve"> in the Judiciary Branch, </w:t>
      </w:r>
      <w:r w:rsidR="00036F13">
        <w:rPr>
          <w:rFonts w:ascii="Calibri" w:hAnsi="Calibri" w:cs="Calibri"/>
          <w:sz w:val="24"/>
          <w:szCs w:val="24"/>
          <w:lang w:val="en-US"/>
        </w:rPr>
        <w:t xml:space="preserve">in order to </w:t>
      </w:r>
      <w:r w:rsidR="008A3EC0">
        <w:rPr>
          <w:rFonts w:ascii="Calibri" w:hAnsi="Calibri" w:cs="Calibri"/>
          <w:sz w:val="24"/>
          <w:szCs w:val="24"/>
          <w:lang w:val="en-US"/>
        </w:rPr>
        <w:t xml:space="preserve">promote a rapid and radical change, guaranteeing </w:t>
      </w:r>
      <w:r w:rsidR="00036F13">
        <w:rPr>
          <w:rFonts w:ascii="Calibri" w:hAnsi="Calibri" w:cs="Calibri"/>
          <w:sz w:val="24"/>
          <w:szCs w:val="24"/>
          <w:lang w:val="en-US"/>
        </w:rPr>
        <w:t>the</w:t>
      </w:r>
      <w:r w:rsidR="00D90CAA" w:rsidRPr="00A1293A">
        <w:rPr>
          <w:rFonts w:ascii="Calibri" w:hAnsi="Calibri" w:cs="Calibri"/>
          <w:sz w:val="24"/>
          <w:szCs w:val="24"/>
          <w:lang w:val="en-US"/>
        </w:rPr>
        <w:t xml:space="preserve"> protecti</w:t>
      </w:r>
      <w:r w:rsidR="00036F13">
        <w:rPr>
          <w:rFonts w:ascii="Calibri" w:hAnsi="Calibri" w:cs="Calibri"/>
          <w:sz w:val="24"/>
          <w:szCs w:val="24"/>
          <w:lang w:val="en-US"/>
        </w:rPr>
        <w:t>on of</w:t>
      </w:r>
      <w:r w:rsidR="00D90CAA" w:rsidRPr="00A1293A">
        <w:rPr>
          <w:rFonts w:ascii="Calibri" w:hAnsi="Calibri" w:cs="Calibri"/>
          <w:sz w:val="24"/>
          <w:szCs w:val="24"/>
          <w:lang w:val="en-US"/>
        </w:rPr>
        <w:t xml:space="preserve"> victims </w:t>
      </w:r>
      <w:r w:rsidR="00173DCD" w:rsidRPr="00A1293A">
        <w:rPr>
          <w:rFonts w:ascii="Calibri" w:hAnsi="Calibri" w:cs="Calibri"/>
          <w:sz w:val="24"/>
          <w:szCs w:val="24"/>
          <w:lang w:val="en-US"/>
        </w:rPr>
        <w:t>instead of</w:t>
      </w:r>
      <w:r w:rsidR="00D83D82" w:rsidRPr="00A1293A">
        <w:rPr>
          <w:rFonts w:ascii="Calibri" w:hAnsi="Calibri" w:cs="Calibri"/>
          <w:sz w:val="24"/>
          <w:szCs w:val="24"/>
          <w:lang w:val="en-US"/>
        </w:rPr>
        <w:t xml:space="preserve"> enabling patterns of abusive behavior.</w:t>
      </w:r>
    </w:p>
    <w:p w14:paraId="0CD7A970" w14:textId="6B3A6C59" w:rsidR="00664E67" w:rsidRPr="00A1293A" w:rsidRDefault="00F9666A" w:rsidP="00664E67">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The Brazilian report also</w:t>
      </w:r>
      <w:r w:rsidR="00D52784" w:rsidRPr="00A1293A">
        <w:rPr>
          <w:rFonts w:ascii="Calibri" w:hAnsi="Calibri" w:cs="Calibri"/>
          <w:sz w:val="24"/>
          <w:szCs w:val="24"/>
          <w:lang w:val="en-US"/>
        </w:rPr>
        <w:t xml:space="preserve"> </w:t>
      </w:r>
      <w:r w:rsidR="008A3EC0">
        <w:rPr>
          <w:rFonts w:ascii="Calibri" w:hAnsi="Calibri" w:cs="Calibri"/>
          <w:sz w:val="24"/>
          <w:szCs w:val="24"/>
          <w:lang w:val="en-US"/>
        </w:rPr>
        <w:t>indicates</w:t>
      </w:r>
      <w:r w:rsidRPr="00A1293A">
        <w:rPr>
          <w:rFonts w:ascii="Calibri" w:hAnsi="Calibri" w:cs="Calibri"/>
          <w:sz w:val="24"/>
          <w:szCs w:val="24"/>
          <w:lang w:val="en-US"/>
        </w:rPr>
        <w:t xml:space="preserve"> that</w:t>
      </w:r>
      <w:r w:rsidR="00D52784" w:rsidRPr="00A1293A">
        <w:rPr>
          <w:rFonts w:ascii="Calibri" w:hAnsi="Calibri" w:cs="Calibri"/>
          <w:sz w:val="24"/>
          <w:szCs w:val="24"/>
          <w:lang w:val="en-US"/>
        </w:rPr>
        <w:t xml:space="preserve"> the National Forum of Domestic and</w:t>
      </w:r>
      <w:r w:rsidR="00AB714E" w:rsidRPr="00A1293A">
        <w:rPr>
          <w:rFonts w:ascii="Calibri" w:hAnsi="Calibri" w:cs="Calibri"/>
          <w:sz w:val="24"/>
          <w:szCs w:val="24"/>
          <w:lang w:val="en-US"/>
        </w:rPr>
        <w:t xml:space="preserve"> </w:t>
      </w:r>
      <w:r w:rsidR="00D52784" w:rsidRPr="00A1293A">
        <w:rPr>
          <w:rFonts w:ascii="Calibri" w:hAnsi="Calibri" w:cs="Calibri"/>
          <w:sz w:val="24"/>
          <w:szCs w:val="24"/>
          <w:lang w:val="en-US"/>
        </w:rPr>
        <w:t>Family Violence Against Women Judges (F</w:t>
      </w:r>
      <w:r w:rsidR="00F524D0" w:rsidRPr="00A1293A">
        <w:rPr>
          <w:rFonts w:ascii="Calibri" w:hAnsi="Calibri" w:cs="Calibri"/>
          <w:sz w:val="24"/>
          <w:szCs w:val="24"/>
          <w:lang w:val="en-US"/>
        </w:rPr>
        <w:t>ONAVID</w:t>
      </w:r>
      <w:r w:rsidR="00D52784" w:rsidRPr="00A1293A">
        <w:rPr>
          <w:rFonts w:ascii="Calibri" w:hAnsi="Calibri" w:cs="Calibri"/>
          <w:sz w:val="24"/>
          <w:szCs w:val="24"/>
          <w:lang w:val="en-US"/>
        </w:rPr>
        <w:t xml:space="preserve">) </w:t>
      </w:r>
      <w:r w:rsidR="00AB714E" w:rsidRPr="00A1293A">
        <w:rPr>
          <w:rFonts w:ascii="Calibri" w:hAnsi="Calibri" w:cs="Calibri"/>
          <w:sz w:val="24"/>
          <w:szCs w:val="24"/>
          <w:lang w:val="en-US"/>
        </w:rPr>
        <w:t>continues to</w:t>
      </w:r>
      <w:r w:rsidRPr="00A1293A">
        <w:rPr>
          <w:rFonts w:ascii="Calibri" w:hAnsi="Calibri" w:cs="Calibri"/>
          <w:sz w:val="24"/>
          <w:szCs w:val="24"/>
          <w:lang w:val="en-US"/>
        </w:rPr>
        <w:t xml:space="preserve"> c</w:t>
      </w:r>
      <w:r w:rsidR="00D52784" w:rsidRPr="00A1293A">
        <w:rPr>
          <w:rFonts w:ascii="Calibri" w:hAnsi="Calibri" w:cs="Calibri"/>
          <w:sz w:val="24"/>
          <w:szCs w:val="24"/>
          <w:lang w:val="en-US"/>
        </w:rPr>
        <w:t xml:space="preserve">onduct </w:t>
      </w:r>
      <w:r w:rsidR="00E23B3B" w:rsidRPr="00A1293A">
        <w:rPr>
          <w:rFonts w:ascii="Calibri" w:hAnsi="Calibri" w:cs="Calibri"/>
          <w:sz w:val="24"/>
          <w:szCs w:val="24"/>
          <w:lang w:val="en-US"/>
        </w:rPr>
        <w:t>“</w:t>
      </w:r>
      <w:r w:rsidR="00D52784" w:rsidRPr="00A1293A">
        <w:rPr>
          <w:rFonts w:ascii="Calibri" w:hAnsi="Calibri" w:cs="Calibri"/>
          <w:sz w:val="24"/>
          <w:szCs w:val="24"/>
          <w:lang w:val="en-US"/>
        </w:rPr>
        <w:t>the judiciary debate concerning the subject, as well as promoting incentives to the harmonization of procedures in the Specialized Courts of Domestic and Family Violence against Women</w:t>
      </w:r>
      <w:r w:rsidR="00E23B3B" w:rsidRPr="00A1293A">
        <w:rPr>
          <w:rFonts w:ascii="Calibri" w:hAnsi="Calibri" w:cs="Calibri"/>
          <w:sz w:val="24"/>
          <w:szCs w:val="24"/>
          <w:lang w:val="en-US"/>
        </w:rPr>
        <w:t>” (</w:t>
      </w:r>
      <w:r w:rsidR="008831B4" w:rsidRPr="00A1293A">
        <w:rPr>
          <w:rFonts w:ascii="Calibri" w:hAnsi="Calibri" w:cs="Calibri"/>
          <w:sz w:val="24"/>
          <w:szCs w:val="24"/>
          <w:u w:val="single"/>
          <w:lang w:val="en-US"/>
        </w:rPr>
        <w:t xml:space="preserve">CEDAW/C/BRA/8-9 – Session IX. Gender-based violence against women; </w:t>
      </w:r>
      <w:r w:rsidR="00E23B3B" w:rsidRPr="00A1293A">
        <w:rPr>
          <w:rFonts w:ascii="Calibri" w:hAnsi="Calibri" w:cs="Calibri"/>
          <w:sz w:val="24"/>
          <w:szCs w:val="24"/>
          <w:u w:val="single"/>
          <w:lang w:val="en-US"/>
        </w:rPr>
        <w:t>item 141</w:t>
      </w:r>
      <w:r w:rsidR="00E23B3B" w:rsidRPr="00A1293A">
        <w:rPr>
          <w:rFonts w:ascii="Calibri" w:hAnsi="Calibri" w:cs="Calibri"/>
          <w:sz w:val="24"/>
          <w:szCs w:val="24"/>
          <w:lang w:val="en-US"/>
        </w:rPr>
        <w:t>)</w:t>
      </w:r>
      <w:r w:rsidR="00D52784" w:rsidRPr="00A1293A">
        <w:rPr>
          <w:rFonts w:ascii="Calibri" w:hAnsi="Calibri" w:cs="Calibri"/>
          <w:sz w:val="24"/>
          <w:szCs w:val="24"/>
          <w:lang w:val="en-US"/>
        </w:rPr>
        <w:t>.</w:t>
      </w:r>
      <w:r w:rsidRPr="00A1293A">
        <w:rPr>
          <w:rFonts w:ascii="Calibri" w:hAnsi="Calibri" w:cs="Calibri"/>
          <w:sz w:val="24"/>
          <w:szCs w:val="24"/>
          <w:lang w:val="en-US"/>
        </w:rPr>
        <w:t xml:space="preserve"> </w:t>
      </w:r>
      <w:proofErr w:type="gramStart"/>
      <w:r w:rsidR="00AB714E" w:rsidRPr="00A1293A">
        <w:rPr>
          <w:rFonts w:ascii="Calibri" w:hAnsi="Calibri" w:cs="Calibri"/>
          <w:sz w:val="24"/>
          <w:szCs w:val="24"/>
          <w:lang w:val="en-US"/>
        </w:rPr>
        <w:t>I</w:t>
      </w:r>
      <w:r w:rsidRPr="00A1293A">
        <w:rPr>
          <w:rFonts w:ascii="Calibri" w:hAnsi="Calibri" w:cs="Calibri"/>
          <w:sz w:val="24"/>
          <w:szCs w:val="24"/>
          <w:lang w:val="en-US"/>
        </w:rPr>
        <w:t xml:space="preserve">t’s worth </w:t>
      </w:r>
      <w:r w:rsidR="00AB714E" w:rsidRPr="00A1293A">
        <w:rPr>
          <w:rFonts w:ascii="Calibri" w:hAnsi="Calibri" w:cs="Calibri"/>
          <w:sz w:val="24"/>
          <w:szCs w:val="24"/>
          <w:lang w:val="en-US"/>
        </w:rPr>
        <w:t>mentioning</w:t>
      </w:r>
      <w:r w:rsidRPr="00A1293A">
        <w:rPr>
          <w:rFonts w:ascii="Calibri" w:hAnsi="Calibri" w:cs="Calibri"/>
          <w:sz w:val="24"/>
          <w:szCs w:val="24"/>
          <w:lang w:val="en-US"/>
        </w:rPr>
        <w:t xml:space="preserve"> that </w:t>
      </w:r>
      <w:r w:rsidR="00AB714E" w:rsidRPr="00A1293A">
        <w:rPr>
          <w:rFonts w:ascii="Calibri" w:hAnsi="Calibri" w:cs="Calibri"/>
          <w:sz w:val="24"/>
          <w:szCs w:val="24"/>
          <w:lang w:val="en-US"/>
        </w:rPr>
        <w:t xml:space="preserve">mothers who are victims of domestic violence, more precisely </w:t>
      </w:r>
      <w:r w:rsidR="00D73A8C" w:rsidRPr="00A1293A">
        <w:rPr>
          <w:rFonts w:ascii="Calibri" w:hAnsi="Calibri" w:cs="Calibri"/>
          <w:sz w:val="24"/>
          <w:szCs w:val="24"/>
          <w:lang w:val="en-US"/>
        </w:rPr>
        <w:t>parenting IPV</w:t>
      </w:r>
      <w:r w:rsidR="00AB714E" w:rsidRPr="00A1293A">
        <w:rPr>
          <w:rFonts w:ascii="Calibri" w:hAnsi="Calibri" w:cs="Calibri"/>
          <w:sz w:val="24"/>
          <w:szCs w:val="24"/>
          <w:lang w:val="en-US"/>
        </w:rPr>
        <w:t xml:space="preserve"> (</w:t>
      </w:r>
      <w:proofErr w:type="spellStart"/>
      <w:r w:rsidR="00AB714E" w:rsidRPr="00A1293A">
        <w:rPr>
          <w:rFonts w:ascii="Calibri" w:hAnsi="Calibri" w:cs="Calibri"/>
          <w:i/>
          <w:iCs/>
          <w:sz w:val="24"/>
          <w:szCs w:val="24"/>
          <w:lang w:val="en-US"/>
        </w:rPr>
        <w:t>violência</w:t>
      </w:r>
      <w:proofErr w:type="spellEnd"/>
      <w:r w:rsidR="00AB714E" w:rsidRPr="00A1293A">
        <w:rPr>
          <w:rFonts w:ascii="Calibri" w:hAnsi="Calibri" w:cs="Calibri"/>
          <w:i/>
          <w:iCs/>
          <w:sz w:val="24"/>
          <w:szCs w:val="24"/>
          <w:lang w:val="en-US"/>
        </w:rPr>
        <w:t xml:space="preserve"> </w:t>
      </w:r>
      <w:proofErr w:type="spellStart"/>
      <w:r w:rsidR="00AB714E" w:rsidRPr="00A1293A">
        <w:rPr>
          <w:rFonts w:ascii="Calibri" w:hAnsi="Calibri" w:cs="Calibri"/>
          <w:i/>
          <w:iCs/>
          <w:sz w:val="24"/>
          <w:szCs w:val="24"/>
          <w:lang w:val="en-US"/>
        </w:rPr>
        <w:t>vicária</w:t>
      </w:r>
      <w:proofErr w:type="spellEnd"/>
      <w:r w:rsidR="00AB714E" w:rsidRPr="00A1293A">
        <w:rPr>
          <w:rFonts w:ascii="Calibri" w:hAnsi="Calibri" w:cs="Calibri"/>
          <w:sz w:val="24"/>
          <w:szCs w:val="24"/>
          <w:lang w:val="en-US"/>
        </w:rPr>
        <w:t xml:space="preserve">), and reach out for these </w:t>
      </w:r>
      <w:r w:rsidR="00664E67" w:rsidRPr="00A1293A">
        <w:rPr>
          <w:rFonts w:ascii="Calibri" w:hAnsi="Calibri" w:cs="Calibri"/>
          <w:sz w:val="24"/>
          <w:szCs w:val="24"/>
          <w:lang w:val="en-US"/>
        </w:rPr>
        <w:t>S</w:t>
      </w:r>
      <w:r w:rsidR="00AB714E" w:rsidRPr="00A1293A">
        <w:rPr>
          <w:rFonts w:ascii="Calibri" w:hAnsi="Calibri" w:cs="Calibri"/>
          <w:sz w:val="24"/>
          <w:szCs w:val="24"/>
          <w:lang w:val="en-US"/>
        </w:rPr>
        <w:t xml:space="preserve">pecialized </w:t>
      </w:r>
      <w:r w:rsidR="00664E67" w:rsidRPr="00A1293A">
        <w:rPr>
          <w:rFonts w:ascii="Calibri" w:hAnsi="Calibri" w:cs="Calibri"/>
          <w:sz w:val="24"/>
          <w:szCs w:val="24"/>
          <w:lang w:val="en-US"/>
        </w:rPr>
        <w:t>C</w:t>
      </w:r>
      <w:r w:rsidR="00AB714E" w:rsidRPr="00A1293A">
        <w:rPr>
          <w:rFonts w:ascii="Calibri" w:hAnsi="Calibri" w:cs="Calibri"/>
          <w:sz w:val="24"/>
          <w:szCs w:val="24"/>
          <w:lang w:val="en-US"/>
        </w:rPr>
        <w:t xml:space="preserve">ourts </w:t>
      </w:r>
      <w:r w:rsidR="008831B4" w:rsidRPr="00A1293A">
        <w:rPr>
          <w:rFonts w:ascii="Calibri" w:hAnsi="Calibri" w:cs="Calibri"/>
          <w:sz w:val="24"/>
          <w:szCs w:val="24"/>
          <w:lang w:val="en-US"/>
        </w:rPr>
        <w:t xml:space="preserve">in Brazil </w:t>
      </w:r>
      <w:r w:rsidR="00AB714E" w:rsidRPr="00A1293A">
        <w:rPr>
          <w:rFonts w:ascii="Calibri" w:hAnsi="Calibri" w:cs="Calibri"/>
          <w:sz w:val="24"/>
          <w:szCs w:val="24"/>
          <w:lang w:val="en-US"/>
        </w:rPr>
        <w:t>have</w:t>
      </w:r>
      <w:r w:rsidR="005C3D96" w:rsidRPr="00A1293A">
        <w:rPr>
          <w:rFonts w:ascii="Calibri" w:hAnsi="Calibri" w:cs="Calibri"/>
          <w:sz w:val="24"/>
          <w:szCs w:val="24"/>
          <w:lang w:val="en-US"/>
        </w:rPr>
        <w:t xml:space="preserve">, as a rule, </w:t>
      </w:r>
      <w:r w:rsidR="00AB714E" w:rsidRPr="00A1293A">
        <w:rPr>
          <w:rFonts w:ascii="Calibri" w:hAnsi="Calibri" w:cs="Calibri"/>
          <w:sz w:val="24"/>
          <w:szCs w:val="24"/>
          <w:lang w:val="en-US"/>
        </w:rPr>
        <w:t>their claims of gender-based violence dismissed and</w:t>
      </w:r>
      <w:r w:rsidR="007D7073" w:rsidRPr="00A1293A">
        <w:rPr>
          <w:rFonts w:ascii="Calibri" w:hAnsi="Calibri" w:cs="Calibri"/>
          <w:sz w:val="24"/>
          <w:szCs w:val="24"/>
          <w:lang w:val="en-US"/>
        </w:rPr>
        <w:t xml:space="preserve">, as a result, </w:t>
      </w:r>
      <w:r w:rsidR="00AB714E" w:rsidRPr="00A1293A">
        <w:rPr>
          <w:rFonts w:ascii="Calibri" w:hAnsi="Calibri" w:cs="Calibri"/>
          <w:sz w:val="24"/>
          <w:szCs w:val="24"/>
          <w:lang w:val="en-US"/>
        </w:rPr>
        <w:t>are</w:t>
      </w:r>
      <w:r w:rsidR="005D12E8" w:rsidRPr="00A1293A">
        <w:rPr>
          <w:rFonts w:ascii="Calibri" w:hAnsi="Calibri" w:cs="Calibri"/>
          <w:sz w:val="24"/>
          <w:szCs w:val="24"/>
          <w:lang w:val="en-US"/>
        </w:rPr>
        <w:t xml:space="preserve"> </w:t>
      </w:r>
      <w:r w:rsidR="007D7073" w:rsidRPr="00A1293A">
        <w:rPr>
          <w:rFonts w:ascii="Calibri" w:hAnsi="Calibri" w:cs="Calibri"/>
          <w:sz w:val="24"/>
          <w:szCs w:val="24"/>
          <w:lang w:val="en-US"/>
        </w:rPr>
        <w:t>directed</w:t>
      </w:r>
      <w:r w:rsidR="00AB714E" w:rsidRPr="00A1293A">
        <w:rPr>
          <w:rFonts w:ascii="Calibri" w:hAnsi="Calibri" w:cs="Calibri"/>
          <w:sz w:val="24"/>
          <w:szCs w:val="24"/>
          <w:lang w:val="en-US"/>
        </w:rPr>
        <w:t xml:space="preserve"> to the </w:t>
      </w:r>
      <w:r w:rsidR="00EA58B4" w:rsidRPr="00A1293A">
        <w:rPr>
          <w:rFonts w:ascii="Calibri" w:hAnsi="Calibri" w:cs="Calibri"/>
          <w:sz w:val="24"/>
          <w:szCs w:val="24"/>
          <w:lang w:val="en-US"/>
        </w:rPr>
        <w:t>Family Courts</w:t>
      </w:r>
      <w:r w:rsidR="00AB714E" w:rsidRPr="00A1293A">
        <w:rPr>
          <w:rFonts w:ascii="Calibri" w:hAnsi="Calibri" w:cs="Calibri"/>
          <w:sz w:val="24"/>
          <w:szCs w:val="24"/>
          <w:lang w:val="en-US"/>
        </w:rPr>
        <w:t xml:space="preserve"> to discuss custody and other relate</w:t>
      </w:r>
      <w:r w:rsidR="00664E67" w:rsidRPr="00A1293A">
        <w:rPr>
          <w:rFonts w:ascii="Calibri" w:hAnsi="Calibri" w:cs="Calibri"/>
          <w:sz w:val="24"/>
          <w:szCs w:val="24"/>
          <w:lang w:val="en-US"/>
        </w:rPr>
        <w:t>d</w:t>
      </w:r>
      <w:r w:rsidR="00AB714E" w:rsidRPr="00A1293A">
        <w:rPr>
          <w:rFonts w:ascii="Calibri" w:hAnsi="Calibri" w:cs="Calibri"/>
          <w:sz w:val="24"/>
          <w:szCs w:val="24"/>
          <w:lang w:val="en-US"/>
        </w:rPr>
        <w:t xml:space="preserve"> issues, where </w:t>
      </w:r>
      <w:r w:rsidR="00664E67" w:rsidRPr="00A1293A">
        <w:rPr>
          <w:rFonts w:ascii="Calibri" w:hAnsi="Calibri" w:cs="Calibri"/>
          <w:sz w:val="24"/>
          <w:szCs w:val="24"/>
          <w:lang w:val="en-US"/>
        </w:rPr>
        <w:t xml:space="preserve">not only </w:t>
      </w:r>
      <w:r w:rsidR="00E23B3B" w:rsidRPr="00A1293A">
        <w:rPr>
          <w:rFonts w:ascii="Calibri" w:hAnsi="Calibri" w:cs="Calibri"/>
          <w:sz w:val="24"/>
          <w:szCs w:val="24"/>
          <w:lang w:val="en-US"/>
        </w:rPr>
        <w:t xml:space="preserve">there is a </w:t>
      </w:r>
      <w:r w:rsidR="00664E67" w:rsidRPr="00A1293A">
        <w:rPr>
          <w:rFonts w:ascii="Calibri" w:hAnsi="Calibri" w:cs="Calibri"/>
          <w:sz w:val="24"/>
          <w:szCs w:val="24"/>
          <w:lang w:val="en-US"/>
        </w:rPr>
        <w:t xml:space="preserve">lack </w:t>
      </w:r>
      <w:r w:rsidR="00E23B3B" w:rsidRPr="00A1293A">
        <w:rPr>
          <w:rFonts w:ascii="Calibri" w:hAnsi="Calibri" w:cs="Calibri"/>
          <w:sz w:val="24"/>
          <w:szCs w:val="24"/>
          <w:lang w:val="en-US"/>
        </w:rPr>
        <w:t xml:space="preserve">of </w:t>
      </w:r>
      <w:r w:rsidR="00664E67" w:rsidRPr="00A1293A">
        <w:rPr>
          <w:rFonts w:ascii="Calibri" w:hAnsi="Calibri" w:cs="Calibri"/>
          <w:sz w:val="24"/>
          <w:szCs w:val="24"/>
          <w:lang w:val="en-US"/>
        </w:rPr>
        <w:t xml:space="preserve">training </w:t>
      </w:r>
      <w:r w:rsidR="00E23B3B" w:rsidRPr="00A1293A">
        <w:rPr>
          <w:rFonts w:ascii="Calibri" w:hAnsi="Calibri" w:cs="Calibri"/>
          <w:sz w:val="24"/>
          <w:szCs w:val="24"/>
          <w:lang w:val="en-US"/>
        </w:rPr>
        <w:t xml:space="preserve">on </w:t>
      </w:r>
      <w:r w:rsidR="0098090A" w:rsidRPr="00A1293A">
        <w:rPr>
          <w:rFonts w:ascii="Calibri" w:hAnsi="Calibri" w:cs="Calibri"/>
          <w:sz w:val="24"/>
          <w:szCs w:val="24"/>
          <w:lang w:val="en-US"/>
        </w:rPr>
        <w:t>DV</w:t>
      </w:r>
      <w:r w:rsidR="00E23B3B" w:rsidRPr="00A1293A">
        <w:rPr>
          <w:rFonts w:ascii="Calibri" w:hAnsi="Calibri" w:cs="Calibri"/>
          <w:sz w:val="24"/>
          <w:szCs w:val="24"/>
          <w:lang w:val="en-US"/>
        </w:rPr>
        <w:t xml:space="preserve"> </w:t>
      </w:r>
      <w:r w:rsidR="00664E67" w:rsidRPr="00A1293A">
        <w:rPr>
          <w:rFonts w:ascii="Calibri" w:hAnsi="Calibri" w:cs="Calibri"/>
          <w:sz w:val="24"/>
          <w:szCs w:val="24"/>
          <w:lang w:val="en-US"/>
        </w:rPr>
        <w:t xml:space="preserve">but also </w:t>
      </w:r>
      <w:r w:rsidR="00287FB8" w:rsidRPr="00A1293A">
        <w:rPr>
          <w:rFonts w:ascii="Calibri" w:hAnsi="Calibri" w:cs="Calibri"/>
          <w:sz w:val="24"/>
          <w:szCs w:val="24"/>
          <w:lang w:val="en-US"/>
        </w:rPr>
        <w:t xml:space="preserve">where </w:t>
      </w:r>
      <w:r w:rsidR="00AB714E" w:rsidRPr="00A1293A">
        <w:rPr>
          <w:rFonts w:ascii="Calibri" w:hAnsi="Calibri" w:cs="Calibri"/>
          <w:sz w:val="24"/>
          <w:szCs w:val="24"/>
          <w:lang w:val="en-US"/>
        </w:rPr>
        <w:t xml:space="preserve">claims of abuse and violence are, </w:t>
      </w:r>
      <w:r w:rsidR="005C3D96" w:rsidRPr="00A1293A">
        <w:rPr>
          <w:rFonts w:ascii="Calibri" w:hAnsi="Calibri" w:cs="Calibri"/>
          <w:sz w:val="24"/>
          <w:szCs w:val="24"/>
          <w:lang w:val="en-US"/>
        </w:rPr>
        <w:t>mostly</w:t>
      </w:r>
      <w:r w:rsidR="00AB714E" w:rsidRPr="00A1293A">
        <w:rPr>
          <w:rFonts w:ascii="Calibri" w:hAnsi="Calibri" w:cs="Calibri"/>
          <w:sz w:val="24"/>
          <w:szCs w:val="24"/>
          <w:lang w:val="en-US"/>
        </w:rPr>
        <w:t>, ignored and/or used against the mothers and their children.</w:t>
      </w:r>
      <w:proofErr w:type="gramEnd"/>
      <w:r w:rsidR="00AB714E" w:rsidRPr="00A1293A">
        <w:rPr>
          <w:rFonts w:ascii="Calibri" w:hAnsi="Calibri" w:cs="Calibri"/>
          <w:sz w:val="24"/>
          <w:szCs w:val="24"/>
          <w:lang w:val="en-US"/>
        </w:rPr>
        <w:t xml:space="preserve"> </w:t>
      </w:r>
      <w:r w:rsidR="00A21A9D" w:rsidRPr="00A1293A">
        <w:rPr>
          <w:rFonts w:ascii="Calibri" w:hAnsi="Calibri" w:cs="Calibri"/>
          <w:sz w:val="24"/>
          <w:szCs w:val="24"/>
          <w:lang w:val="en-US"/>
        </w:rPr>
        <w:t>In other words, even in the Specialized Courts of Domestic Violence, the mother</w:t>
      </w:r>
      <w:r w:rsidR="008A3EC0">
        <w:rPr>
          <w:rFonts w:ascii="Calibri" w:hAnsi="Calibri" w:cs="Calibri"/>
          <w:sz w:val="24"/>
          <w:szCs w:val="24"/>
          <w:lang w:val="en-US"/>
        </w:rPr>
        <w:t>s</w:t>
      </w:r>
      <w:r w:rsidR="00A21A9D" w:rsidRPr="00A1293A">
        <w:rPr>
          <w:rFonts w:ascii="Calibri" w:hAnsi="Calibri" w:cs="Calibri"/>
          <w:sz w:val="24"/>
          <w:szCs w:val="24"/>
          <w:lang w:val="en-US"/>
        </w:rPr>
        <w:t xml:space="preserve"> do not have an appropriate place to report </w:t>
      </w:r>
      <w:r w:rsidR="008A3EC0">
        <w:rPr>
          <w:rFonts w:ascii="Calibri" w:hAnsi="Calibri" w:cs="Calibri"/>
          <w:sz w:val="24"/>
          <w:szCs w:val="24"/>
          <w:lang w:val="en-US"/>
        </w:rPr>
        <w:t>parental IPV in the form of post-s</w:t>
      </w:r>
      <w:r w:rsidR="00A21A9D" w:rsidRPr="00A1293A">
        <w:rPr>
          <w:rFonts w:ascii="Calibri" w:hAnsi="Calibri" w:cs="Calibri"/>
          <w:sz w:val="24"/>
          <w:szCs w:val="24"/>
          <w:lang w:val="en-US"/>
        </w:rPr>
        <w:t xml:space="preserve">eparation abuse. </w:t>
      </w:r>
      <w:r w:rsidR="008A3EC0">
        <w:rPr>
          <w:rFonts w:ascii="Calibri" w:hAnsi="Calibri" w:cs="Calibri"/>
          <w:sz w:val="24"/>
          <w:szCs w:val="24"/>
          <w:lang w:val="en-US"/>
        </w:rPr>
        <w:t>Few</w:t>
      </w:r>
      <w:r w:rsidR="00AB714E" w:rsidRPr="00A1293A">
        <w:rPr>
          <w:rFonts w:ascii="Calibri" w:hAnsi="Calibri" w:cs="Calibri"/>
          <w:sz w:val="24"/>
          <w:szCs w:val="24"/>
          <w:lang w:val="en-US"/>
        </w:rPr>
        <w:t xml:space="preserve"> </w:t>
      </w:r>
      <w:r w:rsidR="008A3EC0">
        <w:rPr>
          <w:rFonts w:ascii="Calibri" w:hAnsi="Calibri" w:cs="Calibri"/>
          <w:sz w:val="24"/>
          <w:szCs w:val="24"/>
          <w:lang w:val="en-US"/>
        </w:rPr>
        <w:t>women/mothers</w:t>
      </w:r>
      <w:r w:rsidR="00AB714E" w:rsidRPr="00A1293A">
        <w:rPr>
          <w:rFonts w:ascii="Calibri" w:hAnsi="Calibri" w:cs="Calibri"/>
          <w:sz w:val="24"/>
          <w:szCs w:val="24"/>
          <w:lang w:val="en-US"/>
        </w:rPr>
        <w:t xml:space="preserve"> manage to guarantee a </w:t>
      </w:r>
      <w:r w:rsidR="005C3D96" w:rsidRPr="00A1293A">
        <w:rPr>
          <w:rFonts w:ascii="Calibri" w:hAnsi="Calibri" w:cs="Calibri"/>
          <w:sz w:val="24"/>
          <w:szCs w:val="24"/>
          <w:lang w:val="en-US"/>
        </w:rPr>
        <w:t>restraining order</w:t>
      </w:r>
      <w:r w:rsidR="00AB714E" w:rsidRPr="00A1293A">
        <w:rPr>
          <w:rFonts w:ascii="Calibri" w:hAnsi="Calibri" w:cs="Calibri"/>
          <w:sz w:val="24"/>
          <w:szCs w:val="24"/>
          <w:lang w:val="en-US"/>
        </w:rPr>
        <w:t xml:space="preserve"> for themselves</w:t>
      </w:r>
      <w:r w:rsidR="00E23B3B" w:rsidRPr="00A1293A">
        <w:rPr>
          <w:rFonts w:ascii="Calibri" w:hAnsi="Calibri" w:cs="Calibri"/>
          <w:sz w:val="24"/>
          <w:szCs w:val="24"/>
          <w:lang w:val="en-US"/>
        </w:rPr>
        <w:t xml:space="preserve"> in the Specialized Courts</w:t>
      </w:r>
      <w:r w:rsidR="00AB714E" w:rsidRPr="00A1293A">
        <w:rPr>
          <w:rFonts w:ascii="Calibri" w:hAnsi="Calibri" w:cs="Calibri"/>
          <w:sz w:val="24"/>
          <w:szCs w:val="24"/>
          <w:lang w:val="en-US"/>
        </w:rPr>
        <w:t xml:space="preserve">, being </w:t>
      </w:r>
      <w:r w:rsidR="006D60B8" w:rsidRPr="00A1293A">
        <w:rPr>
          <w:rFonts w:ascii="Calibri" w:hAnsi="Calibri" w:cs="Calibri"/>
          <w:sz w:val="24"/>
          <w:szCs w:val="24"/>
          <w:lang w:val="en-US"/>
        </w:rPr>
        <w:t>almost impossible</w:t>
      </w:r>
      <w:r w:rsidR="00AB714E" w:rsidRPr="00A1293A">
        <w:rPr>
          <w:rFonts w:ascii="Calibri" w:hAnsi="Calibri" w:cs="Calibri"/>
          <w:sz w:val="24"/>
          <w:szCs w:val="24"/>
          <w:lang w:val="en-US"/>
        </w:rPr>
        <w:t xml:space="preserve"> </w:t>
      </w:r>
      <w:r w:rsidR="008A3EC0">
        <w:rPr>
          <w:rFonts w:ascii="Calibri" w:hAnsi="Calibri" w:cs="Calibri"/>
          <w:sz w:val="24"/>
          <w:szCs w:val="24"/>
          <w:lang w:val="en-US"/>
        </w:rPr>
        <w:t xml:space="preserve">though </w:t>
      </w:r>
      <w:r w:rsidR="00AB714E" w:rsidRPr="00A1293A">
        <w:rPr>
          <w:rFonts w:ascii="Calibri" w:hAnsi="Calibri" w:cs="Calibri"/>
          <w:sz w:val="24"/>
          <w:szCs w:val="24"/>
          <w:lang w:val="en-US"/>
        </w:rPr>
        <w:t xml:space="preserve">to extend it to their children (even if legally </w:t>
      </w:r>
      <w:r w:rsidR="00AB714E" w:rsidRPr="00A1293A">
        <w:rPr>
          <w:rFonts w:ascii="Calibri" w:hAnsi="Calibri" w:cs="Calibri"/>
          <w:sz w:val="24"/>
          <w:szCs w:val="24"/>
          <w:lang w:val="en-US"/>
        </w:rPr>
        <w:lastRenderedPageBreak/>
        <w:t xml:space="preserve">foreseen). </w:t>
      </w:r>
    </w:p>
    <w:p w14:paraId="35EE21D6" w14:textId="5C1B16A5" w:rsidR="007878C8" w:rsidRPr="00A1293A" w:rsidRDefault="00E23B3B" w:rsidP="00664E67">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The Brazilian report also mentions that</w:t>
      </w:r>
      <w:r w:rsidR="00664E67" w:rsidRPr="00A1293A">
        <w:rPr>
          <w:rFonts w:ascii="Calibri" w:hAnsi="Calibri" w:cs="Calibri"/>
          <w:sz w:val="24"/>
          <w:szCs w:val="24"/>
          <w:lang w:val="en-US"/>
        </w:rPr>
        <w:t xml:space="preserve"> the </w:t>
      </w:r>
      <w:r w:rsidRPr="00A1293A">
        <w:rPr>
          <w:rFonts w:ascii="Calibri" w:hAnsi="Calibri" w:cs="Calibri"/>
          <w:sz w:val="24"/>
          <w:szCs w:val="24"/>
          <w:lang w:val="en-US"/>
        </w:rPr>
        <w:t>“</w:t>
      </w:r>
      <w:r w:rsidR="00664E67" w:rsidRPr="00A1293A">
        <w:rPr>
          <w:rFonts w:ascii="Calibri" w:hAnsi="Calibri" w:cs="Calibri"/>
          <w:sz w:val="24"/>
          <w:szCs w:val="24"/>
          <w:lang w:val="en-US"/>
        </w:rPr>
        <w:t>Law Maria da Penha</w:t>
      </w:r>
      <w:r w:rsidRPr="00A1293A">
        <w:rPr>
          <w:rFonts w:ascii="Calibri" w:hAnsi="Calibri" w:cs="Calibri"/>
          <w:sz w:val="24"/>
          <w:szCs w:val="24"/>
          <w:lang w:val="en-US"/>
        </w:rPr>
        <w:t xml:space="preserve"> [paragraph 2 from Article 14-A]</w:t>
      </w:r>
      <w:r w:rsidR="00664E67" w:rsidRPr="00A1293A">
        <w:rPr>
          <w:rFonts w:ascii="Calibri" w:hAnsi="Calibri" w:cs="Calibri"/>
          <w:sz w:val="24"/>
          <w:szCs w:val="24"/>
          <w:lang w:val="en-US"/>
        </w:rPr>
        <w:t xml:space="preserve"> establishes that the offended part has the option of bringing a divorce or dissolution of stable union action before the </w:t>
      </w:r>
      <w:r w:rsidRPr="00A1293A">
        <w:rPr>
          <w:rFonts w:ascii="Calibri" w:hAnsi="Calibri" w:cs="Calibri"/>
          <w:sz w:val="24"/>
          <w:szCs w:val="24"/>
          <w:lang w:val="en-US"/>
        </w:rPr>
        <w:t>[</w:t>
      </w:r>
      <w:r w:rsidR="00664E67" w:rsidRPr="00A1293A">
        <w:rPr>
          <w:rFonts w:ascii="Calibri" w:hAnsi="Calibri" w:cs="Calibri"/>
          <w:sz w:val="24"/>
          <w:szCs w:val="24"/>
          <w:lang w:val="en-US"/>
        </w:rPr>
        <w:t>Specialized Court</w:t>
      </w:r>
      <w:r w:rsidRPr="00A1293A">
        <w:rPr>
          <w:rFonts w:ascii="Calibri" w:hAnsi="Calibri" w:cs="Calibri"/>
          <w:sz w:val="24"/>
          <w:szCs w:val="24"/>
          <w:lang w:val="en-US"/>
        </w:rPr>
        <w:t>]”</w:t>
      </w:r>
      <w:r w:rsidR="00664E67" w:rsidRPr="00A1293A">
        <w:rPr>
          <w:rFonts w:ascii="Calibri" w:hAnsi="Calibri" w:cs="Calibri"/>
          <w:sz w:val="24"/>
          <w:szCs w:val="24"/>
          <w:lang w:val="en-US"/>
        </w:rPr>
        <w:t xml:space="preserve"> (</w:t>
      </w:r>
      <w:r w:rsidR="00664E67" w:rsidRPr="00A1293A">
        <w:rPr>
          <w:rFonts w:ascii="Calibri" w:hAnsi="Calibri" w:cs="Calibri"/>
          <w:sz w:val="24"/>
          <w:szCs w:val="24"/>
          <w:u w:val="single"/>
          <w:lang w:val="en-US"/>
        </w:rPr>
        <w:t>CEDAW/C/BRA/8-9 – Session V. Women’s access to justice; item 73</w:t>
      </w:r>
      <w:r w:rsidR="00664E67" w:rsidRPr="00A1293A">
        <w:rPr>
          <w:rFonts w:ascii="Calibri" w:hAnsi="Calibri" w:cs="Calibri"/>
          <w:sz w:val="24"/>
          <w:szCs w:val="24"/>
          <w:lang w:val="en-US"/>
        </w:rPr>
        <w:t>)</w:t>
      </w:r>
      <w:r w:rsidRPr="00A1293A">
        <w:rPr>
          <w:rFonts w:ascii="Calibri" w:hAnsi="Calibri" w:cs="Calibri"/>
          <w:sz w:val="24"/>
          <w:szCs w:val="24"/>
          <w:lang w:val="en-US"/>
        </w:rPr>
        <w:t xml:space="preserve">. </w:t>
      </w:r>
      <w:proofErr w:type="gramStart"/>
      <w:r w:rsidRPr="00A1293A">
        <w:rPr>
          <w:rFonts w:ascii="Calibri" w:hAnsi="Calibri" w:cs="Calibri"/>
          <w:sz w:val="24"/>
          <w:szCs w:val="24"/>
          <w:lang w:val="en-US"/>
        </w:rPr>
        <w:t>What it doesn’t mention is that</w:t>
      </w:r>
      <w:r w:rsidR="00664E67" w:rsidRPr="00A1293A">
        <w:rPr>
          <w:rFonts w:ascii="Calibri" w:hAnsi="Calibri" w:cs="Calibri"/>
          <w:sz w:val="24"/>
          <w:szCs w:val="24"/>
          <w:lang w:val="en-US"/>
        </w:rPr>
        <w:t xml:space="preserve"> </w:t>
      </w:r>
      <w:r w:rsidRPr="00A1293A">
        <w:rPr>
          <w:rFonts w:ascii="Calibri" w:hAnsi="Calibri" w:cs="Calibri"/>
          <w:sz w:val="24"/>
          <w:szCs w:val="24"/>
          <w:lang w:val="en-US"/>
        </w:rPr>
        <w:t>between</w:t>
      </w:r>
      <w:r w:rsidR="00664E67" w:rsidRPr="00A1293A">
        <w:rPr>
          <w:rFonts w:ascii="Calibri" w:hAnsi="Calibri" w:cs="Calibri"/>
          <w:sz w:val="24"/>
          <w:szCs w:val="24"/>
          <w:lang w:val="en-US"/>
        </w:rPr>
        <w:t xml:space="preserve"> 2009 </w:t>
      </w:r>
      <w:r w:rsidRPr="00A1293A">
        <w:rPr>
          <w:rFonts w:ascii="Calibri" w:hAnsi="Calibri" w:cs="Calibri"/>
          <w:sz w:val="24"/>
          <w:szCs w:val="24"/>
          <w:lang w:val="en-US"/>
        </w:rPr>
        <w:t>and</w:t>
      </w:r>
      <w:r w:rsidR="00664E67" w:rsidRPr="00A1293A">
        <w:rPr>
          <w:rFonts w:ascii="Calibri" w:hAnsi="Calibri" w:cs="Calibri"/>
          <w:sz w:val="24"/>
          <w:szCs w:val="24"/>
          <w:lang w:val="en-US"/>
        </w:rPr>
        <w:t xml:space="preserve"> 2011</w:t>
      </w:r>
      <w:r w:rsidR="007878C8" w:rsidRPr="00A1293A">
        <w:rPr>
          <w:rFonts w:ascii="Calibri" w:hAnsi="Calibri" w:cs="Calibri"/>
          <w:sz w:val="24"/>
          <w:szCs w:val="24"/>
          <w:lang w:val="en-US"/>
        </w:rPr>
        <w:t>,</w:t>
      </w:r>
      <w:r w:rsidR="00664E67" w:rsidRPr="00A1293A">
        <w:rPr>
          <w:rFonts w:ascii="Calibri" w:hAnsi="Calibri" w:cs="Calibri"/>
          <w:sz w:val="24"/>
          <w:szCs w:val="24"/>
          <w:lang w:val="en-US"/>
        </w:rPr>
        <w:t xml:space="preserve"> F</w:t>
      </w:r>
      <w:r w:rsidR="006D60B8" w:rsidRPr="00A1293A">
        <w:rPr>
          <w:rFonts w:ascii="Calibri" w:hAnsi="Calibri" w:cs="Calibri"/>
          <w:sz w:val="24"/>
          <w:szCs w:val="24"/>
          <w:lang w:val="en-US"/>
        </w:rPr>
        <w:t>ONAVID</w:t>
      </w:r>
      <w:r w:rsidR="00664E67" w:rsidRPr="00A1293A">
        <w:rPr>
          <w:rFonts w:ascii="Calibri" w:hAnsi="Calibri" w:cs="Calibri"/>
          <w:sz w:val="24"/>
          <w:szCs w:val="24"/>
          <w:lang w:val="en-US"/>
        </w:rPr>
        <w:t xml:space="preserve"> </w:t>
      </w:r>
      <w:r w:rsidR="007878C8" w:rsidRPr="00A1293A">
        <w:rPr>
          <w:rFonts w:ascii="Calibri" w:hAnsi="Calibri" w:cs="Calibri"/>
          <w:sz w:val="24"/>
          <w:szCs w:val="24"/>
          <w:lang w:val="en-US"/>
        </w:rPr>
        <w:t xml:space="preserve">issued </w:t>
      </w:r>
      <w:hyperlink r:id="rId35" w:history="1">
        <w:r w:rsidR="002130AB" w:rsidRPr="00A1293A">
          <w:rPr>
            <w:rStyle w:val="Hyperlink"/>
            <w:rFonts w:ascii="Calibri" w:hAnsi="Calibri" w:cs="Calibri"/>
            <w:sz w:val="24"/>
            <w:szCs w:val="24"/>
            <w:lang w:val="en-US"/>
          </w:rPr>
          <w:t>S</w:t>
        </w:r>
        <w:r w:rsidR="007878C8" w:rsidRPr="00A1293A">
          <w:rPr>
            <w:rStyle w:val="Hyperlink"/>
            <w:rFonts w:ascii="Calibri" w:hAnsi="Calibri" w:cs="Calibri"/>
            <w:sz w:val="24"/>
            <w:szCs w:val="24"/>
            <w:lang w:val="en-US"/>
          </w:rPr>
          <w:t>tatement n. 3</w:t>
        </w:r>
      </w:hyperlink>
      <w:r w:rsidR="007878C8" w:rsidRPr="00A1293A">
        <w:rPr>
          <w:rFonts w:ascii="Calibri" w:hAnsi="Calibri" w:cs="Calibri"/>
          <w:sz w:val="24"/>
          <w:szCs w:val="24"/>
          <w:lang w:val="en-US"/>
        </w:rPr>
        <w:t xml:space="preserve"> limiting the hybrid jurisdiction of the domestic and family violence court solely to the issuance of </w:t>
      </w:r>
      <w:r w:rsidR="002130AB" w:rsidRPr="00A1293A">
        <w:rPr>
          <w:rFonts w:ascii="Calibri" w:hAnsi="Calibri" w:cs="Calibri"/>
          <w:sz w:val="24"/>
          <w:szCs w:val="24"/>
          <w:lang w:val="en-US"/>
        </w:rPr>
        <w:t>restraining orders</w:t>
      </w:r>
      <w:r w:rsidR="007878C8" w:rsidRPr="00A1293A">
        <w:rPr>
          <w:rFonts w:ascii="Calibri" w:hAnsi="Calibri" w:cs="Calibri"/>
          <w:sz w:val="24"/>
          <w:szCs w:val="24"/>
          <w:lang w:val="en-US"/>
        </w:rPr>
        <w:t xml:space="preserve">, violating the aforementioned Article 14 of the </w:t>
      </w:r>
      <w:r w:rsidR="00EC4624" w:rsidRPr="00A1293A">
        <w:rPr>
          <w:rFonts w:ascii="Calibri" w:hAnsi="Calibri" w:cs="Calibri"/>
          <w:sz w:val="24"/>
          <w:szCs w:val="24"/>
          <w:lang w:val="en-US"/>
        </w:rPr>
        <w:t xml:space="preserve">Law </w:t>
      </w:r>
      <w:r w:rsidR="007878C8" w:rsidRPr="00A1293A">
        <w:rPr>
          <w:rFonts w:ascii="Calibri" w:hAnsi="Calibri" w:cs="Calibri"/>
          <w:sz w:val="24"/>
          <w:szCs w:val="24"/>
          <w:lang w:val="en-US"/>
        </w:rPr>
        <w:t xml:space="preserve">Maria da Penha and significantly restricting the original meaning and effectiveness of this law by redirecting all family issues to </w:t>
      </w:r>
      <w:r w:rsidR="00EA58B4" w:rsidRPr="00A1293A">
        <w:rPr>
          <w:rFonts w:ascii="Calibri" w:hAnsi="Calibri" w:cs="Calibri"/>
          <w:sz w:val="24"/>
          <w:szCs w:val="24"/>
          <w:lang w:val="en-US"/>
        </w:rPr>
        <w:t>Family Courts</w:t>
      </w:r>
      <w:r w:rsidR="007878C8" w:rsidRPr="00A1293A">
        <w:rPr>
          <w:rFonts w:ascii="Calibri" w:hAnsi="Calibri" w:cs="Calibri"/>
          <w:sz w:val="24"/>
          <w:szCs w:val="24"/>
          <w:lang w:val="en-US"/>
        </w:rPr>
        <w:t>, where</w:t>
      </w:r>
      <w:r w:rsidR="00EC4624" w:rsidRPr="00A1293A">
        <w:rPr>
          <w:rFonts w:ascii="Calibri" w:hAnsi="Calibri" w:cs="Calibri"/>
          <w:sz w:val="24"/>
          <w:szCs w:val="24"/>
          <w:lang w:val="en-US"/>
        </w:rPr>
        <w:t>, as said,</w:t>
      </w:r>
      <w:r w:rsidR="007878C8" w:rsidRPr="00A1293A">
        <w:rPr>
          <w:rFonts w:ascii="Calibri" w:hAnsi="Calibri" w:cs="Calibri"/>
          <w:sz w:val="24"/>
          <w:szCs w:val="24"/>
          <w:lang w:val="en-US"/>
        </w:rPr>
        <w:t xml:space="preserve"> there is no appropriate training for </w:t>
      </w:r>
      <w:r w:rsidR="00EC4624" w:rsidRPr="00A1293A">
        <w:rPr>
          <w:rFonts w:ascii="Calibri" w:hAnsi="Calibri" w:cs="Calibri"/>
          <w:sz w:val="24"/>
          <w:szCs w:val="24"/>
          <w:lang w:val="en-US"/>
        </w:rPr>
        <w:t xml:space="preserve">handling </w:t>
      </w:r>
      <w:r w:rsidR="007878C8" w:rsidRPr="00A1293A">
        <w:rPr>
          <w:rFonts w:ascii="Calibri" w:hAnsi="Calibri" w:cs="Calibri"/>
          <w:sz w:val="24"/>
          <w:szCs w:val="24"/>
          <w:lang w:val="en-US"/>
        </w:rPr>
        <w:t>domestic violence</w:t>
      </w:r>
      <w:r w:rsidR="00EC4624" w:rsidRPr="00A1293A">
        <w:rPr>
          <w:rFonts w:ascii="Calibri" w:hAnsi="Calibri" w:cs="Calibri"/>
          <w:sz w:val="24"/>
          <w:szCs w:val="24"/>
          <w:lang w:val="en-US"/>
        </w:rPr>
        <w:t xml:space="preserve"> cases</w:t>
      </w:r>
      <w:r w:rsidR="007878C8" w:rsidRPr="00A1293A">
        <w:rPr>
          <w:rFonts w:ascii="Calibri" w:hAnsi="Calibri" w:cs="Calibri"/>
          <w:sz w:val="24"/>
          <w:szCs w:val="24"/>
          <w:lang w:val="en-US"/>
        </w:rPr>
        <w:t>.</w:t>
      </w:r>
      <w:proofErr w:type="gramEnd"/>
      <w:r w:rsidR="007878C8" w:rsidRPr="00A1293A">
        <w:rPr>
          <w:rFonts w:ascii="Calibri" w:hAnsi="Calibri" w:cs="Calibri"/>
          <w:sz w:val="24"/>
          <w:szCs w:val="24"/>
          <w:lang w:val="en-US"/>
        </w:rPr>
        <w:t xml:space="preserve"> The reality is that the mentioned procedure is something exceptional in Brazil, a fact that gained visibility recently through the case of </w:t>
      </w:r>
      <w:r w:rsidR="00A43CC8">
        <w:rPr>
          <w:rFonts w:ascii="Calibri" w:hAnsi="Calibri" w:cs="Calibri"/>
          <w:sz w:val="24"/>
          <w:szCs w:val="24"/>
          <w:lang w:val="en-US"/>
        </w:rPr>
        <w:t xml:space="preserve">the </w:t>
      </w:r>
      <w:r w:rsidR="007878C8" w:rsidRPr="00A1293A">
        <w:rPr>
          <w:rFonts w:ascii="Calibri" w:hAnsi="Calibri" w:cs="Calibri"/>
          <w:sz w:val="24"/>
          <w:szCs w:val="24"/>
          <w:lang w:val="en-US"/>
        </w:rPr>
        <w:t xml:space="preserve">television presenter </w:t>
      </w:r>
      <w:hyperlink r:id="rId36" w:history="1">
        <w:r w:rsidR="007878C8" w:rsidRPr="00A1293A">
          <w:rPr>
            <w:rStyle w:val="Hyperlink"/>
            <w:rFonts w:ascii="Calibri" w:hAnsi="Calibri" w:cs="Calibri"/>
            <w:sz w:val="24"/>
            <w:szCs w:val="24"/>
            <w:lang w:val="en-US"/>
          </w:rPr>
          <w:t xml:space="preserve">Ana </w:t>
        </w:r>
        <w:proofErr w:type="spellStart"/>
        <w:r w:rsidR="007878C8" w:rsidRPr="00A1293A">
          <w:rPr>
            <w:rStyle w:val="Hyperlink"/>
            <w:rFonts w:ascii="Calibri" w:hAnsi="Calibri" w:cs="Calibri"/>
            <w:sz w:val="24"/>
            <w:szCs w:val="24"/>
            <w:lang w:val="en-US"/>
          </w:rPr>
          <w:t>Hickmann</w:t>
        </w:r>
        <w:proofErr w:type="spellEnd"/>
      </w:hyperlink>
      <w:r w:rsidR="007878C8" w:rsidRPr="00A1293A">
        <w:rPr>
          <w:rFonts w:ascii="Calibri" w:hAnsi="Calibri" w:cs="Calibri"/>
          <w:sz w:val="24"/>
          <w:szCs w:val="24"/>
          <w:lang w:val="en-US"/>
        </w:rPr>
        <w:t>.</w:t>
      </w:r>
    </w:p>
    <w:p w14:paraId="7A08D21F" w14:textId="24A4AA04" w:rsidR="00DB6286" w:rsidRPr="00A1293A" w:rsidRDefault="00DB6286" w:rsidP="454D3BA6">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The FONAVID statements also disregard CEDAW (Recommendation n</w:t>
      </w:r>
      <w:r w:rsidRPr="00A1293A">
        <w:rPr>
          <w:rFonts w:ascii="Calibri" w:hAnsi="Calibri" w:cs="Calibri"/>
          <w:sz w:val="24"/>
          <w:szCs w:val="24"/>
          <w:vertAlign w:val="superscript"/>
          <w:lang w:val="en-US"/>
        </w:rPr>
        <w:t>o</w:t>
      </w:r>
      <w:r w:rsidRPr="00A1293A">
        <w:rPr>
          <w:rFonts w:ascii="Calibri" w:hAnsi="Calibri" w:cs="Calibri"/>
          <w:sz w:val="24"/>
          <w:szCs w:val="24"/>
          <w:lang w:val="en-US"/>
        </w:rPr>
        <w:t>. 33, item 58, letter C, and Recommendation n</w:t>
      </w:r>
      <w:r w:rsidRPr="00A1293A">
        <w:rPr>
          <w:rFonts w:ascii="Calibri" w:hAnsi="Calibri" w:cs="Calibri"/>
          <w:sz w:val="24"/>
          <w:szCs w:val="24"/>
          <w:vertAlign w:val="superscript"/>
          <w:lang w:val="en-US"/>
        </w:rPr>
        <w:t>o</w:t>
      </w:r>
      <w:r w:rsidRPr="00A1293A">
        <w:rPr>
          <w:rFonts w:ascii="Calibri" w:hAnsi="Calibri" w:cs="Calibri"/>
          <w:sz w:val="24"/>
          <w:szCs w:val="24"/>
          <w:lang w:val="en-US"/>
        </w:rPr>
        <w:t xml:space="preserve">. 35, item 32, letter B) by recommending mediation and conciliation in cases of domestic and family violence, as stated in </w:t>
      </w:r>
      <w:hyperlink r:id="rId37" w:history="1">
        <w:r w:rsidRPr="00A1293A">
          <w:rPr>
            <w:rStyle w:val="Hyperlink"/>
            <w:rFonts w:ascii="Calibri" w:hAnsi="Calibri" w:cs="Calibri"/>
            <w:sz w:val="24"/>
            <w:szCs w:val="24"/>
            <w:lang w:val="en-US"/>
          </w:rPr>
          <w:t xml:space="preserve">Statement </w:t>
        </w:r>
        <w:r w:rsidR="00F324A0">
          <w:rPr>
            <w:rStyle w:val="Hyperlink"/>
            <w:rFonts w:ascii="Calibri" w:hAnsi="Calibri" w:cs="Calibri"/>
            <w:sz w:val="24"/>
            <w:szCs w:val="24"/>
            <w:lang w:val="en-US"/>
          </w:rPr>
          <w:t xml:space="preserve">n. </w:t>
        </w:r>
        <w:r w:rsidRPr="00A1293A">
          <w:rPr>
            <w:rStyle w:val="Hyperlink"/>
            <w:rFonts w:ascii="Calibri" w:hAnsi="Calibri" w:cs="Calibri"/>
            <w:sz w:val="24"/>
            <w:szCs w:val="24"/>
            <w:lang w:val="en-US"/>
          </w:rPr>
          <w:t>23</w:t>
        </w:r>
      </w:hyperlink>
      <w:r w:rsidRPr="00A1293A">
        <w:rPr>
          <w:rFonts w:ascii="Calibri" w:hAnsi="Calibri" w:cs="Calibri"/>
          <w:sz w:val="24"/>
          <w:szCs w:val="24"/>
          <w:lang w:val="en-US"/>
        </w:rPr>
        <w:t xml:space="preserve">: "Mediation can function as a tool for managing family conflicts underlying procedures and </w:t>
      </w:r>
      <w:r w:rsidR="00A0179A" w:rsidRPr="00A1293A">
        <w:rPr>
          <w:rFonts w:ascii="Calibri" w:hAnsi="Calibri" w:cs="Calibri"/>
          <w:sz w:val="24"/>
          <w:szCs w:val="24"/>
          <w:lang w:val="en-US"/>
        </w:rPr>
        <w:t>lawsuits</w:t>
      </w:r>
      <w:r w:rsidRPr="00A1293A">
        <w:rPr>
          <w:rFonts w:ascii="Calibri" w:hAnsi="Calibri" w:cs="Calibri"/>
          <w:sz w:val="24"/>
          <w:szCs w:val="24"/>
          <w:lang w:val="en-US"/>
        </w:rPr>
        <w:t xml:space="preserve"> involving domestic violence</w:t>
      </w:r>
      <w:r w:rsidR="006E54E5" w:rsidRPr="00A1293A">
        <w:rPr>
          <w:rFonts w:ascii="Calibri" w:hAnsi="Calibri" w:cs="Calibri"/>
          <w:sz w:val="24"/>
          <w:szCs w:val="24"/>
          <w:lang w:val="en-US"/>
        </w:rPr>
        <w:t xml:space="preserve">”. We </w:t>
      </w:r>
      <w:r w:rsidR="00A43CC8">
        <w:rPr>
          <w:rFonts w:ascii="Calibri" w:hAnsi="Calibri" w:cs="Calibri"/>
          <w:sz w:val="24"/>
          <w:szCs w:val="24"/>
          <w:lang w:val="en-US"/>
        </w:rPr>
        <w:t>emphasize</w:t>
      </w:r>
      <w:r w:rsidRPr="00A1293A">
        <w:rPr>
          <w:rFonts w:ascii="Calibri" w:hAnsi="Calibri" w:cs="Calibri"/>
          <w:sz w:val="24"/>
          <w:szCs w:val="24"/>
          <w:lang w:val="en-US"/>
        </w:rPr>
        <w:t xml:space="preserve"> that mediation is widely promoted in </w:t>
      </w:r>
      <w:r w:rsidR="00EA58B4" w:rsidRPr="00A1293A">
        <w:rPr>
          <w:rFonts w:ascii="Calibri" w:hAnsi="Calibri" w:cs="Calibri"/>
          <w:sz w:val="24"/>
          <w:szCs w:val="24"/>
          <w:lang w:val="en-US"/>
        </w:rPr>
        <w:t>Family Courts</w:t>
      </w:r>
      <w:r w:rsidRPr="00A1293A">
        <w:rPr>
          <w:rFonts w:ascii="Calibri" w:hAnsi="Calibri" w:cs="Calibri"/>
          <w:sz w:val="24"/>
          <w:szCs w:val="24"/>
          <w:lang w:val="en-US"/>
        </w:rPr>
        <w:t xml:space="preserve"> where women subjected to</w:t>
      </w:r>
      <w:r w:rsidR="006E54E5" w:rsidRPr="00A1293A">
        <w:rPr>
          <w:rFonts w:ascii="Calibri" w:hAnsi="Calibri" w:cs="Calibri"/>
          <w:sz w:val="24"/>
          <w:szCs w:val="24"/>
          <w:lang w:val="en-US"/>
        </w:rPr>
        <w:t xml:space="preserve"> domestic</w:t>
      </w:r>
      <w:r w:rsidRPr="00A1293A">
        <w:rPr>
          <w:rFonts w:ascii="Calibri" w:hAnsi="Calibri" w:cs="Calibri"/>
          <w:sz w:val="24"/>
          <w:szCs w:val="24"/>
          <w:lang w:val="en-US"/>
        </w:rPr>
        <w:t xml:space="preserve"> violence are harassed and practically obliged to accept agreements that do not prioritize their rights or their children’s best interests and rights</w:t>
      </w:r>
      <w:r w:rsidR="00787594" w:rsidRPr="00A1293A">
        <w:rPr>
          <w:rFonts w:ascii="Calibri" w:hAnsi="Calibri" w:cs="Calibri"/>
          <w:sz w:val="24"/>
          <w:szCs w:val="24"/>
          <w:lang w:val="en-US"/>
        </w:rPr>
        <w:t xml:space="preserve">, under the threat of </w:t>
      </w:r>
      <w:proofErr w:type="gramStart"/>
      <w:r w:rsidR="00787594" w:rsidRPr="00A1293A">
        <w:rPr>
          <w:rFonts w:ascii="Calibri" w:hAnsi="Calibri" w:cs="Calibri"/>
          <w:sz w:val="24"/>
          <w:szCs w:val="24"/>
          <w:lang w:val="en-US"/>
        </w:rPr>
        <w:t>being condemned</w:t>
      </w:r>
      <w:proofErr w:type="gramEnd"/>
      <w:r w:rsidR="00787594" w:rsidRPr="00A1293A">
        <w:rPr>
          <w:rFonts w:ascii="Calibri" w:hAnsi="Calibri" w:cs="Calibri"/>
          <w:sz w:val="24"/>
          <w:szCs w:val="24"/>
          <w:lang w:val="en-US"/>
        </w:rPr>
        <w:t xml:space="preserve"> for parental alienation</w:t>
      </w:r>
      <w:r w:rsidRPr="00A1293A">
        <w:rPr>
          <w:rFonts w:ascii="Calibri" w:hAnsi="Calibri" w:cs="Calibri"/>
          <w:sz w:val="24"/>
          <w:szCs w:val="24"/>
          <w:lang w:val="en-US"/>
        </w:rPr>
        <w:t>. As</w:t>
      </w:r>
      <w:r w:rsidR="00444B05" w:rsidRPr="00A1293A">
        <w:rPr>
          <w:rFonts w:ascii="Calibri" w:hAnsi="Calibri" w:cs="Calibri"/>
          <w:sz w:val="24"/>
          <w:szCs w:val="24"/>
          <w:lang w:val="en-US"/>
        </w:rPr>
        <w:t xml:space="preserve"> conflict </w:t>
      </w:r>
      <w:proofErr w:type="gramStart"/>
      <w:r w:rsidR="00444B05" w:rsidRPr="00A1293A">
        <w:rPr>
          <w:rFonts w:ascii="Calibri" w:hAnsi="Calibri" w:cs="Calibri"/>
          <w:sz w:val="24"/>
          <w:szCs w:val="24"/>
          <w:lang w:val="en-US"/>
        </w:rPr>
        <w:t>is conflated</w:t>
      </w:r>
      <w:proofErr w:type="gramEnd"/>
      <w:r w:rsidR="00444B05" w:rsidRPr="00A1293A">
        <w:rPr>
          <w:rFonts w:ascii="Calibri" w:hAnsi="Calibri" w:cs="Calibri"/>
          <w:sz w:val="24"/>
          <w:szCs w:val="24"/>
          <w:lang w:val="en-US"/>
        </w:rPr>
        <w:t xml:space="preserve"> with abuse</w:t>
      </w:r>
      <w:r w:rsidRPr="00A1293A">
        <w:rPr>
          <w:rFonts w:ascii="Calibri" w:hAnsi="Calibri" w:cs="Calibri"/>
          <w:sz w:val="24"/>
          <w:szCs w:val="24"/>
          <w:lang w:val="en-US"/>
        </w:rPr>
        <w:t xml:space="preserve"> </w:t>
      </w:r>
      <w:r w:rsidR="00B82ECF" w:rsidRPr="00A1293A">
        <w:rPr>
          <w:rFonts w:ascii="Calibri" w:hAnsi="Calibri" w:cs="Calibri"/>
          <w:sz w:val="24"/>
          <w:szCs w:val="24"/>
          <w:lang w:val="en-US"/>
        </w:rPr>
        <w:t xml:space="preserve">in </w:t>
      </w:r>
      <w:r w:rsidR="00EA58B4" w:rsidRPr="00A1293A">
        <w:rPr>
          <w:rFonts w:ascii="Calibri" w:hAnsi="Calibri" w:cs="Calibri"/>
          <w:sz w:val="24"/>
          <w:szCs w:val="24"/>
          <w:lang w:val="en-US"/>
        </w:rPr>
        <w:t>Family Courts</w:t>
      </w:r>
      <w:r w:rsidRPr="00A1293A">
        <w:rPr>
          <w:rFonts w:ascii="Calibri" w:hAnsi="Calibri" w:cs="Calibri"/>
          <w:sz w:val="24"/>
          <w:szCs w:val="24"/>
          <w:lang w:val="en-US"/>
        </w:rPr>
        <w:t xml:space="preserve"> </w:t>
      </w:r>
      <w:r w:rsidR="00B82ECF" w:rsidRPr="00A1293A">
        <w:rPr>
          <w:rFonts w:ascii="Calibri" w:hAnsi="Calibri" w:cs="Calibri"/>
          <w:sz w:val="24"/>
          <w:szCs w:val="24"/>
          <w:lang w:val="en-US"/>
        </w:rPr>
        <w:t>(among other courts)</w:t>
      </w:r>
      <w:r w:rsidRPr="00A1293A">
        <w:rPr>
          <w:rFonts w:ascii="Calibri" w:hAnsi="Calibri" w:cs="Calibri"/>
          <w:sz w:val="24"/>
          <w:szCs w:val="24"/>
          <w:lang w:val="en-US"/>
        </w:rPr>
        <w:t xml:space="preserve">, mediation becomes the routine outcome, expressing the urgent need for change. Therefore, the aforementioned FONAVID statements are unconventional and </w:t>
      </w:r>
      <w:proofErr w:type="gramStart"/>
      <w:r w:rsidRPr="00A1293A">
        <w:rPr>
          <w:rFonts w:ascii="Calibri" w:hAnsi="Calibri" w:cs="Calibri"/>
          <w:sz w:val="24"/>
          <w:szCs w:val="24"/>
          <w:lang w:val="en-US"/>
        </w:rPr>
        <w:t>should be repealed</w:t>
      </w:r>
      <w:proofErr w:type="gramEnd"/>
      <w:r w:rsidRPr="00A1293A">
        <w:rPr>
          <w:rFonts w:ascii="Calibri" w:hAnsi="Calibri" w:cs="Calibri"/>
          <w:sz w:val="24"/>
          <w:szCs w:val="24"/>
          <w:lang w:val="en-US"/>
        </w:rPr>
        <w:t>, preferably through a law that explicitly states the unconventionality of conciliation measures in cases of domestic and family violence, as described in the aforementioned CEDAW</w:t>
      </w:r>
      <w:r w:rsidR="008B3F55" w:rsidRPr="00A1293A">
        <w:rPr>
          <w:rFonts w:ascii="Calibri" w:hAnsi="Calibri" w:cs="Calibri"/>
          <w:sz w:val="24"/>
          <w:szCs w:val="24"/>
          <w:lang w:val="en-US"/>
        </w:rPr>
        <w:t>’s</w:t>
      </w:r>
      <w:r w:rsidRPr="00A1293A">
        <w:rPr>
          <w:rFonts w:ascii="Calibri" w:hAnsi="Calibri" w:cs="Calibri"/>
          <w:sz w:val="24"/>
          <w:szCs w:val="24"/>
          <w:lang w:val="en-US"/>
        </w:rPr>
        <w:t xml:space="preserve"> </w:t>
      </w:r>
      <w:r w:rsidR="008B3F55" w:rsidRPr="00A1293A">
        <w:rPr>
          <w:rFonts w:ascii="Calibri" w:hAnsi="Calibri" w:cs="Calibri"/>
          <w:sz w:val="24"/>
          <w:szCs w:val="24"/>
          <w:lang w:val="en-US"/>
        </w:rPr>
        <w:t>R</w:t>
      </w:r>
      <w:r w:rsidRPr="00A1293A">
        <w:rPr>
          <w:rFonts w:ascii="Calibri" w:hAnsi="Calibri" w:cs="Calibri"/>
          <w:sz w:val="24"/>
          <w:szCs w:val="24"/>
          <w:lang w:val="en-US"/>
        </w:rPr>
        <w:t>ecommendations 33 and 35.</w:t>
      </w:r>
    </w:p>
    <w:p w14:paraId="2F8DBB85" w14:textId="27F2EC0C" w:rsidR="00E30192" w:rsidRPr="00A1293A" w:rsidRDefault="00E30192" w:rsidP="00E30192">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In 2023, the CNJ issued Resolution N</w:t>
      </w:r>
      <w:r w:rsidRPr="00A1293A">
        <w:rPr>
          <w:rFonts w:ascii="Calibri" w:hAnsi="Calibri" w:cs="Calibri"/>
          <w:sz w:val="24"/>
          <w:szCs w:val="24"/>
          <w:vertAlign w:val="superscript"/>
          <w:lang w:val="en-US"/>
        </w:rPr>
        <w:t>o</w:t>
      </w:r>
      <w:r w:rsidRPr="00A1293A">
        <w:rPr>
          <w:rFonts w:ascii="Calibri" w:hAnsi="Calibri" w:cs="Calibri"/>
          <w:sz w:val="24"/>
          <w:szCs w:val="24"/>
          <w:lang w:val="en-US"/>
        </w:rPr>
        <w:t xml:space="preserve">. 492/2023, which made the guidelines of the Protocol for Judgments with a Gender Perspective by the Judiciary mandatory, aiming to </w:t>
      </w:r>
      <w:r w:rsidR="00121918" w:rsidRPr="00A1293A">
        <w:rPr>
          <w:rFonts w:ascii="Calibri" w:hAnsi="Calibri" w:cs="Calibri"/>
          <w:sz w:val="24"/>
          <w:szCs w:val="24"/>
          <w:lang w:val="en-US"/>
        </w:rPr>
        <w:t>“</w:t>
      </w:r>
      <w:r w:rsidRPr="00A1293A">
        <w:rPr>
          <w:rFonts w:ascii="Calibri" w:hAnsi="Calibri" w:cs="Calibri"/>
          <w:sz w:val="24"/>
          <w:szCs w:val="24"/>
          <w:lang w:val="en-US"/>
        </w:rPr>
        <w:t>expand access to justice for women and girls</w:t>
      </w:r>
      <w:r w:rsidR="00121918" w:rsidRPr="00A1293A">
        <w:rPr>
          <w:rFonts w:ascii="Calibri" w:hAnsi="Calibri" w:cs="Calibri"/>
          <w:sz w:val="24"/>
          <w:szCs w:val="24"/>
          <w:lang w:val="en-US"/>
        </w:rPr>
        <w:t>”.</w:t>
      </w:r>
      <w:r w:rsidRPr="00A1293A">
        <w:rPr>
          <w:rFonts w:ascii="Calibri" w:hAnsi="Calibri" w:cs="Calibri"/>
          <w:sz w:val="24"/>
          <w:szCs w:val="24"/>
          <w:lang w:val="en-US"/>
        </w:rPr>
        <w:t xml:space="preserve"> Nonetheless, this Protocol continues to </w:t>
      </w:r>
      <w:proofErr w:type="gramStart"/>
      <w:r w:rsidRPr="00A1293A">
        <w:rPr>
          <w:rFonts w:ascii="Calibri" w:hAnsi="Calibri" w:cs="Calibri"/>
          <w:sz w:val="24"/>
          <w:szCs w:val="24"/>
          <w:lang w:val="en-US"/>
        </w:rPr>
        <w:t>be vastly ignored</w:t>
      </w:r>
      <w:proofErr w:type="gramEnd"/>
      <w:r w:rsidRPr="00A1293A">
        <w:rPr>
          <w:rFonts w:ascii="Calibri" w:hAnsi="Calibri" w:cs="Calibri"/>
          <w:sz w:val="24"/>
          <w:szCs w:val="24"/>
          <w:lang w:val="en-US"/>
        </w:rPr>
        <w:t xml:space="preserve"> </w:t>
      </w:r>
      <w:r w:rsidR="003508BC" w:rsidRPr="00A1293A">
        <w:rPr>
          <w:rFonts w:ascii="Calibri" w:hAnsi="Calibri" w:cs="Calibri"/>
          <w:sz w:val="24"/>
          <w:szCs w:val="24"/>
          <w:lang w:val="en-US"/>
        </w:rPr>
        <w:t>not only in</w:t>
      </w:r>
      <w:r w:rsidRPr="00A1293A">
        <w:rPr>
          <w:rFonts w:ascii="Calibri" w:hAnsi="Calibri" w:cs="Calibri"/>
          <w:sz w:val="24"/>
          <w:szCs w:val="24"/>
          <w:lang w:val="en-US"/>
        </w:rPr>
        <w:t xml:space="preserve"> </w:t>
      </w:r>
      <w:r w:rsidR="00EA58B4" w:rsidRPr="00A1293A">
        <w:rPr>
          <w:rFonts w:ascii="Calibri" w:hAnsi="Calibri" w:cs="Calibri"/>
          <w:sz w:val="24"/>
          <w:szCs w:val="24"/>
          <w:lang w:val="en-US"/>
        </w:rPr>
        <w:t>Family Courts</w:t>
      </w:r>
      <w:r w:rsidR="003508BC" w:rsidRPr="00A1293A">
        <w:rPr>
          <w:rFonts w:ascii="Calibri" w:hAnsi="Calibri" w:cs="Calibri"/>
          <w:sz w:val="24"/>
          <w:szCs w:val="24"/>
          <w:lang w:val="en-US"/>
        </w:rPr>
        <w:t xml:space="preserve"> but also </w:t>
      </w:r>
      <w:r w:rsidR="00371DEC" w:rsidRPr="00A1293A">
        <w:rPr>
          <w:rFonts w:ascii="Calibri" w:hAnsi="Calibri" w:cs="Calibri"/>
          <w:sz w:val="24"/>
          <w:szCs w:val="24"/>
          <w:lang w:val="en-US"/>
        </w:rPr>
        <w:t xml:space="preserve">in </w:t>
      </w:r>
      <w:r w:rsidR="003508BC" w:rsidRPr="00A1293A">
        <w:rPr>
          <w:rFonts w:ascii="Calibri" w:hAnsi="Calibri" w:cs="Calibri"/>
          <w:sz w:val="24"/>
          <w:szCs w:val="24"/>
          <w:lang w:val="en-US"/>
        </w:rPr>
        <w:t>Specialized</w:t>
      </w:r>
      <w:r w:rsidR="00371DEC" w:rsidRPr="00A1293A">
        <w:rPr>
          <w:rFonts w:ascii="Calibri" w:hAnsi="Calibri" w:cs="Calibri"/>
          <w:sz w:val="24"/>
          <w:szCs w:val="24"/>
          <w:lang w:val="en-US"/>
        </w:rPr>
        <w:t xml:space="preserve"> DV Courts</w:t>
      </w:r>
      <w:r w:rsidRPr="00A1293A">
        <w:rPr>
          <w:rFonts w:ascii="Calibri" w:hAnsi="Calibri" w:cs="Calibri"/>
          <w:sz w:val="24"/>
          <w:szCs w:val="24"/>
          <w:lang w:val="en-US"/>
        </w:rPr>
        <w:t xml:space="preserve">, not to mention when it is </w:t>
      </w:r>
      <w:hyperlink r:id="rId38" w:history="1">
        <w:r w:rsidRPr="00A1293A">
          <w:rPr>
            <w:rStyle w:val="Hyperlink"/>
            <w:rFonts w:ascii="Calibri" w:hAnsi="Calibri" w:cs="Calibri"/>
            <w:sz w:val="24"/>
            <w:szCs w:val="24"/>
            <w:lang w:val="en-US"/>
          </w:rPr>
          <w:t>used against victims</w:t>
        </w:r>
      </w:hyperlink>
      <w:r w:rsidRPr="00A1293A">
        <w:rPr>
          <w:rFonts w:ascii="Calibri" w:hAnsi="Calibri" w:cs="Calibri"/>
          <w:sz w:val="24"/>
          <w:szCs w:val="24"/>
          <w:lang w:val="en-US"/>
        </w:rPr>
        <w:t xml:space="preserve"> of domestic violence to deny them their rights</w:t>
      </w:r>
      <w:r w:rsidR="00456FFD" w:rsidRPr="00A1293A">
        <w:rPr>
          <w:rFonts w:ascii="Calibri" w:hAnsi="Calibri" w:cs="Calibri"/>
          <w:sz w:val="24"/>
          <w:szCs w:val="24"/>
          <w:lang w:val="en-US"/>
        </w:rPr>
        <w:t xml:space="preserve"> to protection</w:t>
      </w:r>
      <w:r w:rsidR="00602CCB" w:rsidRPr="00A1293A">
        <w:rPr>
          <w:rFonts w:ascii="Calibri" w:hAnsi="Calibri" w:cs="Calibri"/>
          <w:sz w:val="24"/>
          <w:szCs w:val="24"/>
          <w:lang w:val="en-US"/>
        </w:rPr>
        <w:t xml:space="preserve">, </w:t>
      </w:r>
      <w:r w:rsidR="001C1266" w:rsidRPr="00A1293A">
        <w:rPr>
          <w:rFonts w:ascii="Calibri" w:hAnsi="Calibri" w:cs="Calibri"/>
          <w:sz w:val="24"/>
          <w:szCs w:val="24"/>
          <w:lang w:val="en-US"/>
        </w:rPr>
        <w:t xml:space="preserve">as in court rulings that remove restraining orders from women/mothers denying the gender-based violence </w:t>
      </w:r>
      <w:r w:rsidR="00EA2774" w:rsidRPr="00A1293A">
        <w:rPr>
          <w:rFonts w:ascii="Calibri" w:hAnsi="Calibri" w:cs="Calibri"/>
          <w:sz w:val="24"/>
          <w:szCs w:val="24"/>
          <w:lang w:val="en-US"/>
        </w:rPr>
        <w:t>present in family relations</w:t>
      </w:r>
      <w:r w:rsidRPr="00A1293A">
        <w:rPr>
          <w:rFonts w:ascii="Calibri" w:hAnsi="Calibri" w:cs="Calibri"/>
          <w:sz w:val="24"/>
          <w:szCs w:val="24"/>
          <w:lang w:val="en-US"/>
        </w:rPr>
        <w:t>.</w:t>
      </w:r>
      <w:r w:rsidR="006E124D" w:rsidRPr="00A1293A">
        <w:rPr>
          <w:rFonts w:ascii="Calibri" w:hAnsi="Calibri" w:cs="Calibri"/>
          <w:sz w:val="24"/>
          <w:szCs w:val="24"/>
          <w:lang w:val="en-US"/>
        </w:rPr>
        <w:t xml:space="preserve"> </w:t>
      </w:r>
    </w:p>
    <w:p w14:paraId="50C6306E" w14:textId="325BB8F6" w:rsidR="00E30192" w:rsidRPr="00A1293A" w:rsidRDefault="00E30192" w:rsidP="00E30192">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 xml:space="preserve">On the other hand, the confidentiality of </w:t>
      </w:r>
      <w:r w:rsidR="00EA58B4" w:rsidRPr="00A1293A">
        <w:rPr>
          <w:rFonts w:ascii="Calibri" w:hAnsi="Calibri" w:cs="Calibri"/>
          <w:sz w:val="24"/>
          <w:szCs w:val="24"/>
          <w:lang w:val="en-US"/>
        </w:rPr>
        <w:t>Family Court</w:t>
      </w:r>
      <w:r w:rsidRPr="00A1293A">
        <w:rPr>
          <w:rFonts w:ascii="Calibri" w:hAnsi="Calibri" w:cs="Calibri"/>
          <w:sz w:val="24"/>
          <w:szCs w:val="24"/>
          <w:lang w:val="en-US"/>
        </w:rPr>
        <w:t xml:space="preserve"> proceedings, which should serve to protect victims, in practice, </w:t>
      </w:r>
      <w:r w:rsidR="00183939" w:rsidRPr="00A1293A">
        <w:rPr>
          <w:rFonts w:ascii="Calibri" w:hAnsi="Calibri" w:cs="Calibri"/>
          <w:sz w:val="24"/>
          <w:szCs w:val="24"/>
          <w:lang w:val="en-US"/>
        </w:rPr>
        <w:t xml:space="preserve">has been </w:t>
      </w:r>
      <w:r w:rsidRPr="00A1293A">
        <w:rPr>
          <w:rFonts w:ascii="Calibri" w:hAnsi="Calibri" w:cs="Calibri"/>
          <w:sz w:val="24"/>
          <w:szCs w:val="24"/>
          <w:lang w:val="en-US"/>
        </w:rPr>
        <w:t>serv</w:t>
      </w:r>
      <w:r w:rsidR="00183939" w:rsidRPr="00A1293A">
        <w:rPr>
          <w:rFonts w:ascii="Calibri" w:hAnsi="Calibri" w:cs="Calibri"/>
          <w:sz w:val="24"/>
          <w:szCs w:val="24"/>
          <w:lang w:val="en-US"/>
        </w:rPr>
        <w:t>ing</w:t>
      </w:r>
      <w:r w:rsidRPr="00A1293A">
        <w:rPr>
          <w:rFonts w:ascii="Calibri" w:hAnsi="Calibri" w:cs="Calibri"/>
          <w:sz w:val="24"/>
          <w:szCs w:val="24"/>
          <w:lang w:val="en-US"/>
        </w:rPr>
        <w:t xml:space="preserve"> to protect </w:t>
      </w:r>
      <w:r w:rsidR="00CD5641" w:rsidRPr="00A1293A">
        <w:rPr>
          <w:rFonts w:ascii="Calibri" w:hAnsi="Calibri" w:cs="Calibri"/>
          <w:sz w:val="24"/>
          <w:szCs w:val="24"/>
          <w:lang w:val="en-US"/>
        </w:rPr>
        <w:t xml:space="preserve">domestic </w:t>
      </w:r>
      <w:r w:rsidR="00E707B4" w:rsidRPr="00A1293A">
        <w:rPr>
          <w:rFonts w:ascii="Calibri" w:hAnsi="Calibri" w:cs="Calibri"/>
          <w:sz w:val="24"/>
          <w:szCs w:val="24"/>
          <w:lang w:val="en-US"/>
        </w:rPr>
        <w:t xml:space="preserve">abusers and </w:t>
      </w:r>
      <w:r w:rsidRPr="00A1293A">
        <w:rPr>
          <w:rFonts w:ascii="Calibri" w:hAnsi="Calibri" w:cs="Calibri"/>
          <w:sz w:val="24"/>
          <w:szCs w:val="24"/>
          <w:lang w:val="en-US"/>
        </w:rPr>
        <w:t xml:space="preserve">judges, </w:t>
      </w:r>
      <w:r w:rsidR="00512CC3" w:rsidRPr="00A1293A">
        <w:rPr>
          <w:rFonts w:ascii="Calibri" w:hAnsi="Calibri" w:cs="Calibri"/>
          <w:sz w:val="24"/>
          <w:szCs w:val="24"/>
          <w:lang w:val="en-US"/>
        </w:rPr>
        <w:t xml:space="preserve">forensic </w:t>
      </w:r>
      <w:r w:rsidRPr="00A1293A">
        <w:rPr>
          <w:rFonts w:ascii="Calibri" w:hAnsi="Calibri" w:cs="Calibri"/>
          <w:sz w:val="24"/>
          <w:szCs w:val="24"/>
          <w:lang w:val="en-US"/>
        </w:rPr>
        <w:t>experts, prosecutors</w:t>
      </w:r>
      <w:r w:rsidR="007A5AC6" w:rsidRPr="00A1293A">
        <w:rPr>
          <w:rFonts w:ascii="Calibri" w:hAnsi="Calibri" w:cs="Calibri"/>
          <w:sz w:val="24"/>
          <w:szCs w:val="24"/>
          <w:lang w:val="en-US"/>
        </w:rPr>
        <w:t xml:space="preserve"> and </w:t>
      </w:r>
      <w:r w:rsidRPr="00A1293A">
        <w:rPr>
          <w:rFonts w:ascii="Calibri" w:hAnsi="Calibri" w:cs="Calibri"/>
          <w:sz w:val="24"/>
          <w:szCs w:val="24"/>
          <w:lang w:val="en-US"/>
        </w:rPr>
        <w:t xml:space="preserve">attorneys who engage in institutional violence and </w:t>
      </w:r>
      <w:r w:rsidR="00815B8B" w:rsidRPr="00A1293A">
        <w:rPr>
          <w:rFonts w:ascii="Calibri" w:hAnsi="Calibri" w:cs="Calibri"/>
          <w:sz w:val="24"/>
          <w:szCs w:val="24"/>
          <w:lang w:val="en-US"/>
        </w:rPr>
        <w:t xml:space="preserve">rely on the </w:t>
      </w:r>
      <w:r w:rsidRPr="00A1293A">
        <w:rPr>
          <w:rFonts w:ascii="Calibri" w:hAnsi="Calibri" w:cs="Calibri"/>
          <w:sz w:val="24"/>
          <w:szCs w:val="24"/>
          <w:lang w:val="en-US"/>
        </w:rPr>
        <w:t xml:space="preserve">lack of transparency and accountability to perpetuate </w:t>
      </w:r>
      <w:r w:rsidR="00DD735F" w:rsidRPr="00A1293A">
        <w:rPr>
          <w:rFonts w:ascii="Calibri" w:hAnsi="Calibri" w:cs="Calibri"/>
          <w:sz w:val="24"/>
          <w:szCs w:val="24"/>
          <w:lang w:val="en-US"/>
        </w:rPr>
        <w:t>abuse.</w:t>
      </w:r>
      <w:r w:rsidR="00EC173D" w:rsidRPr="00A1293A">
        <w:rPr>
          <w:rFonts w:ascii="Calibri" w:hAnsi="Calibri" w:cs="Calibri"/>
          <w:sz w:val="24"/>
          <w:szCs w:val="24"/>
          <w:lang w:val="en-US"/>
        </w:rPr>
        <w:t xml:space="preserve"> </w:t>
      </w:r>
      <w:r w:rsidR="00432E57" w:rsidRPr="00A1293A">
        <w:rPr>
          <w:rFonts w:ascii="Calibri" w:hAnsi="Calibri" w:cs="Calibri"/>
          <w:sz w:val="24"/>
          <w:szCs w:val="24"/>
          <w:lang w:val="en-US"/>
        </w:rPr>
        <w:t>Regarding</w:t>
      </w:r>
      <w:r w:rsidR="009C498A" w:rsidRPr="00A1293A">
        <w:rPr>
          <w:rFonts w:ascii="Calibri" w:hAnsi="Calibri" w:cs="Calibri"/>
          <w:sz w:val="24"/>
          <w:szCs w:val="24"/>
          <w:lang w:val="en-US"/>
        </w:rPr>
        <w:t xml:space="preserve"> hearings</w:t>
      </w:r>
      <w:r w:rsidR="00432E57" w:rsidRPr="00A1293A">
        <w:rPr>
          <w:rFonts w:ascii="Calibri" w:hAnsi="Calibri" w:cs="Calibri"/>
          <w:sz w:val="24"/>
          <w:szCs w:val="24"/>
          <w:lang w:val="en-US"/>
        </w:rPr>
        <w:t>, not all of them</w:t>
      </w:r>
      <w:r w:rsidR="009C498A" w:rsidRPr="00A1293A">
        <w:rPr>
          <w:rFonts w:ascii="Calibri" w:hAnsi="Calibri" w:cs="Calibri"/>
          <w:sz w:val="24"/>
          <w:szCs w:val="24"/>
          <w:lang w:val="en-US"/>
        </w:rPr>
        <w:t xml:space="preserve"> are recorded </w:t>
      </w:r>
      <w:r w:rsidR="00136B97" w:rsidRPr="00A1293A">
        <w:rPr>
          <w:rFonts w:ascii="Calibri" w:hAnsi="Calibri" w:cs="Calibri"/>
          <w:sz w:val="24"/>
          <w:szCs w:val="24"/>
          <w:lang w:val="en-US"/>
        </w:rPr>
        <w:t xml:space="preserve">or entirely </w:t>
      </w:r>
      <w:r w:rsidR="00A36DA3" w:rsidRPr="00A1293A">
        <w:rPr>
          <w:rFonts w:ascii="Calibri" w:hAnsi="Calibri" w:cs="Calibri"/>
          <w:sz w:val="24"/>
          <w:szCs w:val="24"/>
          <w:lang w:val="en-US"/>
        </w:rPr>
        <w:t>recorded</w:t>
      </w:r>
      <w:r w:rsidR="006E3E9C" w:rsidRPr="00A1293A">
        <w:rPr>
          <w:rFonts w:ascii="Calibri" w:hAnsi="Calibri" w:cs="Calibri"/>
          <w:sz w:val="24"/>
          <w:szCs w:val="24"/>
          <w:lang w:val="en-US"/>
        </w:rPr>
        <w:t>, not to mention when they</w:t>
      </w:r>
      <w:r w:rsidR="00231ECF" w:rsidRPr="00A1293A">
        <w:rPr>
          <w:rFonts w:ascii="Calibri" w:hAnsi="Calibri" w:cs="Calibri"/>
          <w:sz w:val="24"/>
          <w:szCs w:val="24"/>
          <w:lang w:val="en-US"/>
        </w:rPr>
        <w:t xml:space="preserve"> </w:t>
      </w:r>
      <w:proofErr w:type="gramStart"/>
      <w:r w:rsidR="00231ECF" w:rsidRPr="00A1293A">
        <w:rPr>
          <w:rFonts w:ascii="Calibri" w:hAnsi="Calibri" w:cs="Calibri"/>
          <w:sz w:val="24"/>
          <w:szCs w:val="24"/>
          <w:lang w:val="en-US"/>
        </w:rPr>
        <w:t>are</w:t>
      </w:r>
      <w:r w:rsidR="006E3E9C" w:rsidRPr="00A1293A">
        <w:rPr>
          <w:rFonts w:ascii="Calibri" w:hAnsi="Calibri" w:cs="Calibri"/>
          <w:sz w:val="24"/>
          <w:szCs w:val="24"/>
          <w:lang w:val="en-US"/>
        </w:rPr>
        <w:t xml:space="preserve"> </w:t>
      </w:r>
      <w:r w:rsidR="00231ECF" w:rsidRPr="00A1293A">
        <w:rPr>
          <w:rFonts w:ascii="Calibri" w:hAnsi="Calibri" w:cs="Calibri"/>
          <w:sz w:val="24"/>
          <w:szCs w:val="24"/>
          <w:lang w:val="en-US"/>
        </w:rPr>
        <w:t>not provided</w:t>
      </w:r>
      <w:proofErr w:type="gramEnd"/>
      <w:r w:rsidR="00231ECF" w:rsidRPr="00A1293A">
        <w:rPr>
          <w:rFonts w:ascii="Calibri" w:hAnsi="Calibri" w:cs="Calibri"/>
          <w:sz w:val="24"/>
          <w:szCs w:val="24"/>
          <w:lang w:val="en-US"/>
        </w:rPr>
        <w:t xml:space="preserve"> or </w:t>
      </w:r>
      <w:r w:rsidR="006E3E9C" w:rsidRPr="00A1293A">
        <w:rPr>
          <w:rFonts w:ascii="Calibri" w:hAnsi="Calibri" w:cs="Calibri"/>
          <w:sz w:val="24"/>
          <w:szCs w:val="24"/>
          <w:lang w:val="en-US"/>
        </w:rPr>
        <w:t>disappear from the system</w:t>
      </w:r>
      <w:r w:rsidR="00A36DA3" w:rsidRPr="00A1293A">
        <w:rPr>
          <w:rFonts w:ascii="Calibri" w:hAnsi="Calibri" w:cs="Calibri"/>
          <w:sz w:val="24"/>
          <w:szCs w:val="24"/>
          <w:lang w:val="en-US"/>
        </w:rPr>
        <w:t>.</w:t>
      </w:r>
    </w:p>
    <w:p w14:paraId="038862BF" w14:textId="7B8B2F6D" w:rsidR="00050563" w:rsidRPr="00A1293A" w:rsidRDefault="00E30192" w:rsidP="00050563">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 xml:space="preserve">On the legal side, legislation aimed at protecting denouncers of domestic and family violence against children </w:t>
      </w:r>
      <w:r w:rsidR="00DC7C89" w:rsidRPr="00A1293A">
        <w:rPr>
          <w:rFonts w:ascii="Calibri" w:hAnsi="Calibri" w:cs="Calibri"/>
          <w:sz w:val="24"/>
          <w:szCs w:val="24"/>
          <w:lang w:val="en-US"/>
        </w:rPr>
        <w:t>(</w:t>
      </w:r>
      <w:hyperlink r:id="rId39">
        <w:r w:rsidR="00DC7C89" w:rsidRPr="00A1293A">
          <w:rPr>
            <w:rStyle w:val="Hyperlink"/>
            <w:rFonts w:ascii="Calibri" w:hAnsi="Calibri" w:cs="Calibri"/>
            <w:sz w:val="24"/>
            <w:szCs w:val="24"/>
            <w:lang w:val="en-US"/>
          </w:rPr>
          <w:t>Law 14.344/2022</w:t>
        </w:r>
      </w:hyperlink>
      <w:r w:rsidR="00DC7C89" w:rsidRPr="00A1293A">
        <w:rPr>
          <w:rFonts w:ascii="Calibri" w:hAnsi="Calibri" w:cs="Calibri"/>
          <w:sz w:val="24"/>
          <w:szCs w:val="24"/>
          <w:lang w:val="en-US"/>
        </w:rPr>
        <w:t xml:space="preserve">) </w:t>
      </w:r>
      <w:r w:rsidR="00A43CC8">
        <w:rPr>
          <w:rFonts w:ascii="Calibri" w:hAnsi="Calibri" w:cs="Calibri"/>
          <w:sz w:val="24"/>
          <w:szCs w:val="24"/>
          <w:lang w:val="en-US"/>
        </w:rPr>
        <w:t>has not</w:t>
      </w:r>
      <w:r w:rsidRPr="00A1293A">
        <w:rPr>
          <w:rFonts w:ascii="Calibri" w:hAnsi="Calibri" w:cs="Calibri"/>
          <w:sz w:val="24"/>
          <w:szCs w:val="24"/>
          <w:lang w:val="en-US"/>
        </w:rPr>
        <w:t xml:space="preserve"> been effective in protecting mothers who make legal </w:t>
      </w:r>
      <w:r w:rsidRPr="00A1293A">
        <w:rPr>
          <w:rFonts w:ascii="Calibri" w:hAnsi="Calibri" w:cs="Calibri"/>
          <w:sz w:val="24"/>
          <w:szCs w:val="24"/>
          <w:lang w:val="en-US"/>
        </w:rPr>
        <w:lastRenderedPageBreak/>
        <w:t>complaints aiming to defend and protect their children</w:t>
      </w:r>
      <w:r w:rsidR="007D4E10" w:rsidRPr="00A1293A">
        <w:rPr>
          <w:rFonts w:ascii="Calibri" w:hAnsi="Calibri" w:cs="Calibri"/>
          <w:sz w:val="24"/>
          <w:szCs w:val="24"/>
          <w:lang w:val="en-US"/>
        </w:rPr>
        <w:t xml:space="preserve"> against their abusive fathers</w:t>
      </w:r>
      <w:r w:rsidRPr="00A1293A">
        <w:rPr>
          <w:rFonts w:ascii="Calibri" w:hAnsi="Calibri" w:cs="Calibri"/>
          <w:sz w:val="24"/>
          <w:szCs w:val="24"/>
          <w:lang w:val="en-US"/>
        </w:rPr>
        <w:t xml:space="preserve">. Legislation aimed at inhibiting </w:t>
      </w:r>
      <w:r w:rsidR="00845D16" w:rsidRPr="00A1293A">
        <w:rPr>
          <w:rFonts w:ascii="Calibri" w:hAnsi="Calibri" w:cs="Calibri"/>
          <w:sz w:val="24"/>
          <w:szCs w:val="24"/>
          <w:lang w:val="en-US"/>
        </w:rPr>
        <w:t xml:space="preserve">and punishing </w:t>
      </w:r>
      <w:r w:rsidRPr="00A1293A">
        <w:rPr>
          <w:rFonts w:ascii="Calibri" w:hAnsi="Calibri" w:cs="Calibri"/>
          <w:sz w:val="24"/>
          <w:szCs w:val="24"/>
          <w:lang w:val="en-US"/>
        </w:rPr>
        <w:t>institutional violence</w:t>
      </w:r>
      <w:r w:rsidR="007D4E10" w:rsidRPr="00A1293A">
        <w:rPr>
          <w:rFonts w:ascii="Calibri" w:hAnsi="Calibri" w:cs="Calibri"/>
          <w:sz w:val="24"/>
          <w:szCs w:val="24"/>
          <w:lang w:val="en-US"/>
        </w:rPr>
        <w:t xml:space="preserve"> (</w:t>
      </w:r>
      <w:hyperlink r:id="rId40" w:anchor=":~:text=%E2%80%9CViol%C3%AAncia%20Institucional&amp;text=Pena%20%2D%20deten%C3%A7%C3%A3o%2C%20de%203%20(,%2F3%20(dois%20ter%C3%A7os).">
        <w:r w:rsidR="007D4E10" w:rsidRPr="00A1293A">
          <w:rPr>
            <w:rStyle w:val="Hyperlink"/>
            <w:rFonts w:ascii="Calibri" w:hAnsi="Calibri" w:cs="Calibri"/>
            <w:sz w:val="24"/>
            <w:szCs w:val="24"/>
            <w:lang w:val="en-US"/>
          </w:rPr>
          <w:t>Law nº 14.321/2022</w:t>
        </w:r>
      </w:hyperlink>
      <w:r w:rsidR="007D4E10" w:rsidRPr="00A1293A">
        <w:rPr>
          <w:rFonts w:ascii="Calibri" w:hAnsi="Calibri" w:cs="Calibri"/>
          <w:sz w:val="24"/>
          <w:szCs w:val="24"/>
          <w:lang w:val="en-US"/>
        </w:rPr>
        <w:t>)</w:t>
      </w:r>
      <w:r w:rsidR="007D4E10" w:rsidRPr="00A1293A">
        <w:rPr>
          <w:rFonts w:ascii="Calibri" w:hAnsi="Calibri" w:cs="Calibri"/>
          <w:color w:val="ED0000"/>
          <w:sz w:val="24"/>
          <w:szCs w:val="24"/>
          <w:lang w:val="en-US"/>
        </w:rPr>
        <w:t xml:space="preserve"> </w:t>
      </w:r>
      <w:r w:rsidRPr="00A1293A">
        <w:rPr>
          <w:rFonts w:ascii="Calibri" w:hAnsi="Calibri" w:cs="Calibri"/>
          <w:sz w:val="24"/>
          <w:szCs w:val="24"/>
          <w:lang w:val="en-US"/>
        </w:rPr>
        <w:t xml:space="preserve">faces serious corporatism in the Judicial Branch. The sanctions foreseen in the Organic Law of the National Judiciary </w:t>
      </w:r>
      <w:r w:rsidR="005701CE" w:rsidRPr="00A1293A">
        <w:rPr>
          <w:rFonts w:ascii="Calibri" w:hAnsi="Calibri" w:cs="Calibri"/>
          <w:sz w:val="24"/>
          <w:szCs w:val="24"/>
          <w:lang w:val="en-US"/>
        </w:rPr>
        <w:t>(</w:t>
      </w:r>
      <w:hyperlink r:id="rId41">
        <w:r w:rsidR="005701CE" w:rsidRPr="00A1293A">
          <w:rPr>
            <w:rStyle w:val="Hyperlink"/>
            <w:rFonts w:ascii="Calibri" w:hAnsi="Calibri" w:cs="Calibri"/>
            <w:sz w:val="24"/>
            <w:szCs w:val="24"/>
            <w:lang w:val="en-US"/>
          </w:rPr>
          <w:t>Complementary Law nº 35/79</w:t>
        </w:r>
      </w:hyperlink>
      <w:r w:rsidR="005701CE" w:rsidRPr="00A1293A">
        <w:rPr>
          <w:rFonts w:ascii="Calibri" w:hAnsi="Calibri" w:cs="Calibri"/>
          <w:sz w:val="24"/>
          <w:szCs w:val="24"/>
          <w:lang w:val="en-US"/>
        </w:rPr>
        <w:t>)</w:t>
      </w:r>
      <w:r w:rsidR="005701CE" w:rsidRPr="00A1293A">
        <w:rPr>
          <w:rFonts w:ascii="Calibri" w:hAnsi="Calibri" w:cs="Calibri"/>
          <w:color w:val="ED0000"/>
          <w:sz w:val="24"/>
          <w:szCs w:val="24"/>
          <w:lang w:val="en-US"/>
        </w:rPr>
        <w:t xml:space="preserve"> </w:t>
      </w:r>
      <w:proofErr w:type="gramStart"/>
      <w:r w:rsidRPr="00A1293A">
        <w:rPr>
          <w:rFonts w:ascii="Calibri" w:hAnsi="Calibri" w:cs="Calibri"/>
          <w:sz w:val="24"/>
          <w:szCs w:val="24"/>
          <w:lang w:val="en-US"/>
        </w:rPr>
        <w:t>have</w:t>
      </w:r>
      <w:r w:rsidR="00A43CC8">
        <w:rPr>
          <w:rFonts w:ascii="Calibri" w:hAnsi="Calibri" w:cs="Calibri"/>
          <w:sz w:val="24"/>
          <w:szCs w:val="24"/>
          <w:lang w:val="en-US"/>
        </w:rPr>
        <w:t xml:space="preserve"> not</w:t>
      </w:r>
      <w:r w:rsidRPr="00A1293A">
        <w:rPr>
          <w:rFonts w:ascii="Calibri" w:hAnsi="Calibri" w:cs="Calibri"/>
          <w:sz w:val="24"/>
          <w:szCs w:val="24"/>
          <w:lang w:val="en-US"/>
        </w:rPr>
        <w:t xml:space="preserve"> been appropriately applied</w:t>
      </w:r>
      <w:proofErr w:type="gramEnd"/>
      <w:r w:rsidRPr="00A1293A">
        <w:rPr>
          <w:rFonts w:ascii="Calibri" w:hAnsi="Calibri" w:cs="Calibri"/>
          <w:sz w:val="24"/>
          <w:szCs w:val="24"/>
          <w:lang w:val="en-US"/>
        </w:rPr>
        <w:t xml:space="preserve"> to the </w:t>
      </w:r>
      <w:r w:rsidR="00D11ACD" w:rsidRPr="00A1293A">
        <w:rPr>
          <w:rFonts w:ascii="Calibri" w:hAnsi="Calibri" w:cs="Calibri"/>
          <w:sz w:val="24"/>
          <w:szCs w:val="24"/>
          <w:lang w:val="en-US"/>
        </w:rPr>
        <w:t>judges</w:t>
      </w:r>
      <w:r w:rsidRPr="00A1293A">
        <w:rPr>
          <w:rFonts w:ascii="Calibri" w:hAnsi="Calibri" w:cs="Calibri"/>
          <w:sz w:val="24"/>
          <w:szCs w:val="24"/>
          <w:lang w:val="en-US"/>
        </w:rPr>
        <w:t xml:space="preserve"> responsible for </w:t>
      </w:r>
      <w:r w:rsidR="00845D16" w:rsidRPr="00A1293A">
        <w:rPr>
          <w:rFonts w:ascii="Calibri" w:hAnsi="Calibri" w:cs="Calibri"/>
          <w:sz w:val="24"/>
          <w:szCs w:val="24"/>
          <w:lang w:val="en-US"/>
        </w:rPr>
        <w:t xml:space="preserve">subjecting </w:t>
      </w:r>
      <w:r w:rsidRPr="00A1293A">
        <w:rPr>
          <w:rFonts w:ascii="Calibri" w:hAnsi="Calibri" w:cs="Calibri"/>
          <w:sz w:val="24"/>
          <w:szCs w:val="24"/>
          <w:lang w:val="en-US"/>
        </w:rPr>
        <w:t xml:space="preserve">women and children </w:t>
      </w:r>
      <w:r w:rsidR="00D11ACD" w:rsidRPr="00A1293A">
        <w:rPr>
          <w:rFonts w:ascii="Calibri" w:hAnsi="Calibri" w:cs="Calibri"/>
          <w:sz w:val="24"/>
          <w:szCs w:val="24"/>
          <w:lang w:val="en-US"/>
        </w:rPr>
        <w:t>to further violence</w:t>
      </w:r>
      <w:r w:rsidRPr="00A1293A">
        <w:rPr>
          <w:rFonts w:ascii="Calibri" w:hAnsi="Calibri" w:cs="Calibri"/>
          <w:sz w:val="24"/>
          <w:szCs w:val="24"/>
          <w:lang w:val="en-US"/>
        </w:rPr>
        <w:t>, denying them basic rights, such as life and security. Legislation regarding domestic and family violence against women</w:t>
      </w:r>
      <w:r w:rsidR="0080654B" w:rsidRPr="00A1293A">
        <w:rPr>
          <w:rFonts w:ascii="Calibri" w:hAnsi="Calibri" w:cs="Calibri"/>
          <w:sz w:val="24"/>
          <w:szCs w:val="24"/>
          <w:lang w:val="en-US"/>
        </w:rPr>
        <w:t xml:space="preserve"> (</w:t>
      </w:r>
      <w:r w:rsidR="00A43CC8">
        <w:rPr>
          <w:rFonts w:ascii="Calibri" w:hAnsi="Calibri" w:cs="Calibri"/>
          <w:sz w:val="24"/>
          <w:szCs w:val="24"/>
          <w:lang w:val="en-US"/>
        </w:rPr>
        <w:t xml:space="preserve">Law Maria da Penha - </w:t>
      </w:r>
      <w:hyperlink r:id="rId42">
        <w:r w:rsidR="0080654B" w:rsidRPr="00A1293A">
          <w:rPr>
            <w:rStyle w:val="Hyperlink"/>
            <w:rFonts w:ascii="Calibri" w:hAnsi="Calibri" w:cs="Calibri"/>
            <w:sz w:val="24"/>
            <w:szCs w:val="24"/>
            <w:lang w:val="en-US"/>
          </w:rPr>
          <w:t>Law 11.340/2006</w:t>
        </w:r>
      </w:hyperlink>
      <w:r w:rsidR="0080654B" w:rsidRPr="00A1293A">
        <w:rPr>
          <w:rFonts w:ascii="Calibri" w:hAnsi="Calibri" w:cs="Calibri"/>
          <w:sz w:val="24"/>
          <w:szCs w:val="24"/>
          <w:lang w:val="en-US"/>
        </w:rPr>
        <w:t>)</w:t>
      </w:r>
      <w:r w:rsidRPr="00A1293A">
        <w:rPr>
          <w:rFonts w:ascii="Calibri" w:hAnsi="Calibri" w:cs="Calibri"/>
          <w:color w:val="ED0000"/>
          <w:sz w:val="24"/>
          <w:szCs w:val="24"/>
          <w:lang w:val="en-US"/>
        </w:rPr>
        <w:t xml:space="preserve"> </w:t>
      </w:r>
      <w:r w:rsidRPr="00A1293A">
        <w:rPr>
          <w:rFonts w:ascii="Calibri" w:hAnsi="Calibri" w:cs="Calibri"/>
          <w:sz w:val="24"/>
          <w:szCs w:val="24"/>
          <w:lang w:val="en-US"/>
        </w:rPr>
        <w:t xml:space="preserve">lacks </w:t>
      </w:r>
      <w:r w:rsidR="0080654B" w:rsidRPr="00A1293A">
        <w:rPr>
          <w:rFonts w:ascii="Calibri" w:hAnsi="Calibri" w:cs="Calibri"/>
          <w:sz w:val="24"/>
          <w:szCs w:val="24"/>
          <w:lang w:val="en-US"/>
        </w:rPr>
        <w:t xml:space="preserve">the </w:t>
      </w:r>
      <w:r w:rsidRPr="00A1293A">
        <w:rPr>
          <w:rFonts w:ascii="Calibri" w:hAnsi="Calibri" w:cs="Calibri"/>
          <w:sz w:val="24"/>
          <w:szCs w:val="24"/>
          <w:lang w:val="en-US"/>
        </w:rPr>
        <w:t xml:space="preserve">inclusion of </w:t>
      </w:r>
      <w:r w:rsidR="00A43CC8">
        <w:rPr>
          <w:rFonts w:ascii="Calibri" w:hAnsi="Calibri" w:cs="Calibri"/>
          <w:sz w:val="24"/>
          <w:szCs w:val="24"/>
          <w:lang w:val="en-US"/>
        </w:rPr>
        <w:t>parental IPV/</w:t>
      </w:r>
      <w:proofErr w:type="spellStart"/>
      <w:r w:rsidR="001B4272" w:rsidRPr="00A1293A">
        <w:rPr>
          <w:rFonts w:ascii="Calibri" w:hAnsi="Calibri" w:cs="Calibri"/>
          <w:i/>
          <w:iCs/>
          <w:sz w:val="24"/>
          <w:szCs w:val="24"/>
          <w:lang w:val="en-US"/>
        </w:rPr>
        <w:t>violência</w:t>
      </w:r>
      <w:proofErr w:type="spellEnd"/>
      <w:r w:rsidR="001B4272" w:rsidRPr="00A1293A">
        <w:rPr>
          <w:rFonts w:ascii="Calibri" w:hAnsi="Calibri" w:cs="Calibri"/>
          <w:i/>
          <w:iCs/>
          <w:sz w:val="24"/>
          <w:szCs w:val="24"/>
          <w:lang w:val="en-US"/>
        </w:rPr>
        <w:t xml:space="preserve"> </w:t>
      </w:r>
      <w:proofErr w:type="spellStart"/>
      <w:r w:rsidR="001B4272" w:rsidRPr="00A1293A">
        <w:rPr>
          <w:rFonts w:ascii="Calibri" w:hAnsi="Calibri" w:cs="Calibri"/>
          <w:i/>
          <w:iCs/>
          <w:sz w:val="24"/>
          <w:szCs w:val="24"/>
          <w:lang w:val="en-US"/>
        </w:rPr>
        <w:t>vicária</w:t>
      </w:r>
      <w:proofErr w:type="spellEnd"/>
      <w:r w:rsidR="001B4272" w:rsidRPr="00A1293A">
        <w:rPr>
          <w:rFonts w:ascii="Calibri" w:hAnsi="Calibri" w:cs="Calibri"/>
          <w:sz w:val="24"/>
          <w:szCs w:val="24"/>
          <w:lang w:val="en-US"/>
        </w:rPr>
        <w:t xml:space="preserve"> as </w:t>
      </w:r>
      <w:r w:rsidRPr="00A1293A">
        <w:rPr>
          <w:rFonts w:ascii="Calibri" w:hAnsi="Calibri" w:cs="Calibri"/>
          <w:sz w:val="24"/>
          <w:szCs w:val="24"/>
          <w:lang w:val="en-US"/>
        </w:rPr>
        <w:t>an expression of gender-based domestic violence, leaving a gap in the matter.</w:t>
      </w:r>
      <w:r w:rsidR="008A02FB" w:rsidRPr="00A1293A">
        <w:rPr>
          <w:rFonts w:ascii="Calibri" w:hAnsi="Calibri" w:cs="Calibri"/>
          <w:sz w:val="24"/>
          <w:szCs w:val="24"/>
          <w:lang w:val="en-US"/>
        </w:rPr>
        <w:t xml:space="preserve"> </w:t>
      </w:r>
      <w:r w:rsidR="00050563" w:rsidRPr="00A1293A">
        <w:rPr>
          <w:rFonts w:ascii="Calibri" w:hAnsi="Calibri" w:cs="Calibri"/>
          <w:sz w:val="24"/>
          <w:szCs w:val="24"/>
          <w:lang w:val="en-US"/>
        </w:rPr>
        <w:t xml:space="preserve">Regarding the statute of limitations for offenses of domestic and family violence, this legislation provides for a period of 6 months, including the opening and resolution of the investigation. Moreover, only </w:t>
      </w:r>
      <w:r w:rsidR="00B767A8" w:rsidRPr="00A1293A">
        <w:rPr>
          <w:rFonts w:ascii="Calibri" w:hAnsi="Calibri" w:cs="Calibri"/>
          <w:sz w:val="24"/>
          <w:szCs w:val="24"/>
          <w:lang w:val="en-US"/>
        </w:rPr>
        <w:t>physical</w:t>
      </w:r>
      <w:r w:rsidR="00050563" w:rsidRPr="00A1293A">
        <w:rPr>
          <w:rFonts w:ascii="Calibri" w:hAnsi="Calibri" w:cs="Calibri"/>
          <w:sz w:val="24"/>
          <w:szCs w:val="24"/>
          <w:lang w:val="en-US"/>
        </w:rPr>
        <w:t xml:space="preserve"> injury resulting from domestic violence results in unconditional public criminal action. Both conditions are insufficient efforts to curb domestic and family violence as a whole due to the dynamics of this type of violence, which goes beyond its physical expression</w:t>
      </w:r>
      <w:r w:rsidR="009D7DC6" w:rsidRPr="00A1293A">
        <w:rPr>
          <w:rFonts w:ascii="Calibri" w:hAnsi="Calibri" w:cs="Calibri"/>
          <w:sz w:val="24"/>
          <w:szCs w:val="24"/>
          <w:lang w:val="en-US"/>
        </w:rPr>
        <w:t>,</w:t>
      </w:r>
      <w:r w:rsidR="00050563" w:rsidRPr="00A1293A">
        <w:rPr>
          <w:rFonts w:ascii="Calibri" w:hAnsi="Calibri" w:cs="Calibri"/>
          <w:sz w:val="24"/>
          <w:szCs w:val="24"/>
          <w:lang w:val="en-US"/>
        </w:rPr>
        <w:t xml:space="preserve"> and often contributes to preventing or delaying reporting due to fear. Therefore, legislative measures are necessary to advance in curbing domestic and family violence against women and children, as well as in curbing and punishing institutional violence considering the threat it </w:t>
      </w:r>
      <w:r w:rsidR="00AF4631" w:rsidRPr="00A1293A">
        <w:rPr>
          <w:rFonts w:ascii="Calibri" w:hAnsi="Calibri" w:cs="Calibri"/>
          <w:sz w:val="24"/>
          <w:szCs w:val="24"/>
          <w:lang w:val="en-US"/>
        </w:rPr>
        <w:t>poses</w:t>
      </w:r>
      <w:r w:rsidR="00050563" w:rsidRPr="00A1293A">
        <w:rPr>
          <w:rFonts w:ascii="Calibri" w:hAnsi="Calibri" w:cs="Calibri"/>
          <w:sz w:val="24"/>
          <w:szCs w:val="24"/>
          <w:lang w:val="en-US"/>
        </w:rPr>
        <w:t xml:space="preserve"> to </w:t>
      </w:r>
      <w:r w:rsidR="008A02FB" w:rsidRPr="00A1293A">
        <w:rPr>
          <w:rFonts w:ascii="Calibri" w:hAnsi="Calibri" w:cs="Calibri"/>
          <w:sz w:val="24"/>
          <w:szCs w:val="24"/>
          <w:lang w:val="en-US"/>
        </w:rPr>
        <w:t>society.</w:t>
      </w:r>
    </w:p>
    <w:p w14:paraId="08F3CC4A" w14:textId="77777777" w:rsidR="00430971" w:rsidRPr="00A1293A" w:rsidRDefault="00430971" w:rsidP="00430971">
      <w:pPr>
        <w:spacing w:before="100" w:beforeAutospacing="1" w:after="100" w:afterAutospacing="1" w:line="276" w:lineRule="auto"/>
        <w:jc w:val="both"/>
        <w:rPr>
          <w:rFonts w:ascii="Calibri" w:hAnsi="Calibri" w:cs="Calibri"/>
          <w:b/>
          <w:bCs/>
          <w:sz w:val="24"/>
          <w:szCs w:val="24"/>
          <w:lang w:val="en-US"/>
        </w:rPr>
      </w:pPr>
      <w:r w:rsidRPr="00A1293A">
        <w:rPr>
          <w:rFonts w:ascii="Calibri" w:hAnsi="Calibri" w:cs="Calibri"/>
          <w:b/>
          <w:bCs/>
          <w:sz w:val="24"/>
          <w:szCs w:val="24"/>
          <w:lang w:val="en-US"/>
        </w:rPr>
        <w:t>Requests to the CEDAW Committee</w:t>
      </w:r>
    </w:p>
    <w:p w14:paraId="2CAC404B" w14:textId="378FFCD2" w:rsidR="00015E9E" w:rsidRPr="00A1293A" w:rsidRDefault="00015E9E" w:rsidP="00015E9E">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 xml:space="preserve">According to the CEDAW, the State has the duty to exercise due diligence to prevent, investigate and punish acts of violence that are perpetrated by the agents of the State or by private individuals, as stated in the convention’s articles 1, 2 (c, d, f, g), 3, 5 (a) and 15. We draw attention to the Brazilian Government’s specific obligation to eliminate discrimination against women, especially gender-based discrimination, and to ensure that all its organs and officials, including State officials, to abstain from incurring or contributing to discriminatory practices on the ground of gender, race, </w:t>
      </w:r>
      <w:proofErr w:type="spellStart"/>
      <w:r w:rsidRPr="00A1293A">
        <w:rPr>
          <w:rFonts w:ascii="Calibri" w:hAnsi="Calibri" w:cs="Calibri"/>
          <w:sz w:val="24"/>
          <w:szCs w:val="24"/>
          <w:lang w:val="en-US"/>
        </w:rPr>
        <w:t>colour</w:t>
      </w:r>
      <w:proofErr w:type="spellEnd"/>
      <w:r w:rsidRPr="00A1293A">
        <w:rPr>
          <w:rFonts w:ascii="Calibri" w:hAnsi="Calibri" w:cs="Calibri"/>
          <w:sz w:val="24"/>
          <w:szCs w:val="24"/>
          <w:lang w:val="en-US"/>
        </w:rPr>
        <w:t xml:space="preserve">, sex, language, religion or social origin. Such obligation includes the duty to ensure that women have equal protection in front of the law as well as guaranteeing women access to justice, restitution and non-repetition. Precisely according to the articles 2 (f) and </w:t>
      </w:r>
      <w:proofErr w:type="gramStart"/>
      <w:r w:rsidRPr="00A1293A">
        <w:rPr>
          <w:rFonts w:ascii="Calibri" w:hAnsi="Calibri" w:cs="Calibri"/>
          <w:sz w:val="24"/>
          <w:szCs w:val="24"/>
          <w:lang w:val="en-US"/>
        </w:rPr>
        <w:t>5</w:t>
      </w:r>
      <w:proofErr w:type="gramEnd"/>
      <w:r w:rsidRPr="00A1293A">
        <w:rPr>
          <w:rFonts w:ascii="Calibri" w:hAnsi="Calibri" w:cs="Calibri"/>
          <w:sz w:val="24"/>
          <w:szCs w:val="24"/>
          <w:lang w:val="en-US"/>
        </w:rPr>
        <w:t xml:space="preserve"> (a), States parties have the obligation to adopt appropriate measures to amend or abolish not only existing laws and regulations but also customs and practices that constitute discrimination against women. States parties also have the obligation, in accordance with article 16 (1), to adopt all appropriate measures to eliminate discrimination against women in all matters relating to marriage and family relationships. </w:t>
      </w:r>
      <w:proofErr w:type="gramStart"/>
      <w:r w:rsidRPr="00A1293A">
        <w:rPr>
          <w:rFonts w:ascii="Calibri" w:hAnsi="Calibri" w:cs="Calibri"/>
          <w:sz w:val="24"/>
          <w:szCs w:val="24"/>
          <w:lang w:val="en-US"/>
        </w:rPr>
        <w:t xml:space="preserve">It’s worth </w:t>
      </w:r>
      <w:r w:rsidR="00F324A0">
        <w:rPr>
          <w:rFonts w:ascii="Calibri" w:hAnsi="Calibri" w:cs="Calibri"/>
          <w:sz w:val="24"/>
          <w:szCs w:val="24"/>
          <w:lang w:val="en-US"/>
        </w:rPr>
        <w:t>remembering</w:t>
      </w:r>
      <w:r w:rsidRPr="00A1293A">
        <w:rPr>
          <w:rFonts w:ascii="Calibri" w:hAnsi="Calibri" w:cs="Calibri"/>
          <w:sz w:val="24"/>
          <w:szCs w:val="24"/>
          <w:lang w:val="en-US"/>
        </w:rPr>
        <w:t xml:space="preserve"> the Convention on the Rights of the Child, which recognizes the right o</w:t>
      </w:r>
      <w:r w:rsidR="00A43CC8">
        <w:rPr>
          <w:rFonts w:ascii="Calibri" w:hAnsi="Calibri" w:cs="Calibri"/>
          <w:sz w:val="24"/>
          <w:szCs w:val="24"/>
          <w:lang w:val="en-US"/>
        </w:rPr>
        <w:t>f the child to be heard and have its</w:t>
      </w:r>
      <w:r w:rsidRPr="00A1293A">
        <w:rPr>
          <w:rFonts w:ascii="Calibri" w:hAnsi="Calibri" w:cs="Calibri"/>
          <w:sz w:val="24"/>
          <w:szCs w:val="24"/>
          <w:lang w:val="en-US"/>
        </w:rPr>
        <w:t xml:space="preserve"> opinion </w:t>
      </w:r>
      <w:r w:rsidR="00A43CC8">
        <w:rPr>
          <w:rFonts w:ascii="Calibri" w:hAnsi="Calibri" w:cs="Calibri"/>
          <w:sz w:val="24"/>
          <w:szCs w:val="24"/>
          <w:lang w:val="en-US"/>
        </w:rPr>
        <w:t xml:space="preserve">taken into </w:t>
      </w:r>
      <w:r w:rsidRPr="00A1293A">
        <w:rPr>
          <w:rFonts w:ascii="Calibri" w:hAnsi="Calibri" w:cs="Calibri"/>
          <w:sz w:val="24"/>
          <w:szCs w:val="24"/>
          <w:lang w:val="en-US"/>
        </w:rPr>
        <w:t>consider</w:t>
      </w:r>
      <w:r w:rsidR="00A43CC8">
        <w:rPr>
          <w:rFonts w:ascii="Calibri" w:hAnsi="Calibri" w:cs="Calibri"/>
          <w:sz w:val="24"/>
          <w:szCs w:val="24"/>
          <w:lang w:val="en-US"/>
        </w:rPr>
        <w:t>ation</w:t>
      </w:r>
      <w:r w:rsidRPr="00A1293A">
        <w:rPr>
          <w:rFonts w:ascii="Calibri" w:hAnsi="Calibri" w:cs="Calibri"/>
          <w:sz w:val="24"/>
          <w:szCs w:val="24"/>
          <w:lang w:val="en-US"/>
        </w:rPr>
        <w:t xml:space="preserve"> (article 12); the right to protection and care (article 3); the right to development (article 6); the right to not be arbitrarily separated from its mother against its will (article 9); as well as the right to be protected against all forms of abuse, including sexual and domestic violence (article 19).</w:t>
      </w:r>
      <w:proofErr w:type="gramEnd"/>
    </w:p>
    <w:p w14:paraId="49AE44A2" w14:textId="78A971B1" w:rsidR="00015E9E" w:rsidRPr="00A1293A" w:rsidRDefault="00015E9E" w:rsidP="00F04FE3">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The CEDAW Committee’s General Recommendation 35, of 2017, on the right to a life free from violence,</w:t>
      </w:r>
      <w:r w:rsidR="0024161E" w:rsidRPr="00A1293A">
        <w:rPr>
          <w:rFonts w:ascii="Calibri" w:hAnsi="Calibri" w:cs="Calibri"/>
          <w:sz w:val="24"/>
          <w:szCs w:val="24"/>
          <w:lang w:val="en-US"/>
        </w:rPr>
        <w:t xml:space="preserve"> directly</w:t>
      </w:r>
      <w:r w:rsidRPr="00A1293A">
        <w:rPr>
          <w:rFonts w:ascii="Calibri" w:hAnsi="Calibri" w:cs="Calibri"/>
          <w:sz w:val="24"/>
          <w:szCs w:val="24"/>
          <w:lang w:val="en-US"/>
        </w:rPr>
        <w:t xml:space="preserve"> refers to the obligation of State institutions, agents and organs and their duty to refrain from incurring discriminatory practice, whether direct or indirect, against women, and ensure that all its authorities, institutions and public officials act in conformity with these </w:t>
      </w:r>
      <w:r w:rsidRPr="00A1293A">
        <w:rPr>
          <w:rFonts w:ascii="Calibri" w:hAnsi="Calibri" w:cs="Calibri"/>
          <w:sz w:val="24"/>
          <w:szCs w:val="24"/>
          <w:lang w:val="en-US"/>
        </w:rPr>
        <w:lastRenderedPageBreak/>
        <w:t xml:space="preserve">obligations. In accordance with this recommendation, the State is responsible for acts or omissions of its officials where they constitute violence against women. </w:t>
      </w:r>
      <w:r w:rsidR="00FC5CA2" w:rsidRPr="00A1293A">
        <w:rPr>
          <w:rFonts w:ascii="Calibri" w:hAnsi="Calibri" w:cs="Calibri"/>
          <w:sz w:val="24"/>
          <w:szCs w:val="24"/>
          <w:lang w:val="en-US"/>
        </w:rPr>
        <w:t xml:space="preserve">The same </w:t>
      </w:r>
      <w:r w:rsidR="00A43CC8">
        <w:rPr>
          <w:rFonts w:ascii="Calibri" w:hAnsi="Calibri" w:cs="Calibri"/>
          <w:sz w:val="24"/>
          <w:szCs w:val="24"/>
          <w:lang w:val="en-US"/>
        </w:rPr>
        <w:t>applies to the</w:t>
      </w:r>
      <w:r w:rsidR="00FC5CA2" w:rsidRPr="00A1293A">
        <w:rPr>
          <w:rFonts w:ascii="Calibri" w:hAnsi="Calibri" w:cs="Calibri"/>
          <w:sz w:val="24"/>
          <w:szCs w:val="24"/>
          <w:lang w:val="en-US"/>
        </w:rPr>
        <w:t xml:space="preserve"> </w:t>
      </w:r>
      <w:r w:rsidRPr="00A1293A">
        <w:rPr>
          <w:rFonts w:ascii="Calibri" w:hAnsi="Calibri" w:cs="Calibri"/>
          <w:sz w:val="24"/>
          <w:szCs w:val="24"/>
          <w:lang w:val="en-US"/>
        </w:rPr>
        <w:t xml:space="preserve">Recommendation 33 </w:t>
      </w:r>
      <w:r w:rsidR="00F04FE3" w:rsidRPr="00A1293A">
        <w:rPr>
          <w:rFonts w:ascii="Calibri" w:hAnsi="Calibri" w:cs="Calibri"/>
          <w:sz w:val="24"/>
          <w:szCs w:val="24"/>
          <w:lang w:val="en-US"/>
        </w:rPr>
        <w:t xml:space="preserve">where </w:t>
      </w:r>
      <w:r w:rsidR="00F16652" w:rsidRPr="00A1293A">
        <w:rPr>
          <w:rFonts w:ascii="Calibri" w:hAnsi="Calibri" w:cs="Calibri"/>
          <w:sz w:val="24"/>
          <w:szCs w:val="24"/>
          <w:lang w:val="en-US"/>
        </w:rPr>
        <w:t xml:space="preserve">the Committee examines </w:t>
      </w:r>
      <w:r w:rsidR="00E90BBB" w:rsidRPr="00A1293A">
        <w:rPr>
          <w:rFonts w:ascii="Calibri" w:hAnsi="Calibri" w:cs="Calibri"/>
          <w:sz w:val="24"/>
          <w:szCs w:val="24"/>
          <w:lang w:val="en-US"/>
        </w:rPr>
        <w:t>and</w:t>
      </w:r>
      <w:r w:rsidR="00F04FE3" w:rsidRPr="00A1293A">
        <w:rPr>
          <w:rFonts w:ascii="Calibri" w:hAnsi="Calibri" w:cs="Calibri"/>
          <w:sz w:val="24"/>
          <w:szCs w:val="24"/>
          <w:lang w:val="en-US"/>
        </w:rPr>
        <w:t xml:space="preserve"> observe</w:t>
      </w:r>
      <w:r w:rsidR="00E90BBB" w:rsidRPr="00A1293A">
        <w:rPr>
          <w:rFonts w:ascii="Calibri" w:hAnsi="Calibri" w:cs="Calibri"/>
          <w:sz w:val="24"/>
          <w:szCs w:val="24"/>
          <w:lang w:val="en-US"/>
        </w:rPr>
        <w:t>s</w:t>
      </w:r>
      <w:r w:rsidR="00F04FE3" w:rsidRPr="00A1293A">
        <w:rPr>
          <w:rFonts w:ascii="Calibri" w:hAnsi="Calibri" w:cs="Calibri"/>
          <w:sz w:val="24"/>
          <w:szCs w:val="24"/>
          <w:lang w:val="en-US"/>
        </w:rPr>
        <w:t xml:space="preserve"> a number of obstacles and restrictions</w:t>
      </w:r>
      <w:r w:rsidR="00E90BBB" w:rsidRPr="00A1293A">
        <w:rPr>
          <w:rFonts w:ascii="Calibri" w:hAnsi="Calibri" w:cs="Calibri"/>
          <w:sz w:val="24"/>
          <w:szCs w:val="24"/>
          <w:lang w:val="en-US"/>
        </w:rPr>
        <w:t xml:space="preserve"> </w:t>
      </w:r>
      <w:r w:rsidR="00F04FE3" w:rsidRPr="00A1293A">
        <w:rPr>
          <w:rFonts w:ascii="Calibri" w:hAnsi="Calibri" w:cs="Calibri"/>
          <w:sz w:val="24"/>
          <w:szCs w:val="24"/>
          <w:lang w:val="en-US"/>
        </w:rPr>
        <w:t>that impede women from realizing their right to access to justice on a basis of</w:t>
      </w:r>
      <w:r w:rsidR="00E90BBB" w:rsidRPr="00A1293A">
        <w:rPr>
          <w:rFonts w:ascii="Calibri" w:hAnsi="Calibri" w:cs="Calibri"/>
          <w:sz w:val="24"/>
          <w:szCs w:val="24"/>
          <w:lang w:val="en-US"/>
        </w:rPr>
        <w:t xml:space="preserve"> </w:t>
      </w:r>
      <w:r w:rsidR="00F04FE3" w:rsidRPr="00A1293A">
        <w:rPr>
          <w:rFonts w:ascii="Calibri" w:hAnsi="Calibri" w:cs="Calibri"/>
          <w:sz w:val="24"/>
          <w:szCs w:val="24"/>
          <w:lang w:val="en-US"/>
        </w:rPr>
        <w:t>equality, including a lack of effective jurisdictional protection offered by States</w:t>
      </w:r>
      <w:r w:rsidR="00E90BBB" w:rsidRPr="00A1293A">
        <w:rPr>
          <w:rFonts w:ascii="Calibri" w:hAnsi="Calibri" w:cs="Calibri"/>
          <w:sz w:val="24"/>
          <w:szCs w:val="24"/>
          <w:lang w:val="en-US"/>
        </w:rPr>
        <w:t xml:space="preserve"> </w:t>
      </w:r>
      <w:r w:rsidR="00F04FE3" w:rsidRPr="00A1293A">
        <w:rPr>
          <w:rFonts w:ascii="Calibri" w:hAnsi="Calibri" w:cs="Calibri"/>
          <w:sz w:val="24"/>
          <w:szCs w:val="24"/>
          <w:lang w:val="en-US"/>
        </w:rPr>
        <w:t>parties in relation to all dimensions of access to justice. The</w:t>
      </w:r>
      <w:r w:rsidR="00E90BBB" w:rsidRPr="00A1293A">
        <w:rPr>
          <w:rFonts w:ascii="Calibri" w:hAnsi="Calibri" w:cs="Calibri"/>
          <w:sz w:val="24"/>
          <w:szCs w:val="24"/>
          <w:lang w:val="en-US"/>
        </w:rPr>
        <w:t xml:space="preserve"> Recommendation details </w:t>
      </w:r>
      <w:r w:rsidR="00064332" w:rsidRPr="00A1293A">
        <w:rPr>
          <w:rFonts w:ascii="Calibri" w:hAnsi="Calibri" w:cs="Calibri"/>
          <w:sz w:val="24"/>
          <w:szCs w:val="24"/>
          <w:lang w:val="en-US"/>
        </w:rPr>
        <w:t>these</w:t>
      </w:r>
      <w:r w:rsidR="00F04FE3" w:rsidRPr="00A1293A">
        <w:rPr>
          <w:rFonts w:ascii="Calibri" w:hAnsi="Calibri" w:cs="Calibri"/>
          <w:sz w:val="24"/>
          <w:szCs w:val="24"/>
          <w:lang w:val="en-US"/>
        </w:rPr>
        <w:t xml:space="preserve"> obstacles</w:t>
      </w:r>
      <w:r w:rsidR="00064332" w:rsidRPr="00A1293A">
        <w:rPr>
          <w:rFonts w:ascii="Calibri" w:hAnsi="Calibri" w:cs="Calibri"/>
          <w:sz w:val="24"/>
          <w:szCs w:val="24"/>
          <w:lang w:val="en-US"/>
        </w:rPr>
        <w:t xml:space="preserve">, declare </w:t>
      </w:r>
      <w:r w:rsidR="00C5769A" w:rsidRPr="00A1293A">
        <w:rPr>
          <w:rFonts w:ascii="Calibri" w:hAnsi="Calibri" w:cs="Calibri"/>
          <w:sz w:val="24"/>
          <w:szCs w:val="24"/>
          <w:lang w:val="en-US"/>
        </w:rPr>
        <w:t xml:space="preserve">that </w:t>
      </w:r>
      <w:r w:rsidR="00064332" w:rsidRPr="00A1293A">
        <w:rPr>
          <w:rFonts w:ascii="Calibri" w:hAnsi="Calibri" w:cs="Calibri"/>
          <w:sz w:val="24"/>
          <w:szCs w:val="24"/>
          <w:lang w:val="en-US"/>
        </w:rPr>
        <w:t>the</w:t>
      </w:r>
      <w:r w:rsidR="00C5769A" w:rsidRPr="00A1293A">
        <w:rPr>
          <w:rFonts w:ascii="Calibri" w:hAnsi="Calibri" w:cs="Calibri"/>
          <w:sz w:val="24"/>
          <w:szCs w:val="24"/>
          <w:lang w:val="en-US"/>
        </w:rPr>
        <w:t>y</w:t>
      </w:r>
      <w:r w:rsidR="00064332" w:rsidRPr="00A1293A">
        <w:rPr>
          <w:rFonts w:ascii="Calibri" w:hAnsi="Calibri" w:cs="Calibri"/>
          <w:sz w:val="24"/>
          <w:szCs w:val="24"/>
          <w:lang w:val="en-US"/>
        </w:rPr>
        <w:t xml:space="preserve"> con</w:t>
      </w:r>
      <w:r w:rsidR="0082667B" w:rsidRPr="00A1293A">
        <w:rPr>
          <w:rFonts w:ascii="Calibri" w:hAnsi="Calibri" w:cs="Calibri"/>
          <w:sz w:val="24"/>
          <w:szCs w:val="24"/>
          <w:lang w:val="en-US"/>
        </w:rPr>
        <w:t>stitute</w:t>
      </w:r>
      <w:r w:rsidR="00064332" w:rsidRPr="00A1293A">
        <w:rPr>
          <w:rFonts w:ascii="Calibri" w:hAnsi="Calibri" w:cs="Calibri"/>
          <w:sz w:val="24"/>
          <w:szCs w:val="24"/>
          <w:lang w:val="en-US"/>
        </w:rPr>
        <w:t xml:space="preserve"> a </w:t>
      </w:r>
      <w:r w:rsidR="00F04FE3" w:rsidRPr="00A1293A">
        <w:rPr>
          <w:rFonts w:ascii="Calibri" w:hAnsi="Calibri" w:cs="Calibri"/>
          <w:sz w:val="24"/>
          <w:szCs w:val="24"/>
          <w:lang w:val="en-US"/>
        </w:rPr>
        <w:t>persistent violation of women’s human rights</w:t>
      </w:r>
      <w:r w:rsidR="0082667B" w:rsidRPr="00A1293A">
        <w:rPr>
          <w:rFonts w:ascii="Calibri" w:hAnsi="Calibri" w:cs="Calibri"/>
          <w:sz w:val="24"/>
          <w:szCs w:val="24"/>
          <w:lang w:val="en-US"/>
        </w:rPr>
        <w:t>, and</w:t>
      </w:r>
      <w:r w:rsidR="001D665E" w:rsidRPr="00A1293A">
        <w:rPr>
          <w:rFonts w:ascii="Calibri" w:hAnsi="Calibri" w:cs="Calibri"/>
          <w:sz w:val="24"/>
          <w:szCs w:val="24"/>
          <w:lang w:val="en-US"/>
        </w:rPr>
        <w:t xml:space="preserve"> make recommendations regarding the subject.</w:t>
      </w:r>
    </w:p>
    <w:p w14:paraId="4A4255B4" w14:textId="7E000091" w:rsidR="0091488E" w:rsidRPr="00A1293A" w:rsidRDefault="00430971" w:rsidP="00015E9E">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Considering the</w:t>
      </w:r>
      <w:r w:rsidR="00F70DB4" w:rsidRPr="00A1293A">
        <w:rPr>
          <w:rFonts w:ascii="Calibri" w:hAnsi="Calibri" w:cs="Calibri"/>
          <w:sz w:val="24"/>
          <w:szCs w:val="24"/>
          <w:lang w:val="en-US"/>
        </w:rPr>
        <w:t xml:space="preserve"> </w:t>
      </w:r>
      <w:r w:rsidR="000C3AF4" w:rsidRPr="00A1293A">
        <w:rPr>
          <w:rFonts w:ascii="Calibri" w:hAnsi="Calibri" w:cs="Calibri"/>
          <w:sz w:val="24"/>
          <w:szCs w:val="24"/>
          <w:lang w:val="en-US"/>
        </w:rPr>
        <w:t>cited</w:t>
      </w:r>
      <w:r w:rsidR="00F70DB4" w:rsidRPr="00A1293A">
        <w:rPr>
          <w:rFonts w:ascii="Calibri" w:hAnsi="Calibri" w:cs="Calibri"/>
          <w:sz w:val="24"/>
          <w:szCs w:val="24"/>
          <w:lang w:val="en-US"/>
        </w:rPr>
        <w:t xml:space="preserve"> Convention and its respective recommendations, as well as</w:t>
      </w:r>
      <w:r w:rsidR="00FA2D94" w:rsidRPr="00A1293A">
        <w:rPr>
          <w:rFonts w:ascii="Calibri" w:hAnsi="Calibri" w:cs="Calibri"/>
          <w:sz w:val="24"/>
          <w:szCs w:val="24"/>
          <w:lang w:val="en-US"/>
        </w:rPr>
        <w:t xml:space="preserve"> the present report</w:t>
      </w:r>
      <w:r w:rsidR="005A7928" w:rsidRPr="00A1293A">
        <w:rPr>
          <w:rFonts w:ascii="Calibri" w:hAnsi="Calibri" w:cs="Calibri"/>
          <w:sz w:val="24"/>
          <w:szCs w:val="24"/>
          <w:lang w:val="en-US"/>
        </w:rPr>
        <w:t xml:space="preserve"> regarding Brazil</w:t>
      </w:r>
      <w:r w:rsidRPr="00A1293A">
        <w:rPr>
          <w:rFonts w:ascii="Calibri" w:hAnsi="Calibri" w:cs="Calibri"/>
          <w:sz w:val="24"/>
          <w:szCs w:val="24"/>
          <w:lang w:val="en-US"/>
        </w:rPr>
        <w:t>, it is imperative to ensure transparency in the actions of the Judiciary</w:t>
      </w:r>
      <w:r w:rsidR="007B76D7" w:rsidRPr="00A1293A">
        <w:rPr>
          <w:rFonts w:ascii="Calibri" w:hAnsi="Calibri" w:cs="Calibri"/>
          <w:sz w:val="24"/>
          <w:szCs w:val="24"/>
          <w:lang w:val="en-US"/>
        </w:rPr>
        <w:t xml:space="preserve"> Branch</w:t>
      </w:r>
      <w:r w:rsidRPr="00A1293A">
        <w:rPr>
          <w:rFonts w:ascii="Calibri" w:hAnsi="Calibri" w:cs="Calibri"/>
          <w:sz w:val="24"/>
          <w:szCs w:val="24"/>
          <w:lang w:val="en-US"/>
        </w:rPr>
        <w:t>, in</w:t>
      </w:r>
      <w:r w:rsidR="007B76D7" w:rsidRPr="00A1293A">
        <w:rPr>
          <w:rFonts w:ascii="Calibri" w:hAnsi="Calibri" w:cs="Calibri"/>
          <w:sz w:val="24"/>
          <w:szCs w:val="24"/>
          <w:lang w:val="en-US"/>
        </w:rPr>
        <w:t xml:space="preserve"> all</w:t>
      </w:r>
      <w:r w:rsidRPr="00A1293A">
        <w:rPr>
          <w:rFonts w:ascii="Calibri" w:hAnsi="Calibri" w:cs="Calibri"/>
          <w:sz w:val="24"/>
          <w:szCs w:val="24"/>
          <w:lang w:val="en-US"/>
        </w:rPr>
        <w:t xml:space="preserve"> family</w:t>
      </w:r>
      <w:r w:rsidR="007B76D7" w:rsidRPr="00A1293A">
        <w:rPr>
          <w:rFonts w:ascii="Calibri" w:hAnsi="Calibri" w:cs="Calibri"/>
          <w:sz w:val="24"/>
          <w:szCs w:val="24"/>
          <w:lang w:val="en-US"/>
        </w:rPr>
        <w:t xml:space="preserve"> related</w:t>
      </w:r>
      <w:r w:rsidRPr="00A1293A">
        <w:rPr>
          <w:rFonts w:ascii="Calibri" w:hAnsi="Calibri" w:cs="Calibri"/>
          <w:sz w:val="24"/>
          <w:szCs w:val="24"/>
          <w:lang w:val="en-US"/>
        </w:rPr>
        <w:t xml:space="preserve"> proceedings, and to promote society's access to information, while observing the right to privacy</w:t>
      </w:r>
      <w:r w:rsidR="005A7928" w:rsidRPr="00A1293A">
        <w:rPr>
          <w:rFonts w:ascii="Calibri" w:hAnsi="Calibri" w:cs="Calibri"/>
          <w:sz w:val="24"/>
          <w:szCs w:val="24"/>
          <w:lang w:val="en-US"/>
        </w:rPr>
        <w:t xml:space="preserve"> and anonymization</w:t>
      </w:r>
      <w:r w:rsidRPr="00A1293A">
        <w:rPr>
          <w:rFonts w:ascii="Calibri" w:hAnsi="Calibri" w:cs="Calibri"/>
          <w:sz w:val="24"/>
          <w:szCs w:val="24"/>
          <w:lang w:val="en-US"/>
        </w:rPr>
        <w:t>.</w:t>
      </w:r>
      <w:r w:rsidR="00013A27" w:rsidRPr="00A1293A">
        <w:rPr>
          <w:rFonts w:ascii="Calibri" w:hAnsi="Calibri" w:cs="Calibri"/>
          <w:sz w:val="24"/>
          <w:szCs w:val="24"/>
          <w:lang w:val="en-US"/>
        </w:rPr>
        <w:t xml:space="preserve"> </w:t>
      </w:r>
      <w:r w:rsidR="006838D3" w:rsidRPr="00A1293A">
        <w:rPr>
          <w:rFonts w:ascii="Calibri" w:hAnsi="Calibri" w:cs="Calibri"/>
          <w:sz w:val="24"/>
          <w:szCs w:val="24"/>
          <w:lang w:val="en-US"/>
        </w:rPr>
        <w:t xml:space="preserve">We mention the </w:t>
      </w:r>
      <w:r w:rsidR="006838D3" w:rsidRPr="00355449">
        <w:rPr>
          <w:rFonts w:ascii="Calibri" w:hAnsi="Calibri" w:cs="Calibri"/>
          <w:i/>
          <w:sz w:val="24"/>
          <w:szCs w:val="24"/>
          <w:lang w:val="en-US"/>
        </w:rPr>
        <w:t xml:space="preserve">Red </w:t>
      </w:r>
      <w:proofErr w:type="spellStart"/>
      <w:r w:rsidR="006838D3" w:rsidRPr="00355449">
        <w:rPr>
          <w:rFonts w:ascii="Calibri" w:hAnsi="Calibri" w:cs="Calibri"/>
          <w:i/>
          <w:sz w:val="24"/>
          <w:szCs w:val="24"/>
          <w:lang w:val="en-US"/>
        </w:rPr>
        <w:t>Internacional</w:t>
      </w:r>
      <w:proofErr w:type="spellEnd"/>
      <w:r w:rsidR="006838D3" w:rsidRPr="00355449">
        <w:rPr>
          <w:rFonts w:ascii="Calibri" w:hAnsi="Calibri" w:cs="Calibri"/>
          <w:i/>
          <w:sz w:val="24"/>
          <w:szCs w:val="24"/>
          <w:lang w:val="en-US"/>
        </w:rPr>
        <w:t xml:space="preserve"> de </w:t>
      </w:r>
      <w:proofErr w:type="spellStart"/>
      <w:r w:rsidR="006838D3" w:rsidRPr="00355449">
        <w:rPr>
          <w:rFonts w:ascii="Calibri" w:hAnsi="Calibri" w:cs="Calibri"/>
          <w:i/>
          <w:sz w:val="24"/>
          <w:szCs w:val="24"/>
          <w:lang w:val="en-US"/>
        </w:rPr>
        <w:t>Justicia</w:t>
      </w:r>
      <w:proofErr w:type="spellEnd"/>
      <w:r w:rsidR="006838D3" w:rsidRPr="00355449">
        <w:rPr>
          <w:rFonts w:ascii="Calibri" w:hAnsi="Calibri" w:cs="Calibri"/>
          <w:i/>
          <w:sz w:val="24"/>
          <w:szCs w:val="24"/>
          <w:lang w:val="en-US"/>
        </w:rPr>
        <w:t xml:space="preserve"> </w:t>
      </w:r>
      <w:proofErr w:type="spellStart"/>
      <w:r w:rsidR="006838D3" w:rsidRPr="00355449">
        <w:rPr>
          <w:rFonts w:ascii="Calibri" w:hAnsi="Calibri" w:cs="Calibri"/>
          <w:i/>
          <w:sz w:val="24"/>
          <w:szCs w:val="24"/>
          <w:lang w:val="en-US"/>
        </w:rPr>
        <w:t>Abierta</w:t>
      </w:r>
      <w:proofErr w:type="spellEnd"/>
      <w:r w:rsidR="00697D99" w:rsidRPr="00A1293A">
        <w:rPr>
          <w:rFonts w:ascii="Calibri" w:hAnsi="Calibri" w:cs="Calibri"/>
          <w:sz w:val="24"/>
          <w:szCs w:val="24"/>
          <w:lang w:val="en-US"/>
        </w:rPr>
        <w:t xml:space="preserve"> (</w:t>
      </w:r>
      <w:hyperlink r:id="rId43" w:history="1">
        <w:r w:rsidR="006838D3" w:rsidRPr="00A1293A">
          <w:rPr>
            <w:rStyle w:val="Hyperlink"/>
            <w:rFonts w:ascii="Calibri" w:hAnsi="Calibri" w:cs="Calibri"/>
            <w:sz w:val="24"/>
            <w:szCs w:val="24"/>
            <w:lang w:val="en-US"/>
          </w:rPr>
          <w:t>RIJA</w:t>
        </w:r>
      </w:hyperlink>
      <w:r w:rsidR="00697D99" w:rsidRPr="00A1293A">
        <w:rPr>
          <w:rFonts w:ascii="Calibri" w:hAnsi="Calibri" w:cs="Calibri"/>
          <w:sz w:val="24"/>
          <w:szCs w:val="24"/>
          <w:lang w:val="en-US"/>
        </w:rPr>
        <w:t xml:space="preserve"> – International Network of Open Justice)</w:t>
      </w:r>
      <w:r w:rsidR="006838D3" w:rsidRPr="00A1293A">
        <w:rPr>
          <w:rFonts w:ascii="Calibri" w:hAnsi="Calibri" w:cs="Calibri"/>
          <w:sz w:val="24"/>
          <w:szCs w:val="24"/>
          <w:lang w:val="en-US"/>
        </w:rPr>
        <w:t xml:space="preserve">, </w:t>
      </w:r>
      <w:r w:rsidR="00F43ECB" w:rsidRPr="00A1293A">
        <w:rPr>
          <w:rFonts w:ascii="Calibri" w:hAnsi="Calibri" w:cs="Calibri"/>
          <w:sz w:val="24"/>
          <w:szCs w:val="24"/>
          <w:lang w:val="en-US"/>
        </w:rPr>
        <w:t>which withholds</w:t>
      </w:r>
      <w:r w:rsidR="00D1292E" w:rsidRPr="00A1293A">
        <w:rPr>
          <w:rFonts w:ascii="Calibri" w:hAnsi="Calibri" w:cs="Calibri"/>
          <w:sz w:val="24"/>
          <w:szCs w:val="24"/>
          <w:lang w:val="en-US"/>
        </w:rPr>
        <w:t xml:space="preserve"> successful experiences </w:t>
      </w:r>
      <w:r w:rsidR="0091488E" w:rsidRPr="00A1293A">
        <w:rPr>
          <w:rFonts w:ascii="Calibri" w:hAnsi="Calibri" w:cs="Calibri"/>
          <w:sz w:val="24"/>
          <w:szCs w:val="24"/>
          <w:lang w:val="en-US"/>
        </w:rPr>
        <w:t xml:space="preserve">worldwide </w:t>
      </w:r>
      <w:r w:rsidR="00D1292E" w:rsidRPr="00A1293A">
        <w:rPr>
          <w:rFonts w:ascii="Calibri" w:hAnsi="Calibri" w:cs="Calibri"/>
          <w:sz w:val="24"/>
          <w:szCs w:val="24"/>
          <w:lang w:val="en-US"/>
        </w:rPr>
        <w:t>of transparency and governance</w:t>
      </w:r>
      <w:r w:rsidR="00F43ECB" w:rsidRPr="00A1293A">
        <w:rPr>
          <w:rFonts w:ascii="Calibri" w:hAnsi="Calibri" w:cs="Calibri"/>
          <w:sz w:val="24"/>
          <w:szCs w:val="24"/>
          <w:lang w:val="en-US"/>
        </w:rPr>
        <w:t xml:space="preserve"> in</w:t>
      </w:r>
      <w:r w:rsidR="00A43CC8">
        <w:rPr>
          <w:rFonts w:ascii="Calibri" w:hAnsi="Calibri" w:cs="Calibri"/>
          <w:sz w:val="24"/>
          <w:szCs w:val="24"/>
          <w:lang w:val="en-US"/>
        </w:rPr>
        <w:t xml:space="preserve"> the J</w:t>
      </w:r>
      <w:r w:rsidR="002808BA" w:rsidRPr="00A1293A">
        <w:rPr>
          <w:rFonts w:ascii="Calibri" w:hAnsi="Calibri" w:cs="Calibri"/>
          <w:sz w:val="24"/>
          <w:szCs w:val="24"/>
          <w:lang w:val="en-US"/>
        </w:rPr>
        <w:t xml:space="preserve">udicial </w:t>
      </w:r>
      <w:r w:rsidR="00A43CC8">
        <w:rPr>
          <w:rFonts w:ascii="Calibri" w:hAnsi="Calibri" w:cs="Calibri"/>
          <w:sz w:val="24"/>
          <w:szCs w:val="24"/>
          <w:lang w:val="en-US"/>
        </w:rPr>
        <w:t>S</w:t>
      </w:r>
      <w:r w:rsidR="002808BA" w:rsidRPr="00A1293A">
        <w:rPr>
          <w:rFonts w:ascii="Calibri" w:hAnsi="Calibri" w:cs="Calibri"/>
          <w:sz w:val="24"/>
          <w:szCs w:val="24"/>
          <w:lang w:val="en-US"/>
        </w:rPr>
        <w:t>ystem</w:t>
      </w:r>
      <w:r w:rsidR="006838D3" w:rsidRPr="00A1293A">
        <w:rPr>
          <w:rFonts w:ascii="Calibri" w:hAnsi="Calibri" w:cs="Calibri"/>
          <w:sz w:val="24"/>
          <w:szCs w:val="24"/>
          <w:lang w:val="en-US"/>
        </w:rPr>
        <w:t>.</w:t>
      </w:r>
      <w:r w:rsidR="0091488E" w:rsidRPr="00A1293A">
        <w:rPr>
          <w:rFonts w:ascii="Calibri" w:hAnsi="Calibri" w:cs="Calibri"/>
          <w:sz w:val="24"/>
          <w:szCs w:val="24"/>
          <w:lang w:val="en-US"/>
        </w:rPr>
        <w:t xml:space="preserve"> Brazil already has an </w:t>
      </w:r>
      <w:hyperlink r:id="rId44" w:history="1">
        <w:r w:rsidR="0091488E" w:rsidRPr="00A1293A">
          <w:rPr>
            <w:rStyle w:val="Hyperlink"/>
            <w:rFonts w:ascii="Calibri" w:hAnsi="Calibri" w:cs="Calibri"/>
            <w:sz w:val="24"/>
            <w:szCs w:val="24"/>
            <w:lang w:val="en-US"/>
          </w:rPr>
          <w:t>international partnership</w:t>
        </w:r>
      </w:hyperlink>
      <w:r w:rsidR="0091488E" w:rsidRPr="00A1293A">
        <w:rPr>
          <w:rFonts w:ascii="Calibri" w:hAnsi="Calibri" w:cs="Calibri"/>
          <w:sz w:val="24"/>
          <w:szCs w:val="24"/>
          <w:lang w:val="en-US"/>
        </w:rPr>
        <w:t xml:space="preserve"> in this regard directed at the Executive Branch. We </w:t>
      </w:r>
      <w:r w:rsidR="00DE46F6">
        <w:rPr>
          <w:rFonts w:ascii="Calibri" w:hAnsi="Calibri" w:cs="Calibri"/>
          <w:sz w:val="24"/>
          <w:szCs w:val="24"/>
          <w:lang w:val="en-US"/>
        </w:rPr>
        <w:t>understand</w:t>
      </w:r>
      <w:r w:rsidR="0043432F">
        <w:rPr>
          <w:rFonts w:ascii="Calibri" w:hAnsi="Calibri" w:cs="Calibri"/>
          <w:sz w:val="24"/>
          <w:szCs w:val="24"/>
          <w:lang w:val="en-US"/>
        </w:rPr>
        <w:t xml:space="preserve"> that</w:t>
      </w:r>
      <w:r w:rsidR="0091488E" w:rsidRPr="00A1293A">
        <w:rPr>
          <w:rFonts w:ascii="Calibri" w:hAnsi="Calibri" w:cs="Calibri"/>
          <w:sz w:val="24"/>
          <w:szCs w:val="24"/>
          <w:lang w:val="en-US"/>
        </w:rPr>
        <w:t xml:space="preserve"> the Judiciary Branch </w:t>
      </w:r>
      <w:r w:rsidR="0043432F">
        <w:rPr>
          <w:rFonts w:ascii="Calibri" w:hAnsi="Calibri" w:cs="Calibri"/>
          <w:sz w:val="24"/>
          <w:szCs w:val="24"/>
          <w:lang w:val="en-US"/>
        </w:rPr>
        <w:t>must</w:t>
      </w:r>
      <w:r w:rsidR="0091488E" w:rsidRPr="00A1293A">
        <w:rPr>
          <w:rFonts w:ascii="Calibri" w:hAnsi="Calibri" w:cs="Calibri"/>
          <w:sz w:val="24"/>
          <w:szCs w:val="24"/>
          <w:lang w:val="en-US"/>
        </w:rPr>
        <w:t xml:space="preserve"> join these and other similar partnerships, replicating good governance practices and bringing more legal certainty and security to society.</w:t>
      </w:r>
      <w:r w:rsidRPr="00A1293A">
        <w:rPr>
          <w:rFonts w:ascii="Calibri" w:hAnsi="Calibri" w:cs="Calibri"/>
          <w:sz w:val="24"/>
          <w:szCs w:val="24"/>
          <w:lang w:val="en-US"/>
        </w:rPr>
        <w:t xml:space="preserve"> </w:t>
      </w:r>
    </w:p>
    <w:p w14:paraId="149D5971" w14:textId="6224E94F" w:rsidR="00430971" w:rsidRPr="00A1293A" w:rsidRDefault="00430971" w:rsidP="00015E9E">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 xml:space="preserve">Another urgent demand is the promotion of studies and </w:t>
      </w:r>
      <w:r w:rsidR="00354C59" w:rsidRPr="00A1293A">
        <w:rPr>
          <w:rFonts w:ascii="Calibri" w:hAnsi="Calibri" w:cs="Calibri"/>
          <w:sz w:val="24"/>
          <w:szCs w:val="24"/>
          <w:lang w:val="en-US"/>
        </w:rPr>
        <w:t xml:space="preserve">production of </w:t>
      </w:r>
      <w:r w:rsidRPr="00A1293A">
        <w:rPr>
          <w:rFonts w:ascii="Calibri" w:hAnsi="Calibri" w:cs="Calibri"/>
          <w:sz w:val="24"/>
          <w:szCs w:val="24"/>
          <w:lang w:val="en-US"/>
        </w:rPr>
        <w:t>scientific</w:t>
      </w:r>
      <w:r w:rsidR="00354C59" w:rsidRPr="00A1293A">
        <w:rPr>
          <w:rFonts w:ascii="Calibri" w:hAnsi="Calibri" w:cs="Calibri"/>
          <w:sz w:val="24"/>
          <w:szCs w:val="24"/>
          <w:lang w:val="en-US"/>
        </w:rPr>
        <w:t xml:space="preserve"> and official</w:t>
      </w:r>
      <w:r w:rsidRPr="00A1293A">
        <w:rPr>
          <w:rFonts w:ascii="Calibri" w:hAnsi="Calibri" w:cs="Calibri"/>
          <w:sz w:val="24"/>
          <w:szCs w:val="24"/>
          <w:lang w:val="en-US"/>
        </w:rPr>
        <w:t xml:space="preserve"> evidence on gender-based institutional violence, notably </w:t>
      </w:r>
      <w:r w:rsidR="00412917">
        <w:rPr>
          <w:rFonts w:ascii="Calibri" w:hAnsi="Calibri" w:cs="Calibri"/>
          <w:sz w:val="24"/>
          <w:szCs w:val="24"/>
          <w:lang w:val="en-US"/>
        </w:rPr>
        <w:t xml:space="preserve">in </w:t>
      </w:r>
      <w:r w:rsidR="00224A4D" w:rsidRPr="00A1293A">
        <w:rPr>
          <w:rFonts w:ascii="Calibri" w:hAnsi="Calibri" w:cs="Calibri"/>
          <w:sz w:val="24"/>
          <w:szCs w:val="24"/>
          <w:lang w:val="en-US"/>
        </w:rPr>
        <w:t xml:space="preserve">the </w:t>
      </w:r>
      <w:r w:rsidRPr="00A1293A">
        <w:rPr>
          <w:rFonts w:ascii="Calibri" w:hAnsi="Calibri" w:cs="Calibri"/>
          <w:sz w:val="24"/>
          <w:szCs w:val="24"/>
          <w:lang w:val="en-US"/>
        </w:rPr>
        <w:t>Judiciary</w:t>
      </w:r>
      <w:r w:rsidR="00224A4D" w:rsidRPr="00A1293A">
        <w:rPr>
          <w:rFonts w:ascii="Calibri" w:hAnsi="Calibri" w:cs="Calibri"/>
          <w:sz w:val="24"/>
          <w:szCs w:val="24"/>
          <w:lang w:val="en-US"/>
        </w:rPr>
        <w:t xml:space="preserve"> Branch</w:t>
      </w:r>
      <w:r w:rsidRPr="00A1293A">
        <w:rPr>
          <w:rFonts w:ascii="Calibri" w:hAnsi="Calibri" w:cs="Calibri"/>
          <w:sz w:val="24"/>
          <w:szCs w:val="24"/>
          <w:lang w:val="en-US"/>
        </w:rPr>
        <w:t xml:space="preserve">, as well as studies and impact analyses of laws governing </w:t>
      </w:r>
      <w:r w:rsidR="00327838" w:rsidRPr="00A1293A">
        <w:rPr>
          <w:rFonts w:ascii="Calibri" w:hAnsi="Calibri" w:cs="Calibri"/>
          <w:sz w:val="24"/>
          <w:szCs w:val="24"/>
          <w:lang w:val="en-US"/>
        </w:rPr>
        <w:t>F</w:t>
      </w:r>
      <w:r w:rsidRPr="00A1293A">
        <w:rPr>
          <w:rFonts w:ascii="Calibri" w:hAnsi="Calibri" w:cs="Calibri"/>
          <w:sz w:val="24"/>
          <w:szCs w:val="24"/>
          <w:lang w:val="en-US"/>
        </w:rPr>
        <w:t xml:space="preserve">amily </w:t>
      </w:r>
      <w:r w:rsidR="00327838" w:rsidRPr="00A1293A">
        <w:rPr>
          <w:rFonts w:ascii="Calibri" w:hAnsi="Calibri" w:cs="Calibri"/>
          <w:sz w:val="24"/>
          <w:szCs w:val="24"/>
          <w:lang w:val="en-US"/>
        </w:rPr>
        <w:t>L</w:t>
      </w:r>
      <w:r w:rsidRPr="00A1293A">
        <w:rPr>
          <w:rFonts w:ascii="Calibri" w:hAnsi="Calibri" w:cs="Calibri"/>
          <w:sz w:val="24"/>
          <w:szCs w:val="24"/>
          <w:lang w:val="en-US"/>
        </w:rPr>
        <w:t xml:space="preserve">aw, such as the Shared Custody Law </w:t>
      </w:r>
      <w:r w:rsidR="004129A3" w:rsidRPr="00A1293A">
        <w:rPr>
          <w:rFonts w:ascii="Calibri" w:hAnsi="Calibri" w:cs="Calibri"/>
          <w:sz w:val="24"/>
          <w:szCs w:val="24"/>
          <w:lang w:val="en-US"/>
        </w:rPr>
        <w:t>(</w:t>
      </w:r>
      <w:hyperlink r:id="rId45" w:history="1">
        <w:r w:rsidR="00CD5378" w:rsidRPr="00A1293A">
          <w:rPr>
            <w:rStyle w:val="Hyperlink"/>
            <w:rFonts w:ascii="Calibri" w:hAnsi="Calibri" w:cs="Calibri"/>
            <w:sz w:val="24"/>
            <w:szCs w:val="24"/>
            <w:lang w:val="en-US"/>
          </w:rPr>
          <w:t>Law 13.058</w:t>
        </w:r>
      </w:hyperlink>
      <w:r w:rsidR="00CD5378" w:rsidRPr="00A1293A">
        <w:rPr>
          <w:rFonts w:ascii="Calibri" w:hAnsi="Calibri" w:cs="Calibri"/>
          <w:sz w:val="24"/>
          <w:szCs w:val="24"/>
          <w:lang w:val="en-US"/>
        </w:rPr>
        <w:t xml:space="preserve">) </w:t>
      </w:r>
      <w:r w:rsidRPr="00A1293A">
        <w:rPr>
          <w:rFonts w:ascii="Calibri" w:hAnsi="Calibri" w:cs="Calibri"/>
          <w:sz w:val="24"/>
          <w:szCs w:val="24"/>
          <w:lang w:val="en-US"/>
        </w:rPr>
        <w:t>and the Parental Alienation Law</w:t>
      </w:r>
      <w:r w:rsidR="00327838" w:rsidRPr="00A1293A">
        <w:rPr>
          <w:rFonts w:ascii="Calibri" w:hAnsi="Calibri" w:cs="Calibri"/>
          <w:sz w:val="24"/>
          <w:szCs w:val="24"/>
          <w:lang w:val="en-US"/>
        </w:rPr>
        <w:t xml:space="preserve"> (</w:t>
      </w:r>
      <w:hyperlink r:id="rId46" w:history="1">
        <w:r w:rsidR="00327838" w:rsidRPr="00A1293A">
          <w:rPr>
            <w:rStyle w:val="Hyperlink"/>
            <w:rFonts w:ascii="Calibri" w:hAnsi="Calibri" w:cs="Calibri"/>
            <w:sz w:val="24"/>
            <w:szCs w:val="24"/>
            <w:lang w:val="en-US"/>
          </w:rPr>
          <w:t>Law 12.318</w:t>
        </w:r>
      </w:hyperlink>
      <w:r w:rsidR="00327838" w:rsidRPr="00A1293A">
        <w:rPr>
          <w:rFonts w:ascii="Calibri" w:hAnsi="Calibri" w:cs="Calibri"/>
          <w:sz w:val="24"/>
          <w:szCs w:val="24"/>
          <w:lang w:val="en-US"/>
        </w:rPr>
        <w:t>)</w:t>
      </w:r>
      <w:r w:rsidRPr="00A1293A">
        <w:rPr>
          <w:rFonts w:ascii="Calibri" w:hAnsi="Calibri" w:cs="Calibri"/>
          <w:sz w:val="24"/>
          <w:szCs w:val="24"/>
          <w:lang w:val="en-US"/>
        </w:rPr>
        <w:t xml:space="preserve">, from the perspective of domestic and family violence. </w:t>
      </w:r>
      <w:r w:rsidR="00F324A0">
        <w:rPr>
          <w:rFonts w:ascii="Calibri" w:hAnsi="Calibri" w:cs="Calibri"/>
          <w:sz w:val="24"/>
          <w:szCs w:val="24"/>
          <w:lang w:val="en-US"/>
        </w:rPr>
        <w:t>The current Civil Code reform – which presently encompasses the Shared Custody Law –</w:t>
      </w:r>
      <w:r w:rsidR="00DE6963">
        <w:rPr>
          <w:rFonts w:ascii="Calibri" w:hAnsi="Calibri" w:cs="Calibri"/>
          <w:sz w:val="24"/>
          <w:szCs w:val="24"/>
          <w:lang w:val="en-US"/>
        </w:rPr>
        <w:t xml:space="preserve"> must take into consideration situations of domestic and family violence as </w:t>
      </w:r>
      <w:r w:rsidR="00DE6963" w:rsidRPr="00DE6963">
        <w:rPr>
          <w:rFonts w:ascii="Calibri" w:hAnsi="Calibri" w:cs="Calibri"/>
          <w:sz w:val="24"/>
          <w:szCs w:val="24"/>
          <w:lang w:val="en-US"/>
        </w:rPr>
        <w:t>systematically demand</w:t>
      </w:r>
      <w:r w:rsidR="00DE6963">
        <w:rPr>
          <w:rFonts w:ascii="Calibri" w:hAnsi="Calibri" w:cs="Calibri"/>
          <w:sz w:val="24"/>
          <w:szCs w:val="24"/>
          <w:lang w:val="en-US"/>
        </w:rPr>
        <w:t>ed by social</w:t>
      </w:r>
      <w:r w:rsidR="00DE6963" w:rsidRPr="00DE6963">
        <w:rPr>
          <w:rFonts w:ascii="Calibri" w:hAnsi="Calibri" w:cs="Calibri"/>
          <w:sz w:val="24"/>
          <w:szCs w:val="24"/>
          <w:lang w:val="en-US"/>
        </w:rPr>
        <w:t xml:space="preserve"> movements</w:t>
      </w:r>
      <w:r w:rsidR="00DE6963">
        <w:rPr>
          <w:rFonts w:ascii="Calibri" w:hAnsi="Calibri" w:cs="Calibri"/>
          <w:sz w:val="24"/>
          <w:szCs w:val="24"/>
          <w:lang w:val="en-US"/>
        </w:rPr>
        <w:t xml:space="preserve"> of victims.</w:t>
      </w:r>
      <w:r w:rsidR="00F324A0">
        <w:rPr>
          <w:rFonts w:ascii="Calibri" w:hAnsi="Calibri" w:cs="Calibri"/>
          <w:sz w:val="24"/>
          <w:szCs w:val="24"/>
          <w:lang w:val="en-US"/>
        </w:rPr>
        <w:t xml:space="preserve"> </w:t>
      </w:r>
      <w:r w:rsidR="005E6A1D" w:rsidRPr="00A1293A">
        <w:rPr>
          <w:rFonts w:ascii="Calibri" w:hAnsi="Calibri" w:cs="Calibri"/>
          <w:sz w:val="24"/>
          <w:szCs w:val="24"/>
          <w:lang w:val="en-US"/>
        </w:rPr>
        <w:t>P</w:t>
      </w:r>
      <w:r w:rsidRPr="00A1293A">
        <w:rPr>
          <w:rFonts w:ascii="Calibri" w:hAnsi="Calibri" w:cs="Calibri"/>
          <w:sz w:val="24"/>
          <w:szCs w:val="24"/>
          <w:lang w:val="en-US"/>
        </w:rPr>
        <w:t>art of th</w:t>
      </w:r>
      <w:r w:rsidR="005E6A1D" w:rsidRPr="00A1293A">
        <w:rPr>
          <w:rFonts w:ascii="Calibri" w:hAnsi="Calibri" w:cs="Calibri"/>
          <w:sz w:val="24"/>
          <w:szCs w:val="24"/>
          <w:lang w:val="en-US"/>
        </w:rPr>
        <w:t xml:space="preserve">e necessary </w:t>
      </w:r>
      <w:r w:rsidRPr="00A1293A">
        <w:rPr>
          <w:rFonts w:ascii="Calibri" w:hAnsi="Calibri" w:cs="Calibri"/>
          <w:sz w:val="24"/>
          <w:szCs w:val="24"/>
          <w:lang w:val="en-US"/>
        </w:rPr>
        <w:t xml:space="preserve">process </w:t>
      </w:r>
      <w:r w:rsidR="00C003F2" w:rsidRPr="00A1293A">
        <w:rPr>
          <w:rFonts w:ascii="Calibri" w:hAnsi="Calibri" w:cs="Calibri"/>
          <w:sz w:val="24"/>
          <w:szCs w:val="24"/>
          <w:lang w:val="en-US"/>
        </w:rPr>
        <w:t xml:space="preserve">to recognize the problem and make a change </w:t>
      </w:r>
      <w:r w:rsidRPr="00A1293A">
        <w:rPr>
          <w:rFonts w:ascii="Calibri" w:hAnsi="Calibri" w:cs="Calibri"/>
          <w:sz w:val="24"/>
          <w:szCs w:val="24"/>
          <w:lang w:val="en-US"/>
        </w:rPr>
        <w:t xml:space="preserve">includes the production of scientific data to support transformative actions. This is an urgent </w:t>
      </w:r>
      <w:r w:rsidR="006E66C1" w:rsidRPr="00A1293A">
        <w:rPr>
          <w:rFonts w:ascii="Calibri" w:hAnsi="Calibri" w:cs="Calibri"/>
          <w:sz w:val="24"/>
          <w:szCs w:val="24"/>
          <w:lang w:val="en-US"/>
        </w:rPr>
        <w:t>measure</w:t>
      </w:r>
      <w:r w:rsidRPr="00A1293A">
        <w:rPr>
          <w:rFonts w:ascii="Calibri" w:hAnsi="Calibri" w:cs="Calibri"/>
          <w:sz w:val="24"/>
          <w:szCs w:val="24"/>
          <w:lang w:val="en-US"/>
        </w:rPr>
        <w:t xml:space="preserve">, as the absence of official data has been corroborating with the State's omission and vice versa. It is also necessary to create indicators </w:t>
      </w:r>
      <w:r w:rsidR="003136A7" w:rsidRPr="00A1293A">
        <w:rPr>
          <w:rFonts w:ascii="Calibri" w:hAnsi="Calibri" w:cs="Calibri"/>
          <w:sz w:val="24"/>
          <w:szCs w:val="24"/>
          <w:lang w:val="en-US"/>
        </w:rPr>
        <w:t>to measure progress</w:t>
      </w:r>
      <w:r w:rsidR="006A5983" w:rsidRPr="00A1293A">
        <w:rPr>
          <w:rFonts w:ascii="Calibri" w:hAnsi="Calibri" w:cs="Calibri"/>
          <w:sz w:val="24"/>
          <w:szCs w:val="24"/>
          <w:lang w:val="en-US"/>
        </w:rPr>
        <w:t xml:space="preserve"> amidst </w:t>
      </w:r>
      <w:r w:rsidRPr="00A1293A">
        <w:rPr>
          <w:rFonts w:ascii="Calibri" w:hAnsi="Calibri" w:cs="Calibri"/>
          <w:sz w:val="24"/>
          <w:szCs w:val="24"/>
          <w:lang w:val="en-US"/>
        </w:rPr>
        <w:t xml:space="preserve">a continuous and rigorous process of evaluation of the actions of the Judiciary, especially </w:t>
      </w:r>
      <w:r w:rsidR="00EA58B4" w:rsidRPr="00A1293A">
        <w:rPr>
          <w:rFonts w:ascii="Calibri" w:hAnsi="Calibri" w:cs="Calibri"/>
          <w:sz w:val="24"/>
          <w:szCs w:val="24"/>
          <w:lang w:val="en-US"/>
        </w:rPr>
        <w:t>Family Courts</w:t>
      </w:r>
      <w:r w:rsidRPr="00A1293A">
        <w:rPr>
          <w:rFonts w:ascii="Calibri" w:hAnsi="Calibri" w:cs="Calibri"/>
          <w:sz w:val="24"/>
          <w:szCs w:val="24"/>
          <w:lang w:val="en-US"/>
        </w:rPr>
        <w:t xml:space="preserve">, on the </w:t>
      </w:r>
      <w:r w:rsidR="006A5983" w:rsidRPr="00A1293A">
        <w:rPr>
          <w:rFonts w:ascii="Calibri" w:hAnsi="Calibri" w:cs="Calibri"/>
          <w:sz w:val="24"/>
          <w:szCs w:val="24"/>
          <w:lang w:val="en-US"/>
        </w:rPr>
        <w:t>me</w:t>
      </w:r>
      <w:r w:rsidR="000C3AF4" w:rsidRPr="00A1293A">
        <w:rPr>
          <w:rFonts w:ascii="Calibri" w:hAnsi="Calibri" w:cs="Calibri"/>
          <w:sz w:val="24"/>
          <w:szCs w:val="24"/>
          <w:lang w:val="en-US"/>
        </w:rPr>
        <w:t>n</w:t>
      </w:r>
      <w:r w:rsidR="006A5983" w:rsidRPr="00A1293A">
        <w:rPr>
          <w:rFonts w:ascii="Calibri" w:hAnsi="Calibri" w:cs="Calibri"/>
          <w:sz w:val="24"/>
          <w:szCs w:val="24"/>
          <w:lang w:val="en-US"/>
        </w:rPr>
        <w:t xml:space="preserve">tioned </w:t>
      </w:r>
      <w:r w:rsidRPr="00A1293A">
        <w:rPr>
          <w:rFonts w:ascii="Calibri" w:hAnsi="Calibri" w:cs="Calibri"/>
          <w:sz w:val="24"/>
          <w:szCs w:val="24"/>
          <w:lang w:val="en-US"/>
        </w:rPr>
        <w:t>topic.</w:t>
      </w:r>
    </w:p>
    <w:p w14:paraId="088D6BCE" w14:textId="58D6F53B" w:rsidR="00457AA9" w:rsidRPr="00A1293A" w:rsidRDefault="00457AA9" w:rsidP="00F034A3">
      <w:pPr>
        <w:spacing w:before="100" w:beforeAutospacing="1" w:after="100" w:afterAutospacing="1" w:line="276" w:lineRule="auto"/>
        <w:jc w:val="both"/>
        <w:rPr>
          <w:rFonts w:ascii="Calibri" w:hAnsi="Calibri" w:cs="Calibri"/>
          <w:sz w:val="24"/>
          <w:szCs w:val="24"/>
          <w:lang w:val="en-US"/>
        </w:rPr>
      </w:pPr>
      <w:proofErr w:type="gramStart"/>
      <w:r w:rsidRPr="00A1293A">
        <w:rPr>
          <w:rFonts w:ascii="Calibri" w:hAnsi="Calibri" w:cs="Calibri"/>
          <w:sz w:val="24"/>
          <w:szCs w:val="24"/>
          <w:lang w:val="en-US"/>
        </w:rPr>
        <w:t xml:space="preserve">It is of imminent urgency to provide training and capacity building for </w:t>
      </w:r>
      <w:r w:rsidR="00F3412E" w:rsidRPr="00A1293A">
        <w:rPr>
          <w:rFonts w:ascii="Calibri" w:hAnsi="Calibri" w:cs="Calibri"/>
          <w:sz w:val="24"/>
          <w:szCs w:val="24"/>
          <w:lang w:val="en-US"/>
        </w:rPr>
        <w:t>S</w:t>
      </w:r>
      <w:r w:rsidRPr="00A1293A">
        <w:rPr>
          <w:rFonts w:ascii="Calibri" w:hAnsi="Calibri" w:cs="Calibri"/>
          <w:sz w:val="24"/>
          <w:szCs w:val="24"/>
          <w:lang w:val="en-US"/>
        </w:rPr>
        <w:t>tate agents who deal directly or indirectly with domestic and family violence</w:t>
      </w:r>
      <w:r w:rsidR="00F334F6" w:rsidRPr="00A1293A">
        <w:rPr>
          <w:rFonts w:ascii="Calibri" w:hAnsi="Calibri" w:cs="Calibri"/>
          <w:sz w:val="24"/>
          <w:szCs w:val="24"/>
          <w:lang w:val="en-US"/>
        </w:rPr>
        <w:t xml:space="preserve"> in </w:t>
      </w:r>
      <w:r w:rsidR="00EA58B4" w:rsidRPr="00A1293A">
        <w:rPr>
          <w:rFonts w:ascii="Calibri" w:hAnsi="Calibri" w:cs="Calibri"/>
          <w:sz w:val="24"/>
          <w:szCs w:val="24"/>
          <w:lang w:val="en-US"/>
        </w:rPr>
        <w:t>Family Courts</w:t>
      </w:r>
      <w:r w:rsidR="00662305" w:rsidRPr="00A1293A">
        <w:rPr>
          <w:rFonts w:ascii="Calibri" w:hAnsi="Calibri" w:cs="Calibri"/>
          <w:sz w:val="24"/>
          <w:szCs w:val="24"/>
          <w:lang w:val="en-US"/>
        </w:rPr>
        <w:t xml:space="preserve"> </w:t>
      </w:r>
      <w:r w:rsidRPr="00A1293A">
        <w:rPr>
          <w:rFonts w:ascii="Calibri" w:hAnsi="Calibri" w:cs="Calibri"/>
          <w:sz w:val="24"/>
          <w:szCs w:val="24"/>
          <w:lang w:val="en-US"/>
        </w:rPr>
        <w:t>or any other courts</w:t>
      </w:r>
      <w:r w:rsidR="00933BA9" w:rsidRPr="00A1293A">
        <w:rPr>
          <w:rFonts w:ascii="Calibri" w:hAnsi="Calibri" w:cs="Calibri"/>
          <w:sz w:val="24"/>
          <w:szCs w:val="24"/>
          <w:lang w:val="en-US"/>
        </w:rPr>
        <w:t xml:space="preserve"> (specialized DV court</w:t>
      </w:r>
      <w:r w:rsidR="00460F7B" w:rsidRPr="00A1293A">
        <w:rPr>
          <w:rFonts w:ascii="Calibri" w:hAnsi="Calibri" w:cs="Calibri"/>
          <w:sz w:val="24"/>
          <w:szCs w:val="24"/>
          <w:lang w:val="en-US"/>
        </w:rPr>
        <w:t>s, children’s defense courts, special criminal court</w:t>
      </w:r>
      <w:r w:rsidR="000A6CD7" w:rsidRPr="00A1293A">
        <w:rPr>
          <w:rFonts w:ascii="Calibri" w:hAnsi="Calibri" w:cs="Calibri"/>
          <w:sz w:val="24"/>
          <w:szCs w:val="24"/>
          <w:lang w:val="en-US"/>
        </w:rPr>
        <w:t>s</w:t>
      </w:r>
      <w:r w:rsidR="00460F7B" w:rsidRPr="00A1293A">
        <w:rPr>
          <w:rFonts w:ascii="Calibri" w:hAnsi="Calibri" w:cs="Calibri"/>
          <w:sz w:val="24"/>
          <w:szCs w:val="24"/>
          <w:lang w:val="en-US"/>
        </w:rPr>
        <w:t xml:space="preserve">, </w:t>
      </w:r>
      <w:r w:rsidR="00E77539" w:rsidRPr="00A1293A">
        <w:rPr>
          <w:rFonts w:ascii="Calibri" w:hAnsi="Calibri" w:cs="Calibri"/>
          <w:sz w:val="24"/>
          <w:szCs w:val="24"/>
          <w:lang w:val="en-US"/>
        </w:rPr>
        <w:t>civil court</w:t>
      </w:r>
      <w:r w:rsidR="000A6CD7" w:rsidRPr="00A1293A">
        <w:rPr>
          <w:rFonts w:ascii="Calibri" w:hAnsi="Calibri" w:cs="Calibri"/>
          <w:sz w:val="24"/>
          <w:szCs w:val="24"/>
          <w:lang w:val="en-US"/>
        </w:rPr>
        <w:t>s</w:t>
      </w:r>
      <w:r w:rsidR="00E77539" w:rsidRPr="00A1293A">
        <w:rPr>
          <w:rFonts w:ascii="Calibri" w:hAnsi="Calibri" w:cs="Calibri"/>
          <w:sz w:val="24"/>
          <w:szCs w:val="24"/>
          <w:lang w:val="en-US"/>
        </w:rPr>
        <w:t xml:space="preserve"> etc.)</w:t>
      </w:r>
      <w:r w:rsidRPr="00A1293A">
        <w:rPr>
          <w:rFonts w:ascii="Calibri" w:hAnsi="Calibri" w:cs="Calibri"/>
          <w:sz w:val="24"/>
          <w:szCs w:val="24"/>
          <w:lang w:val="en-US"/>
        </w:rPr>
        <w:t xml:space="preserve">, panels, chambers, boards, and similar bodies that address the issue, including, without limitation, judges, prosecutors, judicial experts, public defenders, police officers, guardianship counselors, and other related public </w:t>
      </w:r>
      <w:r w:rsidR="00412917">
        <w:rPr>
          <w:rFonts w:ascii="Calibri" w:hAnsi="Calibri" w:cs="Calibri"/>
          <w:sz w:val="24"/>
          <w:szCs w:val="24"/>
          <w:lang w:val="en-US"/>
        </w:rPr>
        <w:t>officials</w:t>
      </w:r>
      <w:r w:rsidRPr="00A1293A">
        <w:rPr>
          <w:rFonts w:ascii="Calibri" w:hAnsi="Calibri" w:cs="Calibri"/>
          <w:sz w:val="24"/>
          <w:szCs w:val="24"/>
          <w:lang w:val="en-US"/>
        </w:rPr>
        <w:t>.</w:t>
      </w:r>
      <w:proofErr w:type="gramEnd"/>
      <w:r w:rsidRPr="00A1293A">
        <w:rPr>
          <w:rFonts w:ascii="Calibri" w:hAnsi="Calibri" w:cs="Calibri"/>
          <w:sz w:val="24"/>
          <w:szCs w:val="24"/>
          <w:lang w:val="en-US"/>
        </w:rPr>
        <w:t xml:space="preserve"> This training program </w:t>
      </w:r>
      <w:r w:rsidR="00412917">
        <w:rPr>
          <w:rFonts w:ascii="Calibri" w:hAnsi="Calibri" w:cs="Calibri"/>
          <w:sz w:val="24"/>
          <w:szCs w:val="24"/>
          <w:lang w:val="en-US"/>
        </w:rPr>
        <w:t>must</w:t>
      </w:r>
      <w:r w:rsidRPr="00A1293A">
        <w:rPr>
          <w:rFonts w:ascii="Calibri" w:hAnsi="Calibri" w:cs="Calibri"/>
          <w:sz w:val="24"/>
          <w:szCs w:val="24"/>
          <w:lang w:val="en-US"/>
        </w:rPr>
        <w:t xml:space="preserve"> be robust, encompassing concepts of domestic and family violence, </w:t>
      </w:r>
      <w:r w:rsidR="00412917">
        <w:rPr>
          <w:rFonts w:ascii="Calibri" w:hAnsi="Calibri" w:cs="Calibri"/>
          <w:sz w:val="24"/>
          <w:szCs w:val="24"/>
          <w:lang w:val="en-US"/>
        </w:rPr>
        <w:t xml:space="preserve">including </w:t>
      </w:r>
      <w:r w:rsidR="00EB7F76" w:rsidRPr="00A1293A">
        <w:rPr>
          <w:rFonts w:ascii="Calibri" w:hAnsi="Calibri" w:cs="Calibri"/>
          <w:sz w:val="24"/>
          <w:szCs w:val="24"/>
          <w:lang w:val="en-US"/>
        </w:rPr>
        <w:t>post-separation abuse</w:t>
      </w:r>
      <w:r w:rsidR="00412917">
        <w:rPr>
          <w:rFonts w:ascii="Calibri" w:hAnsi="Calibri" w:cs="Calibri"/>
          <w:sz w:val="24"/>
          <w:szCs w:val="24"/>
          <w:lang w:val="en-US"/>
        </w:rPr>
        <w:t>/</w:t>
      </w:r>
      <w:proofErr w:type="spellStart"/>
      <w:r w:rsidR="00EB7F76" w:rsidRPr="00A1293A">
        <w:rPr>
          <w:rFonts w:ascii="Calibri" w:hAnsi="Calibri" w:cs="Calibri"/>
          <w:i/>
          <w:iCs/>
          <w:sz w:val="24"/>
          <w:szCs w:val="24"/>
          <w:lang w:val="en-US"/>
        </w:rPr>
        <w:t>violência</w:t>
      </w:r>
      <w:proofErr w:type="spellEnd"/>
      <w:r w:rsidR="00EB7F76" w:rsidRPr="00A1293A">
        <w:rPr>
          <w:rFonts w:ascii="Calibri" w:hAnsi="Calibri" w:cs="Calibri"/>
          <w:i/>
          <w:iCs/>
          <w:sz w:val="24"/>
          <w:szCs w:val="24"/>
          <w:lang w:val="en-US"/>
        </w:rPr>
        <w:t xml:space="preserve"> </w:t>
      </w:r>
      <w:proofErr w:type="spellStart"/>
      <w:r w:rsidR="00EB7F76" w:rsidRPr="00A1293A">
        <w:rPr>
          <w:rFonts w:ascii="Calibri" w:hAnsi="Calibri" w:cs="Calibri"/>
          <w:i/>
          <w:iCs/>
          <w:sz w:val="24"/>
          <w:szCs w:val="24"/>
          <w:lang w:val="en-US"/>
        </w:rPr>
        <w:t>vicária</w:t>
      </w:r>
      <w:proofErr w:type="spellEnd"/>
      <w:r w:rsidR="00412917">
        <w:rPr>
          <w:rFonts w:ascii="Calibri" w:hAnsi="Calibri" w:cs="Calibri"/>
          <w:sz w:val="24"/>
          <w:szCs w:val="24"/>
          <w:lang w:val="en-US"/>
        </w:rPr>
        <w:t>,</w:t>
      </w:r>
      <w:r w:rsidRPr="00A1293A">
        <w:rPr>
          <w:rFonts w:ascii="Calibri" w:hAnsi="Calibri" w:cs="Calibri"/>
          <w:sz w:val="24"/>
          <w:szCs w:val="24"/>
          <w:lang w:val="en-US"/>
        </w:rPr>
        <w:t xml:space="preserve"> coercive control, </w:t>
      </w:r>
      <w:r w:rsidR="00412917" w:rsidRPr="00A1293A">
        <w:rPr>
          <w:rFonts w:ascii="Calibri" w:hAnsi="Calibri" w:cs="Calibri"/>
          <w:sz w:val="24"/>
          <w:szCs w:val="24"/>
          <w:lang w:val="en-US"/>
        </w:rPr>
        <w:t>child abuse, trauma awareness</w:t>
      </w:r>
      <w:r w:rsidR="00412917">
        <w:rPr>
          <w:rFonts w:ascii="Calibri" w:hAnsi="Calibri" w:cs="Calibri"/>
          <w:sz w:val="24"/>
          <w:szCs w:val="24"/>
          <w:lang w:val="en-US"/>
        </w:rPr>
        <w:t xml:space="preserve"> and</w:t>
      </w:r>
      <w:r w:rsidR="00412917" w:rsidRPr="00A1293A">
        <w:rPr>
          <w:rFonts w:ascii="Calibri" w:hAnsi="Calibri" w:cs="Calibri"/>
          <w:sz w:val="24"/>
          <w:szCs w:val="24"/>
          <w:lang w:val="en-US"/>
        </w:rPr>
        <w:t xml:space="preserve"> </w:t>
      </w:r>
      <w:r w:rsidRPr="00A1293A">
        <w:rPr>
          <w:rFonts w:ascii="Calibri" w:hAnsi="Calibri" w:cs="Calibri"/>
          <w:sz w:val="24"/>
          <w:szCs w:val="24"/>
          <w:lang w:val="en-US"/>
        </w:rPr>
        <w:t xml:space="preserve">institutional </w:t>
      </w:r>
      <w:r w:rsidR="00412917">
        <w:rPr>
          <w:rFonts w:ascii="Calibri" w:hAnsi="Calibri" w:cs="Calibri"/>
          <w:sz w:val="24"/>
          <w:szCs w:val="24"/>
          <w:lang w:val="en-US"/>
        </w:rPr>
        <w:t>gender-based violence,</w:t>
      </w:r>
      <w:r w:rsidRPr="00A1293A">
        <w:rPr>
          <w:rFonts w:ascii="Calibri" w:hAnsi="Calibri" w:cs="Calibri"/>
          <w:sz w:val="24"/>
          <w:szCs w:val="24"/>
          <w:lang w:val="en-US"/>
        </w:rPr>
        <w:t xml:space="preserve"> as well as an in-depth understanding of gender issues aimed at IMMEDIATELY correcting the </w:t>
      </w:r>
      <w:proofErr w:type="spellStart"/>
      <w:r w:rsidRPr="00A1293A">
        <w:rPr>
          <w:rFonts w:ascii="Calibri" w:hAnsi="Calibri" w:cs="Calibri"/>
          <w:sz w:val="24"/>
          <w:szCs w:val="24"/>
          <w:lang w:val="en-US"/>
        </w:rPr>
        <w:t>revictimization</w:t>
      </w:r>
      <w:proofErr w:type="spellEnd"/>
      <w:r w:rsidRPr="00A1293A">
        <w:rPr>
          <w:rFonts w:ascii="Calibri" w:hAnsi="Calibri" w:cs="Calibri"/>
          <w:sz w:val="24"/>
          <w:szCs w:val="24"/>
          <w:lang w:val="en-US"/>
        </w:rPr>
        <w:t xml:space="preserve"> of women and children in situations of violence, especially by the Judiciary. It is desirable to formulate legal instruments that more </w:t>
      </w:r>
      <w:r w:rsidRPr="00A1293A">
        <w:rPr>
          <w:rFonts w:ascii="Calibri" w:hAnsi="Calibri" w:cs="Calibri"/>
          <w:sz w:val="24"/>
          <w:szCs w:val="24"/>
          <w:lang w:val="en-US"/>
        </w:rPr>
        <w:lastRenderedPageBreak/>
        <w:t>emphatically prevent institutional violence, providing for</w:t>
      </w:r>
      <w:r w:rsidR="0001781A" w:rsidRPr="00A1293A">
        <w:rPr>
          <w:rFonts w:ascii="Calibri" w:hAnsi="Calibri" w:cs="Calibri"/>
          <w:sz w:val="24"/>
          <w:szCs w:val="24"/>
          <w:lang w:val="en-US"/>
        </w:rPr>
        <w:t xml:space="preserve"> exemplary</w:t>
      </w:r>
      <w:r w:rsidRPr="00A1293A">
        <w:rPr>
          <w:rFonts w:ascii="Calibri" w:hAnsi="Calibri" w:cs="Calibri"/>
          <w:sz w:val="24"/>
          <w:szCs w:val="24"/>
          <w:lang w:val="en-US"/>
        </w:rPr>
        <w:t xml:space="preserve"> sanctions and penalties for this type of practice, </w:t>
      </w:r>
      <w:r w:rsidR="009E28DC" w:rsidRPr="00A1293A">
        <w:rPr>
          <w:rFonts w:ascii="Calibri" w:hAnsi="Calibri" w:cs="Calibri"/>
          <w:sz w:val="24"/>
          <w:szCs w:val="24"/>
          <w:lang w:val="en-US"/>
        </w:rPr>
        <w:t>so</w:t>
      </w:r>
      <w:r w:rsidRPr="00A1293A">
        <w:rPr>
          <w:rFonts w:ascii="Calibri" w:hAnsi="Calibri" w:cs="Calibri"/>
          <w:sz w:val="24"/>
          <w:szCs w:val="24"/>
          <w:lang w:val="en-US"/>
        </w:rPr>
        <w:t xml:space="preserve"> harmful to society, particularly to the most vulnerable.</w:t>
      </w:r>
    </w:p>
    <w:p w14:paraId="611907D1" w14:textId="6D9E3066" w:rsidR="002A7575" w:rsidRPr="00A1293A" w:rsidRDefault="00290629" w:rsidP="00E47EFB">
      <w:pPr>
        <w:spacing w:before="100" w:beforeAutospacing="1" w:after="100" w:afterAutospacing="1" w:line="276" w:lineRule="auto"/>
        <w:jc w:val="both"/>
        <w:rPr>
          <w:rFonts w:ascii="Calibri" w:hAnsi="Calibri" w:cs="Calibri"/>
          <w:sz w:val="24"/>
          <w:szCs w:val="24"/>
          <w:lang w:val="en-US"/>
        </w:rPr>
      </w:pPr>
      <w:r w:rsidRPr="00A1293A">
        <w:rPr>
          <w:rFonts w:ascii="Calibri" w:hAnsi="Calibri" w:cs="Calibri"/>
          <w:sz w:val="24"/>
          <w:szCs w:val="24"/>
          <w:lang w:val="en-US"/>
        </w:rPr>
        <w:t>Urgent m</w:t>
      </w:r>
      <w:r w:rsidR="002A7575" w:rsidRPr="00A1293A">
        <w:rPr>
          <w:rFonts w:ascii="Calibri" w:hAnsi="Calibri" w:cs="Calibri"/>
          <w:sz w:val="24"/>
          <w:szCs w:val="24"/>
          <w:lang w:val="en-US"/>
        </w:rPr>
        <w:t>easures are</w:t>
      </w:r>
      <w:r w:rsidRPr="00A1293A">
        <w:rPr>
          <w:rFonts w:ascii="Calibri" w:hAnsi="Calibri" w:cs="Calibri"/>
          <w:sz w:val="24"/>
          <w:szCs w:val="24"/>
          <w:lang w:val="en-US"/>
        </w:rPr>
        <w:t xml:space="preserve"> also</w:t>
      </w:r>
      <w:r w:rsidR="002A7575" w:rsidRPr="00A1293A">
        <w:rPr>
          <w:rFonts w:ascii="Calibri" w:hAnsi="Calibri" w:cs="Calibri"/>
          <w:sz w:val="24"/>
          <w:szCs w:val="24"/>
          <w:lang w:val="en-US"/>
        </w:rPr>
        <w:t xml:space="preserve"> required to </w:t>
      </w:r>
      <w:r w:rsidRPr="00A1293A">
        <w:rPr>
          <w:rFonts w:ascii="Calibri" w:hAnsi="Calibri" w:cs="Calibri"/>
          <w:sz w:val="24"/>
          <w:szCs w:val="24"/>
          <w:lang w:val="en-US"/>
        </w:rPr>
        <w:t>repair injustice</w:t>
      </w:r>
      <w:r w:rsidR="00F2518F" w:rsidRPr="00A1293A">
        <w:rPr>
          <w:rFonts w:ascii="Calibri" w:hAnsi="Calibri" w:cs="Calibri"/>
          <w:sz w:val="24"/>
          <w:szCs w:val="24"/>
          <w:lang w:val="en-US"/>
        </w:rPr>
        <w:t>s,</w:t>
      </w:r>
      <w:r w:rsidRPr="00A1293A">
        <w:rPr>
          <w:rFonts w:ascii="Calibri" w:hAnsi="Calibri" w:cs="Calibri"/>
          <w:sz w:val="24"/>
          <w:szCs w:val="24"/>
          <w:lang w:val="en-US"/>
        </w:rPr>
        <w:t xml:space="preserve"> </w:t>
      </w:r>
      <w:r w:rsidR="002A7575" w:rsidRPr="00A1293A">
        <w:rPr>
          <w:rFonts w:ascii="Calibri" w:hAnsi="Calibri" w:cs="Calibri"/>
          <w:sz w:val="24"/>
          <w:szCs w:val="24"/>
          <w:lang w:val="en-US"/>
        </w:rPr>
        <w:t>mak</w:t>
      </w:r>
      <w:r w:rsidRPr="00A1293A">
        <w:rPr>
          <w:rFonts w:ascii="Calibri" w:hAnsi="Calibri" w:cs="Calibri"/>
          <w:sz w:val="24"/>
          <w:szCs w:val="24"/>
          <w:lang w:val="en-US"/>
        </w:rPr>
        <w:t>ing</w:t>
      </w:r>
      <w:r w:rsidR="002A7575" w:rsidRPr="00A1293A">
        <w:rPr>
          <w:rFonts w:ascii="Calibri" w:hAnsi="Calibri" w:cs="Calibri"/>
          <w:sz w:val="24"/>
          <w:szCs w:val="24"/>
          <w:lang w:val="en-US"/>
        </w:rPr>
        <w:t xml:space="preserve"> possible the </w:t>
      </w:r>
      <w:r w:rsidR="002A7575" w:rsidRPr="00F324A0">
        <w:rPr>
          <w:rFonts w:ascii="Calibri" w:hAnsi="Calibri" w:cs="Calibri"/>
          <w:caps/>
          <w:sz w:val="24"/>
          <w:szCs w:val="24"/>
          <w:lang w:val="en-US"/>
        </w:rPr>
        <w:t xml:space="preserve">immediate return of children </w:t>
      </w:r>
      <w:r w:rsidR="00F2518F" w:rsidRPr="00A1293A">
        <w:rPr>
          <w:rFonts w:ascii="Calibri" w:hAnsi="Calibri" w:cs="Calibri"/>
          <w:sz w:val="24"/>
          <w:szCs w:val="24"/>
          <w:lang w:val="en-US"/>
        </w:rPr>
        <w:t xml:space="preserve">who were </w:t>
      </w:r>
      <w:r w:rsidR="002A7575" w:rsidRPr="00A1293A">
        <w:rPr>
          <w:rFonts w:ascii="Calibri" w:hAnsi="Calibri" w:cs="Calibri"/>
          <w:sz w:val="24"/>
          <w:szCs w:val="24"/>
          <w:lang w:val="en-US"/>
        </w:rPr>
        <w:t>abruptly taken from</w:t>
      </w:r>
      <w:r w:rsidRPr="00A1293A">
        <w:rPr>
          <w:rFonts w:ascii="Calibri" w:hAnsi="Calibri" w:cs="Calibri"/>
          <w:sz w:val="24"/>
          <w:szCs w:val="24"/>
          <w:lang w:val="en-US"/>
        </w:rPr>
        <w:t xml:space="preserve"> </w:t>
      </w:r>
      <w:r w:rsidR="002A7575" w:rsidRPr="00A1293A">
        <w:rPr>
          <w:rFonts w:ascii="Calibri" w:hAnsi="Calibri" w:cs="Calibri"/>
          <w:sz w:val="24"/>
          <w:szCs w:val="24"/>
          <w:lang w:val="en-US"/>
        </w:rPr>
        <w:t xml:space="preserve">their </w:t>
      </w:r>
      <w:r w:rsidR="00F2518F" w:rsidRPr="00A1293A">
        <w:rPr>
          <w:rFonts w:ascii="Calibri" w:hAnsi="Calibri" w:cs="Calibri"/>
          <w:sz w:val="24"/>
          <w:szCs w:val="24"/>
          <w:lang w:val="en-US"/>
        </w:rPr>
        <w:t xml:space="preserve">protective </w:t>
      </w:r>
      <w:r w:rsidR="002A7575" w:rsidRPr="00A1293A">
        <w:rPr>
          <w:rFonts w:ascii="Calibri" w:hAnsi="Calibri" w:cs="Calibri"/>
          <w:sz w:val="24"/>
          <w:szCs w:val="24"/>
          <w:lang w:val="en-US"/>
        </w:rPr>
        <w:t xml:space="preserve">mothers </w:t>
      </w:r>
      <w:r w:rsidRPr="00A1293A">
        <w:rPr>
          <w:rFonts w:ascii="Calibri" w:hAnsi="Calibri" w:cs="Calibri"/>
          <w:sz w:val="24"/>
          <w:szCs w:val="24"/>
          <w:lang w:val="en-US"/>
        </w:rPr>
        <w:t>after</w:t>
      </w:r>
      <w:r w:rsidR="002A7575" w:rsidRPr="00A1293A">
        <w:rPr>
          <w:rFonts w:ascii="Calibri" w:hAnsi="Calibri" w:cs="Calibri"/>
          <w:sz w:val="24"/>
          <w:szCs w:val="24"/>
          <w:lang w:val="en-US"/>
        </w:rPr>
        <w:t xml:space="preserve"> report</w:t>
      </w:r>
      <w:r w:rsidR="00F2518F" w:rsidRPr="00A1293A">
        <w:rPr>
          <w:rFonts w:ascii="Calibri" w:hAnsi="Calibri" w:cs="Calibri"/>
          <w:sz w:val="24"/>
          <w:szCs w:val="24"/>
          <w:lang w:val="en-US"/>
        </w:rPr>
        <w:t>ing</w:t>
      </w:r>
      <w:r w:rsidR="002A7575" w:rsidRPr="00A1293A">
        <w:rPr>
          <w:rFonts w:ascii="Calibri" w:hAnsi="Calibri" w:cs="Calibri"/>
          <w:sz w:val="24"/>
          <w:szCs w:val="24"/>
          <w:lang w:val="en-US"/>
        </w:rPr>
        <w:t xml:space="preserve"> </w:t>
      </w:r>
      <w:r w:rsidRPr="00A1293A">
        <w:rPr>
          <w:rFonts w:ascii="Calibri" w:hAnsi="Calibri" w:cs="Calibri"/>
          <w:sz w:val="24"/>
          <w:szCs w:val="24"/>
          <w:lang w:val="en-US"/>
        </w:rPr>
        <w:t xml:space="preserve">domestic and family violence, particularly </w:t>
      </w:r>
      <w:r w:rsidR="002A7575" w:rsidRPr="00A1293A">
        <w:rPr>
          <w:rFonts w:ascii="Calibri" w:hAnsi="Calibri" w:cs="Calibri"/>
          <w:sz w:val="24"/>
          <w:szCs w:val="24"/>
          <w:lang w:val="en-US"/>
        </w:rPr>
        <w:t xml:space="preserve">sexual </w:t>
      </w:r>
      <w:r w:rsidR="00F2518F" w:rsidRPr="00A1293A">
        <w:rPr>
          <w:rFonts w:ascii="Calibri" w:hAnsi="Calibri" w:cs="Calibri"/>
          <w:sz w:val="24"/>
          <w:szCs w:val="24"/>
          <w:lang w:val="en-US"/>
        </w:rPr>
        <w:t>abuse</w:t>
      </w:r>
      <w:r w:rsidRPr="00A1293A">
        <w:rPr>
          <w:rFonts w:ascii="Calibri" w:hAnsi="Calibri" w:cs="Calibri"/>
          <w:sz w:val="24"/>
          <w:szCs w:val="24"/>
          <w:lang w:val="en-US"/>
        </w:rPr>
        <w:t xml:space="preserve"> against their children,</w:t>
      </w:r>
      <w:r w:rsidR="004911F2" w:rsidRPr="00A1293A">
        <w:rPr>
          <w:rFonts w:ascii="Calibri" w:hAnsi="Calibri" w:cs="Calibri"/>
          <w:sz w:val="24"/>
          <w:szCs w:val="24"/>
          <w:lang w:val="en-US"/>
        </w:rPr>
        <w:t xml:space="preserve"> </w:t>
      </w:r>
      <w:proofErr w:type="gramStart"/>
      <w:r w:rsidR="004911F2" w:rsidRPr="00A1293A">
        <w:rPr>
          <w:rFonts w:ascii="Calibri" w:hAnsi="Calibri" w:cs="Calibri"/>
          <w:sz w:val="24"/>
          <w:szCs w:val="24"/>
          <w:lang w:val="en-US"/>
        </w:rPr>
        <w:t>as a result</w:t>
      </w:r>
      <w:proofErr w:type="gramEnd"/>
      <w:r w:rsidR="004911F2" w:rsidRPr="00A1293A">
        <w:rPr>
          <w:rFonts w:ascii="Calibri" w:hAnsi="Calibri" w:cs="Calibri"/>
          <w:sz w:val="24"/>
          <w:szCs w:val="24"/>
          <w:lang w:val="en-US"/>
        </w:rPr>
        <w:t xml:space="preserve"> of </w:t>
      </w:r>
      <w:r w:rsidRPr="00A1293A">
        <w:rPr>
          <w:rFonts w:ascii="Calibri" w:hAnsi="Calibri" w:cs="Calibri"/>
          <w:sz w:val="24"/>
          <w:szCs w:val="24"/>
          <w:lang w:val="en-US"/>
        </w:rPr>
        <w:t>punitive measures foreseen by the Parental Alienation</w:t>
      </w:r>
      <w:r w:rsidR="004911F2" w:rsidRPr="00A1293A">
        <w:rPr>
          <w:rFonts w:ascii="Calibri" w:hAnsi="Calibri" w:cs="Calibri"/>
          <w:sz w:val="24"/>
          <w:szCs w:val="24"/>
          <w:lang w:val="en-US"/>
        </w:rPr>
        <w:t xml:space="preserve"> Law</w:t>
      </w:r>
      <w:r w:rsidRPr="00A1293A">
        <w:rPr>
          <w:rFonts w:ascii="Calibri" w:hAnsi="Calibri" w:cs="Calibri"/>
          <w:sz w:val="24"/>
          <w:szCs w:val="24"/>
          <w:lang w:val="en-US"/>
        </w:rPr>
        <w:t>. These repa</w:t>
      </w:r>
      <w:r w:rsidR="004911F2" w:rsidRPr="00A1293A">
        <w:rPr>
          <w:rFonts w:ascii="Calibri" w:hAnsi="Calibri" w:cs="Calibri"/>
          <w:sz w:val="24"/>
          <w:szCs w:val="24"/>
          <w:lang w:val="en-US"/>
        </w:rPr>
        <w:t>rative</w:t>
      </w:r>
      <w:r w:rsidRPr="00A1293A">
        <w:rPr>
          <w:rFonts w:ascii="Calibri" w:hAnsi="Calibri" w:cs="Calibri"/>
          <w:sz w:val="24"/>
          <w:szCs w:val="24"/>
          <w:lang w:val="en-US"/>
        </w:rPr>
        <w:t xml:space="preserve"> actions </w:t>
      </w:r>
      <w:proofErr w:type="gramStart"/>
      <w:r w:rsidRPr="00A1293A">
        <w:rPr>
          <w:rFonts w:ascii="Calibri" w:hAnsi="Calibri" w:cs="Calibri"/>
          <w:sz w:val="24"/>
          <w:szCs w:val="24"/>
          <w:lang w:val="en-US"/>
        </w:rPr>
        <w:t>sh</w:t>
      </w:r>
      <w:r w:rsidR="007D617C" w:rsidRPr="00A1293A">
        <w:rPr>
          <w:rFonts w:ascii="Calibri" w:hAnsi="Calibri" w:cs="Calibri"/>
          <w:sz w:val="24"/>
          <w:szCs w:val="24"/>
          <w:lang w:val="en-US"/>
        </w:rPr>
        <w:t>all</w:t>
      </w:r>
      <w:r w:rsidRPr="00A1293A">
        <w:rPr>
          <w:rFonts w:ascii="Calibri" w:hAnsi="Calibri" w:cs="Calibri"/>
          <w:sz w:val="24"/>
          <w:szCs w:val="24"/>
          <w:lang w:val="en-US"/>
        </w:rPr>
        <w:t xml:space="preserve"> be extended</w:t>
      </w:r>
      <w:proofErr w:type="gramEnd"/>
      <w:r w:rsidRPr="00A1293A">
        <w:rPr>
          <w:rFonts w:ascii="Calibri" w:hAnsi="Calibri" w:cs="Calibri"/>
          <w:sz w:val="24"/>
          <w:szCs w:val="24"/>
          <w:lang w:val="en-US"/>
        </w:rPr>
        <w:t xml:space="preserve"> to all family cases in which domestic and family violence </w:t>
      </w:r>
      <w:r w:rsidR="00B625B4" w:rsidRPr="00A1293A">
        <w:rPr>
          <w:rFonts w:ascii="Calibri" w:hAnsi="Calibri" w:cs="Calibri"/>
          <w:sz w:val="24"/>
          <w:szCs w:val="24"/>
          <w:lang w:val="en-US"/>
        </w:rPr>
        <w:t>has been recently</w:t>
      </w:r>
      <w:r w:rsidR="00C61207" w:rsidRPr="00A1293A">
        <w:rPr>
          <w:rFonts w:ascii="Calibri" w:hAnsi="Calibri" w:cs="Calibri"/>
          <w:sz w:val="24"/>
          <w:szCs w:val="24"/>
          <w:lang w:val="en-US"/>
        </w:rPr>
        <w:t xml:space="preserve"> denounced</w:t>
      </w:r>
      <w:r w:rsidRPr="00A1293A">
        <w:rPr>
          <w:rFonts w:ascii="Calibri" w:hAnsi="Calibri" w:cs="Calibri"/>
          <w:sz w:val="24"/>
          <w:szCs w:val="24"/>
          <w:lang w:val="en-US"/>
        </w:rPr>
        <w:t>, even if not</w:t>
      </w:r>
      <w:r w:rsidR="00B625B4" w:rsidRPr="00A1293A">
        <w:rPr>
          <w:rFonts w:ascii="Calibri" w:hAnsi="Calibri" w:cs="Calibri"/>
          <w:sz w:val="24"/>
          <w:szCs w:val="24"/>
          <w:lang w:val="en-US"/>
        </w:rPr>
        <w:t xml:space="preserve"> previously</w:t>
      </w:r>
      <w:r w:rsidRPr="00A1293A">
        <w:rPr>
          <w:rFonts w:ascii="Calibri" w:hAnsi="Calibri" w:cs="Calibri"/>
          <w:sz w:val="24"/>
          <w:szCs w:val="24"/>
          <w:lang w:val="en-US"/>
        </w:rPr>
        <w:t xml:space="preserve"> reported</w:t>
      </w:r>
      <w:r w:rsidR="00B625B4" w:rsidRPr="00A1293A">
        <w:rPr>
          <w:rFonts w:ascii="Calibri" w:hAnsi="Calibri" w:cs="Calibri"/>
          <w:sz w:val="24"/>
          <w:szCs w:val="24"/>
          <w:lang w:val="en-US"/>
        </w:rPr>
        <w:t xml:space="preserve"> due to </w:t>
      </w:r>
      <w:r w:rsidRPr="00A1293A">
        <w:rPr>
          <w:rFonts w:ascii="Calibri" w:hAnsi="Calibri" w:cs="Calibri"/>
          <w:sz w:val="24"/>
          <w:szCs w:val="24"/>
          <w:lang w:val="en-US"/>
        </w:rPr>
        <w:t>fear of being wrongly accused of “parental alienation”</w:t>
      </w:r>
      <w:r w:rsidR="007E6984" w:rsidRPr="00A1293A">
        <w:rPr>
          <w:rFonts w:ascii="Calibri" w:hAnsi="Calibri" w:cs="Calibri"/>
          <w:sz w:val="24"/>
          <w:szCs w:val="24"/>
          <w:lang w:val="en-US"/>
        </w:rPr>
        <w:t xml:space="preserve">. </w:t>
      </w:r>
      <w:r w:rsidR="009A7758" w:rsidRPr="00A1293A">
        <w:rPr>
          <w:rFonts w:ascii="Calibri" w:hAnsi="Calibri" w:cs="Calibri"/>
          <w:sz w:val="24"/>
          <w:szCs w:val="24"/>
          <w:lang w:val="en-US"/>
        </w:rPr>
        <w:t xml:space="preserve">The </w:t>
      </w:r>
      <w:r w:rsidR="00412917">
        <w:rPr>
          <w:rFonts w:ascii="Calibri" w:hAnsi="Calibri" w:cs="Calibri"/>
          <w:sz w:val="24"/>
          <w:szCs w:val="24"/>
          <w:lang w:val="en-US"/>
        </w:rPr>
        <w:t xml:space="preserve">recently approved </w:t>
      </w:r>
      <w:r w:rsidR="0029121A" w:rsidRPr="00A1293A">
        <w:rPr>
          <w:rFonts w:ascii="Calibri" w:hAnsi="Calibri" w:cs="Calibri"/>
          <w:sz w:val="24"/>
          <w:szCs w:val="24"/>
          <w:lang w:val="en-US"/>
        </w:rPr>
        <w:t xml:space="preserve">law </w:t>
      </w:r>
      <w:hyperlink r:id="rId47" w:history="1">
        <w:r w:rsidR="0029121A" w:rsidRPr="00A1293A">
          <w:rPr>
            <w:rStyle w:val="Hyperlink"/>
            <w:rFonts w:ascii="Calibri" w:hAnsi="Calibri" w:cs="Calibri"/>
            <w:sz w:val="24"/>
            <w:szCs w:val="24"/>
            <w:lang w:val="en-US"/>
          </w:rPr>
          <w:t>14.713/2023</w:t>
        </w:r>
      </w:hyperlink>
      <w:r w:rsidR="009A7758" w:rsidRPr="00A1293A">
        <w:rPr>
          <w:rStyle w:val="Hyperlink"/>
          <w:rFonts w:ascii="Calibri" w:hAnsi="Calibri" w:cs="Calibri"/>
          <w:sz w:val="24"/>
          <w:szCs w:val="24"/>
          <w:lang w:val="en-US"/>
        </w:rPr>
        <w:t>,</w:t>
      </w:r>
      <w:r w:rsidR="0029121A" w:rsidRPr="00A1293A">
        <w:rPr>
          <w:rFonts w:ascii="Calibri" w:hAnsi="Calibri" w:cs="Calibri"/>
          <w:sz w:val="24"/>
          <w:szCs w:val="24"/>
          <w:lang w:val="en-US"/>
        </w:rPr>
        <w:t xml:space="preserve"> which prohibits joint custody </w:t>
      </w:r>
      <w:r w:rsidR="00412917">
        <w:rPr>
          <w:rFonts w:ascii="Calibri" w:hAnsi="Calibri" w:cs="Calibri"/>
          <w:sz w:val="24"/>
          <w:szCs w:val="24"/>
          <w:lang w:val="en-US"/>
        </w:rPr>
        <w:t>in cases of domestic or family violence,</w:t>
      </w:r>
      <w:r w:rsidR="00672757" w:rsidRPr="00A1293A">
        <w:rPr>
          <w:rFonts w:ascii="Calibri" w:hAnsi="Calibri" w:cs="Calibri"/>
          <w:sz w:val="24"/>
          <w:szCs w:val="24"/>
          <w:lang w:val="en-US"/>
        </w:rPr>
        <w:t xml:space="preserve"> </w:t>
      </w:r>
      <w:proofErr w:type="gramStart"/>
      <w:r w:rsidR="00672757" w:rsidRPr="00A1293A">
        <w:rPr>
          <w:rFonts w:ascii="Calibri" w:hAnsi="Calibri" w:cs="Calibri"/>
          <w:sz w:val="24"/>
          <w:szCs w:val="24"/>
          <w:lang w:val="en-US"/>
        </w:rPr>
        <w:t>shall be</w:t>
      </w:r>
      <w:r w:rsidR="00860382" w:rsidRPr="00A1293A">
        <w:rPr>
          <w:rFonts w:ascii="Calibri" w:hAnsi="Calibri" w:cs="Calibri"/>
          <w:sz w:val="24"/>
          <w:szCs w:val="24"/>
          <w:lang w:val="en-US"/>
        </w:rPr>
        <w:t xml:space="preserve"> considered</w:t>
      </w:r>
      <w:proofErr w:type="gramEnd"/>
      <w:r w:rsidR="00860382" w:rsidRPr="00A1293A">
        <w:rPr>
          <w:rFonts w:ascii="Calibri" w:hAnsi="Calibri" w:cs="Calibri"/>
          <w:sz w:val="24"/>
          <w:szCs w:val="24"/>
          <w:lang w:val="en-US"/>
        </w:rPr>
        <w:t xml:space="preserve"> in determining the </w:t>
      </w:r>
      <w:r w:rsidR="00412917">
        <w:rPr>
          <w:rFonts w:ascii="Calibri" w:hAnsi="Calibri" w:cs="Calibri"/>
          <w:sz w:val="24"/>
          <w:szCs w:val="24"/>
          <w:lang w:val="en-US"/>
        </w:rPr>
        <w:t xml:space="preserve">immediate </w:t>
      </w:r>
      <w:r w:rsidR="00860382" w:rsidRPr="00A1293A">
        <w:rPr>
          <w:rFonts w:ascii="Calibri" w:hAnsi="Calibri" w:cs="Calibri"/>
          <w:sz w:val="24"/>
          <w:szCs w:val="24"/>
          <w:lang w:val="en-US"/>
        </w:rPr>
        <w:t>revisal of these cases</w:t>
      </w:r>
      <w:r w:rsidRPr="00A1293A">
        <w:rPr>
          <w:rFonts w:ascii="Calibri" w:hAnsi="Calibri" w:cs="Calibri"/>
          <w:sz w:val="24"/>
          <w:szCs w:val="24"/>
          <w:lang w:val="en-US"/>
        </w:rPr>
        <w:t>.</w:t>
      </w:r>
      <w:r w:rsidR="00C32E71" w:rsidRPr="00A1293A">
        <w:rPr>
          <w:rFonts w:ascii="Calibri" w:hAnsi="Calibri" w:cs="Calibri"/>
          <w:sz w:val="24"/>
          <w:szCs w:val="24"/>
          <w:lang w:val="en-US"/>
        </w:rPr>
        <w:t xml:space="preserve"> </w:t>
      </w:r>
      <w:r w:rsidR="00145E29" w:rsidRPr="00A1293A">
        <w:rPr>
          <w:rFonts w:ascii="Calibri" w:hAnsi="Calibri" w:cs="Calibri"/>
          <w:sz w:val="24"/>
          <w:szCs w:val="24"/>
          <w:lang w:val="en-US"/>
        </w:rPr>
        <w:t xml:space="preserve">The </w:t>
      </w:r>
      <w:r w:rsidR="000B3F27" w:rsidRPr="00A1293A">
        <w:rPr>
          <w:rFonts w:ascii="Calibri" w:hAnsi="Calibri" w:cs="Calibri"/>
          <w:sz w:val="24"/>
          <w:szCs w:val="24"/>
          <w:lang w:val="en-US"/>
        </w:rPr>
        <w:t>application</w:t>
      </w:r>
      <w:r w:rsidR="00145E29" w:rsidRPr="00A1293A">
        <w:rPr>
          <w:rFonts w:ascii="Calibri" w:hAnsi="Calibri" w:cs="Calibri"/>
          <w:sz w:val="24"/>
          <w:szCs w:val="24"/>
          <w:lang w:val="en-US"/>
        </w:rPr>
        <w:t xml:space="preserve"> of the aforementioned Protocol </w:t>
      </w:r>
      <w:r w:rsidR="002F1C5D" w:rsidRPr="00A1293A">
        <w:rPr>
          <w:rFonts w:ascii="Calibri" w:hAnsi="Calibri" w:cs="Calibri"/>
          <w:sz w:val="24"/>
          <w:szCs w:val="24"/>
          <w:lang w:val="en-US"/>
        </w:rPr>
        <w:t xml:space="preserve">for Judgments with a Gender Perspective </w:t>
      </w:r>
      <w:r w:rsidR="00412917">
        <w:rPr>
          <w:rFonts w:ascii="Calibri" w:hAnsi="Calibri" w:cs="Calibri"/>
          <w:sz w:val="24"/>
          <w:szCs w:val="24"/>
          <w:lang w:val="en-US"/>
        </w:rPr>
        <w:t>must be compulsory</w:t>
      </w:r>
      <w:r w:rsidR="000B3F27" w:rsidRPr="00A1293A">
        <w:rPr>
          <w:rFonts w:ascii="Calibri" w:hAnsi="Calibri" w:cs="Calibri"/>
          <w:sz w:val="24"/>
          <w:szCs w:val="24"/>
          <w:lang w:val="en-US"/>
        </w:rPr>
        <w:t xml:space="preserve">, with </w:t>
      </w:r>
      <w:r w:rsidR="0091359E" w:rsidRPr="00A1293A">
        <w:rPr>
          <w:rFonts w:ascii="Calibri" w:hAnsi="Calibri" w:cs="Calibri"/>
          <w:sz w:val="24"/>
          <w:szCs w:val="24"/>
          <w:lang w:val="en-US"/>
        </w:rPr>
        <w:t>its</w:t>
      </w:r>
      <w:r w:rsidR="000B3F27" w:rsidRPr="00A1293A">
        <w:rPr>
          <w:rFonts w:ascii="Calibri" w:hAnsi="Calibri" w:cs="Calibri"/>
          <w:sz w:val="24"/>
          <w:szCs w:val="24"/>
          <w:lang w:val="en-US"/>
        </w:rPr>
        <w:t xml:space="preserve"> </w:t>
      </w:r>
      <w:r w:rsidR="00E47EFB" w:rsidRPr="00A1293A">
        <w:rPr>
          <w:rFonts w:ascii="Calibri" w:hAnsi="Calibri" w:cs="Calibri"/>
          <w:sz w:val="24"/>
          <w:szCs w:val="24"/>
          <w:lang w:val="en-US"/>
        </w:rPr>
        <w:t>non-application resulting in the nullity of judgments.</w:t>
      </w:r>
      <w:r w:rsidR="0091359E" w:rsidRPr="00A1293A">
        <w:rPr>
          <w:rFonts w:ascii="Calibri" w:hAnsi="Calibri" w:cs="Calibri"/>
          <w:sz w:val="24"/>
          <w:szCs w:val="24"/>
          <w:lang w:val="en-US"/>
        </w:rPr>
        <w:t xml:space="preserve"> </w:t>
      </w:r>
      <w:r w:rsidR="00412917">
        <w:rPr>
          <w:rFonts w:ascii="Calibri" w:hAnsi="Calibri" w:cs="Calibri"/>
          <w:sz w:val="24"/>
          <w:szCs w:val="24"/>
          <w:lang w:val="en-US"/>
        </w:rPr>
        <w:t xml:space="preserve">Its application must count with a follow up program. </w:t>
      </w:r>
      <w:r w:rsidR="0091359E" w:rsidRPr="00A1293A">
        <w:rPr>
          <w:rFonts w:ascii="Calibri" w:hAnsi="Calibri" w:cs="Calibri"/>
          <w:sz w:val="24"/>
          <w:szCs w:val="24"/>
          <w:lang w:val="en-US"/>
        </w:rPr>
        <w:t>Other a</w:t>
      </w:r>
      <w:r w:rsidR="00C32E71" w:rsidRPr="00A1293A">
        <w:rPr>
          <w:rFonts w:ascii="Calibri" w:hAnsi="Calibri" w:cs="Calibri"/>
          <w:sz w:val="24"/>
          <w:szCs w:val="24"/>
          <w:lang w:val="en-US"/>
        </w:rPr>
        <w:t>ctive and explicit measures</w:t>
      </w:r>
      <w:r w:rsidR="004306F3" w:rsidRPr="00A1293A">
        <w:rPr>
          <w:rFonts w:ascii="Calibri" w:hAnsi="Calibri" w:cs="Calibri"/>
          <w:sz w:val="24"/>
          <w:szCs w:val="24"/>
          <w:lang w:val="en-US"/>
        </w:rPr>
        <w:t xml:space="preserve"> </w:t>
      </w:r>
      <w:r w:rsidR="00C32E71" w:rsidRPr="00A1293A">
        <w:rPr>
          <w:rFonts w:ascii="Calibri" w:hAnsi="Calibri" w:cs="Calibri"/>
          <w:sz w:val="24"/>
          <w:szCs w:val="24"/>
          <w:lang w:val="en-US"/>
        </w:rPr>
        <w:t>from the</w:t>
      </w:r>
      <w:r w:rsidR="00F460AC" w:rsidRPr="00A1293A">
        <w:rPr>
          <w:rFonts w:ascii="Calibri" w:hAnsi="Calibri" w:cs="Calibri"/>
          <w:sz w:val="24"/>
          <w:szCs w:val="24"/>
          <w:lang w:val="en-US"/>
        </w:rPr>
        <w:t xml:space="preserve"> </w:t>
      </w:r>
      <w:r w:rsidR="00C32E71" w:rsidRPr="00A1293A">
        <w:rPr>
          <w:rFonts w:ascii="Calibri" w:hAnsi="Calibri" w:cs="Calibri"/>
          <w:sz w:val="24"/>
          <w:szCs w:val="24"/>
          <w:lang w:val="en-US"/>
        </w:rPr>
        <w:t xml:space="preserve">Judiciary Branch </w:t>
      </w:r>
      <w:r w:rsidR="00C33071" w:rsidRPr="00A1293A">
        <w:rPr>
          <w:rFonts w:ascii="Calibri" w:hAnsi="Calibri" w:cs="Calibri"/>
          <w:sz w:val="24"/>
          <w:szCs w:val="24"/>
          <w:lang w:val="en-US"/>
        </w:rPr>
        <w:t xml:space="preserve">towards effectively eliminating gender-bias and stereotyping </w:t>
      </w:r>
      <w:r w:rsidR="00F863A1" w:rsidRPr="00A1293A">
        <w:rPr>
          <w:rFonts w:ascii="Calibri" w:hAnsi="Calibri" w:cs="Calibri"/>
          <w:sz w:val="24"/>
          <w:szCs w:val="24"/>
          <w:lang w:val="en-US"/>
        </w:rPr>
        <w:t xml:space="preserve">in the justice system </w:t>
      </w:r>
      <w:r w:rsidR="00C32E71" w:rsidRPr="00A1293A">
        <w:rPr>
          <w:rFonts w:ascii="Calibri" w:hAnsi="Calibri" w:cs="Calibri"/>
          <w:sz w:val="24"/>
          <w:szCs w:val="24"/>
          <w:lang w:val="en-US"/>
        </w:rPr>
        <w:t>are</w:t>
      </w:r>
      <w:r w:rsidR="004306F3" w:rsidRPr="00A1293A">
        <w:rPr>
          <w:rFonts w:ascii="Calibri" w:hAnsi="Calibri" w:cs="Calibri"/>
          <w:sz w:val="24"/>
          <w:szCs w:val="24"/>
          <w:lang w:val="en-US"/>
        </w:rPr>
        <w:t xml:space="preserve"> urgently</w:t>
      </w:r>
      <w:r w:rsidR="00C32E71" w:rsidRPr="00A1293A">
        <w:rPr>
          <w:rFonts w:ascii="Calibri" w:hAnsi="Calibri" w:cs="Calibri"/>
          <w:sz w:val="24"/>
          <w:szCs w:val="24"/>
          <w:lang w:val="en-US"/>
        </w:rPr>
        <w:t xml:space="preserve"> necessary.</w:t>
      </w:r>
    </w:p>
    <w:p w14:paraId="0B5FB9A0" w14:textId="68B3B49C" w:rsidR="00F44C89" w:rsidRDefault="00F2518F" w:rsidP="00F034A3">
      <w:pPr>
        <w:spacing w:before="100" w:beforeAutospacing="1" w:after="100" w:afterAutospacing="1" w:line="276" w:lineRule="auto"/>
        <w:jc w:val="both"/>
        <w:rPr>
          <w:rFonts w:ascii="Calibri" w:hAnsi="Calibri" w:cs="Calibri"/>
          <w:sz w:val="24"/>
          <w:szCs w:val="24"/>
          <w:lang w:val="en-US"/>
        </w:rPr>
      </w:pPr>
      <w:proofErr w:type="gramStart"/>
      <w:r w:rsidRPr="00A1293A">
        <w:rPr>
          <w:rFonts w:ascii="Calibri" w:hAnsi="Calibri" w:cs="Calibri"/>
          <w:sz w:val="24"/>
          <w:szCs w:val="24"/>
          <w:lang w:val="en-US"/>
        </w:rPr>
        <w:t>Finally, more effective measures must be taken to revoke the Parental Alienation</w:t>
      </w:r>
      <w:r w:rsidR="00896BBA" w:rsidRPr="00A1293A">
        <w:rPr>
          <w:rFonts w:ascii="Calibri" w:hAnsi="Calibri" w:cs="Calibri"/>
          <w:sz w:val="24"/>
          <w:szCs w:val="24"/>
          <w:lang w:val="en-US"/>
        </w:rPr>
        <w:t xml:space="preserve"> Law</w:t>
      </w:r>
      <w:r w:rsidRPr="00A1293A">
        <w:rPr>
          <w:rFonts w:ascii="Calibri" w:hAnsi="Calibri" w:cs="Calibri"/>
          <w:sz w:val="24"/>
          <w:szCs w:val="24"/>
          <w:lang w:val="en-US"/>
        </w:rPr>
        <w:t xml:space="preserve">, including </w:t>
      </w:r>
      <w:r w:rsidR="00A1293A">
        <w:rPr>
          <w:rFonts w:ascii="Calibri" w:hAnsi="Calibri" w:cs="Calibri"/>
          <w:sz w:val="24"/>
          <w:szCs w:val="24"/>
          <w:lang w:val="en-US"/>
        </w:rPr>
        <w:t>giving</w:t>
      </w:r>
      <w:r w:rsidRPr="00A1293A">
        <w:rPr>
          <w:rFonts w:ascii="Calibri" w:hAnsi="Calibri" w:cs="Calibri"/>
          <w:sz w:val="24"/>
          <w:szCs w:val="24"/>
          <w:lang w:val="en-US"/>
        </w:rPr>
        <w:t xml:space="preserve"> visibility of the impacts </w:t>
      </w:r>
      <w:r w:rsidR="00A1293A">
        <w:rPr>
          <w:rFonts w:ascii="Calibri" w:hAnsi="Calibri" w:cs="Calibri"/>
          <w:sz w:val="24"/>
          <w:szCs w:val="24"/>
          <w:lang w:val="en-US"/>
        </w:rPr>
        <w:t>of this legislation on society through campaigns and victim hearings</w:t>
      </w:r>
      <w:r w:rsidRPr="00A1293A">
        <w:rPr>
          <w:rFonts w:ascii="Calibri" w:hAnsi="Calibri" w:cs="Calibri"/>
          <w:sz w:val="24"/>
          <w:szCs w:val="24"/>
          <w:lang w:val="en-US"/>
        </w:rPr>
        <w:t xml:space="preserve">, as well as </w:t>
      </w:r>
      <w:r w:rsidR="00A1293A">
        <w:rPr>
          <w:rFonts w:ascii="Calibri" w:hAnsi="Calibri" w:cs="Calibri"/>
          <w:sz w:val="24"/>
          <w:szCs w:val="24"/>
          <w:lang w:val="en-US"/>
        </w:rPr>
        <w:t>through an</w:t>
      </w:r>
      <w:r w:rsidRPr="00A1293A">
        <w:rPr>
          <w:rFonts w:ascii="Calibri" w:hAnsi="Calibri" w:cs="Calibri"/>
          <w:sz w:val="24"/>
          <w:szCs w:val="24"/>
          <w:lang w:val="en-US"/>
        </w:rPr>
        <w:t xml:space="preserve"> effective commitment of the Legislative Branch, which must also revoke the </w:t>
      </w:r>
      <w:r w:rsidR="00355449">
        <w:rPr>
          <w:rFonts w:ascii="Calibri" w:hAnsi="Calibri" w:cs="Calibri"/>
          <w:sz w:val="24"/>
          <w:szCs w:val="24"/>
          <w:lang w:val="en-US"/>
        </w:rPr>
        <w:t>art.4, II, b</w:t>
      </w:r>
      <w:r w:rsidR="00355449" w:rsidRPr="00A1293A">
        <w:rPr>
          <w:rFonts w:ascii="Calibri" w:hAnsi="Calibri" w:cs="Calibri"/>
          <w:sz w:val="24"/>
          <w:szCs w:val="24"/>
          <w:lang w:val="en-US"/>
        </w:rPr>
        <w:t xml:space="preserve"> </w:t>
      </w:r>
      <w:r w:rsidR="00355449">
        <w:rPr>
          <w:rFonts w:ascii="Calibri" w:hAnsi="Calibri" w:cs="Calibri"/>
          <w:sz w:val="24"/>
          <w:szCs w:val="24"/>
          <w:lang w:val="en-US"/>
        </w:rPr>
        <w:t>of the</w:t>
      </w:r>
      <w:r w:rsidRPr="00A1293A">
        <w:rPr>
          <w:rFonts w:ascii="Calibri" w:hAnsi="Calibri" w:cs="Calibri"/>
          <w:sz w:val="24"/>
          <w:szCs w:val="24"/>
          <w:lang w:val="en-US"/>
        </w:rPr>
        <w:t xml:space="preserve"> </w:t>
      </w:r>
      <w:hyperlink r:id="rId48" w:history="1">
        <w:r w:rsidR="00231ECF" w:rsidRPr="00A1293A">
          <w:rPr>
            <w:rStyle w:val="Hyperlink"/>
            <w:rFonts w:ascii="Calibri" w:hAnsi="Calibri" w:cs="Calibri"/>
            <w:sz w:val="24"/>
            <w:szCs w:val="24"/>
            <w:lang w:val="en-US"/>
          </w:rPr>
          <w:t xml:space="preserve"> Law 13.431/2017</w:t>
        </w:r>
      </w:hyperlink>
      <w:r w:rsidR="00A1293A">
        <w:rPr>
          <w:rFonts w:ascii="Calibri" w:hAnsi="Calibri" w:cs="Calibri"/>
          <w:sz w:val="24"/>
          <w:szCs w:val="24"/>
          <w:lang w:val="en-US"/>
        </w:rPr>
        <w:t xml:space="preserve">, </w:t>
      </w:r>
      <w:r w:rsidR="00355449">
        <w:rPr>
          <w:rFonts w:ascii="Calibri" w:hAnsi="Calibri" w:cs="Calibri"/>
          <w:sz w:val="24"/>
          <w:szCs w:val="24"/>
          <w:lang w:val="en-US"/>
        </w:rPr>
        <w:t xml:space="preserve">which recognizes PA as a form of </w:t>
      </w:r>
      <w:r w:rsidR="00355449" w:rsidRPr="00A1293A">
        <w:rPr>
          <w:rFonts w:ascii="Calibri" w:hAnsi="Calibri" w:cs="Calibri"/>
          <w:sz w:val="24"/>
          <w:szCs w:val="24"/>
          <w:lang w:val="en-US"/>
        </w:rPr>
        <w:t>psychological violence</w:t>
      </w:r>
      <w:r w:rsidR="00355449">
        <w:rPr>
          <w:rFonts w:ascii="Calibri" w:hAnsi="Calibri" w:cs="Calibri"/>
          <w:sz w:val="24"/>
          <w:szCs w:val="24"/>
          <w:lang w:val="en-US"/>
        </w:rPr>
        <w:t xml:space="preserve"> against children.</w:t>
      </w:r>
      <w:proofErr w:type="gramEnd"/>
    </w:p>
    <w:p w14:paraId="5124B2BE" w14:textId="00849526" w:rsidR="00412917" w:rsidRDefault="00F324A0" w:rsidP="00F034A3">
      <w:pPr>
        <w:spacing w:before="100" w:beforeAutospacing="1" w:after="100" w:afterAutospacing="1" w:line="276" w:lineRule="auto"/>
        <w:jc w:val="both"/>
        <w:rPr>
          <w:rFonts w:ascii="Calibri" w:hAnsi="Calibri" w:cs="Calibri"/>
          <w:sz w:val="24"/>
          <w:szCs w:val="24"/>
          <w:lang w:val="en-US"/>
        </w:rPr>
      </w:pPr>
      <w:r>
        <w:rPr>
          <w:rFonts w:ascii="Calibri" w:hAnsi="Calibri" w:cs="Calibri"/>
          <w:sz w:val="24"/>
          <w:szCs w:val="24"/>
          <w:lang w:val="en-US"/>
        </w:rPr>
        <w:t xml:space="preserve">Yours sincerely, </w:t>
      </w:r>
    </w:p>
    <w:p w14:paraId="4E426240" w14:textId="10CC841A" w:rsidR="00F324A0" w:rsidRDefault="00CB68EF" w:rsidP="00F034A3">
      <w:pPr>
        <w:spacing w:before="100" w:beforeAutospacing="1" w:after="100" w:afterAutospacing="1" w:line="276" w:lineRule="auto"/>
        <w:jc w:val="both"/>
        <w:rPr>
          <w:rFonts w:ascii="Calibri" w:hAnsi="Calibri" w:cs="Calibri"/>
          <w:sz w:val="24"/>
          <w:szCs w:val="24"/>
          <w:lang w:val="en-US"/>
        </w:rPr>
      </w:pPr>
      <w:r w:rsidRPr="00412917">
        <w:rPr>
          <w:rFonts w:ascii="Calibri" w:hAnsi="Calibri" w:cs="Calibri"/>
          <w:noProof/>
          <w:sz w:val="24"/>
          <w:szCs w:val="24"/>
          <w:lang w:val="pt-BR" w:eastAsia="pt-BR"/>
        </w:rPr>
        <w:drawing>
          <wp:anchor distT="0" distB="0" distL="114300" distR="114300" simplePos="0" relativeHeight="251664384" behindDoc="1" locked="0" layoutInCell="1" allowOverlap="1" wp14:anchorId="74DED239" wp14:editId="7DF18777">
            <wp:simplePos x="0" y="0"/>
            <wp:positionH relativeFrom="column">
              <wp:posOffset>4060825</wp:posOffset>
            </wp:positionH>
            <wp:positionV relativeFrom="paragraph">
              <wp:posOffset>356235</wp:posOffset>
            </wp:positionV>
            <wp:extent cx="890270" cy="890270"/>
            <wp:effectExtent l="0" t="0" r="5080" b="5080"/>
            <wp:wrapTight wrapText="bothSides">
              <wp:wrapPolygon edited="0">
                <wp:start x="0" y="0"/>
                <wp:lineTo x="0" y="21261"/>
                <wp:lineTo x="21261" y="21261"/>
                <wp:lineTo x="21261" y="0"/>
                <wp:lineTo x="0" y="0"/>
              </wp:wrapPolygon>
            </wp:wrapTight>
            <wp:docPr id="3" name="Imagem 3" descr="C:\Users\vanessa.hacon\AppData\Local\Packages\Microsoft.Windows.Photos_8wekyb3d8bbwe\TempState\ShareServiceTempFolder\ocupa mae Logotipo (3)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vanessa.hacon\AppData\Local\Packages\Microsoft.Windows.Photos_8wekyb3d8bbwe\TempState\ShareServiceTempFolder\ocupa mae Logotipo (3) (1).jpe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890270" cy="890270"/>
                    </a:xfrm>
                    <a:prstGeom prst="rect">
                      <a:avLst/>
                    </a:prstGeom>
                    <a:noFill/>
                    <a:ln>
                      <a:noFill/>
                    </a:ln>
                  </pic:spPr>
                </pic:pic>
              </a:graphicData>
            </a:graphic>
            <wp14:sizeRelH relativeFrom="page">
              <wp14:pctWidth>0</wp14:pctWidth>
            </wp14:sizeRelH>
            <wp14:sizeRelV relativeFrom="page">
              <wp14:pctHeight>0</wp14:pctHeight>
            </wp14:sizeRelV>
          </wp:anchor>
        </w:drawing>
      </w:r>
      <w:r w:rsidR="00177851" w:rsidRPr="00412917">
        <w:rPr>
          <w:rFonts w:ascii="Calibri" w:hAnsi="Calibri" w:cs="Calibri"/>
          <w:noProof/>
          <w:sz w:val="24"/>
          <w:szCs w:val="24"/>
          <w:lang w:val="pt-BR" w:eastAsia="pt-BR"/>
        </w:rPr>
        <w:drawing>
          <wp:anchor distT="0" distB="0" distL="114300" distR="114300" simplePos="0" relativeHeight="251665408" behindDoc="1" locked="0" layoutInCell="1" allowOverlap="1" wp14:anchorId="13346628" wp14:editId="35E6E8E7">
            <wp:simplePos x="0" y="0"/>
            <wp:positionH relativeFrom="column">
              <wp:posOffset>1140460</wp:posOffset>
            </wp:positionH>
            <wp:positionV relativeFrom="paragraph">
              <wp:posOffset>314960</wp:posOffset>
            </wp:positionV>
            <wp:extent cx="930275" cy="930275"/>
            <wp:effectExtent l="0" t="0" r="3175" b="3175"/>
            <wp:wrapTight wrapText="bothSides">
              <wp:wrapPolygon edited="0">
                <wp:start x="0" y="0"/>
                <wp:lineTo x="0" y="21231"/>
                <wp:lineTo x="21231" y="21231"/>
                <wp:lineTo x="21231"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pic:nvPicPr>
                  <pic:blipFill>
                    <a:blip r:embed="rId8" cstate="print">
                      <a:extLst>
                        <a:ext uri="{28A0092B-C50C-407E-A947-70E740481C1C}">
                          <a14:useLocalDpi xmlns:a14="http://schemas.microsoft.com/office/drawing/2010/main" val="0"/>
                        </a:ext>
                      </a:extLst>
                    </a:blip>
                    <a:stretch>
                      <a:fillRect/>
                    </a:stretch>
                  </pic:blipFill>
                  <pic:spPr>
                    <a:xfrm>
                      <a:off x="0" y="0"/>
                      <a:ext cx="930275" cy="930275"/>
                    </a:xfrm>
                    <a:prstGeom prst="rect">
                      <a:avLst/>
                    </a:prstGeom>
                  </pic:spPr>
                </pic:pic>
              </a:graphicData>
            </a:graphic>
            <wp14:sizeRelH relativeFrom="page">
              <wp14:pctWidth>0</wp14:pctWidth>
            </wp14:sizeRelH>
            <wp14:sizeRelV relativeFrom="page">
              <wp14:pctHeight>0</wp14:pctHeight>
            </wp14:sizeRelV>
          </wp:anchor>
        </w:drawing>
      </w:r>
    </w:p>
    <w:p w14:paraId="5B2B465F" w14:textId="6F9A62C8" w:rsidR="00F324A0" w:rsidRDefault="00F324A0" w:rsidP="00F034A3">
      <w:pPr>
        <w:spacing w:before="100" w:beforeAutospacing="1" w:after="100" w:afterAutospacing="1" w:line="276" w:lineRule="auto"/>
        <w:jc w:val="both"/>
        <w:rPr>
          <w:rFonts w:ascii="Calibri" w:hAnsi="Calibri" w:cs="Calibri"/>
          <w:sz w:val="24"/>
          <w:szCs w:val="24"/>
          <w:lang w:val="en-US"/>
        </w:rPr>
      </w:pPr>
    </w:p>
    <w:p w14:paraId="3D4D064E" w14:textId="72F9EB01" w:rsidR="00F324A0" w:rsidRDefault="00F324A0" w:rsidP="00F034A3">
      <w:pPr>
        <w:spacing w:before="100" w:beforeAutospacing="1" w:after="100" w:afterAutospacing="1" w:line="276" w:lineRule="auto"/>
        <w:jc w:val="both"/>
        <w:rPr>
          <w:rFonts w:ascii="Calibri" w:hAnsi="Calibri" w:cs="Calibri"/>
          <w:sz w:val="24"/>
          <w:szCs w:val="24"/>
          <w:lang w:val="en-US"/>
        </w:rPr>
      </w:pPr>
    </w:p>
    <w:p w14:paraId="37E4CDC8" w14:textId="4E84E659" w:rsidR="00177851" w:rsidRDefault="00177851" w:rsidP="00F324A0">
      <w:pPr>
        <w:spacing w:before="100" w:beforeAutospacing="1" w:after="100" w:afterAutospacing="1" w:line="276" w:lineRule="auto"/>
        <w:jc w:val="both"/>
        <w:rPr>
          <w:rFonts w:ascii="Calibri" w:hAnsi="Calibri" w:cs="Calibri"/>
          <w:sz w:val="24"/>
          <w:szCs w:val="24"/>
          <w:lang w:val="en-US"/>
        </w:rPr>
      </w:pPr>
    </w:p>
    <w:p w14:paraId="74E9DFB2" w14:textId="7CC19D04" w:rsidR="00971FAA" w:rsidRPr="001618B0" w:rsidRDefault="001618B0" w:rsidP="00F324A0">
      <w:pPr>
        <w:spacing w:before="100" w:beforeAutospacing="1" w:after="100" w:afterAutospacing="1" w:line="276" w:lineRule="auto"/>
        <w:jc w:val="both"/>
        <w:rPr>
          <w:rFonts w:ascii="Calibri" w:hAnsi="Calibri" w:cs="Calibri"/>
          <w:b/>
          <w:sz w:val="28"/>
          <w:szCs w:val="28"/>
          <w:lang w:val="en-US"/>
        </w:rPr>
      </w:pPr>
      <w:r>
        <w:rPr>
          <w:rFonts w:ascii="Calibri" w:hAnsi="Calibri" w:cs="Calibri"/>
          <w:b/>
          <w:sz w:val="28"/>
          <w:szCs w:val="28"/>
          <w:lang w:val="en-US"/>
        </w:rPr>
        <w:t xml:space="preserve">                     </w:t>
      </w:r>
      <w:proofErr w:type="spellStart"/>
      <w:r w:rsidR="00412917" w:rsidRPr="001618B0">
        <w:rPr>
          <w:rFonts w:ascii="Calibri" w:hAnsi="Calibri" w:cs="Calibri"/>
          <w:b/>
          <w:sz w:val="28"/>
          <w:szCs w:val="28"/>
          <w:lang w:val="en-US"/>
        </w:rPr>
        <w:t>Coletivo</w:t>
      </w:r>
      <w:proofErr w:type="spellEnd"/>
      <w:r w:rsidR="00412917" w:rsidRPr="001618B0">
        <w:rPr>
          <w:rFonts w:ascii="Calibri" w:hAnsi="Calibri" w:cs="Calibri"/>
          <w:b/>
          <w:sz w:val="28"/>
          <w:szCs w:val="28"/>
          <w:lang w:val="en-US"/>
        </w:rPr>
        <w:t xml:space="preserve"> </w:t>
      </w:r>
      <w:proofErr w:type="spellStart"/>
      <w:r w:rsidR="00412917" w:rsidRPr="001618B0">
        <w:rPr>
          <w:rFonts w:ascii="Calibri" w:hAnsi="Calibri" w:cs="Calibri"/>
          <w:b/>
          <w:sz w:val="28"/>
          <w:szCs w:val="28"/>
          <w:lang w:val="en-US"/>
        </w:rPr>
        <w:t>Mães</w:t>
      </w:r>
      <w:proofErr w:type="spellEnd"/>
      <w:r w:rsidR="00412917" w:rsidRPr="001618B0">
        <w:rPr>
          <w:rFonts w:ascii="Calibri" w:hAnsi="Calibri" w:cs="Calibri"/>
          <w:b/>
          <w:sz w:val="28"/>
          <w:szCs w:val="28"/>
          <w:lang w:val="en-US"/>
        </w:rPr>
        <w:t xml:space="preserve"> </w:t>
      </w:r>
      <w:proofErr w:type="spellStart"/>
      <w:proofErr w:type="gramStart"/>
      <w:r w:rsidR="00412917" w:rsidRPr="001618B0">
        <w:rPr>
          <w:rFonts w:ascii="Calibri" w:hAnsi="Calibri" w:cs="Calibri"/>
          <w:b/>
          <w:sz w:val="28"/>
          <w:szCs w:val="28"/>
          <w:lang w:val="en-US"/>
        </w:rPr>
        <w:t>na</w:t>
      </w:r>
      <w:proofErr w:type="spellEnd"/>
      <w:proofErr w:type="gramEnd"/>
      <w:r w:rsidR="00412917" w:rsidRPr="001618B0">
        <w:rPr>
          <w:rFonts w:ascii="Calibri" w:hAnsi="Calibri" w:cs="Calibri"/>
          <w:b/>
          <w:sz w:val="28"/>
          <w:szCs w:val="28"/>
          <w:lang w:val="en-US"/>
        </w:rPr>
        <w:t xml:space="preserve"> Luta</w:t>
      </w:r>
      <w:r w:rsidR="00F324A0">
        <w:rPr>
          <w:rFonts w:ascii="Calibri" w:hAnsi="Calibri" w:cs="Calibri"/>
          <w:sz w:val="24"/>
          <w:szCs w:val="24"/>
          <w:lang w:val="en-US"/>
        </w:rPr>
        <w:t xml:space="preserve">   </w:t>
      </w:r>
      <w:r w:rsidR="00F324A0">
        <w:rPr>
          <w:rFonts w:ascii="Calibri" w:hAnsi="Calibri" w:cs="Calibri"/>
          <w:sz w:val="24"/>
          <w:szCs w:val="24"/>
          <w:lang w:val="en-US"/>
        </w:rPr>
        <w:tab/>
      </w:r>
      <w:r w:rsidR="00F324A0">
        <w:rPr>
          <w:rFonts w:ascii="Calibri" w:hAnsi="Calibri" w:cs="Calibri"/>
          <w:sz w:val="24"/>
          <w:szCs w:val="24"/>
          <w:lang w:val="en-US"/>
        </w:rPr>
        <w:tab/>
      </w:r>
      <w:r>
        <w:rPr>
          <w:rFonts w:ascii="Calibri" w:hAnsi="Calibri" w:cs="Calibri"/>
          <w:b/>
          <w:sz w:val="28"/>
          <w:szCs w:val="28"/>
          <w:lang w:val="en-US"/>
        </w:rPr>
        <w:t xml:space="preserve">                      </w:t>
      </w:r>
      <w:proofErr w:type="spellStart"/>
      <w:r>
        <w:rPr>
          <w:rFonts w:ascii="Calibri" w:hAnsi="Calibri" w:cs="Calibri"/>
          <w:b/>
          <w:sz w:val="28"/>
          <w:szCs w:val="28"/>
          <w:lang w:val="en-US"/>
        </w:rPr>
        <w:t>O</w:t>
      </w:r>
      <w:r w:rsidR="00F324A0" w:rsidRPr="001618B0">
        <w:rPr>
          <w:rFonts w:ascii="Calibri" w:hAnsi="Calibri" w:cs="Calibri"/>
          <w:b/>
          <w:sz w:val="28"/>
          <w:szCs w:val="28"/>
          <w:lang w:val="en-US"/>
        </w:rPr>
        <w:t>cupa</w:t>
      </w:r>
      <w:proofErr w:type="spellEnd"/>
      <w:r w:rsidR="00F324A0" w:rsidRPr="001618B0">
        <w:rPr>
          <w:rFonts w:ascii="Calibri" w:hAnsi="Calibri" w:cs="Calibri"/>
          <w:b/>
          <w:sz w:val="28"/>
          <w:szCs w:val="28"/>
          <w:lang w:val="en-US"/>
        </w:rPr>
        <w:t xml:space="preserve"> </w:t>
      </w:r>
      <w:proofErr w:type="spellStart"/>
      <w:r w:rsidR="00F324A0" w:rsidRPr="001618B0">
        <w:rPr>
          <w:rFonts w:ascii="Calibri" w:hAnsi="Calibri" w:cs="Calibri"/>
          <w:b/>
          <w:sz w:val="28"/>
          <w:szCs w:val="28"/>
          <w:lang w:val="en-US"/>
        </w:rPr>
        <w:t>Mãe</w:t>
      </w:r>
      <w:proofErr w:type="spellEnd"/>
    </w:p>
    <w:p w14:paraId="75A63BF3" w14:textId="3C5814AE" w:rsidR="00177851" w:rsidRPr="00F324A0" w:rsidRDefault="00177851" w:rsidP="00F324A0">
      <w:pPr>
        <w:spacing w:before="100" w:beforeAutospacing="1" w:after="100" w:afterAutospacing="1" w:line="276" w:lineRule="auto"/>
        <w:jc w:val="both"/>
        <w:rPr>
          <w:rFonts w:ascii="Calibri" w:hAnsi="Calibri" w:cs="Calibri"/>
          <w:sz w:val="24"/>
          <w:szCs w:val="24"/>
          <w:lang w:val="en-US"/>
        </w:rPr>
      </w:pPr>
    </w:p>
    <w:sectPr w:rsidR="00177851" w:rsidRPr="00F324A0">
      <w:pgSz w:w="12240" w:h="15840"/>
      <w:pgMar w:top="1360" w:right="1340" w:bottom="280" w:left="1320" w:header="720" w:footer="720"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2D67422" w16cex:dateUtc="2024-04-15T16:05:00Z"/>
  <w16cex:commentExtensible w16cex:durableId="73ACBAE1" w16cex:dateUtc="2024-04-13T21:1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36D9AB7E" w16cid:durableId="42D67422"/>
  <w16cid:commentId w16cid:paraId="2FFF377B" w16cid:durableId="73ACBAE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FFB8054" w14:textId="77777777" w:rsidR="00131877" w:rsidRDefault="00131877" w:rsidP="00971FAA">
      <w:r>
        <w:separator/>
      </w:r>
    </w:p>
  </w:endnote>
  <w:endnote w:type="continuationSeparator" w:id="0">
    <w:p w14:paraId="480BB566" w14:textId="77777777" w:rsidR="00131877" w:rsidRDefault="00131877" w:rsidP="00971FAA">
      <w:r>
        <w:continuationSeparator/>
      </w:r>
    </w:p>
  </w:endnote>
  <w:endnote w:type="continuationNotice" w:id="1">
    <w:p w14:paraId="6062AF97" w14:textId="77777777" w:rsidR="00131877" w:rsidRDefault="001318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NewRomanPSM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D8608FE" w14:textId="77777777" w:rsidR="00131877" w:rsidRDefault="00131877" w:rsidP="00971FAA">
      <w:r>
        <w:separator/>
      </w:r>
    </w:p>
  </w:footnote>
  <w:footnote w:type="continuationSeparator" w:id="0">
    <w:p w14:paraId="542E82B1" w14:textId="77777777" w:rsidR="00131877" w:rsidRDefault="00131877" w:rsidP="00971FAA">
      <w:r>
        <w:continuationSeparator/>
      </w:r>
    </w:p>
  </w:footnote>
  <w:footnote w:type="continuationNotice" w:id="1">
    <w:p w14:paraId="3D3AE775" w14:textId="77777777" w:rsidR="00131877" w:rsidRDefault="00131877"/>
  </w:footnote>
  <w:footnote w:id="2">
    <w:p w14:paraId="32FA66CC" w14:textId="5244140F" w:rsidR="00E40596" w:rsidRPr="00002F32" w:rsidRDefault="00E40596" w:rsidP="00002F32">
      <w:pPr>
        <w:pStyle w:val="Textodenotaderodap"/>
        <w:jc w:val="both"/>
        <w:rPr>
          <w:rFonts w:asciiTheme="minorHAnsi" w:hAnsiTheme="minorHAnsi" w:cstheme="minorHAnsi"/>
          <w:lang w:val="en-US"/>
        </w:rPr>
      </w:pPr>
      <w:r>
        <w:rPr>
          <w:rStyle w:val="Refdenotaderodap"/>
        </w:rPr>
        <w:footnoteRef/>
      </w:r>
      <w:r w:rsidRPr="00455885">
        <w:rPr>
          <w:lang w:val="en-US"/>
        </w:rPr>
        <w:t xml:space="preserve"> </w:t>
      </w:r>
      <w:hyperlink r:id="rId1" w:history="1">
        <w:proofErr w:type="gramStart"/>
        <w:r w:rsidR="00D53614" w:rsidRPr="00002F32">
          <w:rPr>
            <w:rStyle w:val="Hyperlink"/>
            <w:rFonts w:asciiTheme="minorHAnsi" w:hAnsiTheme="minorHAnsi" w:cstheme="minorHAnsi"/>
            <w:lang w:val="en-US"/>
          </w:rPr>
          <w:t>UN</w:t>
        </w:r>
      </w:hyperlink>
      <w:r w:rsidR="00F16C96" w:rsidRPr="00002F32">
        <w:rPr>
          <w:rFonts w:asciiTheme="minorHAnsi" w:hAnsiTheme="minorHAnsi" w:cstheme="minorHAnsi"/>
          <w:lang w:val="en-US"/>
        </w:rPr>
        <w:t xml:space="preserve"> </w:t>
      </w:r>
      <w:hyperlink r:id="rId2" w:history="1">
        <w:r w:rsidR="00F16C96" w:rsidRPr="00002F32">
          <w:rPr>
            <w:rStyle w:val="Hyperlink"/>
            <w:rFonts w:asciiTheme="minorHAnsi" w:hAnsiTheme="minorHAnsi" w:cstheme="minorHAnsi"/>
            <w:lang w:val="en-US"/>
          </w:rPr>
          <w:t>twice</w:t>
        </w:r>
      </w:hyperlink>
      <w:r w:rsidR="007812D9" w:rsidRPr="00002F32">
        <w:rPr>
          <w:rFonts w:asciiTheme="minorHAnsi" w:hAnsiTheme="minorHAnsi" w:cstheme="minorHAnsi"/>
          <w:lang w:val="en-US"/>
        </w:rPr>
        <w:t>;</w:t>
      </w:r>
      <w:r w:rsidR="00DD3008" w:rsidRPr="00002F32">
        <w:rPr>
          <w:rFonts w:asciiTheme="minorHAnsi" w:hAnsiTheme="minorHAnsi" w:cstheme="minorHAnsi"/>
          <w:lang w:val="en-US"/>
        </w:rPr>
        <w:t xml:space="preserve"> </w:t>
      </w:r>
      <w:hyperlink r:id="rId3" w:history="1">
        <w:r w:rsidR="00363609" w:rsidRPr="00002F32">
          <w:rPr>
            <w:rStyle w:val="Hyperlink"/>
            <w:rFonts w:asciiTheme="minorHAnsi" w:hAnsiTheme="minorHAnsi" w:cstheme="minorHAnsi"/>
            <w:lang w:val="en-US"/>
          </w:rPr>
          <w:t>MDHC</w:t>
        </w:r>
      </w:hyperlink>
      <w:r w:rsidR="00363609" w:rsidRPr="00002F32">
        <w:rPr>
          <w:rFonts w:asciiTheme="minorHAnsi" w:hAnsiTheme="minorHAnsi" w:cstheme="minorHAnsi"/>
          <w:lang w:val="en-US"/>
        </w:rPr>
        <w:t xml:space="preserve"> (</w:t>
      </w:r>
      <w:r w:rsidR="00970999" w:rsidRPr="00002F32">
        <w:rPr>
          <w:rFonts w:asciiTheme="minorHAnsi" w:hAnsiTheme="minorHAnsi" w:cstheme="minorHAnsi"/>
          <w:lang w:val="en-US"/>
        </w:rPr>
        <w:t>Ministry of Human Rights and Citizenship</w:t>
      </w:r>
      <w:r w:rsidR="00363609" w:rsidRPr="00002F32">
        <w:rPr>
          <w:rFonts w:asciiTheme="minorHAnsi" w:hAnsiTheme="minorHAnsi" w:cstheme="minorHAnsi"/>
          <w:lang w:val="en-US"/>
        </w:rPr>
        <w:t>)</w:t>
      </w:r>
      <w:r w:rsidR="00BF77C4" w:rsidRPr="00002F32">
        <w:rPr>
          <w:rFonts w:asciiTheme="minorHAnsi" w:hAnsiTheme="minorHAnsi" w:cstheme="minorHAnsi"/>
          <w:lang w:val="en-US"/>
        </w:rPr>
        <w:t xml:space="preserve">; </w:t>
      </w:r>
      <w:hyperlink r:id="rId4" w:history="1">
        <w:r w:rsidR="007407AE" w:rsidRPr="007407AE">
          <w:rPr>
            <w:rStyle w:val="Hyperlink"/>
            <w:rFonts w:asciiTheme="minorHAnsi" w:hAnsiTheme="minorHAnsi" w:cstheme="minorHAnsi"/>
            <w:lang w:val="en-US"/>
          </w:rPr>
          <w:t>CNDH</w:t>
        </w:r>
      </w:hyperlink>
      <w:r w:rsidR="007407AE">
        <w:rPr>
          <w:rFonts w:asciiTheme="minorHAnsi" w:hAnsiTheme="minorHAnsi" w:cstheme="minorHAnsi"/>
          <w:lang w:val="en-US"/>
        </w:rPr>
        <w:t xml:space="preserve"> (National Council for Human Rights); </w:t>
      </w:r>
      <w:hyperlink r:id="rId5" w:history="1">
        <w:r w:rsidR="007F2963" w:rsidRPr="00002F32">
          <w:rPr>
            <w:rStyle w:val="Hyperlink"/>
            <w:rFonts w:asciiTheme="minorHAnsi" w:hAnsiTheme="minorHAnsi" w:cstheme="minorHAnsi"/>
            <w:lang w:val="en-US"/>
          </w:rPr>
          <w:t>CONANDA</w:t>
        </w:r>
      </w:hyperlink>
      <w:r w:rsidR="007F2963" w:rsidRPr="00002F32">
        <w:rPr>
          <w:rFonts w:asciiTheme="minorHAnsi" w:hAnsiTheme="minorHAnsi" w:cstheme="minorHAnsi"/>
          <w:lang w:val="en-US"/>
        </w:rPr>
        <w:t xml:space="preserve"> (</w:t>
      </w:r>
      <w:r w:rsidR="00EF1824" w:rsidRPr="00002F32">
        <w:rPr>
          <w:rFonts w:asciiTheme="minorHAnsi" w:hAnsiTheme="minorHAnsi" w:cstheme="minorHAnsi"/>
          <w:lang w:val="en-US"/>
        </w:rPr>
        <w:t>National Council for the Rights of Children and Adolescents</w:t>
      </w:r>
      <w:r w:rsidR="00455885" w:rsidRPr="00002F32">
        <w:rPr>
          <w:rFonts w:asciiTheme="minorHAnsi" w:hAnsiTheme="minorHAnsi" w:cstheme="minorHAnsi"/>
          <w:lang w:val="en-US"/>
        </w:rPr>
        <w:t>)</w:t>
      </w:r>
      <w:r w:rsidR="00363609" w:rsidRPr="00002F32">
        <w:rPr>
          <w:rFonts w:asciiTheme="minorHAnsi" w:hAnsiTheme="minorHAnsi" w:cstheme="minorHAnsi"/>
          <w:lang w:val="en-US"/>
        </w:rPr>
        <w:t xml:space="preserve">; </w:t>
      </w:r>
      <w:hyperlink r:id="rId6" w:history="1">
        <w:r w:rsidR="00363609" w:rsidRPr="00002F32">
          <w:rPr>
            <w:rStyle w:val="Hyperlink"/>
            <w:rFonts w:asciiTheme="minorHAnsi" w:hAnsiTheme="minorHAnsi" w:cstheme="minorHAnsi"/>
            <w:lang w:val="en-US"/>
          </w:rPr>
          <w:t>CNDM</w:t>
        </w:r>
      </w:hyperlink>
      <w:r w:rsidR="00363609" w:rsidRPr="00002F32">
        <w:rPr>
          <w:rFonts w:asciiTheme="minorHAnsi" w:hAnsiTheme="minorHAnsi" w:cstheme="minorHAnsi"/>
          <w:lang w:val="en-US"/>
        </w:rPr>
        <w:t xml:space="preserve"> (</w:t>
      </w:r>
      <w:r w:rsidR="004519EE" w:rsidRPr="00002F32">
        <w:rPr>
          <w:rFonts w:asciiTheme="minorHAnsi" w:hAnsiTheme="minorHAnsi" w:cstheme="minorHAnsi"/>
          <w:lang w:val="en-US"/>
        </w:rPr>
        <w:t xml:space="preserve">National Council for Women's Rights); </w:t>
      </w:r>
      <w:hyperlink r:id="rId7" w:history="1">
        <w:r w:rsidR="00DE74AE" w:rsidRPr="00002F32">
          <w:rPr>
            <w:rStyle w:val="Hyperlink"/>
            <w:rFonts w:asciiTheme="minorHAnsi" w:hAnsiTheme="minorHAnsi" w:cstheme="minorHAnsi"/>
            <w:lang w:val="en-US"/>
          </w:rPr>
          <w:t>CFESS</w:t>
        </w:r>
      </w:hyperlink>
      <w:r w:rsidR="004519EE" w:rsidRPr="00002F32">
        <w:rPr>
          <w:rFonts w:asciiTheme="minorHAnsi" w:hAnsiTheme="minorHAnsi" w:cstheme="minorHAnsi"/>
          <w:lang w:val="en-US"/>
        </w:rPr>
        <w:t xml:space="preserve"> (</w:t>
      </w:r>
      <w:r w:rsidR="003457B7" w:rsidRPr="00002F32">
        <w:rPr>
          <w:rFonts w:asciiTheme="minorHAnsi" w:hAnsiTheme="minorHAnsi" w:cstheme="minorHAnsi"/>
          <w:lang w:val="en-US"/>
        </w:rPr>
        <w:t>Federal Council of Social Service)</w:t>
      </w:r>
      <w:r w:rsidR="0056388E" w:rsidRPr="00002F32">
        <w:rPr>
          <w:rFonts w:asciiTheme="minorHAnsi" w:hAnsiTheme="minorHAnsi" w:cstheme="minorHAnsi"/>
          <w:lang w:val="en-US"/>
        </w:rPr>
        <w:t xml:space="preserve">; </w:t>
      </w:r>
      <w:hyperlink r:id="rId8" w:history="1">
        <w:r w:rsidR="0056388E" w:rsidRPr="00002F32">
          <w:rPr>
            <w:rStyle w:val="Hyperlink"/>
            <w:rFonts w:asciiTheme="minorHAnsi" w:hAnsiTheme="minorHAnsi" w:cstheme="minorHAnsi"/>
            <w:lang w:val="en-US"/>
          </w:rPr>
          <w:t>CNS</w:t>
        </w:r>
      </w:hyperlink>
      <w:r w:rsidR="0056388E" w:rsidRPr="00002F32">
        <w:rPr>
          <w:rFonts w:asciiTheme="minorHAnsi" w:hAnsiTheme="minorHAnsi" w:cstheme="minorHAnsi"/>
          <w:lang w:val="en-US"/>
        </w:rPr>
        <w:t xml:space="preserve"> (</w:t>
      </w:r>
      <w:r w:rsidR="00DD60BE" w:rsidRPr="00002F32">
        <w:rPr>
          <w:rFonts w:asciiTheme="minorHAnsi" w:hAnsiTheme="minorHAnsi" w:cstheme="minorHAnsi"/>
          <w:lang w:val="en-US"/>
        </w:rPr>
        <w:t>National Health Council</w:t>
      </w:r>
      <w:r w:rsidR="00F96D11" w:rsidRPr="00002F32">
        <w:rPr>
          <w:rFonts w:asciiTheme="minorHAnsi" w:hAnsiTheme="minorHAnsi" w:cstheme="minorHAnsi"/>
          <w:lang w:val="en-US"/>
        </w:rPr>
        <w:t>)</w:t>
      </w:r>
      <w:r w:rsidR="00AE516E" w:rsidRPr="00002F32">
        <w:rPr>
          <w:rFonts w:asciiTheme="minorHAnsi" w:hAnsiTheme="minorHAnsi" w:cstheme="minorHAnsi"/>
          <w:lang w:val="en-US"/>
        </w:rPr>
        <w:t xml:space="preserve">; </w:t>
      </w:r>
      <w:hyperlink r:id="rId9" w:history="1">
        <w:r w:rsidR="00AE516E" w:rsidRPr="00002F32">
          <w:rPr>
            <w:rStyle w:val="Hyperlink"/>
            <w:rFonts w:asciiTheme="minorHAnsi" w:hAnsiTheme="minorHAnsi" w:cstheme="minorHAnsi"/>
            <w:lang w:val="en-US"/>
          </w:rPr>
          <w:t>NUDEM/SP</w:t>
        </w:r>
      </w:hyperlink>
      <w:r w:rsidR="00AE516E" w:rsidRPr="00002F32">
        <w:rPr>
          <w:rFonts w:asciiTheme="minorHAnsi" w:hAnsiTheme="minorHAnsi" w:cstheme="minorHAnsi"/>
          <w:lang w:val="en-US"/>
        </w:rPr>
        <w:t xml:space="preserve"> (</w:t>
      </w:r>
      <w:r w:rsidR="00615D33" w:rsidRPr="00002F32">
        <w:rPr>
          <w:rFonts w:asciiTheme="minorHAnsi" w:hAnsiTheme="minorHAnsi" w:cstheme="minorHAnsi"/>
          <w:lang w:val="en-US"/>
        </w:rPr>
        <w:t>Specialized Nucleus for the Promotion and Defense of Women's Rights</w:t>
      </w:r>
      <w:r w:rsidR="00807798" w:rsidRPr="00002F32">
        <w:rPr>
          <w:rFonts w:asciiTheme="minorHAnsi" w:hAnsiTheme="minorHAnsi" w:cstheme="minorHAnsi"/>
          <w:lang w:val="en-US"/>
        </w:rPr>
        <w:t xml:space="preserve"> – São Paulo</w:t>
      </w:r>
      <w:r w:rsidR="00AE516E" w:rsidRPr="00002F32">
        <w:rPr>
          <w:rFonts w:asciiTheme="minorHAnsi" w:hAnsiTheme="minorHAnsi" w:cstheme="minorHAnsi"/>
          <w:lang w:val="en-US"/>
        </w:rPr>
        <w:t>)</w:t>
      </w:r>
      <w:r w:rsidR="00807798" w:rsidRPr="00002F32">
        <w:rPr>
          <w:rFonts w:asciiTheme="minorHAnsi" w:hAnsiTheme="minorHAnsi" w:cstheme="minorHAnsi"/>
          <w:lang w:val="en-US"/>
        </w:rPr>
        <w:t xml:space="preserve">; </w:t>
      </w:r>
      <w:r w:rsidR="00DE74AE" w:rsidRPr="00002F32">
        <w:rPr>
          <w:rFonts w:asciiTheme="minorHAnsi" w:hAnsiTheme="minorHAnsi" w:cstheme="minorHAnsi"/>
          <w:lang w:val="en-US"/>
        </w:rPr>
        <w:t xml:space="preserve"> </w:t>
      </w:r>
      <w:r w:rsidR="00BE30F0" w:rsidRPr="00002F32">
        <w:rPr>
          <w:rFonts w:asciiTheme="minorHAnsi" w:hAnsiTheme="minorHAnsi" w:cstheme="minorHAnsi"/>
          <w:lang w:val="en-US"/>
        </w:rPr>
        <w:t>National Committee for Combating Sexual Violence against Children and Adolescents, ECPAT Brazil Network, National Association of Centers for the Defense of Children and Adolescents (</w:t>
      </w:r>
      <w:proofErr w:type="spellStart"/>
      <w:r w:rsidR="00BE30F0" w:rsidRPr="00002F32">
        <w:rPr>
          <w:rFonts w:asciiTheme="minorHAnsi" w:hAnsiTheme="minorHAnsi" w:cstheme="minorHAnsi"/>
          <w:lang w:val="en-US"/>
        </w:rPr>
        <w:t>Anced</w:t>
      </w:r>
      <w:proofErr w:type="spellEnd"/>
      <w:r w:rsidR="00BE30F0" w:rsidRPr="00002F32">
        <w:rPr>
          <w:rFonts w:asciiTheme="minorHAnsi" w:hAnsiTheme="minorHAnsi" w:cstheme="minorHAnsi"/>
          <w:lang w:val="en-US"/>
        </w:rPr>
        <w:t>), and the National Campaign "Make It Beautiful</w:t>
      </w:r>
      <w:r w:rsidR="007E49F5" w:rsidRPr="00002F32">
        <w:rPr>
          <w:rFonts w:asciiTheme="minorHAnsi" w:hAnsiTheme="minorHAnsi" w:cstheme="minorHAnsi"/>
          <w:lang w:val="en-US"/>
        </w:rPr>
        <w:t xml:space="preserve"> </w:t>
      </w:r>
      <w:r w:rsidR="00BE30F0" w:rsidRPr="00002F32">
        <w:rPr>
          <w:rFonts w:asciiTheme="minorHAnsi" w:hAnsiTheme="minorHAnsi" w:cstheme="minorHAnsi"/>
          <w:lang w:val="en-US"/>
        </w:rPr>
        <w:t xml:space="preserve"> - Protect Our Children and Adolescents</w:t>
      </w:r>
      <w:r w:rsidR="007E49F5" w:rsidRPr="00002F32">
        <w:rPr>
          <w:rFonts w:asciiTheme="minorHAnsi" w:hAnsiTheme="minorHAnsi" w:cstheme="minorHAnsi"/>
          <w:lang w:val="en-US"/>
        </w:rPr>
        <w:t xml:space="preserve"> [</w:t>
      </w:r>
      <w:proofErr w:type="spellStart"/>
      <w:r w:rsidR="00131877">
        <w:fldChar w:fldCharType="begin"/>
      </w:r>
      <w:r w:rsidR="00131877">
        <w:instrText xml:space="preserve"> HYPERLINK "https://www.facabonito.org/post/revogacaodalap" </w:instrText>
      </w:r>
      <w:r w:rsidR="00131877">
        <w:fldChar w:fldCharType="separate"/>
      </w:r>
      <w:r w:rsidR="007E49F5" w:rsidRPr="00002F32">
        <w:rPr>
          <w:rStyle w:val="Hyperlink"/>
          <w:rFonts w:asciiTheme="minorHAnsi" w:hAnsiTheme="minorHAnsi" w:cstheme="minorHAnsi"/>
          <w:lang w:val="en-US"/>
        </w:rPr>
        <w:t>Faça</w:t>
      </w:r>
      <w:proofErr w:type="spellEnd"/>
      <w:r w:rsidR="007E49F5" w:rsidRPr="00002F32">
        <w:rPr>
          <w:rStyle w:val="Hyperlink"/>
          <w:rFonts w:asciiTheme="minorHAnsi" w:hAnsiTheme="minorHAnsi" w:cstheme="minorHAnsi"/>
          <w:lang w:val="en-US"/>
        </w:rPr>
        <w:t xml:space="preserve"> Bonito</w:t>
      </w:r>
      <w:r w:rsidR="00131877">
        <w:rPr>
          <w:rStyle w:val="Hyperlink"/>
          <w:rFonts w:asciiTheme="minorHAnsi" w:hAnsiTheme="minorHAnsi" w:cstheme="minorHAnsi"/>
          <w:lang w:val="en-US"/>
        </w:rPr>
        <w:fldChar w:fldCharType="end"/>
      </w:r>
      <w:r w:rsidR="007E49F5" w:rsidRPr="00002F32">
        <w:rPr>
          <w:rFonts w:asciiTheme="minorHAnsi" w:hAnsiTheme="minorHAnsi" w:cstheme="minorHAnsi"/>
          <w:lang w:val="en-US"/>
        </w:rPr>
        <w:t>];</w:t>
      </w:r>
      <w:r w:rsidR="0062026A" w:rsidRPr="00002F32">
        <w:rPr>
          <w:rFonts w:asciiTheme="minorHAnsi" w:hAnsiTheme="minorHAnsi" w:cstheme="minorHAnsi"/>
          <w:lang w:val="en-US"/>
        </w:rPr>
        <w:t xml:space="preserve"> </w:t>
      </w:r>
      <w:hyperlink r:id="rId10" w:history="1">
        <w:r w:rsidR="0062026A" w:rsidRPr="00002F32">
          <w:rPr>
            <w:rStyle w:val="Hyperlink"/>
            <w:rFonts w:asciiTheme="minorHAnsi" w:hAnsiTheme="minorHAnsi" w:cstheme="minorHAnsi"/>
            <w:lang w:val="en-US"/>
          </w:rPr>
          <w:t>DPU</w:t>
        </w:r>
      </w:hyperlink>
      <w:r w:rsidR="0062026A" w:rsidRPr="00002F32">
        <w:rPr>
          <w:rFonts w:asciiTheme="minorHAnsi" w:hAnsiTheme="minorHAnsi" w:cstheme="minorHAnsi"/>
          <w:lang w:val="en-US"/>
        </w:rPr>
        <w:t xml:space="preserve"> (Public Defender</w:t>
      </w:r>
      <w:r w:rsidR="00002F32" w:rsidRPr="00002F32">
        <w:rPr>
          <w:rFonts w:asciiTheme="minorHAnsi" w:hAnsiTheme="minorHAnsi" w:cstheme="minorHAnsi"/>
          <w:lang w:val="en-US"/>
        </w:rPr>
        <w:t>’</w:t>
      </w:r>
      <w:r w:rsidR="0062026A" w:rsidRPr="00002F32">
        <w:rPr>
          <w:rFonts w:asciiTheme="minorHAnsi" w:hAnsiTheme="minorHAnsi" w:cstheme="minorHAnsi"/>
          <w:lang w:val="en-US"/>
        </w:rPr>
        <w:t>s Office of the Union)</w:t>
      </w:r>
      <w:r w:rsidR="00002F32" w:rsidRPr="00002F32">
        <w:rPr>
          <w:rFonts w:asciiTheme="minorHAnsi" w:hAnsiTheme="minorHAnsi" w:cstheme="minorHAnsi"/>
          <w:lang w:val="en-US"/>
        </w:rPr>
        <w:t>, among many others.</w:t>
      </w:r>
      <w:proofErr w:type="gramEnd"/>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BB1653"/>
    <w:multiLevelType w:val="hybridMultilevel"/>
    <w:tmpl w:val="5BE4C82C"/>
    <w:lvl w:ilvl="0" w:tplc="CF84994E">
      <w:start w:val="1"/>
      <w:numFmt w:val="bullet"/>
      <w:lvlText w:val=""/>
      <w:lvlJc w:val="left"/>
      <w:pPr>
        <w:ind w:left="1080" w:hanging="360"/>
      </w:pPr>
      <w:rPr>
        <w:rFonts w:ascii="Symbol" w:hAnsi="Symbol"/>
      </w:rPr>
    </w:lvl>
    <w:lvl w:ilvl="1" w:tplc="B8C02E26">
      <w:start w:val="1"/>
      <w:numFmt w:val="bullet"/>
      <w:lvlText w:val=""/>
      <w:lvlJc w:val="left"/>
      <w:pPr>
        <w:ind w:left="1080" w:hanging="360"/>
      </w:pPr>
      <w:rPr>
        <w:rFonts w:ascii="Symbol" w:hAnsi="Symbol"/>
      </w:rPr>
    </w:lvl>
    <w:lvl w:ilvl="2" w:tplc="D528175C">
      <w:start w:val="1"/>
      <w:numFmt w:val="bullet"/>
      <w:lvlText w:val=""/>
      <w:lvlJc w:val="left"/>
      <w:pPr>
        <w:ind w:left="1080" w:hanging="360"/>
      </w:pPr>
      <w:rPr>
        <w:rFonts w:ascii="Symbol" w:hAnsi="Symbol"/>
      </w:rPr>
    </w:lvl>
    <w:lvl w:ilvl="3" w:tplc="A3D6C6AC">
      <w:start w:val="1"/>
      <w:numFmt w:val="bullet"/>
      <w:lvlText w:val=""/>
      <w:lvlJc w:val="left"/>
      <w:pPr>
        <w:ind w:left="1080" w:hanging="360"/>
      </w:pPr>
      <w:rPr>
        <w:rFonts w:ascii="Symbol" w:hAnsi="Symbol"/>
      </w:rPr>
    </w:lvl>
    <w:lvl w:ilvl="4" w:tplc="5E30E0E0">
      <w:start w:val="1"/>
      <w:numFmt w:val="bullet"/>
      <w:lvlText w:val=""/>
      <w:lvlJc w:val="left"/>
      <w:pPr>
        <w:ind w:left="1080" w:hanging="360"/>
      </w:pPr>
      <w:rPr>
        <w:rFonts w:ascii="Symbol" w:hAnsi="Symbol"/>
      </w:rPr>
    </w:lvl>
    <w:lvl w:ilvl="5" w:tplc="826A9F54">
      <w:start w:val="1"/>
      <w:numFmt w:val="bullet"/>
      <w:lvlText w:val=""/>
      <w:lvlJc w:val="left"/>
      <w:pPr>
        <w:ind w:left="1080" w:hanging="360"/>
      </w:pPr>
      <w:rPr>
        <w:rFonts w:ascii="Symbol" w:hAnsi="Symbol"/>
      </w:rPr>
    </w:lvl>
    <w:lvl w:ilvl="6" w:tplc="E04C81CA">
      <w:start w:val="1"/>
      <w:numFmt w:val="bullet"/>
      <w:lvlText w:val=""/>
      <w:lvlJc w:val="left"/>
      <w:pPr>
        <w:ind w:left="1080" w:hanging="360"/>
      </w:pPr>
      <w:rPr>
        <w:rFonts w:ascii="Symbol" w:hAnsi="Symbol"/>
      </w:rPr>
    </w:lvl>
    <w:lvl w:ilvl="7" w:tplc="AACCF3B0">
      <w:start w:val="1"/>
      <w:numFmt w:val="bullet"/>
      <w:lvlText w:val=""/>
      <w:lvlJc w:val="left"/>
      <w:pPr>
        <w:ind w:left="1080" w:hanging="360"/>
      </w:pPr>
      <w:rPr>
        <w:rFonts w:ascii="Symbol" w:hAnsi="Symbol"/>
      </w:rPr>
    </w:lvl>
    <w:lvl w:ilvl="8" w:tplc="5BE03436">
      <w:start w:val="1"/>
      <w:numFmt w:val="bullet"/>
      <w:lvlText w:val=""/>
      <w:lvlJc w:val="left"/>
      <w:pPr>
        <w:ind w:left="1080" w:hanging="360"/>
      </w:pPr>
      <w:rPr>
        <w:rFonts w:ascii="Symbol" w:hAnsi="Symbol"/>
      </w:rPr>
    </w:lvl>
  </w:abstractNum>
  <w:abstractNum w:abstractNumId="1" w15:restartNumberingAfterBreak="0">
    <w:nsid w:val="1CFE79A2"/>
    <w:multiLevelType w:val="hybridMultilevel"/>
    <w:tmpl w:val="2DD82C24"/>
    <w:lvl w:ilvl="0" w:tplc="E36661B0">
      <w:start w:val="1"/>
      <w:numFmt w:val="bullet"/>
      <w:lvlText w:val=""/>
      <w:lvlJc w:val="left"/>
      <w:pPr>
        <w:ind w:left="1080" w:hanging="360"/>
      </w:pPr>
      <w:rPr>
        <w:rFonts w:ascii="Symbol" w:hAnsi="Symbol"/>
      </w:rPr>
    </w:lvl>
    <w:lvl w:ilvl="1" w:tplc="2068BA5E">
      <w:start w:val="1"/>
      <w:numFmt w:val="bullet"/>
      <w:lvlText w:val=""/>
      <w:lvlJc w:val="left"/>
      <w:pPr>
        <w:ind w:left="1080" w:hanging="360"/>
      </w:pPr>
      <w:rPr>
        <w:rFonts w:ascii="Symbol" w:hAnsi="Symbol"/>
      </w:rPr>
    </w:lvl>
    <w:lvl w:ilvl="2" w:tplc="565C5F0C">
      <w:start w:val="1"/>
      <w:numFmt w:val="bullet"/>
      <w:lvlText w:val=""/>
      <w:lvlJc w:val="left"/>
      <w:pPr>
        <w:ind w:left="1080" w:hanging="360"/>
      </w:pPr>
      <w:rPr>
        <w:rFonts w:ascii="Symbol" w:hAnsi="Symbol"/>
      </w:rPr>
    </w:lvl>
    <w:lvl w:ilvl="3" w:tplc="A4A85A1A">
      <w:start w:val="1"/>
      <w:numFmt w:val="bullet"/>
      <w:lvlText w:val=""/>
      <w:lvlJc w:val="left"/>
      <w:pPr>
        <w:ind w:left="1080" w:hanging="360"/>
      </w:pPr>
      <w:rPr>
        <w:rFonts w:ascii="Symbol" w:hAnsi="Symbol"/>
      </w:rPr>
    </w:lvl>
    <w:lvl w:ilvl="4" w:tplc="2C74DCAC">
      <w:start w:val="1"/>
      <w:numFmt w:val="bullet"/>
      <w:lvlText w:val=""/>
      <w:lvlJc w:val="left"/>
      <w:pPr>
        <w:ind w:left="1080" w:hanging="360"/>
      </w:pPr>
      <w:rPr>
        <w:rFonts w:ascii="Symbol" w:hAnsi="Symbol"/>
      </w:rPr>
    </w:lvl>
    <w:lvl w:ilvl="5" w:tplc="3C6209F0">
      <w:start w:val="1"/>
      <w:numFmt w:val="bullet"/>
      <w:lvlText w:val=""/>
      <w:lvlJc w:val="left"/>
      <w:pPr>
        <w:ind w:left="1080" w:hanging="360"/>
      </w:pPr>
      <w:rPr>
        <w:rFonts w:ascii="Symbol" w:hAnsi="Symbol"/>
      </w:rPr>
    </w:lvl>
    <w:lvl w:ilvl="6" w:tplc="B3AEC370">
      <w:start w:val="1"/>
      <w:numFmt w:val="bullet"/>
      <w:lvlText w:val=""/>
      <w:lvlJc w:val="left"/>
      <w:pPr>
        <w:ind w:left="1080" w:hanging="360"/>
      </w:pPr>
      <w:rPr>
        <w:rFonts w:ascii="Symbol" w:hAnsi="Symbol"/>
      </w:rPr>
    </w:lvl>
    <w:lvl w:ilvl="7" w:tplc="147C308E">
      <w:start w:val="1"/>
      <w:numFmt w:val="bullet"/>
      <w:lvlText w:val=""/>
      <w:lvlJc w:val="left"/>
      <w:pPr>
        <w:ind w:left="1080" w:hanging="360"/>
      </w:pPr>
      <w:rPr>
        <w:rFonts w:ascii="Symbol" w:hAnsi="Symbol"/>
      </w:rPr>
    </w:lvl>
    <w:lvl w:ilvl="8" w:tplc="30BAD24A">
      <w:start w:val="1"/>
      <w:numFmt w:val="bullet"/>
      <w:lvlText w:val=""/>
      <w:lvlJc w:val="left"/>
      <w:pPr>
        <w:ind w:left="1080" w:hanging="360"/>
      </w:pPr>
      <w:rPr>
        <w:rFonts w:ascii="Symbol" w:hAnsi="Symbol"/>
      </w:rPr>
    </w:lvl>
  </w:abstractNum>
  <w:abstractNum w:abstractNumId="2" w15:restartNumberingAfterBreak="0">
    <w:nsid w:val="1D783604"/>
    <w:multiLevelType w:val="hybridMultilevel"/>
    <w:tmpl w:val="F47CC944"/>
    <w:lvl w:ilvl="0" w:tplc="CE669B44">
      <w:start w:val="1"/>
      <w:numFmt w:val="bullet"/>
      <w:lvlText w:val=""/>
      <w:lvlJc w:val="left"/>
      <w:pPr>
        <w:ind w:left="1080" w:hanging="360"/>
      </w:pPr>
      <w:rPr>
        <w:rFonts w:ascii="Symbol" w:hAnsi="Symbol"/>
      </w:rPr>
    </w:lvl>
    <w:lvl w:ilvl="1" w:tplc="0096D4EC">
      <w:start w:val="1"/>
      <w:numFmt w:val="bullet"/>
      <w:lvlText w:val=""/>
      <w:lvlJc w:val="left"/>
      <w:pPr>
        <w:ind w:left="1080" w:hanging="360"/>
      </w:pPr>
      <w:rPr>
        <w:rFonts w:ascii="Symbol" w:hAnsi="Symbol"/>
      </w:rPr>
    </w:lvl>
    <w:lvl w:ilvl="2" w:tplc="FCF878EE">
      <w:start w:val="1"/>
      <w:numFmt w:val="bullet"/>
      <w:lvlText w:val=""/>
      <w:lvlJc w:val="left"/>
      <w:pPr>
        <w:ind w:left="1080" w:hanging="360"/>
      </w:pPr>
      <w:rPr>
        <w:rFonts w:ascii="Symbol" w:hAnsi="Symbol"/>
      </w:rPr>
    </w:lvl>
    <w:lvl w:ilvl="3" w:tplc="C4CC449E">
      <w:start w:val="1"/>
      <w:numFmt w:val="bullet"/>
      <w:lvlText w:val=""/>
      <w:lvlJc w:val="left"/>
      <w:pPr>
        <w:ind w:left="1080" w:hanging="360"/>
      </w:pPr>
      <w:rPr>
        <w:rFonts w:ascii="Symbol" w:hAnsi="Symbol"/>
      </w:rPr>
    </w:lvl>
    <w:lvl w:ilvl="4" w:tplc="CEDC74A0">
      <w:start w:val="1"/>
      <w:numFmt w:val="bullet"/>
      <w:lvlText w:val=""/>
      <w:lvlJc w:val="left"/>
      <w:pPr>
        <w:ind w:left="1080" w:hanging="360"/>
      </w:pPr>
      <w:rPr>
        <w:rFonts w:ascii="Symbol" w:hAnsi="Symbol"/>
      </w:rPr>
    </w:lvl>
    <w:lvl w:ilvl="5" w:tplc="C1B039AA">
      <w:start w:val="1"/>
      <w:numFmt w:val="bullet"/>
      <w:lvlText w:val=""/>
      <w:lvlJc w:val="left"/>
      <w:pPr>
        <w:ind w:left="1080" w:hanging="360"/>
      </w:pPr>
      <w:rPr>
        <w:rFonts w:ascii="Symbol" w:hAnsi="Symbol"/>
      </w:rPr>
    </w:lvl>
    <w:lvl w:ilvl="6" w:tplc="BE26579C">
      <w:start w:val="1"/>
      <w:numFmt w:val="bullet"/>
      <w:lvlText w:val=""/>
      <w:lvlJc w:val="left"/>
      <w:pPr>
        <w:ind w:left="1080" w:hanging="360"/>
      </w:pPr>
      <w:rPr>
        <w:rFonts w:ascii="Symbol" w:hAnsi="Symbol"/>
      </w:rPr>
    </w:lvl>
    <w:lvl w:ilvl="7" w:tplc="84F89936">
      <w:start w:val="1"/>
      <w:numFmt w:val="bullet"/>
      <w:lvlText w:val=""/>
      <w:lvlJc w:val="left"/>
      <w:pPr>
        <w:ind w:left="1080" w:hanging="360"/>
      </w:pPr>
      <w:rPr>
        <w:rFonts w:ascii="Symbol" w:hAnsi="Symbol"/>
      </w:rPr>
    </w:lvl>
    <w:lvl w:ilvl="8" w:tplc="2A8A3402">
      <w:start w:val="1"/>
      <w:numFmt w:val="bullet"/>
      <w:lvlText w:val=""/>
      <w:lvlJc w:val="left"/>
      <w:pPr>
        <w:ind w:left="1080" w:hanging="360"/>
      </w:pPr>
      <w:rPr>
        <w:rFonts w:ascii="Symbol" w:hAnsi="Symbol"/>
      </w:rPr>
    </w:lvl>
  </w:abstractNum>
  <w:abstractNum w:abstractNumId="3" w15:restartNumberingAfterBreak="0">
    <w:nsid w:val="1E52556F"/>
    <w:multiLevelType w:val="hybridMultilevel"/>
    <w:tmpl w:val="B256287C"/>
    <w:lvl w:ilvl="0" w:tplc="66E0F6BE">
      <w:start w:val="1"/>
      <w:numFmt w:val="bullet"/>
      <w:lvlText w:val=""/>
      <w:lvlJc w:val="left"/>
      <w:pPr>
        <w:ind w:left="1080" w:hanging="360"/>
      </w:pPr>
      <w:rPr>
        <w:rFonts w:ascii="Symbol" w:hAnsi="Symbol"/>
      </w:rPr>
    </w:lvl>
    <w:lvl w:ilvl="1" w:tplc="74CAD876">
      <w:start w:val="1"/>
      <w:numFmt w:val="bullet"/>
      <w:lvlText w:val=""/>
      <w:lvlJc w:val="left"/>
      <w:pPr>
        <w:ind w:left="1080" w:hanging="360"/>
      </w:pPr>
      <w:rPr>
        <w:rFonts w:ascii="Symbol" w:hAnsi="Symbol"/>
      </w:rPr>
    </w:lvl>
    <w:lvl w:ilvl="2" w:tplc="CE10B5CA">
      <w:start w:val="1"/>
      <w:numFmt w:val="bullet"/>
      <w:lvlText w:val=""/>
      <w:lvlJc w:val="left"/>
      <w:pPr>
        <w:ind w:left="1080" w:hanging="360"/>
      </w:pPr>
      <w:rPr>
        <w:rFonts w:ascii="Symbol" w:hAnsi="Symbol"/>
      </w:rPr>
    </w:lvl>
    <w:lvl w:ilvl="3" w:tplc="BF26A8F8">
      <w:start w:val="1"/>
      <w:numFmt w:val="bullet"/>
      <w:lvlText w:val=""/>
      <w:lvlJc w:val="left"/>
      <w:pPr>
        <w:ind w:left="1080" w:hanging="360"/>
      </w:pPr>
      <w:rPr>
        <w:rFonts w:ascii="Symbol" w:hAnsi="Symbol"/>
      </w:rPr>
    </w:lvl>
    <w:lvl w:ilvl="4" w:tplc="A96AC394">
      <w:start w:val="1"/>
      <w:numFmt w:val="bullet"/>
      <w:lvlText w:val=""/>
      <w:lvlJc w:val="left"/>
      <w:pPr>
        <w:ind w:left="1080" w:hanging="360"/>
      </w:pPr>
      <w:rPr>
        <w:rFonts w:ascii="Symbol" w:hAnsi="Symbol"/>
      </w:rPr>
    </w:lvl>
    <w:lvl w:ilvl="5" w:tplc="789EB1F0">
      <w:start w:val="1"/>
      <w:numFmt w:val="bullet"/>
      <w:lvlText w:val=""/>
      <w:lvlJc w:val="left"/>
      <w:pPr>
        <w:ind w:left="1080" w:hanging="360"/>
      </w:pPr>
      <w:rPr>
        <w:rFonts w:ascii="Symbol" w:hAnsi="Symbol"/>
      </w:rPr>
    </w:lvl>
    <w:lvl w:ilvl="6" w:tplc="D9E480DE">
      <w:start w:val="1"/>
      <w:numFmt w:val="bullet"/>
      <w:lvlText w:val=""/>
      <w:lvlJc w:val="left"/>
      <w:pPr>
        <w:ind w:left="1080" w:hanging="360"/>
      </w:pPr>
      <w:rPr>
        <w:rFonts w:ascii="Symbol" w:hAnsi="Symbol"/>
      </w:rPr>
    </w:lvl>
    <w:lvl w:ilvl="7" w:tplc="37ECB46C">
      <w:start w:val="1"/>
      <w:numFmt w:val="bullet"/>
      <w:lvlText w:val=""/>
      <w:lvlJc w:val="left"/>
      <w:pPr>
        <w:ind w:left="1080" w:hanging="360"/>
      </w:pPr>
      <w:rPr>
        <w:rFonts w:ascii="Symbol" w:hAnsi="Symbol"/>
      </w:rPr>
    </w:lvl>
    <w:lvl w:ilvl="8" w:tplc="00E0FF16">
      <w:start w:val="1"/>
      <w:numFmt w:val="bullet"/>
      <w:lvlText w:val=""/>
      <w:lvlJc w:val="left"/>
      <w:pPr>
        <w:ind w:left="1080" w:hanging="360"/>
      </w:pPr>
      <w:rPr>
        <w:rFonts w:ascii="Symbol" w:hAnsi="Symbol"/>
      </w:rPr>
    </w:lvl>
  </w:abstractNum>
  <w:abstractNum w:abstractNumId="4" w15:restartNumberingAfterBreak="0">
    <w:nsid w:val="21445AE7"/>
    <w:multiLevelType w:val="hybridMultilevel"/>
    <w:tmpl w:val="51E88BCE"/>
    <w:lvl w:ilvl="0" w:tplc="03289058">
      <w:start w:val="1"/>
      <w:numFmt w:val="bullet"/>
      <w:lvlText w:val=""/>
      <w:lvlJc w:val="left"/>
      <w:pPr>
        <w:ind w:left="1080" w:hanging="360"/>
      </w:pPr>
      <w:rPr>
        <w:rFonts w:ascii="Symbol" w:hAnsi="Symbol"/>
      </w:rPr>
    </w:lvl>
    <w:lvl w:ilvl="1" w:tplc="19A2AE48">
      <w:start w:val="1"/>
      <w:numFmt w:val="bullet"/>
      <w:lvlText w:val=""/>
      <w:lvlJc w:val="left"/>
      <w:pPr>
        <w:ind w:left="1080" w:hanging="360"/>
      </w:pPr>
      <w:rPr>
        <w:rFonts w:ascii="Symbol" w:hAnsi="Symbol"/>
      </w:rPr>
    </w:lvl>
    <w:lvl w:ilvl="2" w:tplc="913E6F60">
      <w:start w:val="1"/>
      <w:numFmt w:val="bullet"/>
      <w:lvlText w:val=""/>
      <w:lvlJc w:val="left"/>
      <w:pPr>
        <w:ind w:left="1080" w:hanging="360"/>
      </w:pPr>
      <w:rPr>
        <w:rFonts w:ascii="Symbol" w:hAnsi="Symbol"/>
      </w:rPr>
    </w:lvl>
    <w:lvl w:ilvl="3" w:tplc="1780CBA8">
      <w:start w:val="1"/>
      <w:numFmt w:val="bullet"/>
      <w:lvlText w:val=""/>
      <w:lvlJc w:val="left"/>
      <w:pPr>
        <w:ind w:left="1080" w:hanging="360"/>
      </w:pPr>
      <w:rPr>
        <w:rFonts w:ascii="Symbol" w:hAnsi="Symbol"/>
      </w:rPr>
    </w:lvl>
    <w:lvl w:ilvl="4" w:tplc="6AC218B2">
      <w:start w:val="1"/>
      <w:numFmt w:val="bullet"/>
      <w:lvlText w:val=""/>
      <w:lvlJc w:val="left"/>
      <w:pPr>
        <w:ind w:left="1080" w:hanging="360"/>
      </w:pPr>
      <w:rPr>
        <w:rFonts w:ascii="Symbol" w:hAnsi="Symbol"/>
      </w:rPr>
    </w:lvl>
    <w:lvl w:ilvl="5" w:tplc="DE20EA7E">
      <w:start w:val="1"/>
      <w:numFmt w:val="bullet"/>
      <w:lvlText w:val=""/>
      <w:lvlJc w:val="left"/>
      <w:pPr>
        <w:ind w:left="1080" w:hanging="360"/>
      </w:pPr>
      <w:rPr>
        <w:rFonts w:ascii="Symbol" w:hAnsi="Symbol"/>
      </w:rPr>
    </w:lvl>
    <w:lvl w:ilvl="6" w:tplc="76423F58">
      <w:start w:val="1"/>
      <w:numFmt w:val="bullet"/>
      <w:lvlText w:val=""/>
      <w:lvlJc w:val="left"/>
      <w:pPr>
        <w:ind w:left="1080" w:hanging="360"/>
      </w:pPr>
      <w:rPr>
        <w:rFonts w:ascii="Symbol" w:hAnsi="Symbol"/>
      </w:rPr>
    </w:lvl>
    <w:lvl w:ilvl="7" w:tplc="6518DC1C">
      <w:start w:val="1"/>
      <w:numFmt w:val="bullet"/>
      <w:lvlText w:val=""/>
      <w:lvlJc w:val="left"/>
      <w:pPr>
        <w:ind w:left="1080" w:hanging="360"/>
      </w:pPr>
      <w:rPr>
        <w:rFonts w:ascii="Symbol" w:hAnsi="Symbol"/>
      </w:rPr>
    </w:lvl>
    <w:lvl w:ilvl="8" w:tplc="DBCA4E1E">
      <w:start w:val="1"/>
      <w:numFmt w:val="bullet"/>
      <w:lvlText w:val=""/>
      <w:lvlJc w:val="left"/>
      <w:pPr>
        <w:ind w:left="1080" w:hanging="360"/>
      </w:pPr>
      <w:rPr>
        <w:rFonts w:ascii="Symbol" w:hAnsi="Symbol"/>
      </w:rPr>
    </w:lvl>
  </w:abstractNum>
  <w:abstractNum w:abstractNumId="5" w15:restartNumberingAfterBreak="0">
    <w:nsid w:val="24EA5994"/>
    <w:multiLevelType w:val="hybridMultilevel"/>
    <w:tmpl w:val="92F40810"/>
    <w:lvl w:ilvl="0" w:tplc="AD9E3B38">
      <w:start w:val="1"/>
      <w:numFmt w:val="bullet"/>
      <w:lvlText w:val=""/>
      <w:lvlJc w:val="left"/>
      <w:pPr>
        <w:ind w:left="1080" w:hanging="360"/>
      </w:pPr>
      <w:rPr>
        <w:rFonts w:ascii="Symbol" w:hAnsi="Symbol"/>
      </w:rPr>
    </w:lvl>
    <w:lvl w:ilvl="1" w:tplc="44D652BE">
      <w:start w:val="1"/>
      <w:numFmt w:val="bullet"/>
      <w:lvlText w:val=""/>
      <w:lvlJc w:val="left"/>
      <w:pPr>
        <w:ind w:left="1080" w:hanging="360"/>
      </w:pPr>
      <w:rPr>
        <w:rFonts w:ascii="Symbol" w:hAnsi="Symbol"/>
      </w:rPr>
    </w:lvl>
    <w:lvl w:ilvl="2" w:tplc="B3EE4AD6">
      <w:start w:val="1"/>
      <w:numFmt w:val="bullet"/>
      <w:lvlText w:val=""/>
      <w:lvlJc w:val="left"/>
      <w:pPr>
        <w:ind w:left="1080" w:hanging="360"/>
      </w:pPr>
      <w:rPr>
        <w:rFonts w:ascii="Symbol" w:hAnsi="Symbol"/>
      </w:rPr>
    </w:lvl>
    <w:lvl w:ilvl="3" w:tplc="5E9C1916">
      <w:start w:val="1"/>
      <w:numFmt w:val="bullet"/>
      <w:lvlText w:val=""/>
      <w:lvlJc w:val="left"/>
      <w:pPr>
        <w:ind w:left="1080" w:hanging="360"/>
      </w:pPr>
      <w:rPr>
        <w:rFonts w:ascii="Symbol" w:hAnsi="Symbol"/>
      </w:rPr>
    </w:lvl>
    <w:lvl w:ilvl="4" w:tplc="D39A6EEE">
      <w:start w:val="1"/>
      <w:numFmt w:val="bullet"/>
      <w:lvlText w:val=""/>
      <w:lvlJc w:val="left"/>
      <w:pPr>
        <w:ind w:left="1080" w:hanging="360"/>
      </w:pPr>
      <w:rPr>
        <w:rFonts w:ascii="Symbol" w:hAnsi="Symbol"/>
      </w:rPr>
    </w:lvl>
    <w:lvl w:ilvl="5" w:tplc="3C0044B8">
      <w:start w:val="1"/>
      <w:numFmt w:val="bullet"/>
      <w:lvlText w:val=""/>
      <w:lvlJc w:val="left"/>
      <w:pPr>
        <w:ind w:left="1080" w:hanging="360"/>
      </w:pPr>
      <w:rPr>
        <w:rFonts w:ascii="Symbol" w:hAnsi="Symbol"/>
      </w:rPr>
    </w:lvl>
    <w:lvl w:ilvl="6" w:tplc="C336A8AC">
      <w:start w:val="1"/>
      <w:numFmt w:val="bullet"/>
      <w:lvlText w:val=""/>
      <w:lvlJc w:val="left"/>
      <w:pPr>
        <w:ind w:left="1080" w:hanging="360"/>
      </w:pPr>
      <w:rPr>
        <w:rFonts w:ascii="Symbol" w:hAnsi="Symbol"/>
      </w:rPr>
    </w:lvl>
    <w:lvl w:ilvl="7" w:tplc="4AFAD936">
      <w:start w:val="1"/>
      <w:numFmt w:val="bullet"/>
      <w:lvlText w:val=""/>
      <w:lvlJc w:val="left"/>
      <w:pPr>
        <w:ind w:left="1080" w:hanging="360"/>
      </w:pPr>
      <w:rPr>
        <w:rFonts w:ascii="Symbol" w:hAnsi="Symbol"/>
      </w:rPr>
    </w:lvl>
    <w:lvl w:ilvl="8" w:tplc="8A320020">
      <w:start w:val="1"/>
      <w:numFmt w:val="bullet"/>
      <w:lvlText w:val=""/>
      <w:lvlJc w:val="left"/>
      <w:pPr>
        <w:ind w:left="1080" w:hanging="360"/>
      </w:pPr>
      <w:rPr>
        <w:rFonts w:ascii="Symbol" w:hAnsi="Symbol"/>
      </w:rPr>
    </w:lvl>
  </w:abstractNum>
  <w:abstractNum w:abstractNumId="6" w15:restartNumberingAfterBreak="0">
    <w:nsid w:val="25C4099B"/>
    <w:multiLevelType w:val="hybridMultilevel"/>
    <w:tmpl w:val="4D30B34A"/>
    <w:lvl w:ilvl="0" w:tplc="CB946A38">
      <w:start w:val="1"/>
      <w:numFmt w:val="bullet"/>
      <w:lvlText w:val=""/>
      <w:lvlJc w:val="left"/>
      <w:pPr>
        <w:ind w:left="1080" w:hanging="360"/>
      </w:pPr>
      <w:rPr>
        <w:rFonts w:ascii="Symbol" w:hAnsi="Symbol"/>
      </w:rPr>
    </w:lvl>
    <w:lvl w:ilvl="1" w:tplc="5D60B932">
      <w:start w:val="1"/>
      <w:numFmt w:val="bullet"/>
      <w:lvlText w:val=""/>
      <w:lvlJc w:val="left"/>
      <w:pPr>
        <w:ind w:left="1080" w:hanging="360"/>
      </w:pPr>
      <w:rPr>
        <w:rFonts w:ascii="Symbol" w:hAnsi="Symbol"/>
      </w:rPr>
    </w:lvl>
    <w:lvl w:ilvl="2" w:tplc="382EC558">
      <w:start w:val="1"/>
      <w:numFmt w:val="bullet"/>
      <w:lvlText w:val=""/>
      <w:lvlJc w:val="left"/>
      <w:pPr>
        <w:ind w:left="1080" w:hanging="360"/>
      </w:pPr>
      <w:rPr>
        <w:rFonts w:ascii="Symbol" w:hAnsi="Symbol"/>
      </w:rPr>
    </w:lvl>
    <w:lvl w:ilvl="3" w:tplc="5ED4636A">
      <w:start w:val="1"/>
      <w:numFmt w:val="bullet"/>
      <w:lvlText w:val=""/>
      <w:lvlJc w:val="left"/>
      <w:pPr>
        <w:ind w:left="1080" w:hanging="360"/>
      </w:pPr>
      <w:rPr>
        <w:rFonts w:ascii="Symbol" w:hAnsi="Symbol"/>
      </w:rPr>
    </w:lvl>
    <w:lvl w:ilvl="4" w:tplc="4D2E6E72">
      <w:start w:val="1"/>
      <w:numFmt w:val="bullet"/>
      <w:lvlText w:val=""/>
      <w:lvlJc w:val="left"/>
      <w:pPr>
        <w:ind w:left="1080" w:hanging="360"/>
      </w:pPr>
      <w:rPr>
        <w:rFonts w:ascii="Symbol" w:hAnsi="Symbol"/>
      </w:rPr>
    </w:lvl>
    <w:lvl w:ilvl="5" w:tplc="AB5EDB3E">
      <w:start w:val="1"/>
      <w:numFmt w:val="bullet"/>
      <w:lvlText w:val=""/>
      <w:lvlJc w:val="left"/>
      <w:pPr>
        <w:ind w:left="1080" w:hanging="360"/>
      </w:pPr>
      <w:rPr>
        <w:rFonts w:ascii="Symbol" w:hAnsi="Symbol"/>
      </w:rPr>
    </w:lvl>
    <w:lvl w:ilvl="6" w:tplc="92A65BAC">
      <w:start w:val="1"/>
      <w:numFmt w:val="bullet"/>
      <w:lvlText w:val=""/>
      <w:lvlJc w:val="left"/>
      <w:pPr>
        <w:ind w:left="1080" w:hanging="360"/>
      </w:pPr>
      <w:rPr>
        <w:rFonts w:ascii="Symbol" w:hAnsi="Symbol"/>
      </w:rPr>
    </w:lvl>
    <w:lvl w:ilvl="7" w:tplc="30F69FF8">
      <w:start w:val="1"/>
      <w:numFmt w:val="bullet"/>
      <w:lvlText w:val=""/>
      <w:lvlJc w:val="left"/>
      <w:pPr>
        <w:ind w:left="1080" w:hanging="360"/>
      </w:pPr>
      <w:rPr>
        <w:rFonts w:ascii="Symbol" w:hAnsi="Symbol"/>
      </w:rPr>
    </w:lvl>
    <w:lvl w:ilvl="8" w:tplc="91481CEA">
      <w:start w:val="1"/>
      <w:numFmt w:val="bullet"/>
      <w:lvlText w:val=""/>
      <w:lvlJc w:val="left"/>
      <w:pPr>
        <w:ind w:left="1080" w:hanging="360"/>
      </w:pPr>
      <w:rPr>
        <w:rFonts w:ascii="Symbol" w:hAnsi="Symbol"/>
      </w:rPr>
    </w:lvl>
  </w:abstractNum>
  <w:abstractNum w:abstractNumId="7" w15:restartNumberingAfterBreak="0">
    <w:nsid w:val="2988046C"/>
    <w:multiLevelType w:val="hybridMultilevel"/>
    <w:tmpl w:val="ABD499E4"/>
    <w:lvl w:ilvl="0" w:tplc="E2C40460">
      <w:start w:val="1"/>
      <w:numFmt w:val="decimal"/>
      <w:lvlText w:val="%1."/>
      <w:lvlJc w:val="left"/>
      <w:pPr>
        <w:ind w:left="720" w:hanging="360"/>
      </w:pPr>
      <w:rPr>
        <w:u w:val="none"/>
      </w:rPr>
    </w:lvl>
    <w:lvl w:ilvl="1" w:tplc="494C7FFA">
      <w:start w:val="1"/>
      <w:numFmt w:val="lowerLetter"/>
      <w:lvlText w:val="%2."/>
      <w:lvlJc w:val="left"/>
      <w:pPr>
        <w:ind w:left="1440" w:hanging="360"/>
      </w:pPr>
      <w:rPr>
        <w:u w:val="none"/>
      </w:rPr>
    </w:lvl>
    <w:lvl w:ilvl="2" w:tplc="F76C83DE">
      <w:start w:val="1"/>
      <w:numFmt w:val="lowerRoman"/>
      <w:lvlText w:val="%3."/>
      <w:lvlJc w:val="right"/>
      <w:pPr>
        <w:ind w:left="2160" w:hanging="360"/>
      </w:pPr>
      <w:rPr>
        <w:u w:val="none"/>
      </w:rPr>
    </w:lvl>
    <w:lvl w:ilvl="3" w:tplc="410CBBC0">
      <w:start w:val="1"/>
      <w:numFmt w:val="decimal"/>
      <w:lvlText w:val="%4."/>
      <w:lvlJc w:val="left"/>
      <w:pPr>
        <w:ind w:left="2880" w:hanging="360"/>
      </w:pPr>
      <w:rPr>
        <w:u w:val="none"/>
      </w:rPr>
    </w:lvl>
    <w:lvl w:ilvl="4" w:tplc="4EA4529E">
      <w:start w:val="1"/>
      <w:numFmt w:val="lowerLetter"/>
      <w:lvlText w:val="%5."/>
      <w:lvlJc w:val="left"/>
      <w:pPr>
        <w:ind w:left="3600" w:hanging="360"/>
      </w:pPr>
      <w:rPr>
        <w:u w:val="none"/>
      </w:rPr>
    </w:lvl>
    <w:lvl w:ilvl="5" w:tplc="D9E6CF56">
      <w:start w:val="1"/>
      <w:numFmt w:val="lowerRoman"/>
      <w:lvlText w:val="%6."/>
      <w:lvlJc w:val="right"/>
      <w:pPr>
        <w:ind w:left="4320" w:hanging="360"/>
      </w:pPr>
      <w:rPr>
        <w:u w:val="none"/>
      </w:rPr>
    </w:lvl>
    <w:lvl w:ilvl="6" w:tplc="9D647696">
      <w:start w:val="1"/>
      <w:numFmt w:val="decimal"/>
      <w:lvlText w:val="%7."/>
      <w:lvlJc w:val="left"/>
      <w:pPr>
        <w:ind w:left="5040" w:hanging="360"/>
      </w:pPr>
      <w:rPr>
        <w:u w:val="none"/>
      </w:rPr>
    </w:lvl>
    <w:lvl w:ilvl="7" w:tplc="F2D444BC">
      <w:start w:val="1"/>
      <w:numFmt w:val="lowerLetter"/>
      <w:lvlText w:val="%8."/>
      <w:lvlJc w:val="left"/>
      <w:pPr>
        <w:ind w:left="5760" w:hanging="360"/>
      </w:pPr>
      <w:rPr>
        <w:u w:val="none"/>
      </w:rPr>
    </w:lvl>
    <w:lvl w:ilvl="8" w:tplc="71D69F94">
      <w:start w:val="1"/>
      <w:numFmt w:val="lowerRoman"/>
      <w:lvlText w:val="%9."/>
      <w:lvlJc w:val="right"/>
      <w:pPr>
        <w:ind w:left="6480" w:hanging="360"/>
      </w:pPr>
      <w:rPr>
        <w:u w:val="none"/>
      </w:rPr>
    </w:lvl>
  </w:abstractNum>
  <w:abstractNum w:abstractNumId="8" w15:restartNumberingAfterBreak="0">
    <w:nsid w:val="2A6A5EDF"/>
    <w:multiLevelType w:val="hybridMultilevel"/>
    <w:tmpl w:val="A4525C68"/>
    <w:lvl w:ilvl="0" w:tplc="8C344894">
      <w:start w:val="1"/>
      <w:numFmt w:val="bullet"/>
      <w:lvlText w:val=""/>
      <w:lvlJc w:val="left"/>
      <w:pPr>
        <w:ind w:left="1080" w:hanging="360"/>
      </w:pPr>
      <w:rPr>
        <w:rFonts w:ascii="Symbol" w:hAnsi="Symbol"/>
      </w:rPr>
    </w:lvl>
    <w:lvl w:ilvl="1" w:tplc="DA824614">
      <w:start w:val="1"/>
      <w:numFmt w:val="bullet"/>
      <w:lvlText w:val=""/>
      <w:lvlJc w:val="left"/>
      <w:pPr>
        <w:ind w:left="1080" w:hanging="360"/>
      </w:pPr>
      <w:rPr>
        <w:rFonts w:ascii="Symbol" w:hAnsi="Symbol"/>
      </w:rPr>
    </w:lvl>
    <w:lvl w:ilvl="2" w:tplc="DEA04EF8">
      <w:start w:val="1"/>
      <w:numFmt w:val="bullet"/>
      <w:lvlText w:val=""/>
      <w:lvlJc w:val="left"/>
      <w:pPr>
        <w:ind w:left="1080" w:hanging="360"/>
      </w:pPr>
      <w:rPr>
        <w:rFonts w:ascii="Symbol" w:hAnsi="Symbol"/>
      </w:rPr>
    </w:lvl>
    <w:lvl w:ilvl="3" w:tplc="13F4F09A">
      <w:start w:val="1"/>
      <w:numFmt w:val="bullet"/>
      <w:lvlText w:val=""/>
      <w:lvlJc w:val="left"/>
      <w:pPr>
        <w:ind w:left="1080" w:hanging="360"/>
      </w:pPr>
      <w:rPr>
        <w:rFonts w:ascii="Symbol" w:hAnsi="Symbol"/>
      </w:rPr>
    </w:lvl>
    <w:lvl w:ilvl="4" w:tplc="0ECCF70A">
      <w:start w:val="1"/>
      <w:numFmt w:val="bullet"/>
      <w:lvlText w:val=""/>
      <w:lvlJc w:val="left"/>
      <w:pPr>
        <w:ind w:left="1080" w:hanging="360"/>
      </w:pPr>
      <w:rPr>
        <w:rFonts w:ascii="Symbol" w:hAnsi="Symbol"/>
      </w:rPr>
    </w:lvl>
    <w:lvl w:ilvl="5" w:tplc="D8946700">
      <w:start w:val="1"/>
      <w:numFmt w:val="bullet"/>
      <w:lvlText w:val=""/>
      <w:lvlJc w:val="left"/>
      <w:pPr>
        <w:ind w:left="1080" w:hanging="360"/>
      </w:pPr>
      <w:rPr>
        <w:rFonts w:ascii="Symbol" w:hAnsi="Symbol"/>
      </w:rPr>
    </w:lvl>
    <w:lvl w:ilvl="6" w:tplc="E84E8F28">
      <w:start w:val="1"/>
      <w:numFmt w:val="bullet"/>
      <w:lvlText w:val=""/>
      <w:lvlJc w:val="left"/>
      <w:pPr>
        <w:ind w:left="1080" w:hanging="360"/>
      </w:pPr>
      <w:rPr>
        <w:rFonts w:ascii="Symbol" w:hAnsi="Symbol"/>
      </w:rPr>
    </w:lvl>
    <w:lvl w:ilvl="7" w:tplc="5E8A64DA">
      <w:start w:val="1"/>
      <w:numFmt w:val="bullet"/>
      <w:lvlText w:val=""/>
      <w:lvlJc w:val="left"/>
      <w:pPr>
        <w:ind w:left="1080" w:hanging="360"/>
      </w:pPr>
      <w:rPr>
        <w:rFonts w:ascii="Symbol" w:hAnsi="Symbol"/>
      </w:rPr>
    </w:lvl>
    <w:lvl w:ilvl="8" w:tplc="71146E5A">
      <w:start w:val="1"/>
      <w:numFmt w:val="bullet"/>
      <w:lvlText w:val=""/>
      <w:lvlJc w:val="left"/>
      <w:pPr>
        <w:ind w:left="1080" w:hanging="360"/>
      </w:pPr>
      <w:rPr>
        <w:rFonts w:ascii="Symbol" w:hAnsi="Symbol"/>
      </w:rPr>
    </w:lvl>
  </w:abstractNum>
  <w:abstractNum w:abstractNumId="9" w15:restartNumberingAfterBreak="0">
    <w:nsid w:val="30F25F9A"/>
    <w:multiLevelType w:val="hybridMultilevel"/>
    <w:tmpl w:val="E926E18C"/>
    <w:lvl w:ilvl="0" w:tplc="3858F81A">
      <w:start w:val="1"/>
      <w:numFmt w:val="bullet"/>
      <w:lvlText w:val=""/>
      <w:lvlJc w:val="left"/>
      <w:pPr>
        <w:ind w:left="1080" w:hanging="360"/>
      </w:pPr>
      <w:rPr>
        <w:rFonts w:ascii="Symbol" w:hAnsi="Symbol"/>
      </w:rPr>
    </w:lvl>
    <w:lvl w:ilvl="1" w:tplc="C1F2E124">
      <w:start w:val="1"/>
      <w:numFmt w:val="bullet"/>
      <w:lvlText w:val=""/>
      <w:lvlJc w:val="left"/>
      <w:pPr>
        <w:ind w:left="1080" w:hanging="360"/>
      </w:pPr>
      <w:rPr>
        <w:rFonts w:ascii="Symbol" w:hAnsi="Symbol"/>
      </w:rPr>
    </w:lvl>
    <w:lvl w:ilvl="2" w:tplc="ACD880EE">
      <w:start w:val="1"/>
      <w:numFmt w:val="bullet"/>
      <w:lvlText w:val=""/>
      <w:lvlJc w:val="left"/>
      <w:pPr>
        <w:ind w:left="1080" w:hanging="360"/>
      </w:pPr>
      <w:rPr>
        <w:rFonts w:ascii="Symbol" w:hAnsi="Symbol"/>
      </w:rPr>
    </w:lvl>
    <w:lvl w:ilvl="3" w:tplc="B4EAF408">
      <w:start w:val="1"/>
      <w:numFmt w:val="bullet"/>
      <w:lvlText w:val=""/>
      <w:lvlJc w:val="left"/>
      <w:pPr>
        <w:ind w:left="1080" w:hanging="360"/>
      </w:pPr>
      <w:rPr>
        <w:rFonts w:ascii="Symbol" w:hAnsi="Symbol"/>
      </w:rPr>
    </w:lvl>
    <w:lvl w:ilvl="4" w:tplc="82125F2E">
      <w:start w:val="1"/>
      <w:numFmt w:val="bullet"/>
      <w:lvlText w:val=""/>
      <w:lvlJc w:val="left"/>
      <w:pPr>
        <w:ind w:left="1080" w:hanging="360"/>
      </w:pPr>
      <w:rPr>
        <w:rFonts w:ascii="Symbol" w:hAnsi="Symbol"/>
      </w:rPr>
    </w:lvl>
    <w:lvl w:ilvl="5" w:tplc="DC1CC552">
      <w:start w:val="1"/>
      <w:numFmt w:val="bullet"/>
      <w:lvlText w:val=""/>
      <w:lvlJc w:val="left"/>
      <w:pPr>
        <w:ind w:left="1080" w:hanging="360"/>
      </w:pPr>
      <w:rPr>
        <w:rFonts w:ascii="Symbol" w:hAnsi="Symbol"/>
      </w:rPr>
    </w:lvl>
    <w:lvl w:ilvl="6" w:tplc="8C401780">
      <w:start w:val="1"/>
      <w:numFmt w:val="bullet"/>
      <w:lvlText w:val=""/>
      <w:lvlJc w:val="left"/>
      <w:pPr>
        <w:ind w:left="1080" w:hanging="360"/>
      </w:pPr>
      <w:rPr>
        <w:rFonts w:ascii="Symbol" w:hAnsi="Symbol"/>
      </w:rPr>
    </w:lvl>
    <w:lvl w:ilvl="7" w:tplc="061A50C0">
      <w:start w:val="1"/>
      <w:numFmt w:val="bullet"/>
      <w:lvlText w:val=""/>
      <w:lvlJc w:val="left"/>
      <w:pPr>
        <w:ind w:left="1080" w:hanging="360"/>
      </w:pPr>
      <w:rPr>
        <w:rFonts w:ascii="Symbol" w:hAnsi="Symbol"/>
      </w:rPr>
    </w:lvl>
    <w:lvl w:ilvl="8" w:tplc="5DDC45AE">
      <w:start w:val="1"/>
      <w:numFmt w:val="bullet"/>
      <w:lvlText w:val=""/>
      <w:lvlJc w:val="left"/>
      <w:pPr>
        <w:ind w:left="1080" w:hanging="360"/>
      </w:pPr>
      <w:rPr>
        <w:rFonts w:ascii="Symbol" w:hAnsi="Symbol"/>
      </w:rPr>
    </w:lvl>
  </w:abstractNum>
  <w:abstractNum w:abstractNumId="10" w15:restartNumberingAfterBreak="0">
    <w:nsid w:val="32B86772"/>
    <w:multiLevelType w:val="hybridMultilevel"/>
    <w:tmpl w:val="84A4F1A2"/>
    <w:lvl w:ilvl="0" w:tplc="84367AC6">
      <w:start w:val="1"/>
      <w:numFmt w:val="bullet"/>
      <w:lvlText w:val=""/>
      <w:lvlJc w:val="left"/>
      <w:pPr>
        <w:ind w:left="1540" w:hanging="360"/>
      </w:pPr>
      <w:rPr>
        <w:rFonts w:ascii="Symbol" w:hAnsi="Symbol"/>
      </w:rPr>
    </w:lvl>
    <w:lvl w:ilvl="1" w:tplc="625609D4">
      <w:start w:val="1"/>
      <w:numFmt w:val="bullet"/>
      <w:lvlText w:val=""/>
      <w:lvlJc w:val="left"/>
      <w:pPr>
        <w:ind w:left="1540" w:hanging="360"/>
      </w:pPr>
      <w:rPr>
        <w:rFonts w:ascii="Symbol" w:hAnsi="Symbol"/>
      </w:rPr>
    </w:lvl>
    <w:lvl w:ilvl="2" w:tplc="7EE0C1DC">
      <w:start w:val="1"/>
      <w:numFmt w:val="bullet"/>
      <w:lvlText w:val=""/>
      <w:lvlJc w:val="left"/>
      <w:pPr>
        <w:ind w:left="1540" w:hanging="360"/>
      </w:pPr>
      <w:rPr>
        <w:rFonts w:ascii="Symbol" w:hAnsi="Symbol"/>
      </w:rPr>
    </w:lvl>
    <w:lvl w:ilvl="3" w:tplc="B5949196">
      <w:start w:val="1"/>
      <w:numFmt w:val="bullet"/>
      <w:lvlText w:val=""/>
      <w:lvlJc w:val="left"/>
      <w:pPr>
        <w:ind w:left="1540" w:hanging="360"/>
      </w:pPr>
      <w:rPr>
        <w:rFonts w:ascii="Symbol" w:hAnsi="Symbol"/>
      </w:rPr>
    </w:lvl>
    <w:lvl w:ilvl="4" w:tplc="A5DC5B58">
      <w:start w:val="1"/>
      <w:numFmt w:val="bullet"/>
      <w:lvlText w:val=""/>
      <w:lvlJc w:val="left"/>
      <w:pPr>
        <w:ind w:left="1540" w:hanging="360"/>
      </w:pPr>
      <w:rPr>
        <w:rFonts w:ascii="Symbol" w:hAnsi="Symbol"/>
      </w:rPr>
    </w:lvl>
    <w:lvl w:ilvl="5" w:tplc="CF244ED0">
      <w:start w:val="1"/>
      <w:numFmt w:val="bullet"/>
      <w:lvlText w:val=""/>
      <w:lvlJc w:val="left"/>
      <w:pPr>
        <w:ind w:left="1540" w:hanging="360"/>
      </w:pPr>
      <w:rPr>
        <w:rFonts w:ascii="Symbol" w:hAnsi="Symbol"/>
      </w:rPr>
    </w:lvl>
    <w:lvl w:ilvl="6" w:tplc="F86AC1DA">
      <w:start w:val="1"/>
      <w:numFmt w:val="bullet"/>
      <w:lvlText w:val=""/>
      <w:lvlJc w:val="left"/>
      <w:pPr>
        <w:ind w:left="1540" w:hanging="360"/>
      </w:pPr>
      <w:rPr>
        <w:rFonts w:ascii="Symbol" w:hAnsi="Symbol"/>
      </w:rPr>
    </w:lvl>
    <w:lvl w:ilvl="7" w:tplc="58285BA4">
      <w:start w:val="1"/>
      <w:numFmt w:val="bullet"/>
      <w:lvlText w:val=""/>
      <w:lvlJc w:val="left"/>
      <w:pPr>
        <w:ind w:left="1540" w:hanging="360"/>
      </w:pPr>
      <w:rPr>
        <w:rFonts w:ascii="Symbol" w:hAnsi="Symbol"/>
      </w:rPr>
    </w:lvl>
    <w:lvl w:ilvl="8" w:tplc="0B1A30C6">
      <w:start w:val="1"/>
      <w:numFmt w:val="bullet"/>
      <w:lvlText w:val=""/>
      <w:lvlJc w:val="left"/>
      <w:pPr>
        <w:ind w:left="1540" w:hanging="360"/>
      </w:pPr>
      <w:rPr>
        <w:rFonts w:ascii="Symbol" w:hAnsi="Symbol"/>
      </w:rPr>
    </w:lvl>
  </w:abstractNum>
  <w:abstractNum w:abstractNumId="11" w15:restartNumberingAfterBreak="0">
    <w:nsid w:val="331147C4"/>
    <w:multiLevelType w:val="hybridMultilevel"/>
    <w:tmpl w:val="D50CBA0A"/>
    <w:lvl w:ilvl="0" w:tplc="ACE8DE76">
      <w:start w:val="1"/>
      <w:numFmt w:val="bullet"/>
      <w:lvlText w:val=""/>
      <w:lvlJc w:val="left"/>
      <w:pPr>
        <w:ind w:left="1080" w:hanging="360"/>
      </w:pPr>
      <w:rPr>
        <w:rFonts w:ascii="Symbol" w:hAnsi="Symbol"/>
      </w:rPr>
    </w:lvl>
    <w:lvl w:ilvl="1" w:tplc="11C6184C">
      <w:start w:val="1"/>
      <w:numFmt w:val="bullet"/>
      <w:lvlText w:val=""/>
      <w:lvlJc w:val="left"/>
      <w:pPr>
        <w:ind w:left="1080" w:hanging="360"/>
      </w:pPr>
      <w:rPr>
        <w:rFonts w:ascii="Symbol" w:hAnsi="Symbol"/>
      </w:rPr>
    </w:lvl>
    <w:lvl w:ilvl="2" w:tplc="635E9E2A">
      <w:start w:val="1"/>
      <w:numFmt w:val="bullet"/>
      <w:lvlText w:val=""/>
      <w:lvlJc w:val="left"/>
      <w:pPr>
        <w:ind w:left="1080" w:hanging="360"/>
      </w:pPr>
      <w:rPr>
        <w:rFonts w:ascii="Symbol" w:hAnsi="Symbol"/>
      </w:rPr>
    </w:lvl>
    <w:lvl w:ilvl="3" w:tplc="56149702">
      <w:start w:val="1"/>
      <w:numFmt w:val="bullet"/>
      <w:lvlText w:val=""/>
      <w:lvlJc w:val="left"/>
      <w:pPr>
        <w:ind w:left="1080" w:hanging="360"/>
      </w:pPr>
      <w:rPr>
        <w:rFonts w:ascii="Symbol" w:hAnsi="Symbol"/>
      </w:rPr>
    </w:lvl>
    <w:lvl w:ilvl="4" w:tplc="C7B8996E">
      <w:start w:val="1"/>
      <w:numFmt w:val="bullet"/>
      <w:lvlText w:val=""/>
      <w:lvlJc w:val="left"/>
      <w:pPr>
        <w:ind w:left="1080" w:hanging="360"/>
      </w:pPr>
      <w:rPr>
        <w:rFonts w:ascii="Symbol" w:hAnsi="Symbol"/>
      </w:rPr>
    </w:lvl>
    <w:lvl w:ilvl="5" w:tplc="C1603CA4">
      <w:start w:val="1"/>
      <w:numFmt w:val="bullet"/>
      <w:lvlText w:val=""/>
      <w:lvlJc w:val="left"/>
      <w:pPr>
        <w:ind w:left="1080" w:hanging="360"/>
      </w:pPr>
      <w:rPr>
        <w:rFonts w:ascii="Symbol" w:hAnsi="Symbol"/>
      </w:rPr>
    </w:lvl>
    <w:lvl w:ilvl="6" w:tplc="AAD6627E">
      <w:start w:val="1"/>
      <w:numFmt w:val="bullet"/>
      <w:lvlText w:val=""/>
      <w:lvlJc w:val="left"/>
      <w:pPr>
        <w:ind w:left="1080" w:hanging="360"/>
      </w:pPr>
      <w:rPr>
        <w:rFonts w:ascii="Symbol" w:hAnsi="Symbol"/>
      </w:rPr>
    </w:lvl>
    <w:lvl w:ilvl="7" w:tplc="11A410BE">
      <w:start w:val="1"/>
      <w:numFmt w:val="bullet"/>
      <w:lvlText w:val=""/>
      <w:lvlJc w:val="left"/>
      <w:pPr>
        <w:ind w:left="1080" w:hanging="360"/>
      </w:pPr>
      <w:rPr>
        <w:rFonts w:ascii="Symbol" w:hAnsi="Symbol"/>
      </w:rPr>
    </w:lvl>
    <w:lvl w:ilvl="8" w:tplc="8AB498FC">
      <w:start w:val="1"/>
      <w:numFmt w:val="bullet"/>
      <w:lvlText w:val=""/>
      <w:lvlJc w:val="left"/>
      <w:pPr>
        <w:ind w:left="1080" w:hanging="360"/>
      </w:pPr>
      <w:rPr>
        <w:rFonts w:ascii="Symbol" w:hAnsi="Symbol"/>
      </w:rPr>
    </w:lvl>
  </w:abstractNum>
  <w:abstractNum w:abstractNumId="12" w15:restartNumberingAfterBreak="0">
    <w:nsid w:val="33F3379A"/>
    <w:multiLevelType w:val="hybridMultilevel"/>
    <w:tmpl w:val="7F5A0A72"/>
    <w:lvl w:ilvl="0" w:tplc="32E6201E">
      <w:start w:val="1"/>
      <w:numFmt w:val="bullet"/>
      <w:lvlText w:val=""/>
      <w:lvlJc w:val="left"/>
      <w:pPr>
        <w:ind w:left="1080" w:hanging="360"/>
      </w:pPr>
      <w:rPr>
        <w:rFonts w:ascii="Symbol" w:hAnsi="Symbol"/>
      </w:rPr>
    </w:lvl>
    <w:lvl w:ilvl="1" w:tplc="9B721128">
      <w:start w:val="1"/>
      <w:numFmt w:val="bullet"/>
      <w:lvlText w:val=""/>
      <w:lvlJc w:val="left"/>
      <w:pPr>
        <w:ind w:left="1080" w:hanging="360"/>
      </w:pPr>
      <w:rPr>
        <w:rFonts w:ascii="Symbol" w:hAnsi="Symbol"/>
      </w:rPr>
    </w:lvl>
    <w:lvl w:ilvl="2" w:tplc="A63A8058">
      <w:start w:val="1"/>
      <w:numFmt w:val="bullet"/>
      <w:lvlText w:val=""/>
      <w:lvlJc w:val="left"/>
      <w:pPr>
        <w:ind w:left="1080" w:hanging="360"/>
      </w:pPr>
      <w:rPr>
        <w:rFonts w:ascii="Symbol" w:hAnsi="Symbol"/>
      </w:rPr>
    </w:lvl>
    <w:lvl w:ilvl="3" w:tplc="1A767FCE">
      <w:start w:val="1"/>
      <w:numFmt w:val="bullet"/>
      <w:lvlText w:val=""/>
      <w:lvlJc w:val="left"/>
      <w:pPr>
        <w:ind w:left="1080" w:hanging="360"/>
      </w:pPr>
      <w:rPr>
        <w:rFonts w:ascii="Symbol" w:hAnsi="Symbol"/>
      </w:rPr>
    </w:lvl>
    <w:lvl w:ilvl="4" w:tplc="7E7CC0F6">
      <w:start w:val="1"/>
      <w:numFmt w:val="bullet"/>
      <w:lvlText w:val=""/>
      <w:lvlJc w:val="left"/>
      <w:pPr>
        <w:ind w:left="1080" w:hanging="360"/>
      </w:pPr>
      <w:rPr>
        <w:rFonts w:ascii="Symbol" w:hAnsi="Symbol"/>
      </w:rPr>
    </w:lvl>
    <w:lvl w:ilvl="5" w:tplc="372A9B56">
      <w:start w:val="1"/>
      <w:numFmt w:val="bullet"/>
      <w:lvlText w:val=""/>
      <w:lvlJc w:val="left"/>
      <w:pPr>
        <w:ind w:left="1080" w:hanging="360"/>
      </w:pPr>
      <w:rPr>
        <w:rFonts w:ascii="Symbol" w:hAnsi="Symbol"/>
      </w:rPr>
    </w:lvl>
    <w:lvl w:ilvl="6" w:tplc="A1187CE6">
      <w:start w:val="1"/>
      <w:numFmt w:val="bullet"/>
      <w:lvlText w:val=""/>
      <w:lvlJc w:val="left"/>
      <w:pPr>
        <w:ind w:left="1080" w:hanging="360"/>
      </w:pPr>
      <w:rPr>
        <w:rFonts w:ascii="Symbol" w:hAnsi="Symbol"/>
      </w:rPr>
    </w:lvl>
    <w:lvl w:ilvl="7" w:tplc="FD121FCA">
      <w:start w:val="1"/>
      <w:numFmt w:val="bullet"/>
      <w:lvlText w:val=""/>
      <w:lvlJc w:val="left"/>
      <w:pPr>
        <w:ind w:left="1080" w:hanging="360"/>
      </w:pPr>
      <w:rPr>
        <w:rFonts w:ascii="Symbol" w:hAnsi="Symbol"/>
      </w:rPr>
    </w:lvl>
    <w:lvl w:ilvl="8" w:tplc="0A8844B4">
      <w:start w:val="1"/>
      <w:numFmt w:val="bullet"/>
      <w:lvlText w:val=""/>
      <w:lvlJc w:val="left"/>
      <w:pPr>
        <w:ind w:left="1080" w:hanging="360"/>
      </w:pPr>
      <w:rPr>
        <w:rFonts w:ascii="Symbol" w:hAnsi="Symbol"/>
      </w:rPr>
    </w:lvl>
  </w:abstractNum>
  <w:abstractNum w:abstractNumId="13" w15:restartNumberingAfterBreak="0">
    <w:nsid w:val="489D687A"/>
    <w:multiLevelType w:val="hybridMultilevel"/>
    <w:tmpl w:val="B51802A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4A92118B"/>
    <w:multiLevelType w:val="hybridMultilevel"/>
    <w:tmpl w:val="5F1AFA68"/>
    <w:lvl w:ilvl="0" w:tplc="0D70F906">
      <w:numFmt w:val="bullet"/>
      <w:lvlText w:val="●"/>
      <w:lvlJc w:val="left"/>
      <w:pPr>
        <w:ind w:left="840" w:hanging="360"/>
      </w:pPr>
      <w:rPr>
        <w:rFonts w:ascii="Arial MT" w:eastAsia="Arial MT" w:hAnsi="Arial MT" w:cs="Arial MT" w:hint="default"/>
        <w:b w:val="0"/>
        <w:bCs w:val="0"/>
        <w:i w:val="0"/>
        <w:iCs w:val="0"/>
        <w:spacing w:val="0"/>
        <w:w w:val="60"/>
        <w:sz w:val="24"/>
        <w:szCs w:val="24"/>
        <w:lang w:val="pt-PT" w:eastAsia="en-US" w:bidi="ar-SA"/>
      </w:rPr>
    </w:lvl>
    <w:lvl w:ilvl="1" w:tplc="F3C21C7A">
      <w:numFmt w:val="bullet"/>
      <w:lvlText w:val="•"/>
      <w:lvlJc w:val="left"/>
      <w:pPr>
        <w:ind w:left="1714" w:hanging="360"/>
      </w:pPr>
      <w:rPr>
        <w:rFonts w:hint="default"/>
        <w:lang w:val="pt-PT" w:eastAsia="en-US" w:bidi="ar-SA"/>
      </w:rPr>
    </w:lvl>
    <w:lvl w:ilvl="2" w:tplc="C8F0501E">
      <w:numFmt w:val="bullet"/>
      <w:lvlText w:val="•"/>
      <w:lvlJc w:val="left"/>
      <w:pPr>
        <w:ind w:left="2588" w:hanging="360"/>
      </w:pPr>
      <w:rPr>
        <w:rFonts w:hint="default"/>
        <w:lang w:val="pt-PT" w:eastAsia="en-US" w:bidi="ar-SA"/>
      </w:rPr>
    </w:lvl>
    <w:lvl w:ilvl="3" w:tplc="F3F23A7C">
      <w:numFmt w:val="bullet"/>
      <w:lvlText w:val="•"/>
      <w:lvlJc w:val="left"/>
      <w:pPr>
        <w:ind w:left="3462" w:hanging="360"/>
      </w:pPr>
      <w:rPr>
        <w:rFonts w:hint="default"/>
        <w:lang w:val="pt-PT" w:eastAsia="en-US" w:bidi="ar-SA"/>
      </w:rPr>
    </w:lvl>
    <w:lvl w:ilvl="4" w:tplc="0D0E38E6">
      <w:numFmt w:val="bullet"/>
      <w:lvlText w:val="•"/>
      <w:lvlJc w:val="left"/>
      <w:pPr>
        <w:ind w:left="4336" w:hanging="360"/>
      </w:pPr>
      <w:rPr>
        <w:rFonts w:hint="default"/>
        <w:lang w:val="pt-PT" w:eastAsia="en-US" w:bidi="ar-SA"/>
      </w:rPr>
    </w:lvl>
    <w:lvl w:ilvl="5" w:tplc="3C6A053C">
      <w:numFmt w:val="bullet"/>
      <w:lvlText w:val="•"/>
      <w:lvlJc w:val="left"/>
      <w:pPr>
        <w:ind w:left="5210" w:hanging="360"/>
      </w:pPr>
      <w:rPr>
        <w:rFonts w:hint="default"/>
        <w:lang w:val="pt-PT" w:eastAsia="en-US" w:bidi="ar-SA"/>
      </w:rPr>
    </w:lvl>
    <w:lvl w:ilvl="6" w:tplc="0EB24652">
      <w:numFmt w:val="bullet"/>
      <w:lvlText w:val="•"/>
      <w:lvlJc w:val="left"/>
      <w:pPr>
        <w:ind w:left="6084" w:hanging="360"/>
      </w:pPr>
      <w:rPr>
        <w:rFonts w:hint="default"/>
        <w:lang w:val="pt-PT" w:eastAsia="en-US" w:bidi="ar-SA"/>
      </w:rPr>
    </w:lvl>
    <w:lvl w:ilvl="7" w:tplc="384E9A5A">
      <w:numFmt w:val="bullet"/>
      <w:lvlText w:val="•"/>
      <w:lvlJc w:val="left"/>
      <w:pPr>
        <w:ind w:left="6958" w:hanging="360"/>
      </w:pPr>
      <w:rPr>
        <w:rFonts w:hint="default"/>
        <w:lang w:val="pt-PT" w:eastAsia="en-US" w:bidi="ar-SA"/>
      </w:rPr>
    </w:lvl>
    <w:lvl w:ilvl="8" w:tplc="EE167048">
      <w:numFmt w:val="bullet"/>
      <w:lvlText w:val="•"/>
      <w:lvlJc w:val="left"/>
      <w:pPr>
        <w:ind w:left="7832" w:hanging="360"/>
      </w:pPr>
      <w:rPr>
        <w:rFonts w:hint="default"/>
        <w:lang w:val="pt-PT" w:eastAsia="en-US" w:bidi="ar-SA"/>
      </w:rPr>
    </w:lvl>
  </w:abstractNum>
  <w:abstractNum w:abstractNumId="15" w15:restartNumberingAfterBreak="0">
    <w:nsid w:val="4CD714FB"/>
    <w:multiLevelType w:val="hybridMultilevel"/>
    <w:tmpl w:val="0B68FAC2"/>
    <w:lvl w:ilvl="0" w:tplc="952E851E">
      <w:start w:val="1"/>
      <w:numFmt w:val="bullet"/>
      <w:lvlText w:val=""/>
      <w:lvlJc w:val="left"/>
      <w:pPr>
        <w:ind w:left="1080" w:hanging="360"/>
      </w:pPr>
      <w:rPr>
        <w:rFonts w:ascii="Symbol" w:hAnsi="Symbol"/>
      </w:rPr>
    </w:lvl>
    <w:lvl w:ilvl="1" w:tplc="2FCC3416">
      <w:start w:val="1"/>
      <w:numFmt w:val="bullet"/>
      <w:lvlText w:val=""/>
      <w:lvlJc w:val="left"/>
      <w:pPr>
        <w:ind w:left="1080" w:hanging="360"/>
      </w:pPr>
      <w:rPr>
        <w:rFonts w:ascii="Symbol" w:hAnsi="Symbol"/>
      </w:rPr>
    </w:lvl>
    <w:lvl w:ilvl="2" w:tplc="99000816">
      <w:start w:val="1"/>
      <w:numFmt w:val="bullet"/>
      <w:lvlText w:val=""/>
      <w:lvlJc w:val="left"/>
      <w:pPr>
        <w:ind w:left="1080" w:hanging="360"/>
      </w:pPr>
      <w:rPr>
        <w:rFonts w:ascii="Symbol" w:hAnsi="Symbol"/>
      </w:rPr>
    </w:lvl>
    <w:lvl w:ilvl="3" w:tplc="92CAB1D0">
      <w:start w:val="1"/>
      <w:numFmt w:val="bullet"/>
      <w:lvlText w:val=""/>
      <w:lvlJc w:val="left"/>
      <w:pPr>
        <w:ind w:left="1080" w:hanging="360"/>
      </w:pPr>
      <w:rPr>
        <w:rFonts w:ascii="Symbol" w:hAnsi="Symbol"/>
      </w:rPr>
    </w:lvl>
    <w:lvl w:ilvl="4" w:tplc="241EE976">
      <w:start w:val="1"/>
      <w:numFmt w:val="bullet"/>
      <w:lvlText w:val=""/>
      <w:lvlJc w:val="left"/>
      <w:pPr>
        <w:ind w:left="1080" w:hanging="360"/>
      </w:pPr>
      <w:rPr>
        <w:rFonts w:ascii="Symbol" w:hAnsi="Symbol"/>
      </w:rPr>
    </w:lvl>
    <w:lvl w:ilvl="5" w:tplc="0816A4CC">
      <w:start w:val="1"/>
      <w:numFmt w:val="bullet"/>
      <w:lvlText w:val=""/>
      <w:lvlJc w:val="left"/>
      <w:pPr>
        <w:ind w:left="1080" w:hanging="360"/>
      </w:pPr>
      <w:rPr>
        <w:rFonts w:ascii="Symbol" w:hAnsi="Symbol"/>
      </w:rPr>
    </w:lvl>
    <w:lvl w:ilvl="6" w:tplc="9006D16C">
      <w:start w:val="1"/>
      <w:numFmt w:val="bullet"/>
      <w:lvlText w:val=""/>
      <w:lvlJc w:val="left"/>
      <w:pPr>
        <w:ind w:left="1080" w:hanging="360"/>
      </w:pPr>
      <w:rPr>
        <w:rFonts w:ascii="Symbol" w:hAnsi="Symbol"/>
      </w:rPr>
    </w:lvl>
    <w:lvl w:ilvl="7" w:tplc="AB72E702">
      <w:start w:val="1"/>
      <w:numFmt w:val="bullet"/>
      <w:lvlText w:val=""/>
      <w:lvlJc w:val="left"/>
      <w:pPr>
        <w:ind w:left="1080" w:hanging="360"/>
      </w:pPr>
      <w:rPr>
        <w:rFonts w:ascii="Symbol" w:hAnsi="Symbol"/>
      </w:rPr>
    </w:lvl>
    <w:lvl w:ilvl="8" w:tplc="DFB85736">
      <w:start w:val="1"/>
      <w:numFmt w:val="bullet"/>
      <w:lvlText w:val=""/>
      <w:lvlJc w:val="left"/>
      <w:pPr>
        <w:ind w:left="1080" w:hanging="360"/>
      </w:pPr>
      <w:rPr>
        <w:rFonts w:ascii="Symbol" w:hAnsi="Symbol"/>
      </w:rPr>
    </w:lvl>
  </w:abstractNum>
  <w:abstractNum w:abstractNumId="16" w15:restartNumberingAfterBreak="0">
    <w:nsid w:val="4EF1300A"/>
    <w:multiLevelType w:val="hybridMultilevel"/>
    <w:tmpl w:val="498CD61C"/>
    <w:lvl w:ilvl="0" w:tplc="7A0A2EB0">
      <w:start w:val="1"/>
      <w:numFmt w:val="bullet"/>
      <w:lvlText w:val=""/>
      <w:lvlJc w:val="left"/>
      <w:pPr>
        <w:ind w:left="1080" w:hanging="360"/>
      </w:pPr>
      <w:rPr>
        <w:rFonts w:ascii="Symbol" w:hAnsi="Symbol"/>
      </w:rPr>
    </w:lvl>
    <w:lvl w:ilvl="1" w:tplc="719CED08">
      <w:start w:val="1"/>
      <w:numFmt w:val="bullet"/>
      <w:lvlText w:val=""/>
      <w:lvlJc w:val="left"/>
      <w:pPr>
        <w:ind w:left="1080" w:hanging="360"/>
      </w:pPr>
      <w:rPr>
        <w:rFonts w:ascii="Symbol" w:hAnsi="Symbol"/>
      </w:rPr>
    </w:lvl>
    <w:lvl w:ilvl="2" w:tplc="E4122F9E">
      <w:start w:val="1"/>
      <w:numFmt w:val="bullet"/>
      <w:lvlText w:val=""/>
      <w:lvlJc w:val="left"/>
      <w:pPr>
        <w:ind w:left="1080" w:hanging="360"/>
      </w:pPr>
      <w:rPr>
        <w:rFonts w:ascii="Symbol" w:hAnsi="Symbol"/>
      </w:rPr>
    </w:lvl>
    <w:lvl w:ilvl="3" w:tplc="2CD4172E">
      <w:start w:val="1"/>
      <w:numFmt w:val="bullet"/>
      <w:lvlText w:val=""/>
      <w:lvlJc w:val="left"/>
      <w:pPr>
        <w:ind w:left="1080" w:hanging="360"/>
      </w:pPr>
      <w:rPr>
        <w:rFonts w:ascii="Symbol" w:hAnsi="Symbol"/>
      </w:rPr>
    </w:lvl>
    <w:lvl w:ilvl="4" w:tplc="8E5E3E5C">
      <w:start w:val="1"/>
      <w:numFmt w:val="bullet"/>
      <w:lvlText w:val=""/>
      <w:lvlJc w:val="left"/>
      <w:pPr>
        <w:ind w:left="1080" w:hanging="360"/>
      </w:pPr>
      <w:rPr>
        <w:rFonts w:ascii="Symbol" w:hAnsi="Symbol"/>
      </w:rPr>
    </w:lvl>
    <w:lvl w:ilvl="5" w:tplc="AAEA889A">
      <w:start w:val="1"/>
      <w:numFmt w:val="bullet"/>
      <w:lvlText w:val=""/>
      <w:lvlJc w:val="left"/>
      <w:pPr>
        <w:ind w:left="1080" w:hanging="360"/>
      </w:pPr>
      <w:rPr>
        <w:rFonts w:ascii="Symbol" w:hAnsi="Symbol"/>
      </w:rPr>
    </w:lvl>
    <w:lvl w:ilvl="6" w:tplc="E278A274">
      <w:start w:val="1"/>
      <w:numFmt w:val="bullet"/>
      <w:lvlText w:val=""/>
      <w:lvlJc w:val="left"/>
      <w:pPr>
        <w:ind w:left="1080" w:hanging="360"/>
      </w:pPr>
      <w:rPr>
        <w:rFonts w:ascii="Symbol" w:hAnsi="Symbol"/>
      </w:rPr>
    </w:lvl>
    <w:lvl w:ilvl="7" w:tplc="CDB2BBDA">
      <w:start w:val="1"/>
      <w:numFmt w:val="bullet"/>
      <w:lvlText w:val=""/>
      <w:lvlJc w:val="left"/>
      <w:pPr>
        <w:ind w:left="1080" w:hanging="360"/>
      </w:pPr>
      <w:rPr>
        <w:rFonts w:ascii="Symbol" w:hAnsi="Symbol"/>
      </w:rPr>
    </w:lvl>
    <w:lvl w:ilvl="8" w:tplc="1930A92A">
      <w:start w:val="1"/>
      <w:numFmt w:val="bullet"/>
      <w:lvlText w:val=""/>
      <w:lvlJc w:val="left"/>
      <w:pPr>
        <w:ind w:left="1080" w:hanging="360"/>
      </w:pPr>
      <w:rPr>
        <w:rFonts w:ascii="Symbol" w:hAnsi="Symbol"/>
      </w:rPr>
    </w:lvl>
  </w:abstractNum>
  <w:abstractNum w:abstractNumId="17" w15:restartNumberingAfterBreak="0">
    <w:nsid w:val="4F0E2187"/>
    <w:multiLevelType w:val="hybridMultilevel"/>
    <w:tmpl w:val="CFA6A976"/>
    <w:lvl w:ilvl="0" w:tplc="945E7608">
      <w:start w:val="1"/>
      <w:numFmt w:val="bullet"/>
      <w:lvlText w:val=""/>
      <w:lvlJc w:val="left"/>
      <w:pPr>
        <w:ind w:left="1080" w:hanging="360"/>
      </w:pPr>
      <w:rPr>
        <w:rFonts w:ascii="Symbol" w:hAnsi="Symbol"/>
      </w:rPr>
    </w:lvl>
    <w:lvl w:ilvl="1" w:tplc="83FAA1D8">
      <w:start w:val="1"/>
      <w:numFmt w:val="bullet"/>
      <w:lvlText w:val=""/>
      <w:lvlJc w:val="left"/>
      <w:pPr>
        <w:ind w:left="1080" w:hanging="360"/>
      </w:pPr>
      <w:rPr>
        <w:rFonts w:ascii="Symbol" w:hAnsi="Symbol"/>
      </w:rPr>
    </w:lvl>
    <w:lvl w:ilvl="2" w:tplc="47DAD0D0">
      <w:start w:val="1"/>
      <w:numFmt w:val="bullet"/>
      <w:lvlText w:val=""/>
      <w:lvlJc w:val="left"/>
      <w:pPr>
        <w:ind w:left="1080" w:hanging="360"/>
      </w:pPr>
      <w:rPr>
        <w:rFonts w:ascii="Symbol" w:hAnsi="Symbol"/>
      </w:rPr>
    </w:lvl>
    <w:lvl w:ilvl="3" w:tplc="4DCAC04C">
      <w:start w:val="1"/>
      <w:numFmt w:val="bullet"/>
      <w:lvlText w:val=""/>
      <w:lvlJc w:val="left"/>
      <w:pPr>
        <w:ind w:left="1080" w:hanging="360"/>
      </w:pPr>
      <w:rPr>
        <w:rFonts w:ascii="Symbol" w:hAnsi="Symbol"/>
      </w:rPr>
    </w:lvl>
    <w:lvl w:ilvl="4" w:tplc="C0EE2574">
      <w:start w:val="1"/>
      <w:numFmt w:val="bullet"/>
      <w:lvlText w:val=""/>
      <w:lvlJc w:val="left"/>
      <w:pPr>
        <w:ind w:left="1080" w:hanging="360"/>
      </w:pPr>
      <w:rPr>
        <w:rFonts w:ascii="Symbol" w:hAnsi="Symbol"/>
      </w:rPr>
    </w:lvl>
    <w:lvl w:ilvl="5" w:tplc="4E2694C6">
      <w:start w:val="1"/>
      <w:numFmt w:val="bullet"/>
      <w:lvlText w:val=""/>
      <w:lvlJc w:val="left"/>
      <w:pPr>
        <w:ind w:left="1080" w:hanging="360"/>
      </w:pPr>
      <w:rPr>
        <w:rFonts w:ascii="Symbol" w:hAnsi="Symbol"/>
      </w:rPr>
    </w:lvl>
    <w:lvl w:ilvl="6" w:tplc="06506938">
      <w:start w:val="1"/>
      <w:numFmt w:val="bullet"/>
      <w:lvlText w:val=""/>
      <w:lvlJc w:val="left"/>
      <w:pPr>
        <w:ind w:left="1080" w:hanging="360"/>
      </w:pPr>
      <w:rPr>
        <w:rFonts w:ascii="Symbol" w:hAnsi="Symbol"/>
      </w:rPr>
    </w:lvl>
    <w:lvl w:ilvl="7" w:tplc="03C02BCA">
      <w:start w:val="1"/>
      <w:numFmt w:val="bullet"/>
      <w:lvlText w:val=""/>
      <w:lvlJc w:val="left"/>
      <w:pPr>
        <w:ind w:left="1080" w:hanging="360"/>
      </w:pPr>
      <w:rPr>
        <w:rFonts w:ascii="Symbol" w:hAnsi="Symbol"/>
      </w:rPr>
    </w:lvl>
    <w:lvl w:ilvl="8" w:tplc="71E87256">
      <w:start w:val="1"/>
      <w:numFmt w:val="bullet"/>
      <w:lvlText w:val=""/>
      <w:lvlJc w:val="left"/>
      <w:pPr>
        <w:ind w:left="1080" w:hanging="360"/>
      </w:pPr>
      <w:rPr>
        <w:rFonts w:ascii="Symbol" w:hAnsi="Symbol"/>
      </w:rPr>
    </w:lvl>
  </w:abstractNum>
  <w:abstractNum w:abstractNumId="18" w15:restartNumberingAfterBreak="0">
    <w:nsid w:val="50115C9C"/>
    <w:multiLevelType w:val="hybridMultilevel"/>
    <w:tmpl w:val="1F766464"/>
    <w:lvl w:ilvl="0" w:tplc="D1F42BE2">
      <w:start w:val="1"/>
      <w:numFmt w:val="bullet"/>
      <w:lvlText w:val=""/>
      <w:lvlJc w:val="left"/>
      <w:pPr>
        <w:ind w:left="1080" w:hanging="360"/>
      </w:pPr>
      <w:rPr>
        <w:rFonts w:ascii="Symbol" w:hAnsi="Symbol"/>
      </w:rPr>
    </w:lvl>
    <w:lvl w:ilvl="1" w:tplc="F386E316">
      <w:start w:val="1"/>
      <w:numFmt w:val="bullet"/>
      <w:lvlText w:val=""/>
      <w:lvlJc w:val="left"/>
      <w:pPr>
        <w:ind w:left="1080" w:hanging="360"/>
      </w:pPr>
      <w:rPr>
        <w:rFonts w:ascii="Symbol" w:hAnsi="Symbol"/>
      </w:rPr>
    </w:lvl>
    <w:lvl w:ilvl="2" w:tplc="6F30E2AE">
      <w:start w:val="1"/>
      <w:numFmt w:val="bullet"/>
      <w:lvlText w:val=""/>
      <w:lvlJc w:val="left"/>
      <w:pPr>
        <w:ind w:left="1080" w:hanging="360"/>
      </w:pPr>
      <w:rPr>
        <w:rFonts w:ascii="Symbol" w:hAnsi="Symbol"/>
      </w:rPr>
    </w:lvl>
    <w:lvl w:ilvl="3" w:tplc="B50072B6">
      <w:start w:val="1"/>
      <w:numFmt w:val="bullet"/>
      <w:lvlText w:val=""/>
      <w:lvlJc w:val="left"/>
      <w:pPr>
        <w:ind w:left="1080" w:hanging="360"/>
      </w:pPr>
      <w:rPr>
        <w:rFonts w:ascii="Symbol" w:hAnsi="Symbol"/>
      </w:rPr>
    </w:lvl>
    <w:lvl w:ilvl="4" w:tplc="08CCE114">
      <w:start w:val="1"/>
      <w:numFmt w:val="bullet"/>
      <w:lvlText w:val=""/>
      <w:lvlJc w:val="left"/>
      <w:pPr>
        <w:ind w:left="1080" w:hanging="360"/>
      </w:pPr>
      <w:rPr>
        <w:rFonts w:ascii="Symbol" w:hAnsi="Symbol"/>
      </w:rPr>
    </w:lvl>
    <w:lvl w:ilvl="5" w:tplc="5C7C53EA">
      <w:start w:val="1"/>
      <w:numFmt w:val="bullet"/>
      <w:lvlText w:val=""/>
      <w:lvlJc w:val="left"/>
      <w:pPr>
        <w:ind w:left="1080" w:hanging="360"/>
      </w:pPr>
      <w:rPr>
        <w:rFonts w:ascii="Symbol" w:hAnsi="Symbol"/>
      </w:rPr>
    </w:lvl>
    <w:lvl w:ilvl="6" w:tplc="9FB0C31C">
      <w:start w:val="1"/>
      <w:numFmt w:val="bullet"/>
      <w:lvlText w:val=""/>
      <w:lvlJc w:val="left"/>
      <w:pPr>
        <w:ind w:left="1080" w:hanging="360"/>
      </w:pPr>
      <w:rPr>
        <w:rFonts w:ascii="Symbol" w:hAnsi="Symbol"/>
      </w:rPr>
    </w:lvl>
    <w:lvl w:ilvl="7" w:tplc="C0900662">
      <w:start w:val="1"/>
      <w:numFmt w:val="bullet"/>
      <w:lvlText w:val=""/>
      <w:lvlJc w:val="left"/>
      <w:pPr>
        <w:ind w:left="1080" w:hanging="360"/>
      </w:pPr>
      <w:rPr>
        <w:rFonts w:ascii="Symbol" w:hAnsi="Symbol"/>
      </w:rPr>
    </w:lvl>
    <w:lvl w:ilvl="8" w:tplc="499A0CEE">
      <w:start w:val="1"/>
      <w:numFmt w:val="bullet"/>
      <w:lvlText w:val=""/>
      <w:lvlJc w:val="left"/>
      <w:pPr>
        <w:ind w:left="1080" w:hanging="360"/>
      </w:pPr>
      <w:rPr>
        <w:rFonts w:ascii="Symbol" w:hAnsi="Symbol"/>
      </w:rPr>
    </w:lvl>
  </w:abstractNum>
  <w:abstractNum w:abstractNumId="19" w15:restartNumberingAfterBreak="0">
    <w:nsid w:val="54E93D12"/>
    <w:multiLevelType w:val="hybridMultilevel"/>
    <w:tmpl w:val="3C04EC04"/>
    <w:lvl w:ilvl="0" w:tplc="1E029272">
      <w:start w:val="1"/>
      <w:numFmt w:val="bullet"/>
      <w:lvlText w:val=""/>
      <w:lvlJc w:val="left"/>
      <w:pPr>
        <w:ind w:left="1080" w:hanging="360"/>
      </w:pPr>
      <w:rPr>
        <w:rFonts w:ascii="Symbol" w:hAnsi="Symbol"/>
      </w:rPr>
    </w:lvl>
    <w:lvl w:ilvl="1" w:tplc="A58EDCCA">
      <w:start w:val="1"/>
      <w:numFmt w:val="bullet"/>
      <w:lvlText w:val=""/>
      <w:lvlJc w:val="left"/>
      <w:pPr>
        <w:ind w:left="1080" w:hanging="360"/>
      </w:pPr>
      <w:rPr>
        <w:rFonts w:ascii="Symbol" w:hAnsi="Symbol"/>
      </w:rPr>
    </w:lvl>
    <w:lvl w:ilvl="2" w:tplc="AF84F40C">
      <w:start w:val="1"/>
      <w:numFmt w:val="bullet"/>
      <w:lvlText w:val=""/>
      <w:lvlJc w:val="left"/>
      <w:pPr>
        <w:ind w:left="1080" w:hanging="360"/>
      </w:pPr>
      <w:rPr>
        <w:rFonts w:ascii="Symbol" w:hAnsi="Symbol"/>
      </w:rPr>
    </w:lvl>
    <w:lvl w:ilvl="3" w:tplc="F9A0FDDA">
      <w:start w:val="1"/>
      <w:numFmt w:val="bullet"/>
      <w:lvlText w:val=""/>
      <w:lvlJc w:val="left"/>
      <w:pPr>
        <w:ind w:left="1080" w:hanging="360"/>
      </w:pPr>
      <w:rPr>
        <w:rFonts w:ascii="Symbol" w:hAnsi="Symbol"/>
      </w:rPr>
    </w:lvl>
    <w:lvl w:ilvl="4" w:tplc="3F42136A">
      <w:start w:val="1"/>
      <w:numFmt w:val="bullet"/>
      <w:lvlText w:val=""/>
      <w:lvlJc w:val="left"/>
      <w:pPr>
        <w:ind w:left="1080" w:hanging="360"/>
      </w:pPr>
      <w:rPr>
        <w:rFonts w:ascii="Symbol" w:hAnsi="Symbol"/>
      </w:rPr>
    </w:lvl>
    <w:lvl w:ilvl="5" w:tplc="37FADF7A">
      <w:start w:val="1"/>
      <w:numFmt w:val="bullet"/>
      <w:lvlText w:val=""/>
      <w:lvlJc w:val="left"/>
      <w:pPr>
        <w:ind w:left="1080" w:hanging="360"/>
      </w:pPr>
      <w:rPr>
        <w:rFonts w:ascii="Symbol" w:hAnsi="Symbol"/>
      </w:rPr>
    </w:lvl>
    <w:lvl w:ilvl="6" w:tplc="C8E8FE98">
      <w:start w:val="1"/>
      <w:numFmt w:val="bullet"/>
      <w:lvlText w:val=""/>
      <w:lvlJc w:val="left"/>
      <w:pPr>
        <w:ind w:left="1080" w:hanging="360"/>
      </w:pPr>
      <w:rPr>
        <w:rFonts w:ascii="Symbol" w:hAnsi="Symbol"/>
      </w:rPr>
    </w:lvl>
    <w:lvl w:ilvl="7" w:tplc="945ADFAE">
      <w:start w:val="1"/>
      <w:numFmt w:val="bullet"/>
      <w:lvlText w:val=""/>
      <w:lvlJc w:val="left"/>
      <w:pPr>
        <w:ind w:left="1080" w:hanging="360"/>
      </w:pPr>
      <w:rPr>
        <w:rFonts w:ascii="Symbol" w:hAnsi="Symbol"/>
      </w:rPr>
    </w:lvl>
    <w:lvl w:ilvl="8" w:tplc="B44E86C2">
      <w:start w:val="1"/>
      <w:numFmt w:val="bullet"/>
      <w:lvlText w:val=""/>
      <w:lvlJc w:val="left"/>
      <w:pPr>
        <w:ind w:left="1080" w:hanging="360"/>
      </w:pPr>
      <w:rPr>
        <w:rFonts w:ascii="Symbol" w:hAnsi="Symbol"/>
      </w:rPr>
    </w:lvl>
  </w:abstractNum>
  <w:abstractNum w:abstractNumId="20" w15:restartNumberingAfterBreak="0">
    <w:nsid w:val="616B1712"/>
    <w:multiLevelType w:val="hybridMultilevel"/>
    <w:tmpl w:val="9CBC4180"/>
    <w:lvl w:ilvl="0" w:tplc="2702C3C4">
      <w:start w:val="1"/>
      <w:numFmt w:val="decimal"/>
      <w:lvlText w:val="%1-"/>
      <w:lvlJc w:val="left"/>
      <w:pPr>
        <w:ind w:left="120" w:hanging="281"/>
      </w:pPr>
      <w:rPr>
        <w:rFonts w:ascii="Arial MT" w:eastAsia="Arial MT" w:hAnsi="Arial MT" w:cs="Arial MT" w:hint="default"/>
        <w:b w:val="0"/>
        <w:bCs w:val="0"/>
        <w:i w:val="0"/>
        <w:iCs w:val="0"/>
        <w:spacing w:val="0"/>
        <w:w w:val="100"/>
        <w:sz w:val="24"/>
        <w:szCs w:val="24"/>
        <w:lang w:val="pt-PT" w:eastAsia="en-US" w:bidi="ar-SA"/>
      </w:rPr>
    </w:lvl>
    <w:lvl w:ilvl="1" w:tplc="B38CA488">
      <w:numFmt w:val="bullet"/>
      <w:lvlText w:val="•"/>
      <w:lvlJc w:val="left"/>
      <w:pPr>
        <w:ind w:left="1066" w:hanging="281"/>
      </w:pPr>
      <w:rPr>
        <w:rFonts w:hint="default"/>
        <w:lang w:val="pt-PT" w:eastAsia="en-US" w:bidi="ar-SA"/>
      </w:rPr>
    </w:lvl>
    <w:lvl w:ilvl="2" w:tplc="9A4CC274">
      <w:numFmt w:val="bullet"/>
      <w:lvlText w:val="•"/>
      <w:lvlJc w:val="left"/>
      <w:pPr>
        <w:ind w:left="2012" w:hanging="281"/>
      </w:pPr>
      <w:rPr>
        <w:rFonts w:hint="default"/>
        <w:lang w:val="pt-PT" w:eastAsia="en-US" w:bidi="ar-SA"/>
      </w:rPr>
    </w:lvl>
    <w:lvl w:ilvl="3" w:tplc="7EEED604">
      <w:numFmt w:val="bullet"/>
      <w:lvlText w:val="•"/>
      <w:lvlJc w:val="left"/>
      <w:pPr>
        <w:ind w:left="2958" w:hanging="281"/>
      </w:pPr>
      <w:rPr>
        <w:rFonts w:hint="default"/>
        <w:lang w:val="pt-PT" w:eastAsia="en-US" w:bidi="ar-SA"/>
      </w:rPr>
    </w:lvl>
    <w:lvl w:ilvl="4" w:tplc="0A1AD996">
      <w:numFmt w:val="bullet"/>
      <w:lvlText w:val="•"/>
      <w:lvlJc w:val="left"/>
      <w:pPr>
        <w:ind w:left="3904" w:hanging="281"/>
      </w:pPr>
      <w:rPr>
        <w:rFonts w:hint="default"/>
        <w:lang w:val="pt-PT" w:eastAsia="en-US" w:bidi="ar-SA"/>
      </w:rPr>
    </w:lvl>
    <w:lvl w:ilvl="5" w:tplc="D55A7180">
      <w:numFmt w:val="bullet"/>
      <w:lvlText w:val="•"/>
      <w:lvlJc w:val="left"/>
      <w:pPr>
        <w:ind w:left="4850" w:hanging="281"/>
      </w:pPr>
      <w:rPr>
        <w:rFonts w:hint="default"/>
        <w:lang w:val="pt-PT" w:eastAsia="en-US" w:bidi="ar-SA"/>
      </w:rPr>
    </w:lvl>
    <w:lvl w:ilvl="6" w:tplc="93B03734">
      <w:numFmt w:val="bullet"/>
      <w:lvlText w:val="•"/>
      <w:lvlJc w:val="left"/>
      <w:pPr>
        <w:ind w:left="5796" w:hanging="281"/>
      </w:pPr>
      <w:rPr>
        <w:rFonts w:hint="default"/>
        <w:lang w:val="pt-PT" w:eastAsia="en-US" w:bidi="ar-SA"/>
      </w:rPr>
    </w:lvl>
    <w:lvl w:ilvl="7" w:tplc="41F02A82">
      <w:numFmt w:val="bullet"/>
      <w:lvlText w:val="•"/>
      <w:lvlJc w:val="left"/>
      <w:pPr>
        <w:ind w:left="6742" w:hanging="281"/>
      </w:pPr>
      <w:rPr>
        <w:rFonts w:hint="default"/>
        <w:lang w:val="pt-PT" w:eastAsia="en-US" w:bidi="ar-SA"/>
      </w:rPr>
    </w:lvl>
    <w:lvl w:ilvl="8" w:tplc="18B653F2">
      <w:numFmt w:val="bullet"/>
      <w:lvlText w:val="•"/>
      <w:lvlJc w:val="left"/>
      <w:pPr>
        <w:ind w:left="7688" w:hanging="281"/>
      </w:pPr>
      <w:rPr>
        <w:rFonts w:hint="default"/>
        <w:lang w:val="pt-PT" w:eastAsia="en-US" w:bidi="ar-SA"/>
      </w:rPr>
    </w:lvl>
  </w:abstractNum>
  <w:abstractNum w:abstractNumId="21" w15:restartNumberingAfterBreak="0">
    <w:nsid w:val="62465D7F"/>
    <w:multiLevelType w:val="hybridMultilevel"/>
    <w:tmpl w:val="D6B805C6"/>
    <w:lvl w:ilvl="0" w:tplc="D908AD44">
      <w:start w:val="1"/>
      <w:numFmt w:val="decimal"/>
      <w:lvlText w:val="%1."/>
      <w:lvlJc w:val="left"/>
      <w:pPr>
        <w:ind w:left="720" w:hanging="360"/>
      </w:pPr>
      <w:rPr>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7F60B96"/>
    <w:multiLevelType w:val="hybridMultilevel"/>
    <w:tmpl w:val="7A440F40"/>
    <w:lvl w:ilvl="0" w:tplc="51AEE32C">
      <w:start w:val="1"/>
      <w:numFmt w:val="bullet"/>
      <w:lvlText w:val=""/>
      <w:lvlJc w:val="left"/>
      <w:pPr>
        <w:ind w:left="1080" w:hanging="360"/>
      </w:pPr>
      <w:rPr>
        <w:rFonts w:ascii="Symbol" w:hAnsi="Symbol"/>
      </w:rPr>
    </w:lvl>
    <w:lvl w:ilvl="1" w:tplc="B5EE20DA">
      <w:start w:val="1"/>
      <w:numFmt w:val="bullet"/>
      <w:lvlText w:val=""/>
      <w:lvlJc w:val="left"/>
      <w:pPr>
        <w:ind w:left="1080" w:hanging="360"/>
      </w:pPr>
      <w:rPr>
        <w:rFonts w:ascii="Symbol" w:hAnsi="Symbol"/>
      </w:rPr>
    </w:lvl>
    <w:lvl w:ilvl="2" w:tplc="9BFEFE84">
      <w:start w:val="1"/>
      <w:numFmt w:val="bullet"/>
      <w:lvlText w:val=""/>
      <w:lvlJc w:val="left"/>
      <w:pPr>
        <w:ind w:left="1080" w:hanging="360"/>
      </w:pPr>
      <w:rPr>
        <w:rFonts w:ascii="Symbol" w:hAnsi="Symbol"/>
      </w:rPr>
    </w:lvl>
    <w:lvl w:ilvl="3" w:tplc="9C04C398">
      <w:start w:val="1"/>
      <w:numFmt w:val="bullet"/>
      <w:lvlText w:val=""/>
      <w:lvlJc w:val="left"/>
      <w:pPr>
        <w:ind w:left="1080" w:hanging="360"/>
      </w:pPr>
      <w:rPr>
        <w:rFonts w:ascii="Symbol" w:hAnsi="Symbol"/>
      </w:rPr>
    </w:lvl>
    <w:lvl w:ilvl="4" w:tplc="3EA6B4CE">
      <w:start w:val="1"/>
      <w:numFmt w:val="bullet"/>
      <w:lvlText w:val=""/>
      <w:lvlJc w:val="left"/>
      <w:pPr>
        <w:ind w:left="1080" w:hanging="360"/>
      </w:pPr>
      <w:rPr>
        <w:rFonts w:ascii="Symbol" w:hAnsi="Symbol"/>
      </w:rPr>
    </w:lvl>
    <w:lvl w:ilvl="5" w:tplc="E3C6B340">
      <w:start w:val="1"/>
      <w:numFmt w:val="bullet"/>
      <w:lvlText w:val=""/>
      <w:lvlJc w:val="left"/>
      <w:pPr>
        <w:ind w:left="1080" w:hanging="360"/>
      </w:pPr>
      <w:rPr>
        <w:rFonts w:ascii="Symbol" w:hAnsi="Symbol"/>
      </w:rPr>
    </w:lvl>
    <w:lvl w:ilvl="6" w:tplc="454E0CCA">
      <w:start w:val="1"/>
      <w:numFmt w:val="bullet"/>
      <w:lvlText w:val=""/>
      <w:lvlJc w:val="left"/>
      <w:pPr>
        <w:ind w:left="1080" w:hanging="360"/>
      </w:pPr>
      <w:rPr>
        <w:rFonts w:ascii="Symbol" w:hAnsi="Symbol"/>
      </w:rPr>
    </w:lvl>
    <w:lvl w:ilvl="7" w:tplc="E63AD5E6">
      <w:start w:val="1"/>
      <w:numFmt w:val="bullet"/>
      <w:lvlText w:val=""/>
      <w:lvlJc w:val="left"/>
      <w:pPr>
        <w:ind w:left="1080" w:hanging="360"/>
      </w:pPr>
      <w:rPr>
        <w:rFonts w:ascii="Symbol" w:hAnsi="Symbol"/>
      </w:rPr>
    </w:lvl>
    <w:lvl w:ilvl="8" w:tplc="93A812DA">
      <w:start w:val="1"/>
      <w:numFmt w:val="bullet"/>
      <w:lvlText w:val=""/>
      <w:lvlJc w:val="left"/>
      <w:pPr>
        <w:ind w:left="1080" w:hanging="360"/>
      </w:pPr>
      <w:rPr>
        <w:rFonts w:ascii="Symbol" w:hAnsi="Symbol"/>
      </w:rPr>
    </w:lvl>
  </w:abstractNum>
  <w:abstractNum w:abstractNumId="23" w15:restartNumberingAfterBreak="0">
    <w:nsid w:val="6ED774B6"/>
    <w:multiLevelType w:val="hybridMultilevel"/>
    <w:tmpl w:val="582A9738"/>
    <w:lvl w:ilvl="0" w:tplc="C7FEDE38">
      <w:start w:val="1"/>
      <w:numFmt w:val="bullet"/>
      <w:lvlText w:val=""/>
      <w:lvlJc w:val="left"/>
      <w:pPr>
        <w:ind w:left="1080" w:hanging="360"/>
      </w:pPr>
      <w:rPr>
        <w:rFonts w:ascii="Symbol" w:hAnsi="Symbol"/>
      </w:rPr>
    </w:lvl>
    <w:lvl w:ilvl="1" w:tplc="BE741BEC">
      <w:start w:val="1"/>
      <w:numFmt w:val="bullet"/>
      <w:lvlText w:val=""/>
      <w:lvlJc w:val="left"/>
      <w:pPr>
        <w:ind w:left="1080" w:hanging="360"/>
      </w:pPr>
      <w:rPr>
        <w:rFonts w:ascii="Symbol" w:hAnsi="Symbol"/>
      </w:rPr>
    </w:lvl>
    <w:lvl w:ilvl="2" w:tplc="8F7E593E">
      <w:start w:val="1"/>
      <w:numFmt w:val="bullet"/>
      <w:lvlText w:val=""/>
      <w:lvlJc w:val="left"/>
      <w:pPr>
        <w:ind w:left="1080" w:hanging="360"/>
      </w:pPr>
      <w:rPr>
        <w:rFonts w:ascii="Symbol" w:hAnsi="Symbol"/>
      </w:rPr>
    </w:lvl>
    <w:lvl w:ilvl="3" w:tplc="30963C06">
      <w:start w:val="1"/>
      <w:numFmt w:val="bullet"/>
      <w:lvlText w:val=""/>
      <w:lvlJc w:val="left"/>
      <w:pPr>
        <w:ind w:left="1080" w:hanging="360"/>
      </w:pPr>
      <w:rPr>
        <w:rFonts w:ascii="Symbol" w:hAnsi="Symbol"/>
      </w:rPr>
    </w:lvl>
    <w:lvl w:ilvl="4" w:tplc="3D3A485A">
      <w:start w:val="1"/>
      <w:numFmt w:val="bullet"/>
      <w:lvlText w:val=""/>
      <w:lvlJc w:val="left"/>
      <w:pPr>
        <w:ind w:left="1080" w:hanging="360"/>
      </w:pPr>
      <w:rPr>
        <w:rFonts w:ascii="Symbol" w:hAnsi="Symbol"/>
      </w:rPr>
    </w:lvl>
    <w:lvl w:ilvl="5" w:tplc="38EC1AE0">
      <w:start w:val="1"/>
      <w:numFmt w:val="bullet"/>
      <w:lvlText w:val=""/>
      <w:lvlJc w:val="left"/>
      <w:pPr>
        <w:ind w:left="1080" w:hanging="360"/>
      </w:pPr>
      <w:rPr>
        <w:rFonts w:ascii="Symbol" w:hAnsi="Symbol"/>
      </w:rPr>
    </w:lvl>
    <w:lvl w:ilvl="6" w:tplc="4412CF04">
      <w:start w:val="1"/>
      <w:numFmt w:val="bullet"/>
      <w:lvlText w:val=""/>
      <w:lvlJc w:val="left"/>
      <w:pPr>
        <w:ind w:left="1080" w:hanging="360"/>
      </w:pPr>
      <w:rPr>
        <w:rFonts w:ascii="Symbol" w:hAnsi="Symbol"/>
      </w:rPr>
    </w:lvl>
    <w:lvl w:ilvl="7" w:tplc="5B2875A4">
      <w:start w:val="1"/>
      <w:numFmt w:val="bullet"/>
      <w:lvlText w:val=""/>
      <w:lvlJc w:val="left"/>
      <w:pPr>
        <w:ind w:left="1080" w:hanging="360"/>
      </w:pPr>
      <w:rPr>
        <w:rFonts w:ascii="Symbol" w:hAnsi="Symbol"/>
      </w:rPr>
    </w:lvl>
    <w:lvl w:ilvl="8" w:tplc="8BE2E3C0">
      <w:start w:val="1"/>
      <w:numFmt w:val="bullet"/>
      <w:lvlText w:val=""/>
      <w:lvlJc w:val="left"/>
      <w:pPr>
        <w:ind w:left="1080" w:hanging="360"/>
      </w:pPr>
      <w:rPr>
        <w:rFonts w:ascii="Symbol" w:hAnsi="Symbol"/>
      </w:rPr>
    </w:lvl>
  </w:abstractNum>
  <w:abstractNum w:abstractNumId="24" w15:restartNumberingAfterBreak="0">
    <w:nsid w:val="75342BBE"/>
    <w:multiLevelType w:val="hybridMultilevel"/>
    <w:tmpl w:val="CAB882CC"/>
    <w:lvl w:ilvl="0" w:tplc="5A584CD8">
      <w:start w:val="1"/>
      <w:numFmt w:val="bullet"/>
      <w:lvlText w:val=""/>
      <w:lvlJc w:val="left"/>
      <w:pPr>
        <w:ind w:left="1080" w:hanging="360"/>
      </w:pPr>
      <w:rPr>
        <w:rFonts w:ascii="Symbol" w:hAnsi="Symbol"/>
      </w:rPr>
    </w:lvl>
    <w:lvl w:ilvl="1" w:tplc="54D04B3E">
      <w:start w:val="1"/>
      <w:numFmt w:val="bullet"/>
      <w:lvlText w:val=""/>
      <w:lvlJc w:val="left"/>
      <w:pPr>
        <w:ind w:left="1080" w:hanging="360"/>
      </w:pPr>
      <w:rPr>
        <w:rFonts w:ascii="Symbol" w:hAnsi="Symbol"/>
      </w:rPr>
    </w:lvl>
    <w:lvl w:ilvl="2" w:tplc="1A92B366">
      <w:start w:val="1"/>
      <w:numFmt w:val="bullet"/>
      <w:lvlText w:val=""/>
      <w:lvlJc w:val="left"/>
      <w:pPr>
        <w:ind w:left="1080" w:hanging="360"/>
      </w:pPr>
      <w:rPr>
        <w:rFonts w:ascii="Symbol" w:hAnsi="Symbol"/>
      </w:rPr>
    </w:lvl>
    <w:lvl w:ilvl="3" w:tplc="C76ACC06">
      <w:start w:val="1"/>
      <w:numFmt w:val="bullet"/>
      <w:lvlText w:val=""/>
      <w:lvlJc w:val="left"/>
      <w:pPr>
        <w:ind w:left="1080" w:hanging="360"/>
      </w:pPr>
      <w:rPr>
        <w:rFonts w:ascii="Symbol" w:hAnsi="Symbol"/>
      </w:rPr>
    </w:lvl>
    <w:lvl w:ilvl="4" w:tplc="9A182928">
      <w:start w:val="1"/>
      <w:numFmt w:val="bullet"/>
      <w:lvlText w:val=""/>
      <w:lvlJc w:val="left"/>
      <w:pPr>
        <w:ind w:left="1080" w:hanging="360"/>
      </w:pPr>
      <w:rPr>
        <w:rFonts w:ascii="Symbol" w:hAnsi="Symbol"/>
      </w:rPr>
    </w:lvl>
    <w:lvl w:ilvl="5" w:tplc="57560F0C">
      <w:start w:val="1"/>
      <w:numFmt w:val="bullet"/>
      <w:lvlText w:val=""/>
      <w:lvlJc w:val="left"/>
      <w:pPr>
        <w:ind w:left="1080" w:hanging="360"/>
      </w:pPr>
      <w:rPr>
        <w:rFonts w:ascii="Symbol" w:hAnsi="Symbol"/>
      </w:rPr>
    </w:lvl>
    <w:lvl w:ilvl="6" w:tplc="95046180">
      <w:start w:val="1"/>
      <w:numFmt w:val="bullet"/>
      <w:lvlText w:val=""/>
      <w:lvlJc w:val="left"/>
      <w:pPr>
        <w:ind w:left="1080" w:hanging="360"/>
      </w:pPr>
      <w:rPr>
        <w:rFonts w:ascii="Symbol" w:hAnsi="Symbol"/>
      </w:rPr>
    </w:lvl>
    <w:lvl w:ilvl="7" w:tplc="03902050">
      <w:start w:val="1"/>
      <w:numFmt w:val="bullet"/>
      <w:lvlText w:val=""/>
      <w:lvlJc w:val="left"/>
      <w:pPr>
        <w:ind w:left="1080" w:hanging="360"/>
      </w:pPr>
      <w:rPr>
        <w:rFonts w:ascii="Symbol" w:hAnsi="Symbol"/>
      </w:rPr>
    </w:lvl>
    <w:lvl w:ilvl="8" w:tplc="E1F043D4">
      <w:start w:val="1"/>
      <w:numFmt w:val="bullet"/>
      <w:lvlText w:val=""/>
      <w:lvlJc w:val="left"/>
      <w:pPr>
        <w:ind w:left="1080" w:hanging="360"/>
      </w:pPr>
      <w:rPr>
        <w:rFonts w:ascii="Symbol" w:hAnsi="Symbol"/>
      </w:rPr>
    </w:lvl>
  </w:abstractNum>
  <w:abstractNum w:abstractNumId="25" w15:restartNumberingAfterBreak="0">
    <w:nsid w:val="7F9C475E"/>
    <w:multiLevelType w:val="hybridMultilevel"/>
    <w:tmpl w:val="5F28F68E"/>
    <w:lvl w:ilvl="0" w:tplc="3648ED8C">
      <w:start w:val="1"/>
      <w:numFmt w:val="bullet"/>
      <w:lvlText w:val=""/>
      <w:lvlJc w:val="left"/>
      <w:pPr>
        <w:ind w:left="1080" w:hanging="360"/>
      </w:pPr>
      <w:rPr>
        <w:rFonts w:ascii="Symbol" w:hAnsi="Symbol"/>
      </w:rPr>
    </w:lvl>
    <w:lvl w:ilvl="1" w:tplc="91E6B06C">
      <w:start w:val="1"/>
      <w:numFmt w:val="bullet"/>
      <w:lvlText w:val=""/>
      <w:lvlJc w:val="left"/>
      <w:pPr>
        <w:ind w:left="1080" w:hanging="360"/>
      </w:pPr>
      <w:rPr>
        <w:rFonts w:ascii="Symbol" w:hAnsi="Symbol"/>
      </w:rPr>
    </w:lvl>
    <w:lvl w:ilvl="2" w:tplc="CF962794">
      <w:start w:val="1"/>
      <w:numFmt w:val="bullet"/>
      <w:lvlText w:val=""/>
      <w:lvlJc w:val="left"/>
      <w:pPr>
        <w:ind w:left="1080" w:hanging="360"/>
      </w:pPr>
      <w:rPr>
        <w:rFonts w:ascii="Symbol" w:hAnsi="Symbol"/>
      </w:rPr>
    </w:lvl>
    <w:lvl w:ilvl="3" w:tplc="A87893E2">
      <w:start w:val="1"/>
      <w:numFmt w:val="bullet"/>
      <w:lvlText w:val=""/>
      <w:lvlJc w:val="left"/>
      <w:pPr>
        <w:ind w:left="1080" w:hanging="360"/>
      </w:pPr>
      <w:rPr>
        <w:rFonts w:ascii="Symbol" w:hAnsi="Symbol"/>
      </w:rPr>
    </w:lvl>
    <w:lvl w:ilvl="4" w:tplc="BE1E3EC4">
      <w:start w:val="1"/>
      <w:numFmt w:val="bullet"/>
      <w:lvlText w:val=""/>
      <w:lvlJc w:val="left"/>
      <w:pPr>
        <w:ind w:left="1080" w:hanging="360"/>
      </w:pPr>
      <w:rPr>
        <w:rFonts w:ascii="Symbol" w:hAnsi="Symbol"/>
      </w:rPr>
    </w:lvl>
    <w:lvl w:ilvl="5" w:tplc="4B28CBCC">
      <w:start w:val="1"/>
      <w:numFmt w:val="bullet"/>
      <w:lvlText w:val=""/>
      <w:lvlJc w:val="left"/>
      <w:pPr>
        <w:ind w:left="1080" w:hanging="360"/>
      </w:pPr>
      <w:rPr>
        <w:rFonts w:ascii="Symbol" w:hAnsi="Symbol"/>
      </w:rPr>
    </w:lvl>
    <w:lvl w:ilvl="6" w:tplc="100286DE">
      <w:start w:val="1"/>
      <w:numFmt w:val="bullet"/>
      <w:lvlText w:val=""/>
      <w:lvlJc w:val="left"/>
      <w:pPr>
        <w:ind w:left="1080" w:hanging="360"/>
      </w:pPr>
      <w:rPr>
        <w:rFonts w:ascii="Symbol" w:hAnsi="Symbol"/>
      </w:rPr>
    </w:lvl>
    <w:lvl w:ilvl="7" w:tplc="6CF69A28">
      <w:start w:val="1"/>
      <w:numFmt w:val="bullet"/>
      <w:lvlText w:val=""/>
      <w:lvlJc w:val="left"/>
      <w:pPr>
        <w:ind w:left="1080" w:hanging="360"/>
      </w:pPr>
      <w:rPr>
        <w:rFonts w:ascii="Symbol" w:hAnsi="Symbol"/>
      </w:rPr>
    </w:lvl>
    <w:lvl w:ilvl="8" w:tplc="57EEA10C">
      <w:start w:val="1"/>
      <w:numFmt w:val="bullet"/>
      <w:lvlText w:val=""/>
      <w:lvlJc w:val="left"/>
      <w:pPr>
        <w:ind w:left="1080" w:hanging="360"/>
      </w:pPr>
      <w:rPr>
        <w:rFonts w:ascii="Symbol" w:hAnsi="Symbol"/>
      </w:rPr>
    </w:lvl>
  </w:abstractNum>
  <w:num w:numId="1">
    <w:abstractNumId w:val="20"/>
  </w:num>
  <w:num w:numId="2">
    <w:abstractNumId w:val="14"/>
  </w:num>
  <w:num w:numId="3">
    <w:abstractNumId w:val="13"/>
  </w:num>
  <w:num w:numId="4">
    <w:abstractNumId w:val="10"/>
  </w:num>
  <w:num w:numId="5">
    <w:abstractNumId w:val="7"/>
  </w:num>
  <w:num w:numId="6">
    <w:abstractNumId w:val="21"/>
  </w:num>
  <w:num w:numId="7">
    <w:abstractNumId w:val="11"/>
  </w:num>
  <w:num w:numId="8">
    <w:abstractNumId w:val="6"/>
  </w:num>
  <w:num w:numId="9">
    <w:abstractNumId w:val="23"/>
  </w:num>
  <w:num w:numId="10">
    <w:abstractNumId w:val="24"/>
  </w:num>
  <w:num w:numId="11">
    <w:abstractNumId w:val="18"/>
  </w:num>
  <w:num w:numId="12">
    <w:abstractNumId w:val="3"/>
  </w:num>
  <w:num w:numId="13">
    <w:abstractNumId w:val="19"/>
  </w:num>
  <w:num w:numId="14">
    <w:abstractNumId w:val="16"/>
  </w:num>
  <w:num w:numId="15">
    <w:abstractNumId w:val="0"/>
  </w:num>
  <w:num w:numId="16">
    <w:abstractNumId w:val="15"/>
  </w:num>
  <w:num w:numId="17">
    <w:abstractNumId w:val="25"/>
  </w:num>
  <w:num w:numId="18">
    <w:abstractNumId w:val="12"/>
  </w:num>
  <w:num w:numId="19">
    <w:abstractNumId w:val="4"/>
  </w:num>
  <w:num w:numId="20">
    <w:abstractNumId w:val="9"/>
  </w:num>
  <w:num w:numId="21">
    <w:abstractNumId w:val="22"/>
  </w:num>
  <w:num w:numId="22">
    <w:abstractNumId w:val="2"/>
  </w:num>
  <w:num w:numId="23">
    <w:abstractNumId w:val="5"/>
  </w:num>
  <w:num w:numId="24">
    <w:abstractNumId w:val="17"/>
  </w:num>
  <w:num w:numId="25">
    <w:abstractNumId w:val="8"/>
  </w:num>
  <w:num w:numId="2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oNotDisplayPageBoundaries/>
  <w:proofState w:spelling="clean" w:grammar="clean"/>
  <w:defaultTabStop w:val="720"/>
  <w:hyphenationZone w:val="425"/>
  <w:drawingGridHorizontalSpacing w:val="110"/>
  <w:displayHorizontalDrawingGridEvery w:val="2"/>
  <w:characterSpacingControl w:val="doNotCompres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7EB4"/>
    <w:rsid w:val="00001B19"/>
    <w:rsid w:val="00002F32"/>
    <w:rsid w:val="00003F6E"/>
    <w:rsid w:val="000040BB"/>
    <w:rsid w:val="00006131"/>
    <w:rsid w:val="000064B7"/>
    <w:rsid w:val="00006F99"/>
    <w:rsid w:val="000076B7"/>
    <w:rsid w:val="00007CBC"/>
    <w:rsid w:val="00010AC5"/>
    <w:rsid w:val="00013422"/>
    <w:rsid w:val="00013A27"/>
    <w:rsid w:val="000140EF"/>
    <w:rsid w:val="000145FD"/>
    <w:rsid w:val="0001467C"/>
    <w:rsid w:val="00014CC8"/>
    <w:rsid w:val="00015B9B"/>
    <w:rsid w:val="00015E9E"/>
    <w:rsid w:val="0001781A"/>
    <w:rsid w:val="000211F2"/>
    <w:rsid w:val="00025FA4"/>
    <w:rsid w:val="000278BC"/>
    <w:rsid w:val="00030DC1"/>
    <w:rsid w:val="00032499"/>
    <w:rsid w:val="00032EED"/>
    <w:rsid w:val="000343B5"/>
    <w:rsid w:val="00036005"/>
    <w:rsid w:val="00036F13"/>
    <w:rsid w:val="00040DC7"/>
    <w:rsid w:val="000433ED"/>
    <w:rsid w:val="0004436B"/>
    <w:rsid w:val="00044C38"/>
    <w:rsid w:val="00050563"/>
    <w:rsid w:val="00050930"/>
    <w:rsid w:val="00051FD0"/>
    <w:rsid w:val="00055C3B"/>
    <w:rsid w:val="00055D70"/>
    <w:rsid w:val="0005620F"/>
    <w:rsid w:val="0005641F"/>
    <w:rsid w:val="00056E8B"/>
    <w:rsid w:val="00062C2B"/>
    <w:rsid w:val="00064332"/>
    <w:rsid w:val="000651B3"/>
    <w:rsid w:val="00066A31"/>
    <w:rsid w:val="00072CBF"/>
    <w:rsid w:val="00073014"/>
    <w:rsid w:val="00073236"/>
    <w:rsid w:val="000732F4"/>
    <w:rsid w:val="0007382E"/>
    <w:rsid w:val="00074836"/>
    <w:rsid w:val="00074931"/>
    <w:rsid w:val="00083ACB"/>
    <w:rsid w:val="000851AC"/>
    <w:rsid w:val="00085B6E"/>
    <w:rsid w:val="00091388"/>
    <w:rsid w:val="0009160B"/>
    <w:rsid w:val="000929B9"/>
    <w:rsid w:val="000939B7"/>
    <w:rsid w:val="00094272"/>
    <w:rsid w:val="000A4E56"/>
    <w:rsid w:val="000A6CD7"/>
    <w:rsid w:val="000A7A93"/>
    <w:rsid w:val="000B0AF4"/>
    <w:rsid w:val="000B253C"/>
    <w:rsid w:val="000B3F27"/>
    <w:rsid w:val="000B67F1"/>
    <w:rsid w:val="000B77F1"/>
    <w:rsid w:val="000C01C0"/>
    <w:rsid w:val="000C181C"/>
    <w:rsid w:val="000C1D4F"/>
    <w:rsid w:val="000C3AF4"/>
    <w:rsid w:val="000C5167"/>
    <w:rsid w:val="000C571D"/>
    <w:rsid w:val="000C5794"/>
    <w:rsid w:val="000D20E2"/>
    <w:rsid w:val="000D4374"/>
    <w:rsid w:val="000D7436"/>
    <w:rsid w:val="000E0256"/>
    <w:rsid w:val="000E48A1"/>
    <w:rsid w:val="000E4F83"/>
    <w:rsid w:val="000E5727"/>
    <w:rsid w:val="000E7C31"/>
    <w:rsid w:val="000F0566"/>
    <w:rsid w:val="000F45EC"/>
    <w:rsid w:val="000F5A3C"/>
    <w:rsid w:val="001043DD"/>
    <w:rsid w:val="00106CB5"/>
    <w:rsid w:val="00107D96"/>
    <w:rsid w:val="001103F5"/>
    <w:rsid w:val="00116C4B"/>
    <w:rsid w:val="00117588"/>
    <w:rsid w:val="00117648"/>
    <w:rsid w:val="00117DF3"/>
    <w:rsid w:val="001201B5"/>
    <w:rsid w:val="001205D5"/>
    <w:rsid w:val="00121918"/>
    <w:rsid w:val="00121FFE"/>
    <w:rsid w:val="00123CB2"/>
    <w:rsid w:val="00130FCF"/>
    <w:rsid w:val="00131877"/>
    <w:rsid w:val="00136B97"/>
    <w:rsid w:val="00142E3C"/>
    <w:rsid w:val="00144A1F"/>
    <w:rsid w:val="00145E29"/>
    <w:rsid w:val="00146F2B"/>
    <w:rsid w:val="00153E07"/>
    <w:rsid w:val="00154977"/>
    <w:rsid w:val="00154DA0"/>
    <w:rsid w:val="00155A20"/>
    <w:rsid w:val="00155ED0"/>
    <w:rsid w:val="001618B0"/>
    <w:rsid w:val="00161BC4"/>
    <w:rsid w:val="00162A8F"/>
    <w:rsid w:val="00164302"/>
    <w:rsid w:val="001647A0"/>
    <w:rsid w:val="00164FD6"/>
    <w:rsid w:val="00166D7F"/>
    <w:rsid w:val="00167985"/>
    <w:rsid w:val="00167C10"/>
    <w:rsid w:val="00172AC7"/>
    <w:rsid w:val="0017380A"/>
    <w:rsid w:val="00173DCD"/>
    <w:rsid w:val="00174873"/>
    <w:rsid w:val="00174FDF"/>
    <w:rsid w:val="00176628"/>
    <w:rsid w:val="0017705B"/>
    <w:rsid w:val="00177851"/>
    <w:rsid w:val="001778E7"/>
    <w:rsid w:val="00177CC0"/>
    <w:rsid w:val="00180238"/>
    <w:rsid w:val="00180B51"/>
    <w:rsid w:val="00182850"/>
    <w:rsid w:val="00183939"/>
    <w:rsid w:val="00183E71"/>
    <w:rsid w:val="00190C93"/>
    <w:rsid w:val="00193D1C"/>
    <w:rsid w:val="00197C86"/>
    <w:rsid w:val="001A155D"/>
    <w:rsid w:val="001A2D11"/>
    <w:rsid w:val="001A2E87"/>
    <w:rsid w:val="001B1972"/>
    <w:rsid w:val="001B2311"/>
    <w:rsid w:val="001B307A"/>
    <w:rsid w:val="001B3B4F"/>
    <w:rsid w:val="001B4272"/>
    <w:rsid w:val="001B495B"/>
    <w:rsid w:val="001B4F58"/>
    <w:rsid w:val="001C1266"/>
    <w:rsid w:val="001C2600"/>
    <w:rsid w:val="001C4316"/>
    <w:rsid w:val="001C4C89"/>
    <w:rsid w:val="001C5760"/>
    <w:rsid w:val="001C75FF"/>
    <w:rsid w:val="001D0438"/>
    <w:rsid w:val="001D2F59"/>
    <w:rsid w:val="001D34BD"/>
    <w:rsid w:val="001D665E"/>
    <w:rsid w:val="001D6DEC"/>
    <w:rsid w:val="001D77F5"/>
    <w:rsid w:val="001E1A6A"/>
    <w:rsid w:val="001E1F34"/>
    <w:rsid w:val="001E2385"/>
    <w:rsid w:val="001E5C69"/>
    <w:rsid w:val="001E644B"/>
    <w:rsid w:val="001E6A72"/>
    <w:rsid w:val="001F0729"/>
    <w:rsid w:val="001F2FB1"/>
    <w:rsid w:val="001F37ED"/>
    <w:rsid w:val="001F3CD6"/>
    <w:rsid w:val="00200200"/>
    <w:rsid w:val="00201D92"/>
    <w:rsid w:val="00203FCD"/>
    <w:rsid w:val="00206603"/>
    <w:rsid w:val="00206FC2"/>
    <w:rsid w:val="00207BAC"/>
    <w:rsid w:val="00211057"/>
    <w:rsid w:val="0021188B"/>
    <w:rsid w:val="0021233D"/>
    <w:rsid w:val="002130AB"/>
    <w:rsid w:val="0021366D"/>
    <w:rsid w:val="00217091"/>
    <w:rsid w:val="00223519"/>
    <w:rsid w:val="00224A4D"/>
    <w:rsid w:val="002255CC"/>
    <w:rsid w:val="00231ECF"/>
    <w:rsid w:val="00233181"/>
    <w:rsid w:val="002338C7"/>
    <w:rsid w:val="00233ECD"/>
    <w:rsid w:val="00234D93"/>
    <w:rsid w:val="0023616E"/>
    <w:rsid w:val="00236871"/>
    <w:rsid w:val="00236F5C"/>
    <w:rsid w:val="00237D41"/>
    <w:rsid w:val="00237F5C"/>
    <w:rsid w:val="0024161E"/>
    <w:rsid w:val="00242908"/>
    <w:rsid w:val="002455C1"/>
    <w:rsid w:val="00245635"/>
    <w:rsid w:val="00250812"/>
    <w:rsid w:val="00250EDD"/>
    <w:rsid w:val="0025225C"/>
    <w:rsid w:val="0025338A"/>
    <w:rsid w:val="002536F0"/>
    <w:rsid w:val="002539CA"/>
    <w:rsid w:val="00253CD8"/>
    <w:rsid w:val="002541DD"/>
    <w:rsid w:val="00263971"/>
    <w:rsid w:val="00272363"/>
    <w:rsid w:val="002740B4"/>
    <w:rsid w:val="002808BA"/>
    <w:rsid w:val="00282DFB"/>
    <w:rsid w:val="002831E3"/>
    <w:rsid w:val="00287A05"/>
    <w:rsid w:val="00287FB8"/>
    <w:rsid w:val="00290629"/>
    <w:rsid w:val="0029121A"/>
    <w:rsid w:val="00291CE9"/>
    <w:rsid w:val="00292DEB"/>
    <w:rsid w:val="00294A2E"/>
    <w:rsid w:val="002A1D28"/>
    <w:rsid w:val="002A4494"/>
    <w:rsid w:val="002A74A0"/>
    <w:rsid w:val="002A7522"/>
    <w:rsid w:val="002A7575"/>
    <w:rsid w:val="002B04CE"/>
    <w:rsid w:val="002B0919"/>
    <w:rsid w:val="002B2A08"/>
    <w:rsid w:val="002B3915"/>
    <w:rsid w:val="002B5FE0"/>
    <w:rsid w:val="002C5E0E"/>
    <w:rsid w:val="002C604A"/>
    <w:rsid w:val="002C61A9"/>
    <w:rsid w:val="002C7163"/>
    <w:rsid w:val="002C7B5E"/>
    <w:rsid w:val="002C7E21"/>
    <w:rsid w:val="002D0212"/>
    <w:rsid w:val="002D14C0"/>
    <w:rsid w:val="002D1AC7"/>
    <w:rsid w:val="002D1EAA"/>
    <w:rsid w:val="002D47B1"/>
    <w:rsid w:val="002D7D90"/>
    <w:rsid w:val="002E0BAD"/>
    <w:rsid w:val="002E14E0"/>
    <w:rsid w:val="002E1DAE"/>
    <w:rsid w:val="002E299B"/>
    <w:rsid w:val="002E5531"/>
    <w:rsid w:val="002E7894"/>
    <w:rsid w:val="002E7E0C"/>
    <w:rsid w:val="002F1C5D"/>
    <w:rsid w:val="002F328C"/>
    <w:rsid w:val="002F3D6B"/>
    <w:rsid w:val="002F419E"/>
    <w:rsid w:val="003020F4"/>
    <w:rsid w:val="003024B0"/>
    <w:rsid w:val="0030398A"/>
    <w:rsid w:val="003041BD"/>
    <w:rsid w:val="00304748"/>
    <w:rsid w:val="00306731"/>
    <w:rsid w:val="003069D8"/>
    <w:rsid w:val="00307E6E"/>
    <w:rsid w:val="0031007A"/>
    <w:rsid w:val="003136A7"/>
    <w:rsid w:val="00313CA2"/>
    <w:rsid w:val="003150DE"/>
    <w:rsid w:val="0032030C"/>
    <w:rsid w:val="003205C5"/>
    <w:rsid w:val="003224E2"/>
    <w:rsid w:val="00322914"/>
    <w:rsid w:val="00327461"/>
    <w:rsid w:val="00327838"/>
    <w:rsid w:val="00332428"/>
    <w:rsid w:val="00334D78"/>
    <w:rsid w:val="003350C0"/>
    <w:rsid w:val="003360F8"/>
    <w:rsid w:val="00336EE4"/>
    <w:rsid w:val="0034093C"/>
    <w:rsid w:val="0034165B"/>
    <w:rsid w:val="00344D90"/>
    <w:rsid w:val="003457B7"/>
    <w:rsid w:val="00345D43"/>
    <w:rsid w:val="00346B1C"/>
    <w:rsid w:val="00350360"/>
    <w:rsid w:val="003508BC"/>
    <w:rsid w:val="003521F9"/>
    <w:rsid w:val="00352895"/>
    <w:rsid w:val="00353F2C"/>
    <w:rsid w:val="00354C59"/>
    <w:rsid w:val="00355449"/>
    <w:rsid w:val="0035614B"/>
    <w:rsid w:val="0035746F"/>
    <w:rsid w:val="00357F0C"/>
    <w:rsid w:val="003610BC"/>
    <w:rsid w:val="003629B0"/>
    <w:rsid w:val="00363609"/>
    <w:rsid w:val="0036373C"/>
    <w:rsid w:val="00364689"/>
    <w:rsid w:val="003672FA"/>
    <w:rsid w:val="003716A6"/>
    <w:rsid w:val="00371DEC"/>
    <w:rsid w:val="00373B12"/>
    <w:rsid w:val="0037503F"/>
    <w:rsid w:val="003769B8"/>
    <w:rsid w:val="0038052E"/>
    <w:rsid w:val="00381615"/>
    <w:rsid w:val="00381D1E"/>
    <w:rsid w:val="00383035"/>
    <w:rsid w:val="00384AB7"/>
    <w:rsid w:val="00385E0F"/>
    <w:rsid w:val="00392377"/>
    <w:rsid w:val="003941DD"/>
    <w:rsid w:val="003958D0"/>
    <w:rsid w:val="003979F4"/>
    <w:rsid w:val="00397B4D"/>
    <w:rsid w:val="003A2B1E"/>
    <w:rsid w:val="003A3F3B"/>
    <w:rsid w:val="003A4BA8"/>
    <w:rsid w:val="003A7279"/>
    <w:rsid w:val="003B5FA2"/>
    <w:rsid w:val="003B71AA"/>
    <w:rsid w:val="003C07DC"/>
    <w:rsid w:val="003C24DF"/>
    <w:rsid w:val="003C451A"/>
    <w:rsid w:val="003C571C"/>
    <w:rsid w:val="003C68E4"/>
    <w:rsid w:val="003C70EA"/>
    <w:rsid w:val="003C7E63"/>
    <w:rsid w:val="003D29C3"/>
    <w:rsid w:val="003D4443"/>
    <w:rsid w:val="003D4B56"/>
    <w:rsid w:val="003D7E27"/>
    <w:rsid w:val="003E2BB0"/>
    <w:rsid w:val="003E3765"/>
    <w:rsid w:val="003E6832"/>
    <w:rsid w:val="003F16BD"/>
    <w:rsid w:val="0040295D"/>
    <w:rsid w:val="00405667"/>
    <w:rsid w:val="00405757"/>
    <w:rsid w:val="00405E7F"/>
    <w:rsid w:val="004104FB"/>
    <w:rsid w:val="00410697"/>
    <w:rsid w:val="00411397"/>
    <w:rsid w:val="00412917"/>
    <w:rsid w:val="004129A3"/>
    <w:rsid w:val="00414820"/>
    <w:rsid w:val="00416181"/>
    <w:rsid w:val="00416926"/>
    <w:rsid w:val="00416E35"/>
    <w:rsid w:val="00420220"/>
    <w:rsid w:val="004203A7"/>
    <w:rsid w:val="004234FE"/>
    <w:rsid w:val="004263DF"/>
    <w:rsid w:val="0042683B"/>
    <w:rsid w:val="00426A7F"/>
    <w:rsid w:val="004306F3"/>
    <w:rsid w:val="004308C9"/>
    <w:rsid w:val="00430971"/>
    <w:rsid w:val="00430DB3"/>
    <w:rsid w:val="0043197B"/>
    <w:rsid w:val="00432E57"/>
    <w:rsid w:val="00432F2E"/>
    <w:rsid w:val="00433091"/>
    <w:rsid w:val="0043432F"/>
    <w:rsid w:val="00442584"/>
    <w:rsid w:val="00444B05"/>
    <w:rsid w:val="00447A3E"/>
    <w:rsid w:val="004519EE"/>
    <w:rsid w:val="004521CD"/>
    <w:rsid w:val="00455885"/>
    <w:rsid w:val="00456041"/>
    <w:rsid w:val="00456FFD"/>
    <w:rsid w:val="00457AA9"/>
    <w:rsid w:val="00460AB1"/>
    <w:rsid w:val="00460F7B"/>
    <w:rsid w:val="0046151B"/>
    <w:rsid w:val="004671DE"/>
    <w:rsid w:val="00471E26"/>
    <w:rsid w:val="00472EE9"/>
    <w:rsid w:val="004731C1"/>
    <w:rsid w:val="00474852"/>
    <w:rsid w:val="0047563F"/>
    <w:rsid w:val="00480B36"/>
    <w:rsid w:val="00483363"/>
    <w:rsid w:val="00484AE2"/>
    <w:rsid w:val="0048509D"/>
    <w:rsid w:val="00486B2B"/>
    <w:rsid w:val="0049010E"/>
    <w:rsid w:val="004911F2"/>
    <w:rsid w:val="00492D5F"/>
    <w:rsid w:val="00494A97"/>
    <w:rsid w:val="004972E4"/>
    <w:rsid w:val="0049755C"/>
    <w:rsid w:val="00497D36"/>
    <w:rsid w:val="004A33D9"/>
    <w:rsid w:val="004A3A5D"/>
    <w:rsid w:val="004A5AE9"/>
    <w:rsid w:val="004A6561"/>
    <w:rsid w:val="004A6FBA"/>
    <w:rsid w:val="004A746E"/>
    <w:rsid w:val="004A74D3"/>
    <w:rsid w:val="004B1BC9"/>
    <w:rsid w:val="004B29A2"/>
    <w:rsid w:val="004B3253"/>
    <w:rsid w:val="004B4833"/>
    <w:rsid w:val="004B4DAE"/>
    <w:rsid w:val="004B4DF4"/>
    <w:rsid w:val="004B584C"/>
    <w:rsid w:val="004B69AB"/>
    <w:rsid w:val="004B6BF1"/>
    <w:rsid w:val="004C06F0"/>
    <w:rsid w:val="004C4A08"/>
    <w:rsid w:val="004C4BAB"/>
    <w:rsid w:val="004D112F"/>
    <w:rsid w:val="004D135C"/>
    <w:rsid w:val="004D36CD"/>
    <w:rsid w:val="004D381D"/>
    <w:rsid w:val="004D387B"/>
    <w:rsid w:val="004D39C6"/>
    <w:rsid w:val="004D6324"/>
    <w:rsid w:val="004D6D66"/>
    <w:rsid w:val="004E25AE"/>
    <w:rsid w:val="004F2779"/>
    <w:rsid w:val="004F75E5"/>
    <w:rsid w:val="00500476"/>
    <w:rsid w:val="0050115B"/>
    <w:rsid w:val="00502AAC"/>
    <w:rsid w:val="00507554"/>
    <w:rsid w:val="00507D00"/>
    <w:rsid w:val="005115B6"/>
    <w:rsid w:val="00512CC3"/>
    <w:rsid w:val="005132B6"/>
    <w:rsid w:val="005137FF"/>
    <w:rsid w:val="00516C9A"/>
    <w:rsid w:val="00517504"/>
    <w:rsid w:val="00517CFA"/>
    <w:rsid w:val="005217C7"/>
    <w:rsid w:val="005235A6"/>
    <w:rsid w:val="00526EC2"/>
    <w:rsid w:val="0053437A"/>
    <w:rsid w:val="005352B7"/>
    <w:rsid w:val="00541486"/>
    <w:rsid w:val="005455C7"/>
    <w:rsid w:val="00545F77"/>
    <w:rsid w:val="00546DC2"/>
    <w:rsid w:val="00553023"/>
    <w:rsid w:val="00553107"/>
    <w:rsid w:val="00554609"/>
    <w:rsid w:val="00556013"/>
    <w:rsid w:val="00557DE5"/>
    <w:rsid w:val="0056388E"/>
    <w:rsid w:val="00567FF5"/>
    <w:rsid w:val="005701CE"/>
    <w:rsid w:val="00573EE3"/>
    <w:rsid w:val="005748CC"/>
    <w:rsid w:val="00576F87"/>
    <w:rsid w:val="00585738"/>
    <w:rsid w:val="00585780"/>
    <w:rsid w:val="00590EAB"/>
    <w:rsid w:val="00593725"/>
    <w:rsid w:val="0059389A"/>
    <w:rsid w:val="0059705D"/>
    <w:rsid w:val="005A6495"/>
    <w:rsid w:val="005A6AEA"/>
    <w:rsid w:val="005A6B73"/>
    <w:rsid w:val="005A6EDB"/>
    <w:rsid w:val="005A7928"/>
    <w:rsid w:val="005B24F4"/>
    <w:rsid w:val="005B2570"/>
    <w:rsid w:val="005B27CB"/>
    <w:rsid w:val="005C3D96"/>
    <w:rsid w:val="005C4106"/>
    <w:rsid w:val="005C515B"/>
    <w:rsid w:val="005D0B67"/>
    <w:rsid w:val="005D0FF7"/>
    <w:rsid w:val="005D12E8"/>
    <w:rsid w:val="005D468A"/>
    <w:rsid w:val="005D50FA"/>
    <w:rsid w:val="005E0055"/>
    <w:rsid w:val="005E1D42"/>
    <w:rsid w:val="005E2578"/>
    <w:rsid w:val="005E3AB4"/>
    <w:rsid w:val="005E600F"/>
    <w:rsid w:val="005E657F"/>
    <w:rsid w:val="005E6A1D"/>
    <w:rsid w:val="005F1A15"/>
    <w:rsid w:val="005F1C83"/>
    <w:rsid w:val="005F6391"/>
    <w:rsid w:val="005F646F"/>
    <w:rsid w:val="005F7403"/>
    <w:rsid w:val="00601152"/>
    <w:rsid w:val="006029D3"/>
    <w:rsid w:val="00602CCB"/>
    <w:rsid w:val="00612DA6"/>
    <w:rsid w:val="0061370F"/>
    <w:rsid w:val="006159C7"/>
    <w:rsid w:val="00615D33"/>
    <w:rsid w:val="006165F7"/>
    <w:rsid w:val="0062026A"/>
    <w:rsid w:val="00624CDA"/>
    <w:rsid w:val="00627C73"/>
    <w:rsid w:val="00630BA3"/>
    <w:rsid w:val="00630E9C"/>
    <w:rsid w:val="006379D5"/>
    <w:rsid w:val="00637F81"/>
    <w:rsid w:val="0064144A"/>
    <w:rsid w:val="00641B00"/>
    <w:rsid w:val="00643147"/>
    <w:rsid w:val="00645874"/>
    <w:rsid w:val="00645980"/>
    <w:rsid w:val="00646E06"/>
    <w:rsid w:val="00653149"/>
    <w:rsid w:val="0065350A"/>
    <w:rsid w:val="006535B9"/>
    <w:rsid w:val="00655E5F"/>
    <w:rsid w:val="00662305"/>
    <w:rsid w:val="00663A68"/>
    <w:rsid w:val="00664E67"/>
    <w:rsid w:val="00665858"/>
    <w:rsid w:val="006679FD"/>
    <w:rsid w:val="00667EFC"/>
    <w:rsid w:val="0067078B"/>
    <w:rsid w:val="00671CC4"/>
    <w:rsid w:val="00672757"/>
    <w:rsid w:val="006741E3"/>
    <w:rsid w:val="0067765F"/>
    <w:rsid w:val="00681696"/>
    <w:rsid w:val="00682DE5"/>
    <w:rsid w:val="006838D3"/>
    <w:rsid w:val="00684AC2"/>
    <w:rsid w:val="006868AD"/>
    <w:rsid w:val="00687E31"/>
    <w:rsid w:val="00690076"/>
    <w:rsid w:val="0069124E"/>
    <w:rsid w:val="00691C32"/>
    <w:rsid w:val="00691F22"/>
    <w:rsid w:val="00693C72"/>
    <w:rsid w:val="006948DA"/>
    <w:rsid w:val="0069750A"/>
    <w:rsid w:val="00697D99"/>
    <w:rsid w:val="006A1E76"/>
    <w:rsid w:val="006A2F75"/>
    <w:rsid w:val="006A5983"/>
    <w:rsid w:val="006A7C2D"/>
    <w:rsid w:val="006B03F7"/>
    <w:rsid w:val="006B103A"/>
    <w:rsid w:val="006B1C28"/>
    <w:rsid w:val="006B31E3"/>
    <w:rsid w:val="006B62CB"/>
    <w:rsid w:val="006B7968"/>
    <w:rsid w:val="006C352D"/>
    <w:rsid w:val="006C3DA9"/>
    <w:rsid w:val="006C50DF"/>
    <w:rsid w:val="006C7C29"/>
    <w:rsid w:val="006D0047"/>
    <w:rsid w:val="006D60B8"/>
    <w:rsid w:val="006E124D"/>
    <w:rsid w:val="006E1E37"/>
    <w:rsid w:val="006E2955"/>
    <w:rsid w:val="006E2962"/>
    <w:rsid w:val="006E3E69"/>
    <w:rsid w:val="006E3E9C"/>
    <w:rsid w:val="006E54E5"/>
    <w:rsid w:val="006E66C1"/>
    <w:rsid w:val="006F0B07"/>
    <w:rsid w:val="006F25D5"/>
    <w:rsid w:val="006F2B3D"/>
    <w:rsid w:val="006F3286"/>
    <w:rsid w:val="006F5740"/>
    <w:rsid w:val="00703F0D"/>
    <w:rsid w:val="00704FD9"/>
    <w:rsid w:val="00705171"/>
    <w:rsid w:val="0070548C"/>
    <w:rsid w:val="00706AAE"/>
    <w:rsid w:val="00707897"/>
    <w:rsid w:val="00707E4A"/>
    <w:rsid w:val="00710A6B"/>
    <w:rsid w:val="007121CB"/>
    <w:rsid w:val="00717CDD"/>
    <w:rsid w:val="00720C3B"/>
    <w:rsid w:val="0072216B"/>
    <w:rsid w:val="007222F0"/>
    <w:rsid w:val="0072359C"/>
    <w:rsid w:val="00725A73"/>
    <w:rsid w:val="00730251"/>
    <w:rsid w:val="00733B31"/>
    <w:rsid w:val="007361CB"/>
    <w:rsid w:val="00737DF0"/>
    <w:rsid w:val="007407AE"/>
    <w:rsid w:val="00743827"/>
    <w:rsid w:val="00746D86"/>
    <w:rsid w:val="00751857"/>
    <w:rsid w:val="007525E9"/>
    <w:rsid w:val="00753E05"/>
    <w:rsid w:val="007558C2"/>
    <w:rsid w:val="00757167"/>
    <w:rsid w:val="007602BC"/>
    <w:rsid w:val="0076392A"/>
    <w:rsid w:val="00765F6E"/>
    <w:rsid w:val="00767FC3"/>
    <w:rsid w:val="00771153"/>
    <w:rsid w:val="00771D6C"/>
    <w:rsid w:val="00773725"/>
    <w:rsid w:val="007763E8"/>
    <w:rsid w:val="007812D9"/>
    <w:rsid w:val="00786CA3"/>
    <w:rsid w:val="00787594"/>
    <w:rsid w:val="007878C8"/>
    <w:rsid w:val="00787C53"/>
    <w:rsid w:val="00787DC9"/>
    <w:rsid w:val="007959C6"/>
    <w:rsid w:val="007965E4"/>
    <w:rsid w:val="00797F77"/>
    <w:rsid w:val="007A3AA4"/>
    <w:rsid w:val="007A55C4"/>
    <w:rsid w:val="007A5AC6"/>
    <w:rsid w:val="007A63CA"/>
    <w:rsid w:val="007B235F"/>
    <w:rsid w:val="007B31F5"/>
    <w:rsid w:val="007B3251"/>
    <w:rsid w:val="007B583E"/>
    <w:rsid w:val="007B5D31"/>
    <w:rsid w:val="007B6732"/>
    <w:rsid w:val="007B6750"/>
    <w:rsid w:val="007B76D7"/>
    <w:rsid w:val="007C23BD"/>
    <w:rsid w:val="007C4307"/>
    <w:rsid w:val="007C53E0"/>
    <w:rsid w:val="007C6DE6"/>
    <w:rsid w:val="007C774C"/>
    <w:rsid w:val="007D1FD2"/>
    <w:rsid w:val="007D370B"/>
    <w:rsid w:val="007D4E10"/>
    <w:rsid w:val="007D54A8"/>
    <w:rsid w:val="007D617C"/>
    <w:rsid w:val="007D6DC0"/>
    <w:rsid w:val="007D7073"/>
    <w:rsid w:val="007E1DD2"/>
    <w:rsid w:val="007E27D6"/>
    <w:rsid w:val="007E2801"/>
    <w:rsid w:val="007E49F5"/>
    <w:rsid w:val="007E5EA2"/>
    <w:rsid w:val="007E6984"/>
    <w:rsid w:val="007E74EB"/>
    <w:rsid w:val="007E7ADE"/>
    <w:rsid w:val="007F27D5"/>
    <w:rsid w:val="007F2963"/>
    <w:rsid w:val="007F2A71"/>
    <w:rsid w:val="007F52A3"/>
    <w:rsid w:val="007F7BF0"/>
    <w:rsid w:val="007F7E37"/>
    <w:rsid w:val="007F7EFB"/>
    <w:rsid w:val="008013ED"/>
    <w:rsid w:val="00803070"/>
    <w:rsid w:val="008050BA"/>
    <w:rsid w:val="0080654B"/>
    <w:rsid w:val="008071A6"/>
    <w:rsid w:val="00807798"/>
    <w:rsid w:val="00815B8B"/>
    <w:rsid w:val="00816645"/>
    <w:rsid w:val="00816A40"/>
    <w:rsid w:val="008204E9"/>
    <w:rsid w:val="00820F23"/>
    <w:rsid w:val="00822548"/>
    <w:rsid w:val="008226B6"/>
    <w:rsid w:val="00822CF4"/>
    <w:rsid w:val="0082667B"/>
    <w:rsid w:val="00830532"/>
    <w:rsid w:val="00831083"/>
    <w:rsid w:val="00832046"/>
    <w:rsid w:val="0083337D"/>
    <w:rsid w:val="0084218A"/>
    <w:rsid w:val="00845D16"/>
    <w:rsid w:val="00855FE8"/>
    <w:rsid w:val="00857F34"/>
    <w:rsid w:val="00860382"/>
    <w:rsid w:val="008612E8"/>
    <w:rsid w:val="00862528"/>
    <w:rsid w:val="00862950"/>
    <w:rsid w:val="00862E63"/>
    <w:rsid w:val="008653F1"/>
    <w:rsid w:val="00865813"/>
    <w:rsid w:val="00865CD9"/>
    <w:rsid w:val="00866077"/>
    <w:rsid w:val="008714B9"/>
    <w:rsid w:val="00875BDE"/>
    <w:rsid w:val="00876DFF"/>
    <w:rsid w:val="00882682"/>
    <w:rsid w:val="008831B4"/>
    <w:rsid w:val="008851EF"/>
    <w:rsid w:val="00885836"/>
    <w:rsid w:val="00885A5E"/>
    <w:rsid w:val="00885C99"/>
    <w:rsid w:val="0089195D"/>
    <w:rsid w:val="008928F3"/>
    <w:rsid w:val="00892E36"/>
    <w:rsid w:val="0089365C"/>
    <w:rsid w:val="008938B6"/>
    <w:rsid w:val="00896BBA"/>
    <w:rsid w:val="008972EE"/>
    <w:rsid w:val="008A00A2"/>
    <w:rsid w:val="008A02FB"/>
    <w:rsid w:val="008A27F2"/>
    <w:rsid w:val="008A3EC0"/>
    <w:rsid w:val="008B22F6"/>
    <w:rsid w:val="008B33E7"/>
    <w:rsid w:val="008B3518"/>
    <w:rsid w:val="008B3F55"/>
    <w:rsid w:val="008B4A69"/>
    <w:rsid w:val="008B75B9"/>
    <w:rsid w:val="008C1505"/>
    <w:rsid w:val="008C4229"/>
    <w:rsid w:val="008D06DA"/>
    <w:rsid w:val="008D10BB"/>
    <w:rsid w:val="008D5D59"/>
    <w:rsid w:val="008E0F4C"/>
    <w:rsid w:val="008E1EDA"/>
    <w:rsid w:val="008E20A4"/>
    <w:rsid w:val="008E28BF"/>
    <w:rsid w:val="008E3934"/>
    <w:rsid w:val="008E7462"/>
    <w:rsid w:val="008F26D4"/>
    <w:rsid w:val="008F7595"/>
    <w:rsid w:val="009000F4"/>
    <w:rsid w:val="00901E25"/>
    <w:rsid w:val="0090228C"/>
    <w:rsid w:val="00902CC4"/>
    <w:rsid w:val="00903A90"/>
    <w:rsid w:val="00903E4D"/>
    <w:rsid w:val="009119AF"/>
    <w:rsid w:val="009127E3"/>
    <w:rsid w:val="0091359E"/>
    <w:rsid w:val="00913CC1"/>
    <w:rsid w:val="0091488E"/>
    <w:rsid w:val="00915F77"/>
    <w:rsid w:val="0091649E"/>
    <w:rsid w:val="00916DA9"/>
    <w:rsid w:val="00922374"/>
    <w:rsid w:val="009254FB"/>
    <w:rsid w:val="009264AB"/>
    <w:rsid w:val="00926581"/>
    <w:rsid w:val="00927848"/>
    <w:rsid w:val="009301DC"/>
    <w:rsid w:val="00930C7C"/>
    <w:rsid w:val="00931510"/>
    <w:rsid w:val="00931B78"/>
    <w:rsid w:val="00931D37"/>
    <w:rsid w:val="0093357D"/>
    <w:rsid w:val="00933BA9"/>
    <w:rsid w:val="009457CD"/>
    <w:rsid w:val="00947D9B"/>
    <w:rsid w:val="009516D9"/>
    <w:rsid w:val="00957BC2"/>
    <w:rsid w:val="00957D50"/>
    <w:rsid w:val="00961123"/>
    <w:rsid w:val="00964815"/>
    <w:rsid w:val="009659E8"/>
    <w:rsid w:val="00966CE4"/>
    <w:rsid w:val="00970999"/>
    <w:rsid w:val="00970A00"/>
    <w:rsid w:val="00970C6B"/>
    <w:rsid w:val="00971FAA"/>
    <w:rsid w:val="00972773"/>
    <w:rsid w:val="00974682"/>
    <w:rsid w:val="00975875"/>
    <w:rsid w:val="0097759A"/>
    <w:rsid w:val="0097781A"/>
    <w:rsid w:val="0098090A"/>
    <w:rsid w:val="009825AF"/>
    <w:rsid w:val="009825E4"/>
    <w:rsid w:val="00984BD9"/>
    <w:rsid w:val="00985710"/>
    <w:rsid w:val="0099006C"/>
    <w:rsid w:val="00992E78"/>
    <w:rsid w:val="009940EB"/>
    <w:rsid w:val="0099459D"/>
    <w:rsid w:val="00995066"/>
    <w:rsid w:val="00996F74"/>
    <w:rsid w:val="00997404"/>
    <w:rsid w:val="00997A9F"/>
    <w:rsid w:val="009A0A6A"/>
    <w:rsid w:val="009A435B"/>
    <w:rsid w:val="009A53D4"/>
    <w:rsid w:val="009A69B5"/>
    <w:rsid w:val="009A7758"/>
    <w:rsid w:val="009B0B15"/>
    <w:rsid w:val="009B4A81"/>
    <w:rsid w:val="009B4D98"/>
    <w:rsid w:val="009C2E82"/>
    <w:rsid w:val="009C3D7C"/>
    <w:rsid w:val="009C498A"/>
    <w:rsid w:val="009C64DD"/>
    <w:rsid w:val="009C6A74"/>
    <w:rsid w:val="009D01F1"/>
    <w:rsid w:val="009D16AE"/>
    <w:rsid w:val="009D172A"/>
    <w:rsid w:val="009D4C9B"/>
    <w:rsid w:val="009D50FD"/>
    <w:rsid w:val="009D7DC6"/>
    <w:rsid w:val="009E1DE4"/>
    <w:rsid w:val="009E21DF"/>
    <w:rsid w:val="009E21ED"/>
    <w:rsid w:val="009E28DC"/>
    <w:rsid w:val="009E3B42"/>
    <w:rsid w:val="009E43E3"/>
    <w:rsid w:val="009E4794"/>
    <w:rsid w:val="009E73D7"/>
    <w:rsid w:val="009F0C36"/>
    <w:rsid w:val="009F0E3D"/>
    <w:rsid w:val="009F4FAD"/>
    <w:rsid w:val="009F6BAF"/>
    <w:rsid w:val="009F74E3"/>
    <w:rsid w:val="009F7FDE"/>
    <w:rsid w:val="00A00A84"/>
    <w:rsid w:val="00A0179A"/>
    <w:rsid w:val="00A02791"/>
    <w:rsid w:val="00A0489B"/>
    <w:rsid w:val="00A059A5"/>
    <w:rsid w:val="00A07038"/>
    <w:rsid w:val="00A10207"/>
    <w:rsid w:val="00A1293A"/>
    <w:rsid w:val="00A14889"/>
    <w:rsid w:val="00A14AC0"/>
    <w:rsid w:val="00A14FBF"/>
    <w:rsid w:val="00A15A45"/>
    <w:rsid w:val="00A15C8C"/>
    <w:rsid w:val="00A17BFE"/>
    <w:rsid w:val="00A21A9D"/>
    <w:rsid w:val="00A21AAE"/>
    <w:rsid w:val="00A23755"/>
    <w:rsid w:val="00A2388D"/>
    <w:rsid w:val="00A2762B"/>
    <w:rsid w:val="00A30318"/>
    <w:rsid w:val="00A32821"/>
    <w:rsid w:val="00A342B3"/>
    <w:rsid w:val="00A35AF4"/>
    <w:rsid w:val="00A35BA8"/>
    <w:rsid w:val="00A36D16"/>
    <w:rsid w:val="00A36DA3"/>
    <w:rsid w:val="00A37183"/>
    <w:rsid w:val="00A402F9"/>
    <w:rsid w:val="00A42875"/>
    <w:rsid w:val="00A43842"/>
    <w:rsid w:val="00A43C07"/>
    <w:rsid w:val="00A43CC8"/>
    <w:rsid w:val="00A46BFB"/>
    <w:rsid w:val="00A51CB3"/>
    <w:rsid w:val="00A52711"/>
    <w:rsid w:val="00A52B80"/>
    <w:rsid w:val="00A56B50"/>
    <w:rsid w:val="00A57D5F"/>
    <w:rsid w:val="00A61B6B"/>
    <w:rsid w:val="00A65E95"/>
    <w:rsid w:val="00A70591"/>
    <w:rsid w:val="00A72479"/>
    <w:rsid w:val="00A72F05"/>
    <w:rsid w:val="00A74527"/>
    <w:rsid w:val="00A76775"/>
    <w:rsid w:val="00A8194C"/>
    <w:rsid w:val="00A841F0"/>
    <w:rsid w:val="00A846FA"/>
    <w:rsid w:val="00A86E24"/>
    <w:rsid w:val="00A939BF"/>
    <w:rsid w:val="00A96688"/>
    <w:rsid w:val="00A96B4F"/>
    <w:rsid w:val="00A96D9C"/>
    <w:rsid w:val="00A97546"/>
    <w:rsid w:val="00A97D3C"/>
    <w:rsid w:val="00AA182E"/>
    <w:rsid w:val="00AA38A9"/>
    <w:rsid w:val="00AA3921"/>
    <w:rsid w:val="00AA5B99"/>
    <w:rsid w:val="00AA6660"/>
    <w:rsid w:val="00AA6BF8"/>
    <w:rsid w:val="00AB0EA1"/>
    <w:rsid w:val="00AB14F6"/>
    <w:rsid w:val="00AB365A"/>
    <w:rsid w:val="00AB54EE"/>
    <w:rsid w:val="00AB714E"/>
    <w:rsid w:val="00AB7530"/>
    <w:rsid w:val="00AC04A2"/>
    <w:rsid w:val="00AC7166"/>
    <w:rsid w:val="00AD11C1"/>
    <w:rsid w:val="00AD264F"/>
    <w:rsid w:val="00AD55DD"/>
    <w:rsid w:val="00AD5A18"/>
    <w:rsid w:val="00AD60FE"/>
    <w:rsid w:val="00AD6E50"/>
    <w:rsid w:val="00AD7663"/>
    <w:rsid w:val="00AD7A64"/>
    <w:rsid w:val="00AD7EDB"/>
    <w:rsid w:val="00AE0896"/>
    <w:rsid w:val="00AE09E0"/>
    <w:rsid w:val="00AE18AB"/>
    <w:rsid w:val="00AE2A1B"/>
    <w:rsid w:val="00AE41D0"/>
    <w:rsid w:val="00AE516E"/>
    <w:rsid w:val="00AE78AA"/>
    <w:rsid w:val="00AE7999"/>
    <w:rsid w:val="00AE7D89"/>
    <w:rsid w:val="00AF05C3"/>
    <w:rsid w:val="00AF1250"/>
    <w:rsid w:val="00AF2623"/>
    <w:rsid w:val="00AF4631"/>
    <w:rsid w:val="00AF690B"/>
    <w:rsid w:val="00AF7366"/>
    <w:rsid w:val="00AF7EB4"/>
    <w:rsid w:val="00B01340"/>
    <w:rsid w:val="00B02520"/>
    <w:rsid w:val="00B03794"/>
    <w:rsid w:val="00B04463"/>
    <w:rsid w:val="00B06AC4"/>
    <w:rsid w:val="00B0766B"/>
    <w:rsid w:val="00B10D09"/>
    <w:rsid w:val="00B1350B"/>
    <w:rsid w:val="00B17215"/>
    <w:rsid w:val="00B20D07"/>
    <w:rsid w:val="00B20E17"/>
    <w:rsid w:val="00B22AEF"/>
    <w:rsid w:val="00B26362"/>
    <w:rsid w:val="00B26AA5"/>
    <w:rsid w:val="00B32006"/>
    <w:rsid w:val="00B33556"/>
    <w:rsid w:val="00B34ADF"/>
    <w:rsid w:val="00B34C03"/>
    <w:rsid w:val="00B34EC7"/>
    <w:rsid w:val="00B40622"/>
    <w:rsid w:val="00B452A5"/>
    <w:rsid w:val="00B46681"/>
    <w:rsid w:val="00B474EE"/>
    <w:rsid w:val="00B510F3"/>
    <w:rsid w:val="00B54029"/>
    <w:rsid w:val="00B54913"/>
    <w:rsid w:val="00B54E80"/>
    <w:rsid w:val="00B57190"/>
    <w:rsid w:val="00B6001E"/>
    <w:rsid w:val="00B60835"/>
    <w:rsid w:val="00B624B5"/>
    <w:rsid w:val="00B625B4"/>
    <w:rsid w:val="00B65F88"/>
    <w:rsid w:val="00B67D32"/>
    <w:rsid w:val="00B721A6"/>
    <w:rsid w:val="00B73908"/>
    <w:rsid w:val="00B75ACC"/>
    <w:rsid w:val="00B767A8"/>
    <w:rsid w:val="00B807EE"/>
    <w:rsid w:val="00B80A39"/>
    <w:rsid w:val="00B80BD4"/>
    <w:rsid w:val="00B82AA7"/>
    <w:rsid w:val="00B82ECF"/>
    <w:rsid w:val="00B82FD3"/>
    <w:rsid w:val="00B838C2"/>
    <w:rsid w:val="00B83DB0"/>
    <w:rsid w:val="00B91474"/>
    <w:rsid w:val="00B91C76"/>
    <w:rsid w:val="00B92931"/>
    <w:rsid w:val="00B93015"/>
    <w:rsid w:val="00B94642"/>
    <w:rsid w:val="00B95AA3"/>
    <w:rsid w:val="00BA2CB8"/>
    <w:rsid w:val="00BA56D9"/>
    <w:rsid w:val="00BB059D"/>
    <w:rsid w:val="00BB1DF9"/>
    <w:rsid w:val="00BB1E53"/>
    <w:rsid w:val="00BB5C82"/>
    <w:rsid w:val="00BC37EF"/>
    <w:rsid w:val="00BC390E"/>
    <w:rsid w:val="00BC3D40"/>
    <w:rsid w:val="00BC4970"/>
    <w:rsid w:val="00BC5806"/>
    <w:rsid w:val="00BC729C"/>
    <w:rsid w:val="00BD3050"/>
    <w:rsid w:val="00BD5C48"/>
    <w:rsid w:val="00BD7453"/>
    <w:rsid w:val="00BD773A"/>
    <w:rsid w:val="00BE0635"/>
    <w:rsid w:val="00BE0C5F"/>
    <w:rsid w:val="00BE30F0"/>
    <w:rsid w:val="00BE6155"/>
    <w:rsid w:val="00BF6AFC"/>
    <w:rsid w:val="00BF753D"/>
    <w:rsid w:val="00BF77C4"/>
    <w:rsid w:val="00C003F2"/>
    <w:rsid w:val="00C004A8"/>
    <w:rsid w:val="00C01369"/>
    <w:rsid w:val="00C02740"/>
    <w:rsid w:val="00C05E08"/>
    <w:rsid w:val="00C0636A"/>
    <w:rsid w:val="00C06818"/>
    <w:rsid w:val="00C107F2"/>
    <w:rsid w:val="00C14AC0"/>
    <w:rsid w:val="00C170EB"/>
    <w:rsid w:val="00C225D3"/>
    <w:rsid w:val="00C22D39"/>
    <w:rsid w:val="00C2339A"/>
    <w:rsid w:val="00C233A1"/>
    <w:rsid w:val="00C2749C"/>
    <w:rsid w:val="00C27621"/>
    <w:rsid w:val="00C31223"/>
    <w:rsid w:val="00C3211B"/>
    <w:rsid w:val="00C329A3"/>
    <w:rsid w:val="00C32E71"/>
    <w:rsid w:val="00C33071"/>
    <w:rsid w:val="00C356C0"/>
    <w:rsid w:val="00C377EF"/>
    <w:rsid w:val="00C406AA"/>
    <w:rsid w:val="00C423C7"/>
    <w:rsid w:val="00C51D5B"/>
    <w:rsid w:val="00C5541A"/>
    <w:rsid w:val="00C5687D"/>
    <w:rsid w:val="00C56C86"/>
    <w:rsid w:val="00C5769A"/>
    <w:rsid w:val="00C603BD"/>
    <w:rsid w:val="00C61207"/>
    <w:rsid w:val="00C62682"/>
    <w:rsid w:val="00C6392A"/>
    <w:rsid w:val="00C63A34"/>
    <w:rsid w:val="00C645D2"/>
    <w:rsid w:val="00C64EA3"/>
    <w:rsid w:val="00C653F9"/>
    <w:rsid w:val="00C67CA1"/>
    <w:rsid w:val="00C67E8F"/>
    <w:rsid w:val="00C7202D"/>
    <w:rsid w:val="00C72846"/>
    <w:rsid w:val="00C72848"/>
    <w:rsid w:val="00C73991"/>
    <w:rsid w:val="00C73E85"/>
    <w:rsid w:val="00C749FF"/>
    <w:rsid w:val="00C76143"/>
    <w:rsid w:val="00C80E48"/>
    <w:rsid w:val="00C813C5"/>
    <w:rsid w:val="00C8512B"/>
    <w:rsid w:val="00C8695A"/>
    <w:rsid w:val="00CA00B7"/>
    <w:rsid w:val="00CA2D5D"/>
    <w:rsid w:val="00CA4EB5"/>
    <w:rsid w:val="00CB1566"/>
    <w:rsid w:val="00CB68EF"/>
    <w:rsid w:val="00CC3590"/>
    <w:rsid w:val="00CC4C6E"/>
    <w:rsid w:val="00CC5073"/>
    <w:rsid w:val="00CC50A5"/>
    <w:rsid w:val="00CC588C"/>
    <w:rsid w:val="00CD20D1"/>
    <w:rsid w:val="00CD2ADD"/>
    <w:rsid w:val="00CD308B"/>
    <w:rsid w:val="00CD418C"/>
    <w:rsid w:val="00CD4E24"/>
    <w:rsid w:val="00CD5378"/>
    <w:rsid w:val="00CD5641"/>
    <w:rsid w:val="00CE11ED"/>
    <w:rsid w:val="00CE1F72"/>
    <w:rsid w:val="00CE3318"/>
    <w:rsid w:val="00CE56A5"/>
    <w:rsid w:val="00CF19DC"/>
    <w:rsid w:val="00CF2223"/>
    <w:rsid w:val="00CF5CBC"/>
    <w:rsid w:val="00CF7533"/>
    <w:rsid w:val="00D004B7"/>
    <w:rsid w:val="00D01989"/>
    <w:rsid w:val="00D0246F"/>
    <w:rsid w:val="00D04D87"/>
    <w:rsid w:val="00D064AB"/>
    <w:rsid w:val="00D100A6"/>
    <w:rsid w:val="00D106C3"/>
    <w:rsid w:val="00D109B5"/>
    <w:rsid w:val="00D11ACD"/>
    <w:rsid w:val="00D12685"/>
    <w:rsid w:val="00D1292E"/>
    <w:rsid w:val="00D12C3D"/>
    <w:rsid w:val="00D13171"/>
    <w:rsid w:val="00D13781"/>
    <w:rsid w:val="00D14DA5"/>
    <w:rsid w:val="00D16454"/>
    <w:rsid w:val="00D166F7"/>
    <w:rsid w:val="00D16A76"/>
    <w:rsid w:val="00D16A85"/>
    <w:rsid w:val="00D17B9F"/>
    <w:rsid w:val="00D21B77"/>
    <w:rsid w:val="00D22A50"/>
    <w:rsid w:val="00D22D34"/>
    <w:rsid w:val="00D2354F"/>
    <w:rsid w:val="00D272D6"/>
    <w:rsid w:val="00D274CD"/>
    <w:rsid w:val="00D3077E"/>
    <w:rsid w:val="00D3271F"/>
    <w:rsid w:val="00D35253"/>
    <w:rsid w:val="00D360B2"/>
    <w:rsid w:val="00D36A11"/>
    <w:rsid w:val="00D43957"/>
    <w:rsid w:val="00D43A2F"/>
    <w:rsid w:val="00D43D5E"/>
    <w:rsid w:val="00D4463B"/>
    <w:rsid w:val="00D46391"/>
    <w:rsid w:val="00D52784"/>
    <w:rsid w:val="00D53614"/>
    <w:rsid w:val="00D5588A"/>
    <w:rsid w:val="00D55B13"/>
    <w:rsid w:val="00D61362"/>
    <w:rsid w:val="00D61FEA"/>
    <w:rsid w:val="00D62604"/>
    <w:rsid w:val="00D628FF"/>
    <w:rsid w:val="00D633F1"/>
    <w:rsid w:val="00D63BB4"/>
    <w:rsid w:val="00D64316"/>
    <w:rsid w:val="00D65978"/>
    <w:rsid w:val="00D65995"/>
    <w:rsid w:val="00D6714A"/>
    <w:rsid w:val="00D70C1E"/>
    <w:rsid w:val="00D72AA2"/>
    <w:rsid w:val="00D73A8C"/>
    <w:rsid w:val="00D74412"/>
    <w:rsid w:val="00D74504"/>
    <w:rsid w:val="00D7465A"/>
    <w:rsid w:val="00D77540"/>
    <w:rsid w:val="00D81A14"/>
    <w:rsid w:val="00D83D82"/>
    <w:rsid w:val="00D868A9"/>
    <w:rsid w:val="00D87196"/>
    <w:rsid w:val="00D90CAA"/>
    <w:rsid w:val="00D93922"/>
    <w:rsid w:val="00DA1608"/>
    <w:rsid w:val="00DA2517"/>
    <w:rsid w:val="00DA7D85"/>
    <w:rsid w:val="00DA7E55"/>
    <w:rsid w:val="00DB343C"/>
    <w:rsid w:val="00DB598D"/>
    <w:rsid w:val="00DB5E92"/>
    <w:rsid w:val="00DB6286"/>
    <w:rsid w:val="00DC03B7"/>
    <w:rsid w:val="00DC1484"/>
    <w:rsid w:val="00DC2601"/>
    <w:rsid w:val="00DC3A49"/>
    <w:rsid w:val="00DC4408"/>
    <w:rsid w:val="00DC4807"/>
    <w:rsid w:val="00DC67C7"/>
    <w:rsid w:val="00DC76F0"/>
    <w:rsid w:val="00DC7C89"/>
    <w:rsid w:val="00DD0775"/>
    <w:rsid w:val="00DD0AF6"/>
    <w:rsid w:val="00DD279E"/>
    <w:rsid w:val="00DD3008"/>
    <w:rsid w:val="00DD60BE"/>
    <w:rsid w:val="00DD735F"/>
    <w:rsid w:val="00DE0793"/>
    <w:rsid w:val="00DE2774"/>
    <w:rsid w:val="00DE46F6"/>
    <w:rsid w:val="00DE4F2B"/>
    <w:rsid w:val="00DE6963"/>
    <w:rsid w:val="00DE7161"/>
    <w:rsid w:val="00DE74AE"/>
    <w:rsid w:val="00DE754F"/>
    <w:rsid w:val="00DE7592"/>
    <w:rsid w:val="00DE75DF"/>
    <w:rsid w:val="00E02647"/>
    <w:rsid w:val="00E03055"/>
    <w:rsid w:val="00E039C3"/>
    <w:rsid w:val="00E0572C"/>
    <w:rsid w:val="00E0601A"/>
    <w:rsid w:val="00E120FF"/>
    <w:rsid w:val="00E12EA8"/>
    <w:rsid w:val="00E1391E"/>
    <w:rsid w:val="00E166A2"/>
    <w:rsid w:val="00E20409"/>
    <w:rsid w:val="00E20C48"/>
    <w:rsid w:val="00E2143F"/>
    <w:rsid w:val="00E219B4"/>
    <w:rsid w:val="00E23B3B"/>
    <w:rsid w:val="00E27685"/>
    <w:rsid w:val="00E30192"/>
    <w:rsid w:val="00E301C5"/>
    <w:rsid w:val="00E32E68"/>
    <w:rsid w:val="00E353C8"/>
    <w:rsid w:val="00E40596"/>
    <w:rsid w:val="00E413A5"/>
    <w:rsid w:val="00E42B66"/>
    <w:rsid w:val="00E46201"/>
    <w:rsid w:val="00E479E6"/>
    <w:rsid w:val="00E47EFB"/>
    <w:rsid w:val="00E501C9"/>
    <w:rsid w:val="00E50C96"/>
    <w:rsid w:val="00E522B8"/>
    <w:rsid w:val="00E53437"/>
    <w:rsid w:val="00E5395A"/>
    <w:rsid w:val="00E55B1F"/>
    <w:rsid w:val="00E56765"/>
    <w:rsid w:val="00E56CE8"/>
    <w:rsid w:val="00E579AF"/>
    <w:rsid w:val="00E606AC"/>
    <w:rsid w:val="00E606B7"/>
    <w:rsid w:val="00E607C9"/>
    <w:rsid w:val="00E60B50"/>
    <w:rsid w:val="00E6606C"/>
    <w:rsid w:val="00E707B4"/>
    <w:rsid w:val="00E724BD"/>
    <w:rsid w:val="00E72C5A"/>
    <w:rsid w:val="00E736FD"/>
    <w:rsid w:val="00E74B69"/>
    <w:rsid w:val="00E75902"/>
    <w:rsid w:val="00E77539"/>
    <w:rsid w:val="00E812CA"/>
    <w:rsid w:val="00E83AEC"/>
    <w:rsid w:val="00E84551"/>
    <w:rsid w:val="00E86A1C"/>
    <w:rsid w:val="00E903DD"/>
    <w:rsid w:val="00E90BBB"/>
    <w:rsid w:val="00E9192C"/>
    <w:rsid w:val="00E91C78"/>
    <w:rsid w:val="00E93A49"/>
    <w:rsid w:val="00E97A24"/>
    <w:rsid w:val="00E97E4F"/>
    <w:rsid w:val="00EA0159"/>
    <w:rsid w:val="00EA0FFA"/>
    <w:rsid w:val="00EA2774"/>
    <w:rsid w:val="00EA43C5"/>
    <w:rsid w:val="00EA58B4"/>
    <w:rsid w:val="00EB0FB7"/>
    <w:rsid w:val="00EB216E"/>
    <w:rsid w:val="00EB30EE"/>
    <w:rsid w:val="00EB3245"/>
    <w:rsid w:val="00EB3298"/>
    <w:rsid w:val="00EB3C74"/>
    <w:rsid w:val="00EB3EE7"/>
    <w:rsid w:val="00EB7855"/>
    <w:rsid w:val="00EB7F76"/>
    <w:rsid w:val="00EC14DE"/>
    <w:rsid w:val="00EC173D"/>
    <w:rsid w:val="00EC207A"/>
    <w:rsid w:val="00EC349E"/>
    <w:rsid w:val="00EC4624"/>
    <w:rsid w:val="00EC4B8E"/>
    <w:rsid w:val="00EC72B2"/>
    <w:rsid w:val="00EE0FBE"/>
    <w:rsid w:val="00EF1354"/>
    <w:rsid w:val="00EF1824"/>
    <w:rsid w:val="00EF19AB"/>
    <w:rsid w:val="00EF210C"/>
    <w:rsid w:val="00F034A3"/>
    <w:rsid w:val="00F03F14"/>
    <w:rsid w:val="00F0410D"/>
    <w:rsid w:val="00F049AA"/>
    <w:rsid w:val="00F04FE3"/>
    <w:rsid w:val="00F05685"/>
    <w:rsid w:val="00F06CD6"/>
    <w:rsid w:val="00F108F0"/>
    <w:rsid w:val="00F1122C"/>
    <w:rsid w:val="00F122BB"/>
    <w:rsid w:val="00F12781"/>
    <w:rsid w:val="00F1418A"/>
    <w:rsid w:val="00F14D3E"/>
    <w:rsid w:val="00F15818"/>
    <w:rsid w:val="00F16429"/>
    <w:rsid w:val="00F16652"/>
    <w:rsid w:val="00F16C96"/>
    <w:rsid w:val="00F176B8"/>
    <w:rsid w:val="00F20255"/>
    <w:rsid w:val="00F2083B"/>
    <w:rsid w:val="00F234A9"/>
    <w:rsid w:val="00F2518F"/>
    <w:rsid w:val="00F273E8"/>
    <w:rsid w:val="00F27789"/>
    <w:rsid w:val="00F324A0"/>
    <w:rsid w:val="00F334F6"/>
    <w:rsid w:val="00F3412E"/>
    <w:rsid w:val="00F34394"/>
    <w:rsid w:val="00F35174"/>
    <w:rsid w:val="00F36B8B"/>
    <w:rsid w:val="00F37B69"/>
    <w:rsid w:val="00F40D58"/>
    <w:rsid w:val="00F43ECB"/>
    <w:rsid w:val="00F44C89"/>
    <w:rsid w:val="00F460AC"/>
    <w:rsid w:val="00F510CB"/>
    <w:rsid w:val="00F524D0"/>
    <w:rsid w:val="00F52CC4"/>
    <w:rsid w:val="00F53B9E"/>
    <w:rsid w:val="00F53F28"/>
    <w:rsid w:val="00F5407F"/>
    <w:rsid w:val="00F574DC"/>
    <w:rsid w:val="00F6102D"/>
    <w:rsid w:val="00F61D7C"/>
    <w:rsid w:val="00F634A4"/>
    <w:rsid w:val="00F63A87"/>
    <w:rsid w:val="00F70DB4"/>
    <w:rsid w:val="00F716E2"/>
    <w:rsid w:val="00F73BA1"/>
    <w:rsid w:val="00F76E49"/>
    <w:rsid w:val="00F76F26"/>
    <w:rsid w:val="00F80C03"/>
    <w:rsid w:val="00F85072"/>
    <w:rsid w:val="00F863A1"/>
    <w:rsid w:val="00F9011B"/>
    <w:rsid w:val="00F9202C"/>
    <w:rsid w:val="00F93979"/>
    <w:rsid w:val="00F94489"/>
    <w:rsid w:val="00F96150"/>
    <w:rsid w:val="00F9666A"/>
    <w:rsid w:val="00F96D11"/>
    <w:rsid w:val="00F973BE"/>
    <w:rsid w:val="00F97F64"/>
    <w:rsid w:val="00FA0391"/>
    <w:rsid w:val="00FA0F2E"/>
    <w:rsid w:val="00FA2D94"/>
    <w:rsid w:val="00FA4676"/>
    <w:rsid w:val="00FA4B9A"/>
    <w:rsid w:val="00FA5442"/>
    <w:rsid w:val="00FA5D4E"/>
    <w:rsid w:val="00FA6058"/>
    <w:rsid w:val="00FB10E6"/>
    <w:rsid w:val="00FB32E1"/>
    <w:rsid w:val="00FB3753"/>
    <w:rsid w:val="00FB3ED6"/>
    <w:rsid w:val="00FB4BA9"/>
    <w:rsid w:val="00FB4EAF"/>
    <w:rsid w:val="00FB5AC9"/>
    <w:rsid w:val="00FB5FC7"/>
    <w:rsid w:val="00FB76AC"/>
    <w:rsid w:val="00FC0833"/>
    <w:rsid w:val="00FC20E3"/>
    <w:rsid w:val="00FC235C"/>
    <w:rsid w:val="00FC29A7"/>
    <w:rsid w:val="00FC4C5D"/>
    <w:rsid w:val="00FC5C52"/>
    <w:rsid w:val="00FC5CA2"/>
    <w:rsid w:val="00FD0B0C"/>
    <w:rsid w:val="00FD73FA"/>
    <w:rsid w:val="00FE3A54"/>
    <w:rsid w:val="00FE4920"/>
    <w:rsid w:val="00FE5BB4"/>
    <w:rsid w:val="00FE70BE"/>
    <w:rsid w:val="00FF036A"/>
    <w:rsid w:val="00FF3492"/>
    <w:rsid w:val="00FF3770"/>
    <w:rsid w:val="00FF3EB6"/>
    <w:rsid w:val="00FF56BA"/>
    <w:rsid w:val="00FF5E4E"/>
    <w:rsid w:val="00FF795C"/>
    <w:rsid w:val="454D3BA6"/>
    <w:rsid w:val="56B02FFD"/>
    <w:rsid w:val="6550FBE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EB83CF"/>
  <w15:docId w15:val="{79404F07-CE08-4B68-9FF5-E5CB386218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MT" w:eastAsia="Arial MT" w:hAnsi="Arial MT" w:cs="Arial MT"/>
      <w:lang w:val="pt-PT"/>
    </w:rPr>
  </w:style>
  <w:style w:type="paragraph" w:styleId="Ttulo1">
    <w:name w:val="heading 1"/>
    <w:basedOn w:val="Normal"/>
    <w:uiPriority w:val="9"/>
    <w:qFormat/>
    <w:pPr>
      <w:ind w:left="119"/>
      <w:outlineLvl w:val="0"/>
    </w:pPr>
    <w:rPr>
      <w:rFonts w:ascii="Arial" w:eastAsia="Arial" w:hAnsi="Arial" w:cs="Arial"/>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rPr>
      <w:sz w:val="24"/>
      <w:szCs w:val="24"/>
    </w:rPr>
  </w:style>
  <w:style w:type="paragraph" w:styleId="PargrafodaLista">
    <w:name w:val="List Paragraph"/>
    <w:basedOn w:val="Normal"/>
    <w:uiPriority w:val="34"/>
    <w:qFormat/>
    <w:pPr>
      <w:ind w:left="839" w:hanging="360"/>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C5687D"/>
    <w:rPr>
      <w:color w:val="0000FF" w:themeColor="hyperlink"/>
      <w:u w:val="single"/>
    </w:rPr>
  </w:style>
  <w:style w:type="character" w:styleId="Refdecomentrio">
    <w:name w:val="annotation reference"/>
    <w:basedOn w:val="Fontepargpadro"/>
    <w:uiPriority w:val="99"/>
    <w:semiHidden/>
    <w:unhideWhenUsed/>
    <w:rsid w:val="00C5687D"/>
    <w:rPr>
      <w:sz w:val="16"/>
      <w:szCs w:val="16"/>
    </w:rPr>
  </w:style>
  <w:style w:type="paragraph" w:styleId="Textodecomentrio">
    <w:name w:val="annotation text"/>
    <w:basedOn w:val="Normal"/>
    <w:link w:val="TextodecomentrioChar"/>
    <w:uiPriority w:val="99"/>
    <w:unhideWhenUsed/>
    <w:rsid w:val="00C5687D"/>
    <w:pPr>
      <w:widowControl/>
      <w:autoSpaceDE/>
      <w:autoSpaceDN/>
      <w:spacing w:after="160"/>
    </w:pPr>
    <w:rPr>
      <w:rFonts w:asciiTheme="minorHAnsi" w:eastAsiaTheme="minorHAnsi" w:hAnsiTheme="minorHAnsi" w:cstheme="minorBidi"/>
      <w:sz w:val="20"/>
      <w:szCs w:val="20"/>
      <w:lang w:val="pt-BR"/>
    </w:rPr>
  </w:style>
  <w:style w:type="character" w:customStyle="1" w:styleId="TextodecomentrioChar">
    <w:name w:val="Texto de comentário Char"/>
    <w:basedOn w:val="Fontepargpadro"/>
    <w:link w:val="Textodecomentrio"/>
    <w:uiPriority w:val="99"/>
    <w:rsid w:val="00C5687D"/>
    <w:rPr>
      <w:sz w:val="20"/>
      <w:szCs w:val="20"/>
      <w:lang w:val="pt-BR"/>
    </w:rPr>
  </w:style>
  <w:style w:type="paragraph" w:styleId="Assuntodocomentrio">
    <w:name w:val="annotation subject"/>
    <w:basedOn w:val="Textodecomentrio"/>
    <w:next w:val="Textodecomentrio"/>
    <w:link w:val="AssuntodocomentrioChar"/>
    <w:uiPriority w:val="99"/>
    <w:semiHidden/>
    <w:unhideWhenUsed/>
    <w:rsid w:val="007B235F"/>
    <w:pPr>
      <w:widowControl w:val="0"/>
      <w:autoSpaceDE w:val="0"/>
      <w:autoSpaceDN w:val="0"/>
      <w:spacing w:after="0"/>
    </w:pPr>
    <w:rPr>
      <w:rFonts w:ascii="Arial MT" w:eastAsia="Arial MT" w:hAnsi="Arial MT" w:cs="Arial MT"/>
      <w:b/>
      <w:bCs/>
      <w:lang w:val="pt-PT"/>
    </w:rPr>
  </w:style>
  <w:style w:type="character" w:customStyle="1" w:styleId="AssuntodocomentrioChar">
    <w:name w:val="Assunto do comentário Char"/>
    <w:basedOn w:val="TextodecomentrioChar"/>
    <w:link w:val="Assuntodocomentrio"/>
    <w:uiPriority w:val="99"/>
    <w:semiHidden/>
    <w:rsid w:val="007B235F"/>
    <w:rPr>
      <w:rFonts w:ascii="Arial MT" w:eastAsia="Arial MT" w:hAnsi="Arial MT" w:cs="Arial MT"/>
      <w:b/>
      <w:bCs/>
      <w:sz w:val="20"/>
      <w:szCs w:val="20"/>
      <w:lang w:val="pt-PT"/>
    </w:rPr>
  </w:style>
  <w:style w:type="character" w:customStyle="1" w:styleId="UnresolvedMention">
    <w:name w:val="Unresolved Mention"/>
    <w:basedOn w:val="Fontepargpadro"/>
    <w:uiPriority w:val="99"/>
    <w:semiHidden/>
    <w:unhideWhenUsed/>
    <w:rsid w:val="005A6EDB"/>
    <w:rPr>
      <w:color w:val="605E5C"/>
      <w:shd w:val="clear" w:color="auto" w:fill="E1DFDD"/>
    </w:rPr>
  </w:style>
  <w:style w:type="character" w:styleId="HiperlinkVisitado">
    <w:name w:val="FollowedHyperlink"/>
    <w:basedOn w:val="Fontepargpadro"/>
    <w:uiPriority w:val="99"/>
    <w:semiHidden/>
    <w:unhideWhenUsed/>
    <w:rsid w:val="005A6EDB"/>
    <w:rPr>
      <w:color w:val="800080" w:themeColor="followedHyperlink"/>
      <w:u w:val="single"/>
    </w:rPr>
  </w:style>
  <w:style w:type="character" w:customStyle="1" w:styleId="fontstyle01">
    <w:name w:val="fontstyle01"/>
    <w:basedOn w:val="Fontepargpadro"/>
    <w:rsid w:val="002D47B1"/>
    <w:rPr>
      <w:rFonts w:ascii="TimesNewRomanPSMT" w:hAnsi="TimesNewRomanPSMT" w:hint="default"/>
      <w:b w:val="0"/>
      <w:bCs w:val="0"/>
      <w:i w:val="0"/>
      <w:iCs w:val="0"/>
      <w:color w:val="000000"/>
      <w:sz w:val="20"/>
      <w:szCs w:val="20"/>
    </w:rPr>
  </w:style>
  <w:style w:type="paragraph" w:customStyle="1" w:styleId="SingleTxt">
    <w:name w:val="__Single Txt"/>
    <w:basedOn w:val="Normal"/>
    <w:rsid w:val="00D0246F"/>
    <w:pPr>
      <w:widowControl/>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spacing w:after="120" w:line="240" w:lineRule="atLeast"/>
      <w:ind w:left="1267" w:right="1267"/>
      <w:jc w:val="both"/>
    </w:pPr>
    <w:rPr>
      <w:rFonts w:ascii="Times New Roman" w:eastAsiaTheme="minorHAnsi" w:hAnsi="Times New Roman" w:cs="Times New Roman"/>
      <w:spacing w:val="4"/>
      <w:w w:val="103"/>
      <w:kern w:val="14"/>
      <w:sz w:val="20"/>
      <w:szCs w:val="20"/>
      <w:lang w:val="en-GB"/>
    </w:rPr>
  </w:style>
  <w:style w:type="paragraph" w:customStyle="1" w:styleId="HCh">
    <w:name w:val="_ H _Ch"/>
    <w:basedOn w:val="Normal"/>
    <w:next w:val="SingleTxt"/>
    <w:rsid w:val="00D0246F"/>
    <w:pPr>
      <w:keepNext/>
      <w:keepLines/>
      <w:widowContro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autoSpaceDE/>
      <w:autoSpaceDN/>
      <w:spacing w:line="300" w:lineRule="exact"/>
      <w:outlineLvl w:val="0"/>
    </w:pPr>
    <w:rPr>
      <w:rFonts w:ascii="Times New Roman" w:eastAsiaTheme="minorHAnsi" w:hAnsi="Times New Roman" w:cs="Times New Roman"/>
      <w:b/>
      <w:spacing w:val="-2"/>
      <w:w w:val="103"/>
      <w:kern w:val="14"/>
      <w:sz w:val="28"/>
      <w:szCs w:val="20"/>
      <w:lang w:val="en-GB"/>
    </w:rPr>
  </w:style>
  <w:style w:type="character" w:customStyle="1" w:styleId="cf01">
    <w:name w:val="cf01"/>
    <w:basedOn w:val="Fontepargpadro"/>
    <w:rsid w:val="00733B31"/>
    <w:rPr>
      <w:rFonts w:ascii="Segoe UI" w:hAnsi="Segoe UI" w:cs="Segoe UI" w:hint="default"/>
      <w:sz w:val="18"/>
      <w:szCs w:val="18"/>
    </w:rPr>
  </w:style>
  <w:style w:type="character" w:customStyle="1" w:styleId="cf11">
    <w:name w:val="cf11"/>
    <w:basedOn w:val="Fontepargpadro"/>
    <w:rsid w:val="00733B31"/>
    <w:rPr>
      <w:rFonts w:ascii="Segoe UI" w:hAnsi="Segoe UI" w:cs="Segoe UI" w:hint="default"/>
      <w:sz w:val="18"/>
      <w:szCs w:val="18"/>
      <w:shd w:val="clear" w:color="auto" w:fill="FF00FF"/>
    </w:rPr>
  </w:style>
  <w:style w:type="paragraph" w:styleId="Textodenotaderodap">
    <w:name w:val="footnote text"/>
    <w:basedOn w:val="Normal"/>
    <w:link w:val="TextodenotaderodapChar"/>
    <w:uiPriority w:val="99"/>
    <w:unhideWhenUsed/>
    <w:rsid w:val="00971FAA"/>
    <w:pPr>
      <w:widowControl/>
      <w:autoSpaceDE/>
      <w:autoSpaceDN/>
    </w:pPr>
    <w:rPr>
      <w:rFonts w:ascii="Arial" w:eastAsia="Arial" w:hAnsi="Arial" w:cs="Arial"/>
      <w:sz w:val="20"/>
      <w:szCs w:val="20"/>
      <w:lang w:val="pt-BR" w:eastAsia="pt-BR"/>
    </w:rPr>
  </w:style>
  <w:style w:type="character" w:customStyle="1" w:styleId="TextodenotaderodapChar">
    <w:name w:val="Texto de nota de rodapé Char"/>
    <w:basedOn w:val="Fontepargpadro"/>
    <w:link w:val="Textodenotaderodap"/>
    <w:uiPriority w:val="99"/>
    <w:rsid w:val="00971FAA"/>
    <w:rPr>
      <w:rFonts w:ascii="Arial" w:eastAsia="Arial" w:hAnsi="Arial" w:cs="Arial"/>
      <w:sz w:val="20"/>
      <w:szCs w:val="20"/>
      <w:lang w:val="pt-BR" w:eastAsia="pt-BR"/>
    </w:rPr>
  </w:style>
  <w:style w:type="character" w:styleId="Refdenotaderodap">
    <w:name w:val="footnote reference"/>
    <w:basedOn w:val="Fontepargpadro"/>
    <w:uiPriority w:val="99"/>
    <w:semiHidden/>
    <w:unhideWhenUsed/>
    <w:rsid w:val="00971FAA"/>
    <w:rPr>
      <w:vertAlign w:val="superscript"/>
    </w:rPr>
  </w:style>
  <w:style w:type="paragraph" w:styleId="Cabealho">
    <w:name w:val="header"/>
    <w:basedOn w:val="Normal"/>
    <w:link w:val="CabealhoChar"/>
    <w:uiPriority w:val="99"/>
    <w:semiHidden/>
    <w:unhideWhenUsed/>
    <w:rsid w:val="00313CA2"/>
    <w:pPr>
      <w:tabs>
        <w:tab w:val="center" w:pos="4252"/>
        <w:tab w:val="right" w:pos="8504"/>
      </w:tabs>
    </w:pPr>
  </w:style>
  <w:style w:type="character" w:customStyle="1" w:styleId="CabealhoChar">
    <w:name w:val="Cabeçalho Char"/>
    <w:basedOn w:val="Fontepargpadro"/>
    <w:link w:val="Cabealho"/>
    <w:uiPriority w:val="99"/>
    <w:semiHidden/>
    <w:rsid w:val="00313CA2"/>
    <w:rPr>
      <w:rFonts w:ascii="Arial MT" w:eastAsia="Arial MT" w:hAnsi="Arial MT" w:cs="Arial MT"/>
      <w:lang w:val="pt-PT"/>
    </w:rPr>
  </w:style>
  <w:style w:type="paragraph" w:styleId="Rodap">
    <w:name w:val="footer"/>
    <w:basedOn w:val="Normal"/>
    <w:link w:val="RodapChar"/>
    <w:uiPriority w:val="99"/>
    <w:semiHidden/>
    <w:unhideWhenUsed/>
    <w:rsid w:val="00313CA2"/>
    <w:pPr>
      <w:tabs>
        <w:tab w:val="center" w:pos="4252"/>
        <w:tab w:val="right" w:pos="8504"/>
      </w:tabs>
    </w:pPr>
  </w:style>
  <w:style w:type="character" w:customStyle="1" w:styleId="RodapChar">
    <w:name w:val="Rodapé Char"/>
    <w:basedOn w:val="Fontepargpadro"/>
    <w:link w:val="Rodap"/>
    <w:uiPriority w:val="99"/>
    <w:semiHidden/>
    <w:rsid w:val="00313CA2"/>
    <w:rPr>
      <w:rFonts w:ascii="Arial MT" w:eastAsia="Arial MT" w:hAnsi="Arial MT" w:cs="Arial MT"/>
      <w:lang w:val="pt-PT"/>
    </w:rPr>
  </w:style>
  <w:style w:type="paragraph" w:styleId="Textodebalo">
    <w:name w:val="Balloon Text"/>
    <w:basedOn w:val="Normal"/>
    <w:link w:val="TextodebaloChar"/>
    <w:uiPriority w:val="99"/>
    <w:semiHidden/>
    <w:unhideWhenUsed/>
    <w:rsid w:val="00A1293A"/>
    <w:rPr>
      <w:rFonts w:ascii="Segoe UI" w:hAnsi="Segoe UI" w:cs="Segoe UI"/>
      <w:sz w:val="18"/>
      <w:szCs w:val="18"/>
    </w:rPr>
  </w:style>
  <w:style w:type="character" w:customStyle="1" w:styleId="TextodebaloChar">
    <w:name w:val="Texto de balão Char"/>
    <w:basedOn w:val="Fontepargpadro"/>
    <w:link w:val="Textodebalo"/>
    <w:uiPriority w:val="99"/>
    <w:semiHidden/>
    <w:rsid w:val="00A1293A"/>
    <w:rPr>
      <w:rFonts w:ascii="Segoe UI" w:eastAsia="Arial MT" w:hAnsi="Segoe UI" w:cs="Segoe UI"/>
      <w:sz w:val="18"/>
      <w:szCs w:val="18"/>
      <w:lang w:val="pt-PT"/>
    </w:rPr>
  </w:style>
  <w:style w:type="paragraph" w:styleId="NormalWeb">
    <w:name w:val="Normal (Web)"/>
    <w:basedOn w:val="Normal"/>
    <w:uiPriority w:val="99"/>
    <w:semiHidden/>
    <w:unhideWhenUsed/>
    <w:rsid w:val="00A1293A"/>
    <w:pPr>
      <w:widowControl/>
      <w:autoSpaceDE/>
      <w:autoSpaceDN/>
      <w:spacing w:before="100" w:beforeAutospacing="1" w:after="100" w:afterAutospacing="1"/>
    </w:pPr>
    <w:rPr>
      <w:rFonts w:ascii="Times New Roman" w:eastAsia="Times New Roman" w:hAnsi="Times New Roman" w:cs="Times New Roman"/>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9368537">
      <w:bodyDiv w:val="1"/>
      <w:marLeft w:val="0"/>
      <w:marRight w:val="0"/>
      <w:marTop w:val="0"/>
      <w:marBottom w:val="0"/>
      <w:divBdr>
        <w:top w:val="none" w:sz="0" w:space="0" w:color="auto"/>
        <w:left w:val="none" w:sz="0" w:space="0" w:color="auto"/>
        <w:bottom w:val="none" w:sz="0" w:space="0" w:color="auto"/>
        <w:right w:val="none" w:sz="0" w:space="0" w:color="auto"/>
      </w:divBdr>
    </w:div>
    <w:div w:id="326326666">
      <w:bodyDiv w:val="1"/>
      <w:marLeft w:val="0"/>
      <w:marRight w:val="0"/>
      <w:marTop w:val="0"/>
      <w:marBottom w:val="0"/>
      <w:divBdr>
        <w:top w:val="none" w:sz="0" w:space="0" w:color="auto"/>
        <w:left w:val="none" w:sz="0" w:space="0" w:color="auto"/>
        <w:bottom w:val="none" w:sz="0" w:space="0" w:color="auto"/>
        <w:right w:val="none" w:sz="0" w:space="0" w:color="auto"/>
      </w:divBdr>
    </w:div>
    <w:div w:id="929435298">
      <w:bodyDiv w:val="1"/>
      <w:marLeft w:val="0"/>
      <w:marRight w:val="0"/>
      <w:marTop w:val="0"/>
      <w:marBottom w:val="0"/>
      <w:divBdr>
        <w:top w:val="none" w:sz="0" w:space="0" w:color="auto"/>
        <w:left w:val="none" w:sz="0" w:space="0" w:color="auto"/>
        <w:bottom w:val="none" w:sz="0" w:space="0" w:color="auto"/>
        <w:right w:val="none" w:sz="0" w:space="0" w:color="auto"/>
      </w:divBdr>
    </w:div>
    <w:div w:id="1900633686">
      <w:bodyDiv w:val="1"/>
      <w:marLeft w:val="0"/>
      <w:marRight w:val="0"/>
      <w:marTop w:val="0"/>
      <w:marBottom w:val="0"/>
      <w:divBdr>
        <w:top w:val="none" w:sz="0" w:space="0" w:color="auto"/>
        <w:left w:val="none" w:sz="0" w:space="0" w:color="auto"/>
        <w:bottom w:val="none" w:sz="0" w:space="0" w:color="auto"/>
        <w:right w:val="none" w:sz="0" w:space="0" w:color="auto"/>
      </w:divBdr>
      <w:divsChild>
        <w:div w:id="490563936">
          <w:marLeft w:val="0"/>
          <w:marRight w:val="0"/>
          <w:marTop w:val="0"/>
          <w:marBottom w:val="0"/>
          <w:divBdr>
            <w:top w:val="none" w:sz="0" w:space="0" w:color="auto"/>
            <w:left w:val="none" w:sz="0" w:space="0" w:color="auto"/>
            <w:bottom w:val="none" w:sz="0" w:space="0" w:color="auto"/>
            <w:right w:val="none" w:sz="0" w:space="0" w:color="auto"/>
          </w:divBdr>
        </w:div>
        <w:div w:id="681712393">
          <w:marLeft w:val="0"/>
          <w:marRight w:val="0"/>
          <w:marTop w:val="0"/>
          <w:marBottom w:val="0"/>
          <w:divBdr>
            <w:top w:val="none" w:sz="0" w:space="0" w:color="auto"/>
            <w:left w:val="none" w:sz="0" w:space="0" w:color="auto"/>
            <w:bottom w:val="none" w:sz="0" w:space="0" w:color="auto"/>
            <w:right w:val="none" w:sz="0" w:space="0" w:color="auto"/>
          </w:divBdr>
        </w:div>
        <w:div w:id="790369066">
          <w:marLeft w:val="0"/>
          <w:marRight w:val="0"/>
          <w:marTop w:val="0"/>
          <w:marBottom w:val="0"/>
          <w:divBdr>
            <w:top w:val="none" w:sz="0" w:space="0" w:color="auto"/>
            <w:left w:val="none" w:sz="0" w:space="0" w:color="auto"/>
            <w:bottom w:val="none" w:sz="0" w:space="0" w:color="auto"/>
            <w:right w:val="none" w:sz="0" w:space="0" w:color="auto"/>
          </w:divBdr>
        </w:div>
        <w:div w:id="1374691039">
          <w:marLeft w:val="0"/>
          <w:marRight w:val="0"/>
          <w:marTop w:val="0"/>
          <w:marBottom w:val="0"/>
          <w:divBdr>
            <w:top w:val="none" w:sz="0" w:space="0" w:color="auto"/>
            <w:left w:val="none" w:sz="0" w:space="0" w:color="auto"/>
            <w:bottom w:val="none" w:sz="0" w:space="0" w:color="auto"/>
            <w:right w:val="none" w:sz="0" w:space="0" w:color="auto"/>
          </w:divBdr>
        </w:div>
        <w:div w:id="1899971799">
          <w:marLeft w:val="0"/>
          <w:marRight w:val="0"/>
          <w:marTop w:val="0"/>
          <w:marBottom w:val="0"/>
          <w:divBdr>
            <w:top w:val="none" w:sz="0" w:space="0" w:color="auto"/>
            <w:left w:val="none" w:sz="0" w:space="0" w:color="auto"/>
            <w:bottom w:val="none" w:sz="0" w:space="0" w:color="auto"/>
            <w:right w:val="none" w:sz="0" w:space="0" w:color="auto"/>
          </w:divBdr>
        </w:div>
      </w:divsChild>
    </w:div>
    <w:div w:id="205187978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publicacoes.forumseguranca.org.br/items/6b3e3a1b-3bd2-40f7-b280-7419c8eb3b39" TargetMode="External"/><Relationship Id="rId18" Type="http://schemas.openxmlformats.org/officeDocument/2006/relationships/hyperlink" Target="https://drive.google.com/file/d/19lmYD13hsw2InQscK2kPmqHpgMDRMOGd/view?usp=drive_link" TargetMode="External"/><Relationship Id="rId26" Type="http://schemas.openxmlformats.org/officeDocument/2006/relationships/hyperlink" Target="https://drive.google.com/file/d/1Urfj-X0qzNjq7EbcduIj8y5sZx8J2M8T/view?usp=drive_link" TargetMode="External"/><Relationship Id="rId39" Type="http://schemas.openxmlformats.org/officeDocument/2006/relationships/hyperlink" Target="https://www.planalto.gov.br/ccivil_03/_ato2019-2022/2022/lei/l14344.htm" TargetMode="External"/><Relationship Id="rId21" Type="http://schemas.openxmlformats.org/officeDocument/2006/relationships/image" Target="media/image4.png"/><Relationship Id="rId34" Type="http://schemas.openxmlformats.org/officeDocument/2006/relationships/hyperlink" Target="https://revistamarieclaire.globo.com/violencia-de-genero/noticia/2024/03/ex-marido-matou-filho-medo-que-venha-atras-de-mim.ghtml" TargetMode="External"/><Relationship Id="rId42" Type="http://schemas.openxmlformats.org/officeDocument/2006/relationships/hyperlink" Target="https://www.planalto.gov.br/ccivil_03/_ato2004-2006/2006/lei/l11340.htm" TargetMode="External"/><Relationship Id="rId47" Type="http://schemas.openxmlformats.org/officeDocument/2006/relationships/hyperlink" Target="https://www.planalto.gov.br/ccivil_03/_ato2023-2026/2023/lei/l14713.htm" TargetMode="External"/><Relationship Id="rId50" Type="http://schemas.openxmlformats.org/officeDocument/2006/relationships/theme" Target="theme/theme1.xml"/><Relationship Id="rId55"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researchgate.net/publication/360897647_Post-separation_abuse_A_concept_analysis" TargetMode="External"/><Relationship Id="rId29" Type="http://schemas.openxmlformats.org/officeDocument/2006/relationships/hyperlink" Target="https://www.intercept.com.br/2023/05/04/abuso-sexual-infantil-psicologos-lucram-com-laudos-contratados-por-suspeitos/" TargetMode="External"/><Relationship Id="rId11" Type="http://schemas.openxmlformats.org/officeDocument/2006/relationships/hyperlink" Target="https://www.instagram.com/ocupamae/" TargetMode="External"/><Relationship Id="rId24" Type="http://schemas.openxmlformats.org/officeDocument/2006/relationships/hyperlink" Target="https://drive.google.com/file/d/1rdsyiDUahrHgD0TdT4Yk4Epp0EKhaiCC/view?usp=drive_link" TargetMode="External"/><Relationship Id="rId32" Type="http://schemas.openxmlformats.org/officeDocument/2006/relationships/hyperlink" Target="https://www.intercept.com.br/2023/05/20/lobby-acusados-de-abuso-e-divida-de-pensao-lei-de-alienacao-parental/" TargetMode="External"/><Relationship Id="rId37" Type="http://schemas.openxmlformats.org/officeDocument/2006/relationships/hyperlink" Target="https://www.cnj.jus.br/wp-content/uploads/2022/01/enunciados-atualizados-xiii-fonavid-teresina-piaui-revisados-1.pdf" TargetMode="External"/><Relationship Id="rId40" Type="http://schemas.openxmlformats.org/officeDocument/2006/relationships/hyperlink" Target="https://www.planalto.gov.br/ccivil_03/_ato2019-2022/2022/Lei/L14321.htm" TargetMode="External"/><Relationship Id="rId45" Type="http://schemas.openxmlformats.org/officeDocument/2006/relationships/hyperlink" Target="https://www.planalto.gov.br/ccivil_03/_ato2011-2014/2014/lei/l13058.htm" TargetMode="External"/><Relationship Id="rId53" Type="http://schemas.microsoft.com/office/2018/08/relationships/commentsExtensible" Target="commentsExtensible.xml"/><Relationship Id="rId5" Type="http://schemas.openxmlformats.org/officeDocument/2006/relationships/webSettings" Target="webSettings.xml"/><Relationship Id="rId10" Type="http://schemas.openxmlformats.org/officeDocument/2006/relationships/hyperlink" Target="https://www.instagram.com/coletivomaesnaluta/" TargetMode="External"/><Relationship Id="rId19" Type="http://schemas.openxmlformats.org/officeDocument/2006/relationships/image" Target="media/image3.png"/><Relationship Id="rId31" Type="http://schemas.openxmlformats.org/officeDocument/2006/relationships/hyperlink" Target="https://www.intercept.com.br/2023/05/18/abuso-glicia-brazil-psicologa-fortalece-defesa-de-acusados/" TargetMode="External"/><Relationship Id="rId44" Type="http://schemas.openxmlformats.org/officeDocument/2006/relationships/hyperlink" Target="https://www.gov.br/cgu/pt-br/governo-aberto"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seculodiario.com.br/justica/onde-ha-mais-negativa-de-medidas-protetivas-ha-mais-feminicidio" TargetMode="External"/><Relationship Id="rId22" Type="http://schemas.openxmlformats.org/officeDocument/2006/relationships/hyperlink" Target="https://drive.google.com/file/d/1lUUOEsGi2Kgl54fJjHgCWbxvkNMNt5Pc/view?usp=drive_link" TargetMode="External"/><Relationship Id="rId27" Type="http://schemas.openxmlformats.org/officeDocument/2006/relationships/hyperlink" Target="https://drive.google.com/file/d/1NyN_I6-jMRSaoyrmEnLUL6C0wqyAVm1E/view?usp=drive_link" TargetMode="External"/><Relationship Id="rId30" Type="http://schemas.openxmlformats.org/officeDocument/2006/relationships/hyperlink" Target="https://www.intercept.com.br/2023/05/11/criancas-assassinadas-juiz-fez-mae-deixar-filhos-com-pai/" TargetMode="External"/><Relationship Id="rId35" Type="http://schemas.openxmlformats.org/officeDocument/2006/relationships/hyperlink" Target="https://www.emerj.tjrj.jus.br/revistadireitoemovimento_online/edicoes/volume14/volume14_enunciadosFONAVID.pdf" TargetMode="External"/><Relationship Id="rId43" Type="http://schemas.openxmlformats.org/officeDocument/2006/relationships/hyperlink" Target="https://www.instagram.com/red.rija/?hl=pt" TargetMode="External"/><Relationship Id="rId48" Type="http://schemas.openxmlformats.org/officeDocument/2006/relationships/hyperlink" Target="https://www.planalto.gov.br/ccivil_03/_ato2015-2018/2017/lei/l13431.htm" TargetMode="External"/><Relationship Id="rId56" Type="http://schemas.openxmlformats.org/officeDocument/2006/relationships/customXml" Target="../customXml/item3.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publicacoes.forumseguranca.org.br/items/b04fc1a7-990f-4875-8e8c-f34a377b2b83" TargetMode="External"/><Relationship Id="rId17" Type="http://schemas.openxmlformats.org/officeDocument/2006/relationships/hyperlink" Target="https://www.ohchr.org/en/documents/thematic-reports/ahrc5336-custody-violence-against-women-and-violence-against-children" TargetMode="External"/><Relationship Id="rId25" Type="http://schemas.openxmlformats.org/officeDocument/2006/relationships/hyperlink" Target="https://drive.google.com/file/d/1PNi8ydwh7nAH1hTnHQVvTeuu_S-kar11/view?usp=drive_link" TargetMode="External"/><Relationship Id="rId33" Type="http://schemas.openxmlformats.org/officeDocument/2006/relationships/hyperlink" Target="https://tbinternet.ohchr.org/_layouts/15/treatybodyexternal/Download.aspx?symbolno=INT%2FCEDAW%2FICS%2FBRA%2F43609&amp;Lang=en" TargetMode="External"/><Relationship Id="rId38" Type="http://schemas.openxmlformats.org/officeDocument/2006/relationships/hyperlink" Target="https://drive.google.com/file/d/1POubdUkoUAUKOzBAnhtMlR89QOWNK8nU/view?usp=drive_link" TargetMode="External"/><Relationship Id="rId46" Type="http://schemas.openxmlformats.org/officeDocument/2006/relationships/hyperlink" Target="https://www.planalto.gov.br/ccivil_03/_ato2007-2010/2010/lei/l12318.htm" TargetMode="External"/><Relationship Id="rId20" Type="http://schemas.openxmlformats.org/officeDocument/2006/relationships/hyperlink" Target="https://xyonline.net/sites/xyonline.net/files/2020-05/Meier%2C%20U.S.%20child%20custody%20outcomes%20in%20cases%20involving%20parental%20alienation%20and%20abuse%20allegations%202020.pdf" TargetMode="External"/><Relationship Id="rId41" Type="http://schemas.openxmlformats.org/officeDocument/2006/relationships/hyperlink" Target="https://www.planalto.gov.br/ccivil_03/leis/lcp/lcp35.htm" TargetMode="External"/><Relationship Id="rId54"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sci-hub.se/10.1007/s10691-017-9349-9" TargetMode="External"/><Relationship Id="rId23" Type="http://schemas.openxmlformats.org/officeDocument/2006/relationships/hyperlink" Target="https://www.ocupamae.com/post/analises-da-pesquisa-lei-de-alienacao-parental-e-a-violencia-contra-mulheres-e-criancas" TargetMode="External"/><Relationship Id="rId28" Type="http://schemas.openxmlformats.org/officeDocument/2006/relationships/hyperlink" Target="https://www.intercept.com.br/2023/04/27/abuso-e-alienacao-parental-o-que-acontece-quando-maes-denunciam-pais/" TargetMode="External"/><Relationship Id="rId36" Type="http://schemas.openxmlformats.org/officeDocument/2006/relationships/hyperlink" Target="https://www.conjur.com.br/2023-dez-04/caso-ana-hickmann-e-a-nao-implementacao-da-competencia-hibrida-na-lei-maria-da-penha/" TargetMode="External"/><Relationship Id="rId49"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conselho.saude.gov.br/images/Resolucoes/2022/Reco003.pdf" TargetMode="External"/><Relationship Id="rId3" Type="http://schemas.openxmlformats.org/officeDocument/2006/relationships/hyperlink" Target="https://www.gov.br/mdh/pt-br/assuntos/noticias/2023/julho/mdhc-manifesta-se-a-favor-da-revogacao-da-lei-da-alienacao-parental" TargetMode="External"/><Relationship Id="rId7" Type="http://schemas.openxmlformats.org/officeDocument/2006/relationships/hyperlink" Target="https://www.cfess.org.br/arquivos/nota-tecnica-LAP-2022-dez.pdf" TargetMode="External"/><Relationship Id="rId2" Type="http://schemas.openxmlformats.org/officeDocument/2006/relationships/hyperlink" Target="https://documents.un.org/doc/undoc/gen/g23/070/18/pdf/g2307018.pdf?token=jr6Hxd44NOeWgrJSLm&amp;fe=true" TargetMode="External"/><Relationship Id="rId1" Type="http://schemas.openxmlformats.org/officeDocument/2006/relationships/hyperlink" Target="https://www.ohchr.org/sites/default/files/2022-11/2022-11-04-media-statement-Brasil-un-experts-women-girls-portuguese_0.pdf" TargetMode="External"/><Relationship Id="rId6" Type="http://schemas.openxmlformats.org/officeDocument/2006/relationships/hyperlink" Target="https://www.gov.br/participamaisbrasil/blob/baixar/30691" TargetMode="External"/><Relationship Id="rId5" Type="http://schemas.openxmlformats.org/officeDocument/2006/relationships/hyperlink" Target="https://www.gov.br/participamaisbrasil/blob/baixar/10131" TargetMode="External"/><Relationship Id="rId10" Type="http://schemas.openxmlformats.org/officeDocument/2006/relationships/hyperlink" Target="https://www.dpu.def.br/images/Banco_de_imagem_2024/SEI_6943131_Manifestacao.pdf" TargetMode="External"/><Relationship Id="rId4" Type="http://schemas.openxmlformats.org/officeDocument/2006/relationships/hyperlink" Target="D://Users/Vanessa/Downloads/recomendacao-n-6.pdf" TargetMode="External"/><Relationship Id="rId9" Type="http://schemas.openxmlformats.org/officeDocument/2006/relationships/hyperlink" Target="https://agenciapatriciagalvao.org.br/violencia/violencia-domestica/nudem-da-defensoria-publica-de-sao-paulo-divulga-nota-tecnica-sobre-lei-de-alienacao-parent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832B681-0189-4CCB-83AC-AAB8D5532912}">
  <ds:schemaRefs>
    <ds:schemaRef ds:uri="http://schemas.openxmlformats.org/officeDocument/2006/bibliography"/>
  </ds:schemaRefs>
</ds:datastoreItem>
</file>

<file path=customXml/itemProps2.xml><?xml version="1.0" encoding="utf-8"?>
<ds:datastoreItem xmlns:ds="http://schemas.openxmlformats.org/officeDocument/2006/customXml" ds:itemID="{032DE399-D84B-450F-9FE2-25991428A348}"/>
</file>

<file path=customXml/itemProps3.xml><?xml version="1.0" encoding="utf-8"?>
<ds:datastoreItem xmlns:ds="http://schemas.openxmlformats.org/officeDocument/2006/customXml" ds:itemID="{8147AE3D-49A9-4415-8331-CC4A465D6003}"/>
</file>

<file path=docProps/app.xml><?xml version="1.0" encoding="utf-8"?>
<Properties xmlns="http://schemas.openxmlformats.org/officeDocument/2006/extended-properties" xmlns:vt="http://schemas.openxmlformats.org/officeDocument/2006/docPropsVTypes">
  <Template>Normal</Template>
  <TotalTime>18</TotalTime>
  <Pages>12</Pages>
  <Words>6564</Words>
  <Characters>35448</Characters>
  <Application>Microsoft Office Word</Application>
  <DocSecurity>0</DocSecurity>
  <Lines>295</Lines>
  <Paragraphs>83</Paragraphs>
  <ScaleCrop>false</ScaleCrop>
  <HeadingPairs>
    <vt:vector size="2" baseType="variant">
      <vt:variant>
        <vt:lpstr>Título</vt:lpstr>
      </vt:variant>
      <vt:variant>
        <vt:i4>1</vt:i4>
      </vt:variant>
    </vt:vector>
  </HeadingPairs>
  <TitlesOfParts>
    <vt:vector size="1" baseType="lpstr">
      <vt:lpstr>Cedaw - Mães na Luta - Google Docs</vt:lpstr>
    </vt:vector>
  </TitlesOfParts>
  <Company/>
  <LinksUpToDate>false</LinksUpToDate>
  <CharactersWithSpaces>41929</CharactersWithSpaces>
  <SharedDoc>false</SharedDoc>
  <HLinks>
    <vt:vector size="378" baseType="variant">
      <vt:variant>
        <vt:i4>6291553</vt:i4>
      </vt:variant>
      <vt:variant>
        <vt:i4>114</vt:i4>
      </vt:variant>
      <vt:variant>
        <vt:i4>0</vt:i4>
      </vt:variant>
      <vt:variant>
        <vt:i4>5</vt:i4>
      </vt:variant>
      <vt:variant>
        <vt:lpwstr>https://www.planalto.gov.br/ccivil_03/_ato2015-2018/2017/lei/l13431.htm</vt:lpwstr>
      </vt:variant>
      <vt:variant>
        <vt:lpwstr/>
      </vt:variant>
      <vt:variant>
        <vt:i4>6553710</vt:i4>
      </vt:variant>
      <vt:variant>
        <vt:i4>111</vt:i4>
      </vt:variant>
      <vt:variant>
        <vt:i4>0</vt:i4>
      </vt:variant>
      <vt:variant>
        <vt:i4>5</vt:i4>
      </vt:variant>
      <vt:variant>
        <vt:lpwstr>https://www.planalto.gov.br/ccivil_03/_ato2023-2026/2023/lei/l14713.htm</vt:lpwstr>
      </vt:variant>
      <vt:variant>
        <vt:lpwstr/>
      </vt:variant>
      <vt:variant>
        <vt:i4>6684774</vt:i4>
      </vt:variant>
      <vt:variant>
        <vt:i4>108</vt:i4>
      </vt:variant>
      <vt:variant>
        <vt:i4>0</vt:i4>
      </vt:variant>
      <vt:variant>
        <vt:i4>5</vt:i4>
      </vt:variant>
      <vt:variant>
        <vt:lpwstr>https://www.planalto.gov.br/ccivil_03/_ato2007-2010/2010/lei/l12318.htm</vt:lpwstr>
      </vt:variant>
      <vt:variant>
        <vt:lpwstr/>
      </vt:variant>
      <vt:variant>
        <vt:i4>6357088</vt:i4>
      </vt:variant>
      <vt:variant>
        <vt:i4>105</vt:i4>
      </vt:variant>
      <vt:variant>
        <vt:i4>0</vt:i4>
      </vt:variant>
      <vt:variant>
        <vt:i4>5</vt:i4>
      </vt:variant>
      <vt:variant>
        <vt:lpwstr>https://www.planalto.gov.br/ccivil_03/_ato2011-2014/2014/lei/l13058.htm</vt:lpwstr>
      </vt:variant>
      <vt:variant>
        <vt:lpwstr/>
      </vt:variant>
      <vt:variant>
        <vt:i4>4063284</vt:i4>
      </vt:variant>
      <vt:variant>
        <vt:i4>102</vt:i4>
      </vt:variant>
      <vt:variant>
        <vt:i4>0</vt:i4>
      </vt:variant>
      <vt:variant>
        <vt:i4>5</vt:i4>
      </vt:variant>
      <vt:variant>
        <vt:lpwstr>https://www.gov.br/cgu/pt-br/governo-aberto</vt:lpwstr>
      </vt:variant>
      <vt:variant>
        <vt:lpwstr/>
      </vt:variant>
      <vt:variant>
        <vt:i4>5898334</vt:i4>
      </vt:variant>
      <vt:variant>
        <vt:i4>99</vt:i4>
      </vt:variant>
      <vt:variant>
        <vt:i4>0</vt:i4>
      </vt:variant>
      <vt:variant>
        <vt:i4>5</vt:i4>
      </vt:variant>
      <vt:variant>
        <vt:lpwstr>https://www.instagram.com/red.rija/?hl=pt</vt:lpwstr>
      </vt:variant>
      <vt:variant>
        <vt:lpwstr/>
      </vt:variant>
      <vt:variant>
        <vt:i4>6553705</vt:i4>
      </vt:variant>
      <vt:variant>
        <vt:i4>96</vt:i4>
      </vt:variant>
      <vt:variant>
        <vt:i4>0</vt:i4>
      </vt:variant>
      <vt:variant>
        <vt:i4>5</vt:i4>
      </vt:variant>
      <vt:variant>
        <vt:lpwstr>https://www.planalto.gov.br/ccivil_03/_ato2004-2006/2006/lei/l11340.htm</vt:lpwstr>
      </vt:variant>
      <vt:variant>
        <vt:lpwstr/>
      </vt:variant>
      <vt:variant>
        <vt:i4>5570618</vt:i4>
      </vt:variant>
      <vt:variant>
        <vt:i4>93</vt:i4>
      </vt:variant>
      <vt:variant>
        <vt:i4>0</vt:i4>
      </vt:variant>
      <vt:variant>
        <vt:i4>5</vt:i4>
      </vt:variant>
      <vt:variant>
        <vt:lpwstr>https://www.planalto.gov.br/ccivil_03/leis/lcp/lcp35.htm</vt:lpwstr>
      </vt:variant>
      <vt:variant>
        <vt:lpwstr/>
      </vt:variant>
      <vt:variant>
        <vt:i4>2228331</vt:i4>
      </vt:variant>
      <vt:variant>
        <vt:i4>90</vt:i4>
      </vt:variant>
      <vt:variant>
        <vt:i4>0</vt:i4>
      </vt:variant>
      <vt:variant>
        <vt:i4>5</vt:i4>
      </vt:variant>
      <vt:variant>
        <vt:lpwstr>https://www.planalto.gov.br/ccivil_03/_ato2019-2022/2022/Lei/L14321.htm</vt:lpwstr>
      </vt:variant>
      <vt:variant>
        <vt:lpwstr>:~:text=%E2%80%9CViol%C3%AAncia%20Institucional&amp;text=Pena%20%2D%20deten%C3%A7%C3%A3o%2C%20de%203%20(,%2F3%20(dois%20ter%C3%A7os).</vt:lpwstr>
      </vt:variant>
      <vt:variant>
        <vt:i4>6946922</vt:i4>
      </vt:variant>
      <vt:variant>
        <vt:i4>87</vt:i4>
      </vt:variant>
      <vt:variant>
        <vt:i4>0</vt:i4>
      </vt:variant>
      <vt:variant>
        <vt:i4>5</vt:i4>
      </vt:variant>
      <vt:variant>
        <vt:lpwstr>https://www.planalto.gov.br/ccivil_03/_ato2019-2022/2022/lei/l14344.htm</vt:lpwstr>
      </vt:variant>
      <vt:variant>
        <vt:lpwstr/>
      </vt:variant>
      <vt:variant>
        <vt:i4>4587567</vt:i4>
      </vt:variant>
      <vt:variant>
        <vt:i4>84</vt:i4>
      </vt:variant>
      <vt:variant>
        <vt:i4>0</vt:i4>
      </vt:variant>
      <vt:variant>
        <vt:i4>5</vt:i4>
      </vt:variant>
      <vt:variant>
        <vt:lpwstr>https://drive.google.com/file/d/1POubdUkoUAUKOzBAnhtMlR89QOWNK8nU/view?usp=drive_link</vt:lpwstr>
      </vt:variant>
      <vt:variant>
        <vt:lpwstr/>
      </vt:variant>
      <vt:variant>
        <vt:i4>4325395</vt:i4>
      </vt:variant>
      <vt:variant>
        <vt:i4>81</vt:i4>
      </vt:variant>
      <vt:variant>
        <vt:i4>0</vt:i4>
      </vt:variant>
      <vt:variant>
        <vt:i4>5</vt:i4>
      </vt:variant>
      <vt:variant>
        <vt:lpwstr>https://www.cnj.jus.br/wp-content/uploads/2022/01/enunciados-atualizados-xiii-fonavid-teresina-piaui-revisados-1.pdf</vt:lpwstr>
      </vt:variant>
      <vt:variant>
        <vt:lpwstr/>
      </vt:variant>
      <vt:variant>
        <vt:i4>6881383</vt:i4>
      </vt:variant>
      <vt:variant>
        <vt:i4>78</vt:i4>
      </vt:variant>
      <vt:variant>
        <vt:i4>0</vt:i4>
      </vt:variant>
      <vt:variant>
        <vt:i4>5</vt:i4>
      </vt:variant>
      <vt:variant>
        <vt:lpwstr>https://www.conjur.com.br/2023-dez-04/caso-ana-hickmann-e-a-nao-implementacao-da-competencia-hibrida-na-lei-maria-da-penha/</vt:lpwstr>
      </vt:variant>
      <vt:variant>
        <vt:lpwstr/>
      </vt:variant>
      <vt:variant>
        <vt:i4>3932207</vt:i4>
      </vt:variant>
      <vt:variant>
        <vt:i4>75</vt:i4>
      </vt:variant>
      <vt:variant>
        <vt:i4>0</vt:i4>
      </vt:variant>
      <vt:variant>
        <vt:i4>5</vt:i4>
      </vt:variant>
      <vt:variant>
        <vt:lpwstr>https://www.emerj.tjrj.jus.br/revistadireitoemovimento_online/edicoes/volume14/volume14_enunciadosFONAVID.pdf</vt:lpwstr>
      </vt:variant>
      <vt:variant>
        <vt:lpwstr/>
      </vt:variant>
      <vt:variant>
        <vt:i4>1966088</vt:i4>
      </vt:variant>
      <vt:variant>
        <vt:i4>72</vt:i4>
      </vt:variant>
      <vt:variant>
        <vt:i4>0</vt:i4>
      </vt:variant>
      <vt:variant>
        <vt:i4>5</vt:i4>
      </vt:variant>
      <vt:variant>
        <vt:lpwstr>https://revistamarieclaire.globo.com/violencia-de-genero/noticia/2024/03/ex-marido-matou-filho-medo-que-venha-atras-de-mim.ghtml</vt:lpwstr>
      </vt:variant>
      <vt:variant>
        <vt:lpwstr/>
      </vt:variant>
      <vt:variant>
        <vt:i4>2031639</vt:i4>
      </vt:variant>
      <vt:variant>
        <vt:i4>69</vt:i4>
      </vt:variant>
      <vt:variant>
        <vt:i4>0</vt:i4>
      </vt:variant>
      <vt:variant>
        <vt:i4>5</vt:i4>
      </vt:variant>
      <vt:variant>
        <vt:lpwstr>https://www.cnj.jus.br/wp-content/uploads/conteudo/destaques/arquivo/2015/06/f26a21b21f109485c159042b5d99317e.pdf</vt:lpwstr>
      </vt:variant>
      <vt:variant>
        <vt:lpwstr/>
      </vt:variant>
      <vt:variant>
        <vt:i4>3407931</vt:i4>
      </vt:variant>
      <vt:variant>
        <vt:i4>66</vt:i4>
      </vt:variant>
      <vt:variant>
        <vt:i4>0</vt:i4>
      </vt:variant>
      <vt:variant>
        <vt:i4>5</vt:i4>
      </vt:variant>
      <vt:variant>
        <vt:lpwstr>https://www.cnj.jus.br/formacao-e-capacitacao/oficina-de-pais-e-maes-online-2/</vt:lpwstr>
      </vt:variant>
      <vt:variant>
        <vt:lpwstr/>
      </vt:variant>
      <vt:variant>
        <vt:i4>7536682</vt:i4>
      </vt:variant>
      <vt:variant>
        <vt:i4>63</vt:i4>
      </vt:variant>
      <vt:variant>
        <vt:i4>0</vt:i4>
      </vt:variant>
      <vt:variant>
        <vt:i4>5</vt:i4>
      </vt:variant>
      <vt:variant>
        <vt:lpwstr>https://documents.un.org/doc/undoc/gen/g23/070/18/pdf/g2307018.pdf?token=XR6NL0Xo17Z5siwKFn&amp;fe=true</vt:lpwstr>
      </vt:variant>
      <vt:variant>
        <vt:lpwstr/>
      </vt:variant>
      <vt:variant>
        <vt:i4>4653097</vt:i4>
      </vt:variant>
      <vt:variant>
        <vt:i4>60</vt:i4>
      </vt:variant>
      <vt:variant>
        <vt:i4>0</vt:i4>
      </vt:variant>
      <vt:variant>
        <vt:i4>5</vt:i4>
      </vt:variant>
      <vt:variant>
        <vt:lpwstr>https://tbinternet.ohchr.org/_layouts/15/treatybodyexternal/Download.aspx?symbolno=INT%2FCEDAW%2FICS%2FBRA%2F43609&amp;Lang=en</vt:lpwstr>
      </vt:variant>
      <vt:variant>
        <vt:lpwstr/>
      </vt:variant>
      <vt:variant>
        <vt:i4>1048652</vt:i4>
      </vt:variant>
      <vt:variant>
        <vt:i4>57</vt:i4>
      </vt:variant>
      <vt:variant>
        <vt:i4>0</vt:i4>
      </vt:variant>
      <vt:variant>
        <vt:i4>5</vt:i4>
      </vt:variant>
      <vt:variant>
        <vt:lpwstr>https://www.intercept.com.br/2023/05/20/lobby-acusados-de-abuso-e-divida-de-pensao-lei-de-alienacao-parental/</vt:lpwstr>
      </vt:variant>
      <vt:variant>
        <vt:lpwstr/>
      </vt:variant>
      <vt:variant>
        <vt:i4>8126498</vt:i4>
      </vt:variant>
      <vt:variant>
        <vt:i4>54</vt:i4>
      </vt:variant>
      <vt:variant>
        <vt:i4>0</vt:i4>
      </vt:variant>
      <vt:variant>
        <vt:i4>5</vt:i4>
      </vt:variant>
      <vt:variant>
        <vt:lpwstr>https://www.intercept.com.br/2023/05/18/abuso-glicia-brazil-psicologa-fortalece-defesa-de-acusados/</vt:lpwstr>
      </vt:variant>
      <vt:variant>
        <vt:lpwstr/>
      </vt:variant>
      <vt:variant>
        <vt:i4>5242958</vt:i4>
      </vt:variant>
      <vt:variant>
        <vt:i4>51</vt:i4>
      </vt:variant>
      <vt:variant>
        <vt:i4>0</vt:i4>
      </vt:variant>
      <vt:variant>
        <vt:i4>5</vt:i4>
      </vt:variant>
      <vt:variant>
        <vt:lpwstr>https://www.intercept.com.br/2023/05/11/criancas-assassinadas-juiz-fez-mae-deixar-filhos-com-pai/</vt:lpwstr>
      </vt:variant>
      <vt:variant>
        <vt:lpwstr/>
      </vt:variant>
      <vt:variant>
        <vt:i4>5111810</vt:i4>
      </vt:variant>
      <vt:variant>
        <vt:i4>48</vt:i4>
      </vt:variant>
      <vt:variant>
        <vt:i4>0</vt:i4>
      </vt:variant>
      <vt:variant>
        <vt:i4>5</vt:i4>
      </vt:variant>
      <vt:variant>
        <vt:lpwstr>https://www.intercept.com.br/2023/05/04/abuso-sexual-infantil-psicologos-lucram-com-laudos-contratados-por-suspeitos/</vt:lpwstr>
      </vt:variant>
      <vt:variant>
        <vt:lpwstr/>
      </vt:variant>
      <vt:variant>
        <vt:i4>5308488</vt:i4>
      </vt:variant>
      <vt:variant>
        <vt:i4>45</vt:i4>
      </vt:variant>
      <vt:variant>
        <vt:i4>0</vt:i4>
      </vt:variant>
      <vt:variant>
        <vt:i4>5</vt:i4>
      </vt:variant>
      <vt:variant>
        <vt:lpwstr>https://www.intercept.com.br/2023/04/27/abuso-e-alienacao-parental-o-que-acontece-quando-maes-denunciam-pais/</vt:lpwstr>
      </vt:variant>
      <vt:variant>
        <vt:lpwstr/>
      </vt:variant>
      <vt:variant>
        <vt:i4>262227</vt:i4>
      </vt:variant>
      <vt:variant>
        <vt:i4>42</vt:i4>
      </vt:variant>
      <vt:variant>
        <vt:i4>0</vt:i4>
      </vt:variant>
      <vt:variant>
        <vt:i4>5</vt:i4>
      </vt:variant>
      <vt:variant>
        <vt:lpwstr>https://drive.google.com/file/d/1NyN_I6-jMRSaoyrmEnLUL6C0wqyAVm1E/view?usp=drive_link</vt:lpwstr>
      </vt:variant>
      <vt:variant>
        <vt:lpwstr/>
      </vt:variant>
      <vt:variant>
        <vt:i4>983101</vt:i4>
      </vt:variant>
      <vt:variant>
        <vt:i4>39</vt:i4>
      </vt:variant>
      <vt:variant>
        <vt:i4>0</vt:i4>
      </vt:variant>
      <vt:variant>
        <vt:i4>5</vt:i4>
      </vt:variant>
      <vt:variant>
        <vt:lpwstr>https://drive.google.com/file/d/1Urfj-X0qzNjq7EbcduIj8y5sZx8J2M8T/view?usp=drive_link</vt:lpwstr>
      </vt:variant>
      <vt:variant>
        <vt:lpwstr/>
      </vt:variant>
      <vt:variant>
        <vt:i4>1114175</vt:i4>
      </vt:variant>
      <vt:variant>
        <vt:i4>36</vt:i4>
      </vt:variant>
      <vt:variant>
        <vt:i4>0</vt:i4>
      </vt:variant>
      <vt:variant>
        <vt:i4>5</vt:i4>
      </vt:variant>
      <vt:variant>
        <vt:lpwstr>https://drive.google.com/file/d/1rdsyiDUahrHgD0TdT4Yk4Epp0EKhaiCC/view?usp=drive_link</vt:lpwstr>
      </vt:variant>
      <vt:variant>
        <vt:lpwstr/>
      </vt:variant>
      <vt:variant>
        <vt:i4>393220</vt:i4>
      </vt:variant>
      <vt:variant>
        <vt:i4>33</vt:i4>
      </vt:variant>
      <vt:variant>
        <vt:i4>0</vt:i4>
      </vt:variant>
      <vt:variant>
        <vt:i4>5</vt:i4>
      </vt:variant>
      <vt:variant>
        <vt:lpwstr>https://www.ocupamae.com/post/analises-da-pesquisa-lei-de-alienacao-parental-e-a-violencia-contra-mulheres-e-criancas</vt:lpwstr>
      </vt:variant>
      <vt:variant>
        <vt:lpwstr/>
      </vt:variant>
      <vt:variant>
        <vt:i4>1114171</vt:i4>
      </vt:variant>
      <vt:variant>
        <vt:i4>30</vt:i4>
      </vt:variant>
      <vt:variant>
        <vt:i4>0</vt:i4>
      </vt:variant>
      <vt:variant>
        <vt:i4>5</vt:i4>
      </vt:variant>
      <vt:variant>
        <vt:lpwstr>https://drive.google.com/file/d/1lUUOEsGi2Kgl54fJjHgCWbxvkNMNt5Pc/view?usp=drive_link</vt:lpwstr>
      </vt:variant>
      <vt:variant>
        <vt:lpwstr/>
      </vt:variant>
      <vt:variant>
        <vt:i4>1245249</vt:i4>
      </vt:variant>
      <vt:variant>
        <vt:i4>27</vt:i4>
      </vt:variant>
      <vt:variant>
        <vt:i4>0</vt:i4>
      </vt:variant>
      <vt:variant>
        <vt:i4>5</vt:i4>
      </vt:variant>
      <vt:variant>
        <vt:lpwstr>https://xyonline.net/sites/xyonline.net/files/2020-05/Meier%2C U.S. child custody outcomes in cases involving parental alienation and abuse allegations 2020.pdf</vt:lpwstr>
      </vt:variant>
      <vt:variant>
        <vt:lpwstr/>
      </vt:variant>
      <vt:variant>
        <vt:i4>6225980</vt:i4>
      </vt:variant>
      <vt:variant>
        <vt:i4>24</vt:i4>
      </vt:variant>
      <vt:variant>
        <vt:i4>0</vt:i4>
      </vt:variant>
      <vt:variant>
        <vt:i4>5</vt:i4>
      </vt:variant>
      <vt:variant>
        <vt:lpwstr>https://drive.google.com/file/d/19lmYD13hsw2InQscK2kPmqHpgMDRMOGd/view?usp=drive_link</vt:lpwstr>
      </vt:variant>
      <vt:variant>
        <vt:lpwstr/>
      </vt:variant>
      <vt:variant>
        <vt:i4>5636168</vt:i4>
      </vt:variant>
      <vt:variant>
        <vt:i4>21</vt:i4>
      </vt:variant>
      <vt:variant>
        <vt:i4>0</vt:i4>
      </vt:variant>
      <vt:variant>
        <vt:i4>5</vt:i4>
      </vt:variant>
      <vt:variant>
        <vt:lpwstr>https://www.ohchr.org/en/documents/thematic-reports/ahrc5336-custody-violence-against-women-and-violence-against-children</vt:lpwstr>
      </vt:variant>
      <vt:variant>
        <vt:lpwstr/>
      </vt:variant>
      <vt:variant>
        <vt:i4>3801157</vt:i4>
      </vt:variant>
      <vt:variant>
        <vt:i4>18</vt:i4>
      </vt:variant>
      <vt:variant>
        <vt:i4>0</vt:i4>
      </vt:variant>
      <vt:variant>
        <vt:i4>5</vt:i4>
      </vt:variant>
      <vt:variant>
        <vt:lpwstr>https://www.researchgate.net/publication/360897647_Post-separation_abuse_A_concept_analysis</vt:lpwstr>
      </vt:variant>
      <vt:variant>
        <vt:lpwstr/>
      </vt:variant>
      <vt:variant>
        <vt:i4>65539</vt:i4>
      </vt:variant>
      <vt:variant>
        <vt:i4>15</vt:i4>
      </vt:variant>
      <vt:variant>
        <vt:i4>0</vt:i4>
      </vt:variant>
      <vt:variant>
        <vt:i4>5</vt:i4>
      </vt:variant>
      <vt:variant>
        <vt:lpwstr>https://sci-hub.se/10.1007/s10691-017-9349-9</vt:lpwstr>
      </vt:variant>
      <vt:variant>
        <vt:lpwstr/>
      </vt:variant>
      <vt:variant>
        <vt:i4>4063349</vt:i4>
      </vt:variant>
      <vt:variant>
        <vt:i4>12</vt:i4>
      </vt:variant>
      <vt:variant>
        <vt:i4>0</vt:i4>
      </vt:variant>
      <vt:variant>
        <vt:i4>5</vt:i4>
      </vt:variant>
      <vt:variant>
        <vt:lpwstr>https://www.seculodiario.com.br/justica/onde-ha-mais-negativa-de-medidas-protetivas-ha-mais-feminicidio</vt:lpwstr>
      </vt:variant>
      <vt:variant>
        <vt:lpwstr/>
      </vt:variant>
      <vt:variant>
        <vt:i4>4259925</vt:i4>
      </vt:variant>
      <vt:variant>
        <vt:i4>9</vt:i4>
      </vt:variant>
      <vt:variant>
        <vt:i4>0</vt:i4>
      </vt:variant>
      <vt:variant>
        <vt:i4>5</vt:i4>
      </vt:variant>
      <vt:variant>
        <vt:lpwstr>https://publicacoes.forumseguranca.org.br/items/6b3e3a1b-3bd2-40f7-b280-7419c8eb3b39</vt:lpwstr>
      </vt:variant>
      <vt:variant>
        <vt:lpwstr/>
      </vt:variant>
      <vt:variant>
        <vt:i4>4259840</vt:i4>
      </vt:variant>
      <vt:variant>
        <vt:i4>6</vt:i4>
      </vt:variant>
      <vt:variant>
        <vt:i4>0</vt:i4>
      </vt:variant>
      <vt:variant>
        <vt:i4>5</vt:i4>
      </vt:variant>
      <vt:variant>
        <vt:lpwstr>https://publicacoes.forumseguranca.org.br/items/b04fc1a7-990f-4875-8e8c-f34a377b2b83</vt:lpwstr>
      </vt:variant>
      <vt:variant>
        <vt:lpwstr/>
      </vt:variant>
      <vt:variant>
        <vt:i4>2162736</vt:i4>
      </vt:variant>
      <vt:variant>
        <vt:i4>3</vt:i4>
      </vt:variant>
      <vt:variant>
        <vt:i4>0</vt:i4>
      </vt:variant>
      <vt:variant>
        <vt:i4>5</vt:i4>
      </vt:variant>
      <vt:variant>
        <vt:lpwstr>https://www.instagram.com/ocupamae/</vt:lpwstr>
      </vt:variant>
      <vt:variant>
        <vt:lpwstr/>
      </vt:variant>
      <vt:variant>
        <vt:i4>5308505</vt:i4>
      </vt:variant>
      <vt:variant>
        <vt:i4>0</vt:i4>
      </vt:variant>
      <vt:variant>
        <vt:i4>0</vt:i4>
      </vt:variant>
      <vt:variant>
        <vt:i4>5</vt:i4>
      </vt:variant>
      <vt:variant>
        <vt:lpwstr>https://www.instagram.com/coletivomaesnaluta/</vt:lpwstr>
      </vt:variant>
      <vt:variant>
        <vt:lpwstr/>
      </vt:variant>
      <vt:variant>
        <vt:i4>2555982</vt:i4>
      </vt:variant>
      <vt:variant>
        <vt:i4>30</vt:i4>
      </vt:variant>
      <vt:variant>
        <vt:i4>0</vt:i4>
      </vt:variant>
      <vt:variant>
        <vt:i4>5</vt:i4>
      </vt:variant>
      <vt:variant>
        <vt:lpwstr>https://www.dpu.def.br/images/Banco_de_imagem_2024/SEI_6943131_Manifestacao.pdf</vt:lpwstr>
      </vt:variant>
      <vt:variant>
        <vt:lpwstr/>
      </vt:variant>
      <vt:variant>
        <vt:i4>7798842</vt:i4>
      </vt:variant>
      <vt:variant>
        <vt:i4>27</vt:i4>
      </vt:variant>
      <vt:variant>
        <vt:i4>0</vt:i4>
      </vt:variant>
      <vt:variant>
        <vt:i4>5</vt:i4>
      </vt:variant>
      <vt:variant>
        <vt:lpwstr>https://www.facabonito.org/post/revogacaodalap</vt:lpwstr>
      </vt:variant>
      <vt:variant>
        <vt:lpwstr/>
      </vt:variant>
      <vt:variant>
        <vt:i4>5963794</vt:i4>
      </vt:variant>
      <vt:variant>
        <vt:i4>24</vt:i4>
      </vt:variant>
      <vt:variant>
        <vt:i4>0</vt:i4>
      </vt:variant>
      <vt:variant>
        <vt:i4>5</vt:i4>
      </vt:variant>
      <vt:variant>
        <vt:lpwstr>https://agenciapatriciagalvao.org.br/violencia/violencia-domestica/nudem-da-defensoria-publica-de-sao-paulo-divulga-nota-tecnica-sobre-lei-de-alienacao-parental/</vt:lpwstr>
      </vt:variant>
      <vt:variant>
        <vt:lpwstr/>
      </vt:variant>
      <vt:variant>
        <vt:i4>655368</vt:i4>
      </vt:variant>
      <vt:variant>
        <vt:i4>21</vt:i4>
      </vt:variant>
      <vt:variant>
        <vt:i4>0</vt:i4>
      </vt:variant>
      <vt:variant>
        <vt:i4>5</vt:i4>
      </vt:variant>
      <vt:variant>
        <vt:lpwstr>https://conselho.saude.gov.br/images/Resolucoes/2022/Reco003.pdf</vt:lpwstr>
      </vt:variant>
      <vt:variant>
        <vt:lpwstr/>
      </vt:variant>
      <vt:variant>
        <vt:i4>7012384</vt:i4>
      </vt:variant>
      <vt:variant>
        <vt:i4>18</vt:i4>
      </vt:variant>
      <vt:variant>
        <vt:i4>0</vt:i4>
      </vt:variant>
      <vt:variant>
        <vt:i4>5</vt:i4>
      </vt:variant>
      <vt:variant>
        <vt:lpwstr>https://www.cfess.org.br/arquivos/nota-tecnica-LAP-2022-dez.pdf</vt:lpwstr>
      </vt:variant>
      <vt:variant>
        <vt:lpwstr/>
      </vt:variant>
      <vt:variant>
        <vt:i4>1703961</vt:i4>
      </vt:variant>
      <vt:variant>
        <vt:i4>15</vt:i4>
      </vt:variant>
      <vt:variant>
        <vt:i4>0</vt:i4>
      </vt:variant>
      <vt:variant>
        <vt:i4>5</vt:i4>
      </vt:variant>
      <vt:variant>
        <vt:lpwstr>https://www.gov.br/participamaisbrasil/blob/baixar/30691</vt:lpwstr>
      </vt:variant>
      <vt:variant>
        <vt:lpwstr/>
      </vt:variant>
      <vt:variant>
        <vt:i4>2031635</vt:i4>
      </vt:variant>
      <vt:variant>
        <vt:i4>12</vt:i4>
      </vt:variant>
      <vt:variant>
        <vt:i4>0</vt:i4>
      </vt:variant>
      <vt:variant>
        <vt:i4>5</vt:i4>
      </vt:variant>
      <vt:variant>
        <vt:lpwstr>https://www.gov.br/participamaisbrasil/blob/baixar/10131</vt:lpwstr>
      </vt:variant>
      <vt:variant>
        <vt:lpwstr/>
      </vt:variant>
      <vt:variant>
        <vt:i4>4653174</vt:i4>
      </vt:variant>
      <vt:variant>
        <vt:i4>9</vt:i4>
      </vt:variant>
      <vt:variant>
        <vt:i4>0</vt:i4>
      </vt:variant>
      <vt:variant>
        <vt:i4>5</vt:i4>
      </vt:variant>
      <vt:variant>
        <vt:lpwstr>file://D:\\Users\Vanessa\Downloads\recomendacao-n-6.pdf</vt:lpwstr>
      </vt:variant>
      <vt:variant>
        <vt:lpwstr/>
      </vt:variant>
      <vt:variant>
        <vt:i4>4522079</vt:i4>
      </vt:variant>
      <vt:variant>
        <vt:i4>6</vt:i4>
      </vt:variant>
      <vt:variant>
        <vt:i4>0</vt:i4>
      </vt:variant>
      <vt:variant>
        <vt:i4>5</vt:i4>
      </vt:variant>
      <vt:variant>
        <vt:lpwstr>https://www.gov.br/mdh/pt-br/assuntos/noticias/2023/julho/mdhc-manifesta-se-a-favor-da-revogacao-da-lei-da-alienacao-parental</vt:lpwstr>
      </vt:variant>
      <vt:variant>
        <vt:lpwstr/>
      </vt:variant>
      <vt:variant>
        <vt:i4>7995449</vt:i4>
      </vt:variant>
      <vt:variant>
        <vt:i4>3</vt:i4>
      </vt:variant>
      <vt:variant>
        <vt:i4>0</vt:i4>
      </vt:variant>
      <vt:variant>
        <vt:i4>5</vt:i4>
      </vt:variant>
      <vt:variant>
        <vt:lpwstr>https://documents.un.org/doc/undoc/gen/g23/070/18/pdf/g2307018.pdf?token=jr6Hxd44NOeWgrJSLm&amp;fe=true</vt:lpwstr>
      </vt:variant>
      <vt:variant>
        <vt:lpwstr/>
      </vt:variant>
      <vt:variant>
        <vt:i4>983144</vt:i4>
      </vt:variant>
      <vt:variant>
        <vt:i4>0</vt:i4>
      </vt:variant>
      <vt:variant>
        <vt:i4>0</vt:i4>
      </vt:variant>
      <vt:variant>
        <vt:i4>5</vt:i4>
      </vt:variant>
      <vt:variant>
        <vt:lpwstr>https://www.ohchr.org/sites/default/files/2022-11/2022-11-04-media-statement-Brasil-un-experts-women-girls-portuguese_0.pdf</vt:lpwstr>
      </vt:variant>
      <vt:variant>
        <vt:lpwstr/>
      </vt:variant>
      <vt:variant>
        <vt:i4>3211368</vt:i4>
      </vt:variant>
      <vt:variant>
        <vt:i4>36</vt:i4>
      </vt:variant>
      <vt:variant>
        <vt:i4>0</vt:i4>
      </vt:variant>
      <vt:variant>
        <vt:i4>5</vt:i4>
      </vt:variant>
      <vt:variant>
        <vt:lpwstr>https://revistamarieclaire.globo.com/violencia-de-genero/noticia/2024/02/quando-acordo-a-primeira-coisa-que-penso-e-que-meus-filhos-foram-assassinados-pelo-meu-ex-marido.ghtml</vt:lpwstr>
      </vt:variant>
      <vt:variant>
        <vt:lpwstr/>
      </vt:variant>
      <vt:variant>
        <vt:i4>1966088</vt:i4>
      </vt:variant>
      <vt:variant>
        <vt:i4>33</vt:i4>
      </vt:variant>
      <vt:variant>
        <vt:i4>0</vt:i4>
      </vt:variant>
      <vt:variant>
        <vt:i4>5</vt:i4>
      </vt:variant>
      <vt:variant>
        <vt:lpwstr>https://revistamarieclaire.globo.com/violencia-de-genero/noticia/2024/03/ex-marido-matou-filho-medo-que-venha-atras-de-mim.ghtml</vt:lpwstr>
      </vt:variant>
      <vt:variant>
        <vt:lpwstr/>
      </vt:variant>
      <vt:variant>
        <vt:i4>2424880</vt:i4>
      </vt:variant>
      <vt:variant>
        <vt:i4>30</vt:i4>
      </vt:variant>
      <vt:variant>
        <vt:i4>0</vt:i4>
      </vt:variant>
      <vt:variant>
        <vt:i4>5</vt:i4>
      </vt:variant>
      <vt:variant>
        <vt:lpwstr>https://www.youtube.com/watch?v=A5fbSYO3DGU</vt:lpwstr>
      </vt:variant>
      <vt:variant>
        <vt:lpwstr/>
      </vt:variant>
      <vt:variant>
        <vt:i4>2621560</vt:i4>
      </vt:variant>
      <vt:variant>
        <vt:i4>27</vt:i4>
      </vt:variant>
      <vt:variant>
        <vt:i4>0</vt:i4>
      </vt:variant>
      <vt:variant>
        <vt:i4>5</vt:i4>
      </vt:variant>
      <vt:variant>
        <vt:lpwstr>https://www.youtube.com/watch?v=sWVL9eFaMHw</vt:lpwstr>
      </vt:variant>
      <vt:variant>
        <vt:lpwstr/>
      </vt:variant>
      <vt:variant>
        <vt:i4>6488181</vt:i4>
      </vt:variant>
      <vt:variant>
        <vt:i4>24</vt:i4>
      </vt:variant>
      <vt:variant>
        <vt:i4>0</vt:i4>
      </vt:variant>
      <vt:variant>
        <vt:i4>5</vt:i4>
      </vt:variant>
      <vt:variant>
        <vt:lpwstr>https://www.intercept.com.br/2023/06/14/conheca-os-bastidores-da-serie-do-intercept-que-expos-nomes-do-judiciario-e-foi-censurada-pela-justica/</vt:lpwstr>
      </vt:variant>
      <vt:variant>
        <vt:lpwstr/>
      </vt:variant>
      <vt:variant>
        <vt:i4>1048653</vt:i4>
      </vt:variant>
      <vt:variant>
        <vt:i4>21</vt:i4>
      </vt:variant>
      <vt:variant>
        <vt:i4>0</vt:i4>
      </vt:variant>
      <vt:variant>
        <vt:i4>5</vt:i4>
      </vt:variant>
      <vt:variant>
        <vt:lpwstr>https://www.intercept.com.br/2023/06/01/juiza-censura-serie-do-intercept-sobre-lei-da-alienacao-parental/</vt:lpwstr>
      </vt:variant>
      <vt:variant>
        <vt:lpwstr/>
      </vt:variant>
      <vt:variant>
        <vt:i4>1048652</vt:i4>
      </vt:variant>
      <vt:variant>
        <vt:i4>18</vt:i4>
      </vt:variant>
      <vt:variant>
        <vt:i4>0</vt:i4>
      </vt:variant>
      <vt:variant>
        <vt:i4>5</vt:i4>
      </vt:variant>
      <vt:variant>
        <vt:lpwstr>https://www.intercept.com.br/2023/05/20/lobby-acusados-de-abuso-e-divida-de-pensao-lei-de-alienacao-parental/</vt:lpwstr>
      </vt:variant>
      <vt:variant>
        <vt:lpwstr/>
      </vt:variant>
      <vt:variant>
        <vt:i4>8126498</vt:i4>
      </vt:variant>
      <vt:variant>
        <vt:i4>15</vt:i4>
      </vt:variant>
      <vt:variant>
        <vt:i4>0</vt:i4>
      </vt:variant>
      <vt:variant>
        <vt:i4>5</vt:i4>
      </vt:variant>
      <vt:variant>
        <vt:lpwstr>https://www.intercept.com.br/2023/05/18/abuso-glicia-brazil-psicologa-fortalece-defesa-de-acusados/</vt:lpwstr>
      </vt:variant>
      <vt:variant>
        <vt:lpwstr/>
      </vt:variant>
      <vt:variant>
        <vt:i4>5242958</vt:i4>
      </vt:variant>
      <vt:variant>
        <vt:i4>12</vt:i4>
      </vt:variant>
      <vt:variant>
        <vt:i4>0</vt:i4>
      </vt:variant>
      <vt:variant>
        <vt:i4>5</vt:i4>
      </vt:variant>
      <vt:variant>
        <vt:lpwstr>https://www.intercept.com.br/2023/05/11/criancas-assassinadas-juiz-fez-mae-deixar-filhos-com-pai/</vt:lpwstr>
      </vt:variant>
      <vt:variant>
        <vt:lpwstr/>
      </vt:variant>
      <vt:variant>
        <vt:i4>5111810</vt:i4>
      </vt:variant>
      <vt:variant>
        <vt:i4>9</vt:i4>
      </vt:variant>
      <vt:variant>
        <vt:i4>0</vt:i4>
      </vt:variant>
      <vt:variant>
        <vt:i4>5</vt:i4>
      </vt:variant>
      <vt:variant>
        <vt:lpwstr>https://www.intercept.com.br/2023/05/04/abuso-sexual-infantil-psicologos-lucram-com-laudos-contratados-por-suspeitos/</vt:lpwstr>
      </vt:variant>
      <vt:variant>
        <vt:lpwstr/>
      </vt:variant>
      <vt:variant>
        <vt:i4>5308488</vt:i4>
      </vt:variant>
      <vt:variant>
        <vt:i4>6</vt:i4>
      </vt:variant>
      <vt:variant>
        <vt:i4>0</vt:i4>
      </vt:variant>
      <vt:variant>
        <vt:i4>5</vt:i4>
      </vt:variant>
      <vt:variant>
        <vt:lpwstr>https://www.intercept.com.br/2023/04/27/abuso-e-alienacao-parental-o-que-acontece-quando-maes-denunciam-pais/</vt:lpwstr>
      </vt:variant>
      <vt:variant>
        <vt:lpwstr/>
      </vt:variant>
      <vt:variant>
        <vt:i4>7078001</vt:i4>
      </vt:variant>
      <vt:variant>
        <vt:i4>3</vt:i4>
      </vt:variant>
      <vt:variant>
        <vt:i4>0</vt:i4>
      </vt:variant>
      <vt:variant>
        <vt:i4>5</vt:i4>
      </vt:variant>
      <vt:variant>
        <vt:lpwstr>https://g1.globo.com/politica/noticia/2024/02/25/meu-filho-e-orfao-de-mae-viva-veja-relatos-de-5-mulheres-acusadas-de-alienacao-parental-apos-denunciar-homens-por-violencia-ou-abuso.ghtml</vt:lpwstr>
      </vt:variant>
      <vt:variant>
        <vt:lpwstr/>
      </vt:variant>
      <vt:variant>
        <vt:i4>2097186</vt:i4>
      </vt:variant>
      <vt:variant>
        <vt:i4>0</vt:i4>
      </vt:variant>
      <vt:variant>
        <vt:i4>0</vt:i4>
      </vt:variant>
      <vt:variant>
        <vt:i4>5</vt:i4>
      </vt:variant>
      <vt:variant>
        <vt:lpwstr>https://g1.globo.com/politica/noticia/2024/02/25/alienacao-parental-a-lei-baseada-em-teoria-sem-comprovacao-cientifica-e-contestada-por-juristas-e-parlamentares.ghtml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 - Mães na Luta - Google Docs</dc:title>
  <dc:subject/>
  <dc:creator>Vanessa</dc:creator>
  <cp:keywords/>
  <cp:lastModifiedBy>Vanessa de Souza Hacon</cp:lastModifiedBy>
  <cp:revision>3</cp:revision>
  <cp:lastPrinted>2024-04-15T20:13:00Z</cp:lastPrinted>
  <dcterms:created xsi:type="dcterms:W3CDTF">2024-04-15T20:11:00Z</dcterms:created>
  <dcterms:modified xsi:type="dcterms:W3CDTF">2024-04-15T20:29:00Z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2024-03-30T00:00:00Z</vt:filetime>
  </property>
  <property fmtid="{D5CDD505-2E9C-101B-9397-08002B2CF9AE}" pid="3" name="Creator">
    <vt:lpwstr>Mozilla/5.0 (Windows NT 10.0; Win64; x64) AppleWebKit/537.36 (KHTML, like Gecko) Chrome/123.0.0.0 Safari/537.36</vt:lpwstr>
  </property>
  <property fmtid="{D5CDD505-2E9C-101B-9397-08002B2CF9AE}" pid="4" name="LastSaved">
    <vt:filetime>2024-03-31T00:00:00Z</vt:filetime>
  </property>
  <property fmtid="{D5CDD505-2E9C-101B-9397-08002B2CF9AE}" pid="5" name="Producer">
    <vt:lpwstr>Skia/PDF m123</vt:lpwstr>
  </property>
</Properties>
</file>