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4652CF" w14:textId="0720A36B" w:rsidR="009A3E8D" w:rsidRPr="00984B47" w:rsidRDefault="009A3E8D" w:rsidP="00D93D4B">
      <w:pPr>
        <w:jc w:val="right"/>
        <w:rPr>
          <w:rFonts w:ascii="Century" w:hAnsi="Century"/>
          <w:b/>
          <w:bCs/>
          <w:sz w:val="24"/>
        </w:rPr>
      </w:pPr>
      <w:r w:rsidRPr="00984B47">
        <w:rPr>
          <w:rFonts w:ascii="Century" w:hAnsi="Century"/>
          <w:b/>
          <w:bCs/>
          <w:sz w:val="24"/>
        </w:rPr>
        <w:t>2024</w:t>
      </w:r>
      <w:r w:rsidR="00B4215D" w:rsidRPr="00984B47">
        <w:rPr>
          <w:rFonts w:ascii="Century" w:hAnsi="Century" w:hint="eastAsia"/>
          <w:b/>
          <w:bCs/>
          <w:sz w:val="24"/>
        </w:rPr>
        <w:t>.</w:t>
      </w:r>
      <w:r w:rsidR="00984B47" w:rsidRPr="00984B47">
        <w:rPr>
          <w:rFonts w:ascii="Century" w:hAnsi="Century" w:hint="eastAsia"/>
          <w:b/>
          <w:bCs/>
          <w:sz w:val="24"/>
        </w:rPr>
        <w:t>8</w:t>
      </w:r>
      <w:r w:rsidR="00B4215D" w:rsidRPr="00984B47">
        <w:rPr>
          <w:rFonts w:ascii="Century" w:hAnsi="Century" w:hint="eastAsia"/>
          <w:b/>
          <w:bCs/>
          <w:sz w:val="24"/>
        </w:rPr>
        <w:t>.</w:t>
      </w:r>
      <w:r w:rsidR="00984B47" w:rsidRPr="00984B47">
        <w:rPr>
          <w:rFonts w:ascii="Century" w:hAnsi="Century" w:hint="eastAsia"/>
          <w:b/>
          <w:bCs/>
          <w:sz w:val="24"/>
        </w:rPr>
        <w:t>3</w:t>
      </w:r>
      <w:r w:rsidRPr="00984B47">
        <w:rPr>
          <w:rFonts w:ascii="Century" w:hAnsi="Century"/>
          <w:b/>
          <w:bCs/>
          <w:sz w:val="24"/>
        </w:rPr>
        <w:t>1</w:t>
      </w:r>
    </w:p>
    <w:p w14:paraId="32E3AF42" w14:textId="77777777" w:rsidR="009A3E8D" w:rsidRPr="00984B47" w:rsidRDefault="009A3E8D" w:rsidP="009A3E8D"/>
    <w:p w14:paraId="63C74B92" w14:textId="0CB3E405" w:rsidR="009A3E8D" w:rsidRPr="00984B47" w:rsidRDefault="009A3E8D" w:rsidP="009A3E8D">
      <w:pPr>
        <w:rPr>
          <w:rFonts w:ascii="Century" w:hAnsi="Century"/>
          <w:b/>
          <w:bCs/>
          <w:sz w:val="24"/>
        </w:rPr>
      </w:pPr>
      <w:r w:rsidRPr="00984B47">
        <w:rPr>
          <w:rFonts w:ascii="Century" w:hAnsi="Century"/>
          <w:b/>
          <w:bCs/>
          <w:sz w:val="24"/>
        </w:rPr>
        <w:t>Committee on the Elimination of Discrimination against Women</w:t>
      </w:r>
      <w:r w:rsidR="00D93D4B" w:rsidRPr="00984B47">
        <w:rPr>
          <w:rFonts w:ascii="Century" w:hAnsi="Century" w:hint="eastAsia"/>
          <w:b/>
          <w:bCs/>
          <w:sz w:val="24"/>
        </w:rPr>
        <w:t>（</w:t>
      </w:r>
      <w:r w:rsidR="00D93D4B" w:rsidRPr="00984B47">
        <w:rPr>
          <w:rFonts w:ascii="Century" w:hAnsi="Century" w:hint="eastAsia"/>
          <w:b/>
          <w:bCs/>
          <w:sz w:val="24"/>
        </w:rPr>
        <w:t>CEDAW</w:t>
      </w:r>
      <w:r w:rsidR="00D93D4B" w:rsidRPr="00984B47">
        <w:rPr>
          <w:rFonts w:ascii="Century" w:hAnsi="Century" w:hint="eastAsia"/>
          <w:b/>
          <w:bCs/>
          <w:sz w:val="24"/>
        </w:rPr>
        <w:t>）</w:t>
      </w:r>
    </w:p>
    <w:p w14:paraId="629D1F4E" w14:textId="3DF72E61" w:rsidR="00AC6F47" w:rsidRPr="00984B47" w:rsidRDefault="00AC6F47" w:rsidP="009A3E8D">
      <w:pPr>
        <w:rPr>
          <w:rFonts w:ascii="Century" w:hAnsi="Century"/>
          <w:b/>
          <w:bCs/>
          <w:sz w:val="28"/>
          <w:szCs w:val="28"/>
        </w:rPr>
      </w:pPr>
      <w:r w:rsidRPr="00984B47">
        <w:rPr>
          <w:rFonts w:ascii="Century" w:hAnsi="Century" w:hint="eastAsia"/>
          <w:b/>
          <w:bCs/>
          <w:sz w:val="24"/>
        </w:rPr>
        <w:t xml:space="preserve">　　</w:t>
      </w:r>
      <w:r w:rsidRPr="00984B47">
        <w:rPr>
          <w:rFonts w:ascii="Century" w:hAnsi="Century" w:hint="eastAsia"/>
          <w:b/>
          <w:bCs/>
          <w:sz w:val="28"/>
          <w:szCs w:val="28"/>
        </w:rPr>
        <w:t>D</w:t>
      </w:r>
      <w:r w:rsidRPr="00984B47">
        <w:rPr>
          <w:rFonts w:ascii="Century" w:hAnsi="Century"/>
          <w:b/>
          <w:bCs/>
          <w:sz w:val="28"/>
          <w:szCs w:val="28"/>
        </w:rPr>
        <w:t>eliberation of the Ninth Periodic Report of Japan</w:t>
      </w:r>
    </w:p>
    <w:p w14:paraId="4606D33D" w14:textId="0BEA5F54" w:rsidR="00D616DD" w:rsidRPr="00984B47" w:rsidRDefault="00D616DD" w:rsidP="009A3E8D">
      <w:pPr>
        <w:rPr>
          <w:rFonts w:ascii="Century" w:hAnsi="Century"/>
          <w:b/>
          <w:bCs/>
          <w:sz w:val="24"/>
        </w:rPr>
      </w:pPr>
      <w:r w:rsidRPr="00984B47">
        <w:rPr>
          <w:rFonts w:ascii="Century" w:hAnsi="Century" w:hint="eastAsia"/>
          <w:b/>
          <w:bCs/>
          <w:sz w:val="24"/>
        </w:rPr>
        <w:t xml:space="preserve">                                              </w:t>
      </w:r>
      <w:r w:rsidR="00AC6F47" w:rsidRPr="00984B47">
        <w:rPr>
          <w:rFonts w:ascii="Century" w:hAnsi="Century" w:hint="eastAsia"/>
          <w:b/>
          <w:bCs/>
          <w:sz w:val="24"/>
        </w:rPr>
        <w:t xml:space="preserve">　　　　　</w:t>
      </w:r>
      <w:r w:rsidRPr="00984B47">
        <w:rPr>
          <w:rFonts w:ascii="Century" w:hAnsi="Century" w:hint="eastAsia"/>
          <w:b/>
          <w:bCs/>
          <w:sz w:val="24"/>
        </w:rPr>
        <w:t xml:space="preserve">    (2024.10.17)</w:t>
      </w:r>
    </w:p>
    <w:p w14:paraId="30803391" w14:textId="77777777" w:rsidR="00D616DD" w:rsidRPr="00984B47" w:rsidRDefault="00D616DD" w:rsidP="009A3E8D">
      <w:pPr>
        <w:rPr>
          <w:rFonts w:ascii="Century" w:hAnsi="Century"/>
          <w:b/>
          <w:bCs/>
          <w:sz w:val="24"/>
        </w:rPr>
      </w:pPr>
    </w:p>
    <w:p w14:paraId="78898E66" w14:textId="0E7E2D7A" w:rsidR="00C9349E" w:rsidRPr="00984B47" w:rsidRDefault="00C9349E" w:rsidP="00AC6F47">
      <w:pPr>
        <w:ind w:left="597" w:hangingChars="200" w:hanging="597"/>
        <w:rPr>
          <w:rFonts w:ascii="Century" w:hAnsi="Century"/>
          <w:b/>
          <w:bCs/>
          <w:sz w:val="32"/>
          <w:szCs w:val="40"/>
        </w:rPr>
      </w:pPr>
      <w:r w:rsidRPr="00984B47">
        <w:rPr>
          <w:rFonts w:ascii="Century" w:hAnsi="Century" w:hint="eastAsia"/>
          <w:sz w:val="32"/>
          <w:szCs w:val="40"/>
        </w:rPr>
        <w:t xml:space="preserve">　</w:t>
      </w:r>
      <w:r w:rsidRPr="00984B47">
        <w:rPr>
          <w:rFonts w:ascii="Century" w:hAnsi="Century" w:hint="eastAsia"/>
          <w:b/>
          <w:bCs/>
          <w:sz w:val="32"/>
          <w:szCs w:val="40"/>
        </w:rPr>
        <w:t>＜</w:t>
      </w:r>
      <w:r w:rsidRPr="00984B47">
        <w:rPr>
          <w:rFonts w:ascii="Century" w:hAnsi="Century"/>
          <w:b/>
          <w:bCs/>
          <w:sz w:val="32"/>
          <w:szCs w:val="40"/>
        </w:rPr>
        <w:t>Discriminatory Legal Systems</w:t>
      </w:r>
      <w:r w:rsidRPr="00984B47">
        <w:rPr>
          <w:rFonts w:ascii="Century" w:hAnsi="Century" w:hint="eastAsia"/>
          <w:b/>
          <w:bCs/>
          <w:sz w:val="32"/>
          <w:szCs w:val="40"/>
        </w:rPr>
        <w:t xml:space="preserve"> </w:t>
      </w:r>
      <w:r w:rsidRPr="00984B47">
        <w:rPr>
          <w:rFonts w:ascii="Century" w:hAnsi="Century"/>
          <w:b/>
          <w:bCs/>
          <w:sz w:val="32"/>
          <w:szCs w:val="40"/>
        </w:rPr>
        <w:t>against Children Born out of Wedlock in Japan</w:t>
      </w:r>
      <w:r w:rsidRPr="00984B47">
        <w:rPr>
          <w:rFonts w:ascii="Century" w:hAnsi="Century"/>
          <w:b/>
          <w:bCs/>
          <w:sz w:val="32"/>
          <w:szCs w:val="40"/>
        </w:rPr>
        <w:t>＞</w:t>
      </w:r>
    </w:p>
    <w:p w14:paraId="470A66C3" w14:textId="77777777" w:rsidR="00C9349E" w:rsidRPr="00984B47" w:rsidRDefault="00C9349E" w:rsidP="009A3E8D">
      <w:pPr>
        <w:rPr>
          <w:rFonts w:ascii="Century" w:hAnsi="Century"/>
        </w:rPr>
      </w:pPr>
    </w:p>
    <w:p w14:paraId="48F20998" w14:textId="77777777" w:rsidR="00C9349E" w:rsidRPr="00984B47" w:rsidRDefault="00C9349E" w:rsidP="009A3E8D">
      <w:pPr>
        <w:rPr>
          <w:rFonts w:ascii="Century" w:hAnsi="Century"/>
        </w:rPr>
      </w:pPr>
    </w:p>
    <w:p w14:paraId="7EF0F6B1" w14:textId="77777777" w:rsidR="00095BE0" w:rsidRPr="00984B47" w:rsidRDefault="00095BE0" w:rsidP="00095BE0">
      <w:pPr>
        <w:rPr>
          <w:rFonts w:ascii="Century" w:hAnsi="Century"/>
        </w:rPr>
      </w:pPr>
    </w:p>
    <w:p w14:paraId="2CDAA121" w14:textId="77777777" w:rsidR="00095BE0" w:rsidRPr="00984B47" w:rsidRDefault="00095BE0" w:rsidP="00095BE0">
      <w:pPr>
        <w:rPr>
          <w:rFonts w:ascii="Century" w:hAnsi="Century"/>
        </w:rPr>
      </w:pPr>
    </w:p>
    <w:p w14:paraId="5A6433B2" w14:textId="77777777" w:rsidR="00095BE0" w:rsidRPr="00984B47" w:rsidRDefault="00095BE0" w:rsidP="00095BE0">
      <w:pPr>
        <w:rPr>
          <w:rFonts w:ascii="Century" w:hAnsi="Century"/>
        </w:rPr>
      </w:pPr>
    </w:p>
    <w:p w14:paraId="51202328" w14:textId="77777777" w:rsidR="00095BE0" w:rsidRPr="00984B47" w:rsidRDefault="00095BE0" w:rsidP="00095BE0">
      <w:pPr>
        <w:rPr>
          <w:rFonts w:ascii="Century" w:hAnsi="Century"/>
        </w:rPr>
      </w:pPr>
    </w:p>
    <w:p w14:paraId="7D963831" w14:textId="77777777" w:rsidR="00D616DD" w:rsidRPr="00984B47" w:rsidRDefault="00095BE0" w:rsidP="00224B73">
      <w:pPr>
        <w:ind w:right="376"/>
        <w:jc w:val="right"/>
        <w:rPr>
          <w:rFonts w:ascii="Century" w:hAnsi="Century"/>
        </w:rPr>
      </w:pPr>
      <w:r w:rsidRPr="00984B47">
        <w:rPr>
          <w:rFonts w:ascii="Century" w:hAnsi="Century"/>
        </w:rPr>
        <w:t>Society for Abolishing the Family Registration System</w:t>
      </w:r>
    </w:p>
    <w:p w14:paraId="58F19A29" w14:textId="169C19CB" w:rsidR="00095BE0" w:rsidRPr="00984B47" w:rsidRDefault="00095BE0" w:rsidP="00D616DD">
      <w:pPr>
        <w:jc w:val="right"/>
        <w:rPr>
          <w:rFonts w:ascii="Century" w:hAnsi="Century"/>
        </w:rPr>
      </w:pPr>
      <w:r w:rsidRPr="00984B47">
        <w:rPr>
          <w:rFonts w:ascii="Century" w:hAnsi="Century"/>
        </w:rPr>
        <w:t>and Discriminations against Children Born out of Wedlock</w:t>
      </w:r>
    </w:p>
    <w:p w14:paraId="0DAB59A1" w14:textId="2C12B965" w:rsidR="009A3E8D" w:rsidRPr="00984B47" w:rsidRDefault="00095BE0" w:rsidP="00D616DD">
      <w:pPr>
        <w:jc w:val="right"/>
        <w:rPr>
          <w:rFonts w:ascii="Century" w:hAnsi="Century"/>
        </w:rPr>
      </w:pPr>
      <w:r w:rsidRPr="00984B47">
        <w:rPr>
          <w:rFonts w:ascii="Century" w:hAnsi="Century"/>
        </w:rPr>
        <w:t>(AFRDC)</w:t>
      </w:r>
    </w:p>
    <w:p w14:paraId="019A2991" w14:textId="77777777" w:rsidR="009A3E8D" w:rsidRPr="00984B47" w:rsidRDefault="009A3E8D" w:rsidP="009A3E8D">
      <w:pPr>
        <w:rPr>
          <w:rFonts w:ascii="Century" w:hAnsi="Century"/>
        </w:rPr>
      </w:pPr>
    </w:p>
    <w:p w14:paraId="09D92807" w14:textId="606D4C12" w:rsidR="009A3E8D" w:rsidRPr="00984B47" w:rsidRDefault="009A3E8D" w:rsidP="00224B73">
      <w:pPr>
        <w:ind w:firstLineChars="1000" w:firstLine="2184"/>
        <w:rPr>
          <w:rFonts w:ascii="Century" w:hAnsi="Century"/>
          <w:sz w:val="24"/>
        </w:rPr>
      </w:pPr>
      <w:r w:rsidRPr="00984B47">
        <w:rPr>
          <w:rFonts w:ascii="Century" w:hAnsi="Century"/>
          <w:sz w:val="24"/>
        </w:rPr>
        <w:t xml:space="preserve">　　　　　　　　　　　　</w:t>
      </w:r>
      <w:r w:rsidRPr="00984B47">
        <w:rPr>
          <w:rFonts w:ascii="Century" w:hAnsi="Century"/>
          <w:sz w:val="24"/>
        </w:rPr>
        <w:t>E-mail: kouryu2-kai@ac.auone-net.jp</w:t>
      </w:r>
    </w:p>
    <w:p w14:paraId="6AE13BF4" w14:textId="77777777" w:rsidR="009A3E8D" w:rsidRPr="00984B47" w:rsidRDefault="009A3E8D" w:rsidP="009A3E8D">
      <w:pPr>
        <w:rPr>
          <w:rFonts w:ascii="Century" w:hAnsi="Century"/>
        </w:rPr>
      </w:pPr>
      <w:r w:rsidRPr="00984B47">
        <w:rPr>
          <w:rFonts w:ascii="Century" w:hAnsi="Century"/>
        </w:rPr>
        <w:t xml:space="preserve"> </w:t>
      </w:r>
    </w:p>
    <w:p w14:paraId="7DD8954F" w14:textId="77777777" w:rsidR="00D93D4B" w:rsidRPr="00984B47" w:rsidRDefault="00D93D4B" w:rsidP="009A3E8D">
      <w:pPr>
        <w:rPr>
          <w:rFonts w:ascii="Century" w:hAnsi="Century"/>
        </w:rPr>
      </w:pPr>
    </w:p>
    <w:p w14:paraId="02F5EB72" w14:textId="77777777" w:rsidR="00D93D4B" w:rsidRPr="00984B47" w:rsidRDefault="00D93D4B" w:rsidP="009A3E8D">
      <w:pPr>
        <w:rPr>
          <w:rFonts w:ascii="Century" w:hAnsi="Century"/>
        </w:rPr>
      </w:pPr>
    </w:p>
    <w:p w14:paraId="233C09D8" w14:textId="77777777" w:rsidR="00626795" w:rsidRPr="00984B47" w:rsidRDefault="00626795" w:rsidP="005432F0">
      <w:pPr>
        <w:rPr>
          <w:rFonts w:ascii="Century" w:hAnsi="Century"/>
          <w:b/>
          <w:bCs/>
          <w:sz w:val="24"/>
        </w:rPr>
      </w:pPr>
    </w:p>
    <w:p w14:paraId="5DC5EE4F" w14:textId="7946912B" w:rsidR="009A3E8D" w:rsidRPr="00984B47" w:rsidRDefault="009A3E8D" w:rsidP="005432F0">
      <w:pPr>
        <w:rPr>
          <w:rFonts w:ascii="Century" w:hAnsi="Century"/>
          <w:b/>
          <w:bCs/>
          <w:sz w:val="24"/>
        </w:rPr>
      </w:pPr>
      <w:r w:rsidRPr="00984B47">
        <w:rPr>
          <w:rFonts w:ascii="Century" w:hAnsi="Century"/>
          <w:b/>
          <w:bCs/>
          <w:sz w:val="24"/>
        </w:rPr>
        <w:lastRenderedPageBreak/>
        <w:t>&lt;</w:t>
      </w:r>
      <w:r w:rsidR="005432F0" w:rsidRPr="00984B47">
        <w:t xml:space="preserve"> </w:t>
      </w:r>
      <w:r w:rsidR="005432F0" w:rsidRPr="00984B47">
        <w:rPr>
          <w:rFonts w:ascii="Century" w:hAnsi="Century"/>
          <w:b/>
          <w:bCs/>
          <w:sz w:val="24"/>
        </w:rPr>
        <w:t xml:space="preserve">Discriminatory Legal System against Children Born out of Wedlock </w:t>
      </w:r>
      <w:r w:rsidR="00D93D4B" w:rsidRPr="00984B47">
        <w:rPr>
          <w:rFonts w:ascii="Century" w:hAnsi="Century"/>
          <w:b/>
          <w:bCs/>
          <w:sz w:val="24"/>
        </w:rPr>
        <w:t>＞</w:t>
      </w:r>
      <w:r w:rsidRPr="00984B47">
        <w:rPr>
          <w:rFonts w:ascii="Century" w:hAnsi="Century"/>
          <w:b/>
          <w:bCs/>
          <w:sz w:val="24"/>
        </w:rPr>
        <w:t xml:space="preserve">　　　　　　　　　　　　　　　　　　　　　　　</w:t>
      </w:r>
    </w:p>
    <w:p w14:paraId="0D54317B" w14:textId="36D86505" w:rsidR="009A3E8D" w:rsidRPr="00984B47" w:rsidRDefault="009A3E8D" w:rsidP="009A3E8D">
      <w:pPr>
        <w:rPr>
          <w:rFonts w:ascii="Century" w:hAnsi="Century"/>
        </w:rPr>
      </w:pPr>
      <w:r w:rsidRPr="00984B47">
        <w:rPr>
          <w:rFonts w:ascii="Century" w:hAnsi="Century"/>
        </w:rPr>
        <w:t>In December 2013, the discriminatory provision in the Civil Code a</w:t>
      </w:r>
      <w:r w:rsidR="00D21395" w:rsidRPr="00984B47">
        <w:rPr>
          <w:rFonts w:ascii="Century" w:hAnsi="Century" w:hint="eastAsia"/>
        </w:rPr>
        <w:t>bout the</w:t>
      </w:r>
      <w:r w:rsidRPr="00984B47">
        <w:rPr>
          <w:rFonts w:ascii="Century" w:hAnsi="Century"/>
        </w:rPr>
        <w:t xml:space="preserve"> inheritance of children born out of wedlock was abolished. However, the basic idea of the Japanese government regarding the legal system of children born out of wedlock </w:t>
      </w:r>
      <w:r w:rsidR="002A0541" w:rsidRPr="00984B47">
        <w:rPr>
          <w:rFonts w:ascii="Century" w:hAnsi="Century" w:hint="eastAsia"/>
        </w:rPr>
        <w:t>remains</w:t>
      </w:r>
      <w:r w:rsidRPr="00984B47">
        <w:rPr>
          <w:rFonts w:ascii="Century" w:hAnsi="Century"/>
        </w:rPr>
        <w:t xml:space="preserve"> that “since Japan </w:t>
      </w:r>
      <w:r w:rsidR="002A0541" w:rsidRPr="00984B47">
        <w:rPr>
          <w:rFonts w:ascii="Century" w:hAnsi="Century" w:hint="eastAsia"/>
        </w:rPr>
        <w:t>adopts</w:t>
      </w:r>
      <w:r w:rsidRPr="00984B47">
        <w:rPr>
          <w:rFonts w:ascii="Century" w:hAnsi="Century"/>
        </w:rPr>
        <w:t xml:space="preserve"> a legal marriage </w:t>
      </w:r>
      <w:r w:rsidR="002A0541" w:rsidRPr="00984B47">
        <w:rPr>
          <w:rFonts w:ascii="Century" w:hAnsi="Century" w:hint="eastAsia"/>
        </w:rPr>
        <w:t>system</w:t>
      </w:r>
      <w:r w:rsidRPr="00984B47">
        <w:rPr>
          <w:rFonts w:ascii="Century" w:hAnsi="Century"/>
        </w:rPr>
        <w:t xml:space="preserve">, </w:t>
      </w:r>
      <w:r w:rsidR="003A23BA" w:rsidRPr="00984B47">
        <w:rPr>
          <w:rFonts w:ascii="Century" w:hAnsi="Century" w:hint="eastAsia"/>
        </w:rPr>
        <w:t xml:space="preserve">it is reasonable that </w:t>
      </w:r>
      <w:r w:rsidRPr="00984B47">
        <w:rPr>
          <w:rFonts w:ascii="Century" w:hAnsi="Century"/>
        </w:rPr>
        <w:t>there is a difference</w:t>
      </w:r>
      <w:r w:rsidR="003A23BA" w:rsidRPr="00984B47">
        <w:rPr>
          <w:rFonts w:ascii="Century" w:hAnsi="Century" w:hint="eastAsia"/>
        </w:rPr>
        <w:t xml:space="preserve"> between</w:t>
      </w:r>
      <w:r w:rsidRPr="00984B47">
        <w:rPr>
          <w:rFonts w:ascii="Century" w:hAnsi="Century"/>
        </w:rPr>
        <w:t xml:space="preserve"> the status of children born out of wedlock and children born within a legal marriage. This does not constitute discrimination prohibited by the Convention</w:t>
      </w:r>
      <w:r w:rsidR="00937800" w:rsidRPr="00984B47">
        <w:rPr>
          <w:rFonts w:ascii="Century" w:hAnsi="Century"/>
        </w:rPr>
        <w:t>”.</w:t>
      </w:r>
    </w:p>
    <w:p w14:paraId="71FAFAEC" w14:textId="300838B0" w:rsidR="009A3E8D" w:rsidRPr="00984B47" w:rsidRDefault="009A3E8D" w:rsidP="009A3E8D">
      <w:pPr>
        <w:rPr>
          <w:rFonts w:ascii="Century" w:hAnsi="Century"/>
        </w:rPr>
      </w:pPr>
      <w:r w:rsidRPr="00984B47">
        <w:rPr>
          <w:rFonts w:ascii="Century" w:hAnsi="Century"/>
        </w:rPr>
        <w:t>We have been meeting with</w:t>
      </w:r>
      <w:r w:rsidR="003A23BA" w:rsidRPr="00984B47">
        <w:rPr>
          <w:rFonts w:ascii="Century" w:hAnsi="Century" w:hint="eastAsia"/>
        </w:rPr>
        <w:t xml:space="preserve"> officials o</w:t>
      </w:r>
      <w:r w:rsidR="00595C99" w:rsidRPr="00984B47">
        <w:rPr>
          <w:rFonts w:ascii="Century" w:hAnsi="Century" w:hint="eastAsia"/>
        </w:rPr>
        <w:t>f</w:t>
      </w:r>
      <w:r w:rsidRPr="00984B47">
        <w:rPr>
          <w:rFonts w:ascii="Century" w:hAnsi="Century"/>
        </w:rPr>
        <w:t xml:space="preserve"> the Ministry of Justice twice a year for nearly 30 years to exchange views. </w:t>
      </w:r>
      <w:r w:rsidR="00366523" w:rsidRPr="00984B47">
        <w:rPr>
          <w:rFonts w:ascii="Century" w:hAnsi="Century" w:hint="eastAsia"/>
        </w:rPr>
        <w:t>We argue that a</w:t>
      </w:r>
      <w:r w:rsidRPr="00984B47">
        <w:rPr>
          <w:rFonts w:ascii="Century" w:hAnsi="Century"/>
        </w:rPr>
        <w:t xml:space="preserve">ll member states of the United Nations </w:t>
      </w:r>
      <w:r w:rsidR="00366523" w:rsidRPr="00984B47">
        <w:rPr>
          <w:rFonts w:ascii="Century" w:hAnsi="Century" w:hint="eastAsia"/>
        </w:rPr>
        <w:t>adopt</w:t>
      </w:r>
      <w:r w:rsidRPr="00984B47">
        <w:rPr>
          <w:rFonts w:ascii="Century" w:hAnsi="Century"/>
        </w:rPr>
        <w:t xml:space="preserve"> legal marriage</w:t>
      </w:r>
      <w:r w:rsidR="00F31D1A" w:rsidRPr="00984B47">
        <w:rPr>
          <w:rFonts w:ascii="Century" w:hAnsi="Century" w:hint="eastAsia"/>
        </w:rPr>
        <w:t xml:space="preserve"> </w:t>
      </w:r>
      <w:r w:rsidR="00366523" w:rsidRPr="00984B47">
        <w:rPr>
          <w:rFonts w:ascii="Century" w:hAnsi="Century" w:hint="eastAsia"/>
        </w:rPr>
        <w:t>system</w:t>
      </w:r>
      <w:r w:rsidRPr="00984B47">
        <w:rPr>
          <w:rFonts w:ascii="Century" w:hAnsi="Century"/>
        </w:rPr>
        <w:t>, and yet many of them legally abolished the dis</w:t>
      </w:r>
      <w:r w:rsidR="00F31D1A" w:rsidRPr="00984B47">
        <w:rPr>
          <w:rFonts w:ascii="Century" w:hAnsi="Century" w:hint="eastAsia"/>
        </w:rPr>
        <w:t>crimination</w:t>
      </w:r>
      <w:r w:rsidRPr="00984B47">
        <w:rPr>
          <w:rFonts w:ascii="Century" w:hAnsi="Century"/>
        </w:rPr>
        <w:t xml:space="preserve"> between children born out of wedlock and children born in wedlock </w:t>
      </w:r>
      <w:r w:rsidR="00F31D1A" w:rsidRPr="00984B47">
        <w:rPr>
          <w:rFonts w:ascii="Century" w:hAnsi="Century" w:hint="eastAsia"/>
        </w:rPr>
        <w:t>from</w:t>
      </w:r>
      <w:r w:rsidRPr="00984B47">
        <w:rPr>
          <w:rFonts w:ascii="Century" w:hAnsi="Century"/>
        </w:rPr>
        <w:t xml:space="preserve"> the latter half of the 20th century </w:t>
      </w:r>
      <w:r w:rsidR="00F31D1A" w:rsidRPr="00984B47">
        <w:rPr>
          <w:rFonts w:ascii="Century" w:hAnsi="Century" w:hint="eastAsia"/>
        </w:rPr>
        <w:t>to</w:t>
      </w:r>
      <w:r w:rsidRPr="00984B47">
        <w:rPr>
          <w:rFonts w:ascii="Century" w:hAnsi="Century"/>
        </w:rPr>
        <w:t xml:space="preserve"> the beginning of the current century. </w:t>
      </w:r>
      <w:r w:rsidR="00937800" w:rsidRPr="00984B47">
        <w:rPr>
          <w:rFonts w:ascii="Century" w:hAnsi="Century"/>
        </w:rPr>
        <w:t>Thus,</w:t>
      </w:r>
      <w:r w:rsidR="00F06351" w:rsidRPr="00984B47">
        <w:rPr>
          <w:rFonts w:ascii="Century" w:hAnsi="Century" w:hint="eastAsia"/>
        </w:rPr>
        <w:t xml:space="preserve"> </w:t>
      </w:r>
      <w:r w:rsidRPr="00984B47">
        <w:rPr>
          <w:rFonts w:ascii="Century" w:hAnsi="Century"/>
        </w:rPr>
        <w:t>Japan should follow suit,</w:t>
      </w:r>
      <w:r w:rsidR="00F06351" w:rsidRPr="00984B47">
        <w:rPr>
          <w:rFonts w:ascii="Century" w:hAnsi="Century" w:hint="eastAsia"/>
        </w:rPr>
        <w:t xml:space="preserve"> we</w:t>
      </w:r>
      <w:r w:rsidRPr="00984B47">
        <w:rPr>
          <w:rFonts w:ascii="Century" w:hAnsi="Century"/>
        </w:rPr>
        <w:t xml:space="preserve"> </w:t>
      </w:r>
      <w:r w:rsidR="00F06351" w:rsidRPr="00984B47">
        <w:rPr>
          <w:rFonts w:ascii="Century" w:hAnsi="Century" w:hint="eastAsia"/>
        </w:rPr>
        <w:t>insist</w:t>
      </w:r>
      <w:r w:rsidR="00C12FC9" w:rsidRPr="00984B47">
        <w:rPr>
          <w:rFonts w:ascii="Century" w:hAnsi="Century" w:hint="eastAsia"/>
        </w:rPr>
        <w:t>.</w:t>
      </w:r>
      <w:r w:rsidRPr="00984B47">
        <w:rPr>
          <w:rFonts w:ascii="Century" w:hAnsi="Century"/>
        </w:rPr>
        <w:t xml:space="preserve"> </w:t>
      </w:r>
      <w:r w:rsidR="00C12FC9" w:rsidRPr="00984B47">
        <w:rPr>
          <w:rFonts w:ascii="Century" w:hAnsi="Century" w:hint="eastAsia"/>
        </w:rPr>
        <w:t>B</w:t>
      </w:r>
      <w:r w:rsidRPr="00984B47">
        <w:rPr>
          <w:rFonts w:ascii="Century" w:hAnsi="Century"/>
        </w:rPr>
        <w:t xml:space="preserve">ut </w:t>
      </w:r>
      <w:r w:rsidR="00F06351" w:rsidRPr="00984B47">
        <w:rPr>
          <w:rFonts w:ascii="Century" w:hAnsi="Century" w:hint="eastAsia"/>
        </w:rPr>
        <w:t xml:space="preserve">they </w:t>
      </w:r>
      <w:r w:rsidR="00C12FC9" w:rsidRPr="00984B47">
        <w:rPr>
          <w:rFonts w:ascii="Century" w:hAnsi="Century" w:hint="eastAsia"/>
        </w:rPr>
        <w:t>do not change their stance.</w:t>
      </w:r>
      <w:r w:rsidRPr="00984B47">
        <w:rPr>
          <w:rFonts w:ascii="Century" w:hAnsi="Century"/>
        </w:rPr>
        <w:t xml:space="preserve"> Neither the concept of legitimacy nor the discriminatory entry on the birth </w:t>
      </w:r>
      <w:r w:rsidR="00606FEF" w:rsidRPr="00984B47">
        <w:rPr>
          <w:rFonts w:ascii="Century" w:hAnsi="Century" w:hint="eastAsia"/>
        </w:rPr>
        <w:t>notification</w:t>
      </w:r>
      <w:r w:rsidRPr="00984B47">
        <w:rPr>
          <w:rFonts w:ascii="Century" w:hAnsi="Century"/>
        </w:rPr>
        <w:t xml:space="preserve"> has been abolished, and there are still entries in some family registers that </w:t>
      </w:r>
      <w:r w:rsidR="00304276" w:rsidRPr="00984B47">
        <w:rPr>
          <w:rFonts w:ascii="Century" w:hAnsi="Century" w:hint="eastAsia"/>
        </w:rPr>
        <w:t xml:space="preserve">explicitly </w:t>
      </w:r>
      <w:r w:rsidRPr="00984B47">
        <w:rPr>
          <w:rFonts w:ascii="Century" w:hAnsi="Century"/>
        </w:rPr>
        <w:t>identify the child as a child born out of wedlock</w:t>
      </w:r>
      <w:r w:rsidR="00595C99" w:rsidRPr="00984B47">
        <w:rPr>
          <w:rFonts w:ascii="Century" w:hAnsi="Century" w:hint="eastAsia"/>
        </w:rPr>
        <w:t>.</w:t>
      </w:r>
      <w:r w:rsidRPr="00984B47">
        <w:rPr>
          <w:rFonts w:ascii="Century" w:hAnsi="Century"/>
        </w:rPr>
        <w:t xml:space="preserve"> </w:t>
      </w:r>
    </w:p>
    <w:p w14:paraId="44791543" w14:textId="62536B30" w:rsidR="009A3E8D" w:rsidRPr="00984B47" w:rsidRDefault="009A3E8D" w:rsidP="009A3E8D">
      <w:pPr>
        <w:rPr>
          <w:rFonts w:ascii="Century" w:hAnsi="Century"/>
        </w:rPr>
      </w:pPr>
      <w:r w:rsidRPr="00984B47">
        <w:rPr>
          <w:rFonts w:ascii="Century" w:hAnsi="Century"/>
        </w:rPr>
        <w:t xml:space="preserve">The legal system that </w:t>
      </w:r>
      <w:r w:rsidR="00DD1B87" w:rsidRPr="00984B47">
        <w:rPr>
          <w:rFonts w:ascii="Century" w:hAnsi="Century" w:hint="eastAsia"/>
        </w:rPr>
        <w:t xml:space="preserve">stipulates </w:t>
      </w:r>
      <w:r w:rsidRPr="00984B47">
        <w:rPr>
          <w:rFonts w:ascii="Century" w:hAnsi="Century"/>
        </w:rPr>
        <w:t>“children born out of wedlock and children born in wedlock have different statuses” has led to a widespread sen</w:t>
      </w:r>
      <w:r w:rsidR="00E57737" w:rsidRPr="00984B47">
        <w:rPr>
          <w:rFonts w:ascii="Century" w:hAnsi="Century" w:hint="eastAsia"/>
        </w:rPr>
        <w:t xml:space="preserve">timent </w:t>
      </w:r>
      <w:r w:rsidRPr="00984B47">
        <w:rPr>
          <w:rFonts w:ascii="Century" w:hAnsi="Century"/>
        </w:rPr>
        <w:t xml:space="preserve">of discrimination that places children born out of wedlock at a lower level than those born in wedlock. As a result, discrimination </w:t>
      </w:r>
      <w:r w:rsidR="00E57737" w:rsidRPr="00984B47">
        <w:rPr>
          <w:rFonts w:ascii="Century" w:hAnsi="Century" w:hint="eastAsia"/>
        </w:rPr>
        <w:t xml:space="preserve">persists </w:t>
      </w:r>
      <w:r w:rsidRPr="00984B47">
        <w:rPr>
          <w:rFonts w:ascii="Century" w:hAnsi="Century"/>
        </w:rPr>
        <w:t xml:space="preserve">against women who bear children out of wedlock and children born out of wedlock. Many </w:t>
      </w:r>
      <w:r w:rsidR="00760054" w:rsidRPr="00984B47">
        <w:rPr>
          <w:rFonts w:ascii="Century" w:hAnsi="Century" w:hint="eastAsia"/>
        </w:rPr>
        <w:t xml:space="preserve">people </w:t>
      </w:r>
      <w:r w:rsidRPr="00984B47">
        <w:rPr>
          <w:rFonts w:ascii="Century" w:hAnsi="Century"/>
        </w:rPr>
        <w:t xml:space="preserve">are forced to live in secrecy so as not to be </w:t>
      </w:r>
      <w:r w:rsidR="00760054" w:rsidRPr="00984B47">
        <w:rPr>
          <w:rFonts w:ascii="Century" w:hAnsi="Century" w:hint="eastAsia"/>
        </w:rPr>
        <w:t xml:space="preserve">identified </w:t>
      </w:r>
      <w:r w:rsidRPr="00984B47">
        <w:rPr>
          <w:rFonts w:ascii="Century" w:hAnsi="Century"/>
        </w:rPr>
        <w:t>as children born out of wedlock. They are sometimes harassed and forced to relocate as soon as they</w:t>
      </w:r>
      <w:r w:rsidR="00C662C0" w:rsidRPr="00984B47">
        <w:rPr>
          <w:rFonts w:ascii="Century" w:hAnsi="Century" w:hint="eastAsia"/>
        </w:rPr>
        <w:t xml:space="preserve"> are exposed as</w:t>
      </w:r>
      <w:r w:rsidRPr="00984B47">
        <w:rPr>
          <w:rFonts w:ascii="Century" w:hAnsi="Century"/>
        </w:rPr>
        <w:t xml:space="preserve"> children born out of wedlock. Women who have unwanted pregnancies are sometimes forced into </w:t>
      </w:r>
      <w:r w:rsidR="00C662C0" w:rsidRPr="00984B47">
        <w:rPr>
          <w:rFonts w:ascii="Century" w:hAnsi="Century" w:hint="eastAsia"/>
        </w:rPr>
        <w:t>reluctant</w:t>
      </w:r>
      <w:r w:rsidRPr="00984B47">
        <w:rPr>
          <w:rFonts w:ascii="Century" w:hAnsi="Century"/>
        </w:rPr>
        <w:t xml:space="preserve"> marriages.</w:t>
      </w:r>
    </w:p>
    <w:p w14:paraId="743189F9" w14:textId="4F0157A2" w:rsidR="009A3E8D" w:rsidRPr="00984B47" w:rsidRDefault="009A5BA0" w:rsidP="009A3E8D">
      <w:pPr>
        <w:rPr>
          <w:rFonts w:ascii="Century" w:hAnsi="Century"/>
        </w:rPr>
      </w:pPr>
      <w:r w:rsidRPr="00984B47">
        <w:rPr>
          <w:rFonts w:ascii="Century" w:hAnsi="Century" w:hint="eastAsia"/>
        </w:rPr>
        <w:t>T</w:t>
      </w:r>
      <w:r w:rsidR="00937800" w:rsidRPr="00984B47">
        <w:rPr>
          <w:rFonts w:ascii="Century" w:hAnsi="Century"/>
        </w:rPr>
        <w:t>hose</w:t>
      </w:r>
      <w:r w:rsidR="009A3E8D" w:rsidRPr="00984B47">
        <w:rPr>
          <w:rFonts w:ascii="Century" w:hAnsi="Century"/>
        </w:rPr>
        <w:t xml:space="preserve"> are the realities of the current situation</w:t>
      </w:r>
      <w:r w:rsidR="00762BE3" w:rsidRPr="00984B47">
        <w:rPr>
          <w:rFonts w:ascii="Century" w:hAnsi="Century" w:hint="eastAsia"/>
        </w:rPr>
        <w:t xml:space="preserve"> about children born out of we</w:t>
      </w:r>
      <w:r w:rsidR="00BD60B0" w:rsidRPr="00984B47">
        <w:rPr>
          <w:rFonts w:ascii="Century" w:hAnsi="Century" w:hint="eastAsia"/>
        </w:rPr>
        <w:t>dloc</w:t>
      </w:r>
      <w:r w:rsidR="001A6EE8" w:rsidRPr="00984B47">
        <w:rPr>
          <w:rFonts w:ascii="Century" w:hAnsi="Century" w:hint="eastAsia"/>
        </w:rPr>
        <w:t>k</w:t>
      </w:r>
      <w:r w:rsidR="009A3E8D" w:rsidRPr="00984B47">
        <w:rPr>
          <w:rFonts w:ascii="Century" w:hAnsi="Century"/>
        </w:rPr>
        <w:t xml:space="preserve"> in Japan. As a result, the birth rate of children born out of wedlock is only 2.3% in 2022 </w:t>
      </w:r>
      <w:r w:rsidR="00937800" w:rsidRPr="00984B47">
        <w:rPr>
          <w:rFonts w:ascii="Century" w:hAnsi="Century"/>
        </w:rPr>
        <w:t>(18</w:t>
      </w:r>
      <w:r w:rsidR="009A3E8D" w:rsidRPr="00984B47">
        <w:rPr>
          <w:rFonts w:ascii="Century" w:hAnsi="Century"/>
        </w:rPr>
        <w:t xml:space="preserve"> years after 2004 when it </w:t>
      </w:r>
      <w:r w:rsidR="00762BE3" w:rsidRPr="00984B47">
        <w:rPr>
          <w:rFonts w:ascii="Century" w:hAnsi="Century" w:hint="eastAsia"/>
        </w:rPr>
        <w:t>reached</w:t>
      </w:r>
      <w:r w:rsidR="009A3E8D" w:rsidRPr="00984B47">
        <w:rPr>
          <w:rFonts w:ascii="Century" w:hAnsi="Century"/>
        </w:rPr>
        <w:t xml:space="preserve"> 2%).</w:t>
      </w:r>
    </w:p>
    <w:p w14:paraId="2B86FF1C" w14:textId="5158B318" w:rsidR="009A3E8D" w:rsidRPr="00984B47" w:rsidRDefault="009A3E8D" w:rsidP="009A3E8D">
      <w:pPr>
        <w:rPr>
          <w:rFonts w:ascii="Century" w:hAnsi="Century"/>
        </w:rPr>
      </w:pPr>
      <w:r w:rsidRPr="00984B47">
        <w:rPr>
          <w:rFonts w:ascii="Century" w:hAnsi="Century"/>
        </w:rPr>
        <w:t xml:space="preserve">We </w:t>
      </w:r>
      <w:r w:rsidR="004D4E7F" w:rsidRPr="00984B47">
        <w:rPr>
          <w:rFonts w:ascii="Century" w:hAnsi="Century" w:hint="eastAsia"/>
        </w:rPr>
        <w:t>desire</w:t>
      </w:r>
      <w:r w:rsidRPr="00984B47">
        <w:rPr>
          <w:rFonts w:ascii="Century" w:hAnsi="Century"/>
        </w:rPr>
        <w:t xml:space="preserve"> that the discriminatory legal system against children born out of wedlock</w:t>
      </w:r>
      <w:r w:rsidR="00354B3B" w:rsidRPr="00984B47">
        <w:rPr>
          <w:rFonts w:ascii="Century" w:hAnsi="Century" w:hint="eastAsia"/>
        </w:rPr>
        <w:t xml:space="preserve"> is</w:t>
      </w:r>
      <w:r w:rsidRPr="00984B47">
        <w:rPr>
          <w:rFonts w:ascii="Century" w:hAnsi="Century"/>
        </w:rPr>
        <w:t xml:space="preserve"> abolished as soon as possible, and that the discriminatory </w:t>
      </w:r>
      <w:r w:rsidR="00015255" w:rsidRPr="00984B47">
        <w:rPr>
          <w:rFonts w:ascii="Century" w:hAnsi="Century" w:hint="eastAsia"/>
        </w:rPr>
        <w:t>sense</w:t>
      </w:r>
      <w:r w:rsidRPr="00984B47">
        <w:rPr>
          <w:rFonts w:ascii="Century" w:hAnsi="Century"/>
        </w:rPr>
        <w:t xml:space="preserve"> and discrimination against </w:t>
      </w:r>
      <w:r w:rsidR="009F0514" w:rsidRPr="00984B47">
        <w:rPr>
          <w:rFonts w:ascii="Century" w:hAnsi="Century" w:hint="eastAsia"/>
        </w:rPr>
        <w:t>un</w:t>
      </w:r>
      <w:r w:rsidRPr="00984B47">
        <w:rPr>
          <w:rFonts w:ascii="Century" w:hAnsi="Century"/>
        </w:rPr>
        <w:t xml:space="preserve">married mothers and their children </w:t>
      </w:r>
      <w:r w:rsidR="00482123" w:rsidRPr="00984B47">
        <w:rPr>
          <w:rFonts w:ascii="Century" w:hAnsi="Century" w:hint="eastAsia"/>
        </w:rPr>
        <w:t>are</w:t>
      </w:r>
      <w:r w:rsidRPr="00984B47">
        <w:rPr>
          <w:rFonts w:ascii="Century" w:hAnsi="Century"/>
        </w:rPr>
        <w:t xml:space="preserve"> eliminated, so that the suffering</w:t>
      </w:r>
      <w:r w:rsidR="009F0514" w:rsidRPr="00984B47">
        <w:rPr>
          <w:rFonts w:ascii="Century" w:hAnsi="Century" w:hint="eastAsia"/>
        </w:rPr>
        <w:t>s</w:t>
      </w:r>
      <w:r w:rsidRPr="00984B47">
        <w:rPr>
          <w:rFonts w:ascii="Century" w:hAnsi="Century"/>
        </w:rPr>
        <w:t xml:space="preserve"> of </w:t>
      </w:r>
      <w:r w:rsidR="009F0514" w:rsidRPr="00984B47">
        <w:rPr>
          <w:rFonts w:ascii="Century" w:hAnsi="Century" w:hint="eastAsia"/>
        </w:rPr>
        <w:t>un</w:t>
      </w:r>
      <w:r w:rsidRPr="00984B47">
        <w:rPr>
          <w:rFonts w:ascii="Century" w:hAnsi="Century"/>
        </w:rPr>
        <w:t>married mothers and their children will cease.</w:t>
      </w:r>
    </w:p>
    <w:p w14:paraId="74F58D24" w14:textId="77777777" w:rsidR="009A3E8D" w:rsidRPr="00984B47" w:rsidRDefault="009A3E8D" w:rsidP="009A3E8D">
      <w:pPr>
        <w:rPr>
          <w:rFonts w:ascii="Century" w:hAnsi="Century"/>
        </w:rPr>
      </w:pPr>
    </w:p>
    <w:p w14:paraId="0B349238" w14:textId="77777777" w:rsidR="009A3E8D" w:rsidRPr="00984B47" w:rsidRDefault="009A3E8D" w:rsidP="009A3E8D">
      <w:pPr>
        <w:rPr>
          <w:rFonts w:ascii="Century" w:hAnsi="Century"/>
        </w:rPr>
      </w:pPr>
    </w:p>
    <w:p w14:paraId="7ADA36CC" w14:textId="77777777" w:rsidR="009A3E8D" w:rsidRPr="00984B47" w:rsidRDefault="009A3E8D" w:rsidP="009A3E8D">
      <w:pPr>
        <w:rPr>
          <w:rFonts w:ascii="Century" w:hAnsi="Century"/>
          <w:b/>
          <w:bCs/>
          <w:sz w:val="24"/>
        </w:rPr>
      </w:pPr>
      <w:r w:rsidRPr="00984B47">
        <w:rPr>
          <w:rFonts w:ascii="Century" w:hAnsi="Century"/>
          <w:b/>
          <w:bCs/>
          <w:sz w:val="24"/>
        </w:rPr>
        <w:lastRenderedPageBreak/>
        <w:t>1. Enforcement of discriminatory entry in birth notification</w:t>
      </w:r>
    </w:p>
    <w:p w14:paraId="207522C0" w14:textId="39383124" w:rsidR="009A3E8D" w:rsidRPr="00984B47" w:rsidRDefault="00127642" w:rsidP="009A3E8D">
      <w:pPr>
        <w:rPr>
          <w:rFonts w:ascii="Century" w:hAnsi="Century"/>
          <w:b/>
          <w:bCs/>
        </w:rPr>
      </w:pPr>
      <w:r w:rsidRPr="00984B47">
        <w:rPr>
          <w:rFonts w:ascii="Century" w:hAnsi="Century" w:hint="eastAsia"/>
          <w:b/>
          <w:bCs/>
        </w:rPr>
        <w:t>①</w:t>
      </w:r>
      <w:r w:rsidR="009A3E8D" w:rsidRPr="00984B47">
        <w:rPr>
          <w:rFonts w:ascii="Century" w:hAnsi="Century"/>
          <w:b/>
          <w:bCs/>
        </w:rPr>
        <w:t xml:space="preserve"> &lt;</w:t>
      </w:r>
      <w:r w:rsidR="00625E25" w:rsidRPr="00984B47">
        <w:rPr>
          <w:rFonts w:ascii="Century" w:hAnsi="Century" w:hint="eastAsia"/>
          <w:b/>
          <w:bCs/>
        </w:rPr>
        <w:t>Situations</w:t>
      </w:r>
      <w:r w:rsidR="009A3E8D" w:rsidRPr="00984B47">
        <w:rPr>
          <w:rFonts w:ascii="Century" w:hAnsi="Century"/>
          <w:b/>
          <w:bCs/>
        </w:rPr>
        <w:t xml:space="preserve"> until 2010&gt;.</w:t>
      </w:r>
    </w:p>
    <w:p w14:paraId="48C2F64B" w14:textId="77777777" w:rsidR="009A3E8D" w:rsidRPr="00984B47" w:rsidRDefault="009A3E8D" w:rsidP="009A3E8D">
      <w:pPr>
        <w:rPr>
          <w:rFonts w:ascii="Century" w:hAnsi="Century"/>
        </w:rPr>
      </w:pPr>
      <w:r w:rsidRPr="00984B47">
        <w:rPr>
          <w:rFonts w:ascii="Century" w:hAnsi="Century"/>
        </w:rPr>
        <w:t>Article 49, Paragraph 2 of the Family Registration Law stipulates that the birth notification [*1] must include a “distinction between a child born in and out of wedlock”.</w:t>
      </w:r>
    </w:p>
    <w:p w14:paraId="7A6F6D37" w14:textId="1084927B" w:rsidR="009A3E8D" w:rsidRPr="00984B47" w:rsidRDefault="009A3E8D" w:rsidP="009A3E8D">
      <w:pPr>
        <w:rPr>
          <w:rFonts w:ascii="Century" w:hAnsi="Century"/>
        </w:rPr>
      </w:pPr>
      <w:r w:rsidRPr="00984B47">
        <w:rPr>
          <w:rFonts w:ascii="Century" w:hAnsi="Century"/>
        </w:rPr>
        <w:t>Therefore, when a mother refuse</w:t>
      </w:r>
      <w:r w:rsidR="0091602F" w:rsidRPr="00984B47">
        <w:rPr>
          <w:rFonts w:ascii="Century" w:hAnsi="Century" w:hint="eastAsia"/>
        </w:rPr>
        <w:t>s</w:t>
      </w:r>
      <w:r w:rsidRPr="00984B47">
        <w:rPr>
          <w:rFonts w:ascii="Century" w:hAnsi="Century"/>
        </w:rPr>
        <w:t xml:space="preserve"> to fill in this </w:t>
      </w:r>
      <w:r w:rsidR="00625E25" w:rsidRPr="00984B47">
        <w:rPr>
          <w:rFonts w:ascii="Century" w:hAnsi="Century" w:hint="eastAsia"/>
        </w:rPr>
        <w:t>column</w:t>
      </w:r>
      <w:r w:rsidRPr="00984B47">
        <w:rPr>
          <w:rFonts w:ascii="Century" w:hAnsi="Century"/>
        </w:rPr>
        <w:t xml:space="preserve"> and </w:t>
      </w:r>
      <w:r w:rsidR="00625E25" w:rsidRPr="00984B47">
        <w:rPr>
          <w:rFonts w:ascii="Century" w:hAnsi="Century" w:hint="eastAsia"/>
        </w:rPr>
        <w:t>trie</w:t>
      </w:r>
      <w:r w:rsidR="0091602F" w:rsidRPr="00984B47">
        <w:rPr>
          <w:rFonts w:ascii="Century" w:hAnsi="Century" w:hint="eastAsia"/>
        </w:rPr>
        <w:t>s</w:t>
      </w:r>
      <w:r w:rsidR="00625E25" w:rsidRPr="00984B47">
        <w:rPr>
          <w:rFonts w:ascii="Century" w:hAnsi="Century" w:hint="eastAsia"/>
        </w:rPr>
        <w:t xml:space="preserve"> to </w:t>
      </w:r>
      <w:r w:rsidRPr="00984B47">
        <w:rPr>
          <w:rFonts w:ascii="Century" w:hAnsi="Century"/>
        </w:rPr>
        <w:t xml:space="preserve">submit the birth </w:t>
      </w:r>
      <w:r w:rsidR="00D53CED" w:rsidRPr="00984B47">
        <w:rPr>
          <w:rFonts w:ascii="Century" w:hAnsi="Century"/>
        </w:rPr>
        <w:t>notification</w:t>
      </w:r>
      <w:r w:rsidRPr="00984B47">
        <w:rPr>
          <w:rFonts w:ascii="Century" w:hAnsi="Century"/>
        </w:rPr>
        <w:t xml:space="preserve">, </w:t>
      </w:r>
      <w:r w:rsidR="0091602F" w:rsidRPr="00984B47">
        <w:rPr>
          <w:rFonts w:ascii="Century" w:hAnsi="Century" w:hint="eastAsia"/>
        </w:rPr>
        <w:t>it</w:t>
      </w:r>
      <w:r w:rsidRPr="00984B47">
        <w:rPr>
          <w:rFonts w:ascii="Century" w:hAnsi="Century"/>
        </w:rPr>
        <w:t xml:space="preserve"> </w:t>
      </w:r>
      <w:r w:rsidR="0091602F" w:rsidRPr="00984B47">
        <w:rPr>
          <w:rFonts w:ascii="Century" w:hAnsi="Century" w:hint="eastAsia"/>
        </w:rPr>
        <w:t>is</w:t>
      </w:r>
      <w:r w:rsidRPr="00984B47">
        <w:rPr>
          <w:rFonts w:ascii="Century" w:hAnsi="Century"/>
        </w:rPr>
        <w:t xml:space="preserve"> not accepted at the municipal office</w:t>
      </w:r>
      <w:r w:rsidR="0091602F" w:rsidRPr="00984B47">
        <w:rPr>
          <w:rFonts w:ascii="Century" w:hAnsi="Century" w:hint="eastAsia"/>
        </w:rPr>
        <w:t>. In this case,</w:t>
      </w:r>
      <w:r w:rsidRPr="00984B47">
        <w:rPr>
          <w:rFonts w:ascii="Century" w:hAnsi="Century"/>
        </w:rPr>
        <w:t xml:space="preserve"> </w:t>
      </w:r>
      <w:r w:rsidR="009727C9" w:rsidRPr="00984B47">
        <w:rPr>
          <w:rFonts w:ascii="Century" w:hAnsi="Century" w:hint="eastAsia"/>
        </w:rPr>
        <w:t xml:space="preserve">the </w:t>
      </w:r>
      <w:r w:rsidRPr="00984B47">
        <w:rPr>
          <w:rFonts w:ascii="Century" w:hAnsi="Century"/>
        </w:rPr>
        <w:t xml:space="preserve">child </w:t>
      </w:r>
      <w:r w:rsidR="009727C9" w:rsidRPr="00984B47">
        <w:rPr>
          <w:rFonts w:ascii="Century" w:hAnsi="Century" w:hint="eastAsia"/>
        </w:rPr>
        <w:t xml:space="preserve">is not </w:t>
      </w:r>
      <w:r w:rsidRPr="00984B47">
        <w:rPr>
          <w:rFonts w:ascii="Century" w:hAnsi="Century"/>
        </w:rPr>
        <w:t>registered in the family register</w:t>
      </w:r>
      <w:r w:rsidR="005C4B4B" w:rsidRPr="00984B47">
        <w:rPr>
          <w:rFonts w:ascii="Century" w:hAnsi="Century" w:hint="eastAsia"/>
        </w:rPr>
        <w:t xml:space="preserve">, </w:t>
      </w:r>
      <w:r w:rsidR="00937800" w:rsidRPr="00984B47">
        <w:rPr>
          <w:rFonts w:ascii="Century" w:hAnsi="Century"/>
        </w:rPr>
        <w:t>and does</w:t>
      </w:r>
      <w:r w:rsidR="005C4B4B" w:rsidRPr="00984B47">
        <w:rPr>
          <w:rFonts w:ascii="Century" w:hAnsi="Century" w:hint="eastAsia"/>
        </w:rPr>
        <w:t xml:space="preserve"> not </w:t>
      </w:r>
      <w:r w:rsidRPr="00984B47">
        <w:rPr>
          <w:rFonts w:ascii="Century" w:hAnsi="Century"/>
        </w:rPr>
        <w:t>hav</w:t>
      </w:r>
      <w:r w:rsidR="005C4B4B" w:rsidRPr="00984B47">
        <w:rPr>
          <w:rFonts w:ascii="Century" w:hAnsi="Century" w:hint="eastAsia"/>
        </w:rPr>
        <w:t>e</w:t>
      </w:r>
      <w:r w:rsidRPr="00984B47">
        <w:rPr>
          <w:rFonts w:ascii="Century" w:hAnsi="Century"/>
        </w:rPr>
        <w:t xml:space="preserve"> a certificate of residence (the basis of resident services, including the electoral roll</w:t>
      </w:r>
      <w:r w:rsidR="005C4B4B" w:rsidRPr="00984B47">
        <w:rPr>
          <w:rFonts w:ascii="Century" w:hAnsi="Century" w:hint="eastAsia"/>
        </w:rPr>
        <w:t xml:space="preserve"> register</w:t>
      </w:r>
      <w:r w:rsidR="00937800" w:rsidRPr="00984B47">
        <w:rPr>
          <w:rFonts w:ascii="Century" w:hAnsi="Century"/>
        </w:rPr>
        <w:t>).</w:t>
      </w:r>
    </w:p>
    <w:p w14:paraId="4F514AB4" w14:textId="342A2AD7" w:rsidR="009A3E8D" w:rsidRPr="00984B47" w:rsidRDefault="009A3E8D" w:rsidP="00D93D4B">
      <w:pPr>
        <w:ind w:firstLineChars="50" w:firstLine="94"/>
        <w:rPr>
          <w:rFonts w:ascii="Century" w:hAnsi="Century"/>
          <w:b/>
          <w:bCs/>
        </w:rPr>
      </w:pPr>
      <w:r w:rsidRPr="00984B47">
        <w:rPr>
          <w:rFonts w:ascii="Century" w:hAnsi="Century"/>
          <w:b/>
          <w:bCs/>
        </w:rPr>
        <w:t>&lt;</w:t>
      </w:r>
      <w:r w:rsidR="006240B5" w:rsidRPr="00984B47">
        <w:rPr>
          <w:rFonts w:ascii="Century" w:hAnsi="Century" w:hint="eastAsia"/>
          <w:b/>
          <w:bCs/>
        </w:rPr>
        <w:t>Situations</w:t>
      </w:r>
      <w:r w:rsidRPr="00984B47">
        <w:rPr>
          <w:rFonts w:ascii="Century" w:hAnsi="Century"/>
          <w:b/>
          <w:bCs/>
        </w:rPr>
        <w:t xml:space="preserve"> since the improvement of the </w:t>
      </w:r>
      <w:r w:rsidR="00CB2618" w:rsidRPr="00984B47">
        <w:rPr>
          <w:rFonts w:ascii="Century" w:hAnsi="Century" w:hint="eastAsia"/>
          <w:b/>
          <w:bCs/>
        </w:rPr>
        <w:t>practice</w:t>
      </w:r>
      <w:r w:rsidRPr="00984B47">
        <w:rPr>
          <w:rFonts w:ascii="Century" w:hAnsi="Century"/>
          <w:b/>
          <w:bCs/>
        </w:rPr>
        <w:t xml:space="preserve"> in 2010</w:t>
      </w:r>
      <w:r w:rsidR="00D93D4B" w:rsidRPr="00984B47">
        <w:rPr>
          <w:rFonts w:ascii="Century" w:hAnsi="Century" w:hint="eastAsia"/>
          <w:b/>
          <w:bCs/>
        </w:rPr>
        <w:t>&gt;</w:t>
      </w:r>
    </w:p>
    <w:p w14:paraId="7CABAF9B" w14:textId="379F55B6" w:rsidR="009A3E8D" w:rsidRPr="00984B47" w:rsidRDefault="009A3E8D" w:rsidP="009A3E8D">
      <w:pPr>
        <w:rPr>
          <w:rFonts w:ascii="Century" w:hAnsi="Century"/>
        </w:rPr>
      </w:pPr>
      <w:r w:rsidRPr="00984B47">
        <w:rPr>
          <w:rFonts w:ascii="Century" w:hAnsi="Century"/>
        </w:rPr>
        <w:t>In response to criticism that this</w:t>
      </w:r>
      <w:r w:rsidR="00FA75EA" w:rsidRPr="00984B47">
        <w:rPr>
          <w:rFonts w:ascii="Century" w:hAnsi="Century" w:hint="eastAsia"/>
        </w:rPr>
        <w:t xml:space="preserve"> stipulation</w:t>
      </w:r>
      <w:r w:rsidRPr="00984B47">
        <w:rPr>
          <w:rFonts w:ascii="Century" w:hAnsi="Century"/>
        </w:rPr>
        <w:t xml:space="preserve"> is unfair and violates the rights of the child, the Ministry of Justice (MoJ) has </w:t>
      </w:r>
      <w:r w:rsidR="00FA75EA" w:rsidRPr="00984B47">
        <w:rPr>
          <w:rFonts w:ascii="Century" w:hAnsi="Century" w:hint="eastAsia"/>
        </w:rPr>
        <w:t xml:space="preserve">adopted </w:t>
      </w:r>
      <w:r w:rsidRPr="00984B47">
        <w:rPr>
          <w:rFonts w:ascii="Century" w:hAnsi="Century"/>
        </w:rPr>
        <w:t xml:space="preserve">the practice since 2010 to accept the birth </w:t>
      </w:r>
      <w:r w:rsidR="00D53CED" w:rsidRPr="00984B47">
        <w:rPr>
          <w:rFonts w:ascii="Century" w:hAnsi="Century"/>
        </w:rPr>
        <w:t>notification</w:t>
      </w:r>
      <w:r w:rsidRPr="00984B47">
        <w:rPr>
          <w:rFonts w:ascii="Century" w:hAnsi="Century"/>
        </w:rPr>
        <w:t xml:space="preserve"> instead of rejecting it, even if </w:t>
      </w:r>
      <w:r w:rsidR="004A4984" w:rsidRPr="00984B47">
        <w:rPr>
          <w:rFonts w:ascii="Century" w:hAnsi="Century" w:hint="eastAsia"/>
        </w:rPr>
        <w:t>a mother</w:t>
      </w:r>
      <w:r w:rsidRPr="00984B47">
        <w:rPr>
          <w:rFonts w:ascii="Century" w:hAnsi="Century"/>
        </w:rPr>
        <w:t xml:space="preserve"> refuses to list</w:t>
      </w:r>
      <w:r w:rsidR="004A4984" w:rsidRPr="00984B47">
        <w:rPr>
          <w:rFonts w:ascii="Century" w:hAnsi="Century" w:hint="eastAsia"/>
        </w:rPr>
        <w:t xml:space="preserve"> her child</w:t>
      </w:r>
      <w:r w:rsidRPr="00984B47">
        <w:rPr>
          <w:rFonts w:ascii="Century" w:hAnsi="Century"/>
        </w:rPr>
        <w:t xml:space="preserve"> in the “</w:t>
      </w:r>
      <w:r w:rsidR="008E50C1" w:rsidRPr="00984B47">
        <w:rPr>
          <w:rFonts w:ascii="Century" w:hAnsi="Century" w:hint="eastAsia"/>
        </w:rPr>
        <w:t xml:space="preserve">not </w:t>
      </w:r>
      <w:r w:rsidRPr="00984B47">
        <w:rPr>
          <w:rFonts w:ascii="Century" w:hAnsi="Century"/>
        </w:rPr>
        <w:t xml:space="preserve">legitimate” column of the birth </w:t>
      </w:r>
      <w:r w:rsidR="00D53CED" w:rsidRPr="00984B47">
        <w:rPr>
          <w:rFonts w:ascii="Century" w:hAnsi="Century"/>
        </w:rPr>
        <w:t>notification</w:t>
      </w:r>
      <w:r w:rsidRPr="00984B47">
        <w:rPr>
          <w:rFonts w:ascii="Century" w:hAnsi="Century"/>
        </w:rPr>
        <w:t>.</w:t>
      </w:r>
    </w:p>
    <w:p w14:paraId="617CD3CE" w14:textId="1625A995" w:rsidR="009A3E8D" w:rsidRPr="00984B47" w:rsidRDefault="009A3E8D" w:rsidP="009A3E8D">
      <w:pPr>
        <w:rPr>
          <w:rFonts w:ascii="Century" w:hAnsi="Century"/>
        </w:rPr>
      </w:pPr>
      <w:r w:rsidRPr="00984B47">
        <w:rPr>
          <w:rFonts w:ascii="Century" w:hAnsi="Century"/>
        </w:rPr>
        <w:t xml:space="preserve">However, </w:t>
      </w:r>
      <w:r w:rsidR="008E50C1" w:rsidRPr="00984B47">
        <w:rPr>
          <w:rFonts w:ascii="Century" w:hAnsi="Century" w:hint="eastAsia"/>
        </w:rPr>
        <w:t xml:space="preserve">the protocol of </w:t>
      </w:r>
      <w:r w:rsidRPr="00984B47">
        <w:rPr>
          <w:rFonts w:ascii="Century" w:hAnsi="Century"/>
        </w:rPr>
        <w:t>this</w:t>
      </w:r>
      <w:r w:rsidR="008E50C1" w:rsidRPr="00984B47">
        <w:rPr>
          <w:rFonts w:ascii="Century" w:hAnsi="Century" w:hint="eastAsia"/>
        </w:rPr>
        <w:t xml:space="preserve"> application</w:t>
      </w:r>
      <w:r w:rsidRPr="00984B47">
        <w:rPr>
          <w:rFonts w:ascii="Century" w:hAnsi="Century"/>
        </w:rPr>
        <w:t xml:space="preserve"> states that if the “</w:t>
      </w:r>
      <w:r w:rsidR="009D3286" w:rsidRPr="00984B47">
        <w:rPr>
          <w:rFonts w:ascii="Century" w:hAnsi="Century" w:hint="eastAsia"/>
        </w:rPr>
        <w:t>not legitimate</w:t>
      </w:r>
      <w:r w:rsidRPr="00984B47">
        <w:rPr>
          <w:rFonts w:ascii="Century" w:hAnsi="Century"/>
        </w:rPr>
        <w:t>”</w:t>
      </w:r>
      <w:r w:rsidR="009D3286" w:rsidRPr="00984B47">
        <w:rPr>
          <w:rFonts w:ascii="Century" w:hAnsi="Century" w:hint="eastAsia"/>
        </w:rPr>
        <w:t xml:space="preserve"> column</w:t>
      </w:r>
      <w:r w:rsidRPr="00984B47">
        <w:rPr>
          <w:rFonts w:ascii="Century" w:hAnsi="Century"/>
        </w:rPr>
        <w:t xml:space="preserve"> is not checked, the official must first ask the applicant to check the </w:t>
      </w:r>
      <w:r w:rsidR="005A435E" w:rsidRPr="00984B47">
        <w:rPr>
          <w:rFonts w:ascii="Century" w:hAnsi="Century"/>
        </w:rPr>
        <w:t>“</w:t>
      </w:r>
      <w:r w:rsidR="009D3286" w:rsidRPr="00984B47">
        <w:rPr>
          <w:rFonts w:ascii="Century" w:hAnsi="Century" w:hint="eastAsia"/>
        </w:rPr>
        <w:t>not legitimate</w:t>
      </w:r>
      <w:r w:rsidR="005A435E" w:rsidRPr="00984B47">
        <w:rPr>
          <w:rFonts w:ascii="Century" w:hAnsi="Century"/>
        </w:rPr>
        <w:t>”</w:t>
      </w:r>
      <w:r w:rsidRPr="00984B47">
        <w:rPr>
          <w:rFonts w:ascii="Century" w:hAnsi="Century"/>
        </w:rPr>
        <w:t xml:space="preserve"> </w:t>
      </w:r>
      <w:r w:rsidR="009D3286" w:rsidRPr="00984B47">
        <w:rPr>
          <w:rFonts w:ascii="Century" w:hAnsi="Century" w:hint="eastAsia"/>
        </w:rPr>
        <w:t>column</w:t>
      </w:r>
      <w:r w:rsidRPr="00984B47">
        <w:rPr>
          <w:rFonts w:ascii="Century" w:hAnsi="Century"/>
        </w:rPr>
        <w:t xml:space="preserve">. </w:t>
      </w:r>
      <w:r w:rsidR="00CB4B8D" w:rsidRPr="00984B47">
        <w:rPr>
          <w:rFonts w:ascii="Century" w:hAnsi="Century" w:hint="eastAsia"/>
        </w:rPr>
        <w:t xml:space="preserve">According to the </w:t>
      </w:r>
      <w:r w:rsidR="00CB4B8D" w:rsidRPr="00984B47">
        <w:rPr>
          <w:rFonts w:ascii="Century" w:hAnsi="Century"/>
        </w:rPr>
        <w:t>notification</w:t>
      </w:r>
      <w:r w:rsidR="00CB4B8D" w:rsidRPr="00984B47">
        <w:rPr>
          <w:rFonts w:ascii="Century" w:hAnsi="Century" w:hint="eastAsia"/>
        </w:rPr>
        <w:t xml:space="preserve"> from the government, i</w:t>
      </w:r>
      <w:r w:rsidR="003547D8" w:rsidRPr="00984B47">
        <w:rPr>
          <w:rFonts w:ascii="Century" w:hAnsi="Century" w:hint="eastAsia"/>
        </w:rPr>
        <w:t>t is only w</w:t>
      </w:r>
      <w:r w:rsidRPr="00984B47">
        <w:rPr>
          <w:rFonts w:ascii="Century" w:hAnsi="Century"/>
        </w:rPr>
        <w:t xml:space="preserve">hen the </w:t>
      </w:r>
      <w:r w:rsidR="009D3286" w:rsidRPr="00984B47">
        <w:rPr>
          <w:rFonts w:ascii="Century" w:hAnsi="Century" w:hint="eastAsia"/>
        </w:rPr>
        <w:t>mother</w:t>
      </w:r>
      <w:r w:rsidRPr="00984B47">
        <w:rPr>
          <w:rFonts w:ascii="Century" w:hAnsi="Century"/>
        </w:rPr>
        <w:t xml:space="preserve"> does not </w:t>
      </w:r>
      <w:r w:rsidR="003547D8" w:rsidRPr="00984B47">
        <w:rPr>
          <w:rFonts w:ascii="Century" w:hAnsi="Century" w:hint="eastAsia"/>
        </w:rPr>
        <w:t xml:space="preserve">accept </w:t>
      </w:r>
      <w:r w:rsidRPr="00984B47">
        <w:rPr>
          <w:rFonts w:ascii="Century" w:hAnsi="Century"/>
        </w:rPr>
        <w:t>the request and refuse to make the entry</w:t>
      </w:r>
      <w:r w:rsidR="003547D8" w:rsidRPr="00984B47">
        <w:rPr>
          <w:rFonts w:ascii="Century" w:hAnsi="Century" w:hint="eastAsia"/>
        </w:rPr>
        <w:t xml:space="preserve"> that</w:t>
      </w:r>
      <w:r w:rsidRPr="00984B47">
        <w:rPr>
          <w:rFonts w:ascii="Century" w:hAnsi="Century"/>
        </w:rPr>
        <w:t xml:space="preserve"> the official </w:t>
      </w:r>
      <w:r w:rsidR="005A0230" w:rsidRPr="00984B47">
        <w:rPr>
          <w:rFonts w:ascii="Century" w:hAnsi="Century" w:hint="eastAsia"/>
        </w:rPr>
        <w:t xml:space="preserve">will </w:t>
      </w:r>
      <w:r w:rsidRPr="00984B47">
        <w:rPr>
          <w:rFonts w:ascii="Century" w:hAnsi="Century"/>
        </w:rPr>
        <w:t xml:space="preserve">inform the </w:t>
      </w:r>
      <w:r w:rsidR="003E7B9B" w:rsidRPr="00984B47">
        <w:rPr>
          <w:rFonts w:ascii="Century" w:hAnsi="Century" w:hint="eastAsia"/>
        </w:rPr>
        <w:t>mother</w:t>
      </w:r>
      <w:r w:rsidRPr="00984B47">
        <w:rPr>
          <w:rFonts w:ascii="Century" w:hAnsi="Century"/>
        </w:rPr>
        <w:t xml:space="preserve"> that the birth </w:t>
      </w:r>
      <w:r w:rsidR="00D53CED" w:rsidRPr="00984B47">
        <w:rPr>
          <w:rFonts w:ascii="Century" w:hAnsi="Century"/>
        </w:rPr>
        <w:t>notification</w:t>
      </w:r>
      <w:r w:rsidRPr="00984B47">
        <w:rPr>
          <w:rFonts w:ascii="Century" w:hAnsi="Century"/>
        </w:rPr>
        <w:t xml:space="preserve"> </w:t>
      </w:r>
      <w:r w:rsidR="005A0230" w:rsidRPr="00984B47">
        <w:rPr>
          <w:rFonts w:ascii="Century" w:hAnsi="Century" w:hint="eastAsia"/>
        </w:rPr>
        <w:t>can be</w:t>
      </w:r>
      <w:r w:rsidRPr="00984B47">
        <w:rPr>
          <w:rFonts w:ascii="Century" w:hAnsi="Century"/>
        </w:rPr>
        <w:t xml:space="preserve"> accepted</w:t>
      </w:r>
      <w:r w:rsidR="00782838" w:rsidRPr="00984B47">
        <w:rPr>
          <w:rFonts w:ascii="Century" w:hAnsi="Century" w:hint="eastAsia"/>
        </w:rPr>
        <w:t xml:space="preserve"> on condition that </w:t>
      </w:r>
      <w:r w:rsidRPr="00984B47">
        <w:rPr>
          <w:rFonts w:ascii="Century" w:hAnsi="Century"/>
        </w:rPr>
        <w:t xml:space="preserve">a statement </w:t>
      </w:r>
      <w:r w:rsidR="005A0230" w:rsidRPr="00984B47">
        <w:rPr>
          <w:rFonts w:ascii="Century" w:hAnsi="Century" w:hint="eastAsia"/>
        </w:rPr>
        <w:t xml:space="preserve">is made </w:t>
      </w:r>
      <w:r w:rsidRPr="00984B47">
        <w:rPr>
          <w:rFonts w:ascii="Century" w:hAnsi="Century"/>
        </w:rPr>
        <w:t>in the “</w:t>
      </w:r>
      <w:r w:rsidR="003547D8" w:rsidRPr="00984B47">
        <w:rPr>
          <w:rFonts w:ascii="Century" w:hAnsi="Century" w:hint="eastAsia"/>
        </w:rPr>
        <w:t>Miscellaneous</w:t>
      </w:r>
      <w:r w:rsidRPr="00984B47">
        <w:rPr>
          <w:rFonts w:ascii="Century" w:hAnsi="Century"/>
        </w:rPr>
        <w:t xml:space="preserve">” column of the birth </w:t>
      </w:r>
      <w:r w:rsidR="00D53CED" w:rsidRPr="00984B47">
        <w:rPr>
          <w:rFonts w:ascii="Century" w:hAnsi="Century"/>
        </w:rPr>
        <w:t>notification</w:t>
      </w:r>
      <w:r w:rsidRPr="00984B47">
        <w:rPr>
          <w:rFonts w:ascii="Century" w:hAnsi="Century"/>
        </w:rPr>
        <w:t xml:space="preserve"> that “the child </w:t>
      </w:r>
      <w:r w:rsidR="005A0230" w:rsidRPr="00984B47">
        <w:rPr>
          <w:rFonts w:ascii="Century" w:hAnsi="Century" w:hint="eastAsia"/>
        </w:rPr>
        <w:t xml:space="preserve">is </w:t>
      </w:r>
      <w:r w:rsidR="000F15DD" w:rsidRPr="00984B47">
        <w:rPr>
          <w:rFonts w:ascii="Century" w:hAnsi="Century" w:hint="eastAsia"/>
        </w:rPr>
        <w:t>entered</w:t>
      </w:r>
      <w:r w:rsidRPr="00984B47">
        <w:rPr>
          <w:rFonts w:ascii="Century" w:hAnsi="Century"/>
        </w:rPr>
        <w:t xml:space="preserve"> in the mother's family register” or “the child assume</w:t>
      </w:r>
      <w:r w:rsidR="00B34808" w:rsidRPr="00984B47">
        <w:rPr>
          <w:rFonts w:ascii="Century" w:hAnsi="Century" w:hint="eastAsia"/>
        </w:rPr>
        <w:t>s</w:t>
      </w:r>
      <w:r w:rsidRPr="00984B47">
        <w:rPr>
          <w:rFonts w:ascii="Century" w:hAnsi="Century"/>
        </w:rPr>
        <w:t xml:space="preserve"> the mother's surname.</w:t>
      </w:r>
    </w:p>
    <w:p w14:paraId="0CD6617A" w14:textId="44AB5110" w:rsidR="009A3E8D" w:rsidRPr="00984B47" w:rsidRDefault="009A3E8D" w:rsidP="009A3E8D">
      <w:pPr>
        <w:rPr>
          <w:rFonts w:ascii="Century" w:hAnsi="Century"/>
        </w:rPr>
      </w:pPr>
      <w:r w:rsidRPr="00984B47">
        <w:rPr>
          <w:rFonts w:ascii="Century" w:hAnsi="Century"/>
        </w:rPr>
        <w:t>Bound by this noti</w:t>
      </w:r>
      <w:r w:rsidR="00A477EB" w:rsidRPr="00984B47">
        <w:rPr>
          <w:rFonts w:ascii="Century" w:hAnsi="Century" w:hint="eastAsia"/>
        </w:rPr>
        <w:t>fication</w:t>
      </w:r>
      <w:r w:rsidRPr="00984B47">
        <w:rPr>
          <w:rFonts w:ascii="Century" w:hAnsi="Century"/>
        </w:rPr>
        <w:t>, officials often force mothers to check the “</w:t>
      </w:r>
      <w:r w:rsidR="00A477EB" w:rsidRPr="00984B47">
        <w:rPr>
          <w:rFonts w:ascii="Century" w:hAnsi="Century" w:hint="eastAsia"/>
        </w:rPr>
        <w:t>not legitimate</w:t>
      </w:r>
      <w:r w:rsidRPr="00984B47">
        <w:rPr>
          <w:rFonts w:ascii="Century" w:hAnsi="Century"/>
        </w:rPr>
        <w:t xml:space="preserve">” </w:t>
      </w:r>
      <w:r w:rsidR="00A477EB" w:rsidRPr="00984B47">
        <w:rPr>
          <w:rFonts w:ascii="Century" w:hAnsi="Century" w:hint="eastAsia"/>
        </w:rPr>
        <w:t>co</w:t>
      </w:r>
      <w:r w:rsidR="00C71A51" w:rsidRPr="00984B47">
        <w:rPr>
          <w:rFonts w:ascii="Century" w:hAnsi="Century" w:hint="eastAsia"/>
        </w:rPr>
        <w:t>lu</w:t>
      </w:r>
      <w:r w:rsidR="00A477EB" w:rsidRPr="00984B47">
        <w:rPr>
          <w:rFonts w:ascii="Century" w:hAnsi="Century" w:hint="eastAsia"/>
        </w:rPr>
        <w:t>mn</w:t>
      </w:r>
      <w:r w:rsidRPr="00984B47">
        <w:rPr>
          <w:rFonts w:ascii="Century" w:hAnsi="Century"/>
        </w:rPr>
        <w:t>.</w:t>
      </w:r>
      <w:r w:rsidR="00C71A51" w:rsidRPr="00984B47">
        <w:rPr>
          <w:rFonts w:ascii="Century" w:hAnsi="Century" w:hint="eastAsia"/>
        </w:rPr>
        <w:t xml:space="preserve"> </w:t>
      </w:r>
      <w:r w:rsidR="005F2C5F" w:rsidRPr="00984B47">
        <w:rPr>
          <w:rFonts w:ascii="Century" w:hAnsi="Century" w:hint="eastAsia"/>
        </w:rPr>
        <w:t>Moreover</w:t>
      </w:r>
      <w:r w:rsidRPr="00984B47">
        <w:rPr>
          <w:rFonts w:ascii="Century" w:hAnsi="Century"/>
        </w:rPr>
        <w:t xml:space="preserve">, since the law </w:t>
      </w:r>
      <w:r w:rsidR="009A4B67" w:rsidRPr="00984B47">
        <w:rPr>
          <w:rFonts w:ascii="Century" w:hAnsi="Century" w:hint="eastAsia"/>
        </w:rPr>
        <w:t xml:space="preserve">itself </w:t>
      </w:r>
      <w:r w:rsidRPr="00984B47">
        <w:rPr>
          <w:rFonts w:ascii="Century" w:hAnsi="Century"/>
        </w:rPr>
        <w:t xml:space="preserve">has not been amended, many </w:t>
      </w:r>
      <w:r w:rsidR="00C71A51" w:rsidRPr="00984B47">
        <w:rPr>
          <w:rFonts w:ascii="Century" w:hAnsi="Century" w:hint="eastAsia"/>
        </w:rPr>
        <w:t>officials</w:t>
      </w:r>
      <w:r w:rsidRPr="00984B47">
        <w:rPr>
          <w:rFonts w:ascii="Century" w:hAnsi="Century"/>
        </w:rPr>
        <w:t xml:space="preserve"> are unaware of the change in </w:t>
      </w:r>
      <w:r w:rsidR="00C71A51" w:rsidRPr="00984B47">
        <w:rPr>
          <w:rFonts w:ascii="Century" w:hAnsi="Century" w:hint="eastAsia"/>
        </w:rPr>
        <w:t>applica</w:t>
      </w:r>
      <w:r w:rsidR="005F2C5F" w:rsidRPr="00984B47">
        <w:rPr>
          <w:rFonts w:ascii="Century" w:hAnsi="Century" w:hint="eastAsia"/>
        </w:rPr>
        <w:t>t</w:t>
      </w:r>
      <w:r w:rsidR="00C71A51" w:rsidRPr="00984B47">
        <w:rPr>
          <w:rFonts w:ascii="Century" w:hAnsi="Century" w:hint="eastAsia"/>
        </w:rPr>
        <w:t>ion</w:t>
      </w:r>
      <w:r w:rsidRPr="00984B47">
        <w:rPr>
          <w:rFonts w:ascii="Century" w:hAnsi="Century"/>
        </w:rPr>
        <w:t xml:space="preserve"> and even threaten that they will not accept the birth </w:t>
      </w:r>
      <w:r w:rsidR="00D53CED" w:rsidRPr="00984B47">
        <w:rPr>
          <w:rFonts w:ascii="Century" w:hAnsi="Century"/>
        </w:rPr>
        <w:t>notification</w:t>
      </w:r>
      <w:r w:rsidRPr="00984B47">
        <w:rPr>
          <w:rFonts w:ascii="Century" w:hAnsi="Century"/>
        </w:rPr>
        <w:t xml:space="preserve"> if </w:t>
      </w:r>
      <w:r w:rsidR="009A4B67" w:rsidRPr="00984B47">
        <w:rPr>
          <w:rFonts w:ascii="Century" w:hAnsi="Century" w:hint="eastAsia"/>
        </w:rPr>
        <w:t>mothers</w:t>
      </w:r>
      <w:r w:rsidRPr="00984B47">
        <w:rPr>
          <w:rFonts w:ascii="Century" w:hAnsi="Century"/>
        </w:rPr>
        <w:t xml:space="preserve"> do not enter the information in the </w:t>
      </w:r>
      <w:r w:rsidR="009A4B67" w:rsidRPr="00984B47">
        <w:rPr>
          <w:rFonts w:ascii="Century" w:hAnsi="Century" w:hint="eastAsia"/>
        </w:rPr>
        <w:t>column</w:t>
      </w:r>
      <w:r w:rsidRPr="00984B47">
        <w:rPr>
          <w:rFonts w:ascii="Century" w:hAnsi="Century"/>
        </w:rPr>
        <w:t>.</w:t>
      </w:r>
    </w:p>
    <w:p w14:paraId="17663E6B" w14:textId="5A2E6C74" w:rsidR="009A3E8D" w:rsidRPr="00984B47" w:rsidRDefault="009A3E8D" w:rsidP="009A3E8D">
      <w:pPr>
        <w:rPr>
          <w:rFonts w:ascii="Century" w:hAnsi="Century"/>
        </w:rPr>
      </w:pPr>
      <w:r w:rsidRPr="00984B47">
        <w:rPr>
          <w:rFonts w:ascii="Century" w:hAnsi="Century"/>
        </w:rPr>
        <w:t>Mothers who are told to check the “</w:t>
      </w:r>
      <w:r w:rsidR="009A4B67" w:rsidRPr="00984B47">
        <w:rPr>
          <w:rFonts w:ascii="Century" w:hAnsi="Century" w:hint="eastAsia"/>
        </w:rPr>
        <w:t xml:space="preserve">not </w:t>
      </w:r>
      <w:r w:rsidRPr="00984B47">
        <w:rPr>
          <w:rFonts w:ascii="Century" w:hAnsi="Century"/>
        </w:rPr>
        <w:t xml:space="preserve">legitimate” </w:t>
      </w:r>
      <w:r w:rsidR="009A4B67" w:rsidRPr="00984B47">
        <w:rPr>
          <w:rFonts w:ascii="Century" w:hAnsi="Century" w:hint="eastAsia"/>
        </w:rPr>
        <w:t>column</w:t>
      </w:r>
      <w:r w:rsidRPr="00984B47">
        <w:rPr>
          <w:rFonts w:ascii="Century" w:hAnsi="Century"/>
        </w:rPr>
        <w:t xml:space="preserve"> by official</w:t>
      </w:r>
      <w:r w:rsidR="00760FCC" w:rsidRPr="00984B47">
        <w:rPr>
          <w:rFonts w:ascii="Century" w:hAnsi="Century" w:hint="eastAsia"/>
        </w:rPr>
        <w:t>s</w:t>
      </w:r>
      <w:r w:rsidRPr="00984B47">
        <w:rPr>
          <w:rFonts w:ascii="Century" w:hAnsi="Century"/>
        </w:rPr>
        <w:t xml:space="preserve"> do not know that they can refuse to do so, and </w:t>
      </w:r>
      <w:r w:rsidR="009C4F65" w:rsidRPr="00984B47">
        <w:rPr>
          <w:rFonts w:ascii="Century" w:hAnsi="Century" w:hint="eastAsia"/>
        </w:rPr>
        <w:t>feeling pain</w:t>
      </w:r>
      <w:r w:rsidRPr="00984B47">
        <w:rPr>
          <w:rFonts w:ascii="Century" w:hAnsi="Century"/>
        </w:rPr>
        <w:t xml:space="preserve">, they </w:t>
      </w:r>
      <w:r w:rsidR="009C4F65" w:rsidRPr="00984B47">
        <w:rPr>
          <w:rFonts w:ascii="Century" w:hAnsi="Century" w:hint="eastAsia"/>
        </w:rPr>
        <w:t xml:space="preserve">finally </w:t>
      </w:r>
      <w:r w:rsidRPr="00984B47">
        <w:rPr>
          <w:rFonts w:ascii="Century" w:hAnsi="Century"/>
        </w:rPr>
        <w:t xml:space="preserve">give up and </w:t>
      </w:r>
      <w:r w:rsidR="009C4F65" w:rsidRPr="00984B47">
        <w:rPr>
          <w:rFonts w:ascii="Century" w:hAnsi="Century" w:hint="eastAsia"/>
        </w:rPr>
        <w:t>fill out</w:t>
      </w:r>
      <w:r w:rsidRPr="00984B47">
        <w:rPr>
          <w:rFonts w:ascii="Century" w:hAnsi="Century"/>
        </w:rPr>
        <w:t xml:space="preserve"> the </w:t>
      </w:r>
      <w:r w:rsidR="009C4F65" w:rsidRPr="00984B47">
        <w:rPr>
          <w:rFonts w:ascii="Century" w:hAnsi="Century" w:hint="eastAsia"/>
        </w:rPr>
        <w:t>column</w:t>
      </w:r>
      <w:r w:rsidRPr="00984B47">
        <w:rPr>
          <w:rFonts w:ascii="Century" w:hAnsi="Century"/>
        </w:rPr>
        <w:t>.</w:t>
      </w:r>
    </w:p>
    <w:p w14:paraId="48755215" w14:textId="7F2FB59F" w:rsidR="009A3E8D" w:rsidRPr="00984B47" w:rsidRDefault="009A3E8D" w:rsidP="009A3E8D">
      <w:pPr>
        <w:rPr>
          <w:rFonts w:ascii="Century" w:hAnsi="Century"/>
        </w:rPr>
      </w:pPr>
      <w:r w:rsidRPr="00984B47">
        <w:rPr>
          <w:rFonts w:ascii="Century" w:hAnsi="Century"/>
        </w:rPr>
        <w:t xml:space="preserve">As a result, </w:t>
      </w:r>
      <w:r w:rsidR="009C4F65" w:rsidRPr="00984B47">
        <w:rPr>
          <w:rFonts w:ascii="Century" w:hAnsi="Century" w:hint="eastAsia"/>
        </w:rPr>
        <w:t>such a</w:t>
      </w:r>
      <w:r w:rsidRPr="00984B47">
        <w:rPr>
          <w:rFonts w:ascii="Century" w:hAnsi="Century"/>
        </w:rPr>
        <w:t xml:space="preserve"> mother is left with regrets that she has listed her </w:t>
      </w:r>
      <w:r w:rsidR="00570998" w:rsidRPr="00984B47">
        <w:rPr>
          <w:rFonts w:ascii="Century" w:hAnsi="Century" w:hint="eastAsia"/>
        </w:rPr>
        <w:t xml:space="preserve">own </w:t>
      </w:r>
      <w:r w:rsidRPr="00984B47">
        <w:rPr>
          <w:rFonts w:ascii="Century" w:hAnsi="Century"/>
        </w:rPr>
        <w:t>child as “</w:t>
      </w:r>
      <w:r w:rsidR="009C4F65" w:rsidRPr="00984B47">
        <w:rPr>
          <w:rFonts w:ascii="Century" w:hAnsi="Century" w:hint="eastAsia"/>
        </w:rPr>
        <w:t xml:space="preserve">not </w:t>
      </w:r>
      <w:r w:rsidRPr="00984B47">
        <w:rPr>
          <w:rFonts w:ascii="Century" w:hAnsi="Century"/>
        </w:rPr>
        <w:t>legitimate,” and she will suffer for the rest of her life.</w:t>
      </w:r>
    </w:p>
    <w:p w14:paraId="57DAC6D8" w14:textId="77777777" w:rsidR="009A3E8D" w:rsidRPr="00984B47" w:rsidRDefault="009A3E8D" w:rsidP="009A3E8D">
      <w:pPr>
        <w:rPr>
          <w:rFonts w:ascii="Century" w:hAnsi="Century"/>
        </w:rPr>
      </w:pPr>
    </w:p>
    <w:p w14:paraId="7F0B36CA" w14:textId="09BAB8ED" w:rsidR="009A3E8D" w:rsidRPr="00984B47" w:rsidRDefault="004148CD" w:rsidP="00AE0F26">
      <w:pPr>
        <w:snapToGrid w:val="0"/>
        <w:ind w:left="199" w:hangingChars="100" w:hanging="199"/>
        <w:rPr>
          <w:rFonts w:ascii="Century" w:hAnsi="Century"/>
          <w:b/>
          <w:bCs/>
          <w:sz w:val="22"/>
          <w:szCs w:val="22"/>
        </w:rPr>
      </w:pPr>
      <w:r w:rsidRPr="00984B47">
        <w:rPr>
          <w:rFonts w:ascii="Century" w:hAnsi="Century" w:hint="eastAsia"/>
          <w:b/>
          <w:bCs/>
          <w:sz w:val="22"/>
          <w:szCs w:val="22"/>
        </w:rPr>
        <w:t xml:space="preserve">②　</w:t>
      </w:r>
      <w:r w:rsidR="009A3E8D" w:rsidRPr="00984B47">
        <w:rPr>
          <w:rFonts w:ascii="Century" w:hAnsi="Century"/>
          <w:b/>
          <w:bCs/>
          <w:sz w:val="22"/>
          <w:szCs w:val="22"/>
        </w:rPr>
        <w:t>In response to the Supreme Court's decision on the unconstitutionality of the</w:t>
      </w:r>
      <w:r w:rsidRPr="00984B47">
        <w:rPr>
          <w:rFonts w:ascii="Century" w:hAnsi="Century" w:hint="eastAsia"/>
          <w:b/>
          <w:bCs/>
          <w:sz w:val="22"/>
          <w:szCs w:val="22"/>
        </w:rPr>
        <w:t xml:space="preserve">　　</w:t>
      </w:r>
      <w:r w:rsidR="009A3E8D" w:rsidRPr="00984B47">
        <w:rPr>
          <w:rFonts w:ascii="Century" w:hAnsi="Century"/>
          <w:b/>
          <w:bCs/>
          <w:sz w:val="22"/>
          <w:szCs w:val="22"/>
        </w:rPr>
        <w:t xml:space="preserve"> discriminatory inheritance provision, the Ministry of Justice has </w:t>
      </w:r>
      <w:r w:rsidR="00AE0F26" w:rsidRPr="00984B47">
        <w:rPr>
          <w:rFonts w:ascii="Century" w:hAnsi="Century" w:hint="eastAsia"/>
          <w:b/>
          <w:bCs/>
          <w:sz w:val="22"/>
          <w:szCs w:val="22"/>
        </w:rPr>
        <w:t>prepared</w:t>
      </w:r>
      <w:r w:rsidR="009A3E8D" w:rsidRPr="00984B47">
        <w:rPr>
          <w:rFonts w:ascii="Century" w:hAnsi="Century"/>
          <w:b/>
          <w:bCs/>
          <w:sz w:val="22"/>
          <w:szCs w:val="22"/>
        </w:rPr>
        <w:t xml:space="preserve"> a bill to abolish the </w:t>
      </w:r>
      <w:r w:rsidR="009A3E8D" w:rsidRPr="00984B47">
        <w:rPr>
          <w:rFonts w:ascii="Century" w:hAnsi="Century"/>
          <w:b/>
          <w:bCs/>
          <w:sz w:val="22"/>
          <w:szCs w:val="22"/>
        </w:rPr>
        <w:lastRenderedPageBreak/>
        <w:t xml:space="preserve">provision on the birth </w:t>
      </w:r>
      <w:r w:rsidR="00D53CED" w:rsidRPr="00984B47">
        <w:rPr>
          <w:rFonts w:ascii="Century" w:hAnsi="Century"/>
          <w:b/>
          <w:bCs/>
          <w:sz w:val="22"/>
          <w:szCs w:val="22"/>
        </w:rPr>
        <w:t>notification</w:t>
      </w:r>
      <w:r w:rsidR="009A3E8D" w:rsidRPr="00984B47">
        <w:rPr>
          <w:rFonts w:ascii="Century" w:hAnsi="Century"/>
          <w:b/>
          <w:bCs/>
          <w:sz w:val="22"/>
          <w:szCs w:val="22"/>
        </w:rPr>
        <w:t xml:space="preserve"> that states whether the child is </w:t>
      </w:r>
      <w:r w:rsidR="00AE0F26" w:rsidRPr="00984B47">
        <w:rPr>
          <w:rFonts w:ascii="Century" w:hAnsi="Century" w:hint="eastAsia"/>
          <w:b/>
          <w:bCs/>
          <w:sz w:val="22"/>
          <w:szCs w:val="22"/>
        </w:rPr>
        <w:t>born in or out of</w:t>
      </w:r>
      <w:r w:rsidR="009A3E8D" w:rsidRPr="00984B47">
        <w:rPr>
          <w:rFonts w:ascii="Century" w:hAnsi="Century"/>
          <w:b/>
          <w:bCs/>
          <w:sz w:val="22"/>
          <w:szCs w:val="22"/>
        </w:rPr>
        <w:t xml:space="preserve"> wedlock.</w:t>
      </w:r>
      <w:r w:rsidRPr="00984B47">
        <w:t xml:space="preserve"> </w:t>
      </w:r>
      <w:r w:rsidRPr="00984B47">
        <w:rPr>
          <w:rFonts w:ascii="Century" w:hAnsi="Century"/>
          <w:b/>
          <w:bCs/>
          <w:sz w:val="22"/>
          <w:szCs w:val="22"/>
        </w:rPr>
        <w:t>However, it was abandoned due to strong opposition from members of the ruling party.</w:t>
      </w:r>
    </w:p>
    <w:p w14:paraId="3551F3FF" w14:textId="6A853D96" w:rsidR="009A3E8D" w:rsidRPr="00984B47" w:rsidRDefault="009A3E8D" w:rsidP="009A3E8D">
      <w:pPr>
        <w:rPr>
          <w:rFonts w:ascii="Century" w:hAnsi="Century"/>
        </w:rPr>
      </w:pPr>
      <w:r w:rsidRPr="00984B47">
        <w:rPr>
          <w:rFonts w:ascii="Century" w:hAnsi="Century"/>
        </w:rPr>
        <w:t>On September 4, 2013, the Supreme Court ruled that the Civil Code's discriminatory provision a</w:t>
      </w:r>
      <w:r w:rsidR="0037676A" w:rsidRPr="00984B47">
        <w:rPr>
          <w:rFonts w:ascii="Century" w:hAnsi="Century" w:hint="eastAsia"/>
        </w:rPr>
        <w:t>bout</w:t>
      </w:r>
      <w:r w:rsidRPr="00984B47">
        <w:rPr>
          <w:rFonts w:ascii="Century" w:hAnsi="Century"/>
        </w:rPr>
        <w:t xml:space="preserve"> inheritance of children born out of wedlock violates the Constitution. However, on September 26, the Supreme Court Petty Bench ruled that the provision of the Family Registration Law that requires the entry of the distinction between</w:t>
      </w:r>
      <w:bookmarkStart w:id="0" w:name="_Hlk174780633"/>
      <w:r w:rsidRPr="00984B47">
        <w:rPr>
          <w:rFonts w:ascii="Century" w:hAnsi="Century"/>
        </w:rPr>
        <w:t xml:space="preserve"> “legitimate” and “</w:t>
      </w:r>
      <w:r w:rsidR="0037676A" w:rsidRPr="00984B47">
        <w:rPr>
          <w:rFonts w:ascii="Century" w:hAnsi="Century" w:hint="eastAsia"/>
        </w:rPr>
        <w:t xml:space="preserve">not </w:t>
      </w:r>
      <w:r w:rsidRPr="00984B47">
        <w:rPr>
          <w:rFonts w:ascii="Century" w:hAnsi="Century"/>
        </w:rPr>
        <w:t xml:space="preserve">legitimate” </w:t>
      </w:r>
      <w:bookmarkEnd w:id="0"/>
      <w:r w:rsidRPr="00984B47">
        <w:rPr>
          <w:rFonts w:ascii="Century" w:hAnsi="Century"/>
        </w:rPr>
        <w:t xml:space="preserve">children on the birth </w:t>
      </w:r>
      <w:r w:rsidR="00D53CED" w:rsidRPr="00984B47">
        <w:rPr>
          <w:rFonts w:ascii="Century" w:hAnsi="Century"/>
        </w:rPr>
        <w:t>notification</w:t>
      </w:r>
      <w:r w:rsidRPr="00984B47">
        <w:rPr>
          <w:rFonts w:ascii="Century" w:hAnsi="Century"/>
        </w:rPr>
        <w:t xml:space="preserve"> is constitutional, but that this provision is not an indispensable requirement for administrative </w:t>
      </w:r>
      <w:r w:rsidR="0019352D" w:rsidRPr="00984B47">
        <w:rPr>
          <w:rFonts w:ascii="Century" w:hAnsi="Century" w:hint="eastAsia"/>
        </w:rPr>
        <w:t>manag</w:t>
      </w:r>
      <w:r w:rsidRPr="00984B47">
        <w:rPr>
          <w:rFonts w:ascii="Century" w:hAnsi="Century"/>
        </w:rPr>
        <w:t>ing.</w:t>
      </w:r>
    </w:p>
    <w:p w14:paraId="240A5F92" w14:textId="3E8D782E" w:rsidR="009A3E8D" w:rsidRPr="00984B47" w:rsidRDefault="009A3E8D" w:rsidP="009A3E8D">
      <w:pPr>
        <w:rPr>
          <w:rFonts w:ascii="Century" w:hAnsi="Century"/>
        </w:rPr>
      </w:pPr>
      <w:r w:rsidRPr="00984B47">
        <w:rPr>
          <w:rFonts w:ascii="Century" w:hAnsi="Century"/>
        </w:rPr>
        <w:t>The</w:t>
      </w:r>
      <w:r w:rsidR="0019352D" w:rsidRPr="00984B47">
        <w:rPr>
          <w:rFonts w:ascii="Century" w:hAnsi="Century" w:hint="eastAsia"/>
        </w:rPr>
        <w:t>n the</w:t>
      </w:r>
      <w:r w:rsidRPr="00984B47">
        <w:rPr>
          <w:rFonts w:ascii="Century" w:hAnsi="Century"/>
        </w:rPr>
        <w:t xml:space="preserve"> Ministry of Justice prepared a bill to abolish the distinction between “</w:t>
      </w:r>
      <w:r w:rsidR="0019352D" w:rsidRPr="00984B47">
        <w:rPr>
          <w:rFonts w:ascii="Century" w:hAnsi="Century"/>
        </w:rPr>
        <w:t>“legitimate” and “not legitimate”</w:t>
      </w:r>
      <w:r w:rsidRPr="00984B47">
        <w:rPr>
          <w:rFonts w:ascii="Century" w:hAnsi="Century"/>
        </w:rPr>
        <w:t xml:space="preserve"> </w:t>
      </w:r>
      <w:r w:rsidR="009464E6" w:rsidRPr="00984B47">
        <w:rPr>
          <w:rFonts w:ascii="Century" w:hAnsi="Century" w:hint="eastAsia"/>
        </w:rPr>
        <w:t>in</w:t>
      </w:r>
      <w:r w:rsidRPr="00984B47">
        <w:rPr>
          <w:rFonts w:ascii="Century" w:hAnsi="Century"/>
        </w:rPr>
        <w:t xml:space="preserve"> the birth </w:t>
      </w:r>
      <w:r w:rsidR="00D53CED" w:rsidRPr="00984B47">
        <w:rPr>
          <w:rFonts w:ascii="Century" w:hAnsi="Century"/>
        </w:rPr>
        <w:t>notification</w:t>
      </w:r>
      <w:r w:rsidRPr="00984B47">
        <w:rPr>
          <w:rFonts w:ascii="Century" w:hAnsi="Century"/>
        </w:rPr>
        <w:t xml:space="preserve"> along with a bill to amend the Civil Code to abolish </w:t>
      </w:r>
      <w:r w:rsidR="009464E6" w:rsidRPr="00984B47">
        <w:rPr>
          <w:rFonts w:ascii="Century" w:hAnsi="Century"/>
        </w:rPr>
        <w:t xml:space="preserve">inheritance </w:t>
      </w:r>
      <w:r w:rsidRPr="00984B47">
        <w:rPr>
          <w:rFonts w:ascii="Century" w:hAnsi="Century"/>
        </w:rPr>
        <w:t xml:space="preserve">discrimination against children born out of wedlock. The </w:t>
      </w:r>
      <w:r w:rsidR="009464E6" w:rsidRPr="00984B47">
        <w:rPr>
          <w:rFonts w:ascii="Century" w:hAnsi="Century" w:hint="eastAsia"/>
        </w:rPr>
        <w:t>rationale</w:t>
      </w:r>
      <w:r w:rsidRPr="00984B47">
        <w:rPr>
          <w:rFonts w:ascii="Century" w:hAnsi="Century"/>
        </w:rPr>
        <w:t xml:space="preserve"> for this </w:t>
      </w:r>
      <w:r w:rsidR="00150784" w:rsidRPr="00984B47">
        <w:rPr>
          <w:rFonts w:ascii="Century" w:hAnsi="Century" w:hint="eastAsia"/>
        </w:rPr>
        <w:t xml:space="preserve">amendment </w:t>
      </w:r>
      <w:r w:rsidRPr="00984B47">
        <w:rPr>
          <w:rFonts w:ascii="Century" w:hAnsi="Century"/>
        </w:rPr>
        <w:t>was stated by the Minister of Justice in the Diet debate as follows.</w:t>
      </w:r>
    </w:p>
    <w:p w14:paraId="3D012707" w14:textId="7BA0230A" w:rsidR="009A3E8D" w:rsidRPr="00984B47" w:rsidRDefault="009A3E8D" w:rsidP="009A3E8D">
      <w:pPr>
        <w:rPr>
          <w:rFonts w:ascii="Century" w:hAnsi="Century"/>
          <w:u w:val="single"/>
        </w:rPr>
      </w:pPr>
      <w:r w:rsidRPr="00984B47">
        <w:rPr>
          <w:rFonts w:ascii="Century" w:hAnsi="Century"/>
          <w:u w:val="single"/>
        </w:rPr>
        <w:t xml:space="preserve">As pointed out in the Supreme Court decision of September 26, it is easy to determine whether a child is born in or out of wedlock by </w:t>
      </w:r>
      <w:r w:rsidR="00AB436E" w:rsidRPr="00984B47">
        <w:rPr>
          <w:rFonts w:ascii="Century" w:hAnsi="Century" w:hint="eastAsia"/>
          <w:u w:val="single"/>
        </w:rPr>
        <w:t xml:space="preserve">means of </w:t>
      </w:r>
      <w:r w:rsidRPr="00984B47">
        <w:rPr>
          <w:rFonts w:ascii="Century" w:hAnsi="Century"/>
          <w:u w:val="single"/>
        </w:rPr>
        <w:t xml:space="preserve">checking the family register of the child's mother. The most important part of the distinction between a child born in and out of wedlock under the Civil Code is the share of inheritance. If the most important distinction is eliminated, there will be little need to include the status of </w:t>
      </w:r>
      <w:r w:rsidR="00113A1F" w:rsidRPr="00984B47">
        <w:rPr>
          <w:rFonts w:ascii="Century" w:hAnsi="Century" w:hint="eastAsia"/>
          <w:u w:val="single"/>
        </w:rPr>
        <w:t xml:space="preserve">whether </w:t>
      </w:r>
      <w:r w:rsidRPr="00984B47">
        <w:rPr>
          <w:rFonts w:ascii="Century" w:hAnsi="Century"/>
          <w:u w:val="single"/>
        </w:rPr>
        <w:t>being born in or out of wedlock. Th</w:t>
      </w:r>
      <w:r w:rsidR="00113A1F" w:rsidRPr="00984B47">
        <w:rPr>
          <w:rFonts w:ascii="Century" w:hAnsi="Century" w:hint="eastAsia"/>
          <w:u w:val="single"/>
        </w:rPr>
        <w:t>at is</w:t>
      </w:r>
      <w:r w:rsidRPr="00984B47">
        <w:rPr>
          <w:rFonts w:ascii="Century" w:hAnsi="Century"/>
          <w:u w:val="single"/>
        </w:rPr>
        <w:t xml:space="preserve"> why we were preparing the amendment of the Family Registration Law.</w:t>
      </w:r>
    </w:p>
    <w:p w14:paraId="7042F9DA" w14:textId="3FC6F8B1" w:rsidR="009A3E8D" w:rsidRPr="00984B47" w:rsidRDefault="009A3E8D" w:rsidP="009A3E8D">
      <w:pPr>
        <w:rPr>
          <w:rFonts w:ascii="Century" w:hAnsi="Century"/>
        </w:rPr>
      </w:pPr>
      <w:r w:rsidRPr="00984B47">
        <w:rPr>
          <w:rFonts w:ascii="Century" w:hAnsi="Century"/>
        </w:rPr>
        <w:t>However, there were strong opposition voice</w:t>
      </w:r>
      <w:r w:rsidR="00A10AC3" w:rsidRPr="00984B47">
        <w:rPr>
          <w:rFonts w:ascii="Century" w:hAnsi="Century" w:hint="eastAsia"/>
        </w:rPr>
        <w:t>d</w:t>
      </w:r>
      <w:r w:rsidRPr="00984B47">
        <w:rPr>
          <w:rFonts w:ascii="Century" w:hAnsi="Century"/>
        </w:rPr>
        <w:t xml:space="preserve"> within the ruling party to </w:t>
      </w:r>
      <w:r w:rsidR="00A10AC3" w:rsidRPr="00984B47">
        <w:rPr>
          <w:rFonts w:ascii="Century" w:hAnsi="Century" w:hint="eastAsia"/>
        </w:rPr>
        <w:t>this</w:t>
      </w:r>
      <w:r w:rsidRPr="00984B47">
        <w:rPr>
          <w:rFonts w:ascii="Century" w:hAnsi="Century"/>
        </w:rPr>
        <w:t xml:space="preserve"> proposed amendment to the Family Registration Law (</w:t>
      </w:r>
      <w:r w:rsidR="009B1876" w:rsidRPr="00984B47">
        <w:rPr>
          <w:rFonts w:ascii="Century" w:hAnsi="Century"/>
        </w:rPr>
        <w:t>“</w:t>
      </w:r>
      <w:r w:rsidR="00D61CD3" w:rsidRPr="00984B47">
        <w:rPr>
          <w:rFonts w:ascii="Century" w:hAnsi="Century" w:hint="eastAsia"/>
        </w:rPr>
        <w:t>the amendment</w:t>
      </w:r>
      <w:r w:rsidRPr="00984B47">
        <w:rPr>
          <w:rFonts w:ascii="Century" w:hAnsi="Century"/>
        </w:rPr>
        <w:t xml:space="preserve"> would encourage adultery and disrupt the family system</w:t>
      </w:r>
      <w:r w:rsidR="009B1876" w:rsidRPr="00984B47">
        <w:rPr>
          <w:rFonts w:ascii="Century" w:hAnsi="Century"/>
        </w:rPr>
        <w:t>”</w:t>
      </w:r>
      <w:r w:rsidRPr="00984B47">
        <w:rPr>
          <w:rFonts w:ascii="Century" w:hAnsi="Century"/>
        </w:rPr>
        <w:t>), and</w:t>
      </w:r>
      <w:r w:rsidR="00D61CD3" w:rsidRPr="00984B47">
        <w:t xml:space="preserve"> </w:t>
      </w:r>
      <w:r w:rsidR="00D61CD3" w:rsidRPr="00984B47">
        <w:rPr>
          <w:rFonts w:ascii="Century" w:hAnsi="Century"/>
        </w:rPr>
        <w:t>the Ministry of Justice</w:t>
      </w:r>
      <w:r w:rsidR="00D61CD3" w:rsidRPr="00984B47">
        <w:rPr>
          <w:rFonts w:ascii="Century" w:hAnsi="Century" w:hint="eastAsia"/>
        </w:rPr>
        <w:t xml:space="preserve"> said that</w:t>
      </w:r>
      <w:r w:rsidR="00690204" w:rsidRPr="00984B47">
        <w:rPr>
          <w:rFonts w:ascii="Century" w:hAnsi="Century" w:hint="eastAsia"/>
        </w:rPr>
        <w:t xml:space="preserve"> </w:t>
      </w:r>
      <w:r w:rsidRPr="00984B47">
        <w:rPr>
          <w:rFonts w:ascii="Century" w:hAnsi="Century"/>
        </w:rPr>
        <w:t>there were arguments and judgments that since this provision has not been judged unconstitutional, it is not urgent enough to amend simultaneously with the Civil Code</w:t>
      </w:r>
      <w:r w:rsidR="009B1876" w:rsidRPr="00984B47">
        <w:rPr>
          <w:rFonts w:ascii="Century" w:hAnsi="Century" w:hint="eastAsia"/>
        </w:rPr>
        <w:t>. An</w:t>
      </w:r>
      <w:r w:rsidRPr="00984B47">
        <w:rPr>
          <w:rFonts w:ascii="Century" w:hAnsi="Century"/>
        </w:rPr>
        <w:t xml:space="preserve">d the amendment </w:t>
      </w:r>
      <w:r w:rsidR="009B1876" w:rsidRPr="00984B47">
        <w:rPr>
          <w:rFonts w:ascii="Century" w:hAnsi="Century" w:hint="eastAsia"/>
        </w:rPr>
        <w:t>bill</w:t>
      </w:r>
      <w:r w:rsidRPr="00984B47">
        <w:rPr>
          <w:rFonts w:ascii="Century" w:hAnsi="Century"/>
        </w:rPr>
        <w:t xml:space="preserve"> was not submitted to the Diet.</w:t>
      </w:r>
    </w:p>
    <w:p w14:paraId="547816E1" w14:textId="77777777" w:rsidR="009A3E8D" w:rsidRPr="00984B47" w:rsidRDefault="009A3E8D" w:rsidP="009A3E8D">
      <w:pPr>
        <w:rPr>
          <w:rFonts w:ascii="Century" w:hAnsi="Century"/>
        </w:rPr>
      </w:pPr>
    </w:p>
    <w:p w14:paraId="1E12AB27" w14:textId="3FBB37A6" w:rsidR="009A3E8D" w:rsidRPr="00984B47" w:rsidRDefault="009B1876" w:rsidP="009B1876">
      <w:pPr>
        <w:snapToGrid w:val="0"/>
        <w:ind w:left="199" w:hangingChars="100" w:hanging="199"/>
        <w:rPr>
          <w:rFonts w:ascii="Century" w:hAnsi="Century"/>
          <w:b/>
          <w:bCs/>
          <w:sz w:val="22"/>
          <w:szCs w:val="22"/>
        </w:rPr>
      </w:pPr>
      <w:r w:rsidRPr="00984B47">
        <w:rPr>
          <w:rFonts w:ascii="Century" w:hAnsi="Century" w:hint="eastAsia"/>
          <w:b/>
          <w:bCs/>
          <w:sz w:val="22"/>
          <w:szCs w:val="22"/>
        </w:rPr>
        <w:t>③</w:t>
      </w:r>
      <w:r w:rsidR="009A3E8D" w:rsidRPr="00984B47">
        <w:rPr>
          <w:rFonts w:ascii="Century" w:hAnsi="Century"/>
          <w:b/>
          <w:bCs/>
          <w:sz w:val="22"/>
          <w:szCs w:val="22"/>
        </w:rPr>
        <w:t xml:space="preserve"> Despite the preparation of the amendment</w:t>
      </w:r>
      <w:r w:rsidR="00335629" w:rsidRPr="00984B47">
        <w:rPr>
          <w:rFonts w:ascii="Century" w:hAnsi="Century" w:hint="eastAsia"/>
          <w:b/>
          <w:bCs/>
          <w:sz w:val="22"/>
          <w:szCs w:val="22"/>
        </w:rPr>
        <w:t xml:space="preserve"> bill</w:t>
      </w:r>
      <w:r w:rsidR="009A3E8D" w:rsidRPr="00984B47">
        <w:rPr>
          <w:rFonts w:ascii="Century" w:hAnsi="Century"/>
          <w:b/>
          <w:bCs/>
          <w:sz w:val="22"/>
          <w:szCs w:val="22"/>
        </w:rPr>
        <w:t xml:space="preserve"> </w:t>
      </w:r>
      <w:r w:rsidR="00335629" w:rsidRPr="00984B47">
        <w:rPr>
          <w:rFonts w:ascii="Century" w:hAnsi="Century" w:hint="eastAsia"/>
          <w:b/>
          <w:bCs/>
          <w:sz w:val="22"/>
          <w:szCs w:val="22"/>
        </w:rPr>
        <w:t>of t</w:t>
      </w:r>
      <w:r w:rsidR="009A3E8D" w:rsidRPr="00984B47">
        <w:rPr>
          <w:rFonts w:ascii="Century" w:hAnsi="Century"/>
          <w:b/>
          <w:bCs/>
          <w:sz w:val="22"/>
          <w:szCs w:val="22"/>
        </w:rPr>
        <w:t xml:space="preserve">he Family Registration Law, </w:t>
      </w:r>
      <w:r w:rsidR="004954AC" w:rsidRPr="00984B47">
        <w:rPr>
          <w:rFonts w:ascii="Century" w:hAnsi="Century" w:hint="eastAsia"/>
          <w:b/>
          <w:bCs/>
          <w:sz w:val="22"/>
          <w:szCs w:val="22"/>
        </w:rPr>
        <w:t xml:space="preserve">and </w:t>
      </w:r>
      <w:r w:rsidR="009A3E8D" w:rsidRPr="00984B47">
        <w:rPr>
          <w:rFonts w:ascii="Century" w:hAnsi="Century"/>
          <w:b/>
          <w:bCs/>
          <w:sz w:val="22"/>
          <w:szCs w:val="22"/>
        </w:rPr>
        <w:t>even after the abolition of the discriminatory provision against inheritance</w:t>
      </w:r>
      <w:r w:rsidR="004F614D" w:rsidRPr="00984B47">
        <w:rPr>
          <w:rFonts w:ascii="Century" w:hAnsi="Century" w:hint="eastAsia"/>
          <w:b/>
          <w:bCs/>
          <w:sz w:val="22"/>
          <w:szCs w:val="22"/>
        </w:rPr>
        <w:t xml:space="preserve"> in the Civil Code</w:t>
      </w:r>
      <w:r w:rsidR="009A3E8D" w:rsidRPr="00984B47">
        <w:rPr>
          <w:rFonts w:ascii="Century" w:hAnsi="Century"/>
          <w:b/>
          <w:bCs/>
          <w:sz w:val="22"/>
          <w:szCs w:val="22"/>
        </w:rPr>
        <w:t xml:space="preserve">, the </w:t>
      </w:r>
      <w:r w:rsidR="004F614D" w:rsidRPr="00984B47">
        <w:rPr>
          <w:rFonts w:ascii="Century" w:hAnsi="Century" w:hint="eastAsia"/>
          <w:b/>
          <w:bCs/>
          <w:sz w:val="22"/>
          <w:szCs w:val="22"/>
        </w:rPr>
        <w:t xml:space="preserve">virtual </w:t>
      </w:r>
      <w:r w:rsidR="009A3E8D" w:rsidRPr="00984B47">
        <w:rPr>
          <w:rFonts w:ascii="Century" w:hAnsi="Century"/>
          <w:b/>
          <w:bCs/>
          <w:sz w:val="22"/>
          <w:szCs w:val="22"/>
        </w:rPr>
        <w:t>mandatory entry of “legitimate” or “</w:t>
      </w:r>
      <w:r w:rsidR="004954AC" w:rsidRPr="00984B47">
        <w:rPr>
          <w:rFonts w:ascii="Century" w:hAnsi="Century" w:hint="eastAsia"/>
          <w:b/>
          <w:bCs/>
          <w:sz w:val="22"/>
          <w:szCs w:val="22"/>
        </w:rPr>
        <w:t xml:space="preserve">not </w:t>
      </w:r>
      <w:r w:rsidR="009A3E8D" w:rsidRPr="00984B47">
        <w:rPr>
          <w:rFonts w:ascii="Century" w:hAnsi="Century"/>
          <w:b/>
          <w:bCs/>
          <w:sz w:val="22"/>
          <w:szCs w:val="22"/>
        </w:rPr>
        <w:t xml:space="preserve">legitimate” on the birth </w:t>
      </w:r>
      <w:r w:rsidR="00D53CED" w:rsidRPr="00984B47">
        <w:rPr>
          <w:rFonts w:ascii="Century" w:hAnsi="Century"/>
          <w:b/>
          <w:bCs/>
          <w:sz w:val="22"/>
          <w:szCs w:val="22"/>
        </w:rPr>
        <w:t>notification</w:t>
      </w:r>
      <w:r w:rsidR="009A3E8D" w:rsidRPr="00984B47">
        <w:rPr>
          <w:rFonts w:ascii="Century" w:hAnsi="Century"/>
          <w:b/>
          <w:bCs/>
          <w:sz w:val="22"/>
          <w:szCs w:val="22"/>
        </w:rPr>
        <w:t xml:space="preserve"> has continued.</w:t>
      </w:r>
    </w:p>
    <w:p w14:paraId="4D3CC2D8" w14:textId="7832999D" w:rsidR="009A3E8D" w:rsidRPr="00984B47" w:rsidRDefault="002C396B" w:rsidP="00702B88">
      <w:pPr>
        <w:rPr>
          <w:rFonts w:ascii="Century" w:hAnsi="Century"/>
        </w:rPr>
      </w:pPr>
      <w:r w:rsidRPr="00984B47">
        <w:rPr>
          <w:rFonts w:ascii="Century" w:hAnsi="Century" w:hint="eastAsia"/>
        </w:rPr>
        <w:t>Although it</w:t>
      </w:r>
      <w:r w:rsidR="009A3E8D" w:rsidRPr="00984B47">
        <w:rPr>
          <w:rFonts w:ascii="Century" w:hAnsi="Century"/>
        </w:rPr>
        <w:t xml:space="preserve"> prepared a bill to amend the Family Registration Law because “the necessity of stat</w:t>
      </w:r>
      <w:r w:rsidR="00BF22B8" w:rsidRPr="00984B47">
        <w:rPr>
          <w:rFonts w:ascii="Century" w:hAnsi="Century" w:hint="eastAsia"/>
        </w:rPr>
        <w:t>ing</w:t>
      </w:r>
      <w:r w:rsidR="00702B88" w:rsidRPr="00984B47">
        <w:rPr>
          <w:rFonts w:ascii="Century" w:hAnsi="Century" w:hint="eastAsia"/>
        </w:rPr>
        <w:t xml:space="preserve"> </w:t>
      </w:r>
      <w:r w:rsidR="009A3E8D" w:rsidRPr="00984B47">
        <w:rPr>
          <w:rFonts w:ascii="Century" w:hAnsi="Century"/>
        </w:rPr>
        <w:t xml:space="preserve">whether the child is born in or out of wedlock </w:t>
      </w:r>
      <w:r w:rsidR="00BF22B8" w:rsidRPr="00984B47">
        <w:rPr>
          <w:rFonts w:ascii="Century" w:hAnsi="Century" w:hint="eastAsia"/>
        </w:rPr>
        <w:t xml:space="preserve">in the birth </w:t>
      </w:r>
      <w:r w:rsidR="00D53CED" w:rsidRPr="00984B47">
        <w:rPr>
          <w:rFonts w:ascii="Century" w:hAnsi="Century" w:hint="eastAsia"/>
        </w:rPr>
        <w:t>notification</w:t>
      </w:r>
      <w:r w:rsidRPr="00984B47">
        <w:rPr>
          <w:rFonts w:ascii="Century" w:hAnsi="Century" w:hint="eastAsia"/>
        </w:rPr>
        <w:t xml:space="preserve"> </w:t>
      </w:r>
      <w:r w:rsidR="00BF22B8" w:rsidRPr="00984B47">
        <w:rPr>
          <w:rFonts w:ascii="Century" w:hAnsi="Century" w:hint="eastAsia"/>
        </w:rPr>
        <w:t>is</w:t>
      </w:r>
      <w:r w:rsidR="009A3E8D" w:rsidRPr="00984B47">
        <w:rPr>
          <w:rFonts w:ascii="Century" w:hAnsi="Century"/>
        </w:rPr>
        <w:t xml:space="preserve"> considerably reduced,” </w:t>
      </w:r>
      <w:r w:rsidR="00DC2899" w:rsidRPr="00984B47">
        <w:rPr>
          <w:rFonts w:ascii="Century" w:hAnsi="Century" w:hint="eastAsia"/>
        </w:rPr>
        <w:t xml:space="preserve">after giving up the bill, </w:t>
      </w:r>
      <w:r w:rsidR="009A3E8D" w:rsidRPr="00984B47">
        <w:rPr>
          <w:rFonts w:ascii="Century" w:hAnsi="Century"/>
        </w:rPr>
        <w:t>the Ministry</w:t>
      </w:r>
      <w:r w:rsidRPr="00984B47">
        <w:rPr>
          <w:rFonts w:ascii="Century" w:hAnsi="Century" w:hint="eastAsia"/>
        </w:rPr>
        <w:t xml:space="preserve"> of Justice </w:t>
      </w:r>
      <w:r w:rsidR="009A3E8D" w:rsidRPr="00984B47">
        <w:rPr>
          <w:rFonts w:ascii="Century" w:hAnsi="Century"/>
        </w:rPr>
        <w:t xml:space="preserve">has </w:t>
      </w:r>
      <w:r w:rsidRPr="00984B47">
        <w:rPr>
          <w:rFonts w:ascii="Century" w:hAnsi="Century" w:hint="eastAsia"/>
        </w:rPr>
        <w:t xml:space="preserve">been </w:t>
      </w:r>
      <w:r w:rsidR="000871CF" w:rsidRPr="00984B47">
        <w:rPr>
          <w:rFonts w:ascii="Century" w:hAnsi="Century" w:hint="eastAsia"/>
        </w:rPr>
        <w:t xml:space="preserve">effectively </w:t>
      </w:r>
      <w:r w:rsidR="009A3E8D" w:rsidRPr="00984B47">
        <w:rPr>
          <w:rFonts w:ascii="Century" w:hAnsi="Century"/>
        </w:rPr>
        <w:t>forc</w:t>
      </w:r>
      <w:r w:rsidRPr="00984B47">
        <w:rPr>
          <w:rFonts w:ascii="Century" w:hAnsi="Century" w:hint="eastAsia"/>
        </w:rPr>
        <w:t>ing</w:t>
      </w:r>
      <w:r w:rsidR="009A3E8D" w:rsidRPr="00984B47">
        <w:rPr>
          <w:rFonts w:ascii="Century" w:hAnsi="Century"/>
        </w:rPr>
        <w:t xml:space="preserve"> mothers to state </w:t>
      </w:r>
      <w:r w:rsidR="00D239D0" w:rsidRPr="00984B47">
        <w:rPr>
          <w:rFonts w:ascii="Century" w:hAnsi="Century" w:hint="eastAsia"/>
        </w:rPr>
        <w:t xml:space="preserve">the </w:t>
      </w:r>
      <w:r w:rsidR="009A3E8D" w:rsidRPr="00984B47">
        <w:rPr>
          <w:rFonts w:ascii="Century" w:hAnsi="Century"/>
        </w:rPr>
        <w:t>child</w:t>
      </w:r>
      <w:r w:rsidR="00D239D0" w:rsidRPr="00984B47">
        <w:rPr>
          <w:rFonts w:ascii="Century" w:hAnsi="Century" w:hint="eastAsia"/>
        </w:rPr>
        <w:t xml:space="preserve"> is</w:t>
      </w:r>
      <w:r w:rsidR="00D239D0" w:rsidRPr="00984B47">
        <w:rPr>
          <w:rFonts w:ascii="Century" w:hAnsi="Century" w:hint="eastAsia"/>
        </w:rPr>
        <w:t>“</w:t>
      </w:r>
      <w:r w:rsidR="00D239D0" w:rsidRPr="00984B47">
        <w:rPr>
          <w:rFonts w:ascii="Century" w:hAnsi="Century"/>
        </w:rPr>
        <w:t>legitimate” or “not legitimate”</w:t>
      </w:r>
      <w:r w:rsidR="009A3E8D" w:rsidRPr="00984B47">
        <w:rPr>
          <w:rFonts w:ascii="Century" w:hAnsi="Century"/>
        </w:rPr>
        <w:t xml:space="preserve"> </w:t>
      </w:r>
      <w:r w:rsidR="00702B88" w:rsidRPr="00984B47">
        <w:rPr>
          <w:rFonts w:ascii="Century" w:hAnsi="Century" w:hint="eastAsia"/>
        </w:rPr>
        <w:t>in the same way</w:t>
      </w:r>
      <w:r w:rsidR="009A3E8D" w:rsidRPr="00984B47">
        <w:rPr>
          <w:rFonts w:ascii="Century" w:hAnsi="Century"/>
        </w:rPr>
        <w:t xml:space="preserve"> as before the abolition of discrimination against inheritance</w:t>
      </w:r>
      <w:r w:rsidR="00702B88" w:rsidRPr="00984B47">
        <w:rPr>
          <w:rFonts w:ascii="Century" w:hAnsi="Century" w:hint="eastAsia"/>
        </w:rPr>
        <w:t>.</w:t>
      </w:r>
    </w:p>
    <w:p w14:paraId="2F0BC3D8" w14:textId="4EB4755D" w:rsidR="009A3E8D" w:rsidRPr="00984B47" w:rsidRDefault="009A3E8D" w:rsidP="009A3E8D">
      <w:pPr>
        <w:rPr>
          <w:rFonts w:ascii="Century" w:hAnsi="Century"/>
        </w:rPr>
      </w:pPr>
      <w:r w:rsidRPr="00984B47">
        <w:rPr>
          <w:rFonts w:ascii="Century" w:hAnsi="Century"/>
        </w:rPr>
        <w:lastRenderedPageBreak/>
        <w:t xml:space="preserve">We have repeatedly </w:t>
      </w:r>
      <w:r w:rsidR="000707F5" w:rsidRPr="00984B47">
        <w:rPr>
          <w:rFonts w:ascii="Century" w:hAnsi="Century" w:hint="eastAsia"/>
        </w:rPr>
        <w:t>demanded</w:t>
      </w:r>
      <w:r w:rsidRPr="00984B47">
        <w:rPr>
          <w:rFonts w:ascii="Century" w:hAnsi="Century"/>
        </w:rPr>
        <w:t xml:space="preserve"> the Ministry of Justice “stop </w:t>
      </w:r>
      <w:r w:rsidR="0093026C" w:rsidRPr="00984B47">
        <w:rPr>
          <w:rFonts w:ascii="Century" w:hAnsi="Century" w:hint="eastAsia"/>
        </w:rPr>
        <w:t>requir</w:t>
      </w:r>
      <w:r w:rsidRPr="00984B47">
        <w:rPr>
          <w:rFonts w:ascii="Century" w:hAnsi="Century"/>
        </w:rPr>
        <w:t>ing mothers to check the ‘</w:t>
      </w:r>
      <w:r w:rsidR="00DC2899" w:rsidRPr="00984B47">
        <w:rPr>
          <w:rFonts w:ascii="Century" w:hAnsi="Century" w:hint="eastAsia"/>
        </w:rPr>
        <w:t>non legitimate</w:t>
      </w:r>
      <w:r w:rsidRPr="00984B47">
        <w:rPr>
          <w:rFonts w:ascii="Century" w:hAnsi="Century"/>
        </w:rPr>
        <w:t>’</w:t>
      </w:r>
      <w:r w:rsidR="00DC2899" w:rsidRPr="00984B47">
        <w:rPr>
          <w:rFonts w:ascii="Century" w:hAnsi="Century" w:hint="eastAsia"/>
        </w:rPr>
        <w:t xml:space="preserve"> column</w:t>
      </w:r>
      <w:r w:rsidRPr="00984B47">
        <w:rPr>
          <w:rFonts w:ascii="Century" w:hAnsi="Century"/>
        </w:rPr>
        <w:t>” but the Ministry of Justice refuse</w:t>
      </w:r>
      <w:r w:rsidR="0093026C" w:rsidRPr="00984B47">
        <w:rPr>
          <w:rFonts w:ascii="Century" w:hAnsi="Century" w:hint="eastAsia"/>
        </w:rPr>
        <w:t>s to do so</w:t>
      </w:r>
      <w:r w:rsidRPr="00984B47">
        <w:rPr>
          <w:rFonts w:ascii="Century" w:hAnsi="Century"/>
        </w:rPr>
        <w:t>, saying that it is a legal</w:t>
      </w:r>
      <w:r w:rsidR="00685D02" w:rsidRPr="00984B47">
        <w:rPr>
          <w:rFonts w:ascii="Century" w:hAnsi="Century" w:hint="eastAsia"/>
        </w:rPr>
        <w:t>ly mandatory</w:t>
      </w:r>
      <w:r w:rsidRPr="00984B47">
        <w:rPr>
          <w:rFonts w:ascii="Century" w:hAnsi="Century"/>
        </w:rPr>
        <w:t xml:space="preserve"> entry</w:t>
      </w:r>
      <w:r w:rsidR="00685D02" w:rsidRPr="00984B47">
        <w:rPr>
          <w:rFonts w:ascii="Century" w:hAnsi="Century" w:hint="eastAsia"/>
        </w:rPr>
        <w:t xml:space="preserve"> item</w:t>
      </w:r>
      <w:r w:rsidRPr="00984B47">
        <w:rPr>
          <w:rFonts w:ascii="Century" w:hAnsi="Century"/>
        </w:rPr>
        <w:t xml:space="preserve"> on the birth registration form.</w:t>
      </w:r>
    </w:p>
    <w:p w14:paraId="7164F41B" w14:textId="7093F9BD" w:rsidR="009A3E8D" w:rsidRPr="00984B47" w:rsidRDefault="009F135A" w:rsidP="009A3E8D">
      <w:pPr>
        <w:rPr>
          <w:rFonts w:ascii="Century" w:hAnsi="Century"/>
        </w:rPr>
      </w:pPr>
      <w:r w:rsidRPr="00984B47">
        <w:rPr>
          <w:rFonts w:ascii="Century" w:hAnsi="Century" w:hint="eastAsia"/>
        </w:rPr>
        <w:t xml:space="preserve">We have </w:t>
      </w:r>
      <w:r w:rsidRPr="00984B47">
        <w:rPr>
          <w:rFonts w:ascii="Century" w:hAnsi="Century"/>
        </w:rPr>
        <w:t>requested</w:t>
      </w:r>
      <w:r w:rsidRPr="00984B47">
        <w:rPr>
          <w:rFonts w:ascii="Century" w:hAnsi="Century" w:hint="eastAsia"/>
        </w:rPr>
        <w:t xml:space="preserve"> that</w:t>
      </w:r>
      <w:r w:rsidR="009A3E8D" w:rsidRPr="00984B47">
        <w:rPr>
          <w:rFonts w:ascii="Century" w:hAnsi="Century"/>
        </w:rPr>
        <w:t xml:space="preserve"> if the “</w:t>
      </w:r>
      <w:r w:rsidR="00685D02" w:rsidRPr="00984B47">
        <w:rPr>
          <w:rFonts w:ascii="Century" w:hAnsi="Century" w:hint="eastAsia"/>
        </w:rPr>
        <w:t>not legitimate</w:t>
      </w:r>
      <w:r w:rsidR="009A3E8D" w:rsidRPr="00984B47">
        <w:rPr>
          <w:rFonts w:ascii="Century" w:hAnsi="Century"/>
        </w:rPr>
        <w:t xml:space="preserve">” </w:t>
      </w:r>
      <w:r w:rsidR="00685D02" w:rsidRPr="00984B47">
        <w:rPr>
          <w:rFonts w:ascii="Century" w:hAnsi="Century" w:hint="eastAsia"/>
        </w:rPr>
        <w:t>column</w:t>
      </w:r>
      <w:r w:rsidR="009A3E8D" w:rsidRPr="00984B47">
        <w:rPr>
          <w:rFonts w:ascii="Century" w:hAnsi="Century"/>
        </w:rPr>
        <w:t xml:space="preserve"> is left blank, family register of the child's mother </w:t>
      </w:r>
      <w:r w:rsidRPr="00984B47">
        <w:rPr>
          <w:rFonts w:ascii="Century" w:hAnsi="Century" w:hint="eastAsia"/>
        </w:rPr>
        <w:t>be</w:t>
      </w:r>
      <w:r w:rsidR="009A3E8D" w:rsidRPr="00984B47">
        <w:rPr>
          <w:rFonts w:ascii="Century" w:hAnsi="Century"/>
        </w:rPr>
        <w:t xml:space="preserve"> checked</w:t>
      </w:r>
      <w:r w:rsidR="008A5CEB" w:rsidRPr="00984B47">
        <w:rPr>
          <w:rFonts w:ascii="Century" w:hAnsi="Century" w:hint="eastAsia"/>
        </w:rPr>
        <w:t>.</w:t>
      </w:r>
      <w:r w:rsidR="009A3E8D" w:rsidRPr="00984B47">
        <w:rPr>
          <w:rFonts w:ascii="Century" w:hAnsi="Century"/>
        </w:rPr>
        <w:t xml:space="preserve"> </w:t>
      </w:r>
      <w:r w:rsidR="008A5CEB" w:rsidRPr="00984B47">
        <w:rPr>
          <w:rFonts w:ascii="Century" w:hAnsi="Century" w:hint="eastAsia"/>
        </w:rPr>
        <w:t>W</w:t>
      </w:r>
      <w:r w:rsidRPr="00984B47">
        <w:rPr>
          <w:rFonts w:ascii="Century" w:hAnsi="Century" w:hint="eastAsia"/>
        </w:rPr>
        <w:t xml:space="preserve">hen </w:t>
      </w:r>
      <w:r w:rsidR="009A3E8D" w:rsidRPr="00984B47">
        <w:rPr>
          <w:rFonts w:ascii="Century" w:hAnsi="Century"/>
        </w:rPr>
        <w:t xml:space="preserve">the mother </w:t>
      </w:r>
      <w:r w:rsidR="008A5CEB" w:rsidRPr="00984B47">
        <w:rPr>
          <w:rFonts w:ascii="Century" w:hAnsi="Century" w:hint="eastAsia"/>
        </w:rPr>
        <w:t>is to be found</w:t>
      </w:r>
      <w:r w:rsidR="009A3E8D" w:rsidRPr="00984B47">
        <w:rPr>
          <w:rFonts w:ascii="Century" w:hAnsi="Century"/>
        </w:rPr>
        <w:t xml:space="preserve"> not married, it </w:t>
      </w:r>
      <w:r w:rsidR="008A5CEB" w:rsidRPr="00984B47">
        <w:rPr>
          <w:rFonts w:ascii="Century" w:hAnsi="Century" w:hint="eastAsia"/>
        </w:rPr>
        <w:t>is</w:t>
      </w:r>
      <w:r w:rsidR="009A3E8D" w:rsidRPr="00984B47">
        <w:rPr>
          <w:rFonts w:ascii="Century" w:hAnsi="Century"/>
        </w:rPr>
        <w:t xml:space="preserve"> possible to </w:t>
      </w:r>
      <w:r w:rsidR="008E5FA4" w:rsidRPr="00984B47">
        <w:rPr>
          <w:rFonts w:ascii="Century" w:hAnsi="Century" w:hint="eastAsia"/>
        </w:rPr>
        <w:t xml:space="preserve">tell her to </w:t>
      </w:r>
      <w:r w:rsidR="009A3E8D" w:rsidRPr="00984B47">
        <w:rPr>
          <w:rFonts w:ascii="Century" w:hAnsi="Century"/>
        </w:rPr>
        <w:t xml:space="preserve">write </w:t>
      </w:r>
      <w:r w:rsidR="008A5CEB" w:rsidRPr="00984B47">
        <w:rPr>
          <w:rFonts w:ascii="Century" w:hAnsi="Century"/>
        </w:rPr>
        <w:t>in the “</w:t>
      </w:r>
      <w:r w:rsidR="00DD09B1" w:rsidRPr="00984B47">
        <w:rPr>
          <w:rFonts w:ascii="Century" w:hAnsi="Century"/>
        </w:rPr>
        <w:t>Miscellaneous” column</w:t>
      </w:r>
      <w:r w:rsidR="009D4DA0" w:rsidRPr="00984B47">
        <w:rPr>
          <w:rFonts w:ascii="Century" w:hAnsi="Century" w:hint="eastAsia"/>
        </w:rPr>
        <w:t xml:space="preserve"> that</w:t>
      </w:r>
      <w:r w:rsidR="008A5CEB" w:rsidRPr="00984B47">
        <w:rPr>
          <w:rFonts w:ascii="Century" w:hAnsi="Century"/>
        </w:rPr>
        <w:t xml:space="preserve"> </w:t>
      </w:r>
      <w:r w:rsidR="009A3E8D" w:rsidRPr="00984B47">
        <w:rPr>
          <w:rFonts w:ascii="Century" w:hAnsi="Century"/>
        </w:rPr>
        <w:t>“</w:t>
      </w:r>
      <w:r w:rsidR="009D4DA0" w:rsidRPr="00984B47">
        <w:rPr>
          <w:rFonts w:ascii="Century" w:hAnsi="Century" w:hint="eastAsia"/>
        </w:rPr>
        <w:t>the c</w:t>
      </w:r>
      <w:r w:rsidR="009A3E8D" w:rsidRPr="00984B47">
        <w:rPr>
          <w:rFonts w:ascii="Century" w:hAnsi="Century"/>
        </w:rPr>
        <w:t>hild enters mother's family register” or “</w:t>
      </w:r>
      <w:r w:rsidR="009D4DA0" w:rsidRPr="00984B47">
        <w:rPr>
          <w:rFonts w:ascii="Century" w:hAnsi="Century" w:hint="eastAsia"/>
        </w:rPr>
        <w:t>the c</w:t>
      </w:r>
      <w:r w:rsidR="009A3E8D" w:rsidRPr="00984B47">
        <w:rPr>
          <w:rFonts w:ascii="Century" w:hAnsi="Century"/>
        </w:rPr>
        <w:t xml:space="preserve">hild assumes mother's </w:t>
      </w:r>
      <w:r w:rsidR="002A1080" w:rsidRPr="00984B47">
        <w:rPr>
          <w:rFonts w:ascii="Century" w:hAnsi="Century" w:hint="eastAsia"/>
        </w:rPr>
        <w:t>sur</w:t>
      </w:r>
      <w:r w:rsidR="009A3E8D" w:rsidRPr="00984B47">
        <w:rPr>
          <w:rFonts w:ascii="Century" w:hAnsi="Century"/>
        </w:rPr>
        <w:t xml:space="preserve">name” </w:t>
      </w:r>
      <w:r w:rsidR="009D4DA0" w:rsidRPr="00984B47">
        <w:rPr>
          <w:rFonts w:ascii="Century" w:hAnsi="Century" w:hint="eastAsia"/>
        </w:rPr>
        <w:t>without</w:t>
      </w:r>
      <w:r w:rsidR="009A3E8D" w:rsidRPr="00984B47">
        <w:rPr>
          <w:rFonts w:ascii="Century" w:hAnsi="Century"/>
        </w:rPr>
        <w:t xml:space="preserve"> </w:t>
      </w:r>
      <w:r w:rsidR="009D4DA0" w:rsidRPr="00984B47">
        <w:rPr>
          <w:rFonts w:ascii="Century" w:hAnsi="Century" w:hint="eastAsia"/>
        </w:rPr>
        <w:t>requiring</w:t>
      </w:r>
      <w:r w:rsidR="009A3E8D" w:rsidRPr="00984B47">
        <w:rPr>
          <w:rFonts w:ascii="Century" w:hAnsi="Century"/>
        </w:rPr>
        <w:t xml:space="preserve"> a check in the “</w:t>
      </w:r>
      <w:r w:rsidR="009D4DA0" w:rsidRPr="00984B47">
        <w:rPr>
          <w:rFonts w:ascii="Century" w:hAnsi="Century" w:hint="eastAsia"/>
        </w:rPr>
        <w:t>not legitimate</w:t>
      </w:r>
      <w:r w:rsidR="009A3E8D" w:rsidRPr="00984B47">
        <w:rPr>
          <w:rFonts w:ascii="Century" w:hAnsi="Century"/>
        </w:rPr>
        <w:t xml:space="preserve">” </w:t>
      </w:r>
      <w:r w:rsidR="009D4DA0" w:rsidRPr="00984B47">
        <w:rPr>
          <w:rFonts w:ascii="Century" w:hAnsi="Century" w:hint="eastAsia"/>
        </w:rPr>
        <w:t>column, we argue</w:t>
      </w:r>
      <w:r w:rsidR="000264A3" w:rsidRPr="00984B47">
        <w:rPr>
          <w:rFonts w:ascii="Century" w:hAnsi="Century" w:hint="eastAsia"/>
        </w:rPr>
        <w:t>. B</w:t>
      </w:r>
      <w:r w:rsidR="009A3E8D" w:rsidRPr="00984B47">
        <w:rPr>
          <w:rFonts w:ascii="Century" w:hAnsi="Century"/>
        </w:rPr>
        <w:t xml:space="preserve">ut this request has not been </w:t>
      </w:r>
      <w:r w:rsidR="008E5FA4" w:rsidRPr="00984B47">
        <w:rPr>
          <w:rFonts w:ascii="Century" w:hAnsi="Century" w:hint="eastAsia"/>
        </w:rPr>
        <w:t>accepted and the no situation has changed.</w:t>
      </w:r>
    </w:p>
    <w:p w14:paraId="19103DD8" w14:textId="45CD15B4" w:rsidR="00607E09" w:rsidRPr="00984B47" w:rsidRDefault="008E5FA4" w:rsidP="009A3E8D">
      <w:pPr>
        <w:rPr>
          <w:rFonts w:ascii="Century" w:hAnsi="Century"/>
        </w:rPr>
      </w:pPr>
      <w:r w:rsidRPr="00984B47">
        <w:rPr>
          <w:rFonts w:ascii="Century" w:hAnsi="Century" w:hint="eastAsia"/>
        </w:rPr>
        <w:t>Moreover</w:t>
      </w:r>
      <w:r w:rsidR="00607E09" w:rsidRPr="00984B47">
        <w:rPr>
          <w:rFonts w:ascii="Century" w:hAnsi="Century"/>
        </w:rPr>
        <w:t xml:space="preserve">, the Ministry of Justice's website </w:t>
      </w:r>
      <w:r w:rsidRPr="00984B47">
        <w:rPr>
          <w:rFonts w:ascii="Century" w:hAnsi="Century" w:hint="eastAsia"/>
        </w:rPr>
        <w:t>exhi</w:t>
      </w:r>
      <w:r w:rsidR="00390238" w:rsidRPr="00984B47">
        <w:rPr>
          <w:rFonts w:ascii="Century" w:hAnsi="Century" w:hint="eastAsia"/>
        </w:rPr>
        <w:t xml:space="preserve">bit </w:t>
      </w:r>
      <w:r w:rsidR="00607E09" w:rsidRPr="00984B47">
        <w:rPr>
          <w:rFonts w:ascii="Century" w:hAnsi="Century"/>
        </w:rPr>
        <w:t>sample</w:t>
      </w:r>
      <w:r w:rsidR="00390238" w:rsidRPr="00984B47">
        <w:rPr>
          <w:rFonts w:ascii="Century" w:hAnsi="Century" w:hint="eastAsia"/>
        </w:rPr>
        <w:t xml:space="preserve"> forms of</w:t>
      </w:r>
      <w:r w:rsidR="00607E09" w:rsidRPr="00984B47">
        <w:rPr>
          <w:rFonts w:ascii="Century" w:hAnsi="Century"/>
        </w:rPr>
        <w:t xml:space="preserve"> birth </w:t>
      </w:r>
      <w:r w:rsidR="00DD09B1" w:rsidRPr="00984B47">
        <w:rPr>
          <w:rFonts w:ascii="Century" w:hAnsi="Century"/>
        </w:rPr>
        <w:t>notification,</w:t>
      </w:r>
      <w:r w:rsidR="00607E09" w:rsidRPr="00984B47">
        <w:rPr>
          <w:rFonts w:ascii="Century" w:hAnsi="Century"/>
        </w:rPr>
        <w:t xml:space="preserve"> which includes a check mark in the “</w:t>
      </w:r>
      <w:r w:rsidR="00390238" w:rsidRPr="00984B47">
        <w:rPr>
          <w:rFonts w:ascii="Century" w:hAnsi="Century" w:hint="eastAsia"/>
        </w:rPr>
        <w:t>not legitimate</w:t>
      </w:r>
      <w:r w:rsidR="00607E09" w:rsidRPr="00984B47">
        <w:rPr>
          <w:rFonts w:ascii="Century" w:hAnsi="Century"/>
        </w:rPr>
        <w:t xml:space="preserve">” </w:t>
      </w:r>
      <w:r w:rsidR="00390238" w:rsidRPr="00984B47">
        <w:rPr>
          <w:rFonts w:ascii="Century" w:hAnsi="Century" w:hint="eastAsia"/>
        </w:rPr>
        <w:t xml:space="preserve">column </w:t>
      </w:r>
      <w:r w:rsidR="00607E09" w:rsidRPr="00984B47">
        <w:rPr>
          <w:rFonts w:ascii="Century" w:hAnsi="Century"/>
        </w:rPr>
        <w:t xml:space="preserve">for a birth notification </w:t>
      </w:r>
      <w:r w:rsidR="00390238" w:rsidRPr="00984B47">
        <w:rPr>
          <w:rFonts w:ascii="Century" w:hAnsi="Century" w:hint="eastAsia"/>
        </w:rPr>
        <w:t>of</w:t>
      </w:r>
      <w:r w:rsidR="00607E09" w:rsidRPr="00984B47">
        <w:rPr>
          <w:rFonts w:ascii="Century" w:hAnsi="Century"/>
        </w:rPr>
        <w:t xml:space="preserve"> a child born out of wedlock. This </w:t>
      </w:r>
      <w:r w:rsidR="003B72F1" w:rsidRPr="00984B47">
        <w:rPr>
          <w:rFonts w:ascii="Century" w:hAnsi="Century" w:hint="eastAsia"/>
        </w:rPr>
        <w:t xml:space="preserve">can be </w:t>
      </w:r>
      <w:r w:rsidR="00BB49BF" w:rsidRPr="00984B47">
        <w:rPr>
          <w:rFonts w:ascii="Century" w:hAnsi="Century" w:hint="eastAsia"/>
        </w:rPr>
        <w:t>a leading to</w:t>
      </w:r>
      <w:r w:rsidR="00607E09" w:rsidRPr="00984B47">
        <w:rPr>
          <w:rFonts w:ascii="Century" w:hAnsi="Century"/>
        </w:rPr>
        <w:t xml:space="preserve"> discriminatory entry.</w:t>
      </w:r>
    </w:p>
    <w:p w14:paraId="48F5AA51" w14:textId="77777777" w:rsidR="009A3E8D" w:rsidRPr="00984B47" w:rsidRDefault="009A3E8D" w:rsidP="009A3E8D">
      <w:pPr>
        <w:rPr>
          <w:rFonts w:ascii="Century" w:hAnsi="Century"/>
        </w:rPr>
      </w:pPr>
    </w:p>
    <w:p w14:paraId="43611643" w14:textId="099DC91A" w:rsidR="009A3E8D" w:rsidRPr="00984B47" w:rsidRDefault="003B72F1" w:rsidP="003B72F1">
      <w:pPr>
        <w:snapToGrid w:val="0"/>
        <w:rPr>
          <w:rFonts w:ascii="Century" w:hAnsi="Century"/>
          <w:b/>
          <w:bCs/>
          <w:sz w:val="22"/>
          <w:szCs w:val="22"/>
        </w:rPr>
      </w:pPr>
      <w:r w:rsidRPr="00984B47">
        <w:rPr>
          <w:rFonts w:ascii="Century" w:hAnsi="Century" w:hint="eastAsia"/>
          <w:b/>
          <w:bCs/>
          <w:sz w:val="22"/>
          <w:szCs w:val="22"/>
        </w:rPr>
        <w:t>④</w:t>
      </w:r>
      <w:r w:rsidR="009A3E8D" w:rsidRPr="00984B47">
        <w:rPr>
          <w:rFonts w:ascii="Century" w:hAnsi="Century"/>
          <w:b/>
          <w:bCs/>
          <w:sz w:val="22"/>
          <w:szCs w:val="22"/>
        </w:rPr>
        <w:t xml:space="preserve"> </w:t>
      </w:r>
      <w:r w:rsidR="00BD2ED3" w:rsidRPr="00984B47">
        <w:rPr>
          <w:rFonts w:ascii="Century" w:hAnsi="Century" w:hint="eastAsia"/>
          <w:b/>
          <w:bCs/>
          <w:sz w:val="22"/>
          <w:szCs w:val="22"/>
        </w:rPr>
        <w:t xml:space="preserve">Abolish </w:t>
      </w:r>
      <w:r w:rsidR="009A3E8D" w:rsidRPr="00984B47">
        <w:rPr>
          <w:rFonts w:ascii="Century" w:hAnsi="Century"/>
          <w:b/>
          <w:bCs/>
          <w:sz w:val="22"/>
          <w:szCs w:val="22"/>
        </w:rPr>
        <w:t>the separate entry of “legitimate ” and “</w:t>
      </w:r>
      <w:r w:rsidR="00BD2ED3" w:rsidRPr="00984B47">
        <w:rPr>
          <w:rFonts w:ascii="Century" w:hAnsi="Century" w:hint="eastAsia"/>
          <w:b/>
          <w:bCs/>
          <w:sz w:val="22"/>
          <w:szCs w:val="22"/>
        </w:rPr>
        <w:t>not legitimate</w:t>
      </w:r>
      <w:r w:rsidR="009A3E8D" w:rsidRPr="00984B47">
        <w:rPr>
          <w:rFonts w:ascii="Century" w:hAnsi="Century"/>
          <w:b/>
          <w:bCs/>
          <w:sz w:val="22"/>
          <w:szCs w:val="22"/>
        </w:rPr>
        <w:t xml:space="preserve">” </w:t>
      </w:r>
      <w:r w:rsidR="00BD2ED3" w:rsidRPr="00984B47">
        <w:rPr>
          <w:rFonts w:ascii="Century" w:hAnsi="Century" w:hint="eastAsia"/>
          <w:b/>
          <w:bCs/>
          <w:sz w:val="22"/>
          <w:szCs w:val="22"/>
        </w:rPr>
        <w:t>i</w:t>
      </w:r>
      <w:r w:rsidR="009A3E8D" w:rsidRPr="00984B47">
        <w:rPr>
          <w:rFonts w:ascii="Century" w:hAnsi="Century"/>
          <w:b/>
          <w:bCs/>
          <w:sz w:val="22"/>
          <w:szCs w:val="22"/>
        </w:rPr>
        <w:t xml:space="preserve">n the birth </w:t>
      </w:r>
      <w:r w:rsidR="00430FF1" w:rsidRPr="00984B47">
        <w:rPr>
          <w:rFonts w:ascii="Century" w:hAnsi="Century" w:hint="eastAsia"/>
          <w:b/>
          <w:bCs/>
          <w:sz w:val="22"/>
          <w:szCs w:val="22"/>
        </w:rPr>
        <w:t>notification</w:t>
      </w:r>
      <w:r w:rsidR="009A3E8D" w:rsidRPr="00984B47">
        <w:rPr>
          <w:rFonts w:ascii="Century" w:hAnsi="Century"/>
          <w:b/>
          <w:bCs/>
          <w:sz w:val="22"/>
          <w:szCs w:val="22"/>
        </w:rPr>
        <w:t>!</w:t>
      </w:r>
      <w:r w:rsidR="009A3E8D" w:rsidRPr="00984B47">
        <w:rPr>
          <w:rFonts w:ascii="Century" w:hAnsi="Century"/>
          <w:b/>
          <w:bCs/>
          <w:sz w:val="22"/>
          <w:szCs w:val="22"/>
        </w:rPr>
        <w:t xml:space="preserve">　</w:t>
      </w:r>
      <w:r w:rsidR="009A3E8D" w:rsidRPr="00984B47">
        <w:rPr>
          <w:rFonts w:ascii="Century" w:hAnsi="Century"/>
          <w:b/>
          <w:bCs/>
          <w:sz w:val="22"/>
          <w:szCs w:val="22"/>
        </w:rPr>
        <w:t>Until the abolition, the “</w:t>
      </w:r>
      <w:r w:rsidR="00BD2ED3" w:rsidRPr="00984B47">
        <w:rPr>
          <w:rFonts w:ascii="Century" w:hAnsi="Century" w:hint="eastAsia"/>
          <w:b/>
          <w:bCs/>
          <w:sz w:val="22"/>
          <w:szCs w:val="22"/>
        </w:rPr>
        <w:t>non legitimate</w:t>
      </w:r>
      <w:r w:rsidR="009A3E8D" w:rsidRPr="00984B47">
        <w:rPr>
          <w:rFonts w:ascii="Century" w:hAnsi="Century"/>
          <w:b/>
          <w:bCs/>
          <w:sz w:val="22"/>
          <w:szCs w:val="22"/>
        </w:rPr>
        <w:t>”</w:t>
      </w:r>
      <w:r w:rsidR="00BD2ED3" w:rsidRPr="00984B47">
        <w:rPr>
          <w:rFonts w:ascii="Century" w:hAnsi="Century" w:hint="eastAsia"/>
          <w:b/>
          <w:bCs/>
          <w:sz w:val="22"/>
          <w:szCs w:val="22"/>
        </w:rPr>
        <w:t xml:space="preserve"> column should be</w:t>
      </w:r>
      <w:r w:rsidR="009A3E8D" w:rsidRPr="00984B47">
        <w:rPr>
          <w:rFonts w:ascii="Century" w:hAnsi="Century"/>
          <w:b/>
          <w:bCs/>
          <w:sz w:val="22"/>
          <w:szCs w:val="22"/>
        </w:rPr>
        <w:t xml:space="preserve"> blank, </w:t>
      </w:r>
      <w:r w:rsidR="00430FF1" w:rsidRPr="00984B47">
        <w:rPr>
          <w:rFonts w:ascii="Century" w:hAnsi="Century" w:hint="eastAsia"/>
          <w:b/>
          <w:bCs/>
          <w:sz w:val="22"/>
          <w:szCs w:val="22"/>
        </w:rPr>
        <w:t xml:space="preserve">and </w:t>
      </w:r>
      <w:r w:rsidR="009A3E8D" w:rsidRPr="00984B47">
        <w:rPr>
          <w:rFonts w:ascii="Century" w:hAnsi="Century"/>
          <w:b/>
          <w:bCs/>
          <w:sz w:val="22"/>
          <w:szCs w:val="22"/>
        </w:rPr>
        <w:t xml:space="preserve">the </w:t>
      </w:r>
      <w:r w:rsidR="00430FF1" w:rsidRPr="00984B47">
        <w:rPr>
          <w:rFonts w:ascii="Century" w:hAnsi="Century" w:hint="eastAsia"/>
          <w:b/>
          <w:bCs/>
          <w:sz w:val="22"/>
          <w:szCs w:val="22"/>
        </w:rPr>
        <w:t>officials</w:t>
      </w:r>
      <w:r w:rsidR="009A3E8D" w:rsidRPr="00984B47">
        <w:rPr>
          <w:rFonts w:ascii="Century" w:hAnsi="Century"/>
          <w:b/>
          <w:bCs/>
          <w:sz w:val="22"/>
          <w:szCs w:val="22"/>
        </w:rPr>
        <w:t xml:space="preserve"> should not ask </w:t>
      </w:r>
      <w:r w:rsidR="00430FF1" w:rsidRPr="00984B47">
        <w:rPr>
          <w:rFonts w:ascii="Century" w:hAnsi="Century" w:hint="eastAsia"/>
          <w:b/>
          <w:bCs/>
          <w:sz w:val="22"/>
          <w:szCs w:val="22"/>
        </w:rPr>
        <w:t>a mother</w:t>
      </w:r>
      <w:r w:rsidR="009A3E8D" w:rsidRPr="00984B47">
        <w:rPr>
          <w:rFonts w:ascii="Century" w:hAnsi="Century"/>
          <w:b/>
          <w:bCs/>
          <w:sz w:val="22"/>
          <w:szCs w:val="22"/>
        </w:rPr>
        <w:t xml:space="preserve"> to </w:t>
      </w:r>
      <w:r w:rsidR="00650916" w:rsidRPr="00984B47">
        <w:rPr>
          <w:rFonts w:ascii="Century" w:hAnsi="Century" w:hint="eastAsia"/>
          <w:b/>
          <w:bCs/>
          <w:sz w:val="22"/>
          <w:szCs w:val="22"/>
        </w:rPr>
        <w:t>fill in the column</w:t>
      </w:r>
      <w:r w:rsidR="009A3E8D" w:rsidRPr="00984B47">
        <w:rPr>
          <w:rFonts w:ascii="Century" w:hAnsi="Century"/>
          <w:b/>
          <w:bCs/>
          <w:sz w:val="22"/>
          <w:szCs w:val="22"/>
        </w:rPr>
        <w:t xml:space="preserve">, but </w:t>
      </w:r>
      <w:r w:rsidR="00650916" w:rsidRPr="00984B47">
        <w:rPr>
          <w:rFonts w:ascii="Century" w:hAnsi="Century" w:hint="eastAsia"/>
          <w:b/>
          <w:bCs/>
          <w:sz w:val="22"/>
          <w:szCs w:val="22"/>
        </w:rPr>
        <w:t>advise</w:t>
      </w:r>
      <w:r w:rsidR="009A3E8D" w:rsidRPr="00984B47">
        <w:rPr>
          <w:rFonts w:ascii="Century" w:hAnsi="Century"/>
          <w:b/>
          <w:bCs/>
          <w:sz w:val="22"/>
          <w:szCs w:val="22"/>
        </w:rPr>
        <w:t xml:space="preserve"> </w:t>
      </w:r>
      <w:r w:rsidR="00650916" w:rsidRPr="00984B47">
        <w:rPr>
          <w:rFonts w:ascii="Century" w:hAnsi="Century" w:hint="eastAsia"/>
          <w:b/>
          <w:bCs/>
          <w:sz w:val="22"/>
          <w:szCs w:val="22"/>
        </w:rPr>
        <w:t>her</w:t>
      </w:r>
      <w:r w:rsidR="009A3E8D" w:rsidRPr="00984B47">
        <w:rPr>
          <w:rFonts w:ascii="Century" w:hAnsi="Century"/>
          <w:b/>
          <w:bCs/>
          <w:sz w:val="22"/>
          <w:szCs w:val="22"/>
        </w:rPr>
        <w:t xml:space="preserve"> to enter </w:t>
      </w:r>
      <w:r w:rsidR="00650916" w:rsidRPr="00984B47">
        <w:rPr>
          <w:rFonts w:ascii="Century" w:hAnsi="Century" w:hint="eastAsia"/>
          <w:b/>
          <w:bCs/>
          <w:sz w:val="22"/>
          <w:szCs w:val="22"/>
        </w:rPr>
        <w:t xml:space="preserve">the </w:t>
      </w:r>
      <w:r w:rsidR="009A3E8D" w:rsidRPr="00984B47">
        <w:rPr>
          <w:rFonts w:ascii="Century" w:hAnsi="Century"/>
          <w:b/>
          <w:bCs/>
          <w:sz w:val="22"/>
          <w:szCs w:val="22"/>
        </w:rPr>
        <w:t>i</w:t>
      </w:r>
      <w:bookmarkStart w:id="1" w:name="_Hlk174788108"/>
      <w:r w:rsidR="009A3E8D" w:rsidRPr="00984B47">
        <w:rPr>
          <w:rFonts w:ascii="Century" w:hAnsi="Century"/>
          <w:b/>
          <w:bCs/>
          <w:sz w:val="22"/>
          <w:szCs w:val="22"/>
        </w:rPr>
        <w:t>nformation in the “</w:t>
      </w:r>
      <w:r w:rsidR="00650916" w:rsidRPr="00984B47">
        <w:rPr>
          <w:rFonts w:ascii="Century" w:hAnsi="Century" w:hint="eastAsia"/>
          <w:b/>
          <w:bCs/>
          <w:sz w:val="22"/>
          <w:szCs w:val="22"/>
        </w:rPr>
        <w:t>Miscellaneous</w:t>
      </w:r>
      <w:r w:rsidR="009A3E8D" w:rsidRPr="00984B47">
        <w:rPr>
          <w:rFonts w:ascii="Century" w:hAnsi="Century"/>
          <w:b/>
          <w:bCs/>
          <w:sz w:val="22"/>
          <w:szCs w:val="22"/>
        </w:rPr>
        <w:t>” column</w:t>
      </w:r>
      <w:bookmarkEnd w:id="1"/>
      <w:r w:rsidR="008B7192" w:rsidRPr="00984B47">
        <w:rPr>
          <w:rFonts w:ascii="Century" w:hAnsi="Century" w:hint="eastAsia"/>
          <w:b/>
          <w:bCs/>
          <w:sz w:val="22"/>
          <w:szCs w:val="22"/>
        </w:rPr>
        <w:t xml:space="preserve">!  </w:t>
      </w:r>
      <w:r w:rsidR="001F01D5" w:rsidRPr="00984B47">
        <w:rPr>
          <w:rFonts w:ascii="Century" w:hAnsi="Century" w:hint="eastAsia"/>
          <w:b/>
          <w:bCs/>
          <w:sz w:val="22"/>
          <w:szCs w:val="22"/>
        </w:rPr>
        <w:t>We</w:t>
      </w:r>
      <w:r w:rsidR="008B7192" w:rsidRPr="00984B47">
        <w:rPr>
          <w:rFonts w:ascii="Century" w:hAnsi="Century" w:hint="eastAsia"/>
          <w:b/>
          <w:bCs/>
          <w:sz w:val="22"/>
          <w:szCs w:val="22"/>
        </w:rPr>
        <w:t xml:space="preserve"> </w:t>
      </w:r>
      <w:r w:rsidR="00AA2F22" w:rsidRPr="00984B47">
        <w:rPr>
          <w:rFonts w:ascii="Century" w:hAnsi="Century" w:hint="eastAsia"/>
          <w:b/>
          <w:bCs/>
          <w:sz w:val="22"/>
          <w:szCs w:val="22"/>
        </w:rPr>
        <w:t xml:space="preserve">strongly request </w:t>
      </w:r>
      <w:r w:rsidR="008B7192" w:rsidRPr="00984B47">
        <w:rPr>
          <w:rFonts w:ascii="Century" w:hAnsi="Century" w:hint="eastAsia"/>
          <w:b/>
          <w:bCs/>
          <w:sz w:val="22"/>
          <w:szCs w:val="22"/>
        </w:rPr>
        <w:t>that this issue be included in the Recommendations</w:t>
      </w:r>
      <w:r w:rsidR="003B6A47" w:rsidRPr="00984B47">
        <w:rPr>
          <w:rFonts w:ascii="Century" w:hAnsi="Century" w:hint="eastAsia"/>
          <w:b/>
          <w:bCs/>
          <w:sz w:val="22"/>
          <w:szCs w:val="22"/>
        </w:rPr>
        <w:t>.</w:t>
      </w:r>
    </w:p>
    <w:p w14:paraId="142BCF6A" w14:textId="792FECB7" w:rsidR="00771634" w:rsidRPr="00984B47" w:rsidRDefault="00CF3AAF" w:rsidP="009A3E8D">
      <w:pPr>
        <w:rPr>
          <w:rFonts w:ascii="Century" w:hAnsi="Century"/>
        </w:rPr>
      </w:pPr>
      <w:r w:rsidRPr="00984B47">
        <w:rPr>
          <w:rFonts w:ascii="Century" w:hAnsi="Century" w:hint="eastAsia"/>
        </w:rPr>
        <w:t>We</w:t>
      </w:r>
      <w:r w:rsidR="009A3E8D" w:rsidRPr="00984B47">
        <w:rPr>
          <w:rFonts w:ascii="Century" w:hAnsi="Century"/>
        </w:rPr>
        <w:t xml:space="preserve"> </w:t>
      </w:r>
      <w:r w:rsidR="00650916" w:rsidRPr="00984B47">
        <w:rPr>
          <w:rFonts w:ascii="Century" w:hAnsi="Century" w:hint="eastAsia"/>
        </w:rPr>
        <w:t>demand</w:t>
      </w:r>
      <w:r w:rsidR="009A3E8D" w:rsidRPr="00984B47">
        <w:rPr>
          <w:rFonts w:ascii="Century" w:hAnsi="Century"/>
        </w:rPr>
        <w:t xml:space="preserve"> that the Family Registration Law be amended to abolish the provision </w:t>
      </w:r>
      <w:r w:rsidRPr="00984B47">
        <w:rPr>
          <w:rFonts w:ascii="Century" w:hAnsi="Century" w:hint="eastAsia"/>
        </w:rPr>
        <w:t>i</w:t>
      </w:r>
      <w:r w:rsidR="009A3E8D" w:rsidRPr="00984B47">
        <w:rPr>
          <w:rFonts w:ascii="Century" w:hAnsi="Century"/>
        </w:rPr>
        <w:t xml:space="preserve">n the birth </w:t>
      </w:r>
      <w:r w:rsidR="00650916" w:rsidRPr="00984B47">
        <w:rPr>
          <w:rFonts w:ascii="Century" w:hAnsi="Century" w:hint="eastAsia"/>
        </w:rPr>
        <w:t xml:space="preserve">notification </w:t>
      </w:r>
      <w:r w:rsidR="009A3E8D" w:rsidRPr="00984B47">
        <w:rPr>
          <w:rFonts w:ascii="Century" w:hAnsi="Century"/>
        </w:rPr>
        <w:t xml:space="preserve">that states whether the child is </w:t>
      </w:r>
      <w:r w:rsidRPr="00984B47">
        <w:rPr>
          <w:rFonts w:ascii="Century" w:hAnsi="Century"/>
        </w:rPr>
        <w:t>“</w:t>
      </w:r>
      <w:r w:rsidRPr="00984B47">
        <w:rPr>
          <w:rFonts w:ascii="Century" w:hAnsi="Century" w:hint="eastAsia"/>
        </w:rPr>
        <w:t>legitimate</w:t>
      </w:r>
      <w:r w:rsidRPr="00984B47">
        <w:rPr>
          <w:rFonts w:ascii="Century" w:hAnsi="Century"/>
        </w:rPr>
        <w:t>”</w:t>
      </w:r>
      <w:r w:rsidR="00AB277B" w:rsidRPr="00984B47">
        <w:rPr>
          <w:rFonts w:ascii="Century" w:hAnsi="Century" w:hint="eastAsia"/>
        </w:rPr>
        <w:t xml:space="preserve"> </w:t>
      </w:r>
      <w:r w:rsidR="00DD09B1" w:rsidRPr="00984B47">
        <w:rPr>
          <w:rFonts w:ascii="Century" w:hAnsi="Century"/>
        </w:rPr>
        <w:t>or” not</w:t>
      </w:r>
      <w:r w:rsidRPr="00984B47">
        <w:rPr>
          <w:rFonts w:ascii="Century" w:hAnsi="Century" w:hint="eastAsia"/>
        </w:rPr>
        <w:t xml:space="preserve"> legitimate</w:t>
      </w:r>
      <w:r w:rsidRPr="00984B47">
        <w:rPr>
          <w:rFonts w:ascii="Century" w:hAnsi="Century"/>
        </w:rPr>
        <w:t>”</w:t>
      </w:r>
      <w:r w:rsidR="009A3E8D" w:rsidRPr="00984B47">
        <w:rPr>
          <w:rFonts w:ascii="Century" w:hAnsi="Century"/>
        </w:rPr>
        <w:t xml:space="preserve">. However, as a </w:t>
      </w:r>
      <w:r w:rsidR="00D60D97" w:rsidRPr="00984B47">
        <w:rPr>
          <w:rFonts w:ascii="Century" w:hAnsi="Century" w:hint="eastAsia"/>
        </w:rPr>
        <w:t>stopgap</w:t>
      </w:r>
      <w:r w:rsidR="009A3E8D" w:rsidRPr="00984B47">
        <w:rPr>
          <w:rFonts w:ascii="Century" w:hAnsi="Century"/>
        </w:rPr>
        <w:t xml:space="preserve"> measure until the provision is </w:t>
      </w:r>
      <w:r w:rsidRPr="00984B47">
        <w:rPr>
          <w:rFonts w:ascii="Century" w:hAnsi="Century" w:hint="eastAsia"/>
        </w:rPr>
        <w:t>abolished</w:t>
      </w:r>
      <w:r w:rsidR="009A3E8D" w:rsidRPr="00984B47">
        <w:rPr>
          <w:rFonts w:ascii="Century" w:hAnsi="Century"/>
        </w:rPr>
        <w:t>, if the “</w:t>
      </w:r>
      <w:r w:rsidR="00515280" w:rsidRPr="00984B47">
        <w:rPr>
          <w:rFonts w:ascii="Century" w:hAnsi="Century" w:hint="eastAsia"/>
        </w:rPr>
        <w:t>not legitimate</w:t>
      </w:r>
      <w:r w:rsidR="009A3E8D" w:rsidRPr="00984B47">
        <w:rPr>
          <w:rFonts w:ascii="Century" w:hAnsi="Century"/>
        </w:rPr>
        <w:t>” column</w:t>
      </w:r>
      <w:r w:rsidR="00515280" w:rsidRPr="00984B47">
        <w:rPr>
          <w:rFonts w:ascii="Century" w:hAnsi="Century" w:hint="eastAsia"/>
        </w:rPr>
        <w:t xml:space="preserve"> in</w:t>
      </w:r>
      <w:r w:rsidR="009A3E8D" w:rsidRPr="00984B47">
        <w:rPr>
          <w:rFonts w:ascii="Century" w:hAnsi="Century"/>
        </w:rPr>
        <w:t xml:space="preserve"> the birth </w:t>
      </w:r>
      <w:r w:rsidR="00D53CED" w:rsidRPr="00984B47">
        <w:rPr>
          <w:rFonts w:ascii="Century" w:hAnsi="Century"/>
        </w:rPr>
        <w:t>notification</w:t>
      </w:r>
      <w:r w:rsidR="009A3E8D" w:rsidRPr="00984B47">
        <w:rPr>
          <w:rFonts w:ascii="Century" w:hAnsi="Century"/>
        </w:rPr>
        <w:t xml:space="preserve"> is left blank, </w:t>
      </w:r>
      <w:r w:rsidR="0040201A" w:rsidRPr="00984B47">
        <w:rPr>
          <w:rFonts w:ascii="Century" w:hAnsi="Century"/>
        </w:rPr>
        <w:t>officials should check the family register of the child's mother and if the child i</w:t>
      </w:r>
      <w:r w:rsidR="005058FB" w:rsidRPr="00984B47">
        <w:rPr>
          <w:rFonts w:ascii="Century" w:hAnsi="Century" w:hint="eastAsia"/>
        </w:rPr>
        <w:t>s</w:t>
      </w:r>
      <w:r w:rsidR="0040201A" w:rsidRPr="00984B47">
        <w:rPr>
          <w:rFonts w:ascii="Century" w:hAnsi="Century"/>
        </w:rPr>
        <w:t xml:space="preserve"> born out of wedlock, </w:t>
      </w:r>
      <w:r w:rsidR="005058FB" w:rsidRPr="00984B47">
        <w:rPr>
          <w:rFonts w:ascii="Century" w:hAnsi="Century" w:hint="eastAsia"/>
        </w:rPr>
        <w:t xml:space="preserve">the mother should be advised </w:t>
      </w:r>
      <w:r w:rsidR="00771634" w:rsidRPr="00984B47">
        <w:rPr>
          <w:rFonts w:ascii="Century" w:hAnsi="Century" w:hint="eastAsia"/>
        </w:rPr>
        <w:t xml:space="preserve">to enter the </w:t>
      </w:r>
      <w:r w:rsidR="0004367E" w:rsidRPr="00984B47">
        <w:rPr>
          <w:rFonts w:ascii="Century" w:hAnsi="Century" w:hint="eastAsia"/>
        </w:rPr>
        <w:t>in</w:t>
      </w:r>
      <w:r w:rsidR="00771634" w:rsidRPr="00984B47">
        <w:rPr>
          <w:rFonts w:ascii="Century" w:hAnsi="Century"/>
        </w:rPr>
        <w:t>formation in the “Miscellaneous” column</w:t>
      </w:r>
      <w:r w:rsidR="00771634" w:rsidRPr="00984B47">
        <w:rPr>
          <w:rFonts w:ascii="Century" w:hAnsi="Century" w:hint="eastAsia"/>
        </w:rPr>
        <w:t xml:space="preserve"> (</w:t>
      </w:r>
      <w:r w:rsidR="00771634" w:rsidRPr="00984B47">
        <w:rPr>
          <w:rFonts w:ascii="Century" w:hAnsi="Century"/>
        </w:rPr>
        <w:t xml:space="preserve">“the child will assume the mother's </w:t>
      </w:r>
      <w:r w:rsidR="00FD2B88" w:rsidRPr="00984B47">
        <w:rPr>
          <w:rFonts w:ascii="Century" w:hAnsi="Century" w:hint="eastAsia"/>
        </w:rPr>
        <w:t>sur</w:t>
      </w:r>
      <w:r w:rsidR="00771634" w:rsidRPr="00984B47">
        <w:rPr>
          <w:rFonts w:ascii="Century" w:hAnsi="Century"/>
        </w:rPr>
        <w:t>name</w:t>
      </w:r>
      <w:r w:rsidR="00A43B62" w:rsidRPr="00984B47">
        <w:rPr>
          <w:rFonts w:ascii="Century" w:hAnsi="Century"/>
        </w:rPr>
        <w:t>”</w:t>
      </w:r>
      <w:r w:rsidR="00771634" w:rsidRPr="00984B47">
        <w:rPr>
          <w:rFonts w:ascii="Century" w:hAnsi="Century"/>
        </w:rPr>
        <w:t xml:space="preserve"> </w:t>
      </w:r>
      <w:r w:rsidR="00DD09B1" w:rsidRPr="00984B47">
        <w:rPr>
          <w:rFonts w:ascii="Century" w:hAnsi="Century"/>
        </w:rPr>
        <w:t>or”</w:t>
      </w:r>
      <w:r w:rsidR="00771634" w:rsidRPr="00984B47">
        <w:rPr>
          <w:rFonts w:ascii="Century" w:hAnsi="Century"/>
        </w:rPr>
        <w:t xml:space="preserve"> the child will be placed in the mother's family register</w:t>
      </w:r>
      <w:r w:rsidR="00A43B62" w:rsidRPr="00984B47">
        <w:rPr>
          <w:rFonts w:ascii="Century" w:hAnsi="Century"/>
        </w:rPr>
        <w:t>”</w:t>
      </w:r>
      <w:r w:rsidR="00771634" w:rsidRPr="00984B47">
        <w:rPr>
          <w:rFonts w:ascii="Century" w:hAnsi="Century" w:hint="eastAsia"/>
        </w:rPr>
        <w:t>)</w:t>
      </w:r>
      <w:r w:rsidR="00A43B62" w:rsidRPr="00984B47">
        <w:rPr>
          <w:rFonts w:ascii="Century" w:hAnsi="Century" w:hint="eastAsia"/>
        </w:rPr>
        <w:t xml:space="preserve">. This is in line with </w:t>
      </w:r>
      <w:r w:rsidR="00A43B62" w:rsidRPr="00984B47">
        <w:rPr>
          <w:rFonts w:ascii="Century" w:hAnsi="Century"/>
        </w:rPr>
        <w:t>the Minister of Justice had stated at the Diet discussion on the repeal of the discriminatory provision on inheritance in 2013</w:t>
      </w:r>
      <w:r w:rsidR="00FD2B88" w:rsidRPr="00984B47">
        <w:rPr>
          <w:rFonts w:ascii="Century" w:hAnsi="Century" w:hint="eastAsia"/>
        </w:rPr>
        <w:t xml:space="preserve">. </w:t>
      </w:r>
      <w:r w:rsidR="00DF32DE" w:rsidRPr="00984B47">
        <w:rPr>
          <w:rFonts w:ascii="Century" w:hAnsi="Century" w:hint="eastAsia"/>
        </w:rPr>
        <w:t xml:space="preserve">The minister declared that </w:t>
      </w:r>
      <w:r w:rsidR="00A43B62" w:rsidRPr="00984B47">
        <w:rPr>
          <w:rFonts w:ascii="Century" w:hAnsi="Century"/>
        </w:rPr>
        <w:t>there is little need to include the information</w:t>
      </w:r>
      <w:r w:rsidR="00FD2B88" w:rsidRPr="00984B47">
        <w:rPr>
          <w:rFonts w:ascii="Century" w:hAnsi="Century" w:hint="eastAsia"/>
        </w:rPr>
        <w:t>.</w:t>
      </w:r>
    </w:p>
    <w:p w14:paraId="5655F4A6" w14:textId="42B68FB8" w:rsidR="009A3E8D" w:rsidRPr="00984B47" w:rsidRDefault="00B31EDB" w:rsidP="009A3E8D">
      <w:pPr>
        <w:rPr>
          <w:rFonts w:ascii="Century" w:hAnsi="Century"/>
          <w:u w:val="single"/>
        </w:rPr>
      </w:pPr>
      <w:r w:rsidRPr="00984B47">
        <w:rPr>
          <w:rFonts w:ascii="Century" w:hAnsi="Century" w:hint="eastAsia"/>
          <w:u w:val="single"/>
        </w:rPr>
        <w:t xml:space="preserve">Making </w:t>
      </w:r>
      <w:r w:rsidR="009A3E8D" w:rsidRPr="00984B47">
        <w:rPr>
          <w:rFonts w:ascii="Century" w:hAnsi="Century"/>
          <w:u w:val="single"/>
        </w:rPr>
        <w:t xml:space="preserve">unnecessary checks </w:t>
      </w:r>
      <w:r w:rsidRPr="00984B47">
        <w:rPr>
          <w:rFonts w:ascii="Century" w:hAnsi="Century" w:hint="eastAsia"/>
          <w:u w:val="single"/>
        </w:rPr>
        <w:t xml:space="preserve">obligatory </w:t>
      </w:r>
      <w:r w:rsidR="009A3E8D" w:rsidRPr="00984B47">
        <w:rPr>
          <w:rFonts w:ascii="Century" w:hAnsi="Century"/>
          <w:u w:val="single"/>
        </w:rPr>
        <w:t xml:space="preserve">until the Family Registration Law is revised is </w:t>
      </w:r>
      <w:r w:rsidRPr="00984B47">
        <w:rPr>
          <w:rFonts w:ascii="Century" w:hAnsi="Century" w:hint="eastAsia"/>
          <w:u w:val="single"/>
        </w:rPr>
        <w:t xml:space="preserve">a form of </w:t>
      </w:r>
      <w:r w:rsidR="009A3E8D" w:rsidRPr="00984B47">
        <w:rPr>
          <w:rFonts w:ascii="Century" w:hAnsi="Century"/>
          <w:u w:val="single"/>
        </w:rPr>
        <w:t>discriminatory and a violation of human rights.</w:t>
      </w:r>
    </w:p>
    <w:p w14:paraId="5F171FAD" w14:textId="77777777" w:rsidR="009A3E8D" w:rsidRPr="00984B47" w:rsidRDefault="009A3E8D" w:rsidP="009A3E8D">
      <w:pPr>
        <w:rPr>
          <w:rFonts w:ascii="Century" w:hAnsi="Century"/>
        </w:rPr>
      </w:pPr>
    </w:p>
    <w:p w14:paraId="15271EF8" w14:textId="32205B23" w:rsidR="009A3E8D" w:rsidRPr="00984B47" w:rsidRDefault="009A3E8D" w:rsidP="009A3E8D">
      <w:pPr>
        <w:rPr>
          <w:rFonts w:ascii="Century" w:hAnsi="Century"/>
          <w:b/>
          <w:bCs/>
          <w:sz w:val="24"/>
        </w:rPr>
      </w:pPr>
      <w:r w:rsidRPr="00984B47">
        <w:rPr>
          <w:rFonts w:ascii="Century" w:hAnsi="Century"/>
          <w:b/>
          <w:bCs/>
          <w:sz w:val="24"/>
        </w:rPr>
        <w:t xml:space="preserve">2. Discriminatory </w:t>
      </w:r>
      <w:r w:rsidR="00AB277B" w:rsidRPr="00984B47">
        <w:rPr>
          <w:rFonts w:ascii="Century" w:hAnsi="Century" w:hint="eastAsia"/>
          <w:b/>
          <w:bCs/>
          <w:sz w:val="24"/>
        </w:rPr>
        <w:t xml:space="preserve">Descriptions of </w:t>
      </w:r>
      <w:r w:rsidRPr="00984B47">
        <w:rPr>
          <w:rFonts w:ascii="Century" w:hAnsi="Century"/>
          <w:b/>
          <w:bCs/>
          <w:sz w:val="24"/>
        </w:rPr>
        <w:t xml:space="preserve">family relationships in family registers </w:t>
      </w:r>
    </w:p>
    <w:p w14:paraId="18DBD1E2" w14:textId="128F4F91" w:rsidR="009A3E8D" w:rsidRPr="00984B47" w:rsidRDefault="009A3E8D" w:rsidP="009A3E8D">
      <w:pPr>
        <w:rPr>
          <w:rFonts w:ascii="Century" w:hAnsi="Century"/>
        </w:rPr>
      </w:pPr>
      <w:r w:rsidRPr="00984B47">
        <w:rPr>
          <w:rFonts w:ascii="Century" w:hAnsi="Century"/>
        </w:rPr>
        <w:t xml:space="preserve">Since before World War II, children born </w:t>
      </w:r>
      <w:r w:rsidR="00F30627" w:rsidRPr="00984B47">
        <w:rPr>
          <w:rFonts w:ascii="Century" w:hAnsi="Century" w:hint="eastAsia"/>
        </w:rPr>
        <w:t>in</w:t>
      </w:r>
      <w:r w:rsidRPr="00984B47">
        <w:rPr>
          <w:rFonts w:ascii="Century" w:hAnsi="Century"/>
        </w:rPr>
        <w:t xml:space="preserve"> wedlock have been listed as “first daughter/first son,” “second daughter/second son,” </w:t>
      </w:r>
      <w:r w:rsidR="002F4C75" w:rsidRPr="00984B47">
        <w:rPr>
          <w:rFonts w:ascii="Century" w:hAnsi="Century" w:hint="eastAsia"/>
        </w:rPr>
        <w:t>so on</w:t>
      </w:r>
      <w:r w:rsidRPr="00984B47">
        <w:rPr>
          <w:rFonts w:ascii="Century" w:hAnsi="Century"/>
        </w:rPr>
        <w:t xml:space="preserve">, in order of birth, while children born out of wedlock have been </w:t>
      </w:r>
      <w:r w:rsidRPr="00984B47">
        <w:rPr>
          <w:rFonts w:ascii="Century" w:hAnsi="Century"/>
        </w:rPr>
        <w:lastRenderedPageBreak/>
        <w:t xml:space="preserve">listed as </w:t>
      </w:r>
      <w:r w:rsidR="002F4C75" w:rsidRPr="00984B47">
        <w:rPr>
          <w:rFonts w:ascii="Century" w:hAnsi="Century" w:hint="eastAsia"/>
        </w:rPr>
        <w:t xml:space="preserve">only </w:t>
      </w:r>
      <w:r w:rsidRPr="00984B47">
        <w:rPr>
          <w:rFonts w:ascii="Century" w:hAnsi="Century"/>
        </w:rPr>
        <w:t xml:space="preserve">“female” or “male,” a blatant discrimination that was maintained even after World War II. In March 2004, the Tokyo District Court ruled that this practice </w:t>
      </w:r>
      <w:r w:rsidR="00B858B1" w:rsidRPr="00984B47">
        <w:rPr>
          <w:rFonts w:ascii="Century" w:hAnsi="Century" w:hint="eastAsia"/>
        </w:rPr>
        <w:t>is</w:t>
      </w:r>
      <w:r w:rsidRPr="00984B47">
        <w:rPr>
          <w:rFonts w:ascii="Century" w:hAnsi="Century"/>
        </w:rPr>
        <w:t xml:space="preserve"> unconstitutional as an infringement of privacy under Article 13 of the Constitution.</w:t>
      </w:r>
    </w:p>
    <w:p w14:paraId="440F9102" w14:textId="586E5229" w:rsidR="009A3E8D" w:rsidRPr="00984B47" w:rsidRDefault="009A3E8D" w:rsidP="009A3E8D">
      <w:pPr>
        <w:rPr>
          <w:rFonts w:ascii="Century" w:hAnsi="Century"/>
        </w:rPr>
      </w:pPr>
      <w:r w:rsidRPr="00984B47">
        <w:rPr>
          <w:rFonts w:ascii="Century" w:hAnsi="Century"/>
        </w:rPr>
        <w:t xml:space="preserve">As a result, children born out of wedlock whose births were registered on or after November 1, 2004, </w:t>
      </w:r>
      <w:r w:rsidR="00F81158" w:rsidRPr="00984B47">
        <w:rPr>
          <w:rFonts w:ascii="Century" w:hAnsi="Century" w:hint="eastAsia"/>
        </w:rPr>
        <w:t>have now been</w:t>
      </w:r>
      <w:r w:rsidRPr="00984B47">
        <w:rPr>
          <w:rFonts w:ascii="Century" w:hAnsi="Century"/>
        </w:rPr>
        <w:t xml:space="preserve"> listed in the family register</w:t>
      </w:r>
      <w:r w:rsidR="0035306D" w:rsidRPr="00984B47">
        <w:rPr>
          <w:rFonts w:ascii="Century" w:hAnsi="Century" w:hint="eastAsia"/>
        </w:rPr>
        <w:t xml:space="preserve"> </w:t>
      </w:r>
      <w:r w:rsidR="00F81158" w:rsidRPr="00984B47">
        <w:rPr>
          <w:rFonts w:ascii="Century" w:hAnsi="Century" w:hint="eastAsia"/>
        </w:rPr>
        <w:t xml:space="preserve">as </w:t>
      </w:r>
      <w:r w:rsidRPr="00984B47">
        <w:rPr>
          <w:rFonts w:ascii="Century" w:hAnsi="Century"/>
        </w:rPr>
        <w:t>“first daughter</w:t>
      </w:r>
      <w:r w:rsidR="00F81158" w:rsidRPr="00984B47">
        <w:rPr>
          <w:rFonts w:ascii="Century" w:hAnsi="Century" w:hint="eastAsia"/>
        </w:rPr>
        <w:t>/</w:t>
      </w:r>
      <w:r w:rsidRPr="00984B47">
        <w:rPr>
          <w:rFonts w:ascii="Century" w:hAnsi="Century"/>
        </w:rPr>
        <w:t>first son”</w:t>
      </w:r>
      <w:r w:rsidR="0035306D" w:rsidRPr="00984B47">
        <w:rPr>
          <w:rFonts w:ascii="Century" w:hAnsi="Century" w:hint="eastAsia"/>
        </w:rPr>
        <w:t xml:space="preserve"> system</w:t>
      </w:r>
      <w:r w:rsidR="00D04181" w:rsidRPr="00984B47">
        <w:rPr>
          <w:rFonts w:ascii="Century" w:hAnsi="Century" w:hint="eastAsia"/>
        </w:rPr>
        <w:t>.</w:t>
      </w:r>
      <w:r w:rsidR="0035306D" w:rsidRPr="00984B47">
        <w:rPr>
          <w:rFonts w:ascii="Century" w:hAnsi="Century" w:hint="eastAsia"/>
        </w:rPr>
        <w:t xml:space="preserve"> </w:t>
      </w:r>
      <w:r w:rsidRPr="00984B47">
        <w:rPr>
          <w:rFonts w:ascii="Century" w:hAnsi="Century"/>
        </w:rPr>
        <w:t xml:space="preserve">However, children born out of wedlock who were registered in the family registry before that date </w:t>
      </w:r>
      <w:r w:rsidR="00B858B1" w:rsidRPr="00984B47">
        <w:rPr>
          <w:rFonts w:ascii="Century" w:hAnsi="Century" w:hint="eastAsia"/>
        </w:rPr>
        <w:t xml:space="preserve">still </w:t>
      </w:r>
      <w:r w:rsidRPr="00984B47">
        <w:rPr>
          <w:rFonts w:ascii="Century" w:hAnsi="Century"/>
        </w:rPr>
        <w:t>remain listed as “female” or “male.</w:t>
      </w:r>
    </w:p>
    <w:p w14:paraId="243AE5A0" w14:textId="77777777" w:rsidR="009A3E8D" w:rsidRPr="00984B47" w:rsidRDefault="009A3E8D" w:rsidP="009A3E8D">
      <w:pPr>
        <w:rPr>
          <w:rFonts w:ascii="Century" w:hAnsi="Century"/>
        </w:rPr>
      </w:pPr>
    </w:p>
    <w:p w14:paraId="0287F42F" w14:textId="46627E79" w:rsidR="009A3E8D" w:rsidRPr="00984B47" w:rsidRDefault="009A3E8D" w:rsidP="00CC59AA">
      <w:pPr>
        <w:pStyle w:val="a9"/>
        <w:numPr>
          <w:ilvl w:val="0"/>
          <w:numId w:val="2"/>
        </w:numPr>
        <w:rPr>
          <w:rFonts w:ascii="Century" w:hAnsi="Century"/>
          <w:b/>
          <w:bCs/>
          <w:sz w:val="22"/>
          <w:szCs w:val="22"/>
        </w:rPr>
      </w:pPr>
      <w:r w:rsidRPr="00984B47">
        <w:rPr>
          <w:rFonts w:ascii="Century" w:hAnsi="Century"/>
          <w:b/>
          <w:bCs/>
          <w:sz w:val="22"/>
          <w:szCs w:val="22"/>
        </w:rPr>
        <w:t xml:space="preserve"> </w:t>
      </w:r>
      <w:r w:rsidR="00B858B1" w:rsidRPr="00984B47">
        <w:rPr>
          <w:rFonts w:ascii="Century" w:hAnsi="Century" w:hint="eastAsia"/>
          <w:b/>
          <w:bCs/>
          <w:sz w:val="22"/>
          <w:szCs w:val="22"/>
        </w:rPr>
        <w:t>The</w:t>
      </w:r>
      <w:r w:rsidRPr="00984B47">
        <w:rPr>
          <w:rFonts w:ascii="Century" w:hAnsi="Century"/>
          <w:b/>
          <w:bCs/>
          <w:sz w:val="22"/>
          <w:szCs w:val="22"/>
        </w:rPr>
        <w:t xml:space="preserve"> 2004 amendment</w:t>
      </w:r>
      <w:r w:rsidR="00CC59AA" w:rsidRPr="00984B47">
        <w:rPr>
          <w:rFonts w:ascii="Century" w:hAnsi="Century" w:hint="eastAsia"/>
          <w:b/>
          <w:bCs/>
          <w:sz w:val="22"/>
          <w:szCs w:val="22"/>
        </w:rPr>
        <w:t xml:space="preserve"> enabled</w:t>
      </w:r>
      <w:r w:rsidRPr="00984B47">
        <w:rPr>
          <w:rFonts w:ascii="Century" w:hAnsi="Century"/>
          <w:b/>
          <w:bCs/>
          <w:sz w:val="22"/>
          <w:szCs w:val="22"/>
        </w:rPr>
        <w:t xml:space="preserve"> children born out of wedlock who are listed as “female” or “male” in the family register </w:t>
      </w:r>
      <w:r w:rsidR="00CC59AA" w:rsidRPr="00984B47">
        <w:rPr>
          <w:rFonts w:ascii="Century" w:hAnsi="Century" w:hint="eastAsia"/>
          <w:b/>
          <w:bCs/>
          <w:sz w:val="22"/>
          <w:szCs w:val="22"/>
        </w:rPr>
        <w:t>to</w:t>
      </w:r>
      <w:r w:rsidRPr="00984B47">
        <w:rPr>
          <w:rFonts w:ascii="Century" w:hAnsi="Century"/>
          <w:b/>
          <w:bCs/>
          <w:sz w:val="22"/>
          <w:szCs w:val="22"/>
        </w:rPr>
        <w:t xml:space="preserve"> have their </w:t>
      </w:r>
      <w:r w:rsidR="00CC59AA" w:rsidRPr="00984B47">
        <w:rPr>
          <w:rFonts w:ascii="Century" w:hAnsi="Century" w:hint="eastAsia"/>
          <w:b/>
          <w:bCs/>
          <w:sz w:val="22"/>
          <w:szCs w:val="22"/>
        </w:rPr>
        <w:t>statuses</w:t>
      </w:r>
      <w:r w:rsidRPr="00984B47">
        <w:rPr>
          <w:rFonts w:ascii="Century" w:hAnsi="Century"/>
          <w:b/>
          <w:bCs/>
          <w:sz w:val="22"/>
          <w:szCs w:val="22"/>
        </w:rPr>
        <w:t xml:space="preserve"> changed to “first daughter” or “first son” </w:t>
      </w:r>
      <w:r w:rsidR="00CC59AA" w:rsidRPr="00984B47">
        <w:rPr>
          <w:rFonts w:ascii="Century" w:hAnsi="Century" w:hint="eastAsia"/>
          <w:b/>
          <w:bCs/>
          <w:sz w:val="22"/>
          <w:szCs w:val="22"/>
        </w:rPr>
        <w:t xml:space="preserve">on their own or </w:t>
      </w:r>
      <w:r w:rsidRPr="00984B47">
        <w:rPr>
          <w:rFonts w:ascii="Century" w:hAnsi="Century"/>
          <w:b/>
          <w:bCs/>
          <w:sz w:val="22"/>
          <w:szCs w:val="22"/>
        </w:rPr>
        <w:t>their mother</w:t>
      </w:r>
      <w:r w:rsidR="00CC59AA" w:rsidRPr="00984B47">
        <w:rPr>
          <w:rFonts w:ascii="Century" w:hAnsi="Century" w:hint="eastAsia"/>
          <w:b/>
          <w:bCs/>
          <w:sz w:val="22"/>
          <w:szCs w:val="22"/>
        </w:rPr>
        <w:t>s</w:t>
      </w:r>
      <w:r w:rsidR="00CC59AA" w:rsidRPr="00984B47">
        <w:rPr>
          <w:rFonts w:ascii="Century" w:hAnsi="Century"/>
          <w:b/>
          <w:bCs/>
          <w:sz w:val="22"/>
          <w:szCs w:val="22"/>
        </w:rPr>
        <w:t>’</w:t>
      </w:r>
      <w:r w:rsidRPr="00984B47">
        <w:rPr>
          <w:rFonts w:ascii="Century" w:hAnsi="Century"/>
          <w:b/>
          <w:bCs/>
          <w:sz w:val="22"/>
          <w:szCs w:val="22"/>
        </w:rPr>
        <w:t xml:space="preserve"> request</w:t>
      </w:r>
      <w:r w:rsidR="001F0F4A" w:rsidRPr="00984B47">
        <w:rPr>
          <w:rFonts w:ascii="Century" w:hAnsi="Century" w:hint="eastAsia"/>
          <w:b/>
          <w:bCs/>
          <w:sz w:val="22"/>
          <w:szCs w:val="22"/>
        </w:rPr>
        <w:t>.</w:t>
      </w:r>
      <w:r w:rsidR="00CC59AA" w:rsidRPr="00984B47">
        <w:rPr>
          <w:rFonts w:ascii="Century" w:hAnsi="Century" w:hint="eastAsia"/>
          <w:b/>
          <w:bCs/>
          <w:sz w:val="22"/>
          <w:szCs w:val="22"/>
        </w:rPr>
        <w:t xml:space="preserve"> </w:t>
      </w:r>
      <w:r w:rsidRPr="00984B47">
        <w:rPr>
          <w:rFonts w:ascii="Century" w:hAnsi="Century"/>
          <w:b/>
          <w:bCs/>
          <w:sz w:val="22"/>
          <w:szCs w:val="22"/>
        </w:rPr>
        <w:t xml:space="preserve">However, this is </w:t>
      </w:r>
      <w:r w:rsidR="00D943BD" w:rsidRPr="00984B47">
        <w:rPr>
          <w:rFonts w:ascii="Century" w:hAnsi="Century"/>
          <w:b/>
          <w:bCs/>
          <w:sz w:val="22"/>
          <w:szCs w:val="22"/>
        </w:rPr>
        <w:t>tantamount</w:t>
      </w:r>
      <w:r w:rsidR="00D943BD" w:rsidRPr="00984B47">
        <w:rPr>
          <w:rFonts w:ascii="Century" w:hAnsi="Century" w:hint="eastAsia"/>
          <w:b/>
          <w:bCs/>
          <w:sz w:val="22"/>
          <w:szCs w:val="22"/>
        </w:rPr>
        <w:t xml:space="preserve"> to </w:t>
      </w:r>
      <w:r w:rsidR="00EF39B1" w:rsidRPr="00984B47">
        <w:rPr>
          <w:rFonts w:ascii="Century" w:hAnsi="Century" w:hint="eastAsia"/>
          <w:b/>
          <w:bCs/>
          <w:sz w:val="22"/>
          <w:szCs w:val="22"/>
        </w:rPr>
        <w:t>neglect</w:t>
      </w:r>
      <w:r w:rsidR="00196C51" w:rsidRPr="00984B47">
        <w:rPr>
          <w:rFonts w:ascii="Century" w:hAnsi="Century" w:hint="eastAsia"/>
          <w:b/>
          <w:bCs/>
          <w:sz w:val="22"/>
          <w:szCs w:val="22"/>
        </w:rPr>
        <w:t>ing</w:t>
      </w:r>
      <w:r w:rsidRPr="00984B47">
        <w:rPr>
          <w:rFonts w:ascii="Century" w:hAnsi="Century"/>
          <w:b/>
          <w:bCs/>
          <w:sz w:val="22"/>
          <w:szCs w:val="22"/>
        </w:rPr>
        <w:t xml:space="preserve"> the state's responsibility for discrimination.</w:t>
      </w:r>
    </w:p>
    <w:p w14:paraId="6EE9CA14" w14:textId="6282C5D2" w:rsidR="00460E84" w:rsidRPr="00984B47" w:rsidRDefault="00D911B6" w:rsidP="009A3E8D">
      <w:pPr>
        <w:rPr>
          <w:rFonts w:ascii="Century" w:hAnsi="Century"/>
        </w:rPr>
      </w:pPr>
      <w:r w:rsidRPr="00984B47">
        <w:rPr>
          <w:rFonts w:ascii="Century" w:hAnsi="Century" w:hint="eastAsia"/>
        </w:rPr>
        <w:t>At the time of the amen</w:t>
      </w:r>
      <w:r w:rsidR="00086867" w:rsidRPr="00984B47">
        <w:rPr>
          <w:rFonts w:ascii="Century" w:hAnsi="Century" w:hint="eastAsia"/>
        </w:rPr>
        <w:t>d</w:t>
      </w:r>
      <w:r w:rsidRPr="00984B47">
        <w:rPr>
          <w:rFonts w:ascii="Century" w:hAnsi="Century" w:hint="eastAsia"/>
        </w:rPr>
        <w:t>ment</w:t>
      </w:r>
      <w:r w:rsidR="00D04181" w:rsidRPr="00984B47">
        <w:rPr>
          <w:rFonts w:ascii="Century" w:hAnsi="Century" w:hint="eastAsia"/>
        </w:rPr>
        <w:t xml:space="preserve">, </w:t>
      </w:r>
      <w:r w:rsidR="00086867" w:rsidRPr="00984B47">
        <w:rPr>
          <w:rFonts w:ascii="Century" w:hAnsi="Century" w:hint="eastAsia"/>
        </w:rPr>
        <w:t>t</w:t>
      </w:r>
      <w:r w:rsidR="009A3E8D" w:rsidRPr="00984B47">
        <w:rPr>
          <w:rFonts w:ascii="Century" w:hAnsi="Century"/>
        </w:rPr>
        <w:t xml:space="preserve">he state should have made it so that there is no discrimination </w:t>
      </w:r>
      <w:r w:rsidR="00566184" w:rsidRPr="00984B47">
        <w:rPr>
          <w:rFonts w:ascii="Century" w:hAnsi="Century" w:hint="eastAsia"/>
        </w:rPr>
        <w:t xml:space="preserve">in the status </w:t>
      </w:r>
      <w:r w:rsidR="009A3E8D" w:rsidRPr="00984B47">
        <w:rPr>
          <w:rFonts w:ascii="Century" w:hAnsi="Century"/>
        </w:rPr>
        <w:t>between children</w:t>
      </w:r>
      <w:r w:rsidR="004441DE" w:rsidRPr="00984B47">
        <w:rPr>
          <w:rFonts w:ascii="Century" w:hAnsi="Century" w:hint="eastAsia"/>
        </w:rPr>
        <w:t xml:space="preserve"> </w:t>
      </w:r>
      <w:r w:rsidR="00086867" w:rsidRPr="00984B47">
        <w:rPr>
          <w:rFonts w:ascii="Century" w:hAnsi="Century"/>
        </w:rPr>
        <w:t xml:space="preserve">born out of wedlock </w:t>
      </w:r>
      <w:r w:rsidR="004441DE" w:rsidRPr="00984B47">
        <w:rPr>
          <w:rFonts w:ascii="Century" w:hAnsi="Century" w:hint="eastAsia"/>
        </w:rPr>
        <w:t>who were already</w:t>
      </w:r>
      <w:r w:rsidR="00086867" w:rsidRPr="00984B47">
        <w:rPr>
          <w:rFonts w:ascii="Century" w:hAnsi="Century" w:hint="eastAsia"/>
        </w:rPr>
        <w:t xml:space="preserve"> registered </w:t>
      </w:r>
      <w:r w:rsidR="009A3E8D" w:rsidRPr="00984B47">
        <w:rPr>
          <w:rFonts w:ascii="Century" w:hAnsi="Century"/>
        </w:rPr>
        <w:t xml:space="preserve">and </w:t>
      </w:r>
      <w:r w:rsidR="004441DE" w:rsidRPr="00984B47">
        <w:rPr>
          <w:rFonts w:ascii="Century" w:hAnsi="Century"/>
        </w:rPr>
        <w:t>future</w:t>
      </w:r>
      <w:r w:rsidR="004441DE" w:rsidRPr="00984B47">
        <w:rPr>
          <w:rFonts w:ascii="Century" w:hAnsi="Century" w:hint="eastAsia"/>
        </w:rPr>
        <w:t xml:space="preserve"> new-born</w:t>
      </w:r>
      <w:r w:rsidR="00566184" w:rsidRPr="00984B47">
        <w:rPr>
          <w:rFonts w:ascii="Century" w:hAnsi="Century" w:hint="eastAsia"/>
        </w:rPr>
        <w:t xml:space="preserve"> </w:t>
      </w:r>
      <w:r w:rsidR="00566184" w:rsidRPr="00984B47">
        <w:rPr>
          <w:rFonts w:ascii="Century" w:hAnsi="Century"/>
        </w:rPr>
        <w:t>children</w:t>
      </w:r>
      <w:r w:rsidR="00566184" w:rsidRPr="00984B47">
        <w:rPr>
          <w:rFonts w:ascii="Century" w:hAnsi="Century" w:hint="eastAsia"/>
        </w:rPr>
        <w:t>.</w:t>
      </w:r>
      <w:r w:rsidR="009A3E8D" w:rsidRPr="00984B47">
        <w:rPr>
          <w:rFonts w:ascii="Century" w:hAnsi="Century"/>
        </w:rPr>
        <w:t xml:space="preserve"> </w:t>
      </w:r>
    </w:p>
    <w:p w14:paraId="47F7264D" w14:textId="52E738FA" w:rsidR="009A3E8D" w:rsidRPr="00984B47" w:rsidRDefault="009A3E8D" w:rsidP="009A3E8D">
      <w:pPr>
        <w:rPr>
          <w:rFonts w:ascii="Century" w:hAnsi="Century"/>
        </w:rPr>
      </w:pPr>
      <w:r w:rsidRPr="00984B47">
        <w:rPr>
          <w:rFonts w:ascii="Century" w:hAnsi="Century"/>
        </w:rPr>
        <w:t xml:space="preserve">However, for the convenience of the government, </w:t>
      </w:r>
      <w:r w:rsidR="0099103D" w:rsidRPr="00984B47">
        <w:rPr>
          <w:rFonts w:ascii="Century" w:hAnsi="Century" w:hint="eastAsia"/>
        </w:rPr>
        <w:t xml:space="preserve">while </w:t>
      </w:r>
      <w:r w:rsidRPr="00984B47">
        <w:rPr>
          <w:rFonts w:ascii="Century" w:hAnsi="Century"/>
        </w:rPr>
        <w:t>children born out of wedlock who</w:t>
      </w:r>
      <w:r w:rsidR="0099103D" w:rsidRPr="00984B47">
        <w:rPr>
          <w:rFonts w:ascii="Century" w:hAnsi="Century" w:hint="eastAsia"/>
        </w:rPr>
        <w:t>se births were</w:t>
      </w:r>
      <w:r w:rsidRPr="00984B47">
        <w:rPr>
          <w:rFonts w:ascii="Century" w:hAnsi="Century"/>
        </w:rPr>
        <w:t xml:space="preserve"> registered on or after November 1, 2004, are listed in the “first daughter” or “first son” </w:t>
      </w:r>
      <w:r w:rsidR="0099103D" w:rsidRPr="00984B47">
        <w:rPr>
          <w:rFonts w:ascii="Century" w:hAnsi="Century" w:hint="eastAsia"/>
        </w:rPr>
        <w:t>system,</w:t>
      </w:r>
      <w:r w:rsidRPr="00984B47">
        <w:rPr>
          <w:rFonts w:ascii="Century" w:hAnsi="Century"/>
        </w:rPr>
        <w:t xml:space="preserve"> children born out of wedlock </w:t>
      </w:r>
      <w:r w:rsidR="003E2D1A" w:rsidRPr="00984B47">
        <w:rPr>
          <w:rFonts w:ascii="Century" w:hAnsi="Century" w:hint="eastAsia"/>
        </w:rPr>
        <w:t>before th</w:t>
      </w:r>
      <w:r w:rsidR="002775AE" w:rsidRPr="00984B47">
        <w:rPr>
          <w:rFonts w:ascii="Century" w:hAnsi="Century" w:hint="eastAsia"/>
        </w:rPr>
        <w:t>at</w:t>
      </w:r>
      <w:r w:rsidR="003E2D1A" w:rsidRPr="00984B47">
        <w:rPr>
          <w:rFonts w:ascii="Century" w:hAnsi="Century" w:hint="eastAsia"/>
        </w:rPr>
        <w:t xml:space="preserve"> date r</w:t>
      </w:r>
      <w:r w:rsidRPr="00984B47">
        <w:rPr>
          <w:rFonts w:ascii="Century" w:hAnsi="Century"/>
        </w:rPr>
        <w:t>emain</w:t>
      </w:r>
      <w:r w:rsidR="003E2D1A" w:rsidRPr="00984B47">
        <w:rPr>
          <w:rFonts w:ascii="Century" w:hAnsi="Century" w:hint="eastAsia"/>
        </w:rPr>
        <w:t>ed</w:t>
      </w:r>
      <w:r w:rsidRPr="00984B47">
        <w:rPr>
          <w:rFonts w:ascii="Century" w:hAnsi="Century"/>
        </w:rPr>
        <w:t xml:space="preserve"> </w:t>
      </w:r>
      <w:r w:rsidR="00D3462A" w:rsidRPr="00984B47">
        <w:rPr>
          <w:rFonts w:ascii="Century" w:hAnsi="Century" w:hint="eastAsia"/>
        </w:rPr>
        <w:t>in the</w:t>
      </w:r>
      <w:r w:rsidRPr="00984B47">
        <w:rPr>
          <w:rFonts w:ascii="Century" w:hAnsi="Century"/>
        </w:rPr>
        <w:t xml:space="preserve"> “female” or “male” [*2] </w:t>
      </w:r>
      <w:r w:rsidR="003E2D1A" w:rsidRPr="00984B47">
        <w:rPr>
          <w:rFonts w:ascii="Century" w:hAnsi="Century" w:hint="eastAsia"/>
        </w:rPr>
        <w:t>system</w:t>
      </w:r>
      <w:r w:rsidRPr="00984B47">
        <w:rPr>
          <w:rFonts w:ascii="Century" w:hAnsi="Century"/>
        </w:rPr>
        <w:t xml:space="preserve">. The </w:t>
      </w:r>
      <w:r w:rsidR="005428FC" w:rsidRPr="00984B47">
        <w:rPr>
          <w:rFonts w:ascii="Century" w:hAnsi="Century" w:hint="eastAsia"/>
        </w:rPr>
        <w:t>government has been waiv</w:t>
      </w:r>
      <w:r w:rsidR="003D742C" w:rsidRPr="00984B47">
        <w:rPr>
          <w:rFonts w:ascii="Century" w:hAnsi="Century" w:hint="eastAsia"/>
        </w:rPr>
        <w:t>i</w:t>
      </w:r>
      <w:r w:rsidR="00B9455F" w:rsidRPr="00984B47">
        <w:rPr>
          <w:rFonts w:ascii="Century" w:hAnsi="Century" w:hint="eastAsia"/>
        </w:rPr>
        <w:t>ng</w:t>
      </w:r>
      <w:r w:rsidR="005428FC" w:rsidRPr="00984B47">
        <w:rPr>
          <w:rFonts w:ascii="Century" w:hAnsi="Century" w:hint="eastAsia"/>
        </w:rPr>
        <w:t xml:space="preserve"> responsibility</w:t>
      </w:r>
      <w:r w:rsidR="00B9455F" w:rsidRPr="00984B47">
        <w:rPr>
          <w:rFonts w:ascii="Century" w:hAnsi="Century" w:hint="eastAsia"/>
        </w:rPr>
        <w:t xml:space="preserve">, and </w:t>
      </w:r>
      <w:r w:rsidR="00AB4BA9" w:rsidRPr="00984B47">
        <w:rPr>
          <w:rFonts w:ascii="Century" w:hAnsi="Century" w:hint="eastAsia"/>
        </w:rPr>
        <w:t xml:space="preserve">the burden </w:t>
      </w:r>
      <w:r w:rsidRPr="00984B47">
        <w:rPr>
          <w:rFonts w:ascii="Century" w:hAnsi="Century"/>
        </w:rPr>
        <w:t xml:space="preserve">of </w:t>
      </w:r>
      <w:r w:rsidR="00C7642E" w:rsidRPr="00984B47">
        <w:rPr>
          <w:rFonts w:ascii="Century" w:hAnsi="Century" w:hint="eastAsia"/>
        </w:rPr>
        <w:t>making the change is</w:t>
      </w:r>
      <w:r w:rsidRPr="00984B47">
        <w:rPr>
          <w:rFonts w:ascii="Century" w:hAnsi="Century"/>
        </w:rPr>
        <w:t xml:space="preserve"> imposed on children </w:t>
      </w:r>
      <w:r w:rsidR="00C7642E" w:rsidRPr="00984B47">
        <w:rPr>
          <w:rFonts w:ascii="Century" w:hAnsi="Century" w:hint="eastAsia"/>
        </w:rPr>
        <w:t>themselves or</w:t>
      </w:r>
      <w:r w:rsidRPr="00984B47">
        <w:rPr>
          <w:rFonts w:ascii="Century" w:hAnsi="Century"/>
        </w:rPr>
        <w:t xml:space="preserve"> their mothers.</w:t>
      </w:r>
    </w:p>
    <w:p w14:paraId="6F853601" w14:textId="6DC0F580" w:rsidR="009A3E8D" w:rsidRPr="00984B47" w:rsidRDefault="00AB4BA9" w:rsidP="009A3E8D">
      <w:pPr>
        <w:rPr>
          <w:rFonts w:ascii="Century" w:hAnsi="Century"/>
        </w:rPr>
      </w:pPr>
      <w:r w:rsidRPr="00984B47">
        <w:rPr>
          <w:rFonts w:ascii="Century" w:hAnsi="Century" w:hint="eastAsia"/>
        </w:rPr>
        <w:t xml:space="preserve">And </w:t>
      </w:r>
      <w:r w:rsidR="00CB1104" w:rsidRPr="00984B47">
        <w:rPr>
          <w:rFonts w:ascii="Century" w:hAnsi="Century" w:hint="eastAsia"/>
        </w:rPr>
        <w:t xml:space="preserve">since </w:t>
      </w:r>
      <w:r w:rsidRPr="00984B47">
        <w:rPr>
          <w:rFonts w:ascii="Century" w:hAnsi="Century" w:hint="eastAsia"/>
        </w:rPr>
        <w:t>t</w:t>
      </w:r>
      <w:r w:rsidR="009A3E8D" w:rsidRPr="00984B47">
        <w:rPr>
          <w:rFonts w:ascii="Century" w:hAnsi="Century"/>
        </w:rPr>
        <w:t xml:space="preserve">here has been little </w:t>
      </w:r>
      <w:r w:rsidR="00CB1104" w:rsidRPr="00984B47">
        <w:rPr>
          <w:rFonts w:ascii="Century" w:hAnsi="Century" w:hint="eastAsia"/>
        </w:rPr>
        <w:t xml:space="preserve">information-providing </w:t>
      </w:r>
      <w:r w:rsidR="00566184" w:rsidRPr="00984B47">
        <w:rPr>
          <w:rFonts w:ascii="Century" w:hAnsi="Century" w:hint="eastAsia"/>
        </w:rPr>
        <w:t xml:space="preserve">from the </w:t>
      </w:r>
      <w:r w:rsidR="005A319F" w:rsidRPr="00984B47">
        <w:rPr>
          <w:rFonts w:ascii="Century" w:hAnsi="Century" w:hint="eastAsia"/>
        </w:rPr>
        <w:t>g</w:t>
      </w:r>
      <w:r w:rsidR="00566184" w:rsidRPr="00984B47">
        <w:rPr>
          <w:rFonts w:ascii="Century" w:hAnsi="Century" w:hint="eastAsia"/>
        </w:rPr>
        <w:t xml:space="preserve">overnment </w:t>
      </w:r>
      <w:r w:rsidR="00CB1104" w:rsidRPr="00984B47">
        <w:rPr>
          <w:rFonts w:ascii="Century" w:hAnsi="Century" w:hint="eastAsia"/>
        </w:rPr>
        <w:t>about</w:t>
      </w:r>
      <w:r w:rsidR="009A3E8D" w:rsidRPr="00984B47">
        <w:rPr>
          <w:rFonts w:ascii="Century" w:hAnsi="Century"/>
        </w:rPr>
        <w:t xml:space="preserve"> the change in the system, the opportunities for the </w:t>
      </w:r>
      <w:r w:rsidR="00F43165" w:rsidRPr="00984B47">
        <w:rPr>
          <w:rFonts w:ascii="Century" w:hAnsi="Century" w:hint="eastAsia"/>
        </w:rPr>
        <w:t xml:space="preserve">people involved </w:t>
      </w:r>
      <w:r w:rsidR="009A3E8D" w:rsidRPr="00984B47">
        <w:rPr>
          <w:rFonts w:ascii="Century" w:hAnsi="Century"/>
        </w:rPr>
        <w:t>to find out about it are extremely limited. Furthermore, under the current situation where social discrimination against children born out of wedlock still persists, it is unrea</w:t>
      </w:r>
      <w:r w:rsidR="00156FA5" w:rsidRPr="00984B47">
        <w:rPr>
          <w:rFonts w:ascii="Century" w:hAnsi="Century" w:hint="eastAsia"/>
        </w:rPr>
        <w:t>listic</w:t>
      </w:r>
      <w:r w:rsidR="009A3E8D" w:rsidRPr="00984B47">
        <w:rPr>
          <w:rFonts w:ascii="Century" w:hAnsi="Century"/>
        </w:rPr>
        <w:t xml:space="preserve"> to ask people to come forward and identify themselves as children born out of wedlock</w:t>
      </w:r>
      <w:r w:rsidR="00BB26D9" w:rsidRPr="00984B47">
        <w:rPr>
          <w:rFonts w:ascii="Century" w:hAnsi="Century" w:hint="eastAsia"/>
        </w:rPr>
        <w:t xml:space="preserve">. </w:t>
      </w:r>
      <w:r w:rsidR="00BB26D9" w:rsidRPr="00984B47">
        <w:rPr>
          <w:rFonts w:ascii="Century" w:hAnsi="Century"/>
        </w:rPr>
        <w:t>T</w:t>
      </w:r>
      <w:r w:rsidR="00BB26D9" w:rsidRPr="00984B47">
        <w:rPr>
          <w:rFonts w:ascii="Century" w:hAnsi="Century" w:hint="eastAsia"/>
        </w:rPr>
        <w:t xml:space="preserve">his policy </w:t>
      </w:r>
      <w:r w:rsidR="009A3E8D" w:rsidRPr="00984B47">
        <w:rPr>
          <w:rFonts w:ascii="Century" w:hAnsi="Century"/>
        </w:rPr>
        <w:t>ignores the reality of discrimination.</w:t>
      </w:r>
    </w:p>
    <w:p w14:paraId="6475C2FD" w14:textId="77777777" w:rsidR="009A3E8D" w:rsidRPr="00984B47" w:rsidRDefault="009A3E8D" w:rsidP="009A3E8D">
      <w:pPr>
        <w:rPr>
          <w:rFonts w:ascii="Century" w:hAnsi="Century"/>
        </w:rPr>
      </w:pPr>
    </w:p>
    <w:p w14:paraId="14C66337" w14:textId="2DEA0E1C" w:rsidR="009A3E8D" w:rsidRPr="00984B47" w:rsidRDefault="009A3E8D" w:rsidP="00322D72">
      <w:pPr>
        <w:pStyle w:val="a9"/>
        <w:numPr>
          <w:ilvl w:val="0"/>
          <w:numId w:val="2"/>
        </w:numPr>
        <w:rPr>
          <w:rFonts w:ascii="Century" w:hAnsi="Century"/>
          <w:b/>
          <w:bCs/>
          <w:sz w:val="22"/>
          <w:szCs w:val="22"/>
        </w:rPr>
      </w:pPr>
      <w:r w:rsidRPr="00984B47">
        <w:rPr>
          <w:rFonts w:ascii="Century" w:hAnsi="Century"/>
          <w:b/>
          <w:bCs/>
          <w:sz w:val="22"/>
          <w:szCs w:val="22"/>
        </w:rPr>
        <w:t xml:space="preserve">The government should </w:t>
      </w:r>
      <w:r w:rsidR="00322D72" w:rsidRPr="00984B47">
        <w:rPr>
          <w:rFonts w:ascii="Century" w:hAnsi="Century" w:hint="eastAsia"/>
          <w:b/>
          <w:bCs/>
          <w:sz w:val="22"/>
          <w:szCs w:val="22"/>
        </w:rPr>
        <w:t xml:space="preserve">take measures to </w:t>
      </w:r>
      <w:r w:rsidRPr="00984B47">
        <w:rPr>
          <w:rFonts w:ascii="Century" w:hAnsi="Century"/>
          <w:b/>
          <w:bCs/>
          <w:sz w:val="22"/>
          <w:szCs w:val="22"/>
        </w:rPr>
        <w:t>chang</w:t>
      </w:r>
      <w:r w:rsidR="00322D72" w:rsidRPr="00984B47">
        <w:rPr>
          <w:rFonts w:ascii="Century" w:hAnsi="Century" w:hint="eastAsia"/>
          <w:b/>
          <w:bCs/>
          <w:sz w:val="22"/>
          <w:szCs w:val="22"/>
        </w:rPr>
        <w:t>e</w:t>
      </w:r>
      <w:r w:rsidRPr="00984B47">
        <w:rPr>
          <w:rFonts w:ascii="Century" w:hAnsi="Century"/>
          <w:b/>
          <w:bCs/>
          <w:sz w:val="22"/>
          <w:szCs w:val="22"/>
        </w:rPr>
        <w:t xml:space="preserve"> the </w:t>
      </w:r>
      <w:r w:rsidR="00322D72" w:rsidRPr="00984B47">
        <w:rPr>
          <w:rFonts w:ascii="Century" w:hAnsi="Century"/>
          <w:b/>
          <w:bCs/>
          <w:sz w:val="22"/>
          <w:szCs w:val="22"/>
        </w:rPr>
        <w:t xml:space="preserve">discriminatory </w:t>
      </w:r>
      <w:r w:rsidRPr="00984B47">
        <w:rPr>
          <w:rFonts w:ascii="Century" w:hAnsi="Century"/>
          <w:b/>
          <w:bCs/>
          <w:sz w:val="22"/>
          <w:szCs w:val="22"/>
        </w:rPr>
        <w:t xml:space="preserve">“female/male” </w:t>
      </w:r>
      <w:r w:rsidR="00DD09B1" w:rsidRPr="00984B47">
        <w:rPr>
          <w:rFonts w:ascii="Century" w:hAnsi="Century"/>
          <w:b/>
          <w:bCs/>
          <w:sz w:val="22"/>
          <w:szCs w:val="22"/>
        </w:rPr>
        <w:t>status in</w:t>
      </w:r>
      <w:r w:rsidRPr="00984B47">
        <w:rPr>
          <w:rFonts w:ascii="Century" w:hAnsi="Century"/>
          <w:b/>
          <w:bCs/>
          <w:sz w:val="22"/>
          <w:szCs w:val="22"/>
        </w:rPr>
        <w:t xml:space="preserve"> the family registry.</w:t>
      </w:r>
      <w:r w:rsidR="005A7EE0" w:rsidRPr="00984B47">
        <w:rPr>
          <w:rFonts w:ascii="Century" w:hAnsi="Century" w:hint="eastAsia"/>
          <w:b/>
          <w:bCs/>
          <w:sz w:val="22"/>
          <w:szCs w:val="22"/>
        </w:rPr>
        <w:t xml:space="preserve"> And the government also should determine t</w:t>
      </w:r>
      <w:r w:rsidR="005A7EE0" w:rsidRPr="00984B47">
        <w:rPr>
          <w:rFonts w:ascii="Century" w:hAnsi="Century"/>
          <w:b/>
          <w:bCs/>
          <w:sz w:val="22"/>
          <w:szCs w:val="22"/>
        </w:rPr>
        <w:t>he number of children born out of wedlock who are still listed as “female/male”</w:t>
      </w:r>
    </w:p>
    <w:p w14:paraId="34D899F5" w14:textId="4033ADAE" w:rsidR="009A3E8D" w:rsidRPr="00984B47" w:rsidRDefault="009A3E8D" w:rsidP="009A3E8D">
      <w:pPr>
        <w:rPr>
          <w:rFonts w:ascii="Century" w:hAnsi="Century"/>
        </w:rPr>
      </w:pPr>
      <w:r w:rsidRPr="00984B47">
        <w:rPr>
          <w:rFonts w:ascii="Century" w:hAnsi="Century"/>
        </w:rPr>
        <w:t>Of the estimated 2 to 2.5 million children born out of wedlock*</w:t>
      </w:r>
      <w:r w:rsidR="00ED471C" w:rsidRPr="00984B47">
        <w:rPr>
          <w:rFonts w:ascii="Century" w:hAnsi="Century" w:hint="eastAsia"/>
        </w:rPr>
        <w:t xml:space="preserve"> before</w:t>
      </w:r>
      <w:r w:rsidRPr="00984B47">
        <w:rPr>
          <w:rFonts w:ascii="Century" w:hAnsi="Century"/>
        </w:rPr>
        <w:t xml:space="preserve"> the November 2004 amendment, only 51,995 </w:t>
      </w:r>
      <w:r w:rsidR="007F1E80" w:rsidRPr="00984B47">
        <w:rPr>
          <w:rFonts w:ascii="Century" w:hAnsi="Century" w:hint="eastAsia"/>
        </w:rPr>
        <w:t>ha</w:t>
      </w:r>
      <w:r w:rsidR="00E3235D" w:rsidRPr="00984B47">
        <w:rPr>
          <w:rFonts w:ascii="Century" w:hAnsi="Century" w:hint="eastAsia"/>
        </w:rPr>
        <w:t>d</w:t>
      </w:r>
      <w:r w:rsidR="007F1E80" w:rsidRPr="00984B47">
        <w:rPr>
          <w:rFonts w:ascii="Century" w:hAnsi="Century" w:hint="eastAsia"/>
        </w:rPr>
        <w:t xml:space="preserve"> made </w:t>
      </w:r>
      <w:r w:rsidRPr="00984B47">
        <w:rPr>
          <w:rFonts w:ascii="Century" w:hAnsi="Century"/>
        </w:rPr>
        <w:t>applications for correction</w:t>
      </w:r>
      <w:r w:rsidR="00156FA5" w:rsidRPr="00984B47">
        <w:rPr>
          <w:rFonts w:ascii="Century" w:hAnsi="Century" w:hint="eastAsia"/>
        </w:rPr>
        <w:t xml:space="preserve"> of the status</w:t>
      </w:r>
      <w:r w:rsidRPr="00984B47">
        <w:rPr>
          <w:rFonts w:ascii="Century" w:hAnsi="Century"/>
        </w:rPr>
        <w:t xml:space="preserve"> </w:t>
      </w:r>
      <w:r w:rsidR="007F1E80" w:rsidRPr="00984B47">
        <w:rPr>
          <w:rFonts w:ascii="Century" w:hAnsi="Century" w:hint="eastAsia"/>
        </w:rPr>
        <w:t xml:space="preserve">and </w:t>
      </w:r>
      <w:r w:rsidR="007F1E80" w:rsidRPr="00984B47">
        <w:rPr>
          <w:rFonts w:ascii="Century" w:hAnsi="Century"/>
        </w:rPr>
        <w:t>6,377</w:t>
      </w:r>
      <w:r w:rsidR="005C7A40" w:rsidRPr="00984B47">
        <w:rPr>
          <w:rFonts w:ascii="Century" w:hAnsi="Century" w:hint="eastAsia"/>
        </w:rPr>
        <w:t xml:space="preserve"> for</w:t>
      </w:r>
      <w:r w:rsidR="00FA7E16" w:rsidRPr="00984B47">
        <w:rPr>
          <w:rFonts w:ascii="Century" w:hAnsi="Century" w:hint="eastAsia"/>
        </w:rPr>
        <w:t xml:space="preserve"> </w:t>
      </w:r>
      <w:r w:rsidR="002F260A" w:rsidRPr="00984B47">
        <w:rPr>
          <w:rFonts w:ascii="Century" w:hAnsi="Century" w:hint="eastAsia"/>
        </w:rPr>
        <w:t>replication</w:t>
      </w:r>
      <w:r w:rsidR="00156FA5" w:rsidRPr="00984B47">
        <w:rPr>
          <w:rFonts w:ascii="Century" w:hAnsi="Century" w:hint="eastAsia"/>
        </w:rPr>
        <w:t xml:space="preserve"> </w:t>
      </w:r>
      <w:r w:rsidR="00156FA5" w:rsidRPr="00984B47">
        <w:rPr>
          <w:rFonts w:ascii="Century" w:hAnsi="Century" w:hint="eastAsia"/>
        </w:rPr>
        <w:lastRenderedPageBreak/>
        <w:t>of the family register</w:t>
      </w:r>
      <w:r w:rsidR="00FD33EF" w:rsidRPr="00984B47">
        <w:rPr>
          <w:rFonts w:ascii="Century" w:hAnsi="Century" w:hint="eastAsia"/>
        </w:rPr>
        <w:t xml:space="preserve"> </w:t>
      </w:r>
      <w:r w:rsidR="00156FA5" w:rsidRPr="00984B47">
        <w:rPr>
          <w:rFonts w:ascii="Century" w:hAnsi="Century" w:hint="eastAsia"/>
        </w:rPr>
        <w:t xml:space="preserve">(in this case, </w:t>
      </w:r>
      <w:r w:rsidR="00FD33EF" w:rsidRPr="00984B47">
        <w:rPr>
          <w:rFonts w:ascii="Century" w:hAnsi="Century" w:hint="eastAsia"/>
        </w:rPr>
        <w:t>the history of correction is untraceable</w:t>
      </w:r>
      <w:r w:rsidR="00156FA5" w:rsidRPr="00984B47">
        <w:rPr>
          <w:rFonts w:ascii="Century" w:hAnsi="Century" w:hint="eastAsia"/>
        </w:rPr>
        <w:t>)</w:t>
      </w:r>
      <w:r w:rsidR="007F1E80" w:rsidRPr="00984B47">
        <w:rPr>
          <w:rFonts w:ascii="Century" w:hAnsi="Century"/>
        </w:rPr>
        <w:t xml:space="preserve"> </w:t>
      </w:r>
      <w:r w:rsidR="00DD09B1" w:rsidRPr="00984B47">
        <w:rPr>
          <w:rFonts w:ascii="Century" w:hAnsi="Century"/>
        </w:rPr>
        <w:t>at</w:t>
      </w:r>
      <w:r w:rsidRPr="00984B47">
        <w:rPr>
          <w:rFonts w:ascii="Century" w:hAnsi="Century"/>
        </w:rPr>
        <w:t xml:space="preserve"> the end of March 2024, </w:t>
      </w:r>
      <w:r w:rsidR="00575DCD" w:rsidRPr="00984B47">
        <w:rPr>
          <w:rFonts w:ascii="Century" w:hAnsi="Century" w:hint="eastAsia"/>
        </w:rPr>
        <w:t>nineteen</w:t>
      </w:r>
      <w:r w:rsidRPr="00984B47">
        <w:rPr>
          <w:rFonts w:ascii="Century" w:hAnsi="Century"/>
        </w:rPr>
        <w:t xml:space="preserve"> and a half years </w:t>
      </w:r>
      <w:r w:rsidR="002F260A" w:rsidRPr="00984B47">
        <w:rPr>
          <w:rFonts w:ascii="Century" w:hAnsi="Century" w:hint="eastAsia"/>
        </w:rPr>
        <w:t>after the amendment</w:t>
      </w:r>
      <w:r w:rsidRPr="00984B47">
        <w:rPr>
          <w:rFonts w:ascii="Century" w:hAnsi="Century"/>
        </w:rPr>
        <w:t xml:space="preserve">. In terms of the number of </w:t>
      </w:r>
      <w:r w:rsidR="00CD64AC" w:rsidRPr="00984B47">
        <w:rPr>
          <w:rFonts w:ascii="Century" w:hAnsi="Century" w:hint="eastAsia"/>
        </w:rPr>
        <w:t>correction</w:t>
      </w:r>
      <w:r w:rsidRPr="00984B47">
        <w:rPr>
          <w:rFonts w:ascii="Century" w:hAnsi="Century"/>
        </w:rPr>
        <w:t xml:space="preserve"> filings, </w:t>
      </w:r>
      <w:r w:rsidR="00CD64AC" w:rsidRPr="00984B47">
        <w:rPr>
          <w:rFonts w:ascii="Century" w:hAnsi="Century" w:hint="eastAsia"/>
        </w:rPr>
        <w:t xml:space="preserve">the ratio is </w:t>
      </w:r>
      <w:r w:rsidRPr="00984B47">
        <w:rPr>
          <w:rFonts w:ascii="Century" w:hAnsi="Century"/>
        </w:rPr>
        <w:t>2</w:t>
      </w:r>
      <w:r w:rsidR="00C87618" w:rsidRPr="00984B47">
        <w:rPr>
          <w:rFonts w:ascii="Century" w:hAnsi="Century" w:hint="eastAsia"/>
        </w:rPr>
        <w:t>.</w:t>
      </w:r>
      <w:r w:rsidRPr="00984B47">
        <w:rPr>
          <w:rFonts w:ascii="Century" w:hAnsi="Century"/>
        </w:rPr>
        <w:t>5% for 2 million and 2% for 2.5 million.</w:t>
      </w:r>
      <w:r w:rsidR="00CD64AC" w:rsidRPr="00984B47">
        <w:rPr>
          <w:rFonts w:ascii="Century" w:hAnsi="Century" w:hint="eastAsia"/>
        </w:rPr>
        <w:t xml:space="preserve"> </w:t>
      </w:r>
    </w:p>
    <w:p w14:paraId="749715BB" w14:textId="2657A393" w:rsidR="009A3E8D" w:rsidRPr="00984B47" w:rsidRDefault="009A3E8D" w:rsidP="009A3E8D">
      <w:pPr>
        <w:rPr>
          <w:rFonts w:ascii="Century" w:hAnsi="Century"/>
        </w:rPr>
      </w:pPr>
      <w:r w:rsidRPr="00984B47">
        <w:rPr>
          <w:rFonts w:ascii="Century" w:hAnsi="Century"/>
        </w:rPr>
        <w:t xml:space="preserve">The family registry is supposed to be </w:t>
      </w:r>
      <w:r w:rsidR="00406A31" w:rsidRPr="00984B47">
        <w:rPr>
          <w:rFonts w:ascii="Century" w:hAnsi="Century" w:hint="eastAsia"/>
        </w:rPr>
        <w:t xml:space="preserve">open </w:t>
      </w:r>
      <w:r w:rsidRPr="00984B47">
        <w:rPr>
          <w:rFonts w:ascii="Century" w:hAnsi="Century"/>
        </w:rPr>
        <w:t xml:space="preserve">to third parties, albeit with some restrictions, and if the current </w:t>
      </w:r>
      <w:r w:rsidR="00E46070" w:rsidRPr="00984B47">
        <w:rPr>
          <w:rFonts w:ascii="Century" w:hAnsi="Century" w:hint="eastAsia"/>
        </w:rPr>
        <w:t>circumstance</w:t>
      </w:r>
      <w:r w:rsidRPr="00984B47">
        <w:rPr>
          <w:rFonts w:ascii="Century" w:hAnsi="Century"/>
        </w:rPr>
        <w:t xml:space="preserve"> continues, most children born out of wedlock before the </w:t>
      </w:r>
      <w:r w:rsidR="00434698" w:rsidRPr="00984B47">
        <w:rPr>
          <w:rFonts w:ascii="Century" w:hAnsi="Century" w:hint="eastAsia"/>
        </w:rPr>
        <w:t xml:space="preserve">new </w:t>
      </w:r>
      <w:r w:rsidRPr="00984B47">
        <w:rPr>
          <w:rFonts w:ascii="Century" w:hAnsi="Century"/>
        </w:rPr>
        <w:t>system will continue to be subject to discrimination even after their death (</w:t>
      </w:r>
      <w:r w:rsidR="0014319D" w:rsidRPr="00984B47">
        <w:rPr>
          <w:rFonts w:ascii="Century" w:hAnsi="Century" w:hint="eastAsia"/>
        </w:rPr>
        <w:t>the information of people</w:t>
      </w:r>
      <w:r w:rsidRPr="00984B47">
        <w:rPr>
          <w:rFonts w:ascii="Century" w:hAnsi="Century"/>
        </w:rPr>
        <w:t xml:space="preserve"> listed in the family register continue to be disclosed for another 150 years after they are removed from the register due to death or marriage,). The government </w:t>
      </w:r>
      <w:r w:rsidR="00406A31" w:rsidRPr="00984B47">
        <w:rPr>
          <w:rFonts w:ascii="Century" w:hAnsi="Century" w:hint="eastAsia"/>
        </w:rPr>
        <w:t>must</w:t>
      </w:r>
      <w:r w:rsidRPr="00984B47">
        <w:rPr>
          <w:rFonts w:ascii="Century" w:hAnsi="Century"/>
        </w:rPr>
        <w:t xml:space="preserve"> </w:t>
      </w:r>
      <w:r w:rsidR="00F200CC" w:rsidRPr="00984B47">
        <w:rPr>
          <w:rFonts w:ascii="Century" w:hAnsi="Century" w:hint="eastAsia"/>
        </w:rPr>
        <w:t xml:space="preserve">make corrections </w:t>
      </w:r>
      <w:r w:rsidR="00A932FC" w:rsidRPr="00984B47">
        <w:rPr>
          <w:rFonts w:ascii="Century" w:hAnsi="Century" w:hint="eastAsia"/>
        </w:rPr>
        <w:t>by its authority</w:t>
      </w:r>
      <w:r w:rsidRPr="00984B47">
        <w:rPr>
          <w:rFonts w:ascii="Century" w:hAnsi="Century"/>
        </w:rPr>
        <w:t xml:space="preserve"> as soon as possible.</w:t>
      </w:r>
    </w:p>
    <w:p w14:paraId="63299CF2" w14:textId="0F9269F6" w:rsidR="009A3E8D" w:rsidRPr="00984B47" w:rsidRDefault="009A3E8D" w:rsidP="009A3E8D">
      <w:pPr>
        <w:rPr>
          <w:rFonts w:ascii="Century" w:hAnsi="Century"/>
        </w:rPr>
      </w:pPr>
      <w:r w:rsidRPr="00984B47">
        <w:rPr>
          <w:rFonts w:ascii="Century" w:hAnsi="Century"/>
        </w:rPr>
        <w:t xml:space="preserve">However, the Ministry of Justice has stated that “the entries cannot be changed unless a request is made,” citing the enormous amount of paperwork required to determine the </w:t>
      </w:r>
      <w:r w:rsidR="00885FE2" w:rsidRPr="00984B47">
        <w:rPr>
          <w:rFonts w:ascii="Century" w:hAnsi="Century" w:hint="eastAsia"/>
        </w:rPr>
        <w:t>status</w:t>
      </w:r>
      <w:r w:rsidRPr="00984B47">
        <w:rPr>
          <w:rFonts w:ascii="Century" w:hAnsi="Century"/>
        </w:rPr>
        <w:t xml:space="preserve"> of children born out of wedlock</w:t>
      </w:r>
      <w:r w:rsidR="00885FE2" w:rsidRPr="00984B47">
        <w:rPr>
          <w:rFonts w:ascii="Century" w:hAnsi="Century" w:hint="eastAsia"/>
        </w:rPr>
        <w:t>.</w:t>
      </w:r>
      <w:r w:rsidRPr="00984B47">
        <w:rPr>
          <w:rFonts w:ascii="Century" w:hAnsi="Century"/>
        </w:rPr>
        <w:t xml:space="preserve"> </w:t>
      </w:r>
      <w:r w:rsidR="00885FE2" w:rsidRPr="00984B47">
        <w:rPr>
          <w:rFonts w:ascii="Century" w:hAnsi="Century" w:hint="eastAsia"/>
        </w:rPr>
        <w:t xml:space="preserve">It insists that </w:t>
      </w:r>
      <w:r w:rsidR="003B769B" w:rsidRPr="00984B47">
        <w:rPr>
          <w:rFonts w:ascii="Century" w:hAnsi="Century" w:hint="eastAsia"/>
        </w:rPr>
        <w:t xml:space="preserve">to determine the status </w:t>
      </w:r>
      <w:r w:rsidRPr="00984B47">
        <w:rPr>
          <w:rFonts w:ascii="Century" w:hAnsi="Century"/>
        </w:rPr>
        <w:t xml:space="preserve">such as “first </w:t>
      </w:r>
      <w:r w:rsidR="005F0FA6" w:rsidRPr="00984B47">
        <w:rPr>
          <w:rFonts w:ascii="Century" w:hAnsi="Century" w:hint="eastAsia"/>
        </w:rPr>
        <w:t>/</w:t>
      </w:r>
      <w:r w:rsidRPr="00984B47">
        <w:rPr>
          <w:rFonts w:ascii="Century" w:hAnsi="Century"/>
        </w:rPr>
        <w:t xml:space="preserve">second daughter, </w:t>
      </w:r>
      <w:r w:rsidR="005F0FA6" w:rsidRPr="00984B47">
        <w:rPr>
          <w:rFonts w:ascii="Century" w:hAnsi="Century" w:hint="eastAsia"/>
        </w:rPr>
        <w:t xml:space="preserve">it </w:t>
      </w:r>
      <w:r w:rsidRPr="00984B47">
        <w:rPr>
          <w:rFonts w:ascii="Century" w:hAnsi="Century"/>
        </w:rPr>
        <w:t>would</w:t>
      </w:r>
      <w:r w:rsidR="005F0FA6" w:rsidRPr="00984B47">
        <w:rPr>
          <w:rFonts w:ascii="Century" w:hAnsi="Century" w:hint="eastAsia"/>
        </w:rPr>
        <w:t xml:space="preserve"> be necessary to</w:t>
      </w:r>
      <w:r w:rsidRPr="00984B47">
        <w:rPr>
          <w:rFonts w:ascii="Century" w:hAnsi="Century"/>
        </w:rPr>
        <w:t xml:space="preserve"> go back </w:t>
      </w:r>
      <w:r w:rsidR="005F0FA6" w:rsidRPr="00984B47">
        <w:rPr>
          <w:rFonts w:ascii="Century" w:hAnsi="Century" w:hint="eastAsia"/>
        </w:rPr>
        <w:t>in</w:t>
      </w:r>
      <w:r w:rsidRPr="00984B47">
        <w:rPr>
          <w:rFonts w:ascii="Century" w:hAnsi="Century"/>
        </w:rPr>
        <w:t xml:space="preserve"> the mother's family register. </w:t>
      </w:r>
      <w:r w:rsidR="00910D9B" w:rsidRPr="00984B47">
        <w:rPr>
          <w:rFonts w:ascii="Century" w:hAnsi="Century" w:hint="eastAsia"/>
        </w:rPr>
        <w:t>We think that</w:t>
      </w:r>
      <w:r w:rsidRPr="00984B47">
        <w:rPr>
          <w:rFonts w:ascii="Century" w:hAnsi="Century"/>
        </w:rPr>
        <w:t xml:space="preserve"> this is not a </w:t>
      </w:r>
      <w:r w:rsidR="00AA0D77" w:rsidRPr="00984B47">
        <w:rPr>
          <w:rFonts w:ascii="Century" w:hAnsi="Century" w:hint="eastAsia"/>
        </w:rPr>
        <w:t xml:space="preserve">good </w:t>
      </w:r>
      <w:r w:rsidRPr="00984B47">
        <w:rPr>
          <w:rFonts w:ascii="Century" w:hAnsi="Century"/>
        </w:rPr>
        <w:t xml:space="preserve">reason </w:t>
      </w:r>
      <w:r w:rsidR="00AA0D77" w:rsidRPr="00984B47">
        <w:rPr>
          <w:rFonts w:ascii="Century" w:hAnsi="Century" w:hint="eastAsia"/>
        </w:rPr>
        <w:t xml:space="preserve">enough </w:t>
      </w:r>
      <w:r w:rsidRPr="00984B47">
        <w:rPr>
          <w:rFonts w:ascii="Century" w:hAnsi="Century"/>
        </w:rPr>
        <w:t>to leave discriminatory entries un</w:t>
      </w:r>
      <w:r w:rsidR="00910D9B" w:rsidRPr="00984B47">
        <w:rPr>
          <w:rFonts w:ascii="Century" w:hAnsi="Century" w:hint="eastAsia"/>
        </w:rPr>
        <w:t>touched</w:t>
      </w:r>
      <w:r w:rsidRPr="00984B47">
        <w:rPr>
          <w:rFonts w:ascii="Century" w:hAnsi="Century"/>
        </w:rPr>
        <w:t>.</w:t>
      </w:r>
    </w:p>
    <w:p w14:paraId="4E76CD0D" w14:textId="77777777" w:rsidR="009A3E8D" w:rsidRPr="00984B47" w:rsidRDefault="009A3E8D" w:rsidP="009A3E8D">
      <w:pPr>
        <w:rPr>
          <w:rFonts w:ascii="Century" w:hAnsi="Century"/>
        </w:rPr>
      </w:pPr>
    </w:p>
    <w:p w14:paraId="3EA53D18" w14:textId="4D0F1A81" w:rsidR="009A3E8D" w:rsidRPr="00984B47" w:rsidRDefault="009A3E8D" w:rsidP="009A3E8D">
      <w:pPr>
        <w:rPr>
          <w:rFonts w:ascii="Century" w:hAnsi="Century"/>
        </w:rPr>
      </w:pPr>
      <w:r w:rsidRPr="00984B47">
        <w:rPr>
          <w:rFonts w:ascii="Century" w:hAnsi="Century"/>
        </w:rPr>
        <w:t>(</w:t>
      </w:r>
      <w:r w:rsidR="006E1008" w:rsidRPr="00984B47">
        <w:rPr>
          <w:rFonts w:ascii="Century" w:hAnsi="Century" w:hint="eastAsia"/>
        </w:rPr>
        <w:t>※</w:t>
      </w:r>
      <w:r w:rsidR="006E1008" w:rsidRPr="00984B47">
        <w:rPr>
          <w:rFonts w:ascii="Century" w:hAnsi="Century" w:hint="eastAsia"/>
        </w:rPr>
        <w:t>)</w:t>
      </w:r>
      <w:r w:rsidRPr="00984B47">
        <w:rPr>
          <w:rFonts w:ascii="Century" w:hAnsi="Century"/>
        </w:rPr>
        <w:t xml:space="preserve"> Th</w:t>
      </w:r>
      <w:r w:rsidR="003653FC" w:rsidRPr="00984B47">
        <w:rPr>
          <w:rFonts w:ascii="Century" w:hAnsi="Century" w:hint="eastAsia"/>
        </w:rPr>
        <w:t>is</w:t>
      </w:r>
      <w:r w:rsidRPr="00984B47">
        <w:rPr>
          <w:rFonts w:ascii="Century" w:hAnsi="Century"/>
        </w:rPr>
        <w:t xml:space="preserve"> number of children born out of wedlock as of November 1, 2004, when the </w:t>
      </w:r>
      <w:r w:rsidR="006615D9" w:rsidRPr="00984B47">
        <w:rPr>
          <w:rFonts w:ascii="Century" w:hAnsi="Century" w:hint="eastAsia"/>
        </w:rPr>
        <w:t xml:space="preserve">new </w:t>
      </w:r>
      <w:r w:rsidRPr="00984B47">
        <w:rPr>
          <w:rFonts w:ascii="Century" w:hAnsi="Century"/>
        </w:rPr>
        <w:t xml:space="preserve">system started, is an estimate by </w:t>
      </w:r>
      <w:r w:rsidR="006615D9" w:rsidRPr="00984B47">
        <w:rPr>
          <w:rFonts w:ascii="Century" w:hAnsi="Century" w:hint="eastAsia"/>
        </w:rPr>
        <w:t xml:space="preserve">our </w:t>
      </w:r>
      <w:r w:rsidR="003653FC" w:rsidRPr="00984B47">
        <w:rPr>
          <w:rFonts w:ascii="Century" w:hAnsi="Century" w:hint="eastAsia"/>
        </w:rPr>
        <w:t xml:space="preserve">Society </w:t>
      </w:r>
      <w:r w:rsidRPr="00984B47">
        <w:rPr>
          <w:rFonts w:ascii="Century" w:hAnsi="Century"/>
        </w:rPr>
        <w:t xml:space="preserve">. For this reason, we have asked the Ministry of Justice to provide the number of cases in which the family register states the relationship as “female” or “male” in order to make a serious effort to eliminate discrimination, but </w:t>
      </w:r>
      <w:r w:rsidR="003653FC" w:rsidRPr="00984B47">
        <w:rPr>
          <w:rFonts w:ascii="Century" w:hAnsi="Century" w:hint="eastAsia"/>
        </w:rPr>
        <w:t>it</w:t>
      </w:r>
      <w:r w:rsidRPr="00984B47">
        <w:rPr>
          <w:rFonts w:ascii="Century" w:hAnsi="Century"/>
        </w:rPr>
        <w:t xml:space="preserve"> refuses to do so, saying that it would be costly and they do not feel the need to do so.</w:t>
      </w:r>
    </w:p>
    <w:p w14:paraId="792C36C3" w14:textId="77777777" w:rsidR="00750823" w:rsidRPr="00984B47" w:rsidRDefault="00750823" w:rsidP="009A3E8D">
      <w:pPr>
        <w:rPr>
          <w:rFonts w:ascii="Century" w:hAnsi="Century"/>
        </w:rPr>
      </w:pPr>
    </w:p>
    <w:p w14:paraId="134EBD4B" w14:textId="724D512B" w:rsidR="009A3E8D" w:rsidRPr="00984B47" w:rsidRDefault="009A3E8D" w:rsidP="00AA0D77">
      <w:pPr>
        <w:pStyle w:val="a9"/>
        <w:numPr>
          <w:ilvl w:val="0"/>
          <w:numId w:val="2"/>
        </w:numPr>
        <w:snapToGrid w:val="0"/>
        <w:rPr>
          <w:rFonts w:ascii="Century" w:hAnsi="Century"/>
          <w:b/>
          <w:bCs/>
          <w:sz w:val="22"/>
          <w:szCs w:val="22"/>
        </w:rPr>
      </w:pPr>
      <w:r w:rsidRPr="00984B47">
        <w:rPr>
          <w:rFonts w:ascii="Century" w:hAnsi="Century"/>
          <w:b/>
          <w:bCs/>
          <w:sz w:val="22"/>
          <w:szCs w:val="22"/>
        </w:rPr>
        <w:t xml:space="preserve">The “eldest daughter, eldest son” </w:t>
      </w:r>
      <w:r w:rsidR="00AA0D77" w:rsidRPr="00984B47">
        <w:rPr>
          <w:rFonts w:ascii="Century" w:hAnsi="Century" w:hint="eastAsia"/>
          <w:b/>
          <w:bCs/>
          <w:sz w:val="22"/>
          <w:szCs w:val="22"/>
        </w:rPr>
        <w:t xml:space="preserve">system itself </w:t>
      </w:r>
      <w:r w:rsidRPr="00984B47">
        <w:rPr>
          <w:rFonts w:ascii="Century" w:hAnsi="Century"/>
          <w:b/>
          <w:bCs/>
          <w:sz w:val="22"/>
          <w:szCs w:val="22"/>
        </w:rPr>
        <w:t>is a remnant of the order of inheritance under the prewar patriarchal system.</w:t>
      </w:r>
    </w:p>
    <w:p w14:paraId="4EC0B080" w14:textId="27664BE4" w:rsidR="009A3E8D" w:rsidRPr="00984B47" w:rsidRDefault="00DD2B8A" w:rsidP="009A3E8D">
      <w:pPr>
        <w:rPr>
          <w:rFonts w:ascii="Century" w:hAnsi="Century"/>
        </w:rPr>
      </w:pPr>
      <w:r w:rsidRPr="00984B47">
        <w:rPr>
          <w:rFonts w:ascii="Century" w:hAnsi="Century" w:hint="eastAsia"/>
        </w:rPr>
        <w:t>Now that</w:t>
      </w:r>
      <w:r w:rsidR="009A3E8D" w:rsidRPr="00984B47">
        <w:rPr>
          <w:rFonts w:ascii="Century" w:hAnsi="Century"/>
        </w:rPr>
        <w:t xml:space="preserve"> the discriminatory provision for inheritance has </w:t>
      </w:r>
      <w:r w:rsidR="0037092C" w:rsidRPr="00984B47">
        <w:rPr>
          <w:rFonts w:ascii="Century" w:hAnsi="Century" w:hint="eastAsia"/>
        </w:rPr>
        <w:t>abolished</w:t>
      </w:r>
      <w:r w:rsidR="009A3E8D" w:rsidRPr="00984B47">
        <w:rPr>
          <w:rFonts w:ascii="Century" w:hAnsi="Century"/>
        </w:rPr>
        <w:t xml:space="preserve"> and </w:t>
      </w:r>
      <w:r w:rsidR="0037092C" w:rsidRPr="00984B47">
        <w:rPr>
          <w:rFonts w:ascii="Century" w:hAnsi="Century" w:hint="eastAsia"/>
        </w:rPr>
        <w:t xml:space="preserve">the share of </w:t>
      </w:r>
      <w:r w:rsidR="009A3E8D" w:rsidRPr="00984B47">
        <w:rPr>
          <w:rFonts w:ascii="Century" w:hAnsi="Century"/>
        </w:rPr>
        <w:t xml:space="preserve">inheritance between brothers and sisters is equally divided, the “first, second, and third” order </w:t>
      </w:r>
      <w:r w:rsidRPr="00984B47">
        <w:rPr>
          <w:rFonts w:ascii="Century" w:hAnsi="Century" w:hint="eastAsia"/>
        </w:rPr>
        <w:t>should be</w:t>
      </w:r>
      <w:r w:rsidR="009A3E8D" w:rsidRPr="00984B47">
        <w:rPr>
          <w:rFonts w:ascii="Century" w:hAnsi="Century"/>
        </w:rPr>
        <w:t xml:space="preserve"> unnecessary under the Civil Code. Since the family register contains the names of the parents, it is obvious that they are the children of the parents, and the order of </w:t>
      </w:r>
      <w:r w:rsidRPr="00984B47">
        <w:rPr>
          <w:rFonts w:ascii="Century" w:hAnsi="Century" w:hint="eastAsia"/>
        </w:rPr>
        <w:t>in</w:t>
      </w:r>
      <w:r w:rsidR="00D51127" w:rsidRPr="00984B47">
        <w:rPr>
          <w:rFonts w:ascii="Century" w:hAnsi="Century" w:hint="eastAsia"/>
        </w:rPr>
        <w:t>h</w:t>
      </w:r>
      <w:r w:rsidRPr="00984B47">
        <w:rPr>
          <w:rFonts w:ascii="Century" w:hAnsi="Century" w:hint="eastAsia"/>
        </w:rPr>
        <w:t>eritance</w:t>
      </w:r>
      <w:r w:rsidR="009A3E8D" w:rsidRPr="00984B47">
        <w:rPr>
          <w:rFonts w:ascii="Century" w:hAnsi="Century"/>
        </w:rPr>
        <w:t xml:space="preserve"> itself is unnecessary. It </w:t>
      </w:r>
      <w:r w:rsidR="00DB585B" w:rsidRPr="00984B47">
        <w:rPr>
          <w:rFonts w:ascii="Century" w:hAnsi="Century" w:hint="eastAsia"/>
        </w:rPr>
        <w:t xml:space="preserve">is a </w:t>
      </w:r>
      <w:r w:rsidR="00DB585B" w:rsidRPr="00984B47">
        <w:rPr>
          <w:rFonts w:ascii="Century" w:hAnsi="Century"/>
        </w:rPr>
        <w:t>preposterous argument</w:t>
      </w:r>
      <w:r w:rsidR="009A3E8D" w:rsidRPr="00984B47">
        <w:rPr>
          <w:rFonts w:ascii="Century" w:hAnsi="Century"/>
        </w:rPr>
        <w:t xml:space="preserve"> that the discriminatory entries cannot be eliminated on the grounds that the </w:t>
      </w:r>
      <w:r w:rsidR="00D51127" w:rsidRPr="00984B47">
        <w:rPr>
          <w:rFonts w:ascii="Century" w:hAnsi="Century" w:hint="eastAsia"/>
        </w:rPr>
        <w:t xml:space="preserve">large </w:t>
      </w:r>
      <w:r w:rsidR="009A3E8D" w:rsidRPr="00984B47">
        <w:rPr>
          <w:rFonts w:ascii="Century" w:hAnsi="Century"/>
        </w:rPr>
        <w:t xml:space="preserve">amount of paperwork </w:t>
      </w:r>
      <w:r w:rsidR="00D51127" w:rsidRPr="00984B47">
        <w:rPr>
          <w:rFonts w:ascii="Century" w:hAnsi="Century" w:hint="eastAsia"/>
        </w:rPr>
        <w:t>is needed</w:t>
      </w:r>
      <w:r w:rsidR="009A3E8D" w:rsidRPr="00984B47">
        <w:rPr>
          <w:rFonts w:ascii="Century" w:hAnsi="Century"/>
        </w:rPr>
        <w:t xml:space="preserve"> in</w:t>
      </w:r>
      <w:r w:rsidR="00D51127" w:rsidRPr="00984B47">
        <w:rPr>
          <w:rFonts w:ascii="Century" w:hAnsi="Century" w:hint="eastAsia"/>
        </w:rPr>
        <w:t xml:space="preserve"> </w:t>
      </w:r>
      <w:r w:rsidR="00D51127" w:rsidRPr="00984B47">
        <w:rPr>
          <w:rFonts w:ascii="Century" w:hAnsi="Century"/>
        </w:rPr>
        <w:t>determining</w:t>
      </w:r>
      <w:r w:rsidR="00D51127" w:rsidRPr="00984B47">
        <w:rPr>
          <w:rFonts w:ascii="Century" w:hAnsi="Century" w:hint="eastAsia"/>
        </w:rPr>
        <w:t xml:space="preserve"> </w:t>
      </w:r>
      <w:r w:rsidR="009A3E8D" w:rsidRPr="00984B47">
        <w:rPr>
          <w:rFonts w:ascii="Century" w:hAnsi="Century"/>
        </w:rPr>
        <w:t>the “first, second, and third</w:t>
      </w:r>
      <w:r w:rsidR="00DD09B1" w:rsidRPr="00984B47">
        <w:rPr>
          <w:rFonts w:ascii="Century" w:hAnsi="Century"/>
        </w:rPr>
        <w:t>”.</w:t>
      </w:r>
    </w:p>
    <w:p w14:paraId="08C439AD" w14:textId="77777777" w:rsidR="006E1008" w:rsidRPr="00984B47" w:rsidRDefault="006E1008" w:rsidP="009A3E8D">
      <w:pPr>
        <w:rPr>
          <w:rFonts w:ascii="Century" w:hAnsi="Century"/>
        </w:rPr>
      </w:pPr>
    </w:p>
    <w:p w14:paraId="4EC88348" w14:textId="0EF66351" w:rsidR="00D93D4B" w:rsidRPr="00984B47" w:rsidRDefault="00D93D4B" w:rsidP="00787F16">
      <w:pPr>
        <w:snapToGrid w:val="0"/>
        <w:ind w:left="219" w:hangingChars="100" w:hanging="219"/>
        <w:rPr>
          <w:rFonts w:ascii="Century" w:hAnsi="Century"/>
          <w:b/>
          <w:bCs/>
          <w:sz w:val="24"/>
        </w:rPr>
      </w:pPr>
      <w:r w:rsidRPr="00984B47">
        <w:rPr>
          <w:rFonts w:ascii="Century" w:hAnsi="Century"/>
          <w:b/>
          <w:bCs/>
          <w:sz w:val="24"/>
        </w:rPr>
        <w:lastRenderedPageBreak/>
        <w:t>3</w:t>
      </w:r>
      <w:r w:rsidR="006E1008" w:rsidRPr="00984B47">
        <w:rPr>
          <w:rFonts w:ascii="Century" w:hAnsi="Century" w:hint="eastAsia"/>
          <w:b/>
          <w:bCs/>
          <w:sz w:val="24"/>
        </w:rPr>
        <w:t>．</w:t>
      </w:r>
      <w:r w:rsidRPr="00984B47">
        <w:rPr>
          <w:rFonts w:ascii="Century" w:hAnsi="Century"/>
          <w:b/>
          <w:bCs/>
          <w:sz w:val="24"/>
        </w:rPr>
        <w:t>In an adoption in a marriage with children, only children born out of wedlock are forced to be adopted by their biological parents.</w:t>
      </w:r>
    </w:p>
    <w:p w14:paraId="7D61531E" w14:textId="3A3BD736" w:rsidR="00D93D4B" w:rsidRPr="00984B47" w:rsidRDefault="00D93D4B" w:rsidP="009D5BB2">
      <w:pPr>
        <w:rPr>
          <w:rFonts w:ascii="Century" w:hAnsi="Century"/>
        </w:rPr>
      </w:pPr>
      <w:r w:rsidRPr="00984B47">
        <w:rPr>
          <w:rFonts w:ascii="Century" w:hAnsi="Century"/>
        </w:rPr>
        <w:t>Article 795 of the Civil Code stipulates that “</w:t>
      </w:r>
      <w:r w:rsidR="009D5BB2" w:rsidRPr="00984B47">
        <w:rPr>
          <w:rFonts w:ascii="Century" w:hAnsi="Century"/>
        </w:rPr>
        <w:t xml:space="preserve">A married person shall adopt a minor only jointly with the spouse; provided, however, that </w:t>
      </w:r>
      <w:r w:rsidR="009D5BB2" w:rsidRPr="00984B47">
        <w:rPr>
          <w:rFonts w:ascii="Century" w:hAnsi="Century"/>
          <w:u w:val="single"/>
        </w:rPr>
        <w:t xml:space="preserve">this shall not apply in cases where he/she adopts a child in wedlock of his/her spouse </w:t>
      </w:r>
      <w:r w:rsidR="009D5BB2" w:rsidRPr="00984B47">
        <w:rPr>
          <w:rFonts w:ascii="Century" w:hAnsi="Century"/>
        </w:rPr>
        <w:t>“</w:t>
      </w:r>
      <w:r w:rsidR="009D5BB2" w:rsidRPr="00984B47">
        <w:rPr>
          <w:rFonts w:ascii="Century" w:hAnsi="Century" w:hint="eastAsia"/>
        </w:rPr>
        <w:t>.</w:t>
      </w:r>
    </w:p>
    <w:p w14:paraId="19BEB0AB" w14:textId="291ECA97" w:rsidR="00D93D4B" w:rsidRPr="00984B47" w:rsidRDefault="00D93D4B" w:rsidP="00D93D4B">
      <w:pPr>
        <w:rPr>
          <w:rFonts w:ascii="Century" w:hAnsi="Century"/>
        </w:rPr>
      </w:pPr>
      <w:r w:rsidRPr="00984B47">
        <w:rPr>
          <w:rFonts w:ascii="Century" w:hAnsi="Century"/>
        </w:rPr>
        <w:t xml:space="preserve">　</w:t>
      </w:r>
      <w:r w:rsidRPr="00984B47">
        <w:rPr>
          <w:rFonts w:ascii="Century" w:hAnsi="Century"/>
        </w:rPr>
        <w:t>For example, if the mother of a child born out of wedlock marries a man other than the child's father, and</w:t>
      </w:r>
      <w:r w:rsidR="00E72F2E" w:rsidRPr="00984B47">
        <w:rPr>
          <w:rFonts w:ascii="Century" w:hAnsi="Century" w:hint="eastAsia"/>
        </w:rPr>
        <w:t xml:space="preserve"> if</w:t>
      </w:r>
      <w:r w:rsidRPr="00984B47">
        <w:rPr>
          <w:rFonts w:ascii="Century" w:hAnsi="Century"/>
        </w:rPr>
        <w:t xml:space="preserve"> </w:t>
      </w:r>
      <w:r w:rsidR="00E72F2E" w:rsidRPr="00984B47">
        <w:rPr>
          <w:rFonts w:ascii="Century" w:hAnsi="Century" w:hint="eastAsia"/>
        </w:rPr>
        <w:t xml:space="preserve">the </w:t>
      </w:r>
      <w:r w:rsidRPr="00984B47">
        <w:rPr>
          <w:rFonts w:ascii="Century" w:hAnsi="Century"/>
        </w:rPr>
        <w:t xml:space="preserve">man </w:t>
      </w:r>
      <w:r w:rsidR="00E72F2E" w:rsidRPr="00984B47">
        <w:rPr>
          <w:rFonts w:ascii="Century" w:hAnsi="Century" w:hint="eastAsia"/>
        </w:rPr>
        <w:t xml:space="preserve">wants to </w:t>
      </w:r>
      <w:r w:rsidRPr="00984B47">
        <w:rPr>
          <w:rFonts w:ascii="Century" w:hAnsi="Century"/>
        </w:rPr>
        <w:t xml:space="preserve">adopt the </w:t>
      </w:r>
      <w:r w:rsidR="00E72F2E" w:rsidRPr="00984B47">
        <w:rPr>
          <w:rFonts w:ascii="Century" w:hAnsi="Century" w:hint="eastAsia"/>
        </w:rPr>
        <w:t>mother</w:t>
      </w:r>
      <w:r w:rsidR="00E72F2E" w:rsidRPr="00984B47">
        <w:rPr>
          <w:rFonts w:ascii="Century" w:hAnsi="Century"/>
        </w:rPr>
        <w:t>’</w:t>
      </w:r>
      <w:r w:rsidR="00E72F2E" w:rsidRPr="00984B47">
        <w:rPr>
          <w:rFonts w:ascii="Century" w:hAnsi="Century" w:hint="eastAsia"/>
        </w:rPr>
        <w:t xml:space="preserve">s </w:t>
      </w:r>
      <w:r w:rsidRPr="00984B47">
        <w:rPr>
          <w:rFonts w:ascii="Century" w:hAnsi="Century"/>
        </w:rPr>
        <w:t>child, the mothe</w:t>
      </w:r>
      <w:r w:rsidR="00E72F2E" w:rsidRPr="00984B47">
        <w:rPr>
          <w:rFonts w:ascii="Century" w:hAnsi="Century" w:hint="eastAsia"/>
        </w:rPr>
        <w:t xml:space="preserve">r </w:t>
      </w:r>
      <w:r w:rsidRPr="00984B47">
        <w:rPr>
          <w:rFonts w:ascii="Century" w:hAnsi="Century"/>
        </w:rPr>
        <w:t xml:space="preserve">is also </w:t>
      </w:r>
      <w:r w:rsidR="00E72F2E" w:rsidRPr="00984B47">
        <w:rPr>
          <w:rFonts w:ascii="Century" w:hAnsi="Century" w:hint="eastAsia"/>
        </w:rPr>
        <w:t>required</w:t>
      </w:r>
      <w:r w:rsidRPr="00984B47">
        <w:rPr>
          <w:rFonts w:ascii="Century" w:hAnsi="Century"/>
        </w:rPr>
        <w:t xml:space="preserve"> to adopt</w:t>
      </w:r>
      <w:r w:rsidR="00E048C2" w:rsidRPr="00984B47">
        <w:rPr>
          <w:rFonts w:ascii="Century" w:hAnsi="Century" w:hint="eastAsia"/>
        </w:rPr>
        <w:t xml:space="preserve"> her own </w:t>
      </w:r>
      <w:r w:rsidRPr="00984B47">
        <w:rPr>
          <w:rFonts w:ascii="Century" w:hAnsi="Century"/>
        </w:rPr>
        <w:t xml:space="preserve">child. If this child is born </w:t>
      </w:r>
      <w:r w:rsidR="00E048C2" w:rsidRPr="00984B47">
        <w:rPr>
          <w:rFonts w:ascii="Century" w:hAnsi="Century" w:hint="eastAsia"/>
        </w:rPr>
        <w:t>in</w:t>
      </w:r>
      <w:r w:rsidRPr="00984B47">
        <w:rPr>
          <w:rFonts w:ascii="Century" w:hAnsi="Century"/>
        </w:rPr>
        <w:t xml:space="preserve"> wedlock,</w:t>
      </w:r>
      <w:r w:rsidR="00E048C2" w:rsidRPr="00984B47">
        <w:rPr>
          <w:rFonts w:ascii="Century" w:hAnsi="Century" w:hint="eastAsia"/>
        </w:rPr>
        <w:t xml:space="preserve"> such adoption is not ne</w:t>
      </w:r>
      <w:r w:rsidR="00CB3C8C" w:rsidRPr="00984B47">
        <w:rPr>
          <w:rFonts w:ascii="Century" w:hAnsi="Century" w:hint="eastAsia"/>
        </w:rPr>
        <w:t>c</w:t>
      </w:r>
      <w:r w:rsidR="00E048C2" w:rsidRPr="00984B47">
        <w:rPr>
          <w:rFonts w:ascii="Century" w:hAnsi="Century" w:hint="eastAsia"/>
        </w:rPr>
        <w:t>essary.</w:t>
      </w:r>
    </w:p>
    <w:p w14:paraId="438C52E2" w14:textId="46AF2D77" w:rsidR="00D93D4B" w:rsidRPr="00984B47" w:rsidRDefault="00D93D4B" w:rsidP="00D93D4B">
      <w:pPr>
        <w:rPr>
          <w:rFonts w:ascii="Century" w:hAnsi="Century"/>
        </w:rPr>
      </w:pPr>
      <w:r w:rsidRPr="00984B47">
        <w:rPr>
          <w:rFonts w:ascii="Century" w:hAnsi="Century"/>
        </w:rPr>
        <w:t>This provision was</w:t>
      </w:r>
      <w:r w:rsidR="006B0F3F" w:rsidRPr="00984B47">
        <w:rPr>
          <w:rFonts w:ascii="Century" w:hAnsi="Century" w:hint="eastAsia"/>
        </w:rPr>
        <w:t xml:space="preserve"> newly</w:t>
      </w:r>
      <w:r w:rsidRPr="00984B47">
        <w:rPr>
          <w:rFonts w:ascii="Century" w:hAnsi="Century"/>
        </w:rPr>
        <w:t xml:space="preserve"> introduced in 1987, when there was discrimination against children </w:t>
      </w:r>
      <w:r w:rsidR="00C26AB8" w:rsidRPr="00984B47">
        <w:rPr>
          <w:rFonts w:ascii="Century" w:hAnsi="Century" w:hint="eastAsia"/>
        </w:rPr>
        <w:t xml:space="preserve">born out </w:t>
      </w:r>
      <w:r w:rsidRPr="00984B47">
        <w:rPr>
          <w:rFonts w:ascii="Century" w:hAnsi="Century"/>
        </w:rPr>
        <w:t xml:space="preserve">of wedlock, as a remedy for </w:t>
      </w:r>
      <w:r w:rsidR="00C26AB8" w:rsidRPr="00984B47">
        <w:rPr>
          <w:rFonts w:ascii="Century" w:hAnsi="Century" w:hint="eastAsia"/>
        </w:rPr>
        <w:t xml:space="preserve">rectifying </w:t>
      </w:r>
      <w:r w:rsidRPr="00984B47">
        <w:rPr>
          <w:rFonts w:ascii="Century" w:hAnsi="Century"/>
        </w:rPr>
        <w:t>the disadvantage of children</w:t>
      </w:r>
      <w:r w:rsidR="006B0F3F" w:rsidRPr="00984B47">
        <w:rPr>
          <w:rFonts w:ascii="Century" w:hAnsi="Century" w:hint="eastAsia"/>
        </w:rPr>
        <w:t xml:space="preserve"> born </w:t>
      </w:r>
      <w:r w:rsidRPr="00984B47">
        <w:rPr>
          <w:rFonts w:ascii="Century" w:hAnsi="Century"/>
        </w:rPr>
        <w:t>out of wedlock</w:t>
      </w:r>
      <w:r w:rsidR="006B0F3F" w:rsidRPr="00984B47">
        <w:rPr>
          <w:rFonts w:ascii="Century" w:hAnsi="Century" w:hint="eastAsia"/>
        </w:rPr>
        <w:t xml:space="preserve"> in inheritance.</w:t>
      </w:r>
      <w:r w:rsidRPr="00984B47">
        <w:rPr>
          <w:rFonts w:ascii="Century" w:hAnsi="Century"/>
        </w:rPr>
        <w:t xml:space="preserve"> </w:t>
      </w:r>
      <w:r w:rsidR="006B0F3F" w:rsidRPr="00984B47">
        <w:rPr>
          <w:rFonts w:ascii="Century" w:hAnsi="Century" w:hint="eastAsia"/>
        </w:rPr>
        <w:t xml:space="preserve">But it </w:t>
      </w:r>
      <w:r w:rsidRPr="00984B47">
        <w:rPr>
          <w:rFonts w:ascii="Century" w:hAnsi="Century"/>
        </w:rPr>
        <w:t xml:space="preserve">is no longer necessary due to the 2013 amendment </w:t>
      </w:r>
      <w:r w:rsidR="00CB4355" w:rsidRPr="00984B47">
        <w:rPr>
          <w:rFonts w:ascii="Century" w:hAnsi="Century" w:hint="eastAsia"/>
        </w:rPr>
        <w:t xml:space="preserve">in </w:t>
      </w:r>
      <w:r w:rsidRPr="00984B47">
        <w:rPr>
          <w:rFonts w:ascii="Century" w:hAnsi="Century"/>
        </w:rPr>
        <w:t>the</w:t>
      </w:r>
      <w:r w:rsidR="00CB4355" w:rsidRPr="00984B47">
        <w:rPr>
          <w:rFonts w:ascii="Century" w:hAnsi="Century" w:hint="eastAsia"/>
        </w:rPr>
        <w:t xml:space="preserve"> Civil Code</w:t>
      </w:r>
      <w:r w:rsidRPr="00984B47">
        <w:rPr>
          <w:rFonts w:ascii="Century" w:hAnsi="Century"/>
        </w:rPr>
        <w:t xml:space="preserve">. However, the state retains this provision in order to give “children born out of wedlock” the status of “legitimate children” (“adopted children” are </w:t>
      </w:r>
      <w:r w:rsidR="00CB4355" w:rsidRPr="00984B47">
        <w:rPr>
          <w:rFonts w:ascii="Century" w:hAnsi="Century" w:hint="eastAsia"/>
        </w:rPr>
        <w:t xml:space="preserve">regarded </w:t>
      </w:r>
      <w:r w:rsidRPr="00984B47">
        <w:rPr>
          <w:rFonts w:ascii="Century" w:hAnsi="Century"/>
        </w:rPr>
        <w:t xml:space="preserve">as “legitimate children”). Clearly, this is a system based on discrimination that places children born out of wedlock at a lower level of status. </w:t>
      </w:r>
      <w:r w:rsidR="005E32C9" w:rsidRPr="00984B47">
        <w:rPr>
          <w:rFonts w:ascii="Century" w:hAnsi="Century" w:hint="eastAsia"/>
        </w:rPr>
        <w:t xml:space="preserve"> M</w:t>
      </w:r>
      <w:r w:rsidRPr="00984B47">
        <w:rPr>
          <w:rFonts w:ascii="Century" w:hAnsi="Century"/>
        </w:rPr>
        <w:t xml:space="preserve">others of children born out of wedlock </w:t>
      </w:r>
      <w:r w:rsidR="005E32C9" w:rsidRPr="00984B47">
        <w:rPr>
          <w:rFonts w:ascii="Century" w:hAnsi="Century" w:hint="eastAsia"/>
        </w:rPr>
        <w:t xml:space="preserve">are </w:t>
      </w:r>
      <w:r w:rsidRPr="00984B47">
        <w:rPr>
          <w:rFonts w:ascii="Century" w:hAnsi="Century"/>
        </w:rPr>
        <w:t>suffer</w:t>
      </w:r>
      <w:r w:rsidR="005E32C9" w:rsidRPr="00984B47">
        <w:rPr>
          <w:rFonts w:ascii="Century" w:hAnsi="Century" w:hint="eastAsia"/>
        </w:rPr>
        <w:t>ing</w:t>
      </w:r>
      <w:r w:rsidRPr="00984B47">
        <w:rPr>
          <w:rFonts w:ascii="Century" w:hAnsi="Century"/>
        </w:rPr>
        <w:t>, wondering why they have to adopt their own children.</w:t>
      </w:r>
    </w:p>
    <w:p w14:paraId="79547BDE" w14:textId="77777777" w:rsidR="00D93D4B" w:rsidRPr="00984B47" w:rsidRDefault="00D93D4B" w:rsidP="00D93D4B">
      <w:pPr>
        <w:rPr>
          <w:rFonts w:ascii="Century" w:hAnsi="Century"/>
        </w:rPr>
      </w:pPr>
    </w:p>
    <w:p w14:paraId="40A4FF07" w14:textId="60295552" w:rsidR="00D93D4B" w:rsidRPr="00984B47" w:rsidRDefault="00D93D4B" w:rsidP="00D93D4B">
      <w:pPr>
        <w:rPr>
          <w:rFonts w:ascii="Century" w:hAnsi="Century"/>
          <w:b/>
          <w:bCs/>
          <w:sz w:val="24"/>
        </w:rPr>
      </w:pPr>
      <w:r w:rsidRPr="00984B47">
        <w:rPr>
          <w:rFonts w:ascii="Century" w:hAnsi="Century"/>
          <w:b/>
          <w:bCs/>
          <w:sz w:val="24"/>
        </w:rPr>
        <w:t>4</w:t>
      </w:r>
      <w:r w:rsidR="00607E09" w:rsidRPr="00984B47">
        <w:rPr>
          <w:rFonts w:ascii="Century" w:hAnsi="Century" w:hint="eastAsia"/>
          <w:b/>
          <w:bCs/>
          <w:sz w:val="24"/>
        </w:rPr>
        <w:t xml:space="preserve">. </w:t>
      </w:r>
      <w:r w:rsidRPr="00984B47">
        <w:rPr>
          <w:rFonts w:ascii="Century" w:hAnsi="Century"/>
          <w:b/>
          <w:bCs/>
          <w:sz w:val="24"/>
        </w:rPr>
        <w:t>Suggestions for Recommendations to the Government of Japan</w:t>
      </w:r>
    </w:p>
    <w:p w14:paraId="14D88CC2" w14:textId="77777777" w:rsidR="00D93D4B" w:rsidRPr="00984B47" w:rsidRDefault="00D93D4B" w:rsidP="00D93D4B">
      <w:pPr>
        <w:rPr>
          <w:rFonts w:ascii="Century" w:hAnsi="Century"/>
        </w:rPr>
      </w:pPr>
      <w:r w:rsidRPr="00984B47">
        <w:rPr>
          <w:rFonts w:ascii="Century" w:hAnsi="Century"/>
        </w:rPr>
        <w:t>(1) Abolish the concept of illegitimacy and create a legal system that makes no distinction between children born out of wedlock and children born in wedlock.</w:t>
      </w:r>
    </w:p>
    <w:p w14:paraId="529CA074" w14:textId="7AE71696" w:rsidR="00D93D4B" w:rsidRPr="00984B47" w:rsidRDefault="00D93D4B" w:rsidP="00D93D4B">
      <w:pPr>
        <w:rPr>
          <w:rFonts w:ascii="Century" w:hAnsi="Century"/>
        </w:rPr>
      </w:pPr>
      <w:r w:rsidRPr="00984B47">
        <w:rPr>
          <w:rFonts w:ascii="Century" w:hAnsi="Century"/>
        </w:rPr>
        <w:t xml:space="preserve">(2) Abolish Article 49, Paragraph 2 of the Family Registration Law, which is in violation of the Convention, and abolish discriminatory entries in the birth </w:t>
      </w:r>
      <w:r w:rsidR="00D53CED" w:rsidRPr="00984B47">
        <w:rPr>
          <w:rFonts w:ascii="Century" w:hAnsi="Century"/>
        </w:rPr>
        <w:t>notification</w:t>
      </w:r>
      <w:r w:rsidRPr="00984B47">
        <w:rPr>
          <w:rFonts w:ascii="Century" w:hAnsi="Century"/>
        </w:rPr>
        <w:t>.</w:t>
      </w:r>
    </w:p>
    <w:p w14:paraId="5DC461E6" w14:textId="610BA73B" w:rsidR="00D93D4B" w:rsidRPr="00984B47" w:rsidRDefault="00D93D4B" w:rsidP="00D93D4B">
      <w:pPr>
        <w:rPr>
          <w:rFonts w:ascii="Century" w:hAnsi="Century"/>
        </w:rPr>
      </w:pPr>
      <w:r w:rsidRPr="00984B47">
        <w:rPr>
          <w:rFonts w:ascii="Century" w:hAnsi="Century"/>
        </w:rPr>
        <w:t>(</w:t>
      </w:r>
      <w:r w:rsidRPr="00984B47">
        <w:rPr>
          <w:rFonts w:ascii="Century" w:hAnsi="Century"/>
        </w:rPr>
        <w:t>３</w:t>
      </w:r>
      <w:r w:rsidRPr="00984B47">
        <w:rPr>
          <w:rFonts w:ascii="Century" w:hAnsi="Century"/>
        </w:rPr>
        <w:t xml:space="preserve">) The government should be responsible for abolishing discrimination against </w:t>
      </w:r>
      <w:r w:rsidR="000C563A" w:rsidRPr="00984B47">
        <w:rPr>
          <w:rFonts w:ascii="Century" w:hAnsi="Century" w:hint="eastAsia"/>
        </w:rPr>
        <w:t>some</w:t>
      </w:r>
      <w:r w:rsidRPr="00984B47">
        <w:rPr>
          <w:rFonts w:ascii="Century" w:hAnsi="Century"/>
        </w:rPr>
        <w:t xml:space="preserve"> children born out of wedlock in the “Relationship” column of the family register.</w:t>
      </w:r>
    </w:p>
    <w:p w14:paraId="51EC93A3" w14:textId="2AE4C66F" w:rsidR="00D93D4B" w:rsidRPr="00984B47" w:rsidRDefault="00D93D4B" w:rsidP="00D93D4B">
      <w:pPr>
        <w:rPr>
          <w:rFonts w:ascii="Century" w:hAnsi="Century"/>
        </w:rPr>
      </w:pPr>
      <w:r w:rsidRPr="00984B47">
        <w:rPr>
          <w:rFonts w:ascii="Century" w:hAnsi="Century"/>
        </w:rPr>
        <w:t>(</w:t>
      </w:r>
      <w:r w:rsidRPr="00984B47">
        <w:rPr>
          <w:rFonts w:ascii="Century" w:hAnsi="Century"/>
        </w:rPr>
        <w:t>４</w:t>
      </w:r>
      <w:r w:rsidRPr="00984B47">
        <w:rPr>
          <w:rFonts w:ascii="Century" w:hAnsi="Century"/>
        </w:rPr>
        <w:t xml:space="preserve">) The adoption of a child </w:t>
      </w:r>
      <w:r w:rsidR="000C563A" w:rsidRPr="00984B47">
        <w:rPr>
          <w:rFonts w:ascii="Century" w:hAnsi="Century" w:hint="eastAsia"/>
        </w:rPr>
        <w:t>by</w:t>
      </w:r>
      <w:r w:rsidRPr="00984B47">
        <w:rPr>
          <w:rFonts w:ascii="Century" w:hAnsi="Century"/>
        </w:rPr>
        <w:t xml:space="preserve"> </w:t>
      </w:r>
      <w:r w:rsidR="00B831A5" w:rsidRPr="00984B47">
        <w:rPr>
          <w:rFonts w:ascii="Century" w:hAnsi="Century" w:hint="eastAsia"/>
        </w:rPr>
        <w:t xml:space="preserve">a </w:t>
      </w:r>
      <w:r w:rsidRPr="00984B47">
        <w:rPr>
          <w:rFonts w:ascii="Century" w:hAnsi="Century"/>
        </w:rPr>
        <w:t>biological parent, regardless of whether the child is born out of wedlock or not, sh</w:t>
      </w:r>
      <w:r w:rsidR="000C563A" w:rsidRPr="00984B47">
        <w:rPr>
          <w:rFonts w:ascii="Century" w:hAnsi="Century" w:hint="eastAsia"/>
        </w:rPr>
        <w:t>ould</w:t>
      </w:r>
      <w:r w:rsidRPr="00984B47">
        <w:rPr>
          <w:rFonts w:ascii="Century" w:hAnsi="Century"/>
        </w:rPr>
        <w:t xml:space="preserve"> not be forced.</w:t>
      </w:r>
      <w:r w:rsidRPr="00984B47">
        <w:rPr>
          <w:rFonts w:ascii="Century" w:hAnsi="Century"/>
        </w:rPr>
        <w:tab/>
      </w:r>
    </w:p>
    <w:p w14:paraId="3EF6E9A4" w14:textId="77777777" w:rsidR="001F01D5" w:rsidRPr="00984B47" w:rsidRDefault="001F01D5" w:rsidP="00D81F31"/>
    <w:p w14:paraId="181E5507" w14:textId="77777777" w:rsidR="001F01D5" w:rsidRPr="00984B47" w:rsidRDefault="001F01D5" w:rsidP="00D81F31"/>
    <w:p w14:paraId="2E2AB786" w14:textId="77777777" w:rsidR="00787F16" w:rsidRPr="00984B47" w:rsidRDefault="00787F16" w:rsidP="00D81F31"/>
    <w:p w14:paraId="77E639C0" w14:textId="216E1B69" w:rsidR="00D81F31" w:rsidRPr="00984B47" w:rsidRDefault="00D93D4B" w:rsidP="00D81F31">
      <w:pPr>
        <w:rPr>
          <w:b/>
          <w:bCs/>
          <w:sz w:val="32"/>
          <w:szCs w:val="32"/>
        </w:rPr>
      </w:pPr>
      <w:r w:rsidRPr="00984B47">
        <w:lastRenderedPageBreak/>
        <w:t xml:space="preserve"> </w:t>
      </w:r>
      <w:r w:rsidR="00D81F31" w:rsidRPr="00984B47">
        <w:rPr>
          <w:rFonts w:hint="eastAsia"/>
          <w:b/>
          <w:bCs/>
          <w:sz w:val="32"/>
          <w:szCs w:val="32"/>
        </w:rPr>
        <w:t>＊＊＊＊M</w:t>
      </w:r>
      <w:r w:rsidR="00D81F31" w:rsidRPr="00984B47">
        <w:rPr>
          <w:b/>
          <w:bCs/>
          <w:sz w:val="32"/>
          <w:szCs w:val="32"/>
        </w:rPr>
        <w:t>aterials</w:t>
      </w:r>
      <w:r w:rsidR="00D81F31" w:rsidRPr="00984B47">
        <w:rPr>
          <w:rFonts w:hint="eastAsia"/>
          <w:b/>
          <w:bCs/>
          <w:sz w:val="32"/>
          <w:szCs w:val="32"/>
        </w:rPr>
        <w:t>＊＊＊＊</w:t>
      </w:r>
    </w:p>
    <w:p w14:paraId="4FE0EF79" w14:textId="77777777" w:rsidR="00D81F31" w:rsidRPr="00984B47" w:rsidRDefault="00D81F31" w:rsidP="00D81F31">
      <w:pPr>
        <w:rPr>
          <w:rFonts w:ascii="Arial" w:hAnsi="Arial" w:cs="Arial"/>
          <w:b/>
          <w:sz w:val="26"/>
          <w:szCs w:val="26"/>
        </w:rPr>
      </w:pPr>
      <w:r w:rsidRPr="00984B47">
        <w:rPr>
          <w:rFonts w:ascii="Arial" w:hAnsi="Arial" w:cs="Arial"/>
          <w:b/>
          <w:sz w:val="26"/>
          <w:szCs w:val="26"/>
        </w:rPr>
        <w:t>【＊</w:t>
      </w:r>
      <w:r w:rsidRPr="00984B47">
        <w:rPr>
          <w:rFonts w:ascii="Arial" w:hAnsi="Arial" w:cs="Arial"/>
          <w:b/>
          <w:sz w:val="26"/>
          <w:szCs w:val="26"/>
        </w:rPr>
        <w:t>Material 1</w:t>
      </w:r>
      <w:r w:rsidRPr="00984B47">
        <w:rPr>
          <w:rFonts w:ascii="Arial" w:hAnsi="Arial" w:cs="Arial"/>
          <w:b/>
          <w:sz w:val="26"/>
          <w:szCs w:val="26"/>
        </w:rPr>
        <w:t>】</w:t>
      </w:r>
      <w:r w:rsidRPr="00984B47">
        <w:rPr>
          <w:rFonts w:ascii="Arial" w:hAnsi="Arial" w:cs="Arial"/>
          <w:b/>
          <w:sz w:val="26"/>
          <w:szCs w:val="26"/>
        </w:rPr>
        <w:t>Birth Notification</w:t>
      </w:r>
    </w:p>
    <w:p w14:paraId="034FD22C" w14:textId="7151A8FF" w:rsidR="00D81F31" w:rsidRPr="00984B47" w:rsidRDefault="00D81F31" w:rsidP="00D81F31">
      <w:pPr>
        <w:ind w:leftChars="29" w:left="4765" w:hangingChars="2500" w:hanging="4710"/>
        <w:rPr>
          <w:rFonts w:ascii="Arial" w:hAnsi="Arial" w:cs="Arial"/>
          <w:szCs w:val="21"/>
        </w:rPr>
      </w:pPr>
      <w:r w:rsidRPr="00984B47">
        <w:rPr>
          <w:szCs w:val="21"/>
        </w:rPr>
        <w:t xml:space="preserve">dd/mm/yyyy                                       </w:t>
      </w:r>
      <w:r w:rsidR="00E74FB2" w:rsidRPr="00984B47">
        <w:rPr>
          <w:rFonts w:hint="eastAsia"/>
          <w:szCs w:val="21"/>
        </w:rPr>
        <w:t xml:space="preserve"> </w:t>
      </w:r>
      <w:r w:rsidRPr="00984B47">
        <w:rPr>
          <w:szCs w:val="21"/>
        </w:rPr>
        <w:t xml:space="preserve"> </w:t>
      </w:r>
      <w:r w:rsidRPr="00984B47">
        <w:rPr>
          <w:rFonts w:ascii="Arial" w:hAnsi="Arial" w:cs="Arial"/>
          <w:szCs w:val="21"/>
        </w:rPr>
        <w:t>A person who submit the birth notification</w:t>
      </w:r>
    </w:p>
    <w:p w14:paraId="283E93F7" w14:textId="66950D1F" w:rsidR="00D81F31" w:rsidRPr="00984B47" w:rsidRDefault="00D81F31" w:rsidP="00D81F31">
      <w:pPr>
        <w:ind w:leftChars="29" w:left="4765" w:hangingChars="2500" w:hanging="4710"/>
        <w:rPr>
          <w:szCs w:val="21"/>
        </w:rPr>
      </w:pPr>
      <w:r w:rsidRPr="00984B47">
        <w:rPr>
          <w:szCs w:val="21"/>
        </w:rPr>
        <w:t xml:space="preserve">To whom it may concern                           </w:t>
      </w:r>
      <w:r w:rsidR="00E74FB2" w:rsidRPr="00984B47">
        <w:rPr>
          <w:rFonts w:hint="eastAsia"/>
          <w:szCs w:val="21"/>
        </w:rPr>
        <w:t xml:space="preserve">  </w:t>
      </w:r>
      <w:r w:rsidRPr="00984B47">
        <w:rPr>
          <w:rFonts w:ascii="Arial" w:hAnsi="Arial" w:cs="Arial"/>
          <w:szCs w:val="21"/>
        </w:rPr>
        <w:t xml:space="preserve"> is required to mark this column. </w:t>
      </w:r>
      <w:r w:rsidRPr="00984B47">
        <w:rPr>
          <w:szCs w:val="21"/>
        </w:rPr>
        <w:t xml:space="preserve">                                                          </w:t>
      </w:r>
    </w:p>
    <w:tbl>
      <w:tblPr>
        <w:tblW w:w="8931" w:type="dxa"/>
        <w:tblInd w:w="-147" w:type="dxa"/>
        <w:tblBorders>
          <w:top w:val="single" w:sz="4" w:space="0" w:color="auto"/>
          <w:left w:val="single" w:sz="4" w:space="0" w:color="auto"/>
          <w:bottom w:val="dotted" w:sz="4" w:space="0" w:color="auto"/>
          <w:right w:val="single" w:sz="4" w:space="0" w:color="auto"/>
          <w:insideH w:val="single" w:sz="4" w:space="0" w:color="auto"/>
          <w:insideV w:val="single" w:sz="4" w:space="0" w:color="auto"/>
        </w:tblBorders>
        <w:tblLayout w:type="fixed"/>
        <w:tblCellMar>
          <w:left w:w="99" w:type="dxa"/>
          <w:right w:w="99" w:type="dxa"/>
        </w:tblCellMar>
        <w:tblLook w:val="04A0" w:firstRow="1" w:lastRow="0" w:firstColumn="1" w:lastColumn="0" w:noHBand="0" w:noVBand="1"/>
      </w:tblPr>
      <w:tblGrid>
        <w:gridCol w:w="851"/>
        <w:gridCol w:w="1559"/>
        <w:gridCol w:w="1134"/>
        <w:gridCol w:w="1276"/>
        <w:gridCol w:w="851"/>
        <w:gridCol w:w="425"/>
        <w:gridCol w:w="2835"/>
      </w:tblGrid>
      <w:tr w:rsidR="00984B47" w:rsidRPr="00984B47" w14:paraId="2A7195F9" w14:textId="77777777" w:rsidTr="00E74FB2">
        <w:trPr>
          <w:cantSplit/>
          <w:trHeight w:val="474"/>
        </w:trPr>
        <w:tc>
          <w:tcPr>
            <w:tcW w:w="851" w:type="dxa"/>
            <w:vMerge w:val="restart"/>
            <w:tcBorders>
              <w:top w:val="single" w:sz="4" w:space="0" w:color="auto"/>
              <w:left w:val="single" w:sz="4" w:space="0" w:color="auto"/>
              <w:bottom w:val="single" w:sz="4" w:space="0" w:color="auto"/>
              <w:right w:val="single" w:sz="4" w:space="0" w:color="auto"/>
            </w:tcBorders>
          </w:tcPr>
          <w:p w14:paraId="03BF2422" w14:textId="77777777" w:rsidR="00D81F31" w:rsidRPr="00984B47" w:rsidRDefault="00D81F31" w:rsidP="009B4D2B">
            <w:pPr>
              <w:ind w:left="94" w:hangingChars="50" w:hanging="94"/>
              <w:rPr>
                <w:szCs w:val="21"/>
              </w:rPr>
            </w:pPr>
          </w:p>
          <w:p w14:paraId="56D9D5B6" w14:textId="77777777" w:rsidR="00D81F31" w:rsidRPr="00984B47" w:rsidRDefault="00D81F31" w:rsidP="009B4D2B">
            <w:pPr>
              <w:ind w:left="94" w:hangingChars="50" w:hanging="94"/>
              <w:rPr>
                <w:szCs w:val="21"/>
              </w:rPr>
            </w:pPr>
          </w:p>
          <w:p w14:paraId="7DE88B25" w14:textId="77777777" w:rsidR="00D81F31" w:rsidRPr="00984B47" w:rsidRDefault="00D81F31" w:rsidP="009B4D2B">
            <w:pPr>
              <w:ind w:left="94" w:hangingChars="50" w:hanging="94"/>
              <w:rPr>
                <w:szCs w:val="21"/>
              </w:rPr>
            </w:pPr>
          </w:p>
          <w:p w14:paraId="5D2EF716" w14:textId="77777777" w:rsidR="00D81F31" w:rsidRPr="00984B47" w:rsidRDefault="00D81F31" w:rsidP="009B4D2B">
            <w:pPr>
              <w:ind w:left="94" w:hangingChars="50" w:hanging="94"/>
              <w:jc w:val="center"/>
              <w:rPr>
                <w:szCs w:val="21"/>
              </w:rPr>
            </w:pPr>
            <w:r w:rsidRPr="00984B47">
              <w:rPr>
                <w:rFonts w:ascii="Arial" w:hAnsi="Arial" w:cs="Arial"/>
                <w:szCs w:val="21"/>
              </w:rPr>
              <w:t>Child</w:t>
            </w:r>
          </w:p>
        </w:tc>
        <w:tc>
          <w:tcPr>
            <w:tcW w:w="1559" w:type="dxa"/>
            <w:vMerge w:val="restart"/>
            <w:tcBorders>
              <w:top w:val="single" w:sz="4" w:space="0" w:color="auto"/>
              <w:left w:val="single" w:sz="4" w:space="0" w:color="auto"/>
              <w:bottom w:val="single" w:sz="4" w:space="0" w:color="auto"/>
              <w:right w:val="single" w:sz="4" w:space="0" w:color="auto"/>
            </w:tcBorders>
            <w:hideMark/>
          </w:tcPr>
          <w:p w14:paraId="6DC9EF84" w14:textId="77777777" w:rsidR="00D81F31" w:rsidRPr="00984B47" w:rsidRDefault="00D81F31" w:rsidP="009B4D2B">
            <w:pPr>
              <w:rPr>
                <w:szCs w:val="21"/>
              </w:rPr>
            </w:pPr>
            <w:r w:rsidRPr="00984B47">
              <w:rPr>
                <w:szCs w:val="21"/>
              </w:rPr>
              <w:t>(</w:t>
            </w:r>
            <w:r w:rsidRPr="00984B47">
              <w:rPr>
                <w:sz w:val="20"/>
                <w:szCs w:val="20"/>
              </w:rPr>
              <w:t>Pronunciation</w:t>
            </w:r>
            <w:r w:rsidRPr="00984B47">
              <w:rPr>
                <w:szCs w:val="21"/>
              </w:rPr>
              <w:t>)</w:t>
            </w:r>
          </w:p>
          <w:p w14:paraId="76F683B3" w14:textId="77777777" w:rsidR="00D81F31" w:rsidRPr="00984B47" w:rsidRDefault="00D81F31" w:rsidP="009B4D2B">
            <w:pPr>
              <w:jc w:val="center"/>
              <w:rPr>
                <w:szCs w:val="21"/>
              </w:rPr>
            </w:pPr>
            <w:r w:rsidRPr="00984B47">
              <w:rPr>
                <w:szCs w:val="21"/>
              </w:rPr>
              <w:t>Name</w:t>
            </w:r>
          </w:p>
        </w:tc>
        <w:tc>
          <w:tcPr>
            <w:tcW w:w="2410" w:type="dxa"/>
            <w:gridSpan w:val="2"/>
            <w:tcBorders>
              <w:top w:val="single" w:sz="4" w:space="0" w:color="auto"/>
              <w:left w:val="single" w:sz="4" w:space="0" w:color="auto"/>
              <w:bottom w:val="single" w:sz="4" w:space="0" w:color="auto"/>
              <w:right w:val="single" w:sz="4" w:space="0" w:color="auto"/>
            </w:tcBorders>
            <w:hideMark/>
          </w:tcPr>
          <w:p w14:paraId="6A2767D4" w14:textId="77777777" w:rsidR="00D81F31" w:rsidRPr="00984B47" w:rsidRDefault="00D81F31" w:rsidP="009B4D2B">
            <w:pPr>
              <w:rPr>
                <w:szCs w:val="21"/>
              </w:rPr>
            </w:pPr>
            <w:r w:rsidRPr="00984B47">
              <w:rPr>
                <w:szCs w:val="21"/>
              </w:rPr>
              <w:t xml:space="preserve">                      </w:t>
            </w:r>
          </w:p>
        </w:tc>
        <w:tc>
          <w:tcPr>
            <w:tcW w:w="1276" w:type="dxa"/>
            <w:gridSpan w:val="2"/>
            <w:vMerge w:val="restart"/>
            <w:tcBorders>
              <w:top w:val="single" w:sz="4" w:space="0" w:color="auto"/>
              <w:left w:val="single" w:sz="4" w:space="0" w:color="auto"/>
              <w:bottom w:val="single" w:sz="4" w:space="0" w:color="auto"/>
              <w:right w:val="single" w:sz="4" w:space="0" w:color="auto"/>
            </w:tcBorders>
            <w:hideMark/>
          </w:tcPr>
          <w:p w14:paraId="04C72F53" w14:textId="77777777" w:rsidR="00D81F31" w:rsidRPr="00984B47" w:rsidRDefault="00D81F31" w:rsidP="009B4D2B">
            <w:pPr>
              <w:rPr>
                <w:szCs w:val="21"/>
              </w:rPr>
            </w:pPr>
            <w:r w:rsidRPr="00984B47">
              <w:rPr>
                <w:szCs w:val="21"/>
              </w:rPr>
              <w:t>Relations with</w:t>
            </w:r>
          </w:p>
          <w:p w14:paraId="686F2791" w14:textId="77777777" w:rsidR="00D81F31" w:rsidRPr="00984B47" w:rsidRDefault="00D81F31" w:rsidP="009B4D2B">
            <w:pPr>
              <w:rPr>
                <w:szCs w:val="21"/>
              </w:rPr>
            </w:pPr>
            <w:r w:rsidRPr="00984B47">
              <w:rPr>
                <w:szCs w:val="21"/>
              </w:rPr>
              <w:t>Father and Mother</w:t>
            </w:r>
          </w:p>
        </w:tc>
        <w:tc>
          <w:tcPr>
            <w:tcW w:w="2835" w:type="dxa"/>
            <w:vMerge w:val="restart"/>
            <w:tcBorders>
              <w:top w:val="single" w:sz="4" w:space="0" w:color="auto"/>
              <w:left w:val="single" w:sz="4" w:space="0" w:color="auto"/>
              <w:bottom w:val="single" w:sz="4" w:space="0" w:color="auto"/>
              <w:right w:val="single" w:sz="4" w:space="0" w:color="auto"/>
            </w:tcBorders>
            <w:hideMark/>
          </w:tcPr>
          <w:p w14:paraId="10D9CE86" w14:textId="18F853C5" w:rsidR="00E74FB2" w:rsidRPr="00984B47" w:rsidRDefault="00E74FB2" w:rsidP="009B4D2B">
            <w:pPr>
              <w:rPr>
                <w:szCs w:val="21"/>
              </w:rPr>
            </w:pPr>
            <w:r w:rsidRPr="00984B47">
              <w:rPr>
                <w:rFonts w:ascii="Century" w:hAnsi="Century"/>
                <w:noProof/>
              </w:rPr>
              <mc:AlternateContent>
                <mc:Choice Requires="wps">
                  <w:drawing>
                    <wp:anchor distT="0" distB="0" distL="114300" distR="114300" simplePos="0" relativeHeight="251659264" behindDoc="1" locked="0" layoutInCell="1" allowOverlap="1" wp14:anchorId="11E9C271" wp14:editId="4B361228">
                      <wp:simplePos x="0" y="0"/>
                      <wp:positionH relativeFrom="column">
                        <wp:posOffset>-51435</wp:posOffset>
                      </wp:positionH>
                      <wp:positionV relativeFrom="paragraph">
                        <wp:posOffset>332740</wp:posOffset>
                      </wp:positionV>
                      <wp:extent cx="975360" cy="657225"/>
                      <wp:effectExtent l="19050" t="19050" r="15240" b="28575"/>
                      <wp:wrapNone/>
                      <wp:docPr id="9" name="楕円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5360" cy="657225"/>
                              </a:xfrm>
                              <a:prstGeom prst="ellipse">
                                <a:avLst/>
                              </a:prstGeom>
                              <a:solidFill>
                                <a:srgbClr val="FFFFFF"/>
                              </a:solidFill>
                              <a:ln w="28575">
                                <a:solidFill>
                                  <a:srgbClr val="000000"/>
                                </a:solidFill>
                                <a:round/>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7F08E3E" id="楕円 9" o:spid="_x0000_s1026" style="position:absolute;left:0;text-align:left;margin-left:-4.05pt;margin-top:26.2pt;width:76.8pt;height:51.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" strokeweight="2.25pt">
                      <v:textbox inset="5.85pt,.7pt,5.85pt,.7pt"/>
                    </v:oval>
                  </w:pict>
                </mc:Fallback>
              </mc:AlternateContent>
            </w:r>
            <w:r w:rsidRPr="00984B47">
              <w:rPr>
                <w:rFonts w:ascii="Century" w:hAnsi="Century"/>
                <w:noProof/>
              </w:rPr>
              <mc:AlternateContent>
                <mc:Choice Requires="wps">
                  <w:drawing>
                    <wp:anchor distT="0" distB="0" distL="114300" distR="114300" simplePos="0" relativeHeight="251660288" behindDoc="0" locked="0" layoutInCell="1" allowOverlap="1" wp14:anchorId="3F356763" wp14:editId="386C49B6">
                      <wp:simplePos x="0" y="0"/>
                      <wp:positionH relativeFrom="column">
                        <wp:posOffset>538480</wp:posOffset>
                      </wp:positionH>
                      <wp:positionV relativeFrom="paragraph">
                        <wp:posOffset>-134620</wp:posOffset>
                      </wp:positionV>
                      <wp:extent cx="161925" cy="381635"/>
                      <wp:effectExtent l="38100" t="0" r="28575" b="56515"/>
                      <wp:wrapNone/>
                      <wp:docPr id="11" name="直線矢印コネクタ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61925" cy="38163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C3720EF" id="_x0000_t32" coordsize="21600,21600" o:spt="32" o:oned="t" path="m,l21600,21600e" filled="f">
                      <v:path arrowok="t" fillok="f" o:connecttype="none"/>
                      <o:lock v:ext="edit" shapetype="t"/>
                    </v:shapetype>
                    <v:shape id="直線矢印コネクタ 11" o:spid="_x0000_s1026" type="#_x0000_t32" style="position:absolute;left:0;text-align:left;margin-left:42.4pt;margin-top:-10.6pt;width:12.75pt;height:30.05pt;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" strokecolor="black [3213]" strokeweight=".5pt">
                      <v:stroke endarrow="block" joinstyle="miter"/>
                      <o:lock v:ext="edit" shapetype="f"/>
                    </v:shape>
                  </w:pict>
                </mc:Fallback>
              </mc:AlternateContent>
            </w:r>
          </w:p>
          <w:p w14:paraId="42512A43" w14:textId="58BE560F" w:rsidR="00D81F31" w:rsidRPr="00984B47" w:rsidRDefault="00D81F31" w:rsidP="009B4D2B">
            <w:pPr>
              <w:rPr>
                <w:szCs w:val="21"/>
              </w:rPr>
            </w:pPr>
            <w:r w:rsidRPr="00984B47">
              <w:rPr>
                <w:rFonts w:ascii="Century" w:hAnsi="Century"/>
                <w:noProof/>
              </w:rPr>
              <mc:AlternateContent>
                <mc:Choice Requires="wps">
                  <w:drawing>
                    <wp:anchor distT="4294967295" distB="4294967295" distL="114300" distR="114300" simplePos="0" relativeHeight="251662336" behindDoc="0" locked="0" layoutInCell="1" allowOverlap="1" wp14:anchorId="74D73D68" wp14:editId="005BA583">
                      <wp:simplePos x="0" y="0"/>
                      <wp:positionH relativeFrom="column">
                        <wp:posOffset>238760</wp:posOffset>
                      </wp:positionH>
                      <wp:positionV relativeFrom="paragraph">
                        <wp:posOffset>159385</wp:posOffset>
                      </wp:positionV>
                      <wp:extent cx="5715" cy="0"/>
                      <wp:effectExtent l="0" t="0" r="0" b="0"/>
                      <wp:wrapNone/>
                      <wp:docPr id="18" name="直線コネクタ 1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571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85EDF61" id="直線コネクタ 18" o:spid="_x0000_s1026" style="position:absolute;left:0;text-align:left;flip:y;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18.8pt,12.55pt" to="19.2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" strokecolor="#156082 [3204]" strokeweight=".5pt">
                      <v:stroke joinstyle="miter"/>
                      <o:lock v:ext="edit" shapetype="f"/>
                    </v:line>
                  </w:pict>
                </mc:Fallback>
              </mc:AlternateContent>
            </w:r>
            <w:r w:rsidRPr="00984B47">
              <w:rPr>
                <w:rFonts w:ascii="Century" w:hAnsi="Century"/>
                <w:noProof/>
              </w:rPr>
              <mc:AlternateContent>
                <mc:Choice Requires="wps">
                  <w:drawing>
                    <wp:anchor distT="0" distB="0" distL="114300" distR="114300" simplePos="0" relativeHeight="251663360" behindDoc="0" locked="0" layoutInCell="1" allowOverlap="1" wp14:anchorId="56E94743" wp14:editId="4E5FC9C8">
                      <wp:simplePos x="0" y="0"/>
                      <wp:positionH relativeFrom="column">
                        <wp:posOffset>1648460</wp:posOffset>
                      </wp:positionH>
                      <wp:positionV relativeFrom="paragraph">
                        <wp:posOffset>83820</wp:posOffset>
                      </wp:positionV>
                      <wp:extent cx="346710" cy="299085"/>
                      <wp:effectExtent l="0" t="0" r="0" b="5715"/>
                      <wp:wrapNone/>
                      <wp:docPr id="12" name="テキスト ボックス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710" cy="2990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A1C87D" w14:textId="77777777" w:rsidR="00D81F31" w:rsidRDefault="00D81F31" w:rsidP="00D81F31"/>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E94743" id="_x0000_t202" coordsize="21600,21600" o:spt="202" path="m,l,21600r21600,l21600,xe">
                      <v:stroke joinstyle="miter"/>
                      <v:path gradientshapeok="t" o:connecttype="rect"/>
                    </v:shapetype>
                    <v:shape id="テキスト ボックス 12" o:spid="_x0000_s1026" type="#_x0000_t202" style="position:absolute;margin-left:129.8pt;margin-top:6.6pt;width:27.3pt;height:23.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" filled="f" stroked="f">
                      <v:textbox inset="5.85pt,.7pt,5.85pt,.7pt">
                        <w:txbxContent>
                          <w:p w14:paraId="3EA1C87D" w14:textId="77777777" w:rsidR="00D81F31" w:rsidRDefault="00D81F31" w:rsidP="00D81F31"/>
                        </w:txbxContent>
                      </v:textbox>
                    </v:shape>
                  </w:pict>
                </mc:Fallback>
              </mc:AlternateContent>
            </w:r>
            <w:r w:rsidR="00E74FB2" w:rsidRPr="00984B47">
              <w:rPr>
                <w:rFonts w:ascii="Century" w:hAnsi="Century"/>
                <w:noProof/>
              </w:rPr>
              <mc:AlternateContent>
                <mc:Choice Requires="wps">
                  <w:drawing>
                    <wp:anchor distT="0" distB="0" distL="114300" distR="114300" simplePos="0" relativeHeight="251661312" behindDoc="0" locked="0" layoutInCell="1" allowOverlap="1" wp14:anchorId="5C69C38A" wp14:editId="0E127C9A">
                      <wp:simplePos x="0" y="0"/>
                      <wp:positionH relativeFrom="column">
                        <wp:posOffset>996315</wp:posOffset>
                      </wp:positionH>
                      <wp:positionV relativeFrom="paragraph">
                        <wp:posOffset>41910</wp:posOffset>
                      </wp:positionV>
                      <wp:extent cx="619125" cy="533400"/>
                      <wp:effectExtent l="0" t="0" r="28575" b="19050"/>
                      <wp:wrapNone/>
                      <wp:docPr id="10" name="大かっこ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9125" cy="533400"/>
                              </a:xfrm>
                              <a:prstGeom prst="bracketPair">
                                <a:avLst>
                                  <a:gd name="adj" fmla="val 25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8856ED"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大かっこ 10" o:spid="_x0000_s1026" type="#_x0000_t185" style="position:absolute;left:0;text-align:left;margin-left:78.45pt;margin-top:3.3pt;width:48.75pt;height:4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" adj="5400">
                      <v:textbox inset="5.85pt,.7pt,5.85pt,.7pt"/>
                    </v:shape>
                  </w:pict>
                </mc:Fallback>
              </mc:AlternateContent>
            </w:r>
            <w:r w:rsidRPr="00984B47">
              <w:rPr>
                <w:szCs w:val="21"/>
              </w:rPr>
              <w:t>□</w:t>
            </w:r>
            <w:r w:rsidRPr="00984B47">
              <w:rPr>
                <w:rFonts w:ascii="Arial" w:hAnsi="Arial" w:cs="Arial"/>
                <w:szCs w:val="21"/>
              </w:rPr>
              <w:t>Legitimate</w:t>
            </w:r>
            <w:r w:rsidRPr="00984B47">
              <w:rPr>
                <w:rFonts w:hint="eastAsia"/>
                <w:szCs w:val="21"/>
              </w:rPr>
              <w:t xml:space="preserve">　 </w:t>
            </w:r>
            <w:r w:rsidRPr="00984B47">
              <w:rPr>
                <w:szCs w:val="21"/>
              </w:rPr>
              <w:t xml:space="preserve">    □male </w:t>
            </w:r>
          </w:p>
          <w:p w14:paraId="3ECF1BFD" w14:textId="77777777" w:rsidR="00D81F31" w:rsidRPr="00984B47" w:rsidRDefault="00D81F31" w:rsidP="009B4D2B">
            <w:pPr>
              <w:rPr>
                <w:szCs w:val="21"/>
              </w:rPr>
            </w:pPr>
            <w:r w:rsidRPr="00984B47">
              <w:rPr>
                <w:szCs w:val="21"/>
              </w:rPr>
              <w:t>□</w:t>
            </w:r>
            <w:r w:rsidRPr="00984B47">
              <w:rPr>
                <w:rFonts w:ascii="Arial" w:hAnsi="Arial" w:cs="Arial"/>
                <w:szCs w:val="21"/>
              </w:rPr>
              <w:t>Not legitimate</w:t>
            </w:r>
            <w:r w:rsidRPr="00984B47">
              <w:rPr>
                <w:szCs w:val="21"/>
              </w:rPr>
              <w:t xml:space="preserve">    □female </w:t>
            </w:r>
          </w:p>
        </w:tc>
      </w:tr>
      <w:tr w:rsidR="00984B47" w:rsidRPr="00984B47" w14:paraId="1D2C82DA" w14:textId="77777777" w:rsidTr="00E74FB2">
        <w:trPr>
          <w:cantSplit/>
          <w:trHeight w:val="720"/>
        </w:trPr>
        <w:tc>
          <w:tcPr>
            <w:tcW w:w="851" w:type="dxa"/>
            <w:vMerge/>
            <w:tcBorders>
              <w:top w:val="single" w:sz="4" w:space="0" w:color="auto"/>
              <w:left w:val="single" w:sz="4" w:space="0" w:color="auto"/>
              <w:bottom w:val="single" w:sz="4" w:space="0" w:color="auto"/>
              <w:right w:val="single" w:sz="4" w:space="0" w:color="auto"/>
            </w:tcBorders>
            <w:vAlign w:val="center"/>
            <w:hideMark/>
          </w:tcPr>
          <w:p w14:paraId="62933BDC" w14:textId="77777777" w:rsidR="00D81F31" w:rsidRPr="00984B47" w:rsidRDefault="00D81F31" w:rsidP="009B4D2B">
            <w:pPr>
              <w:rPr>
                <w:szCs w:val="21"/>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456C4EEC" w14:textId="77777777" w:rsidR="00D81F31" w:rsidRPr="00984B47" w:rsidRDefault="00D81F31" w:rsidP="009B4D2B">
            <w:pPr>
              <w:rPr>
                <w:szCs w:val="21"/>
              </w:rPr>
            </w:pPr>
          </w:p>
        </w:tc>
        <w:tc>
          <w:tcPr>
            <w:tcW w:w="1134" w:type="dxa"/>
            <w:tcBorders>
              <w:top w:val="single" w:sz="4" w:space="0" w:color="auto"/>
              <w:left w:val="single" w:sz="4" w:space="0" w:color="auto"/>
              <w:bottom w:val="single" w:sz="4" w:space="0" w:color="auto"/>
              <w:right w:val="single" w:sz="4" w:space="0" w:color="auto"/>
            </w:tcBorders>
            <w:hideMark/>
          </w:tcPr>
          <w:p w14:paraId="671C9211" w14:textId="77777777" w:rsidR="00D81F31" w:rsidRPr="00984B47" w:rsidRDefault="00D81F31" w:rsidP="009B4D2B">
            <w:pPr>
              <w:rPr>
                <w:szCs w:val="21"/>
              </w:rPr>
            </w:pPr>
            <w:r w:rsidRPr="00984B47">
              <w:rPr>
                <w:szCs w:val="21"/>
              </w:rPr>
              <w:t>Surname</w:t>
            </w:r>
          </w:p>
        </w:tc>
        <w:tc>
          <w:tcPr>
            <w:tcW w:w="1276" w:type="dxa"/>
            <w:tcBorders>
              <w:top w:val="single" w:sz="4" w:space="0" w:color="auto"/>
              <w:left w:val="single" w:sz="4" w:space="0" w:color="auto"/>
              <w:bottom w:val="single" w:sz="4" w:space="0" w:color="auto"/>
              <w:right w:val="single" w:sz="4" w:space="0" w:color="auto"/>
            </w:tcBorders>
            <w:hideMark/>
          </w:tcPr>
          <w:p w14:paraId="4E1C8A50" w14:textId="77777777" w:rsidR="00D81F31" w:rsidRPr="00984B47" w:rsidRDefault="00D81F31" w:rsidP="009B4D2B">
            <w:pPr>
              <w:rPr>
                <w:szCs w:val="21"/>
              </w:rPr>
            </w:pPr>
            <w:r w:rsidRPr="00984B47">
              <w:rPr>
                <w:szCs w:val="21"/>
              </w:rPr>
              <w:t xml:space="preserve">FirstName </w:t>
            </w:r>
          </w:p>
        </w:tc>
        <w:tc>
          <w:tcPr>
            <w:tcW w:w="1276" w:type="dxa"/>
            <w:gridSpan w:val="2"/>
            <w:vMerge/>
            <w:tcBorders>
              <w:top w:val="single" w:sz="4" w:space="0" w:color="auto"/>
              <w:left w:val="single" w:sz="4" w:space="0" w:color="auto"/>
              <w:bottom w:val="single" w:sz="4" w:space="0" w:color="auto"/>
              <w:right w:val="single" w:sz="4" w:space="0" w:color="auto"/>
            </w:tcBorders>
            <w:vAlign w:val="center"/>
            <w:hideMark/>
          </w:tcPr>
          <w:p w14:paraId="37F30DBB" w14:textId="77777777" w:rsidR="00D81F31" w:rsidRPr="00984B47" w:rsidRDefault="00D81F31" w:rsidP="009B4D2B">
            <w:pPr>
              <w:rPr>
                <w:szCs w:val="21"/>
              </w:rPr>
            </w:pPr>
          </w:p>
        </w:tc>
        <w:tc>
          <w:tcPr>
            <w:tcW w:w="2835" w:type="dxa"/>
            <w:vMerge/>
            <w:tcBorders>
              <w:top w:val="single" w:sz="4" w:space="0" w:color="auto"/>
              <w:left w:val="single" w:sz="4" w:space="0" w:color="auto"/>
              <w:bottom w:val="single" w:sz="4" w:space="0" w:color="auto"/>
              <w:right w:val="single" w:sz="4" w:space="0" w:color="auto"/>
            </w:tcBorders>
            <w:vAlign w:val="center"/>
            <w:hideMark/>
          </w:tcPr>
          <w:p w14:paraId="0262A3A4" w14:textId="77777777" w:rsidR="00D81F31" w:rsidRPr="00984B47" w:rsidRDefault="00D81F31" w:rsidP="009B4D2B">
            <w:pPr>
              <w:rPr>
                <w:szCs w:val="21"/>
              </w:rPr>
            </w:pPr>
          </w:p>
        </w:tc>
      </w:tr>
      <w:tr w:rsidR="00984B47" w:rsidRPr="00984B47" w14:paraId="57C5AE40" w14:textId="77777777" w:rsidTr="00E74FB2">
        <w:trPr>
          <w:cantSplit/>
          <w:trHeight w:val="345"/>
        </w:trPr>
        <w:tc>
          <w:tcPr>
            <w:tcW w:w="851" w:type="dxa"/>
            <w:vMerge/>
            <w:tcBorders>
              <w:top w:val="single" w:sz="4" w:space="0" w:color="auto"/>
              <w:left w:val="single" w:sz="4" w:space="0" w:color="auto"/>
              <w:bottom w:val="single" w:sz="4" w:space="0" w:color="auto"/>
              <w:right w:val="single" w:sz="4" w:space="0" w:color="auto"/>
            </w:tcBorders>
            <w:vAlign w:val="center"/>
            <w:hideMark/>
          </w:tcPr>
          <w:p w14:paraId="4FA4A87C" w14:textId="77777777" w:rsidR="00D81F31" w:rsidRPr="00984B47" w:rsidRDefault="00D81F31" w:rsidP="009B4D2B">
            <w:pPr>
              <w:rPr>
                <w:szCs w:val="21"/>
              </w:rPr>
            </w:pPr>
          </w:p>
        </w:tc>
        <w:tc>
          <w:tcPr>
            <w:tcW w:w="1559" w:type="dxa"/>
            <w:tcBorders>
              <w:top w:val="single" w:sz="4" w:space="0" w:color="auto"/>
              <w:left w:val="single" w:sz="4" w:space="0" w:color="auto"/>
              <w:bottom w:val="single" w:sz="4" w:space="0" w:color="auto"/>
              <w:right w:val="single" w:sz="4" w:space="0" w:color="auto"/>
            </w:tcBorders>
            <w:hideMark/>
          </w:tcPr>
          <w:p w14:paraId="7AE06BDE" w14:textId="77777777" w:rsidR="00D81F31" w:rsidRPr="00984B47" w:rsidRDefault="00D81F31" w:rsidP="009B4D2B">
            <w:pPr>
              <w:jc w:val="center"/>
              <w:rPr>
                <w:szCs w:val="21"/>
              </w:rPr>
            </w:pPr>
            <w:r w:rsidRPr="00984B47">
              <w:rPr>
                <w:szCs w:val="21"/>
              </w:rPr>
              <w:t>Time of Birth</w:t>
            </w:r>
          </w:p>
        </w:tc>
        <w:tc>
          <w:tcPr>
            <w:tcW w:w="6521" w:type="dxa"/>
            <w:gridSpan w:val="5"/>
            <w:tcBorders>
              <w:top w:val="single" w:sz="4" w:space="0" w:color="auto"/>
              <w:left w:val="single" w:sz="4" w:space="0" w:color="auto"/>
              <w:bottom w:val="single" w:sz="4" w:space="0" w:color="auto"/>
              <w:right w:val="single" w:sz="4" w:space="0" w:color="auto"/>
            </w:tcBorders>
            <w:hideMark/>
          </w:tcPr>
          <w:p w14:paraId="0E972727" w14:textId="77777777" w:rsidR="00D81F31" w:rsidRPr="00984B47" w:rsidRDefault="00D81F31" w:rsidP="009B4D2B">
            <w:pPr>
              <w:ind w:firstLineChars="350" w:firstLine="659"/>
              <w:rPr>
                <w:szCs w:val="21"/>
              </w:rPr>
            </w:pPr>
            <w:r w:rsidRPr="00984B47">
              <w:rPr>
                <w:szCs w:val="21"/>
              </w:rPr>
              <w:t>dd/mm/yyyy                   am/pm</w:t>
            </w:r>
          </w:p>
        </w:tc>
      </w:tr>
      <w:tr w:rsidR="00984B47" w:rsidRPr="00984B47" w14:paraId="0DFC9515" w14:textId="77777777" w:rsidTr="00E74FB2">
        <w:trPr>
          <w:cantSplit/>
          <w:trHeight w:val="330"/>
        </w:trPr>
        <w:tc>
          <w:tcPr>
            <w:tcW w:w="851" w:type="dxa"/>
            <w:vMerge/>
            <w:tcBorders>
              <w:top w:val="single" w:sz="4" w:space="0" w:color="auto"/>
              <w:left w:val="single" w:sz="4" w:space="0" w:color="auto"/>
              <w:bottom w:val="single" w:sz="4" w:space="0" w:color="auto"/>
              <w:right w:val="single" w:sz="4" w:space="0" w:color="auto"/>
            </w:tcBorders>
            <w:vAlign w:val="center"/>
            <w:hideMark/>
          </w:tcPr>
          <w:p w14:paraId="55BAB819" w14:textId="77777777" w:rsidR="00D81F31" w:rsidRPr="00984B47" w:rsidRDefault="00D81F31" w:rsidP="009B4D2B">
            <w:pPr>
              <w:rPr>
                <w:szCs w:val="21"/>
              </w:rPr>
            </w:pPr>
          </w:p>
        </w:tc>
        <w:tc>
          <w:tcPr>
            <w:tcW w:w="1559" w:type="dxa"/>
            <w:tcBorders>
              <w:top w:val="single" w:sz="4" w:space="0" w:color="auto"/>
              <w:left w:val="single" w:sz="4" w:space="0" w:color="auto"/>
              <w:bottom w:val="single" w:sz="4" w:space="0" w:color="auto"/>
              <w:right w:val="single" w:sz="4" w:space="0" w:color="auto"/>
            </w:tcBorders>
            <w:hideMark/>
          </w:tcPr>
          <w:p w14:paraId="773571AB" w14:textId="77777777" w:rsidR="00D81F31" w:rsidRPr="00984B47" w:rsidRDefault="00D81F31" w:rsidP="009B4D2B">
            <w:pPr>
              <w:jc w:val="center"/>
              <w:rPr>
                <w:szCs w:val="21"/>
              </w:rPr>
            </w:pPr>
            <w:r w:rsidRPr="00984B47">
              <w:rPr>
                <w:szCs w:val="21"/>
              </w:rPr>
              <w:t>Place of Birth</w:t>
            </w:r>
          </w:p>
        </w:tc>
        <w:tc>
          <w:tcPr>
            <w:tcW w:w="6521" w:type="dxa"/>
            <w:gridSpan w:val="5"/>
            <w:tcBorders>
              <w:top w:val="single" w:sz="4" w:space="0" w:color="auto"/>
              <w:left w:val="single" w:sz="4" w:space="0" w:color="auto"/>
              <w:bottom w:val="single" w:sz="4" w:space="0" w:color="auto"/>
              <w:right w:val="single" w:sz="4" w:space="0" w:color="auto"/>
            </w:tcBorders>
          </w:tcPr>
          <w:p w14:paraId="58569E1D" w14:textId="77777777" w:rsidR="00D81F31" w:rsidRPr="00984B47" w:rsidRDefault="00D81F31" w:rsidP="009B4D2B">
            <w:pPr>
              <w:rPr>
                <w:szCs w:val="21"/>
              </w:rPr>
            </w:pPr>
          </w:p>
        </w:tc>
      </w:tr>
      <w:tr w:rsidR="00984B47" w:rsidRPr="00984B47" w14:paraId="0A42FE8F" w14:textId="77777777" w:rsidTr="00E74FB2">
        <w:trPr>
          <w:cantSplit/>
          <w:trHeight w:val="784"/>
        </w:trPr>
        <w:tc>
          <w:tcPr>
            <w:tcW w:w="851" w:type="dxa"/>
            <w:vMerge/>
            <w:tcBorders>
              <w:top w:val="single" w:sz="4" w:space="0" w:color="auto"/>
              <w:left w:val="single" w:sz="4" w:space="0" w:color="auto"/>
              <w:bottom w:val="single" w:sz="4" w:space="0" w:color="auto"/>
              <w:right w:val="single" w:sz="4" w:space="0" w:color="auto"/>
            </w:tcBorders>
            <w:vAlign w:val="center"/>
            <w:hideMark/>
          </w:tcPr>
          <w:p w14:paraId="2DEFF23D" w14:textId="77777777" w:rsidR="00D81F31" w:rsidRPr="00984B47" w:rsidRDefault="00D81F31" w:rsidP="009B4D2B">
            <w:pPr>
              <w:rPr>
                <w:szCs w:val="21"/>
              </w:rPr>
            </w:pPr>
          </w:p>
        </w:tc>
        <w:tc>
          <w:tcPr>
            <w:tcW w:w="1559" w:type="dxa"/>
            <w:vMerge w:val="restart"/>
            <w:tcBorders>
              <w:top w:val="single" w:sz="4" w:space="0" w:color="auto"/>
              <w:left w:val="single" w:sz="4" w:space="0" w:color="auto"/>
              <w:bottom w:val="single" w:sz="4" w:space="0" w:color="auto"/>
              <w:right w:val="single" w:sz="4" w:space="0" w:color="auto"/>
            </w:tcBorders>
            <w:hideMark/>
          </w:tcPr>
          <w:p w14:paraId="692CDD0F" w14:textId="77777777" w:rsidR="00D81F31" w:rsidRPr="00984B47" w:rsidRDefault="00D81F31" w:rsidP="00750823">
            <w:pPr>
              <w:spacing w:after="0"/>
              <w:jc w:val="center"/>
              <w:rPr>
                <w:szCs w:val="21"/>
              </w:rPr>
            </w:pPr>
            <w:r w:rsidRPr="00984B47">
              <w:rPr>
                <w:szCs w:val="21"/>
              </w:rPr>
              <w:t>Address</w:t>
            </w:r>
          </w:p>
          <w:p w14:paraId="79296C8D" w14:textId="77777777" w:rsidR="00D81F31" w:rsidRPr="00984B47" w:rsidRDefault="00D81F31" w:rsidP="00750823">
            <w:pPr>
              <w:spacing w:after="0"/>
              <w:jc w:val="center"/>
              <w:rPr>
                <w:szCs w:val="21"/>
              </w:rPr>
            </w:pPr>
            <w:r w:rsidRPr="00984B47">
              <w:rPr>
                <w:szCs w:val="21"/>
              </w:rPr>
              <w:t>(Place of Resident</w:t>
            </w:r>
          </w:p>
          <w:p w14:paraId="453650D6" w14:textId="77777777" w:rsidR="00D81F31" w:rsidRPr="00984B47" w:rsidRDefault="00D81F31" w:rsidP="009B4D2B">
            <w:pPr>
              <w:jc w:val="center"/>
              <w:rPr>
                <w:szCs w:val="21"/>
              </w:rPr>
            </w:pPr>
            <w:r w:rsidRPr="00984B47">
              <w:rPr>
                <w:szCs w:val="21"/>
              </w:rPr>
              <w:t>Registration)</w:t>
            </w:r>
          </w:p>
        </w:tc>
        <w:tc>
          <w:tcPr>
            <w:tcW w:w="6521" w:type="dxa"/>
            <w:gridSpan w:val="5"/>
            <w:tcBorders>
              <w:top w:val="single" w:sz="4" w:space="0" w:color="auto"/>
              <w:left w:val="single" w:sz="4" w:space="0" w:color="auto"/>
              <w:bottom w:val="single" w:sz="4" w:space="0" w:color="auto"/>
              <w:right w:val="single" w:sz="4" w:space="0" w:color="auto"/>
            </w:tcBorders>
          </w:tcPr>
          <w:p w14:paraId="479DC2B2" w14:textId="025BBB1C" w:rsidR="00D81F31" w:rsidRPr="00984B47" w:rsidRDefault="00D81F31" w:rsidP="009B4D2B">
            <w:pPr>
              <w:rPr>
                <w:szCs w:val="21"/>
              </w:rPr>
            </w:pPr>
            <w:r w:rsidRPr="00984B47">
              <w:rPr>
                <w:szCs w:val="21"/>
              </w:rPr>
              <w:t xml:space="preserve"> </w:t>
            </w:r>
          </w:p>
        </w:tc>
      </w:tr>
      <w:tr w:rsidR="00984B47" w:rsidRPr="00984B47" w14:paraId="3285BF6C" w14:textId="77777777" w:rsidTr="00750823">
        <w:trPr>
          <w:cantSplit/>
          <w:trHeight w:val="319"/>
        </w:trPr>
        <w:tc>
          <w:tcPr>
            <w:tcW w:w="851" w:type="dxa"/>
            <w:vMerge/>
            <w:tcBorders>
              <w:top w:val="single" w:sz="4" w:space="0" w:color="auto"/>
              <w:left w:val="single" w:sz="4" w:space="0" w:color="auto"/>
              <w:bottom w:val="single" w:sz="4" w:space="0" w:color="auto"/>
              <w:right w:val="single" w:sz="4" w:space="0" w:color="auto"/>
            </w:tcBorders>
            <w:vAlign w:val="center"/>
            <w:hideMark/>
          </w:tcPr>
          <w:p w14:paraId="472C69E6" w14:textId="77777777" w:rsidR="00D81F31" w:rsidRPr="00984B47" w:rsidRDefault="00D81F31" w:rsidP="009B4D2B">
            <w:pPr>
              <w:rPr>
                <w:szCs w:val="21"/>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0DE76E01" w14:textId="77777777" w:rsidR="00D81F31" w:rsidRPr="00984B47" w:rsidRDefault="00D81F31" w:rsidP="009B4D2B">
            <w:pPr>
              <w:rPr>
                <w:szCs w:val="21"/>
              </w:rPr>
            </w:pPr>
          </w:p>
        </w:tc>
        <w:tc>
          <w:tcPr>
            <w:tcW w:w="6521" w:type="dxa"/>
            <w:gridSpan w:val="5"/>
            <w:tcBorders>
              <w:top w:val="single" w:sz="4" w:space="0" w:color="auto"/>
              <w:left w:val="single" w:sz="4" w:space="0" w:color="auto"/>
              <w:bottom w:val="single" w:sz="4" w:space="0" w:color="auto"/>
              <w:right w:val="single" w:sz="4" w:space="0" w:color="auto"/>
            </w:tcBorders>
            <w:hideMark/>
          </w:tcPr>
          <w:p w14:paraId="0273E0DA" w14:textId="77777777" w:rsidR="00D81F31" w:rsidRPr="00984B47" w:rsidRDefault="00D81F31" w:rsidP="009B4D2B">
            <w:pPr>
              <w:rPr>
                <w:szCs w:val="21"/>
              </w:rPr>
            </w:pPr>
            <w:r w:rsidRPr="00984B47">
              <w:rPr>
                <w:szCs w:val="21"/>
              </w:rPr>
              <w:t>Name of Head of Household     Relations with Head of Household</w:t>
            </w:r>
          </w:p>
        </w:tc>
      </w:tr>
      <w:tr w:rsidR="00984B47" w:rsidRPr="00984B47" w14:paraId="1FB4F353" w14:textId="77777777" w:rsidTr="00750823">
        <w:trPr>
          <w:cantSplit/>
          <w:trHeight w:val="825"/>
        </w:trPr>
        <w:tc>
          <w:tcPr>
            <w:tcW w:w="851" w:type="dxa"/>
            <w:vMerge w:val="restart"/>
            <w:tcBorders>
              <w:top w:val="single" w:sz="4" w:space="0" w:color="auto"/>
              <w:left w:val="single" w:sz="4" w:space="0" w:color="auto"/>
              <w:bottom w:val="dotted" w:sz="4" w:space="0" w:color="auto"/>
              <w:right w:val="single" w:sz="4" w:space="0" w:color="auto"/>
            </w:tcBorders>
          </w:tcPr>
          <w:p w14:paraId="500D5CDD" w14:textId="77777777" w:rsidR="00D81F31" w:rsidRPr="00984B47" w:rsidRDefault="00D81F31" w:rsidP="009B4D2B">
            <w:pPr>
              <w:ind w:left="94" w:hangingChars="50" w:hanging="94"/>
              <w:rPr>
                <w:szCs w:val="21"/>
              </w:rPr>
            </w:pPr>
          </w:p>
          <w:p w14:paraId="2BF1EF49" w14:textId="77777777" w:rsidR="00D81F31" w:rsidRPr="00984B47" w:rsidRDefault="00D81F31" w:rsidP="009B4D2B">
            <w:pPr>
              <w:ind w:left="94" w:hangingChars="50" w:hanging="94"/>
              <w:jc w:val="center"/>
              <w:rPr>
                <w:rFonts w:ascii="Arial" w:hAnsi="Arial" w:cs="Arial"/>
                <w:szCs w:val="21"/>
              </w:rPr>
            </w:pPr>
            <w:r w:rsidRPr="00984B47">
              <w:rPr>
                <w:rFonts w:ascii="Arial" w:hAnsi="Arial" w:cs="Arial"/>
                <w:szCs w:val="21"/>
              </w:rPr>
              <w:t>Father</w:t>
            </w:r>
          </w:p>
          <w:p w14:paraId="7B75933D" w14:textId="77777777" w:rsidR="00D81F31" w:rsidRPr="00984B47" w:rsidRDefault="00D81F31" w:rsidP="009B4D2B">
            <w:pPr>
              <w:ind w:left="94" w:hangingChars="50" w:hanging="94"/>
              <w:jc w:val="center"/>
              <w:rPr>
                <w:rFonts w:ascii="Arial" w:hAnsi="Arial" w:cs="Arial"/>
                <w:szCs w:val="21"/>
              </w:rPr>
            </w:pPr>
            <w:r w:rsidRPr="00984B47">
              <w:rPr>
                <w:rFonts w:ascii="Arial" w:hAnsi="Arial" w:cs="Arial"/>
                <w:szCs w:val="21"/>
              </w:rPr>
              <w:t>And</w:t>
            </w:r>
          </w:p>
          <w:p w14:paraId="689E958D" w14:textId="77777777" w:rsidR="00D81F31" w:rsidRPr="00984B47" w:rsidRDefault="00D81F31" w:rsidP="009B4D2B">
            <w:pPr>
              <w:ind w:left="89" w:hangingChars="50" w:hanging="89"/>
              <w:rPr>
                <w:rFonts w:ascii="Arial" w:hAnsi="Arial" w:cs="Arial"/>
                <w:sz w:val="20"/>
                <w:szCs w:val="20"/>
              </w:rPr>
            </w:pPr>
            <w:r w:rsidRPr="00984B47">
              <w:rPr>
                <w:rFonts w:ascii="Arial" w:hAnsi="Arial" w:cs="Arial"/>
                <w:sz w:val="20"/>
                <w:szCs w:val="20"/>
              </w:rPr>
              <w:t>Moth</w:t>
            </w:r>
            <w:r w:rsidRPr="00984B47">
              <w:rPr>
                <w:rFonts w:ascii="Arial" w:hAnsi="Arial" w:cs="Arial"/>
                <w:szCs w:val="21"/>
              </w:rPr>
              <w:t>e</w:t>
            </w:r>
            <w:r w:rsidRPr="00984B47">
              <w:rPr>
                <w:rFonts w:ascii="Arial" w:hAnsi="Arial" w:cs="Arial"/>
                <w:sz w:val="20"/>
                <w:szCs w:val="20"/>
              </w:rPr>
              <w:t>r</w:t>
            </w:r>
          </w:p>
        </w:tc>
        <w:tc>
          <w:tcPr>
            <w:tcW w:w="1559" w:type="dxa"/>
            <w:vMerge w:val="restart"/>
            <w:tcBorders>
              <w:top w:val="single" w:sz="4" w:space="0" w:color="auto"/>
              <w:left w:val="single" w:sz="4" w:space="0" w:color="auto"/>
              <w:bottom w:val="single" w:sz="4" w:space="0" w:color="auto"/>
              <w:right w:val="single" w:sz="4" w:space="0" w:color="auto"/>
            </w:tcBorders>
            <w:hideMark/>
          </w:tcPr>
          <w:p w14:paraId="26DC2EF2" w14:textId="77777777" w:rsidR="00D81F31" w:rsidRPr="00984B47" w:rsidRDefault="00D81F31" w:rsidP="00750823">
            <w:pPr>
              <w:adjustRightInd w:val="0"/>
              <w:spacing w:after="0"/>
              <w:ind w:left="94" w:hangingChars="50" w:hanging="94"/>
              <w:jc w:val="center"/>
              <w:rPr>
                <w:rFonts w:ascii="Century" w:hAnsi="Century"/>
                <w:szCs w:val="21"/>
              </w:rPr>
            </w:pPr>
            <w:r w:rsidRPr="00984B47">
              <w:rPr>
                <w:rFonts w:ascii="Century" w:hAnsi="Century"/>
                <w:szCs w:val="21"/>
              </w:rPr>
              <w:t>Name of</w:t>
            </w:r>
          </w:p>
          <w:p w14:paraId="6801C2E4" w14:textId="77777777" w:rsidR="00D81F31" w:rsidRPr="00984B47" w:rsidRDefault="00D81F31" w:rsidP="00750823">
            <w:pPr>
              <w:adjustRightInd w:val="0"/>
              <w:spacing w:after="0"/>
              <w:ind w:left="94" w:hangingChars="50" w:hanging="94"/>
              <w:jc w:val="center"/>
              <w:rPr>
                <w:rFonts w:ascii="Century" w:hAnsi="Century"/>
                <w:szCs w:val="21"/>
              </w:rPr>
            </w:pPr>
            <w:r w:rsidRPr="00984B47">
              <w:rPr>
                <w:rFonts w:ascii="Century" w:hAnsi="Century"/>
                <w:szCs w:val="21"/>
              </w:rPr>
              <w:t>Father and</w:t>
            </w:r>
          </w:p>
          <w:p w14:paraId="269EA1E3" w14:textId="77777777" w:rsidR="00D81F31" w:rsidRPr="00984B47" w:rsidRDefault="00D81F31" w:rsidP="00750823">
            <w:pPr>
              <w:adjustRightInd w:val="0"/>
              <w:spacing w:after="0"/>
              <w:ind w:left="94" w:hangingChars="50" w:hanging="94"/>
              <w:jc w:val="center"/>
              <w:rPr>
                <w:rFonts w:ascii="Century" w:hAnsi="Century"/>
                <w:szCs w:val="21"/>
              </w:rPr>
            </w:pPr>
            <w:r w:rsidRPr="00984B47">
              <w:rPr>
                <w:rFonts w:ascii="Century" w:hAnsi="Century"/>
                <w:szCs w:val="21"/>
              </w:rPr>
              <w:t>Mother</w:t>
            </w:r>
          </w:p>
          <w:p w14:paraId="2EB53B03" w14:textId="77777777" w:rsidR="00D81F31" w:rsidRPr="00984B47" w:rsidRDefault="00D81F31" w:rsidP="00750823">
            <w:pPr>
              <w:adjustRightInd w:val="0"/>
              <w:spacing w:after="0"/>
              <w:ind w:left="94" w:hangingChars="50" w:hanging="94"/>
              <w:jc w:val="center"/>
              <w:rPr>
                <w:rFonts w:ascii="Century" w:hAnsi="Century"/>
                <w:szCs w:val="21"/>
              </w:rPr>
            </w:pPr>
            <w:r w:rsidRPr="00984B47">
              <w:rPr>
                <w:rFonts w:ascii="Century" w:hAnsi="Century"/>
                <w:szCs w:val="21"/>
              </w:rPr>
              <w:t>Date of Birth</w:t>
            </w:r>
          </w:p>
          <w:p w14:paraId="79A5A8BE" w14:textId="77777777" w:rsidR="00D81F31" w:rsidRPr="00984B47" w:rsidRDefault="00D81F31" w:rsidP="00750823">
            <w:pPr>
              <w:adjustRightInd w:val="0"/>
              <w:spacing w:after="0"/>
              <w:ind w:left="94" w:hangingChars="50" w:hanging="94"/>
              <w:jc w:val="center"/>
              <w:rPr>
                <w:rFonts w:ascii="Century" w:hAnsi="Century"/>
                <w:szCs w:val="21"/>
              </w:rPr>
            </w:pPr>
            <w:r w:rsidRPr="00984B47">
              <w:rPr>
                <w:rFonts w:ascii="Century" w:hAnsi="Century"/>
                <w:szCs w:val="21"/>
              </w:rPr>
              <w:t>(Age when the</w:t>
            </w:r>
          </w:p>
          <w:p w14:paraId="63478C3D" w14:textId="77777777" w:rsidR="00D81F31" w:rsidRPr="00984B47" w:rsidRDefault="00D81F31" w:rsidP="00750823">
            <w:pPr>
              <w:adjustRightInd w:val="0"/>
              <w:spacing w:after="0"/>
              <w:ind w:left="94" w:hangingChars="50" w:hanging="94"/>
              <w:jc w:val="center"/>
              <w:rPr>
                <w:szCs w:val="21"/>
              </w:rPr>
            </w:pPr>
            <w:r w:rsidRPr="00984B47">
              <w:rPr>
                <w:rFonts w:ascii="Century" w:hAnsi="Century"/>
                <w:szCs w:val="21"/>
              </w:rPr>
              <w:t>child was born)</w:t>
            </w:r>
          </w:p>
        </w:tc>
        <w:tc>
          <w:tcPr>
            <w:tcW w:w="3261" w:type="dxa"/>
            <w:gridSpan w:val="3"/>
            <w:tcBorders>
              <w:top w:val="single" w:sz="4" w:space="0" w:color="auto"/>
              <w:left w:val="single" w:sz="4" w:space="0" w:color="auto"/>
              <w:bottom w:val="single" w:sz="4" w:space="0" w:color="auto"/>
              <w:right w:val="single" w:sz="4" w:space="0" w:color="auto"/>
            </w:tcBorders>
            <w:hideMark/>
          </w:tcPr>
          <w:p w14:paraId="4ADBECE1" w14:textId="77777777" w:rsidR="00D81F31" w:rsidRPr="00984B47" w:rsidRDefault="00D81F31" w:rsidP="009B4D2B">
            <w:pPr>
              <w:rPr>
                <w:szCs w:val="21"/>
              </w:rPr>
            </w:pPr>
            <w:r w:rsidRPr="00984B47">
              <w:rPr>
                <w:szCs w:val="21"/>
              </w:rPr>
              <w:t>Father</w:t>
            </w:r>
          </w:p>
        </w:tc>
        <w:tc>
          <w:tcPr>
            <w:tcW w:w="3260" w:type="dxa"/>
            <w:gridSpan w:val="2"/>
            <w:tcBorders>
              <w:top w:val="single" w:sz="4" w:space="0" w:color="auto"/>
              <w:left w:val="single" w:sz="4" w:space="0" w:color="auto"/>
              <w:bottom w:val="single" w:sz="4" w:space="0" w:color="auto"/>
              <w:right w:val="single" w:sz="4" w:space="0" w:color="auto"/>
            </w:tcBorders>
            <w:hideMark/>
          </w:tcPr>
          <w:p w14:paraId="721B6314" w14:textId="77777777" w:rsidR="00D81F31" w:rsidRPr="00984B47" w:rsidRDefault="00D81F31" w:rsidP="009B4D2B">
            <w:pPr>
              <w:rPr>
                <w:szCs w:val="21"/>
              </w:rPr>
            </w:pPr>
            <w:r w:rsidRPr="00984B47">
              <w:rPr>
                <w:szCs w:val="21"/>
              </w:rPr>
              <w:t>Mother</w:t>
            </w:r>
          </w:p>
        </w:tc>
      </w:tr>
      <w:tr w:rsidR="00984B47" w:rsidRPr="00984B47" w14:paraId="5BEC88BA" w14:textId="77777777" w:rsidTr="00750823">
        <w:trPr>
          <w:cantSplit/>
          <w:trHeight w:val="1403"/>
        </w:trPr>
        <w:tc>
          <w:tcPr>
            <w:tcW w:w="851" w:type="dxa"/>
            <w:vMerge/>
            <w:tcBorders>
              <w:top w:val="single" w:sz="4" w:space="0" w:color="auto"/>
              <w:left w:val="single" w:sz="4" w:space="0" w:color="auto"/>
              <w:bottom w:val="dotted" w:sz="4" w:space="0" w:color="auto"/>
              <w:right w:val="single" w:sz="4" w:space="0" w:color="auto"/>
            </w:tcBorders>
            <w:vAlign w:val="center"/>
            <w:hideMark/>
          </w:tcPr>
          <w:p w14:paraId="7BE770C5" w14:textId="77777777" w:rsidR="00D81F31" w:rsidRPr="00984B47" w:rsidRDefault="00D81F31" w:rsidP="009B4D2B">
            <w:pPr>
              <w:rPr>
                <w:szCs w:val="21"/>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78DE298D" w14:textId="77777777" w:rsidR="00D81F31" w:rsidRPr="00984B47" w:rsidRDefault="00D81F31" w:rsidP="009B4D2B">
            <w:pPr>
              <w:rPr>
                <w:szCs w:val="21"/>
              </w:rPr>
            </w:pPr>
          </w:p>
        </w:tc>
        <w:tc>
          <w:tcPr>
            <w:tcW w:w="3261" w:type="dxa"/>
            <w:gridSpan w:val="3"/>
            <w:tcBorders>
              <w:top w:val="single" w:sz="4" w:space="0" w:color="auto"/>
              <w:left w:val="single" w:sz="4" w:space="0" w:color="auto"/>
              <w:bottom w:val="single" w:sz="4" w:space="0" w:color="auto"/>
              <w:right w:val="single" w:sz="4" w:space="0" w:color="auto"/>
            </w:tcBorders>
          </w:tcPr>
          <w:p w14:paraId="7DED0D51" w14:textId="77777777" w:rsidR="00D81F31" w:rsidRPr="00984B47" w:rsidRDefault="00D81F31" w:rsidP="009B4D2B">
            <w:pPr>
              <w:rPr>
                <w:szCs w:val="21"/>
              </w:rPr>
            </w:pPr>
          </w:p>
          <w:p w14:paraId="0A24C973" w14:textId="77777777" w:rsidR="00D81F31" w:rsidRPr="00984B47" w:rsidRDefault="00D81F31" w:rsidP="009B4D2B">
            <w:pPr>
              <w:jc w:val="center"/>
              <w:rPr>
                <w:szCs w:val="21"/>
              </w:rPr>
            </w:pPr>
            <w:r w:rsidRPr="00984B47">
              <w:rPr>
                <w:szCs w:val="21"/>
              </w:rPr>
              <w:t>dd/mm/yyyy (Age)</w:t>
            </w:r>
          </w:p>
        </w:tc>
        <w:tc>
          <w:tcPr>
            <w:tcW w:w="3260" w:type="dxa"/>
            <w:gridSpan w:val="2"/>
            <w:tcBorders>
              <w:top w:val="single" w:sz="4" w:space="0" w:color="auto"/>
              <w:left w:val="single" w:sz="4" w:space="0" w:color="auto"/>
              <w:bottom w:val="single" w:sz="4" w:space="0" w:color="auto"/>
              <w:right w:val="single" w:sz="4" w:space="0" w:color="auto"/>
            </w:tcBorders>
          </w:tcPr>
          <w:p w14:paraId="4050FF58" w14:textId="77777777" w:rsidR="00D81F31" w:rsidRPr="00984B47" w:rsidRDefault="00D81F31" w:rsidP="009B4D2B">
            <w:pPr>
              <w:jc w:val="center"/>
              <w:rPr>
                <w:szCs w:val="21"/>
              </w:rPr>
            </w:pPr>
          </w:p>
          <w:p w14:paraId="7E60A024" w14:textId="77777777" w:rsidR="00D81F31" w:rsidRPr="00984B47" w:rsidRDefault="00D81F31" w:rsidP="009B4D2B">
            <w:pPr>
              <w:jc w:val="center"/>
              <w:rPr>
                <w:szCs w:val="21"/>
              </w:rPr>
            </w:pPr>
            <w:r w:rsidRPr="00984B47">
              <w:rPr>
                <w:szCs w:val="21"/>
              </w:rPr>
              <w:t>dd/mm/yyyy(Age)</w:t>
            </w:r>
          </w:p>
        </w:tc>
      </w:tr>
      <w:tr w:rsidR="00984B47" w:rsidRPr="00984B47" w14:paraId="174019A9" w14:textId="77777777" w:rsidTr="00E74FB2">
        <w:trPr>
          <w:cantSplit/>
          <w:trHeight w:val="70"/>
        </w:trPr>
        <w:tc>
          <w:tcPr>
            <w:tcW w:w="851" w:type="dxa"/>
            <w:vMerge/>
            <w:tcBorders>
              <w:top w:val="single" w:sz="4" w:space="0" w:color="auto"/>
              <w:left w:val="single" w:sz="4" w:space="0" w:color="auto"/>
              <w:bottom w:val="single" w:sz="4" w:space="0" w:color="auto"/>
              <w:right w:val="single" w:sz="4" w:space="0" w:color="auto"/>
            </w:tcBorders>
            <w:vAlign w:val="center"/>
            <w:hideMark/>
          </w:tcPr>
          <w:p w14:paraId="1C4626F5" w14:textId="77777777" w:rsidR="00D81F31" w:rsidRPr="00984B47" w:rsidRDefault="00D81F31" w:rsidP="009B4D2B">
            <w:pPr>
              <w:rPr>
                <w:szCs w:val="21"/>
              </w:rPr>
            </w:pPr>
          </w:p>
        </w:tc>
        <w:tc>
          <w:tcPr>
            <w:tcW w:w="8080" w:type="dxa"/>
            <w:gridSpan w:val="6"/>
            <w:tcBorders>
              <w:top w:val="single" w:sz="4" w:space="0" w:color="auto"/>
              <w:left w:val="single" w:sz="4" w:space="0" w:color="auto"/>
              <w:bottom w:val="single" w:sz="4" w:space="0" w:color="auto"/>
              <w:right w:val="single" w:sz="4" w:space="0" w:color="auto"/>
            </w:tcBorders>
          </w:tcPr>
          <w:p w14:paraId="2A40E93A" w14:textId="77777777" w:rsidR="00D81F31" w:rsidRPr="00984B47" w:rsidRDefault="00D81F31" w:rsidP="009B4D2B">
            <w:pPr>
              <w:jc w:val="center"/>
              <w:rPr>
                <w:szCs w:val="21"/>
              </w:rPr>
            </w:pPr>
            <w:r w:rsidRPr="00984B47">
              <w:rPr>
                <w:szCs w:val="21"/>
              </w:rPr>
              <w:t>(omitted)</w:t>
            </w:r>
          </w:p>
        </w:tc>
      </w:tr>
      <w:tr w:rsidR="00984B47" w:rsidRPr="00984B47" w14:paraId="055E26EF" w14:textId="77777777" w:rsidTr="00E74FB2">
        <w:trPr>
          <w:cantSplit/>
          <w:trHeight w:val="1126"/>
        </w:trPr>
        <w:tc>
          <w:tcPr>
            <w:tcW w:w="851" w:type="dxa"/>
            <w:tcBorders>
              <w:top w:val="single" w:sz="4" w:space="0" w:color="auto"/>
              <w:left w:val="single" w:sz="4" w:space="0" w:color="auto"/>
              <w:bottom w:val="dotted" w:sz="4" w:space="0" w:color="auto"/>
              <w:right w:val="single" w:sz="4" w:space="0" w:color="auto"/>
            </w:tcBorders>
            <w:vAlign w:val="center"/>
          </w:tcPr>
          <w:p w14:paraId="112515BB" w14:textId="452948BB" w:rsidR="00D81F31" w:rsidRPr="00984B47" w:rsidRDefault="00A477EB" w:rsidP="009B4D2B">
            <w:pPr>
              <w:rPr>
                <w:szCs w:val="21"/>
              </w:rPr>
            </w:pPr>
            <w:r w:rsidRPr="00984B47">
              <w:rPr>
                <w:rFonts w:hint="eastAsia"/>
                <w:szCs w:val="21"/>
              </w:rPr>
              <w:t>M</w:t>
            </w:r>
            <w:r w:rsidR="000E29C6" w:rsidRPr="00984B47">
              <w:rPr>
                <w:szCs w:val="21"/>
              </w:rPr>
              <w:t>iscellaneous</w:t>
            </w:r>
          </w:p>
        </w:tc>
        <w:tc>
          <w:tcPr>
            <w:tcW w:w="8080" w:type="dxa"/>
            <w:gridSpan w:val="6"/>
            <w:tcBorders>
              <w:top w:val="single" w:sz="4" w:space="0" w:color="auto"/>
              <w:left w:val="single" w:sz="4" w:space="0" w:color="auto"/>
              <w:bottom w:val="dotted" w:sz="4" w:space="0" w:color="auto"/>
              <w:right w:val="single" w:sz="4" w:space="0" w:color="auto"/>
            </w:tcBorders>
          </w:tcPr>
          <w:p w14:paraId="56BF564A" w14:textId="77777777" w:rsidR="00D81F31" w:rsidRPr="00984B47" w:rsidRDefault="00D81F31" w:rsidP="009B4D2B">
            <w:pPr>
              <w:rPr>
                <w:szCs w:val="21"/>
              </w:rPr>
            </w:pPr>
          </w:p>
        </w:tc>
      </w:tr>
    </w:tbl>
    <w:p w14:paraId="41B1CC80" w14:textId="77777777" w:rsidR="00D81F31" w:rsidRPr="00984B47" w:rsidRDefault="00D81F31" w:rsidP="00D81F31">
      <w:pPr>
        <w:ind w:firstLineChars="2300" w:firstLine="4333"/>
        <w:rPr>
          <w:rFonts w:eastAsia="HG丸ｺﾞｼｯｸM-PRO"/>
          <w:b/>
          <w:szCs w:val="21"/>
        </w:rPr>
      </w:pPr>
      <w:r w:rsidRPr="00984B47">
        <w:rPr>
          <w:szCs w:val="21"/>
        </w:rPr>
        <w:t>(omitted)</w:t>
      </w:r>
    </w:p>
    <w:p w14:paraId="5073F839" w14:textId="77777777" w:rsidR="00A477EB" w:rsidRPr="00984B47" w:rsidRDefault="00A477EB" w:rsidP="00D81F31">
      <w:pPr>
        <w:rPr>
          <w:rFonts w:ascii="Arial" w:hAnsi="Arial" w:cs="Arial"/>
          <w:b/>
          <w:sz w:val="26"/>
          <w:szCs w:val="26"/>
        </w:rPr>
      </w:pPr>
    </w:p>
    <w:p w14:paraId="70B0EF59" w14:textId="77777777" w:rsidR="00A477EB" w:rsidRPr="00984B47" w:rsidRDefault="00A477EB" w:rsidP="00D81F31">
      <w:pPr>
        <w:rPr>
          <w:rFonts w:ascii="Arial" w:hAnsi="Arial" w:cs="Arial"/>
          <w:b/>
          <w:sz w:val="26"/>
          <w:szCs w:val="26"/>
        </w:rPr>
      </w:pPr>
    </w:p>
    <w:p w14:paraId="510FE401" w14:textId="0C0681DF" w:rsidR="00D81F31" w:rsidRPr="00984B47" w:rsidRDefault="00D81F31" w:rsidP="00D81F31">
      <w:pPr>
        <w:rPr>
          <w:rFonts w:ascii="Arial" w:hAnsi="Arial" w:cs="Arial"/>
          <w:b/>
          <w:sz w:val="26"/>
          <w:szCs w:val="26"/>
        </w:rPr>
      </w:pPr>
      <w:r w:rsidRPr="00984B47">
        <w:rPr>
          <w:rFonts w:ascii="Arial" w:hAnsi="Arial" w:cs="Arial"/>
          <w:b/>
          <w:sz w:val="26"/>
          <w:szCs w:val="26"/>
        </w:rPr>
        <w:lastRenderedPageBreak/>
        <w:t>【＊</w:t>
      </w:r>
      <w:r w:rsidRPr="00984B47">
        <w:rPr>
          <w:rFonts w:ascii="Arial" w:hAnsi="Arial" w:cs="Arial"/>
          <w:b/>
          <w:sz w:val="26"/>
          <w:szCs w:val="26"/>
        </w:rPr>
        <w:t>Material 2</w:t>
      </w:r>
      <w:r w:rsidRPr="00984B47">
        <w:rPr>
          <w:rFonts w:ascii="Arial" w:hAnsi="Arial" w:cs="Arial"/>
          <w:b/>
          <w:sz w:val="26"/>
          <w:szCs w:val="26"/>
        </w:rPr>
        <w:t>】</w:t>
      </w:r>
      <w:r w:rsidRPr="00984B47">
        <w:rPr>
          <w:rFonts w:ascii="Arial" w:hAnsi="Arial" w:cs="Arial" w:hint="eastAsia"/>
          <w:b/>
          <w:sz w:val="26"/>
          <w:szCs w:val="26"/>
        </w:rPr>
        <w:t>K</w:t>
      </w:r>
      <w:r w:rsidRPr="00984B47">
        <w:rPr>
          <w:rFonts w:ascii="Arial" w:hAnsi="Arial" w:cs="Arial"/>
          <w:b/>
          <w:sz w:val="26"/>
          <w:szCs w:val="26"/>
        </w:rPr>
        <w:t>oseki (Family Register)</w:t>
      </w:r>
    </w:p>
    <w:p w14:paraId="69AAD83F" w14:textId="431DF092" w:rsidR="00D81F31" w:rsidRPr="00984B47" w:rsidRDefault="00D81F31" w:rsidP="00D81F31">
      <w:pPr>
        <w:ind w:leftChars="149" w:left="281"/>
        <w:rPr>
          <w:rFonts w:ascii="Century" w:eastAsia="游ゴシック" w:hAnsi="Century" w:cs="Courier New"/>
          <w:sz w:val="22"/>
        </w:rPr>
      </w:pPr>
      <w:r w:rsidRPr="00984B47">
        <w:rPr>
          <w:rFonts w:ascii="Century" w:eastAsia="游ゴシック" w:hAnsi="Century" w:cs="Courier New"/>
          <w:noProof/>
          <w:sz w:val="22"/>
        </w:rPr>
        <mc:AlternateContent>
          <mc:Choice Requires="wps">
            <w:drawing>
              <wp:anchor distT="0" distB="0" distL="114300" distR="114300" simplePos="0" relativeHeight="251666432" behindDoc="0" locked="0" layoutInCell="1" allowOverlap="1" wp14:anchorId="4BCCC9DC" wp14:editId="24CAC8F9">
                <wp:simplePos x="0" y="0"/>
                <wp:positionH relativeFrom="column">
                  <wp:posOffset>2667635</wp:posOffset>
                </wp:positionH>
                <wp:positionV relativeFrom="paragraph">
                  <wp:posOffset>6001385</wp:posOffset>
                </wp:positionV>
                <wp:extent cx="819150" cy="443230"/>
                <wp:effectExtent l="38100" t="0" r="19050" b="52070"/>
                <wp:wrapNone/>
                <wp:docPr id="20" name="直線矢印コネクタ 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819150" cy="443230"/>
                        </a:xfrm>
                        <a:prstGeom prst="straightConnector1">
                          <a:avLst/>
                        </a:prstGeom>
                        <a:noFill/>
                        <a:ln w="9525" cap="flat" cmpd="sng" algn="ctr">
                          <a:solidFill>
                            <a:sysClr val="windowText" lastClr="000000">
                              <a:shade val="95000"/>
                              <a:satMod val="105000"/>
                            </a:sysClr>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9D0C06F" id="直線矢印コネクタ 20" o:spid="_x0000_s1026" type="#_x0000_t32" style="position:absolute;left:0;text-align:left;margin-left:210.05pt;margin-top:472.55pt;width:64.5pt;height:34.9pt;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">
                <v:stroke endarrow="block"/>
                <o:lock v:ext="edit" shapetype="f"/>
              </v:shape>
            </w:pict>
          </mc:Fallback>
        </mc:AlternateContent>
      </w:r>
      <w:r w:rsidRPr="00984B47">
        <w:rPr>
          <w:rFonts w:ascii="Century" w:eastAsia="游ゴシック" w:hAnsi="Century" w:cs="Courier New"/>
          <w:sz w:val="22"/>
        </w:rPr>
        <w:t>In the column of family relations with the parents, there is still discriminatory description by which anyone can see at first sight that the person registered was born out of wedlock.</w:t>
      </w:r>
    </w:p>
    <w:tbl>
      <w:tblPr>
        <w:tblW w:w="8640"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60"/>
        <w:gridCol w:w="5580"/>
      </w:tblGrid>
      <w:tr w:rsidR="00984B47" w:rsidRPr="00984B47" w14:paraId="5942B618" w14:textId="77777777" w:rsidTr="009B4D2B">
        <w:tc>
          <w:tcPr>
            <w:tcW w:w="3060" w:type="dxa"/>
          </w:tcPr>
          <w:p w14:paraId="5A36D994" w14:textId="77777777" w:rsidR="00D81F31" w:rsidRPr="00984B47" w:rsidRDefault="00D81F31" w:rsidP="009B4D2B">
            <w:pPr>
              <w:ind w:left="94" w:hangingChars="50" w:hanging="94"/>
              <w:rPr>
                <w:rFonts w:ascii="Century" w:hAnsi="Century"/>
                <w:szCs w:val="21"/>
              </w:rPr>
            </w:pPr>
            <w:r w:rsidRPr="00984B47">
              <w:rPr>
                <w:rFonts w:ascii="Century" w:hAnsi="Century"/>
                <w:szCs w:val="21"/>
              </w:rPr>
              <w:t>Permanent Domicile</w:t>
            </w:r>
          </w:p>
          <w:p w14:paraId="0545E3CD" w14:textId="77777777" w:rsidR="00D81F31" w:rsidRPr="00984B47" w:rsidRDefault="00D81F31" w:rsidP="009B4D2B">
            <w:pPr>
              <w:ind w:left="94" w:hangingChars="50" w:hanging="94"/>
              <w:rPr>
                <w:rFonts w:ascii="Century" w:hAnsi="Century"/>
                <w:szCs w:val="21"/>
              </w:rPr>
            </w:pPr>
            <w:r w:rsidRPr="00984B47">
              <w:rPr>
                <w:rFonts w:ascii="Century" w:hAnsi="Century"/>
                <w:szCs w:val="21"/>
              </w:rPr>
              <w:t>Name</w:t>
            </w:r>
          </w:p>
        </w:tc>
        <w:tc>
          <w:tcPr>
            <w:tcW w:w="5580" w:type="dxa"/>
          </w:tcPr>
          <w:p w14:paraId="6540EB90" w14:textId="77777777" w:rsidR="00D81F31" w:rsidRPr="00984B47" w:rsidRDefault="00D81F31" w:rsidP="009B4D2B">
            <w:pPr>
              <w:rPr>
                <w:rFonts w:ascii="Century" w:hAnsi="Century"/>
                <w:szCs w:val="21"/>
                <w:lang w:val="pl-PL"/>
              </w:rPr>
            </w:pPr>
            <w:r w:rsidRPr="00984B47">
              <w:rPr>
                <w:rFonts w:ascii="Century" w:hAnsi="Century"/>
                <w:szCs w:val="21"/>
                <w:lang w:val="pl-PL"/>
              </w:rPr>
              <w:t>1-4 Ogikubo, Suginami-ku, Tokyo</w:t>
            </w:r>
          </w:p>
          <w:p w14:paraId="0699E715" w14:textId="77777777" w:rsidR="00D81F31" w:rsidRPr="00984B47" w:rsidRDefault="00D81F31" w:rsidP="009B4D2B">
            <w:pPr>
              <w:rPr>
                <w:rFonts w:ascii="Century" w:hAnsi="Century"/>
                <w:szCs w:val="21"/>
                <w:lang w:val="pl-PL"/>
              </w:rPr>
            </w:pPr>
            <w:r w:rsidRPr="00984B47">
              <w:rPr>
                <w:rFonts w:ascii="Century" w:hAnsi="Century"/>
                <w:szCs w:val="21"/>
                <w:lang w:val="pl-PL"/>
              </w:rPr>
              <w:t>Kohno Taro</w:t>
            </w:r>
          </w:p>
        </w:tc>
      </w:tr>
      <w:tr w:rsidR="00984B47" w:rsidRPr="00984B47" w14:paraId="27662A26" w14:textId="77777777" w:rsidTr="009B4D2B">
        <w:tc>
          <w:tcPr>
            <w:tcW w:w="3060" w:type="dxa"/>
          </w:tcPr>
          <w:p w14:paraId="6F5089A9" w14:textId="77777777" w:rsidR="00D81F31" w:rsidRPr="00984B47" w:rsidRDefault="00D81F31" w:rsidP="009B4D2B">
            <w:pPr>
              <w:rPr>
                <w:rFonts w:ascii="Century" w:hAnsi="Century"/>
                <w:szCs w:val="21"/>
              </w:rPr>
            </w:pPr>
            <w:r w:rsidRPr="00984B47">
              <w:rPr>
                <w:rFonts w:ascii="Century" w:hAnsi="Century"/>
                <w:szCs w:val="21"/>
              </w:rPr>
              <w:t>Matters of the Family Register</w:t>
            </w:r>
          </w:p>
          <w:p w14:paraId="7FBE1B84" w14:textId="77777777" w:rsidR="00D81F31" w:rsidRPr="00984B47" w:rsidRDefault="00D81F31" w:rsidP="009B4D2B">
            <w:pPr>
              <w:rPr>
                <w:rFonts w:ascii="Century" w:hAnsi="Century"/>
                <w:szCs w:val="21"/>
              </w:rPr>
            </w:pPr>
          </w:p>
          <w:p w14:paraId="3B32925C" w14:textId="77777777" w:rsidR="00D81F31" w:rsidRPr="00984B47" w:rsidRDefault="00D81F31" w:rsidP="009B4D2B">
            <w:pPr>
              <w:rPr>
                <w:rFonts w:ascii="Century" w:hAnsi="Century"/>
                <w:szCs w:val="21"/>
              </w:rPr>
            </w:pPr>
            <w:r w:rsidRPr="00984B47">
              <w:rPr>
                <w:rFonts w:ascii="Century" w:hAnsi="Century"/>
                <w:szCs w:val="21"/>
              </w:rPr>
              <w:t>Compilation of the Family Register</w:t>
            </w:r>
          </w:p>
        </w:tc>
        <w:tc>
          <w:tcPr>
            <w:tcW w:w="5580" w:type="dxa"/>
          </w:tcPr>
          <w:p w14:paraId="1E25B38F" w14:textId="77777777" w:rsidR="00D81F31" w:rsidRPr="00984B47" w:rsidRDefault="00D81F31" w:rsidP="009B4D2B">
            <w:pPr>
              <w:rPr>
                <w:rFonts w:ascii="Century" w:hAnsi="Century"/>
                <w:szCs w:val="21"/>
              </w:rPr>
            </w:pPr>
            <w:r w:rsidRPr="00984B47">
              <w:rPr>
                <w:rFonts w:ascii="Century" w:hAnsi="Century"/>
                <w:szCs w:val="21"/>
              </w:rPr>
              <w:t>【</w:t>
            </w:r>
            <w:r w:rsidRPr="00984B47">
              <w:rPr>
                <w:rFonts w:ascii="Century" w:hAnsi="Century"/>
                <w:szCs w:val="21"/>
              </w:rPr>
              <w:t>Registered Date</w:t>
            </w:r>
            <w:r w:rsidRPr="00984B47">
              <w:rPr>
                <w:rFonts w:ascii="Century" w:hAnsi="Century"/>
                <w:szCs w:val="21"/>
              </w:rPr>
              <w:t>】</w:t>
            </w:r>
            <w:r w:rsidRPr="00984B47">
              <w:rPr>
                <w:rFonts w:ascii="Century" w:hAnsi="Century"/>
                <w:szCs w:val="21"/>
              </w:rPr>
              <w:t>dd/mm/yyyy</w:t>
            </w:r>
          </w:p>
        </w:tc>
      </w:tr>
      <w:tr w:rsidR="00984B47" w:rsidRPr="00984B47" w14:paraId="05B68A74" w14:textId="77777777" w:rsidTr="009B4D2B">
        <w:trPr>
          <w:trHeight w:val="2051"/>
        </w:trPr>
        <w:tc>
          <w:tcPr>
            <w:tcW w:w="3060" w:type="dxa"/>
          </w:tcPr>
          <w:p w14:paraId="156BCC4C" w14:textId="77777777" w:rsidR="00D81F31" w:rsidRPr="00984B47" w:rsidRDefault="00D81F31" w:rsidP="009B4D2B">
            <w:pPr>
              <w:rPr>
                <w:rFonts w:ascii="Century" w:hAnsi="Century"/>
                <w:szCs w:val="21"/>
              </w:rPr>
            </w:pPr>
            <w:r w:rsidRPr="00984B47">
              <w:rPr>
                <w:rFonts w:ascii="Century" w:hAnsi="Century"/>
                <w:szCs w:val="21"/>
              </w:rPr>
              <w:t>Person recorded in the Family Register</w:t>
            </w:r>
          </w:p>
        </w:tc>
        <w:tc>
          <w:tcPr>
            <w:tcW w:w="5580" w:type="dxa"/>
          </w:tcPr>
          <w:p w14:paraId="01B78DB2" w14:textId="77777777" w:rsidR="002E5880" w:rsidRPr="00984B47" w:rsidRDefault="002E5880" w:rsidP="002E5880">
            <w:pPr>
              <w:rPr>
                <w:rFonts w:ascii="Century" w:hAnsi="Century"/>
                <w:szCs w:val="21"/>
              </w:rPr>
            </w:pPr>
            <w:r w:rsidRPr="00984B47">
              <w:rPr>
                <w:rFonts w:ascii="Century" w:hAnsi="Century" w:hint="eastAsia"/>
                <w:szCs w:val="21"/>
              </w:rPr>
              <w:t>【</w:t>
            </w:r>
            <w:r w:rsidRPr="00984B47">
              <w:rPr>
                <w:rFonts w:ascii="Century" w:hAnsi="Century"/>
                <w:szCs w:val="21"/>
              </w:rPr>
              <w:t>Name</w:t>
            </w:r>
            <w:r w:rsidRPr="00984B47">
              <w:rPr>
                <w:rFonts w:ascii="Century" w:hAnsi="Century"/>
                <w:szCs w:val="21"/>
              </w:rPr>
              <w:t>】</w:t>
            </w:r>
            <w:r w:rsidRPr="00984B47">
              <w:rPr>
                <w:rFonts w:ascii="Century" w:hAnsi="Century"/>
                <w:szCs w:val="21"/>
              </w:rPr>
              <w:t>Taro</w:t>
            </w:r>
          </w:p>
          <w:p w14:paraId="79C384C2" w14:textId="77777777" w:rsidR="002E5880" w:rsidRPr="00984B47" w:rsidRDefault="002E5880" w:rsidP="002E5880">
            <w:pPr>
              <w:rPr>
                <w:rFonts w:ascii="Century" w:hAnsi="Century"/>
                <w:szCs w:val="21"/>
              </w:rPr>
            </w:pPr>
            <w:r w:rsidRPr="00984B47">
              <w:rPr>
                <w:rFonts w:ascii="Century" w:hAnsi="Century" w:hint="eastAsia"/>
                <w:szCs w:val="21"/>
              </w:rPr>
              <w:t>【</w:t>
            </w:r>
            <w:r w:rsidRPr="00984B47">
              <w:rPr>
                <w:rFonts w:ascii="Century" w:hAnsi="Century"/>
                <w:szCs w:val="21"/>
              </w:rPr>
              <w:t>Date of Birth</w:t>
            </w:r>
            <w:r w:rsidRPr="00984B47">
              <w:rPr>
                <w:rFonts w:ascii="Century" w:hAnsi="Century"/>
                <w:szCs w:val="21"/>
              </w:rPr>
              <w:t>】</w:t>
            </w:r>
            <w:r w:rsidRPr="00984B47">
              <w:rPr>
                <w:rFonts w:ascii="Century" w:hAnsi="Century"/>
                <w:szCs w:val="21"/>
              </w:rPr>
              <w:t>dd/mm/yyyy</w:t>
            </w:r>
            <w:r w:rsidRPr="00984B47">
              <w:rPr>
                <w:rFonts w:ascii="Century" w:hAnsi="Century"/>
                <w:szCs w:val="21"/>
              </w:rPr>
              <w:t xml:space="preserve">　【</w:t>
            </w:r>
            <w:r w:rsidRPr="00984B47">
              <w:rPr>
                <w:rFonts w:ascii="Century" w:hAnsi="Century"/>
                <w:szCs w:val="21"/>
              </w:rPr>
              <w:t>Marital Status</w:t>
            </w:r>
            <w:r w:rsidRPr="00984B47">
              <w:rPr>
                <w:rFonts w:ascii="Century" w:hAnsi="Century"/>
                <w:szCs w:val="21"/>
              </w:rPr>
              <w:t>】</w:t>
            </w:r>
            <w:r w:rsidRPr="00984B47">
              <w:rPr>
                <w:rFonts w:ascii="Century" w:hAnsi="Century"/>
                <w:szCs w:val="21"/>
              </w:rPr>
              <w:t>Husband</w:t>
            </w:r>
          </w:p>
          <w:p w14:paraId="5CC8EEED" w14:textId="77777777" w:rsidR="002E5880" w:rsidRPr="00984B47" w:rsidRDefault="002E5880" w:rsidP="002E5880">
            <w:pPr>
              <w:rPr>
                <w:rFonts w:ascii="Century" w:hAnsi="Century"/>
                <w:szCs w:val="21"/>
              </w:rPr>
            </w:pPr>
            <w:r w:rsidRPr="00984B47">
              <w:rPr>
                <w:rFonts w:ascii="Century" w:hAnsi="Century" w:hint="eastAsia"/>
                <w:szCs w:val="21"/>
              </w:rPr>
              <w:t>【</w:t>
            </w:r>
            <w:r w:rsidRPr="00984B47">
              <w:rPr>
                <w:rFonts w:ascii="Century" w:hAnsi="Century"/>
                <w:szCs w:val="21"/>
              </w:rPr>
              <w:t>Father</w:t>
            </w:r>
            <w:r w:rsidRPr="00984B47">
              <w:rPr>
                <w:rFonts w:ascii="Century" w:hAnsi="Century"/>
                <w:szCs w:val="21"/>
              </w:rPr>
              <w:t>】</w:t>
            </w:r>
            <w:r w:rsidRPr="00984B47">
              <w:rPr>
                <w:rFonts w:ascii="Century" w:hAnsi="Century"/>
                <w:szCs w:val="21"/>
              </w:rPr>
              <w:t>Kohno Tadashi</w:t>
            </w:r>
          </w:p>
          <w:p w14:paraId="2382F2F6" w14:textId="77777777" w:rsidR="002E5880" w:rsidRPr="00984B47" w:rsidRDefault="002E5880" w:rsidP="002E5880">
            <w:pPr>
              <w:rPr>
                <w:rFonts w:ascii="Century" w:hAnsi="Century"/>
                <w:szCs w:val="21"/>
              </w:rPr>
            </w:pPr>
            <w:r w:rsidRPr="00984B47">
              <w:rPr>
                <w:rFonts w:ascii="Century" w:hAnsi="Century" w:hint="eastAsia"/>
                <w:szCs w:val="21"/>
              </w:rPr>
              <w:t>【</w:t>
            </w:r>
            <w:r w:rsidRPr="00984B47">
              <w:rPr>
                <w:rFonts w:ascii="Century" w:hAnsi="Century"/>
                <w:szCs w:val="21"/>
              </w:rPr>
              <w:t>Mother</w:t>
            </w:r>
            <w:r w:rsidRPr="00984B47">
              <w:rPr>
                <w:rFonts w:ascii="Century" w:hAnsi="Century"/>
                <w:szCs w:val="21"/>
              </w:rPr>
              <w:t>】</w:t>
            </w:r>
            <w:r w:rsidRPr="00984B47">
              <w:rPr>
                <w:rFonts w:ascii="Century" w:hAnsi="Century"/>
                <w:szCs w:val="21"/>
              </w:rPr>
              <w:t>Kohno Yoshi</w:t>
            </w:r>
          </w:p>
          <w:p w14:paraId="7123CE84" w14:textId="71AF7A51" w:rsidR="00D81F31" w:rsidRPr="00984B47" w:rsidRDefault="002E5880" w:rsidP="002E5880">
            <w:pPr>
              <w:rPr>
                <w:rFonts w:ascii="Century" w:hAnsi="Century"/>
                <w:szCs w:val="21"/>
              </w:rPr>
            </w:pPr>
            <w:r w:rsidRPr="00984B47">
              <w:rPr>
                <w:rFonts w:ascii="Century" w:hAnsi="Century" w:hint="eastAsia"/>
                <w:szCs w:val="21"/>
              </w:rPr>
              <w:t>【</w:t>
            </w:r>
            <w:r w:rsidRPr="00984B47">
              <w:rPr>
                <w:rFonts w:ascii="Century" w:hAnsi="Century"/>
                <w:szCs w:val="21"/>
              </w:rPr>
              <w:t>Relationship</w:t>
            </w:r>
            <w:r w:rsidRPr="00984B47">
              <w:rPr>
                <w:rFonts w:ascii="Century" w:hAnsi="Century"/>
                <w:szCs w:val="21"/>
              </w:rPr>
              <w:t>】</w:t>
            </w:r>
            <w:r w:rsidRPr="00984B47">
              <w:rPr>
                <w:rFonts w:ascii="Century" w:hAnsi="Century"/>
                <w:szCs w:val="21"/>
              </w:rPr>
              <w:t xml:space="preserve">    First Son</w:t>
            </w:r>
          </w:p>
        </w:tc>
      </w:tr>
      <w:tr w:rsidR="00984B47" w:rsidRPr="00984B47" w14:paraId="0B9ED7EA" w14:textId="77777777" w:rsidTr="009B4D2B">
        <w:trPr>
          <w:trHeight w:val="2096"/>
        </w:trPr>
        <w:tc>
          <w:tcPr>
            <w:tcW w:w="3060" w:type="dxa"/>
          </w:tcPr>
          <w:p w14:paraId="46EA3837" w14:textId="77777777" w:rsidR="00D81F31" w:rsidRPr="00984B47" w:rsidRDefault="00D81F31" w:rsidP="009B4D2B">
            <w:pPr>
              <w:rPr>
                <w:rFonts w:ascii="Century" w:hAnsi="Century"/>
                <w:szCs w:val="21"/>
              </w:rPr>
            </w:pPr>
            <w:r w:rsidRPr="00984B47">
              <w:rPr>
                <w:rFonts w:ascii="Century" w:hAnsi="Century"/>
                <w:szCs w:val="21"/>
              </w:rPr>
              <w:t>Person recorded in the Family Register</w:t>
            </w:r>
          </w:p>
        </w:tc>
        <w:tc>
          <w:tcPr>
            <w:tcW w:w="5580" w:type="dxa"/>
          </w:tcPr>
          <w:p w14:paraId="227B790A" w14:textId="234C3111" w:rsidR="00D81F31" w:rsidRPr="00984B47" w:rsidRDefault="00D81F31" w:rsidP="009B4D2B">
            <w:pPr>
              <w:rPr>
                <w:rFonts w:ascii="Century" w:hAnsi="Century"/>
                <w:szCs w:val="21"/>
              </w:rPr>
            </w:pPr>
            <w:r w:rsidRPr="00984B47">
              <w:rPr>
                <w:rFonts w:ascii="Century" w:hAnsi="Century"/>
                <w:szCs w:val="21"/>
              </w:rPr>
              <w:t>【</w:t>
            </w:r>
            <w:r w:rsidRPr="00984B47">
              <w:rPr>
                <w:rFonts w:ascii="Century" w:hAnsi="Century"/>
                <w:szCs w:val="21"/>
              </w:rPr>
              <w:t>Name</w:t>
            </w:r>
            <w:r w:rsidRPr="00984B47">
              <w:rPr>
                <w:rFonts w:ascii="Century" w:hAnsi="Century"/>
                <w:szCs w:val="21"/>
              </w:rPr>
              <w:t>】</w:t>
            </w:r>
            <w:r w:rsidRPr="00984B47">
              <w:rPr>
                <w:rFonts w:ascii="Century" w:hAnsi="Century"/>
                <w:szCs w:val="21"/>
              </w:rPr>
              <w:t>Ume</w:t>
            </w:r>
          </w:p>
          <w:p w14:paraId="75DF2D0D" w14:textId="59C3ED87" w:rsidR="00D81F31" w:rsidRPr="00984B47" w:rsidRDefault="00D81F31" w:rsidP="009B4D2B">
            <w:pPr>
              <w:rPr>
                <w:rFonts w:ascii="Century" w:hAnsi="Century"/>
                <w:szCs w:val="21"/>
              </w:rPr>
            </w:pPr>
            <w:r w:rsidRPr="00984B47">
              <w:rPr>
                <w:rFonts w:ascii="Century" w:hAnsi="Century"/>
                <w:szCs w:val="21"/>
              </w:rPr>
              <w:t>【</w:t>
            </w:r>
            <w:r w:rsidRPr="00984B47">
              <w:rPr>
                <w:rFonts w:ascii="Century" w:hAnsi="Century"/>
                <w:szCs w:val="21"/>
              </w:rPr>
              <w:t>Date of Birth</w:t>
            </w:r>
            <w:r w:rsidRPr="00984B47">
              <w:rPr>
                <w:rFonts w:ascii="Century" w:hAnsi="Century"/>
                <w:szCs w:val="21"/>
              </w:rPr>
              <w:t>】</w:t>
            </w:r>
            <w:r w:rsidRPr="00984B47">
              <w:rPr>
                <w:rFonts w:ascii="Century" w:hAnsi="Century"/>
                <w:szCs w:val="21"/>
              </w:rPr>
              <w:t>dd/mm/yyyy</w:t>
            </w:r>
            <w:r w:rsidRPr="00984B47">
              <w:rPr>
                <w:rFonts w:ascii="Century" w:hAnsi="Century"/>
                <w:szCs w:val="21"/>
              </w:rPr>
              <w:t xml:space="preserve">　　【</w:t>
            </w:r>
            <w:r w:rsidRPr="00984B47">
              <w:rPr>
                <w:rFonts w:ascii="Century" w:hAnsi="Century"/>
                <w:szCs w:val="21"/>
              </w:rPr>
              <w:t>Marital Status</w:t>
            </w:r>
            <w:r w:rsidRPr="00984B47">
              <w:rPr>
                <w:rFonts w:ascii="Century" w:hAnsi="Century"/>
                <w:szCs w:val="21"/>
              </w:rPr>
              <w:t>】</w:t>
            </w:r>
            <w:r w:rsidRPr="00984B47">
              <w:rPr>
                <w:rFonts w:ascii="Century" w:hAnsi="Century"/>
                <w:szCs w:val="21"/>
              </w:rPr>
              <w:t>Wife</w:t>
            </w:r>
          </w:p>
          <w:p w14:paraId="0DD04350" w14:textId="4A172A75" w:rsidR="00D81F31" w:rsidRPr="00984B47" w:rsidRDefault="00D81F31" w:rsidP="009B4D2B">
            <w:pPr>
              <w:rPr>
                <w:rFonts w:ascii="Century" w:hAnsi="Century"/>
                <w:szCs w:val="21"/>
                <w:lang w:val="pt-BR"/>
              </w:rPr>
            </w:pPr>
            <w:r w:rsidRPr="00984B47">
              <w:rPr>
                <w:rFonts w:ascii="Century" w:hAnsi="Century"/>
                <w:szCs w:val="21"/>
              </w:rPr>
              <w:t>【</w:t>
            </w:r>
            <w:r w:rsidRPr="00984B47">
              <w:rPr>
                <w:rFonts w:ascii="Century" w:hAnsi="Century"/>
                <w:szCs w:val="21"/>
                <w:lang w:val="pt-BR"/>
              </w:rPr>
              <w:t>Father</w:t>
            </w:r>
            <w:r w:rsidRPr="00984B47">
              <w:rPr>
                <w:rFonts w:ascii="Century" w:hAnsi="Century"/>
                <w:szCs w:val="21"/>
              </w:rPr>
              <w:t>】</w:t>
            </w:r>
            <w:r w:rsidRPr="00984B47">
              <w:rPr>
                <w:rFonts w:ascii="Century" w:hAnsi="Century"/>
                <w:szCs w:val="21"/>
                <w:lang w:val="pt-BR"/>
              </w:rPr>
              <w:t>Okada</w:t>
            </w:r>
            <w:r w:rsidRPr="00984B47">
              <w:rPr>
                <w:rFonts w:ascii="Century" w:hAnsi="Century" w:hint="eastAsia"/>
                <w:szCs w:val="21"/>
                <w:lang w:val="pt-BR"/>
              </w:rPr>
              <w:t xml:space="preserve"> </w:t>
            </w:r>
            <w:r w:rsidRPr="00984B47">
              <w:rPr>
                <w:rFonts w:ascii="Century" w:hAnsi="Century"/>
                <w:szCs w:val="21"/>
                <w:lang w:val="pt-BR"/>
              </w:rPr>
              <w:t>Tarou</w:t>
            </w:r>
          </w:p>
          <w:p w14:paraId="09B303A5" w14:textId="0E9BD065" w:rsidR="00D81F31" w:rsidRPr="00984B47" w:rsidRDefault="00D81F31" w:rsidP="009B4D2B">
            <w:pPr>
              <w:rPr>
                <w:rFonts w:ascii="Century" w:hAnsi="Century"/>
                <w:szCs w:val="21"/>
                <w:lang w:val="pt-BR"/>
              </w:rPr>
            </w:pPr>
            <w:r w:rsidRPr="00984B47">
              <w:rPr>
                <w:rFonts w:ascii="Century" w:hAnsi="Century"/>
                <w:noProof/>
                <w:sz w:val="22"/>
              </w:rPr>
              <mc:AlternateContent>
                <mc:Choice Requires="wps">
                  <w:drawing>
                    <wp:anchor distT="0" distB="0" distL="114300" distR="114300" simplePos="0" relativeHeight="251665408" behindDoc="0" locked="0" layoutInCell="1" allowOverlap="1" wp14:anchorId="4E4B3960" wp14:editId="4852E05A">
                      <wp:simplePos x="0" y="0"/>
                      <wp:positionH relativeFrom="column">
                        <wp:posOffset>1110615</wp:posOffset>
                      </wp:positionH>
                      <wp:positionV relativeFrom="paragraph">
                        <wp:posOffset>359410</wp:posOffset>
                      </wp:positionV>
                      <wp:extent cx="571500" cy="245110"/>
                      <wp:effectExtent l="19050" t="19050" r="19050" b="21590"/>
                      <wp:wrapNone/>
                      <wp:docPr id="17" name="円/楕円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1500" cy="245110"/>
                              </a:xfrm>
                              <a:prstGeom prst="ellipse">
                                <a:avLst/>
                              </a:prstGeom>
                              <a:noFill/>
                              <a:ln w="285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004E3CD" id="円/楕円 17" o:spid="_x0000_s1026" style="position:absolute;left:0;text-align:left;margin-left:87.45pt;margin-top:28.3pt;width:45pt;height:19.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" filled="f" strokecolor="windowText" strokeweight="2.25pt">
                      <v:path arrowok="t"/>
                    </v:oval>
                  </w:pict>
                </mc:Fallback>
              </mc:AlternateContent>
            </w:r>
            <w:r w:rsidRPr="00984B47">
              <w:rPr>
                <w:rFonts w:ascii="Century" w:hAnsi="Century"/>
                <w:szCs w:val="21"/>
              </w:rPr>
              <w:t>【</w:t>
            </w:r>
            <w:r w:rsidRPr="00984B47">
              <w:rPr>
                <w:rFonts w:ascii="Century" w:hAnsi="Century"/>
                <w:szCs w:val="21"/>
                <w:lang w:val="pt-BR"/>
              </w:rPr>
              <w:t>Mother</w:t>
            </w:r>
            <w:r w:rsidRPr="00984B47">
              <w:rPr>
                <w:rFonts w:ascii="Century" w:hAnsi="Century"/>
                <w:szCs w:val="21"/>
              </w:rPr>
              <w:t>】</w:t>
            </w:r>
            <w:r w:rsidRPr="00984B47">
              <w:rPr>
                <w:rFonts w:ascii="Century" w:hAnsi="Century"/>
                <w:szCs w:val="21"/>
                <w:lang w:val="pt-BR"/>
              </w:rPr>
              <w:t>Yamada Haru</w:t>
            </w:r>
          </w:p>
          <w:p w14:paraId="339F9188" w14:textId="2E8BC554" w:rsidR="00D81F31" w:rsidRPr="00984B47" w:rsidRDefault="00D81F31" w:rsidP="009B4D2B">
            <w:pPr>
              <w:rPr>
                <w:rFonts w:ascii="Century" w:hAnsi="Century"/>
                <w:szCs w:val="21"/>
              </w:rPr>
            </w:pPr>
            <w:r w:rsidRPr="00984B47">
              <w:rPr>
                <w:rFonts w:ascii="Century" w:hAnsi="Century"/>
                <w:szCs w:val="21"/>
              </w:rPr>
              <w:t>【</w:t>
            </w:r>
            <w:r w:rsidRPr="00984B47">
              <w:rPr>
                <w:rFonts w:ascii="Century" w:hAnsi="Century"/>
                <w:szCs w:val="21"/>
              </w:rPr>
              <w:t>Relationship</w:t>
            </w:r>
            <w:r w:rsidRPr="00984B47">
              <w:rPr>
                <w:rFonts w:ascii="Century" w:hAnsi="Century"/>
                <w:szCs w:val="21"/>
              </w:rPr>
              <w:t>】</w:t>
            </w:r>
            <w:r w:rsidRPr="00984B47">
              <w:rPr>
                <w:rFonts w:ascii="Century" w:hAnsi="Century" w:hint="eastAsia"/>
                <w:szCs w:val="21"/>
              </w:rPr>
              <w:t xml:space="preserve"> </w:t>
            </w:r>
            <w:r w:rsidRPr="00984B47">
              <w:rPr>
                <w:rFonts w:ascii="Century" w:hAnsi="Century"/>
                <w:szCs w:val="21"/>
              </w:rPr>
              <w:t xml:space="preserve">   Female</w:t>
            </w:r>
          </w:p>
        </w:tc>
      </w:tr>
    </w:tbl>
    <w:p w14:paraId="67CDE6C0" w14:textId="77777777" w:rsidR="00D81F31" w:rsidRPr="00984B47" w:rsidRDefault="00D81F31" w:rsidP="00D81F31">
      <w:pPr>
        <w:ind w:leftChars="-307" w:left="-484" w:hangingChars="50" w:hanging="94"/>
        <w:rPr>
          <w:rFonts w:ascii="Century" w:hAnsi="Century"/>
          <w:szCs w:val="21"/>
        </w:rPr>
      </w:pPr>
      <w:r w:rsidRPr="00984B47">
        <w:rPr>
          <w:rFonts w:ascii="Century" w:hAnsi="Century"/>
          <w:szCs w:val="21"/>
        </w:rPr>
        <w:t xml:space="preserve">　　　　　　　　　　　　　　　　　　　　　</w:t>
      </w:r>
    </w:p>
    <w:p w14:paraId="611A3D2C" w14:textId="77777777" w:rsidR="00D81F31" w:rsidRPr="00984B47" w:rsidRDefault="00D81F31" w:rsidP="00D81F31">
      <w:pPr>
        <w:ind w:leftChars="-307" w:left="-484" w:hangingChars="50" w:hanging="94"/>
        <w:rPr>
          <w:rFonts w:ascii="Century" w:hAnsi="Century"/>
          <w:szCs w:val="21"/>
        </w:rPr>
      </w:pPr>
      <w:r w:rsidRPr="00984B47">
        <w:rPr>
          <w:rFonts w:ascii="Century" w:hAnsi="Century"/>
          <w:szCs w:val="21"/>
        </w:rPr>
        <w:t xml:space="preserve">　　　　　　　　　　　　　　　</w:t>
      </w:r>
      <w:r w:rsidRPr="00984B47">
        <w:rPr>
          <w:rFonts w:ascii="Century" w:hAnsi="Century"/>
        </w:rPr>
        <w:t>“Female” means that she was born out of wedlock.</w:t>
      </w:r>
    </w:p>
    <w:p w14:paraId="46A9B0A1" w14:textId="77777777" w:rsidR="00D81F31" w:rsidRPr="00984B47" w:rsidRDefault="00D81F31" w:rsidP="00D81F31">
      <w:pPr>
        <w:wordWrap w:val="0"/>
        <w:autoSpaceDE w:val="0"/>
        <w:autoSpaceDN w:val="0"/>
        <w:adjustRightInd w:val="0"/>
        <w:spacing w:line="343" w:lineRule="exact"/>
        <w:rPr>
          <w:rFonts w:ascii="Century" w:hAnsi="Century"/>
          <w:b/>
          <w:sz w:val="22"/>
        </w:rPr>
      </w:pPr>
      <w:r w:rsidRPr="00984B47">
        <w:rPr>
          <w:rFonts w:ascii="Century" w:hAnsi="Century" w:cs="ＭＳ 明朝"/>
          <w:spacing w:val="2"/>
          <w:kern w:val="0"/>
          <w:szCs w:val="21"/>
        </w:rPr>
        <w:t xml:space="preserve">     </w:t>
      </w:r>
    </w:p>
    <w:sectPr w:rsidR="00D81F31" w:rsidRPr="00984B47" w:rsidSect="00D81F31">
      <w:footerReference w:type="default" r:id="rId7"/>
      <w:pgSz w:w="11906" w:h="16838" w:code="9"/>
      <w:pgMar w:top="1701" w:right="1588" w:bottom="1588" w:left="1588" w:header="851" w:footer="567" w:gutter="0"/>
      <w:pgNumType w:start="1"/>
      <w:cols w:space="425"/>
      <w:docGrid w:type="linesAndChars" w:linePitch="360" w:charSpace="-442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1A5D9D" w14:textId="77777777" w:rsidR="00437989" w:rsidRDefault="00437989" w:rsidP="003D4D8D">
      <w:pPr>
        <w:spacing w:after="0" w:line="240" w:lineRule="auto"/>
      </w:pPr>
      <w:r>
        <w:separator/>
      </w:r>
    </w:p>
  </w:endnote>
  <w:endnote w:type="continuationSeparator" w:id="0">
    <w:p w14:paraId="65AE174E" w14:textId="77777777" w:rsidR="00437989" w:rsidRDefault="00437989" w:rsidP="003D4D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游ゴシック">
    <w:altName w:val="Yu Gothic"/>
    <w:panose1 w:val="020B04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50426106"/>
      <w:docPartObj>
        <w:docPartGallery w:val="Page Numbers (Bottom of Page)"/>
        <w:docPartUnique/>
      </w:docPartObj>
    </w:sdtPr>
    <w:sdtContent>
      <w:p w14:paraId="744A9226" w14:textId="1155650E" w:rsidR="003D4D8D" w:rsidRDefault="003D4D8D">
        <w:pPr>
          <w:pStyle w:val="ac"/>
          <w:jc w:val="center"/>
        </w:pPr>
        <w:r>
          <w:fldChar w:fldCharType="begin"/>
        </w:r>
        <w:r>
          <w:instrText>PAGE   \* MERGEFORMAT</w:instrText>
        </w:r>
        <w:r>
          <w:fldChar w:fldCharType="separate"/>
        </w:r>
        <w:r>
          <w:rPr>
            <w:lang w:val="ja-JP"/>
          </w:rPr>
          <w:t>2</w:t>
        </w:r>
        <w:r>
          <w:fldChar w:fldCharType="end"/>
        </w:r>
      </w:p>
    </w:sdtContent>
  </w:sdt>
  <w:p w14:paraId="157F7E4F" w14:textId="77777777" w:rsidR="003D4D8D" w:rsidRDefault="003D4D8D">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00D3EA" w14:textId="77777777" w:rsidR="00437989" w:rsidRDefault="00437989" w:rsidP="003D4D8D">
      <w:pPr>
        <w:spacing w:after="0" w:line="240" w:lineRule="auto"/>
      </w:pPr>
      <w:r>
        <w:separator/>
      </w:r>
    </w:p>
  </w:footnote>
  <w:footnote w:type="continuationSeparator" w:id="0">
    <w:p w14:paraId="2703576C" w14:textId="77777777" w:rsidR="00437989" w:rsidRDefault="00437989" w:rsidP="003D4D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CA01D5"/>
    <w:multiLevelType w:val="hybridMultilevel"/>
    <w:tmpl w:val="1018E904"/>
    <w:lvl w:ilvl="0" w:tplc="925E963C">
      <w:start w:val="1"/>
      <w:numFmt w:val="decimalEnclosedCircle"/>
      <w:lvlText w:val="%1"/>
      <w:lvlJc w:val="left"/>
      <w:pPr>
        <w:ind w:left="570" w:hanging="360"/>
      </w:pPr>
      <w:rPr>
        <w:rFonts w:hint="default"/>
      </w:rPr>
    </w:lvl>
    <w:lvl w:ilvl="1" w:tplc="04090017" w:tentative="1">
      <w:start w:val="1"/>
      <w:numFmt w:val="aiueoFullWidth"/>
      <w:lvlText w:val="(%2)"/>
      <w:lvlJc w:val="left"/>
      <w:pPr>
        <w:ind w:left="1090" w:hanging="440"/>
      </w:pPr>
    </w:lvl>
    <w:lvl w:ilvl="2" w:tplc="04090011" w:tentative="1">
      <w:start w:val="1"/>
      <w:numFmt w:val="decimalEnclosedCircle"/>
      <w:lvlText w:val="%3"/>
      <w:lvlJc w:val="left"/>
      <w:pPr>
        <w:ind w:left="1530" w:hanging="440"/>
      </w:pPr>
    </w:lvl>
    <w:lvl w:ilvl="3" w:tplc="0409000F" w:tentative="1">
      <w:start w:val="1"/>
      <w:numFmt w:val="decimal"/>
      <w:lvlText w:val="%4."/>
      <w:lvlJc w:val="left"/>
      <w:pPr>
        <w:ind w:left="1970" w:hanging="440"/>
      </w:pPr>
    </w:lvl>
    <w:lvl w:ilvl="4" w:tplc="04090017" w:tentative="1">
      <w:start w:val="1"/>
      <w:numFmt w:val="aiueoFullWidth"/>
      <w:lvlText w:val="(%5)"/>
      <w:lvlJc w:val="left"/>
      <w:pPr>
        <w:ind w:left="2410" w:hanging="440"/>
      </w:pPr>
    </w:lvl>
    <w:lvl w:ilvl="5" w:tplc="04090011" w:tentative="1">
      <w:start w:val="1"/>
      <w:numFmt w:val="decimalEnclosedCircle"/>
      <w:lvlText w:val="%6"/>
      <w:lvlJc w:val="left"/>
      <w:pPr>
        <w:ind w:left="2850" w:hanging="440"/>
      </w:pPr>
    </w:lvl>
    <w:lvl w:ilvl="6" w:tplc="0409000F" w:tentative="1">
      <w:start w:val="1"/>
      <w:numFmt w:val="decimal"/>
      <w:lvlText w:val="%7."/>
      <w:lvlJc w:val="left"/>
      <w:pPr>
        <w:ind w:left="3290" w:hanging="440"/>
      </w:pPr>
    </w:lvl>
    <w:lvl w:ilvl="7" w:tplc="04090017" w:tentative="1">
      <w:start w:val="1"/>
      <w:numFmt w:val="aiueoFullWidth"/>
      <w:lvlText w:val="(%8)"/>
      <w:lvlJc w:val="left"/>
      <w:pPr>
        <w:ind w:left="3730" w:hanging="440"/>
      </w:pPr>
    </w:lvl>
    <w:lvl w:ilvl="8" w:tplc="04090011" w:tentative="1">
      <w:start w:val="1"/>
      <w:numFmt w:val="decimalEnclosedCircle"/>
      <w:lvlText w:val="%9"/>
      <w:lvlJc w:val="left"/>
      <w:pPr>
        <w:ind w:left="4170" w:hanging="440"/>
      </w:pPr>
    </w:lvl>
  </w:abstractNum>
  <w:abstractNum w:abstractNumId="1" w15:restartNumberingAfterBreak="0">
    <w:nsid w:val="2B2853FF"/>
    <w:multiLevelType w:val="hybridMultilevel"/>
    <w:tmpl w:val="AE78C51C"/>
    <w:lvl w:ilvl="0" w:tplc="A03CA112">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num w:numId="1" w16cid:durableId="1693417242">
    <w:abstractNumId w:val="0"/>
  </w:num>
  <w:num w:numId="2" w16cid:durableId="184362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bordersDoNotSurroundHeader/>
  <w:bordersDoNotSurroundFooter/>
  <w:proofState w:spelling="clean" w:grammar="clean"/>
  <w:defaultTabStop w:val="840"/>
  <w:drawingGridHorizontalSpacing w:val="99"/>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4D8D"/>
    <w:rsid w:val="00010939"/>
    <w:rsid w:val="00015255"/>
    <w:rsid w:val="000264A3"/>
    <w:rsid w:val="00034A8C"/>
    <w:rsid w:val="0004367E"/>
    <w:rsid w:val="000707F5"/>
    <w:rsid w:val="00086867"/>
    <w:rsid w:val="000871CF"/>
    <w:rsid w:val="00095BE0"/>
    <w:rsid w:val="000C3629"/>
    <w:rsid w:val="000C563A"/>
    <w:rsid w:val="000D534F"/>
    <w:rsid w:val="000E29C6"/>
    <w:rsid w:val="000F15DD"/>
    <w:rsid w:val="001102F2"/>
    <w:rsid w:val="00111E18"/>
    <w:rsid w:val="00113A1F"/>
    <w:rsid w:val="00127642"/>
    <w:rsid w:val="00135AE4"/>
    <w:rsid w:val="0014319D"/>
    <w:rsid w:val="00150784"/>
    <w:rsid w:val="00156FA5"/>
    <w:rsid w:val="001655C4"/>
    <w:rsid w:val="00170190"/>
    <w:rsid w:val="0019352D"/>
    <w:rsid w:val="00196C51"/>
    <w:rsid w:val="001A3672"/>
    <w:rsid w:val="001A6EE8"/>
    <w:rsid w:val="001C6707"/>
    <w:rsid w:val="001D41E4"/>
    <w:rsid w:val="001F01D5"/>
    <w:rsid w:val="001F0F4A"/>
    <w:rsid w:val="00213E5B"/>
    <w:rsid w:val="00221BB3"/>
    <w:rsid w:val="00224B73"/>
    <w:rsid w:val="00233369"/>
    <w:rsid w:val="0023359F"/>
    <w:rsid w:val="00246075"/>
    <w:rsid w:val="002775AE"/>
    <w:rsid w:val="00280DD1"/>
    <w:rsid w:val="002A0541"/>
    <w:rsid w:val="002A1080"/>
    <w:rsid w:val="002B1AD4"/>
    <w:rsid w:val="002B4C02"/>
    <w:rsid w:val="002C2761"/>
    <w:rsid w:val="002C38B3"/>
    <w:rsid w:val="002C396B"/>
    <w:rsid w:val="002C6B75"/>
    <w:rsid w:val="002D6C52"/>
    <w:rsid w:val="002E5880"/>
    <w:rsid w:val="002E6231"/>
    <w:rsid w:val="002F260A"/>
    <w:rsid w:val="002F4C75"/>
    <w:rsid w:val="00300B4B"/>
    <w:rsid w:val="00304276"/>
    <w:rsid w:val="00304FED"/>
    <w:rsid w:val="00315443"/>
    <w:rsid w:val="00322D72"/>
    <w:rsid w:val="00335244"/>
    <w:rsid w:val="00335629"/>
    <w:rsid w:val="0035306D"/>
    <w:rsid w:val="003547D8"/>
    <w:rsid w:val="00354B3B"/>
    <w:rsid w:val="00362B59"/>
    <w:rsid w:val="00362C49"/>
    <w:rsid w:val="003653FC"/>
    <w:rsid w:val="00366523"/>
    <w:rsid w:val="003703E2"/>
    <w:rsid w:val="0037092C"/>
    <w:rsid w:val="0037676A"/>
    <w:rsid w:val="00390238"/>
    <w:rsid w:val="003A23BA"/>
    <w:rsid w:val="003B6A47"/>
    <w:rsid w:val="003B72F1"/>
    <w:rsid w:val="003B769B"/>
    <w:rsid w:val="003C087F"/>
    <w:rsid w:val="003D4D8D"/>
    <w:rsid w:val="003D742C"/>
    <w:rsid w:val="003E2D1A"/>
    <w:rsid w:val="003E7B9B"/>
    <w:rsid w:val="0040201A"/>
    <w:rsid w:val="00406A31"/>
    <w:rsid w:val="004148CD"/>
    <w:rsid w:val="00416332"/>
    <w:rsid w:val="00430FF1"/>
    <w:rsid w:val="00434698"/>
    <w:rsid w:val="00437989"/>
    <w:rsid w:val="00443EEF"/>
    <w:rsid w:val="004441DE"/>
    <w:rsid w:val="00460E84"/>
    <w:rsid w:val="00482123"/>
    <w:rsid w:val="004954AC"/>
    <w:rsid w:val="004A4984"/>
    <w:rsid w:val="004C0E20"/>
    <w:rsid w:val="004D4E7F"/>
    <w:rsid w:val="004F614D"/>
    <w:rsid w:val="005058FB"/>
    <w:rsid w:val="00510C25"/>
    <w:rsid w:val="00515280"/>
    <w:rsid w:val="00516522"/>
    <w:rsid w:val="00517CE7"/>
    <w:rsid w:val="00542522"/>
    <w:rsid w:val="005428FC"/>
    <w:rsid w:val="005432F0"/>
    <w:rsid w:val="00566184"/>
    <w:rsid w:val="00570998"/>
    <w:rsid w:val="00575DCD"/>
    <w:rsid w:val="00595C99"/>
    <w:rsid w:val="005A0230"/>
    <w:rsid w:val="005A319F"/>
    <w:rsid w:val="005A435E"/>
    <w:rsid w:val="005A7EE0"/>
    <w:rsid w:val="005C4B4B"/>
    <w:rsid w:val="005C7A40"/>
    <w:rsid w:val="005E32C9"/>
    <w:rsid w:val="005F0FA6"/>
    <w:rsid w:val="005F2C5F"/>
    <w:rsid w:val="00606FEF"/>
    <w:rsid w:val="00607E09"/>
    <w:rsid w:val="00612658"/>
    <w:rsid w:val="006240B5"/>
    <w:rsid w:val="00625E25"/>
    <w:rsid w:val="00626795"/>
    <w:rsid w:val="00627029"/>
    <w:rsid w:val="006337E1"/>
    <w:rsid w:val="00650916"/>
    <w:rsid w:val="006615D9"/>
    <w:rsid w:val="00662697"/>
    <w:rsid w:val="00663460"/>
    <w:rsid w:val="006709F4"/>
    <w:rsid w:val="00675329"/>
    <w:rsid w:val="00685D02"/>
    <w:rsid w:val="00690204"/>
    <w:rsid w:val="006A28A7"/>
    <w:rsid w:val="006B0CBB"/>
    <w:rsid w:val="006B0F3F"/>
    <w:rsid w:val="006B3F68"/>
    <w:rsid w:val="006D0BDC"/>
    <w:rsid w:val="006D537B"/>
    <w:rsid w:val="006E1008"/>
    <w:rsid w:val="006E604D"/>
    <w:rsid w:val="00702B88"/>
    <w:rsid w:val="0070326B"/>
    <w:rsid w:val="00706298"/>
    <w:rsid w:val="00711B34"/>
    <w:rsid w:val="00714E34"/>
    <w:rsid w:val="00717C43"/>
    <w:rsid w:val="00747658"/>
    <w:rsid w:val="00747E2C"/>
    <w:rsid w:val="00750823"/>
    <w:rsid w:val="00760054"/>
    <w:rsid w:val="00760FCC"/>
    <w:rsid w:val="00762BE3"/>
    <w:rsid w:val="0076743B"/>
    <w:rsid w:val="00771634"/>
    <w:rsid w:val="00781F7B"/>
    <w:rsid w:val="00782838"/>
    <w:rsid w:val="00787F16"/>
    <w:rsid w:val="00790410"/>
    <w:rsid w:val="007954C2"/>
    <w:rsid w:val="007955E0"/>
    <w:rsid w:val="007B0B51"/>
    <w:rsid w:val="007D7439"/>
    <w:rsid w:val="007F1E80"/>
    <w:rsid w:val="008073D8"/>
    <w:rsid w:val="0081734C"/>
    <w:rsid w:val="00831B99"/>
    <w:rsid w:val="00854FC7"/>
    <w:rsid w:val="00862354"/>
    <w:rsid w:val="00874944"/>
    <w:rsid w:val="00877871"/>
    <w:rsid w:val="00885FE2"/>
    <w:rsid w:val="00891CA0"/>
    <w:rsid w:val="008944A8"/>
    <w:rsid w:val="008A5CEB"/>
    <w:rsid w:val="008B505E"/>
    <w:rsid w:val="008B7192"/>
    <w:rsid w:val="008C363D"/>
    <w:rsid w:val="008D667E"/>
    <w:rsid w:val="008E36E8"/>
    <w:rsid w:val="008E50C1"/>
    <w:rsid w:val="008E5FA4"/>
    <w:rsid w:val="00910D9B"/>
    <w:rsid w:val="0091602F"/>
    <w:rsid w:val="00926C86"/>
    <w:rsid w:val="00927CA1"/>
    <w:rsid w:val="0093026C"/>
    <w:rsid w:val="00937800"/>
    <w:rsid w:val="00945192"/>
    <w:rsid w:val="009464E6"/>
    <w:rsid w:val="00946C00"/>
    <w:rsid w:val="009508B4"/>
    <w:rsid w:val="00952533"/>
    <w:rsid w:val="009727C9"/>
    <w:rsid w:val="00984B47"/>
    <w:rsid w:val="0098520D"/>
    <w:rsid w:val="0099103D"/>
    <w:rsid w:val="00995D8E"/>
    <w:rsid w:val="009A3E8D"/>
    <w:rsid w:val="009A4B67"/>
    <w:rsid w:val="009A5BA0"/>
    <w:rsid w:val="009B1876"/>
    <w:rsid w:val="009C1354"/>
    <w:rsid w:val="009C4F65"/>
    <w:rsid w:val="009D3286"/>
    <w:rsid w:val="009D4DA0"/>
    <w:rsid w:val="009D5BB2"/>
    <w:rsid w:val="009F0514"/>
    <w:rsid w:val="009F135A"/>
    <w:rsid w:val="00A01B37"/>
    <w:rsid w:val="00A10AC3"/>
    <w:rsid w:val="00A2210C"/>
    <w:rsid w:val="00A41512"/>
    <w:rsid w:val="00A43B62"/>
    <w:rsid w:val="00A4490D"/>
    <w:rsid w:val="00A45433"/>
    <w:rsid w:val="00A477EB"/>
    <w:rsid w:val="00A641CD"/>
    <w:rsid w:val="00A64E37"/>
    <w:rsid w:val="00A932FC"/>
    <w:rsid w:val="00AA0D77"/>
    <w:rsid w:val="00AA2F22"/>
    <w:rsid w:val="00AB277B"/>
    <w:rsid w:val="00AB436E"/>
    <w:rsid w:val="00AB4BA9"/>
    <w:rsid w:val="00AC6F47"/>
    <w:rsid w:val="00AD30FB"/>
    <w:rsid w:val="00AE0BFC"/>
    <w:rsid w:val="00AE0F26"/>
    <w:rsid w:val="00AE2E5E"/>
    <w:rsid w:val="00AE537F"/>
    <w:rsid w:val="00B11D07"/>
    <w:rsid w:val="00B2032E"/>
    <w:rsid w:val="00B2461A"/>
    <w:rsid w:val="00B31EDB"/>
    <w:rsid w:val="00B34808"/>
    <w:rsid w:val="00B4215D"/>
    <w:rsid w:val="00B831A5"/>
    <w:rsid w:val="00B858B1"/>
    <w:rsid w:val="00B9455F"/>
    <w:rsid w:val="00B94B50"/>
    <w:rsid w:val="00BA4FE9"/>
    <w:rsid w:val="00BB26D9"/>
    <w:rsid w:val="00BB49BF"/>
    <w:rsid w:val="00BD2ED3"/>
    <w:rsid w:val="00BD60B0"/>
    <w:rsid w:val="00BF22B8"/>
    <w:rsid w:val="00C12FC9"/>
    <w:rsid w:val="00C26AB8"/>
    <w:rsid w:val="00C5603F"/>
    <w:rsid w:val="00C662C0"/>
    <w:rsid w:val="00C71A51"/>
    <w:rsid w:val="00C72F89"/>
    <w:rsid w:val="00C7642E"/>
    <w:rsid w:val="00C87618"/>
    <w:rsid w:val="00C9349E"/>
    <w:rsid w:val="00CA1AB1"/>
    <w:rsid w:val="00CB1104"/>
    <w:rsid w:val="00CB2618"/>
    <w:rsid w:val="00CB3C8C"/>
    <w:rsid w:val="00CB4355"/>
    <w:rsid w:val="00CB4B8D"/>
    <w:rsid w:val="00CC59AA"/>
    <w:rsid w:val="00CD64AC"/>
    <w:rsid w:val="00CE5681"/>
    <w:rsid w:val="00CF3AAF"/>
    <w:rsid w:val="00D04181"/>
    <w:rsid w:val="00D07887"/>
    <w:rsid w:val="00D21395"/>
    <w:rsid w:val="00D239D0"/>
    <w:rsid w:val="00D3462A"/>
    <w:rsid w:val="00D36C5B"/>
    <w:rsid w:val="00D51127"/>
    <w:rsid w:val="00D53CED"/>
    <w:rsid w:val="00D60D97"/>
    <w:rsid w:val="00D616DD"/>
    <w:rsid w:val="00D61CD3"/>
    <w:rsid w:val="00D81F31"/>
    <w:rsid w:val="00D831CE"/>
    <w:rsid w:val="00D901D4"/>
    <w:rsid w:val="00D911B6"/>
    <w:rsid w:val="00D93D4B"/>
    <w:rsid w:val="00D943BD"/>
    <w:rsid w:val="00DA06CD"/>
    <w:rsid w:val="00DA158D"/>
    <w:rsid w:val="00DA6C4E"/>
    <w:rsid w:val="00DB585B"/>
    <w:rsid w:val="00DB74BE"/>
    <w:rsid w:val="00DC2899"/>
    <w:rsid w:val="00DC4F84"/>
    <w:rsid w:val="00DD09B1"/>
    <w:rsid w:val="00DD1B87"/>
    <w:rsid w:val="00DD2B8A"/>
    <w:rsid w:val="00DE5E59"/>
    <w:rsid w:val="00DF32DE"/>
    <w:rsid w:val="00E048C2"/>
    <w:rsid w:val="00E21535"/>
    <w:rsid w:val="00E251B7"/>
    <w:rsid w:val="00E3235D"/>
    <w:rsid w:val="00E46070"/>
    <w:rsid w:val="00E50535"/>
    <w:rsid w:val="00E53427"/>
    <w:rsid w:val="00E57737"/>
    <w:rsid w:val="00E72F2E"/>
    <w:rsid w:val="00E74FB2"/>
    <w:rsid w:val="00EB3431"/>
    <w:rsid w:val="00EC131A"/>
    <w:rsid w:val="00ED471C"/>
    <w:rsid w:val="00EF39B1"/>
    <w:rsid w:val="00EF6980"/>
    <w:rsid w:val="00F06351"/>
    <w:rsid w:val="00F200CC"/>
    <w:rsid w:val="00F30627"/>
    <w:rsid w:val="00F31D1A"/>
    <w:rsid w:val="00F43165"/>
    <w:rsid w:val="00F63EC6"/>
    <w:rsid w:val="00F63F8B"/>
    <w:rsid w:val="00F728FD"/>
    <w:rsid w:val="00F77959"/>
    <w:rsid w:val="00F81158"/>
    <w:rsid w:val="00FA75EA"/>
    <w:rsid w:val="00FA7E16"/>
    <w:rsid w:val="00FB0EFC"/>
    <w:rsid w:val="00FB555B"/>
    <w:rsid w:val="00FC653A"/>
    <w:rsid w:val="00FD2B88"/>
    <w:rsid w:val="00FD33E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781F3978"/>
  <w15:chartTrackingRefBased/>
  <w15:docId w15:val="{72710407-5A43-4F87-B7E0-7B15E7161A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4"/>
        <w:lang w:val="en-US" w:eastAsia="ja-JP"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81F31"/>
    <w:rPr>
      <w:sz w:val="21"/>
    </w:rPr>
  </w:style>
  <w:style w:type="paragraph" w:styleId="1">
    <w:name w:val="heading 1"/>
    <w:basedOn w:val="a"/>
    <w:next w:val="a"/>
    <w:link w:val="10"/>
    <w:uiPriority w:val="9"/>
    <w:qFormat/>
    <w:rsid w:val="003D4D8D"/>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semiHidden/>
    <w:unhideWhenUsed/>
    <w:qFormat/>
    <w:rsid w:val="003D4D8D"/>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3D4D8D"/>
    <w:pPr>
      <w:keepNext/>
      <w:keepLines/>
      <w:spacing w:before="160" w:after="80"/>
      <w:outlineLvl w:val="2"/>
    </w:pPr>
    <w:rPr>
      <w:rFonts w:asciiTheme="majorHAnsi" w:eastAsiaTheme="majorEastAsia" w:hAnsiTheme="majorHAnsi" w:cstheme="majorBidi"/>
      <w:color w:val="000000" w:themeColor="text1"/>
      <w:sz w:val="24"/>
    </w:rPr>
  </w:style>
  <w:style w:type="paragraph" w:styleId="4">
    <w:name w:val="heading 4"/>
    <w:basedOn w:val="a"/>
    <w:next w:val="a"/>
    <w:link w:val="40"/>
    <w:uiPriority w:val="9"/>
    <w:semiHidden/>
    <w:unhideWhenUsed/>
    <w:qFormat/>
    <w:rsid w:val="003D4D8D"/>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3D4D8D"/>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3D4D8D"/>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3D4D8D"/>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3D4D8D"/>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3D4D8D"/>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3D4D8D"/>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3D4D8D"/>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3D4D8D"/>
    <w:rPr>
      <w:rFonts w:asciiTheme="majorHAnsi" w:eastAsiaTheme="majorEastAsia" w:hAnsiTheme="majorHAnsi" w:cstheme="majorBidi"/>
      <w:color w:val="000000" w:themeColor="text1"/>
      <w:sz w:val="24"/>
    </w:rPr>
  </w:style>
  <w:style w:type="character" w:customStyle="1" w:styleId="40">
    <w:name w:val="見出し 4 (文字)"/>
    <w:basedOn w:val="a0"/>
    <w:link w:val="4"/>
    <w:uiPriority w:val="9"/>
    <w:semiHidden/>
    <w:rsid w:val="003D4D8D"/>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3D4D8D"/>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3D4D8D"/>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3D4D8D"/>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3D4D8D"/>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3D4D8D"/>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3D4D8D"/>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3D4D8D"/>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3D4D8D"/>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3D4D8D"/>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3D4D8D"/>
    <w:pPr>
      <w:spacing w:before="160"/>
      <w:jc w:val="center"/>
    </w:pPr>
    <w:rPr>
      <w:i/>
      <w:iCs/>
      <w:color w:val="404040" w:themeColor="text1" w:themeTint="BF"/>
    </w:rPr>
  </w:style>
  <w:style w:type="character" w:customStyle="1" w:styleId="a8">
    <w:name w:val="引用文 (文字)"/>
    <w:basedOn w:val="a0"/>
    <w:link w:val="a7"/>
    <w:uiPriority w:val="29"/>
    <w:rsid w:val="003D4D8D"/>
    <w:rPr>
      <w:i/>
      <w:iCs/>
      <w:color w:val="404040" w:themeColor="text1" w:themeTint="BF"/>
    </w:rPr>
  </w:style>
  <w:style w:type="paragraph" w:styleId="a9">
    <w:name w:val="List Paragraph"/>
    <w:basedOn w:val="a"/>
    <w:uiPriority w:val="34"/>
    <w:qFormat/>
    <w:rsid w:val="003D4D8D"/>
    <w:pPr>
      <w:ind w:left="720"/>
      <w:contextualSpacing/>
    </w:pPr>
  </w:style>
  <w:style w:type="character" w:styleId="21">
    <w:name w:val="Intense Emphasis"/>
    <w:basedOn w:val="a0"/>
    <w:uiPriority w:val="21"/>
    <w:qFormat/>
    <w:rsid w:val="003D4D8D"/>
    <w:rPr>
      <w:i/>
      <w:iCs/>
      <w:color w:val="0F4761" w:themeColor="accent1" w:themeShade="BF"/>
    </w:rPr>
  </w:style>
  <w:style w:type="paragraph" w:styleId="22">
    <w:name w:val="Intense Quote"/>
    <w:basedOn w:val="a"/>
    <w:next w:val="a"/>
    <w:link w:val="23"/>
    <w:uiPriority w:val="30"/>
    <w:qFormat/>
    <w:rsid w:val="003D4D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23">
    <w:name w:val="引用文 2 (文字)"/>
    <w:basedOn w:val="a0"/>
    <w:link w:val="22"/>
    <w:uiPriority w:val="30"/>
    <w:rsid w:val="003D4D8D"/>
    <w:rPr>
      <w:i/>
      <w:iCs/>
      <w:color w:val="0F4761" w:themeColor="accent1" w:themeShade="BF"/>
    </w:rPr>
  </w:style>
  <w:style w:type="character" w:styleId="24">
    <w:name w:val="Intense Reference"/>
    <w:basedOn w:val="a0"/>
    <w:uiPriority w:val="32"/>
    <w:qFormat/>
    <w:rsid w:val="003D4D8D"/>
    <w:rPr>
      <w:b/>
      <w:bCs/>
      <w:smallCaps/>
      <w:color w:val="0F4761" w:themeColor="accent1" w:themeShade="BF"/>
      <w:spacing w:val="5"/>
    </w:rPr>
  </w:style>
  <w:style w:type="paragraph" w:styleId="aa">
    <w:name w:val="header"/>
    <w:basedOn w:val="a"/>
    <w:link w:val="ab"/>
    <w:uiPriority w:val="99"/>
    <w:unhideWhenUsed/>
    <w:rsid w:val="003D4D8D"/>
    <w:pPr>
      <w:tabs>
        <w:tab w:val="center" w:pos="4252"/>
        <w:tab w:val="right" w:pos="8504"/>
      </w:tabs>
      <w:snapToGrid w:val="0"/>
    </w:pPr>
  </w:style>
  <w:style w:type="character" w:customStyle="1" w:styleId="ab">
    <w:name w:val="ヘッダー (文字)"/>
    <w:basedOn w:val="a0"/>
    <w:link w:val="aa"/>
    <w:uiPriority w:val="99"/>
    <w:rsid w:val="003D4D8D"/>
  </w:style>
  <w:style w:type="paragraph" w:styleId="ac">
    <w:name w:val="footer"/>
    <w:basedOn w:val="a"/>
    <w:link w:val="ad"/>
    <w:uiPriority w:val="99"/>
    <w:unhideWhenUsed/>
    <w:rsid w:val="003D4D8D"/>
    <w:pPr>
      <w:tabs>
        <w:tab w:val="center" w:pos="4252"/>
        <w:tab w:val="right" w:pos="8504"/>
      </w:tabs>
      <w:snapToGrid w:val="0"/>
    </w:pPr>
  </w:style>
  <w:style w:type="character" w:customStyle="1" w:styleId="ad">
    <w:name w:val="フッター (文字)"/>
    <w:basedOn w:val="a0"/>
    <w:link w:val="ac"/>
    <w:uiPriority w:val="99"/>
    <w:rsid w:val="003D4D8D"/>
  </w:style>
  <w:style w:type="paragraph" w:customStyle="1" w:styleId="ae">
    <w:name w:val="ルポ"/>
    <w:rsid w:val="00D81F31"/>
    <w:pPr>
      <w:widowControl w:val="0"/>
      <w:wordWrap w:val="0"/>
      <w:autoSpaceDE w:val="0"/>
      <w:autoSpaceDN w:val="0"/>
      <w:adjustRightInd w:val="0"/>
      <w:spacing w:after="0" w:line="343" w:lineRule="exact"/>
      <w:jc w:val="both"/>
    </w:pPr>
    <w:rPr>
      <w:rFonts w:ascii="ＭＳ 明朝" w:eastAsia="ＭＳ 明朝" w:hAnsi="ＭＳ 明朝" w:cs="ＭＳ 明朝"/>
      <w:spacing w:val="2"/>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97C984E-5737-4B9F-A5DB-F345593690AD}"/>
</file>

<file path=customXml/itemProps2.xml><?xml version="1.0" encoding="utf-8"?>
<ds:datastoreItem xmlns:ds="http://schemas.openxmlformats.org/officeDocument/2006/customXml" ds:itemID="{771B935D-4CD5-4B5D-B776-8BFF9C936BC8}"/>
</file>

<file path=docProps/app.xml><?xml version="1.0" encoding="utf-8"?>
<Properties xmlns="http://schemas.openxmlformats.org/officeDocument/2006/extended-properties" xmlns:vt="http://schemas.openxmlformats.org/officeDocument/2006/docPropsVTypes">
  <Template>Normal.dotm</Template>
  <TotalTime>116</TotalTime>
  <Pages>10</Pages>
  <Words>2861</Words>
  <Characters>16309</Characters>
  <Application>Microsoft Office Word</Application>
  <DocSecurity>0</DocSecurity>
  <Lines>135</Lines>
  <Paragraphs>38</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須美子 田中</dc:creator>
  <cp:keywords/>
  <dc:description/>
  <cp:lastModifiedBy>MEI FURUSAWA</cp:lastModifiedBy>
  <cp:revision>20</cp:revision>
  <dcterms:created xsi:type="dcterms:W3CDTF">2024-08-29T08:41:00Z</dcterms:created>
  <dcterms:modified xsi:type="dcterms:W3CDTF">2024-08-31T12:44:00Z</dcterms:modified>
</cp:coreProperties>
</file>