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C37143" w14:textId="2BAC4F18" w:rsidR="00C1540A" w:rsidRPr="00CB4D5A" w:rsidRDefault="00C1540A" w:rsidP="003159A6">
      <w:pPr>
        <w:spacing w:line="360" w:lineRule="auto"/>
        <w:rPr>
          <w:rFonts w:ascii="Arial" w:hAnsi="Arial" w:cs="Arial"/>
          <w:noProof/>
          <w:color w:val="000000" w:themeColor="text1"/>
          <w:sz w:val="24"/>
          <w:szCs w:val="24"/>
        </w:rPr>
      </w:pPr>
    </w:p>
    <w:p w14:paraId="472103A7" w14:textId="405D8BA8" w:rsidR="008F35A4" w:rsidRPr="00CB4D5A" w:rsidRDefault="008F35A4" w:rsidP="003159A6">
      <w:pPr>
        <w:spacing w:line="360" w:lineRule="auto"/>
        <w:rPr>
          <w:rFonts w:ascii="Arial" w:hAnsi="Arial" w:cs="Arial"/>
          <w:noProof/>
          <w:color w:val="000000" w:themeColor="text1"/>
          <w:sz w:val="24"/>
          <w:szCs w:val="24"/>
        </w:rPr>
      </w:pPr>
      <w:r w:rsidRPr="00CB4D5A">
        <w:rPr>
          <w:rFonts w:ascii="Arial" w:hAnsi="Arial" w:cs="Arial"/>
          <w:noProof/>
          <w:color w:val="000000" w:themeColor="text1"/>
          <w:sz w:val="24"/>
          <w:szCs w:val="24"/>
        </w:rPr>
        <w:t xml:space="preserve"> </w:t>
      </w:r>
    </w:p>
    <w:p w14:paraId="3860C6B2" w14:textId="25DAB9AB" w:rsidR="0064430C" w:rsidRPr="00680D74" w:rsidRDefault="00C1540A" w:rsidP="000D61E1">
      <w:pPr>
        <w:spacing w:line="360" w:lineRule="auto"/>
        <w:jc w:val="center"/>
        <w:rPr>
          <w:rFonts w:ascii="Arial" w:hAnsi="Arial" w:cs="Arial"/>
          <w:i/>
          <w:iCs/>
          <w:color w:val="000000" w:themeColor="text1"/>
          <w:sz w:val="24"/>
          <w:szCs w:val="24"/>
        </w:rPr>
      </w:pPr>
      <w:r w:rsidRPr="00CB4D5A">
        <w:rPr>
          <w:rFonts w:ascii="Arial" w:hAnsi="Arial" w:cs="Arial"/>
          <w:noProof/>
          <w:color w:val="000000" w:themeColor="text1"/>
          <w:sz w:val="24"/>
          <w:szCs w:val="24"/>
        </w:rPr>
        <w:drawing>
          <wp:inline distT="0" distB="0" distL="0" distR="0" wp14:anchorId="5311A525" wp14:editId="66F9617B">
            <wp:extent cx="1935244" cy="2189705"/>
            <wp:effectExtent l="0" t="0" r="8255" b="1270"/>
            <wp:docPr id="9" name="Picture 8" descr="Logo&#10;&#10;Description automatically generated">
              <a:extLst xmlns:a="http://schemas.openxmlformats.org/drawingml/2006/main">
                <a:ext uri="{FF2B5EF4-FFF2-40B4-BE49-F238E27FC236}">
                  <a16:creationId xmlns:a16="http://schemas.microsoft.com/office/drawing/2014/main" id="{AEF1AF84-AE9D-4023-AEE3-2F53BE3D46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Logo&#10;&#10;Description automatically generated">
                      <a:extLst>
                        <a:ext uri="{FF2B5EF4-FFF2-40B4-BE49-F238E27FC236}">
                          <a16:creationId xmlns:a16="http://schemas.microsoft.com/office/drawing/2014/main" id="{AEF1AF84-AE9D-4023-AEE3-2F53BE3D4672}"/>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935244" cy="2189705"/>
                    </a:xfrm>
                    <a:prstGeom prst="rect">
                      <a:avLst/>
                    </a:prstGeom>
                  </pic:spPr>
                </pic:pic>
              </a:graphicData>
            </a:graphic>
          </wp:inline>
        </w:drawing>
      </w:r>
    </w:p>
    <w:p w14:paraId="46D1274D" w14:textId="77777777" w:rsidR="0064430C" w:rsidRPr="00CB4D5A" w:rsidRDefault="0064430C" w:rsidP="00D500B1"/>
    <w:p w14:paraId="6F8A89A8" w14:textId="77777777" w:rsidR="00D500B1" w:rsidRPr="00CB4D5A" w:rsidRDefault="00D500B1" w:rsidP="00D500B1"/>
    <w:p w14:paraId="06F625AA" w14:textId="77777777" w:rsidR="00D500B1" w:rsidRPr="00CB4D5A" w:rsidRDefault="00D500B1" w:rsidP="00D500B1"/>
    <w:p w14:paraId="73BE3659" w14:textId="4F04DD4E" w:rsidR="00130E12" w:rsidRPr="00CB4D5A" w:rsidRDefault="008F35A4" w:rsidP="00D500B1">
      <w:pPr>
        <w:jc w:val="center"/>
        <w:rPr>
          <w:rFonts w:ascii="Arial" w:hAnsi="Arial" w:cs="Arial"/>
          <w:b/>
          <w:bCs/>
          <w:sz w:val="24"/>
          <w:szCs w:val="24"/>
        </w:rPr>
      </w:pPr>
      <w:r w:rsidRPr="00CB4D5A">
        <w:rPr>
          <w:rFonts w:ascii="Arial" w:hAnsi="Arial" w:cs="Arial"/>
          <w:b/>
          <w:bCs/>
          <w:sz w:val="24"/>
          <w:szCs w:val="24"/>
        </w:rPr>
        <w:t xml:space="preserve">The Assembly of First Nations’ </w:t>
      </w:r>
      <w:r w:rsidR="00907BA5" w:rsidRPr="00CB4D5A">
        <w:rPr>
          <w:rFonts w:ascii="Arial" w:hAnsi="Arial" w:cs="Arial"/>
          <w:b/>
          <w:bCs/>
          <w:sz w:val="24"/>
          <w:szCs w:val="24"/>
        </w:rPr>
        <w:t xml:space="preserve">Shadow </w:t>
      </w:r>
      <w:r w:rsidRPr="00CB4D5A">
        <w:rPr>
          <w:rFonts w:ascii="Arial" w:hAnsi="Arial" w:cs="Arial"/>
          <w:b/>
          <w:bCs/>
          <w:sz w:val="24"/>
          <w:szCs w:val="24"/>
        </w:rPr>
        <w:t>Report</w:t>
      </w:r>
    </w:p>
    <w:p w14:paraId="50BB36D2" w14:textId="08AAD3DA" w:rsidR="00A85D77" w:rsidRPr="00CB4D5A" w:rsidRDefault="00EF08E2" w:rsidP="00D500B1">
      <w:pPr>
        <w:jc w:val="center"/>
        <w:rPr>
          <w:rFonts w:ascii="Arial" w:hAnsi="Arial" w:cs="Arial"/>
          <w:b/>
          <w:bCs/>
          <w:sz w:val="24"/>
          <w:szCs w:val="24"/>
        </w:rPr>
      </w:pPr>
      <w:r w:rsidRPr="00CB4D5A">
        <w:rPr>
          <w:rFonts w:ascii="Arial" w:hAnsi="Arial" w:cs="Arial"/>
          <w:b/>
          <w:bCs/>
          <w:sz w:val="24"/>
          <w:szCs w:val="24"/>
        </w:rPr>
        <w:t xml:space="preserve">United Nations </w:t>
      </w:r>
      <w:r w:rsidR="008F35A4" w:rsidRPr="00CB4D5A">
        <w:rPr>
          <w:rFonts w:ascii="Arial" w:hAnsi="Arial" w:cs="Arial"/>
          <w:b/>
          <w:bCs/>
          <w:sz w:val="24"/>
          <w:szCs w:val="24"/>
        </w:rPr>
        <w:t>Convention on the Rights of Persons with Disabilities</w:t>
      </w:r>
    </w:p>
    <w:p w14:paraId="129CAB2C" w14:textId="4059605F" w:rsidR="00D06447" w:rsidRPr="00CB4D5A" w:rsidRDefault="00D06447" w:rsidP="00D500B1">
      <w:pPr>
        <w:jc w:val="center"/>
        <w:rPr>
          <w:rFonts w:ascii="Arial" w:hAnsi="Arial" w:cs="Arial"/>
          <w:b/>
          <w:bCs/>
          <w:color w:val="000000" w:themeColor="text1"/>
          <w:sz w:val="24"/>
          <w:szCs w:val="24"/>
        </w:rPr>
      </w:pPr>
      <w:r w:rsidRPr="00CB4D5A">
        <w:rPr>
          <w:rFonts w:ascii="Arial" w:hAnsi="Arial" w:cs="Arial"/>
          <w:b/>
          <w:bCs/>
          <w:sz w:val="24"/>
          <w:szCs w:val="24"/>
        </w:rPr>
        <w:t xml:space="preserve">Submitted to: The </w:t>
      </w:r>
      <w:r w:rsidRPr="00CB4D5A">
        <w:rPr>
          <w:rFonts w:ascii="Arial" w:hAnsi="Arial" w:cs="Arial"/>
          <w:b/>
          <w:bCs/>
          <w:color w:val="000000" w:themeColor="text1"/>
          <w:sz w:val="24"/>
          <w:szCs w:val="24"/>
        </w:rPr>
        <w:t>Committee on the Rights of Persons with Disabilities</w:t>
      </w:r>
    </w:p>
    <w:p w14:paraId="73ACC3BB" w14:textId="40E4C8A6" w:rsidR="00D06447" w:rsidRPr="00CB4D5A" w:rsidRDefault="00025748" w:rsidP="00D500B1">
      <w:pPr>
        <w:jc w:val="center"/>
        <w:rPr>
          <w:rFonts w:ascii="Arial" w:hAnsi="Arial" w:cs="Arial"/>
          <w:b/>
          <w:bCs/>
          <w:sz w:val="24"/>
          <w:szCs w:val="24"/>
        </w:rPr>
      </w:pPr>
      <w:r>
        <w:rPr>
          <w:rFonts w:ascii="Arial" w:hAnsi="Arial" w:cs="Arial"/>
          <w:b/>
          <w:bCs/>
          <w:color w:val="000000" w:themeColor="text1"/>
          <w:sz w:val="24"/>
          <w:szCs w:val="24"/>
        </w:rPr>
        <w:t>February</w:t>
      </w:r>
      <w:r w:rsidR="00D06447" w:rsidRPr="00CB4D5A">
        <w:rPr>
          <w:rFonts w:ascii="Arial" w:hAnsi="Arial" w:cs="Arial"/>
          <w:b/>
          <w:bCs/>
          <w:color w:val="000000" w:themeColor="text1"/>
          <w:sz w:val="24"/>
          <w:szCs w:val="24"/>
        </w:rPr>
        <w:t xml:space="preserve"> 2025</w:t>
      </w:r>
    </w:p>
    <w:p w14:paraId="642F548E" w14:textId="77777777" w:rsidR="0041543C" w:rsidRPr="00CB4D5A" w:rsidRDefault="0041543C" w:rsidP="0041543C">
      <w:pPr>
        <w:rPr>
          <w:rFonts w:ascii="Arial" w:hAnsi="Arial" w:cs="Arial"/>
          <w:color w:val="000000" w:themeColor="text1"/>
          <w:sz w:val="24"/>
          <w:szCs w:val="24"/>
          <w:lang w:eastAsia="en-CA"/>
        </w:rPr>
      </w:pPr>
    </w:p>
    <w:p w14:paraId="520E24CC" w14:textId="77777777" w:rsidR="0041543C" w:rsidRPr="00CB4D5A" w:rsidRDefault="0041543C" w:rsidP="0041543C">
      <w:pPr>
        <w:rPr>
          <w:rFonts w:ascii="Arial" w:hAnsi="Arial" w:cs="Arial"/>
          <w:color w:val="000000" w:themeColor="text1"/>
          <w:sz w:val="24"/>
          <w:szCs w:val="24"/>
          <w:lang w:eastAsia="en-CA"/>
        </w:rPr>
      </w:pPr>
    </w:p>
    <w:p w14:paraId="26E04F6F" w14:textId="77777777" w:rsidR="0041543C" w:rsidRPr="00CB4D5A" w:rsidRDefault="0041543C" w:rsidP="0041543C">
      <w:pPr>
        <w:rPr>
          <w:rFonts w:ascii="Arial" w:hAnsi="Arial" w:cs="Arial"/>
          <w:color w:val="000000" w:themeColor="text1"/>
          <w:sz w:val="24"/>
          <w:szCs w:val="24"/>
          <w:lang w:eastAsia="en-CA"/>
        </w:rPr>
      </w:pPr>
    </w:p>
    <w:p w14:paraId="539B911A" w14:textId="77777777" w:rsidR="00A85D77" w:rsidRPr="00680D74" w:rsidRDefault="00A85D77" w:rsidP="003159A6">
      <w:pPr>
        <w:spacing w:line="360" w:lineRule="auto"/>
        <w:rPr>
          <w:rFonts w:ascii="Arial" w:hAnsi="Arial" w:cs="Arial"/>
          <w:i/>
          <w:iCs/>
          <w:color w:val="000000" w:themeColor="text1"/>
          <w:sz w:val="24"/>
          <w:szCs w:val="24"/>
        </w:rPr>
      </w:pPr>
    </w:p>
    <w:p w14:paraId="2ABBEB9C" w14:textId="31389E01" w:rsidR="000C7949" w:rsidRDefault="000C7949" w:rsidP="00874606">
      <w:pPr>
        <w:spacing w:line="360" w:lineRule="auto"/>
        <w:jc w:val="right"/>
        <w:rPr>
          <w:rFonts w:ascii="Arial" w:hAnsi="Arial" w:cs="Arial"/>
          <w:i/>
          <w:iCs/>
          <w:color w:val="000000" w:themeColor="text1"/>
          <w:sz w:val="24"/>
          <w:szCs w:val="24"/>
        </w:rPr>
      </w:pPr>
    </w:p>
    <w:p w14:paraId="2D30355F" w14:textId="77777777" w:rsidR="00874606" w:rsidRDefault="00874606" w:rsidP="00874606">
      <w:pPr>
        <w:spacing w:line="360" w:lineRule="auto"/>
        <w:jc w:val="right"/>
        <w:rPr>
          <w:rFonts w:ascii="Arial" w:hAnsi="Arial" w:cs="Arial"/>
          <w:i/>
          <w:iCs/>
          <w:color w:val="000000" w:themeColor="text1"/>
          <w:sz w:val="24"/>
          <w:szCs w:val="24"/>
        </w:rPr>
      </w:pPr>
    </w:p>
    <w:p w14:paraId="73B70D60" w14:textId="77777777" w:rsidR="000C7949" w:rsidRPr="00680D74" w:rsidRDefault="000C7949" w:rsidP="000C7949">
      <w:pPr>
        <w:spacing w:line="360" w:lineRule="auto"/>
        <w:jc w:val="right"/>
        <w:rPr>
          <w:rFonts w:ascii="Arial" w:hAnsi="Arial" w:cs="Arial"/>
          <w:i/>
          <w:iCs/>
          <w:color w:val="000000" w:themeColor="text1"/>
          <w:sz w:val="24"/>
          <w:szCs w:val="24"/>
        </w:rPr>
      </w:pPr>
    </w:p>
    <w:p w14:paraId="0F07B456" w14:textId="77777777" w:rsidR="005731F1" w:rsidRPr="00680D74" w:rsidRDefault="005731F1" w:rsidP="0041543C">
      <w:pPr>
        <w:spacing w:after="0" w:line="360" w:lineRule="auto"/>
        <w:ind w:left="2160" w:firstLine="720"/>
        <w:rPr>
          <w:rFonts w:ascii="Arial" w:hAnsi="Arial" w:cs="Arial"/>
          <w:i/>
          <w:iCs/>
          <w:color w:val="000000" w:themeColor="text1"/>
          <w:sz w:val="24"/>
          <w:szCs w:val="24"/>
        </w:rPr>
      </w:pPr>
    </w:p>
    <w:sdt>
      <w:sdtPr>
        <w:rPr>
          <w:rFonts w:ascii="Arial" w:eastAsiaTheme="minorHAnsi" w:hAnsi="Arial" w:cs="Arial"/>
          <w:smallCaps w:val="0"/>
          <w:color w:val="000000" w:themeColor="text1"/>
          <w:spacing w:val="0"/>
          <w:sz w:val="22"/>
          <w:szCs w:val="22"/>
        </w:rPr>
        <w:id w:val="-480620377"/>
        <w:docPartObj>
          <w:docPartGallery w:val="Table of Contents"/>
          <w:docPartUnique/>
        </w:docPartObj>
      </w:sdtPr>
      <w:sdtEndPr>
        <w:rPr>
          <w:rFonts w:eastAsiaTheme="minorEastAsia"/>
          <w:noProof/>
          <w:sz w:val="24"/>
          <w:szCs w:val="24"/>
        </w:rPr>
      </w:sdtEndPr>
      <w:sdtContent>
        <w:p w14:paraId="6CB3D6FF" w14:textId="5F483F33" w:rsidR="001C1788" w:rsidRPr="00B9457F" w:rsidRDefault="001C1788" w:rsidP="003159A6">
          <w:pPr>
            <w:pStyle w:val="TOCHeading"/>
            <w:spacing w:line="360" w:lineRule="auto"/>
            <w:rPr>
              <w:rFonts w:ascii="Arial" w:hAnsi="Arial" w:cs="Arial"/>
              <w:color w:val="000000" w:themeColor="text1"/>
              <w:sz w:val="22"/>
              <w:szCs w:val="22"/>
            </w:rPr>
          </w:pPr>
          <w:r w:rsidRPr="00B9457F">
            <w:rPr>
              <w:rFonts w:ascii="Arial" w:hAnsi="Arial" w:cs="Arial"/>
              <w:color w:val="000000" w:themeColor="text1"/>
              <w:sz w:val="22"/>
              <w:szCs w:val="22"/>
            </w:rPr>
            <w:t>Table of Contents</w:t>
          </w:r>
        </w:p>
        <w:p w14:paraId="2D8D0183" w14:textId="300D0080" w:rsidR="004C7ACA" w:rsidRPr="004C7ACA" w:rsidRDefault="001C1788">
          <w:pPr>
            <w:pStyle w:val="TOC1"/>
            <w:rPr>
              <w:rFonts w:cstheme="minorBidi"/>
              <w:b w:val="0"/>
              <w:bCs w:val="0"/>
              <w:i w:val="0"/>
              <w:iCs w:val="0"/>
              <w:noProof/>
              <w:kern w:val="2"/>
              <w:lang w:val="en-US"/>
              <w14:ligatures w14:val="standardContextual"/>
            </w:rPr>
          </w:pPr>
          <w:r w:rsidRPr="004C7ACA">
            <w:rPr>
              <w:rFonts w:ascii="Arial" w:hAnsi="Arial" w:cs="Arial"/>
              <w:b w:val="0"/>
              <w:bCs w:val="0"/>
              <w:i w:val="0"/>
              <w:iCs w:val="0"/>
              <w:color w:val="000000" w:themeColor="text1"/>
            </w:rPr>
            <w:fldChar w:fldCharType="begin"/>
          </w:r>
          <w:r w:rsidRPr="004C7ACA">
            <w:rPr>
              <w:rFonts w:ascii="Arial" w:hAnsi="Arial" w:cs="Arial"/>
              <w:b w:val="0"/>
              <w:bCs w:val="0"/>
              <w:i w:val="0"/>
              <w:iCs w:val="0"/>
              <w:color w:val="000000" w:themeColor="text1"/>
            </w:rPr>
            <w:instrText xml:space="preserve"> TOC \o "1-3" \h \z \u </w:instrText>
          </w:r>
          <w:r w:rsidRPr="004C7ACA">
            <w:rPr>
              <w:rFonts w:ascii="Arial" w:hAnsi="Arial" w:cs="Arial"/>
              <w:b w:val="0"/>
              <w:bCs w:val="0"/>
              <w:i w:val="0"/>
              <w:iCs w:val="0"/>
              <w:color w:val="000000" w:themeColor="text1"/>
            </w:rPr>
            <w:fldChar w:fldCharType="separate"/>
          </w:r>
          <w:hyperlink w:anchor="_Toc191891921" w:history="1">
            <w:r w:rsidR="004C7ACA" w:rsidRPr="004C7ACA">
              <w:rPr>
                <w:rStyle w:val="Hyperlink"/>
                <w:rFonts w:ascii="Arial" w:hAnsi="Arial" w:cs="Arial"/>
                <w:b w:val="0"/>
                <w:bCs w:val="0"/>
                <w:noProof/>
              </w:rPr>
              <w:t>Identification of Submitting Organization</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_Toc191891921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2</w:t>
            </w:r>
            <w:r w:rsidR="004C7ACA" w:rsidRPr="004C7ACA">
              <w:rPr>
                <w:b w:val="0"/>
                <w:bCs w:val="0"/>
                <w:noProof/>
                <w:webHidden/>
              </w:rPr>
              <w:fldChar w:fldCharType="end"/>
            </w:r>
          </w:hyperlink>
        </w:p>
        <w:p w14:paraId="157FC134" w14:textId="56E7CE8A" w:rsidR="004C7ACA" w:rsidRPr="004C7ACA" w:rsidRDefault="00025748">
          <w:pPr>
            <w:pStyle w:val="TOC1"/>
            <w:rPr>
              <w:rFonts w:cstheme="minorBidi"/>
              <w:b w:val="0"/>
              <w:bCs w:val="0"/>
              <w:i w:val="0"/>
              <w:iCs w:val="0"/>
              <w:noProof/>
              <w:kern w:val="2"/>
              <w:lang w:val="en-US"/>
              <w14:ligatures w14:val="standardContextual"/>
            </w:rPr>
          </w:pPr>
          <w:hyperlink w:anchor="_Toc191891922" w:history="1">
            <w:r w:rsidR="004C7ACA" w:rsidRPr="004C7ACA">
              <w:rPr>
                <w:rStyle w:val="Hyperlink"/>
                <w:rFonts w:ascii="Arial" w:hAnsi="Arial" w:cs="Arial"/>
                <w:b w:val="0"/>
                <w:bCs w:val="0"/>
                <w:noProof/>
              </w:rPr>
              <w:t>Executive Summary</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_Toc191891922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4</w:t>
            </w:r>
            <w:r w:rsidR="004C7ACA" w:rsidRPr="004C7ACA">
              <w:rPr>
                <w:b w:val="0"/>
                <w:bCs w:val="0"/>
                <w:noProof/>
                <w:webHidden/>
              </w:rPr>
              <w:fldChar w:fldCharType="end"/>
            </w:r>
          </w:hyperlink>
        </w:p>
        <w:p w14:paraId="6123ADB9" w14:textId="7D0F08A3" w:rsidR="004C7ACA" w:rsidRPr="004C7ACA" w:rsidRDefault="00025748">
          <w:pPr>
            <w:pStyle w:val="TOC1"/>
            <w:rPr>
              <w:rFonts w:cstheme="minorBidi"/>
              <w:b w:val="0"/>
              <w:bCs w:val="0"/>
              <w:i w:val="0"/>
              <w:iCs w:val="0"/>
              <w:noProof/>
              <w:kern w:val="2"/>
              <w:lang w:val="en-US"/>
              <w14:ligatures w14:val="standardContextual"/>
            </w:rPr>
          </w:pPr>
          <w:hyperlink w:anchor="_Toc191891923" w:history="1">
            <w:r w:rsidR="004C7ACA" w:rsidRPr="004C7ACA">
              <w:rPr>
                <w:rStyle w:val="Hyperlink"/>
                <w:rFonts w:ascii="Arial" w:hAnsi="Arial" w:cs="Arial"/>
                <w:b w:val="0"/>
                <w:bCs w:val="0"/>
                <w:noProof/>
              </w:rPr>
              <w:t>Introduction</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_Toc191891923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5</w:t>
            </w:r>
            <w:r w:rsidR="004C7ACA" w:rsidRPr="004C7ACA">
              <w:rPr>
                <w:b w:val="0"/>
                <w:bCs w:val="0"/>
                <w:noProof/>
                <w:webHidden/>
              </w:rPr>
              <w:fldChar w:fldCharType="end"/>
            </w:r>
          </w:hyperlink>
        </w:p>
        <w:p w14:paraId="30CC7723" w14:textId="13AC2B21" w:rsidR="004C7ACA" w:rsidRPr="004C7ACA" w:rsidRDefault="00025748">
          <w:pPr>
            <w:pStyle w:val="TOC1"/>
            <w:rPr>
              <w:rFonts w:cstheme="minorBidi"/>
              <w:b w:val="0"/>
              <w:bCs w:val="0"/>
              <w:i w:val="0"/>
              <w:iCs w:val="0"/>
              <w:noProof/>
              <w:kern w:val="2"/>
              <w:lang w:val="en-US"/>
              <w14:ligatures w14:val="standardContextual"/>
            </w:rPr>
          </w:pPr>
          <w:hyperlink w:anchor="_Toc191891924" w:history="1">
            <w:r w:rsidR="004C7ACA" w:rsidRPr="004C7ACA">
              <w:rPr>
                <w:rStyle w:val="Hyperlink"/>
                <w:rFonts w:ascii="Arial" w:hAnsi="Arial" w:cs="Arial"/>
                <w:b w:val="0"/>
                <w:bCs w:val="0"/>
                <w:noProof/>
              </w:rPr>
              <w:t>CRPD articles 1–4. Purpose and general obligations, (Can. LOI 1-10):</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_Toc191891924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8</w:t>
            </w:r>
            <w:r w:rsidR="004C7ACA" w:rsidRPr="004C7ACA">
              <w:rPr>
                <w:b w:val="0"/>
                <w:bCs w:val="0"/>
                <w:noProof/>
                <w:webHidden/>
              </w:rPr>
              <w:fldChar w:fldCharType="end"/>
            </w:r>
          </w:hyperlink>
        </w:p>
        <w:p w14:paraId="2F0346E4" w14:textId="6E275A19" w:rsidR="004C7ACA" w:rsidRPr="004C7ACA" w:rsidRDefault="00025748">
          <w:pPr>
            <w:pStyle w:val="TOC1"/>
            <w:rPr>
              <w:rFonts w:cstheme="minorBidi"/>
              <w:b w:val="0"/>
              <w:bCs w:val="0"/>
              <w:i w:val="0"/>
              <w:iCs w:val="0"/>
              <w:noProof/>
              <w:kern w:val="2"/>
              <w:lang w:val="en-US"/>
              <w14:ligatures w14:val="standardContextual"/>
            </w:rPr>
          </w:pPr>
          <w:hyperlink w:anchor="_Toc191891925" w:history="1">
            <w:r w:rsidR="004C7ACA" w:rsidRPr="004C7ACA">
              <w:rPr>
                <w:rStyle w:val="Hyperlink"/>
                <w:rFonts w:ascii="Arial" w:hAnsi="Arial" w:cs="Arial"/>
                <w:b w:val="0"/>
                <w:bCs w:val="0"/>
                <w:noProof/>
              </w:rPr>
              <w:t>CRPD article 7. Children with Disabilities (Can. LOI 5 a. b. c)</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_Toc191891925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15</w:t>
            </w:r>
            <w:r w:rsidR="004C7ACA" w:rsidRPr="004C7ACA">
              <w:rPr>
                <w:b w:val="0"/>
                <w:bCs w:val="0"/>
                <w:noProof/>
                <w:webHidden/>
              </w:rPr>
              <w:fldChar w:fldCharType="end"/>
            </w:r>
          </w:hyperlink>
        </w:p>
        <w:p w14:paraId="2BC3761E" w14:textId="467DA2DD" w:rsidR="004C7ACA" w:rsidRPr="004C7ACA" w:rsidRDefault="00025748">
          <w:pPr>
            <w:pStyle w:val="TOC1"/>
            <w:rPr>
              <w:rFonts w:cstheme="minorBidi"/>
              <w:b w:val="0"/>
              <w:bCs w:val="0"/>
              <w:i w:val="0"/>
              <w:iCs w:val="0"/>
              <w:noProof/>
              <w:kern w:val="2"/>
              <w:lang w:val="en-US"/>
              <w14:ligatures w14:val="standardContextual"/>
            </w:rPr>
          </w:pPr>
          <w:hyperlink w:anchor="_Toc191891926" w:history="1">
            <w:r w:rsidR="004C7ACA" w:rsidRPr="004C7ACA">
              <w:rPr>
                <w:rStyle w:val="Hyperlink"/>
                <w:rFonts w:ascii="Arial" w:hAnsi="Arial" w:cs="Arial"/>
                <w:b w:val="0"/>
                <w:bCs w:val="0"/>
                <w:noProof/>
              </w:rPr>
              <w:t>CRPD article 8. Raising Awareness (Can. LOI 35-39)</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_Toc191891926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16</w:t>
            </w:r>
            <w:r w:rsidR="004C7ACA" w:rsidRPr="004C7ACA">
              <w:rPr>
                <w:b w:val="0"/>
                <w:bCs w:val="0"/>
                <w:noProof/>
                <w:webHidden/>
              </w:rPr>
              <w:fldChar w:fldCharType="end"/>
            </w:r>
          </w:hyperlink>
        </w:p>
        <w:p w14:paraId="049715D9" w14:textId="6A1F451A" w:rsidR="004C7ACA" w:rsidRPr="004C7ACA" w:rsidRDefault="00025748">
          <w:pPr>
            <w:pStyle w:val="TOC1"/>
            <w:rPr>
              <w:rFonts w:cstheme="minorBidi"/>
              <w:b w:val="0"/>
              <w:bCs w:val="0"/>
              <w:i w:val="0"/>
              <w:iCs w:val="0"/>
              <w:noProof/>
              <w:kern w:val="2"/>
              <w:lang w:val="en-US"/>
              <w14:ligatures w14:val="standardContextual"/>
            </w:rPr>
          </w:pPr>
          <w:hyperlink w:anchor="_Toc191891927" w:history="1">
            <w:r w:rsidR="004C7ACA" w:rsidRPr="004C7ACA">
              <w:rPr>
                <w:rStyle w:val="Hyperlink"/>
                <w:rFonts w:ascii="Arial" w:hAnsi="Arial" w:cs="Arial"/>
                <w:b w:val="0"/>
                <w:bCs w:val="0"/>
                <w:noProof/>
              </w:rPr>
              <w:t>CRPD article 9. Accessibility (Can. LOI 40-48)</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_Toc191891927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17</w:t>
            </w:r>
            <w:r w:rsidR="004C7ACA" w:rsidRPr="004C7ACA">
              <w:rPr>
                <w:b w:val="0"/>
                <w:bCs w:val="0"/>
                <w:noProof/>
                <w:webHidden/>
              </w:rPr>
              <w:fldChar w:fldCharType="end"/>
            </w:r>
          </w:hyperlink>
        </w:p>
        <w:p w14:paraId="332DDB1B" w14:textId="4CCFFFB6" w:rsidR="004C7ACA" w:rsidRPr="004C7ACA" w:rsidRDefault="00025748">
          <w:pPr>
            <w:pStyle w:val="TOC1"/>
            <w:rPr>
              <w:rFonts w:cstheme="minorBidi"/>
              <w:b w:val="0"/>
              <w:bCs w:val="0"/>
              <w:i w:val="0"/>
              <w:iCs w:val="0"/>
              <w:noProof/>
              <w:kern w:val="2"/>
              <w:lang w:val="en-US"/>
              <w14:ligatures w14:val="standardContextual"/>
            </w:rPr>
          </w:pPr>
          <w:hyperlink w:anchor="_Toc191891928" w:history="1">
            <w:r w:rsidR="004C7ACA" w:rsidRPr="004C7ACA">
              <w:rPr>
                <w:rStyle w:val="Hyperlink"/>
                <w:rFonts w:ascii="Arial" w:hAnsi="Arial" w:cs="Arial"/>
                <w:b w:val="0"/>
                <w:bCs w:val="0"/>
                <w:noProof/>
              </w:rPr>
              <w:t>CRPD article. 10. Right to Life (Can. LOI 49-57)</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_Toc191891928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18</w:t>
            </w:r>
            <w:r w:rsidR="004C7ACA" w:rsidRPr="004C7ACA">
              <w:rPr>
                <w:b w:val="0"/>
                <w:bCs w:val="0"/>
                <w:noProof/>
                <w:webHidden/>
              </w:rPr>
              <w:fldChar w:fldCharType="end"/>
            </w:r>
          </w:hyperlink>
        </w:p>
        <w:p w14:paraId="013B7A45" w14:textId="3C6091B1" w:rsidR="004C7ACA" w:rsidRPr="004C7ACA" w:rsidRDefault="00025748">
          <w:pPr>
            <w:pStyle w:val="TOC1"/>
            <w:rPr>
              <w:rFonts w:cstheme="minorBidi"/>
              <w:b w:val="0"/>
              <w:bCs w:val="0"/>
              <w:i w:val="0"/>
              <w:iCs w:val="0"/>
              <w:noProof/>
              <w:kern w:val="2"/>
              <w:lang w:val="en-US"/>
              <w14:ligatures w14:val="standardContextual"/>
            </w:rPr>
          </w:pPr>
          <w:hyperlink w:anchor="_Toc191891929" w:history="1">
            <w:r w:rsidR="004C7ACA" w:rsidRPr="004C7ACA">
              <w:rPr>
                <w:rStyle w:val="Hyperlink"/>
                <w:rFonts w:ascii="Arial" w:hAnsi="Arial" w:cs="Arial"/>
                <w:b w:val="0"/>
                <w:bCs w:val="0"/>
                <w:noProof/>
              </w:rPr>
              <w:t>CRPD article 13. Access to Justice (CAN LOI 13)</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_Toc191891929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20</w:t>
            </w:r>
            <w:r w:rsidR="004C7ACA" w:rsidRPr="004C7ACA">
              <w:rPr>
                <w:b w:val="0"/>
                <w:bCs w:val="0"/>
                <w:noProof/>
                <w:webHidden/>
              </w:rPr>
              <w:fldChar w:fldCharType="end"/>
            </w:r>
          </w:hyperlink>
        </w:p>
        <w:p w14:paraId="61CE6C46" w14:textId="4AFEAC5A" w:rsidR="004C7ACA" w:rsidRPr="004C7ACA" w:rsidRDefault="00025748">
          <w:pPr>
            <w:pStyle w:val="TOC1"/>
            <w:rPr>
              <w:rFonts w:cstheme="minorBidi"/>
              <w:b w:val="0"/>
              <w:bCs w:val="0"/>
              <w:i w:val="0"/>
              <w:iCs w:val="0"/>
              <w:noProof/>
              <w:kern w:val="2"/>
              <w:lang w:val="en-US"/>
              <w14:ligatures w14:val="standardContextual"/>
            </w:rPr>
          </w:pPr>
          <w:hyperlink w:anchor="_Toc191891930" w:history="1">
            <w:r w:rsidR="004C7ACA" w:rsidRPr="004C7ACA">
              <w:rPr>
                <w:rStyle w:val="Hyperlink"/>
                <w:rFonts w:ascii="Arial" w:hAnsi="Arial" w:cs="Arial"/>
                <w:b w:val="0"/>
                <w:bCs w:val="0"/>
                <w:noProof/>
              </w:rPr>
              <w:t>CRPD article 14. Liberty and security of the person (Can. LOI 13)</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_Toc191891930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21</w:t>
            </w:r>
            <w:r w:rsidR="004C7ACA" w:rsidRPr="004C7ACA">
              <w:rPr>
                <w:b w:val="0"/>
                <w:bCs w:val="0"/>
                <w:noProof/>
                <w:webHidden/>
              </w:rPr>
              <w:fldChar w:fldCharType="end"/>
            </w:r>
          </w:hyperlink>
        </w:p>
        <w:p w14:paraId="471CB703" w14:textId="5432957F" w:rsidR="004C7ACA" w:rsidRPr="004C7ACA" w:rsidRDefault="00025748">
          <w:pPr>
            <w:pStyle w:val="TOC1"/>
            <w:rPr>
              <w:rFonts w:cstheme="minorBidi"/>
              <w:b w:val="0"/>
              <w:bCs w:val="0"/>
              <w:i w:val="0"/>
              <w:iCs w:val="0"/>
              <w:noProof/>
              <w:kern w:val="2"/>
              <w:lang w:val="en-US"/>
              <w14:ligatures w14:val="standardContextual"/>
            </w:rPr>
          </w:pPr>
          <w:hyperlink w:anchor="_Toc191891931" w:history="1">
            <w:r w:rsidR="004C7ACA" w:rsidRPr="004C7ACA">
              <w:rPr>
                <w:rStyle w:val="Hyperlink"/>
                <w:rFonts w:ascii="Arial" w:hAnsi="Arial" w:cs="Arial"/>
                <w:b w:val="0"/>
                <w:bCs w:val="0"/>
                <w:noProof/>
              </w:rPr>
              <w:t>CRPD article 16. Freedom from Exploitation, Violence &amp; Abuse (CAN LOI 84-92)</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_Toc191891931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24</w:t>
            </w:r>
            <w:r w:rsidR="004C7ACA" w:rsidRPr="004C7ACA">
              <w:rPr>
                <w:b w:val="0"/>
                <w:bCs w:val="0"/>
                <w:noProof/>
                <w:webHidden/>
              </w:rPr>
              <w:fldChar w:fldCharType="end"/>
            </w:r>
          </w:hyperlink>
        </w:p>
        <w:p w14:paraId="33A5BD84" w14:textId="7082B658" w:rsidR="004C7ACA" w:rsidRPr="004C7ACA" w:rsidRDefault="00025748">
          <w:pPr>
            <w:pStyle w:val="TOC1"/>
            <w:rPr>
              <w:rFonts w:cstheme="minorBidi"/>
              <w:b w:val="0"/>
              <w:bCs w:val="0"/>
              <w:i w:val="0"/>
              <w:iCs w:val="0"/>
              <w:noProof/>
              <w:kern w:val="2"/>
              <w:lang w:val="en-US"/>
              <w14:ligatures w14:val="standardContextual"/>
            </w:rPr>
          </w:pPr>
          <w:hyperlink w:anchor="_Toc191891932" w:history="1">
            <w:r w:rsidR="004C7ACA" w:rsidRPr="004C7ACA">
              <w:rPr>
                <w:rStyle w:val="Hyperlink"/>
                <w:rFonts w:ascii="Arial" w:hAnsi="Arial" w:cs="Arial"/>
                <w:b w:val="0"/>
                <w:bCs w:val="0"/>
                <w:noProof/>
              </w:rPr>
              <w:t>CRPD article 17. Protecting the Integrity of the Person (Can. LOI, 93-94)</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_Toc191891932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25</w:t>
            </w:r>
            <w:r w:rsidR="004C7ACA" w:rsidRPr="004C7ACA">
              <w:rPr>
                <w:b w:val="0"/>
                <w:bCs w:val="0"/>
                <w:noProof/>
                <w:webHidden/>
              </w:rPr>
              <w:fldChar w:fldCharType="end"/>
            </w:r>
          </w:hyperlink>
        </w:p>
        <w:p w14:paraId="7864391B" w14:textId="6F325A4E" w:rsidR="004C7ACA" w:rsidRPr="004C7ACA" w:rsidRDefault="00025748">
          <w:pPr>
            <w:pStyle w:val="TOC1"/>
            <w:rPr>
              <w:rFonts w:cstheme="minorBidi"/>
              <w:b w:val="0"/>
              <w:bCs w:val="0"/>
              <w:i w:val="0"/>
              <w:iCs w:val="0"/>
              <w:noProof/>
              <w:kern w:val="2"/>
              <w:lang w:val="en-US"/>
              <w14:ligatures w14:val="standardContextual"/>
            </w:rPr>
          </w:pPr>
          <w:hyperlink w:anchor="_Toc191891933" w:history="1">
            <w:r w:rsidR="004C7ACA" w:rsidRPr="004C7ACA">
              <w:rPr>
                <w:rStyle w:val="Hyperlink"/>
                <w:rFonts w:ascii="Arial" w:hAnsi="Arial" w:cs="Arial"/>
                <w:b w:val="0"/>
                <w:bCs w:val="0"/>
                <w:noProof/>
              </w:rPr>
              <w:t>CRPD article 19. Living Independently, being included in the Commun</w:t>
            </w:r>
            <w:r w:rsidR="004C7ACA" w:rsidRPr="004C7ACA">
              <w:rPr>
                <w:rStyle w:val="Hyperlink"/>
                <w:rFonts w:ascii="Arial Narrow" w:hAnsi="Arial Narrow" w:cs="Arial"/>
                <w:b w:val="0"/>
                <w:bCs w:val="0"/>
                <w:noProof/>
              </w:rPr>
              <w:t xml:space="preserve">ity </w:t>
            </w:r>
            <w:r w:rsidR="004C7ACA" w:rsidRPr="004C7ACA">
              <w:rPr>
                <w:rStyle w:val="Hyperlink"/>
                <w:rFonts w:ascii="Arial" w:hAnsi="Arial" w:cs="Arial"/>
                <w:b w:val="0"/>
                <w:bCs w:val="0"/>
                <w:noProof/>
              </w:rPr>
              <w:t>(Can. LOI, 19, 97-101)</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_Toc191891933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26</w:t>
            </w:r>
            <w:r w:rsidR="004C7ACA" w:rsidRPr="004C7ACA">
              <w:rPr>
                <w:b w:val="0"/>
                <w:bCs w:val="0"/>
                <w:noProof/>
                <w:webHidden/>
              </w:rPr>
              <w:fldChar w:fldCharType="end"/>
            </w:r>
          </w:hyperlink>
        </w:p>
        <w:p w14:paraId="37EFBDF1" w14:textId="63EBE05C" w:rsidR="004C7ACA" w:rsidRPr="004C7ACA" w:rsidRDefault="00025748">
          <w:pPr>
            <w:pStyle w:val="TOC1"/>
            <w:rPr>
              <w:rFonts w:cstheme="minorBidi"/>
              <w:b w:val="0"/>
              <w:bCs w:val="0"/>
              <w:i w:val="0"/>
              <w:iCs w:val="0"/>
              <w:noProof/>
              <w:kern w:val="2"/>
              <w:lang w:val="en-US"/>
              <w14:ligatures w14:val="standardContextual"/>
            </w:rPr>
          </w:pPr>
          <w:hyperlink w:anchor="_Toc191891934" w:history="1">
            <w:r w:rsidR="004C7ACA" w:rsidRPr="004C7ACA">
              <w:rPr>
                <w:rStyle w:val="Hyperlink"/>
                <w:rFonts w:ascii="Arial" w:eastAsiaTheme="majorEastAsia" w:hAnsi="Arial" w:cs="Arial"/>
                <w:b w:val="0"/>
                <w:bCs w:val="0"/>
                <w:noProof/>
              </w:rPr>
              <w:t>CRPD art</w:t>
            </w:r>
            <w:r w:rsidR="004C7ACA" w:rsidRPr="004C7ACA">
              <w:rPr>
                <w:rStyle w:val="Hyperlink"/>
                <w:rFonts w:ascii="Arial" w:hAnsi="Arial" w:cs="Arial"/>
                <w:b w:val="0"/>
                <w:bCs w:val="0"/>
                <w:noProof/>
              </w:rPr>
              <w:t>icle</w:t>
            </w:r>
            <w:r w:rsidR="004C7ACA" w:rsidRPr="004C7ACA">
              <w:rPr>
                <w:rStyle w:val="Hyperlink"/>
                <w:rFonts w:ascii="Arial" w:eastAsiaTheme="majorEastAsia" w:hAnsi="Arial" w:cs="Arial"/>
                <w:b w:val="0"/>
                <w:bCs w:val="0"/>
                <w:noProof/>
              </w:rPr>
              <w:t xml:space="preserve"> 13. Respect for Home and the Family (Can. LOI 106-110)</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_Toc191891934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27</w:t>
            </w:r>
            <w:r w:rsidR="004C7ACA" w:rsidRPr="004C7ACA">
              <w:rPr>
                <w:b w:val="0"/>
                <w:bCs w:val="0"/>
                <w:noProof/>
                <w:webHidden/>
              </w:rPr>
              <w:fldChar w:fldCharType="end"/>
            </w:r>
          </w:hyperlink>
        </w:p>
        <w:p w14:paraId="03568738" w14:textId="1F342E4B" w:rsidR="004C7ACA" w:rsidRPr="004C7ACA" w:rsidRDefault="00025748">
          <w:pPr>
            <w:pStyle w:val="TOC1"/>
            <w:rPr>
              <w:rFonts w:cstheme="minorBidi"/>
              <w:b w:val="0"/>
              <w:bCs w:val="0"/>
              <w:i w:val="0"/>
              <w:iCs w:val="0"/>
              <w:noProof/>
              <w:kern w:val="2"/>
              <w:lang w:val="en-US"/>
              <w14:ligatures w14:val="standardContextual"/>
            </w:rPr>
          </w:pPr>
          <w:hyperlink w:anchor="_Toc191891935" w:history="1">
            <w:r w:rsidR="004C7ACA" w:rsidRPr="004C7ACA">
              <w:rPr>
                <w:rStyle w:val="Hyperlink"/>
                <w:rFonts w:ascii="Arial" w:hAnsi="Arial" w:cs="Arial"/>
                <w:b w:val="0"/>
                <w:bCs w:val="0"/>
                <w:noProof/>
              </w:rPr>
              <w:t>CRPD article 24. Education (CAN. LOI 111-113)</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_Toc191891935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28</w:t>
            </w:r>
            <w:r w:rsidR="004C7ACA" w:rsidRPr="004C7ACA">
              <w:rPr>
                <w:b w:val="0"/>
                <w:bCs w:val="0"/>
                <w:noProof/>
                <w:webHidden/>
              </w:rPr>
              <w:fldChar w:fldCharType="end"/>
            </w:r>
          </w:hyperlink>
        </w:p>
        <w:p w14:paraId="298E1975" w14:textId="6BEE6999" w:rsidR="004C7ACA" w:rsidRPr="004C7ACA" w:rsidRDefault="00025748">
          <w:pPr>
            <w:pStyle w:val="TOC1"/>
            <w:rPr>
              <w:rFonts w:cstheme="minorBidi"/>
              <w:b w:val="0"/>
              <w:bCs w:val="0"/>
              <w:i w:val="0"/>
              <w:iCs w:val="0"/>
              <w:noProof/>
              <w:kern w:val="2"/>
              <w:lang w:val="en-US"/>
              <w14:ligatures w14:val="standardContextual"/>
            </w:rPr>
          </w:pPr>
          <w:hyperlink w:anchor="_Toc191891936" w:history="1">
            <w:r w:rsidR="004C7ACA" w:rsidRPr="004C7ACA">
              <w:rPr>
                <w:rStyle w:val="Hyperlink"/>
                <w:rFonts w:ascii="Arial" w:hAnsi="Arial" w:cs="Arial"/>
                <w:b w:val="0"/>
                <w:bCs w:val="0"/>
                <w:noProof/>
              </w:rPr>
              <w:t>CRPD article 25. Health (Can. LOI 114-117)</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_Toc191891936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31</w:t>
            </w:r>
            <w:r w:rsidR="004C7ACA" w:rsidRPr="004C7ACA">
              <w:rPr>
                <w:b w:val="0"/>
                <w:bCs w:val="0"/>
                <w:noProof/>
                <w:webHidden/>
              </w:rPr>
              <w:fldChar w:fldCharType="end"/>
            </w:r>
          </w:hyperlink>
        </w:p>
        <w:p w14:paraId="4B735420" w14:textId="127B6EC4" w:rsidR="004C7ACA" w:rsidRPr="004C7ACA" w:rsidRDefault="00025748">
          <w:pPr>
            <w:pStyle w:val="TOC1"/>
            <w:rPr>
              <w:rFonts w:cstheme="minorBidi"/>
              <w:b w:val="0"/>
              <w:bCs w:val="0"/>
              <w:i w:val="0"/>
              <w:iCs w:val="0"/>
              <w:noProof/>
              <w:kern w:val="2"/>
              <w:lang w:val="en-US"/>
              <w14:ligatures w14:val="standardContextual"/>
            </w:rPr>
          </w:pPr>
          <w:hyperlink w:anchor="_Toc191891937" w:history="1">
            <w:r w:rsidR="004C7ACA" w:rsidRPr="004C7ACA">
              <w:rPr>
                <w:rStyle w:val="Hyperlink"/>
                <w:rFonts w:ascii="Arial" w:hAnsi="Arial" w:cs="Arial"/>
                <w:b w:val="0"/>
                <w:bCs w:val="0"/>
                <w:noProof/>
              </w:rPr>
              <w:t>CRPD article 27. Work and Employment (Can LOI 119-125)</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_Toc191891937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33</w:t>
            </w:r>
            <w:r w:rsidR="004C7ACA" w:rsidRPr="004C7ACA">
              <w:rPr>
                <w:b w:val="0"/>
                <w:bCs w:val="0"/>
                <w:noProof/>
                <w:webHidden/>
              </w:rPr>
              <w:fldChar w:fldCharType="end"/>
            </w:r>
          </w:hyperlink>
        </w:p>
        <w:p w14:paraId="226F396D" w14:textId="1754308F" w:rsidR="004C7ACA" w:rsidRPr="004C7ACA" w:rsidRDefault="00025748">
          <w:pPr>
            <w:pStyle w:val="TOC1"/>
            <w:rPr>
              <w:rFonts w:cstheme="minorBidi"/>
              <w:b w:val="0"/>
              <w:bCs w:val="0"/>
              <w:i w:val="0"/>
              <w:iCs w:val="0"/>
              <w:noProof/>
              <w:kern w:val="2"/>
              <w:lang w:val="en-US"/>
              <w14:ligatures w14:val="standardContextual"/>
            </w:rPr>
          </w:pPr>
          <w:hyperlink w:anchor="_Toc191891938" w:history="1">
            <w:r w:rsidR="004C7ACA" w:rsidRPr="004C7ACA">
              <w:rPr>
                <w:rStyle w:val="Hyperlink"/>
                <w:rFonts w:ascii="Arial" w:hAnsi="Arial" w:cs="Arial"/>
                <w:b w:val="0"/>
                <w:bCs w:val="0"/>
                <w:noProof/>
              </w:rPr>
              <w:t>CRPD article 28. Adequate Standard of Living and Social Protection (Can. LOI 127-131)</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_Toc191891938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35</w:t>
            </w:r>
            <w:r w:rsidR="004C7ACA" w:rsidRPr="004C7ACA">
              <w:rPr>
                <w:b w:val="0"/>
                <w:bCs w:val="0"/>
                <w:noProof/>
                <w:webHidden/>
              </w:rPr>
              <w:fldChar w:fldCharType="end"/>
            </w:r>
          </w:hyperlink>
        </w:p>
        <w:p w14:paraId="1FFAD05C" w14:textId="3CF152A0" w:rsidR="004C7ACA" w:rsidRPr="004C7ACA" w:rsidRDefault="00025748">
          <w:pPr>
            <w:pStyle w:val="TOC1"/>
            <w:rPr>
              <w:rFonts w:cstheme="minorBidi"/>
              <w:b w:val="0"/>
              <w:bCs w:val="0"/>
              <w:i w:val="0"/>
              <w:iCs w:val="0"/>
              <w:noProof/>
              <w:kern w:val="2"/>
              <w:lang w:val="en-US"/>
              <w14:ligatures w14:val="standardContextual"/>
            </w:rPr>
          </w:pPr>
          <w:hyperlink w:anchor="_Toc191891939" w:history="1">
            <w:r w:rsidR="004C7ACA" w:rsidRPr="004C7ACA">
              <w:rPr>
                <w:rStyle w:val="Hyperlink"/>
                <w:rFonts w:ascii="Arial" w:hAnsi="Arial" w:cs="Arial"/>
                <w:b w:val="0"/>
                <w:bCs w:val="0"/>
                <w:noProof/>
              </w:rPr>
              <w:t>CRPD article 29. Participation in political and public life (Can. LOI 132-140)</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_Toc191891939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37</w:t>
            </w:r>
            <w:r w:rsidR="004C7ACA" w:rsidRPr="004C7ACA">
              <w:rPr>
                <w:b w:val="0"/>
                <w:bCs w:val="0"/>
                <w:noProof/>
                <w:webHidden/>
              </w:rPr>
              <w:fldChar w:fldCharType="end"/>
            </w:r>
          </w:hyperlink>
        </w:p>
        <w:p w14:paraId="74181104" w14:textId="6A06108B" w:rsidR="004C7ACA" w:rsidRPr="004C7ACA" w:rsidRDefault="00025748">
          <w:pPr>
            <w:pStyle w:val="TOC1"/>
            <w:rPr>
              <w:rFonts w:cstheme="minorBidi"/>
              <w:b w:val="0"/>
              <w:bCs w:val="0"/>
              <w:i w:val="0"/>
              <w:iCs w:val="0"/>
              <w:noProof/>
              <w:kern w:val="2"/>
              <w:lang w:val="en-US"/>
              <w14:ligatures w14:val="standardContextual"/>
            </w:rPr>
          </w:pPr>
          <w:hyperlink w:anchor="_Toc191891940" w:history="1">
            <w:r w:rsidR="004C7ACA" w:rsidRPr="004C7ACA">
              <w:rPr>
                <w:rStyle w:val="Hyperlink"/>
                <w:rFonts w:ascii="Arial" w:hAnsi="Arial" w:cs="Arial"/>
                <w:b w:val="0"/>
                <w:bCs w:val="0"/>
                <w:noProof/>
              </w:rPr>
              <w:t>CRPD articles 31-33. Specific obligations</w:t>
            </w:r>
            <w:r w:rsidR="004C7ACA" w:rsidRPr="004C7ACA">
              <w:rPr>
                <w:b w:val="0"/>
                <w:bCs w:val="0"/>
                <w:noProof/>
                <w:webHidden/>
              </w:rPr>
              <w:tab/>
            </w:r>
            <w:r w:rsidR="004C7ACA" w:rsidRPr="004C7ACA">
              <w:rPr>
                <w:b w:val="0"/>
                <w:bCs w:val="0"/>
                <w:noProof/>
                <w:webHidden/>
              </w:rPr>
              <w:fldChar w:fldCharType="begin"/>
            </w:r>
            <w:r w:rsidR="004C7ACA" w:rsidRPr="004C7ACA">
              <w:rPr>
                <w:b w:val="0"/>
                <w:bCs w:val="0"/>
                <w:noProof/>
                <w:webHidden/>
              </w:rPr>
              <w:instrText xml:space="preserve"> PAGEREF _Toc191891940 \h </w:instrText>
            </w:r>
            <w:r w:rsidR="004C7ACA" w:rsidRPr="004C7ACA">
              <w:rPr>
                <w:b w:val="0"/>
                <w:bCs w:val="0"/>
                <w:noProof/>
                <w:webHidden/>
              </w:rPr>
            </w:r>
            <w:r w:rsidR="004C7ACA" w:rsidRPr="004C7ACA">
              <w:rPr>
                <w:b w:val="0"/>
                <w:bCs w:val="0"/>
                <w:noProof/>
                <w:webHidden/>
              </w:rPr>
              <w:fldChar w:fldCharType="separate"/>
            </w:r>
            <w:r w:rsidR="004C7ACA" w:rsidRPr="004C7ACA">
              <w:rPr>
                <w:b w:val="0"/>
                <w:bCs w:val="0"/>
                <w:noProof/>
                <w:webHidden/>
              </w:rPr>
              <w:t>37</w:t>
            </w:r>
            <w:r w:rsidR="004C7ACA" w:rsidRPr="004C7ACA">
              <w:rPr>
                <w:b w:val="0"/>
                <w:bCs w:val="0"/>
                <w:noProof/>
                <w:webHidden/>
              </w:rPr>
              <w:fldChar w:fldCharType="end"/>
            </w:r>
          </w:hyperlink>
        </w:p>
        <w:p w14:paraId="2CFB9B03" w14:textId="5A51BE1D" w:rsidR="009C4AD2" w:rsidRPr="00254D7E" w:rsidRDefault="001C1788" w:rsidP="00E74913">
          <w:pPr>
            <w:spacing w:line="360" w:lineRule="auto"/>
            <w:rPr>
              <w:rFonts w:ascii="Arial" w:hAnsi="Arial" w:cs="Arial"/>
              <w:color w:val="000000" w:themeColor="text1"/>
              <w:sz w:val="24"/>
              <w:szCs w:val="24"/>
            </w:rPr>
          </w:pPr>
          <w:r w:rsidRPr="004C7ACA">
            <w:rPr>
              <w:rFonts w:ascii="Arial" w:hAnsi="Arial" w:cs="Arial"/>
              <w:noProof/>
              <w:color w:val="000000" w:themeColor="text1"/>
              <w:sz w:val="24"/>
              <w:szCs w:val="24"/>
            </w:rPr>
            <w:fldChar w:fldCharType="end"/>
          </w:r>
        </w:p>
      </w:sdtContent>
    </w:sdt>
    <w:bookmarkStart w:id="0" w:name="_Toc183128143" w:displacedByCustomXml="prev"/>
    <w:p w14:paraId="7924C8A4" w14:textId="77777777" w:rsidR="00D40239" w:rsidRPr="00CB4D5A" w:rsidRDefault="00D40239" w:rsidP="009C4AD2">
      <w:pPr>
        <w:pStyle w:val="Heading1"/>
        <w:rPr>
          <w:rFonts w:ascii="Arial Narrow" w:hAnsi="Arial Narrow" w:cs="Arial"/>
          <w:color w:val="000000" w:themeColor="text1"/>
          <w:sz w:val="24"/>
          <w:szCs w:val="24"/>
        </w:rPr>
      </w:pPr>
    </w:p>
    <w:p w14:paraId="615E11F0" w14:textId="77777777" w:rsidR="00D40239" w:rsidRPr="00CB4D5A" w:rsidRDefault="00D40239" w:rsidP="009C4AD2">
      <w:pPr>
        <w:pStyle w:val="Heading1"/>
        <w:rPr>
          <w:rFonts w:ascii="Arial Narrow" w:hAnsi="Arial Narrow" w:cs="Arial"/>
          <w:color w:val="000000" w:themeColor="text1"/>
          <w:sz w:val="24"/>
          <w:szCs w:val="24"/>
        </w:rPr>
      </w:pPr>
    </w:p>
    <w:p w14:paraId="1EF1EB34" w14:textId="77777777" w:rsidR="00B9457F" w:rsidRDefault="00B9457F" w:rsidP="009C4AD2">
      <w:pPr>
        <w:pStyle w:val="Heading1"/>
        <w:rPr>
          <w:rFonts w:ascii="Arial" w:hAnsi="Arial" w:cs="Arial"/>
          <w:b/>
          <w:bCs/>
          <w:color w:val="000000" w:themeColor="text1"/>
          <w:sz w:val="24"/>
          <w:szCs w:val="24"/>
        </w:rPr>
      </w:pPr>
    </w:p>
    <w:p w14:paraId="4B2F8DBA" w14:textId="084A2173" w:rsidR="00896077" w:rsidRPr="00CB4D5A" w:rsidRDefault="000C5AE2" w:rsidP="009C4AD2">
      <w:pPr>
        <w:pStyle w:val="Heading1"/>
        <w:rPr>
          <w:rFonts w:ascii="Arial" w:hAnsi="Arial" w:cs="Arial"/>
          <w:b/>
          <w:bCs/>
          <w:color w:val="000000" w:themeColor="text1"/>
          <w:sz w:val="24"/>
          <w:szCs w:val="24"/>
        </w:rPr>
      </w:pPr>
      <w:bookmarkStart w:id="1" w:name="_Toc191891921"/>
      <w:r w:rsidRPr="00CB4D5A">
        <w:rPr>
          <w:rFonts w:ascii="Arial" w:hAnsi="Arial" w:cs="Arial"/>
          <w:b/>
          <w:bCs/>
          <w:color w:val="000000" w:themeColor="text1"/>
          <w:sz w:val="24"/>
          <w:szCs w:val="24"/>
        </w:rPr>
        <w:lastRenderedPageBreak/>
        <w:t>Identification of Submitting Organization</w:t>
      </w:r>
      <w:bookmarkEnd w:id="1"/>
      <w:r w:rsidRPr="00CB4D5A">
        <w:rPr>
          <w:rFonts w:ascii="Arial" w:hAnsi="Arial" w:cs="Arial"/>
          <w:b/>
          <w:bCs/>
          <w:color w:val="000000" w:themeColor="text1"/>
          <w:sz w:val="24"/>
          <w:szCs w:val="24"/>
        </w:rPr>
        <w:t xml:space="preserve"> </w:t>
      </w:r>
      <w:bookmarkEnd w:id="0"/>
    </w:p>
    <w:p w14:paraId="44AF8E09" w14:textId="77777777" w:rsidR="000A32BB" w:rsidRPr="00CB4D5A" w:rsidRDefault="00DE05A7" w:rsidP="000A32BB">
      <w:p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T</w:t>
      </w:r>
      <w:r w:rsidR="00CD1390" w:rsidRPr="00CB4D5A">
        <w:rPr>
          <w:rFonts w:ascii="Arial" w:eastAsia="Times New Roman" w:hAnsi="Arial" w:cs="Arial"/>
          <w:color w:val="000000" w:themeColor="text1"/>
          <w:sz w:val="24"/>
          <w:szCs w:val="24"/>
        </w:rPr>
        <w:t xml:space="preserve">he Assembly of First Nations (AFN) is a national advocacy organization advancing the collective aspirations of First Nations across Canada on matters of national and international significance. </w:t>
      </w:r>
    </w:p>
    <w:p w14:paraId="2A6FC52E" w14:textId="1A3FCFDC" w:rsidR="00CD1390" w:rsidRDefault="000A32BB" w:rsidP="00641889">
      <w:pPr>
        <w:spacing w:before="100" w:beforeAutospacing="1" w:after="100" w:afterAutospacing="1" w:line="360" w:lineRule="auto"/>
        <w:jc w:val="left"/>
        <w:rPr>
          <w:rFonts w:ascii="Arial" w:eastAsia="Times New Roman" w:hAnsi="Arial" w:cs="Arial"/>
          <w:color w:val="000000" w:themeColor="text1"/>
          <w:sz w:val="24"/>
          <w:szCs w:val="24"/>
        </w:rPr>
      </w:pPr>
      <w:r w:rsidRPr="00680D74">
        <w:rPr>
          <w:rFonts w:ascii="Arial" w:eastAsia="Times New Roman" w:hAnsi="Arial" w:cs="Arial"/>
          <w:color w:val="000000" w:themeColor="text1"/>
          <w:sz w:val="24"/>
          <w:szCs w:val="24"/>
        </w:rPr>
        <w:t>The AFN hosts at least two Assemblies each year where mandates and directives for the organization are established through resolutions directed and supported by the First Nations in Assembly (elected Chiefs or proxies from member First Nations.) The AFN is also guided by an Executive Committee consisting of an elected National Chief and Regional Chiefs from each province and territory. </w:t>
      </w:r>
      <w:r w:rsidR="00CD1390" w:rsidRPr="00CB4D5A">
        <w:rPr>
          <w:rFonts w:ascii="Arial" w:eastAsia="Times New Roman" w:hAnsi="Arial" w:cs="Arial"/>
          <w:color w:val="000000" w:themeColor="text1"/>
          <w:sz w:val="24"/>
          <w:szCs w:val="24"/>
        </w:rPr>
        <w:t>Five national councils</w:t>
      </w:r>
      <w:r w:rsidR="003E337C" w:rsidRPr="00CB4D5A">
        <w:rPr>
          <w:rFonts w:ascii="Arial" w:eastAsia="Times New Roman" w:hAnsi="Arial" w:cs="Arial"/>
          <w:color w:val="000000" w:themeColor="text1"/>
          <w:sz w:val="24"/>
          <w:szCs w:val="24"/>
        </w:rPr>
        <w:t xml:space="preserve"> </w:t>
      </w:r>
      <w:r w:rsidR="0071137E" w:rsidRPr="00CB4D5A">
        <w:rPr>
          <w:rFonts w:ascii="Arial" w:eastAsia="Times New Roman" w:hAnsi="Arial" w:cs="Arial"/>
          <w:color w:val="000000" w:themeColor="text1"/>
          <w:sz w:val="24"/>
          <w:szCs w:val="24"/>
        </w:rPr>
        <w:t>(</w:t>
      </w:r>
      <w:r w:rsidR="00CD1390" w:rsidRPr="00CB4D5A">
        <w:rPr>
          <w:rFonts w:ascii="Arial" w:eastAsia="Times New Roman" w:hAnsi="Arial" w:cs="Arial"/>
          <w:color w:val="000000" w:themeColor="text1"/>
          <w:sz w:val="24"/>
          <w:szCs w:val="24"/>
        </w:rPr>
        <w:t>Knowledge Keepers, Youth, Veterans, 2SLGBTQQIA+, and Women</w:t>
      </w:r>
      <w:r w:rsidR="0071137E" w:rsidRPr="00CB4D5A">
        <w:rPr>
          <w:rFonts w:ascii="Arial" w:eastAsia="Times New Roman" w:hAnsi="Arial" w:cs="Arial"/>
          <w:color w:val="000000" w:themeColor="text1"/>
          <w:sz w:val="24"/>
          <w:szCs w:val="24"/>
        </w:rPr>
        <w:t>)</w:t>
      </w:r>
      <w:r w:rsidR="00CD1390" w:rsidRPr="00CB4D5A">
        <w:rPr>
          <w:rFonts w:ascii="Arial" w:eastAsia="Times New Roman" w:hAnsi="Arial" w:cs="Arial"/>
          <w:color w:val="000000" w:themeColor="text1"/>
          <w:sz w:val="24"/>
          <w:szCs w:val="24"/>
        </w:rPr>
        <w:t xml:space="preserve"> further guide decisions, </w:t>
      </w:r>
      <w:r w:rsidR="0071137E" w:rsidRPr="00CB4D5A">
        <w:rPr>
          <w:rFonts w:ascii="Arial" w:eastAsia="Times New Roman" w:hAnsi="Arial" w:cs="Arial"/>
          <w:color w:val="000000" w:themeColor="text1"/>
          <w:sz w:val="24"/>
          <w:szCs w:val="24"/>
        </w:rPr>
        <w:t xml:space="preserve">as will the </w:t>
      </w:r>
      <w:r w:rsidR="00263A82" w:rsidRPr="00CB4D5A">
        <w:rPr>
          <w:rFonts w:ascii="Arial" w:eastAsia="Times New Roman" w:hAnsi="Arial" w:cs="Arial"/>
          <w:color w:val="000000" w:themeColor="text1"/>
          <w:sz w:val="24"/>
          <w:szCs w:val="24"/>
        </w:rPr>
        <w:t xml:space="preserve">newly mandated </w:t>
      </w:r>
      <w:r w:rsidR="00CD1390" w:rsidRPr="00CB4D5A">
        <w:rPr>
          <w:rFonts w:ascii="Arial" w:eastAsia="Times New Roman" w:hAnsi="Arial" w:cs="Arial"/>
          <w:color w:val="000000" w:themeColor="text1"/>
          <w:sz w:val="24"/>
          <w:szCs w:val="24"/>
        </w:rPr>
        <w:t>AFN Council on Accessibility and Disability</w:t>
      </w:r>
      <w:r w:rsidR="00263A82" w:rsidRPr="00CB4D5A">
        <w:rPr>
          <w:rFonts w:ascii="Arial" w:eastAsia="Times New Roman" w:hAnsi="Arial" w:cs="Arial"/>
          <w:color w:val="000000" w:themeColor="text1"/>
          <w:sz w:val="24"/>
          <w:szCs w:val="24"/>
        </w:rPr>
        <w:t xml:space="preserve"> once it is </w:t>
      </w:r>
      <w:r w:rsidR="0071137E" w:rsidRPr="00CB4D5A">
        <w:rPr>
          <w:rFonts w:ascii="Arial" w:eastAsia="Times New Roman" w:hAnsi="Arial" w:cs="Arial"/>
          <w:color w:val="000000" w:themeColor="text1"/>
          <w:sz w:val="24"/>
          <w:szCs w:val="24"/>
        </w:rPr>
        <w:t>established</w:t>
      </w:r>
      <w:r w:rsidR="00CD1390" w:rsidRPr="00CB4D5A">
        <w:rPr>
          <w:rFonts w:ascii="Arial" w:eastAsia="Times New Roman" w:hAnsi="Arial" w:cs="Arial"/>
          <w:color w:val="000000" w:themeColor="text1"/>
          <w:sz w:val="24"/>
          <w:szCs w:val="24"/>
        </w:rPr>
        <w:t>.</w:t>
      </w:r>
    </w:p>
    <w:p w14:paraId="3661CE62" w14:textId="77777777" w:rsidR="00B07CE3" w:rsidRDefault="0012633C" w:rsidP="00B07CE3">
      <w:pPr>
        <w:spacing w:before="100" w:beforeAutospacing="1" w:after="100" w:afterAutospacing="1" w:line="360" w:lineRule="auto"/>
        <w:jc w:val="left"/>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AFN has several resolutions </w:t>
      </w:r>
      <w:r w:rsidR="00F7163D">
        <w:rPr>
          <w:rFonts w:ascii="Arial" w:eastAsia="Times New Roman" w:hAnsi="Arial" w:cs="Arial"/>
          <w:color w:val="000000" w:themeColor="text1"/>
          <w:sz w:val="24"/>
          <w:szCs w:val="24"/>
        </w:rPr>
        <w:t>which support its advocacy related to accessibility and the rights of First Nations Persons with Disabilities (FNPWD). These include:</w:t>
      </w:r>
    </w:p>
    <w:p w14:paraId="01AD1D9E" w14:textId="05D0CD54" w:rsidR="00254D7E" w:rsidRPr="00CB4D5A" w:rsidRDefault="00254D7E" w:rsidP="00254D7E">
      <w:pPr>
        <w:numPr>
          <w:ilvl w:val="0"/>
          <w:numId w:val="56"/>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 xml:space="preserve">Resolution 71/2024: </w:t>
      </w:r>
      <w:r w:rsidRPr="00CB4D5A">
        <w:rPr>
          <w:rFonts w:ascii="Arial" w:eastAsia="Times New Roman" w:hAnsi="Arial" w:cs="Arial"/>
          <w:i/>
          <w:iCs/>
          <w:color w:val="000000" w:themeColor="text1"/>
          <w:sz w:val="24"/>
          <w:szCs w:val="24"/>
        </w:rPr>
        <w:t>Rejecting the Accessible Canada Act and Advancing Distinct First Nations Accessibility Legislation.</w:t>
      </w:r>
    </w:p>
    <w:p w14:paraId="6955EFA4" w14:textId="77777777" w:rsidR="00254D7E" w:rsidRPr="00CB4D5A" w:rsidRDefault="00254D7E" w:rsidP="00254D7E">
      <w:pPr>
        <w:numPr>
          <w:ilvl w:val="0"/>
          <w:numId w:val="56"/>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 xml:space="preserve">Resolution 03/2024: </w:t>
      </w:r>
      <w:r w:rsidRPr="00CB4D5A">
        <w:rPr>
          <w:rFonts w:ascii="Arial" w:eastAsia="Times New Roman" w:hAnsi="Arial" w:cs="Arial"/>
          <w:i/>
          <w:iCs/>
          <w:color w:val="000000" w:themeColor="text1"/>
          <w:sz w:val="24"/>
          <w:szCs w:val="24"/>
        </w:rPr>
        <w:t>Establishing an Accessibility and Disability Council as a Principal Organ.</w:t>
      </w:r>
    </w:p>
    <w:p w14:paraId="20D75E18" w14:textId="77777777" w:rsidR="00254D7E" w:rsidRPr="00CB4D5A" w:rsidRDefault="00254D7E" w:rsidP="00254D7E">
      <w:pPr>
        <w:numPr>
          <w:ilvl w:val="0"/>
          <w:numId w:val="56"/>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 xml:space="preserve">Resolution 15/2022: </w:t>
      </w:r>
      <w:r w:rsidRPr="00CB4D5A">
        <w:rPr>
          <w:rFonts w:ascii="Arial" w:eastAsia="Times New Roman" w:hAnsi="Arial" w:cs="Arial"/>
          <w:i/>
          <w:iCs/>
          <w:color w:val="000000" w:themeColor="text1"/>
          <w:sz w:val="24"/>
          <w:szCs w:val="24"/>
        </w:rPr>
        <w:t>Major Investment to Build Fully Accessible First Nations.</w:t>
      </w:r>
    </w:p>
    <w:p w14:paraId="01417E56" w14:textId="77777777" w:rsidR="00254D7E" w:rsidRPr="00CB4D5A" w:rsidRDefault="00254D7E" w:rsidP="00254D7E">
      <w:pPr>
        <w:numPr>
          <w:ilvl w:val="0"/>
          <w:numId w:val="56"/>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 xml:space="preserve">Resolution 10/2018: </w:t>
      </w:r>
      <w:r w:rsidRPr="00CB4D5A">
        <w:rPr>
          <w:rFonts w:ascii="Arial" w:eastAsia="Times New Roman" w:hAnsi="Arial" w:cs="Arial"/>
          <w:i/>
          <w:iCs/>
          <w:color w:val="000000" w:themeColor="text1"/>
          <w:sz w:val="24"/>
          <w:szCs w:val="24"/>
        </w:rPr>
        <w:t>Resources for Engagement on Distinct First Nations Accessibility Legislation.</w:t>
      </w:r>
    </w:p>
    <w:p w14:paraId="489864E3" w14:textId="77777777" w:rsidR="00254D7E" w:rsidRPr="00CB4D5A" w:rsidRDefault="00254D7E" w:rsidP="00254D7E">
      <w:pPr>
        <w:numPr>
          <w:ilvl w:val="0"/>
          <w:numId w:val="56"/>
        </w:numPr>
        <w:spacing w:before="100" w:beforeAutospacing="1" w:after="100" w:afterAutospacing="1" w:line="360" w:lineRule="auto"/>
        <w:jc w:val="left"/>
        <w:rPr>
          <w:rFonts w:ascii="Arial" w:eastAsia="Times New Roman" w:hAnsi="Arial" w:cs="Arial"/>
          <w:i/>
          <w:iCs/>
          <w:color w:val="000000" w:themeColor="text1"/>
          <w:sz w:val="24"/>
          <w:szCs w:val="24"/>
        </w:rPr>
      </w:pPr>
      <w:r w:rsidRPr="00CB4D5A">
        <w:rPr>
          <w:rFonts w:ascii="Arial" w:eastAsia="Times New Roman" w:hAnsi="Arial" w:cs="Arial"/>
          <w:color w:val="000000" w:themeColor="text1"/>
          <w:sz w:val="24"/>
          <w:szCs w:val="24"/>
        </w:rPr>
        <w:t xml:space="preserve">Resolution 24/2018: </w:t>
      </w:r>
      <w:r w:rsidRPr="00CB4D5A">
        <w:rPr>
          <w:rFonts w:ascii="Arial" w:eastAsia="Times New Roman" w:hAnsi="Arial" w:cs="Arial"/>
          <w:i/>
          <w:iCs/>
          <w:color w:val="000000" w:themeColor="text1"/>
          <w:sz w:val="24"/>
          <w:szCs w:val="24"/>
        </w:rPr>
        <w:t>Increased Focus on Disabilities Centered on Human Rights.</w:t>
      </w:r>
    </w:p>
    <w:p w14:paraId="1CEC44EA" w14:textId="0752A84E" w:rsidR="00CD1390" w:rsidRPr="00CB4D5A" w:rsidRDefault="00CD1390" w:rsidP="00641889">
      <w:p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The AFN promotes nation-to-nation relationship</w:t>
      </w:r>
      <w:r w:rsidR="0071137E" w:rsidRPr="00CB4D5A">
        <w:rPr>
          <w:rFonts w:ascii="Arial" w:eastAsia="Times New Roman" w:hAnsi="Arial" w:cs="Arial"/>
          <w:color w:val="000000" w:themeColor="text1"/>
          <w:sz w:val="24"/>
          <w:szCs w:val="24"/>
        </w:rPr>
        <w:t>s</w:t>
      </w:r>
      <w:r w:rsidRPr="00CB4D5A">
        <w:rPr>
          <w:rFonts w:ascii="Arial" w:eastAsia="Times New Roman" w:hAnsi="Arial" w:cs="Arial"/>
          <w:color w:val="000000" w:themeColor="text1"/>
          <w:sz w:val="24"/>
          <w:szCs w:val="24"/>
        </w:rPr>
        <w:t xml:space="preserve"> between the Crown and First Nations, as articulated in treaties, legal instruments, and inherent rights to self-determination </w:t>
      </w:r>
      <w:r w:rsidR="00F7163D">
        <w:rPr>
          <w:rFonts w:ascii="Arial" w:eastAsia="Times New Roman" w:hAnsi="Arial" w:cs="Arial"/>
          <w:color w:val="000000" w:themeColor="text1"/>
          <w:sz w:val="24"/>
          <w:szCs w:val="24"/>
        </w:rPr>
        <w:t>as upheld by</w:t>
      </w:r>
      <w:r w:rsidR="00F7163D" w:rsidRPr="00CB4D5A">
        <w:rPr>
          <w:rFonts w:ascii="Arial" w:eastAsia="Times New Roman" w:hAnsi="Arial" w:cs="Arial"/>
          <w:color w:val="000000" w:themeColor="text1"/>
          <w:sz w:val="24"/>
          <w:szCs w:val="24"/>
        </w:rPr>
        <w:t xml:space="preserve"> </w:t>
      </w:r>
      <w:r w:rsidRPr="00CB4D5A">
        <w:rPr>
          <w:rFonts w:ascii="Arial" w:eastAsia="Times New Roman" w:hAnsi="Arial" w:cs="Arial"/>
          <w:color w:val="000000" w:themeColor="text1"/>
          <w:sz w:val="24"/>
          <w:szCs w:val="24"/>
        </w:rPr>
        <w:t xml:space="preserve">the </w:t>
      </w:r>
      <w:r w:rsidRPr="00CB4D5A">
        <w:rPr>
          <w:rFonts w:ascii="Arial" w:eastAsia="Times New Roman" w:hAnsi="Arial" w:cs="Arial"/>
          <w:i/>
          <w:iCs/>
          <w:color w:val="000000" w:themeColor="text1"/>
          <w:sz w:val="24"/>
          <w:szCs w:val="24"/>
        </w:rPr>
        <w:t xml:space="preserve">United Nations Declaration on the Rights of Indigenous Peoples </w:t>
      </w:r>
      <w:r w:rsidRPr="00680D74">
        <w:rPr>
          <w:rFonts w:ascii="Arial" w:eastAsia="Times New Roman" w:hAnsi="Arial" w:cs="Arial"/>
          <w:color w:val="000000" w:themeColor="text1"/>
          <w:sz w:val="24"/>
          <w:szCs w:val="24"/>
        </w:rPr>
        <w:t>(UN</w:t>
      </w:r>
      <w:r w:rsidR="0071137E" w:rsidRPr="00CB4D5A">
        <w:rPr>
          <w:rFonts w:ascii="Arial" w:eastAsia="Times New Roman" w:hAnsi="Arial" w:cs="Arial"/>
          <w:color w:val="000000" w:themeColor="text1"/>
          <w:sz w:val="24"/>
          <w:szCs w:val="24"/>
        </w:rPr>
        <w:t xml:space="preserve"> </w:t>
      </w:r>
      <w:r w:rsidRPr="00680D74">
        <w:rPr>
          <w:rFonts w:ascii="Arial" w:eastAsia="Times New Roman" w:hAnsi="Arial" w:cs="Arial"/>
          <w:color w:val="000000" w:themeColor="text1"/>
          <w:sz w:val="24"/>
          <w:szCs w:val="24"/>
        </w:rPr>
        <w:t>D</w:t>
      </w:r>
      <w:r w:rsidR="0071137E" w:rsidRPr="00CB4D5A">
        <w:rPr>
          <w:rFonts w:ascii="Arial" w:eastAsia="Times New Roman" w:hAnsi="Arial" w:cs="Arial"/>
          <w:color w:val="000000" w:themeColor="text1"/>
          <w:sz w:val="24"/>
          <w:szCs w:val="24"/>
        </w:rPr>
        <w:t>eclaration</w:t>
      </w:r>
      <w:r w:rsidRPr="00680D74">
        <w:rPr>
          <w:rFonts w:ascii="Arial" w:eastAsia="Times New Roman" w:hAnsi="Arial" w:cs="Arial"/>
          <w:color w:val="000000" w:themeColor="text1"/>
          <w:sz w:val="24"/>
          <w:szCs w:val="24"/>
        </w:rPr>
        <w:t>)</w:t>
      </w:r>
      <w:r w:rsidR="00F7163D">
        <w:rPr>
          <w:rFonts w:ascii="Arial" w:eastAsia="Times New Roman" w:hAnsi="Arial" w:cs="Arial"/>
          <w:color w:val="000000" w:themeColor="text1"/>
          <w:sz w:val="24"/>
          <w:szCs w:val="24"/>
        </w:rPr>
        <w:t xml:space="preserve"> which the Government of Canada (GoC) has committed to implementing in </w:t>
      </w:r>
      <w:r w:rsidR="00F7163D">
        <w:rPr>
          <w:rFonts w:ascii="Arial" w:eastAsia="Times New Roman" w:hAnsi="Arial" w:cs="Arial"/>
          <w:color w:val="000000" w:themeColor="text1"/>
          <w:sz w:val="24"/>
          <w:szCs w:val="24"/>
        </w:rPr>
        <w:lastRenderedPageBreak/>
        <w:t>federal legislation.</w:t>
      </w:r>
      <w:r w:rsidRPr="00CB4D5A">
        <w:rPr>
          <w:rFonts w:ascii="Arial" w:eastAsia="Times New Roman" w:hAnsi="Arial" w:cs="Arial"/>
          <w:color w:val="000000" w:themeColor="text1"/>
          <w:sz w:val="24"/>
          <w:szCs w:val="24"/>
        </w:rPr>
        <w:t xml:space="preserve"> The AFN advocates for a whole-of-government approach to implementing the </w:t>
      </w:r>
      <w:r w:rsidR="00F7163D" w:rsidRPr="00CB4D5A">
        <w:rPr>
          <w:rFonts w:ascii="Arial" w:eastAsia="Times New Roman" w:hAnsi="Arial" w:cs="Arial"/>
          <w:color w:val="000000" w:themeColor="text1"/>
          <w:sz w:val="24"/>
          <w:szCs w:val="24"/>
        </w:rPr>
        <w:t>UN</w:t>
      </w:r>
      <w:r w:rsidR="00F7163D">
        <w:rPr>
          <w:rFonts w:ascii="Arial" w:eastAsia="Times New Roman" w:hAnsi="Arial" w:cs="Arial"/>
          <w:color w:val="000000" w:themeColor="text1"/>
          <w:sz w:val="24"/>
          <w:szCs w:val="24"/>
        </w:rPr>
        <w:t xml:space="preserve"> Declaration</w:t>
      </w:r>
      <w:r w:rsidRPr="00CB4D5A">
        <w:rPr>
          <w:rFonts w:ascii="Arial" w:eastAsia="Times New Roman" w:hAnsi="Arial" w:cs="Arial"/>
          <w:color w:val="000000" w:themeColor="text1"/>
          <w:sz w:val="24"/>
          <w:szCs w:val="24"/>
        </w:rPr>
        <w:t>, ensuring respect for First Nations' collective rights</w:t>
      </w:r>
      <w:r w:rsidR="007A3DFE" w:rsidRPr="00CB4D5A">
        <w:rPr>
          <w:rStyle w:val="FootnoteReference"/>
          <w:rFonts w:ascii="Arial" w:eastAsia="Times New Roman" w:hAnsi="Arial" w:cs="Arial"/>
          <w:color w:val="000000" w:themeColor="text1"/>
          <w:sz w:val="24"/>
          <w:szCs w:val="24"/>
        </w:rPr>
        <w:footnoteReference w:id="1"/>
      </w:r>
      <w:r w:rsidRPr="00CB4D5A">
        <w:rPr>
          <w:rFonts w:ascii="Arial" w:eastAsia="Times New Roman" w:hAnsi="Arial" w:cs="Arial"/>
          <w:color w:val="000000" w:themeColor="text1"/>
          <w:sz w:val="24"/>
          <w:szCs w:val="24"/>
        </w:rPr>
        <w:t>.</w:t>
      </w:r>
    </w:p>
    <w:p w14:paraId="2F1C7843" w14:textId="40B34EE5" w:rsidR="00CD1390" w:rsidRPr="00CB4D5A" w:rsidRDefault="00CD1390" w:rsidP="00641889">
      <w:p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The AFN collaborates with the GoC and international stakeholders to protect human rights, ensuring Canada fulfills its obligations to uphold First Nations rights and treaties. T</w:t>
      </w:r>
      <w:r w:rsidR="0071137E" w:rsidRPr="00CB4D5A">
        <w:rPr>
          <w:rFonts w:ascii="Arial" w:eastAsia="Times New Roman" w:hAnsi="Arial" w:cs="Arial"/>
          <w:color w:val="000000" w:themeColor="text1"/>
          <w:sz w:val="24"/>
          <w:szCs w:val="24"/>
        </w:rPr>
        <w:t>he</w:t>
      </w:r>
      <w:r w:rsidRPr="00CB4D5A">
        <w:rPr>
          <w:rFonts w:ascii="Arial" w:eastAsia="Times New Roman" w:hAnsi="Arial" w:cs="Arial"/>
          <w:color w:val="000000" w:themeColor="text1"/>
          <w:sz w:val="24"/>
          <w:szCs w:val="24"/>
        </w:rPr>
        <w:t xml:space="preserve"> AFN </w:t>
      </w:r>
      <w:r w:rsidR="0071137E" w:rsidRPr="00CB4D5A">
        <w:rPr>
          <w:rFonts w:ascii="Arial" w:eastAsia="Times New Roman" w:hAnsi="Arial" w:cs="Arial"/>
          <w:color w:val="000000" w:themeColor="text1"/>
          <w:sz w:val="24"/>
          <w:szCs w:val="24"/>
        </w:rPr>
        <w:t>advocates for adequate, predictable and flexible funding to enable First Nations to design and deliver</w:t>
      </w:r>
      <w:r w:rsidRPr="00CB4D5A">
        <w:rPr>
          <w:rFonts w:ascii="Arial" w:eastAsia="Times New Roman" w:hAnsi="Arial" w:cs="Arial"/>
          <w:color w:val="000000" w:themeColor="text1"/>
          <w:sz w:val="24"/>
          <w:szCs w:val="24"/>
        </w:rPr>
        <w:t xml:space="preserve"> self-determined healthcare and culturally based wellness approaches </w:t>
      </w:r>
      <w:r w:rsidR="0071137E" w:rsidRPr="00CB4D5A">
        <w:rPr>
          <w:rFonts w:ascii="Arial" w:eastAsia="Times New Roman" w:hAnsi="Arial" w:cs="Arial"/>
          <w:color w:val="000000" w:themeColor="text1"/>
          <w:sz w:val="24"/>
          <w:szCs w:val="24"/>
        </w:rPr>
        <w:t xml:space="preserve">that also </w:t>
      </w:r>
      <w:r w:rsidR="000A32BB" w:rsidRPr="00CB4D5A">
        <w:rPr>
          <w:rFonts w:ascii="Arial" w:eastAsia="Times New Roman" w:hAnsi="Arial" w:cs="Arial"/>
          <w:color w:val="000000" w:themeColor="text1"/>
          <w:sz w:val="24"/>
          <w:szCs w:val="24"/>
        </w:rPr>
        <w:t>promote</w:t>
      </w:r>
      <w:r w:rsidR="0071137E" w:rsidRPr="00CB4D5A">
        <w:rPr>
          <w:rFonts w:ascii="Arial" w:eastAsia="Times New Roman" w:hAnsi="Arial" w:cs="Arial"/>
          <w:color w:val="000000" w:themeColor="text1"/>
          <w:sz w:val="24"/>
          <w:szCs w:val="24"/>
        </w:rPr>
        <w:t xml:space="preserve"> </w:t>
      </w:r>
      <w:r w:rsidRPr="00CB4D5A">
        <w:rPr>
          <w:rFonts w:ascii="Arial" w:eastAsia="Times New Roman" w:hAnsi="Arial" w:cs="Arial"/>
          <w:color w:val="000000" w:themeColor="text1"/>
          <w:sz w:val="24"/>
          <w:szCs w:val="24"/>
        </w:rPr>
        <w:t>accessibility, disability rights, and inclusion.</w:t>
      </w:r>
    </w:p>
    <w:p w14:paraId="6289BCDD" w14:textId="77777777" w:rsidR="00566A6F" w:rsidRPr="00CB4D5A" w:rsidRDefault="00566A6F" w:rsidP="00D500B1">
      <w:pPr>
        <w:spacing w:before="100" w:beforeAutospacing="1" w:after="100" w:afterAutospacing="1" w:line="360" w:lineRule="auto"/>
        <w:jc w:val="left"/>
        <w:rPr>
          <w:rFonts w:ascii="Arial" w:eastAsia="Times New Roman" w:hAnsi="Arial" w:cs="Arial"/>
          <w:color w:val="000000" w:themeColor="text1"/>
          <w:sz w:val="24"/>
          <w:szCs w:val="24"/>
        </w:rPr>
      </w:pPr>
    </w:p>
    <w:p w14:paraId="6A57C750" w14:textId="77777777" w:rsidR="00566A6F" w:rsidRPr="00680D74" w:rsidRDefault="00566A6F" w:rsidP="00611FFE">
      <w:pPr>
        <w:pStyle w:val="Heading1"/>
        <w:spacing w:line="360" w:lineRule="auto"/>
        <w:rPr>
          <w:rFonts w:ascii="Arial" w:hAnsi="Arial" w:cs="Arial"/>
          <w:b/>
          <w:bCs/>
          <w:color w:val="000000" w:themeColor="text1"/>
          <w:sz w:val="24"/>
          <w:szCs w:val="24"/>
        </w:rPr>
      </w:pPr>
      <w:bookmarkStart w:id="2" w:name="_Toc183128144"/>
    </w:p>
    <w:p w14:paraId="5238929F" w14:textId="77777777" w:rsidR="00566A6F" w:rsidRPr="00680D74" w:rsidRDefault="00566A6F" w:rsidP="00611FFE">
      <w:pPr>
        <w:pStyle w:val="Heading1"/>
        <w:spacing w:line="360" w:lineRule="auto"/>
        <w:rPr>
          <w:rFonts w:ascii="Arial" w:hAnsi="Arial" w:cs="Arial"/>
          <w:b/>
          <w:bCs/>
          <w:color w:val="000000" w:themeColor="text1"/>
          <w:sz w:val="24"/>
          <w:szCs w:val="24"/>
        </w:rPr>
      </w:pPr>
    </w:p>
    <w:p w14:paraId="2C6FDD0E" w14:textId="77777777" w:rsidR="00566A6F" w:rsidRPr="00680D74" w:rsidRDefault="00566A6F" w:rsidP="00611FFE">
      <w:pPr>
        <w:pStyle w:val="Heading1"/>
        <w:spacing w:line="360" w:lineRule="auto"/>
        <w:rPr>
          <w:rFonts w:ascii="Arial" w:hAnsi="Arial" w:cs="Arial"/>
          <w:b/>
          <w:bCs/>
          <w:color w:val="000000" w:themeColor="text1"/>
          <w:sz w:val="24"/>
          <w:szCs w:val="24"/>
        </w:rPr>
      </w:pPr>
    </w:p>
    <w:p w14:paraId="00B01925" w14:textId="77777777" w:rsidR="00566A6F" w:rsidRPr="00680D74" w:rsidRDefault="00566A6F" w:rsidP="00611FFE">
      <w:pPr>
        <w:pStyle w:val="Heading1"/>
        <w:spacing w:line="360" w:lineRule="auto"/>
        <w:rPr>
          <w:rFonts w:ascii="Arial" w:hAnsi="Arial" w:cs="Arial"/>
          <w:b/>
          <w:bCs/>
          <w:color w:val="000000" w:themeColor="text1"/>
          <w:sz w:val="24"/>
          <w:szCs w:val="24"/>
        </w:rPr>
      </w:pPr>
    </w:p>
    <w:p w14:paraId="59B4906E" w14:textId="77777777" w:rsidR="00566A6F" w:rsidRPr="00680D74" w:rsidRDefault="00566A6F" w:rsidP="00611FFE">
      <w:pPr>
        <w:pStyle w:val="Heading1"/>
        <w:spacing w:line="360" w:lineRule="auto"/>
        <w:rPr>
          <w:rFonts w:ascii="Arial" w:hAnsi="Arial" w:cs="Arial"/>
          <w:b/>
          <w:bCs/>
          <w:color w:val="000000" w:themeColor="text1"/>
          <w:sz w:val="24"/>
          <w:szCs w:val="24"/>
        </w:rPr>
      </w:pPr>
    </w:p>
    <w:p w14:paraId="17B8F212" w14:textId="77777777" w:rsidR="00B93C74" w:rsidRDefault="00B93C74" w:rsidP="00611FFE">
      <w:pPr>
        <w:pStyle w:val="Heading1"/>
        <w:spacing w:line="360" w:lineRule="auto"/>
        <w:rPr>
          <w:rFonts w:ascii="Arial" w:hAnsi="Arial" w:cs="Arial"/>
          <w:b/>
          <w:bCs/>
          <w:color w:val="000000" w:themeColor="text1"/>
          <w:sz w:val="24"/>
          <w:szCs w:val="24"/>
        </w:rPr>
      </w:pPr>
    </w:p>
    <w:p w14:paraId="68EE253C" w14:textId="77777777" w:rsidR="00B07CE3" w:rsidRDefault="00B07CE3" w:rsidP="00B07CE3"/>
    <w:p w14:paraId="7355168D" w14:textId="77777777" w:rsidR="00B07CE3" w:rsidRDefault="00B07CE3" w:rsidP="00B07CE3"/>
    <w:p w14:paraId="555CD514" w14:textId="77777777" w:rsidR="00B07CE3" w:rsidRDefault="00B07CE3" w:rsidP="00B07CE3"/>
    <w:p w14:paraId="60511846" w14:textId="77777777" w:rsidR="00B07CE3" w:rsidRDefault="00B07CE3" w:rsidP="00B07CE3"/>
    <w:p w14:paraId="09F70576" w14:textId="77777777" w:rsidR="00B07CE3" w:rsidRDefault="00B07CE3" w:rsidP="00B07CE3"/>
    <w:p w14:paraId="41D712CC" w14:textId="77777777" w:rsidR="00B07CE3" w:rsidRDefault="00B07CE3" w:rsidP="00B07CE3"/>
    <w:p w14:paraId="4FF212B4" w14:textId="77777777" w:rsidR="00B07CE3" w:rsidRDefault="00B07CE3" w:rsidP="00B07CE3"/>
    <w:p w14:paraId="7B1016FB" w14:textId="77777777" w:rsidR="00B07CE3" w:rsidRPr="00B07CE3" w:rsidRDefault="00B07CE3" w:rsidP="00B07CE3"/>
    <w:p w14:paraId="5FB97963" w14:textId="0F56BE20" w:rsidR="00A92788" w:rsidRPr="00680D74" w:rsidRDefault="00641B15" w:rsidP="00611FFE">
      <w:pPr>
        <w:pStyle w:val="Heading1"/>
        <w:spacing w:line="360" w:lineRule="auto"/>
        <w:rPr>
          <w:rFonts w:ascii="Arial" w:hAnsi="Arial" w:cs="Arial"/>
          <w:b/>
          <w:bCs/>
          <w:color w:val="000000" w:themeColor="text1"/>
          <w:sz w:val="24"/>
          <w:szCs w:val="24"/>
        </w:rPr>
      </w:pPr>
      <w:bookmarkStart w:id="3" w:name="_Toc191891922"/>
      <w:r w:rsidRPr="00680D74">
        <w:rPr>
          <w:rFonts w:ascii="Arial" w:hAnsi="Arial" w:cs="Arial"/>
          <w:b/>
          <w:bCs/>
          <w:color w:val="000000" w:themeColor="text1"/>
          <w:sz w:val="24"/>
          <w:szCs w:val="24"/>
        </w:rPr>
        <w:lastRenderedPageBreak/>
        <w:t>Executive Summary</w:t>
      </w:r>
      <w:bookmarkEnd w:id="3"/>
      <w:r w:rsidRPr="00680D74">
        <w:rPr>
          <w:rFonts w:ascii="Arial" w:hAnsi="Arial" w:cs="Arial"/>
          <w:b/>
          <w:bCs/>
          <w:color w:val="000000" w:themeColor="text1"/>
          <w:sz w:val="24"/>
          <w:szCs w:val="24"/>
        </w:rPr>
        <w:t xml:space="preserve"> </w:t>
      </w:r>
      <w:bookmarkEnd w:id="2"/>
    </w:p>
    <w:p w14:paraId="2E4D3F09" w14:textId="4D55CBF4" w:rsidR="00566A6F" w:rsidRPr="00CB4D5A" w:rsidRDefault="00566A6F" w:rsidP="00B9457F">
      <w:pPr>
        <w:pStyle w:val="NormalWeb"/>
        <w:spacing w:line="360" w:lineRule="auto"/>
        <w:rPr>
          <w:rFonts w:ascii="Arial" w:hAnsi="Arial" w:cs="Arial"/>
        </w:rPr>
      </w:pPr>
      <w:r w:rsidRPr="00CB4D5A">
        <w:rPr>
          <w:rFonts w:ascii="Arial" w:hAnsi="Arial" w:cs="Arial"/>
        </w:rPr>
        <w:t xml:space="preserve">The Assembly of First Nations (AFN) continues its advocacy for the rights of First Nations Persons with Disabilities (FNPWD) through international mechanisms, including the United Nations Convention on the Rights of Persons with Disabilities (CRPD). Despite Canada’s ratification of the CRPD in 2010, systemic barriers persist, preventing FNPWD from achieving equitable access to services, inclusion, and human rights. The AFN’s Shadow Report critiques </w:t>
      </w:r>
      <w:r w:rsidR="0018010A" w:rsidRPr="00CB4D5A">
        <w:rPr>
          <w:rFonts w:ascii="Arial" w:hAnsi="Arial" w:cs="Arial"/>
        </w:rPr>
        <w:t xml:space="preserve">and recommends improvements to </w:t>
      </w:r>
      <w:r w:rsidRPr="00CB4D5A">
        <w:rPr>
          <w:rFonts w:ascii="Arial" w:hAnsi="Arial" w:cs="Arial"/>
        </w:rPr>
        <w:t>Canada’s approach to accessibility and disability policy, particularly under the Accessible Canada Act (ACA), which reinforces colonial frameworks, imposes unrealistic compliance standards, and perpetuates systemic inequities.</w:t>
      </w:r>
    </w:p>
    <w:p w14:paraId="31C0BE18" w14:textId="77777777" w:rsidR="00392C95" w:rsidRDefault="003778A0" w:rsidP="00B9457F">
      <w:pPr>
        <w:pStyle w:val="NormalWeb"/>
        <w:spacing w:line="360" w:lineRule="auto"/>
        <w:rPr>
          <w:rFonts w:ascii="Arial" w:hAnsi="Arial" w:cs="Arial"/>
        </w:rPr>
      </w:pPr>
      <w:r w:rsidRPr="003778A0">
        <w:rPr>
          <w:rFonts w:ascii="Arial" w:hAnsi="Arial" w:cs="Arial"/>
        </w:rPr>
        <w:t xml:space="preserve">Systemic inequities persist due to colonial barriers that impact every aspect of life for First Nations Persons with Disabilities (FNPWD). The absence of disaggregated First Nations disability data renders FNPWD invisible in national policy, planning, budgets, and legislation—violating their rights and undermining First Nations governance. Colonial policies like the ACA impose generic frameworks that disregard First Nations governance and treaty rights. Inadequate diagnostic tools fail to reflect First Nations cultural contexts, leading to widespread misdiagnosis, while a $349.2 billion infrastructure deficit further limits access to essential services and community participation. </w:t>
      </w:r>
    </w:p>
    <w:p w14:paraId="20209DC5" w14:textId="1315433A" w:rsidR="003778A0" w:rsidRDefault="003778A0" w:rsidP="00B9457F">
      <w:pPr>
        <w:pStyle w:val="NormalWeb"/>
        <w:spacing w:line="360" w:lineRule="auto"/>
        <w:rPr>
          <w:rFonts w:ascii="Arial" w:hAnsi="Arial" w:cs="Arial"/>
        </w:rPr>
      </w:pPr>
      <w:r w:rsidRPr="003778A0">
        <w:rPr>
          <w:rFonts w:ascii="Arial" w:hAnsi="Arial" w:cs="Arial"/>
        </w:rPr>
        <w:t>These systemic barriers violate FNPWD’s rights and contradict Canada’s obligations under the CRPD. The Shadow Report highlights these failures, reinforcing the need for distinct, First Nations-led legislative and policy solutions that align with First Nations governance and cultural realities to ensure accessibility and disability i</w:t>
      </w:r>
      <w:r>
        <w:rPr>
          <w:rFonts w:ascii="Arial" w:hAnsi="Arial" w:cs="Arial"/>
        </w:rPr>
        <w:t>nclusion.</w:t>
      </w:r>
    </w:p>
    <w:p w14:paraId="1F05A1F6" w14:textId="77777777" w:rsidR="0012633C" w:rsidRDefault="0012633C" w:rsidP="00B9457F">
      <w:pPr>
        <w:pStyle w:val="NormalWeb"/>
        <w:spacing w:line="360" w:lineRule="auto"/>
        <w:rPr>
          <w:rFonts w:ascii="Arial" w:hAnsi="Arial" w:cs="Arial"/>
        </w:rPr>
      </w:pPr>
    </w:p>
    <w:p w14:paraId="4944A503" w14:textId="77777777" w:rsidR="0012633C" w:rsidRDefault="0012633C" w:rsidP="00B9457F">
      <w:pPr>
        <w:pStyle w:val="NormalWeb"/>
        <w:spacing w:line="360" w:lineRule="auto"/>
        <w:rPr>
          <w:rFonts w:ascii="Arial" w:hAnsi="Arial" w:cs="Arial"/>
        </w:rPr>
      </w:pPr>
    </w:p>
    <w:p w14:paraId="3E17362D" w14:textId="77777777" w:rsidR="0012633C" w:rsidRDefault="0012633C" w:rsidP="00B9457F">
      <w:pPr>
        <w:pStyle w:val="NormalWeb"/>
        <w:spacing w:line="360" w:lineRule="auto"/>
        <w:rPr>
          <w:rFonts w:ascii="Arial" w:hAnsi="Arial" w:cs="Arial"/>
        </w:rPr>
      </w:pPr>
    </w:p>
    <w:p w14:paraId="5B68C538" w14:textId="77777777" w:rsidR="0012633C" w:rsidRDefault="0012633C" w:rsidP="00B9457F">
      <w:pPr>
        <w:pStyle w:val="NormalWeb"/>
        <w:spacing w:line="360" w:lineRule="auto"/>
        <w:rPr>
          <w:rFonts w:ascii="Arial" w:hAnsi="Arial" w:cs="Arial"/>
        </w:rPr>
      </w:pPr>
    </w:p>
    <w:p w14:paraId="083A09B2" w14:textId="7548D4EC" w:rsidR="0012633C" w:rsidRPr="00A05614" w:rsidRDefault="0012633C" w:rsidP="00A05614">
      <w:pPr>
        <w:pStyle w:val="Heading1"/>
        <w:spacing w:line="360" w:lineRule="auto"/>
        <w:rPr>
          <w:rFonts w:ascii="Arial" w:hAnsi="Arial" w:cs="Arial"/>
          <w:b/>
          <w:bCs/>
          <w:color w:val="000000" w:themeColor="text1"/>
        </w:rPr>
      </w:pPr>
      <w:bookmarkStart w:id="4" w:name="_Toc191891923"/>
      <w:r>
        <w:rPr>
          <w:rFonts w:ascii="Arial" w:hAnsi="Arial" w:cs="Arial"/>
          <w:b/>
          <w:bCs/>
          <w:color w:val="000000" w:themeColor="text1"/>
          <w:sz w:val="24"/>
          <w:szCs w:val="24"/>
        </w:rPr>
        <w:lastRenderedPageBreak/>
        <w:t>Introduction</w:t>
      </w:r>
      <w:bookmarkEnd w:id="4"/>
    </w:p>
    <w:p w14:paraId="6782DD7A" w14:textId="417E31F9" w:rsidR="00DB17D3" w:rsidRPr="00B9457F" w:rsidRDefault="001869C0" w:rsidP="00B9457F">
      <w:pPr>
        <w:pStyle w:val="NormalWeb"/>
        <w:spacing w:line="360" w:lineRule="auto"/>
        <w:rPr>
          <w:rFonts w:ascii="Arial" w:hAnsi="Arial" w:cs="Arial"/>
        </w:rPr>
      </w:pPr>
      <w:r w:rsidRPr="00680D74">
        <w:rPr>
          <w:rFonts w:ascii="Arial" w:hAnsi="Arial" w:cs="Arial"/>
          <w:color w:val="000000" w:themeColor="text1"/>
        </w:rPr>
        <w:t>Th</w:t>
      </w:r>
      <w:r w:rsidR="00694383" w:rsidRPr="00680D74">
        <w:rPr>
          <w:rFonts w:ascii="Arial" w:hAnsi="Arial" w:cs="Arial"/>
          <w:color w:val="000000" w:themeColor="text1"/>
        </w:rPr>
        <w:t>is</w:t>
      </w:r>
      <w:r w:rsidRPr="00680D74">
        <w:rPr>
          <w:rFonts w:ascii="Arial" w:hAnsi="Arial" w:cs="Arial"/>
          <w:color w:val="000000" w:themeColor="text1"/>
        </w:rPr>
        <w:t xml:space="preserve"> Shadow Report is </w:t>
      </w:r>
      <w:r w:rsidR="00694383" w:rsidRPr="00680D74">
        <w:rPr>
          <w:rFonts w:ascii="Arial" w:hAnsi="Arial" w:cs="Arial"/>
          <w:color w:val="000000" w:themeColor="text1"/>
        </w:rPr>
        <w:t xml:space="preserve">designed as a direct </w:t>
      </w:r>
      <w:r w:rsidRPr="00680D74">
        <w:rPr>
          <w:rFonts w:ascii="Arial" w:hAnsi="Arial" w:cs="Arial"/>
          <w:color w:val="000000" w:themeColor="text1"/>
        </w:rPr>
        <w:t xml:space="preserve">follow-up to Canada’s </w:t>
      </w:r>
      <w:r w:rsidR="00EB082C" w:rsidRPr="00EB082C">
        <w:rPr>
          <w:rFonts w:ascii="Arial" w:hAnsi="Arial" w:cs="Arial"/>
          <w:color w:val="111827"/>
          <w:shd w:val="clear" w:color="auto" w:fill="FFFFFF"/>
        </w:rPr>
        <w:t>combined 2nd and 3rd periodic</w:t>
      </w:r>
      <w:r w:rsidR="00EB082C">
        <w:rPr>
          <w:rFonts w:ascii="Open Sans" w:hAnsi="Open Sans" w:cs="Open Sans"/>
          <w:b/>
          <w:bCs/>
          <w:color w:val="111827"/>
          <w:shd w:val="clear" w:color="auto" w:fill="FFFFFF"/>
        </w:rPr>
        <w:t xml:space="preserve"> </w:t>
      </w:r>
      <w:r w:rsidRPr="00680D74">
        <w:rPr>
          <w:rFonts w:ascii="Arial" w:hAnsi="Arial" w:cs="Arial"/>
          <w:color w:val="000000" w:themeColor="text1"/>
        </w:rPr>
        <w:t>report</w:t>
      </w:r>
      <w:r w:rsidR="00EB082C">
        <w:rPr>
          <w:rFonts w:ascii="Arial" w:hAnsi="Arial" w:cs="Arial"/>
          <w:color w:val="000000" w:themeColor="text1"/>
        </w:rPr>
        <w:t>s,</w:t>
      </w:r>
      <w:r w:rsidRPr="00680D74">
        <w:rPr>
          <w:rFonts w:ascii="Arial" w:hAnsi="Arial" w:cs="Arial"/>
          <w:color w:val="000000" w:themeColor="text1"/>
        </w:rPr>
        <w:t xml:space="preserve"> in order of a list of issues (Can. LOI) as </w:t>
      </w:r>
      <w:r w:rsidR="00694383" w:rsidRPr="00680D74">
        <w:rPr>
          <w:rFonts w:ascii="Arial" w:hAnsi="Arial" w:cs="Arial"/>
          <w:color w:val="000000" w:themeColor="text1"/>
        </w:rPr>
        <w:t xml:space="preserve">identified </w:t>
      </w:r>
      <w:r w:rsidRPr="00680D74">
        <w:rPr>
          <w:rFonts w:ascii="Arial" w:hAnsi="Arial" w:cs="Arial"/>
          <w:color w:val="000000" w:themeColor="text1"/>
        </w:rPr>
        <w:t xml:space="preserve">by the Committee to the CRPD. </w:t>
      </w:r>
      <w:r w:rsidR="00CD00D8" w:rsidRPr="00680D74">
        <w:rPr>
          <w:rFonts w:ascii="Arial" w:hAnsi="Arial" w:cs="Arial"/>
          <w:color w:val="000000" w:themeColor="text1"/>
        </w:rPr>
        <w:t xml:space="preserve">The AFN’s report responds to the list of issues provided by Canada aligning references to specific articles of the CRPD as outlined in the following chart. </w:t>
      </w:r>
      <w:bookmarkStart w:id="5" w:name="_Hlk185268832"/>
      <w:r w:rsidR="00566325">
        <w:rPr>
          <w:rFonts w:ascii="Arial" w:hAnsi="Arial" w:cs="Arial"/>
          <w:color w:val="000000" w:themeColor="text1"/>
        </w:rPr>
        <w:t xml:space="preserve">Each article </w:t>
      </w:r>
      <w:r w:rsidR="007B1EE4">
        <w:rPr>
          <w:rFonts w:ascii="Arial" w:hAnsi="Arial" w:cs="Arial"/>
          <w:color w:val="000000" w:themeColor="text1"/>
        </w:rPr>
        <w:t>includes high-level recommendations for the Committee</w:t>
      </w:r>
      <w:r w:rsidR="002F307C">
        <w:rPr>
          <w:rFonts w:ascii="Arial" w:hAnsi="Arial" w:cs="Arial"/>
          <w:color w:val="000000" w:themeColor="text1"/>
        </w:rPr>
        <w:t>’s consideration that, if implemented by Canada, would support improved implementation of the CRPD as it pertains specifically to First Nations Persons with Disabilities.</w:t>
      </w:r>
    </w:p>
    <w:bookmarkEnd w:id="5"/>
    <w:p w14:paraId="780B3E3C" w14:textId="77777777" w:rsidR="00B9457F" w:rsidRDefault="006F5F38" w:rsidP="006F5F38">
      <w:pPr>
        <w:pStyle w:val="Heading1"/>
        <w:rPr>
          <w:rFonts w:ascii="Arial" w:hAnsi="Arial" w:cs="Arial"/>
          <w:color w:val="000000" w:themeColor="text1"/>
          <w:sz w:val="24"/>
          <w:szCs w:val="24"/>
        </w:rPr>
      </w:pPr>
      <w:r w:rsidRPr="00CB4D5A">
        <w:rPr>
          <w:rFonts w:ascii="Arial" w:hAnsi="Arial" w:cs="Arial"/>
          <w:color w:val="000000" w:themeColor="text1"/>
          <w:sz w:val="24"/>
          <w:szCs w:val="24"/>
        </w:rPr>
        <w:t xml:space="preserve"> </w:t>
      </w:r>
    </w:p>
    <w:tbl>
      <w:tblPr>
        <w:tblW w:w="0" w:type="auto"/>
        <w:shd w:val="clear" w:color="auto" w:fill="F7F6E2"/>
        <w:tblLayout w:type="fixed"/>
        <w:tblCellMar>
          <w:left w:w="0" w:type="dxa"/>
          <w:right w:w="0" w:type="dxa"/>
        </w:tblCellMar>
        <w:tblLook w:val="0600" w:firstRow="0" w:lastRow="0" w:firstColumn="0" w:lastColumn="0" w:noHBand="1" w:noVBand="1"/>
      </w:tblPr>
      <w:tblGrid>
        <w:gridCol w:w="4350"/>
        <w:gridCol w:w="5010"/>
      </w:tblGrid>
      <w:tr w:rsidR="00B9457F" w:rsidRPr="00CB4D5A" w14:paraId="23581D23" w14:textId="77777777" w:rsidTr="00931088">
        <w:trPr>
          <w:trHeight w:val="510"/>
        </w:trPr>
        <w:tc>
          <w:tcPr>
            <w:tcW w:w="4350" w:type="dxa"/>
            <w:tcBorders>
              <w:top w:val="nil"/>
              <w:left w:val="nil"/>
              <w:bottom w:val="nil"/>
              <w:right w:val="nil"/>
            </w:tcBorders>
            <w:shd w:val="clear" w:color="auto" w:fill="F7F6E2"/>
            <w:tcMar>
              <w:top w:w="28" w:type="dxa"/>
              <w:left w:w="283" w:type="dxa"/>
              <w:bottom w:w="0" w:type="dxa"/>
              <w:right w:w="283" w:type="dxa"/>
            </w:tcMar>
            <w:hideMark/>
          </w:tcPr>
          <w:p w14:paraId="625F777C"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Purpose and General Obligations (CAN. LOI 4-14 / CRPD ARTS.1-4)</w:t>
            </w:r>
          </w:p>
        </w:tc>
        <w:tc>
          <w:tcPr>
            <w:tcW w:w="5010" w:type="dxa"/>
            <w:tcBorders>
              <w:top w:val="nil"/>
              <w:left w:val="nil"/>
              <w:bottom w:val="nil"/>
              <w:right w:val="nil"/>
            </w:tcBorders>
            <w:shd w:val="clear" w:color="auto" w:fill="F7F6E2"/>
            <w:tcMar>
              <w:top w:w="28" w:type="dxa"/>
              <w:left w:w="283" w:type="dxa"/>
              <w:bottom w:w="0" w:type="dxa"/>
              <w:right w:w="283" w:type="dxa"/>
            </w:tcMar>
            <w:hideMark/>
          </w:tcPr>
          <w:p w14:paraId="0377BB46" w14:textId="77777777" w:rsidR="00B9457F" w:rsidRPr="00CB4D5A" w:rsidRDefault="00B9457F" w:rsidP="00931088">
            <w:pPr>
              <w:spacing w:line="240" w:lineRule="auto"/>
              <w:rPr>
                <w:rFonts w:ascii="Arial Narrow" w:hAnsi="Arial Narrow" w:cs="Arial"/>
                <w:color w:val="000000" w:themeColor="text1"/>
                <w:sz w:val="22"/>
                <w:szCs w:val="22"/>
              </w:rPr>
            </w:pPr>
            <w:r w:rsidRPr="00CB4D5A">
              <w:rPr>
                <w:rFonts w:ascii="Arial Narrow" w:hAnsi="Arial Narrow" w:cs="Arial"/>
                <w:color w:val="000000" w:themeColor="text1"/>
                <w:sz w:val="22"/>
                <w:szCs w:val="22"/>
              </w:rPr>
              <w:t xml:space="preserve">Protecting the Integrity of the Person </w:t>
            </w:r>
            <w:r w:rsidRPr="00680D74">
              <w:rPr>
                <w:rFonts w:ascii="Arial Narrow" w:hAnsi="Arial Narrow" w:cs="Arial"/>
                <w:color w:val="000000" w:themeColor="text1"/>
                <w:sz w:val="22"/>
                <w:szCs w:val="22"/>
              </w:rPr>
              <w:t xml:space="preserve">(CAN. LOI 93-96 / </w:t>
            </w:r>
            <w:r w:rsidRPr="00CB4D5A">
              <w:rPr>
                <w:rFonts w:ascii="Arial Narrow" w:hAnsi="Arial Narrow" w:cs="Arial"/>
                <w:color w:val="000000" w:themeColor="text1"/>
                <w:sz w:val="22"/>
                <w:szCs w:val="22"/>
              </w:rPr>
              <w:t xml:space="preserve">CRPD </w:t>
            </w:r>
            <w:r w:rsidRPr="00680D74">
              <w:rPr>
                <w:rFonts w:ascii="Arial Narrow" w:hAnsi="Arial Narrow" w:cs="Arial"/>
                <w:color w:val="000000" w:themeColor="text1"/>
                <w:sz w:val="22"/>
                <w:szCs w:val="22"/>
              </w:rPr>
              <w:t>ART</w:t>
            </w:r>
            <w:r w:rsidRPr="00CB4D5A">
              <w:rPr>
                <w:rFonts w:ascii="Arial Narrow" w:hAnsi="Arial Narrow" w:cs="Arial"/>
                <w:color w:val="000000" w:themeColor="text1"/>
                <w:sz w:val="22"/>
                <w:szCs w:val="22"/>
              </w:rPr>
              <w:t>. 17)</w:t>
            </w:r>
          </w:p>
        </w:tc>
      </w:tr>
      <w:tr w:rsidR="00B9457F" w:rsidRPr="00CB4D5A" w14:paraId="120383A2" w14:textId="77777777" w:rsidTr="00931088">
        <w:trPr>
          <w:trHeight w:val="510"/>
        </w:trPr>
        <w:tc>
          <w:tcPr>
            <w:tcW w:w="4350" w:type="dxa"/>
            <w:tcBorders>
              <w:top w:val="nil"/>
              <w:left w:val="nil"/>
              <w:bottom w:val="nil"/>
              <w:right w:val="nil"/>
            </w:tcBorders>
            <w:shd w:val="clear" w:color="auto" w:fill="F7F6E2"/>
            <w:tcMar>
              <w:top w:w="28" w:type="dxa"/>
              <w:left w:w="283" w:type="dxa"/>
              <w:bottom w:w="0" w:type="dxa"/>
              <w:right w:w="283" w:type="dxa"/>
            </w:tcMar>
            <w:hideMark/>
          </w:tcPr>
          <w:p w14:paraId="06627DBE"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Women with Disabilities (CAN. LOI 22-27 / CRPD ART. 6)</w:t>
            </w:r>
          </w:p>
        </w:tc>
        <w:tc>
          <w:tcPr>
            <w:tcW w:w="5010" w:type="dxa"/>
            <w:tcBorders>
              <w:top w:val="nil"/>
              <w:left w:val="nil"/>
              <w:bottom w:val="nil"/>
              <w:right w:val="nil"/>
            </w:tcBorders>
            <w:shd w:val="clear" w:color="auto" w:fill="F7F6E2"/>
            <w:tcMar>
              <w:top w:w="28" w:type="dxa"/>
              <w:left w:w="283" w:type="dxa"/>
              <w:bottom w:w="0" w:type="dxa"/>
              <w:right w:w="283" w:type="dxa"/>
            </w:tcMar>
            <w:hideMark/>
          </w:tcPr>
          <w:p w14:paraId="0B7E9414"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Living Independently, being included in the Community (CAN. LOI 97-101 / CRPD ART. 19)</w:t>
            </w:r>
          </w:p>
        </w:tc>
      </w:tr>
      <w:tr w:rsidR="00B9457F" w:rsidRPr="00CB4D5A" w14:paraId="62E2E02F" w14:textId="77777777" w:rsidTr="00931088">
        <w:trPr>
          <w:trHeight w:val="510"/>
        </w:trPr>
        <w:tc>
          <w:tcPr>
            <w:tcW w:w="4350" w:type="dxa"/>
            <w:tcBorders>
              <w:top w:val="nil"/>
              <w:left w:val="nil"/>
              <w:bottom w:val="nil"/>
              <w:right w:val="nil"/>
            </w:tcBorders>
            <w:shd w:val="clear" w:color="auto" w:fill="F7F6E2"/>
            <w:tcMar>
              <w:top w:w="28" w:type="dxa"/>
              <w:left w:w="283" w:type="dxa"/>
              <w:bottom w:w="0" w:type="dxa"/>
              <w:right w:w="283" w:type="dxa"/>
            </w:tcMar>
            <w:hideMark/>
          </w:tcPr>
          <w:p w14:paraId="2BDD9274"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Children with Disabilities (CAN. LOI 28-34 / CRPD ART. 7)</w:t>
            </w:r>
          </w:p>
        </w:tc>
        <w:tc>
          <w:tcPr>
            <w:tcW w:w="5010" w:type="dxa"/>
            <w:tcBorders>
              <w:top w:val="nil"/>
              <w:left w:val="nil"/>
              <w:bottom w:val="nil"/>
              <w:right w:val="nil"/>
            </w:tcBorders>
            <w:shd w:val="clear" w:color="auto" w:fill="F7F6E2"/>
            <w:tcMar>
              <w:top w:w="28" w:type="dxa"/>
              <w:left w:w="283" w:type="dxa"/>
              <w:bottom w:w="0" w:type="dxa"/>
              <w:right w:w="283" w:type="dxa"/>
            </w:tcMar>
            <w:hideMark/>
          </w:tcPr>
          <w:p w14:paraId="6E48333F"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Respect for Home and the Family (CAN. LOI 106-110 / CRPD ART. 13)</w:t>
            </w:r>
          </w:p>
        </w:tc>
      </w:tr>
      <w:tr w:rsidR="00B9457F" w:rsidRPr="00CB4D5A" w14:paraId="094B1B5F" w14:textId="77777777" w:rsidTr="00931088">
        <w:trPr>
          <w:trHeight w:val="510"/>
        </w:trPr>
        <w:tc>
          <w:tcPr>
            <w:tcW w:w="4350" w:type="dxa"/>
            <w:tcBorders>
              <w:top w:val="nil"/>
              <w:left w:val="nil"/>
              <w:bottom w:val="nil"/>
              <w:right w:val="nil"/>
            </w:tcBorders>
            <w:shd w:val="clear" w:color="auto" w:fill="F7F6E2"/>
            <w:tcMar>
              <w:top w:w="28" w:type="dxa"/>
              <w:left w:w="283" w:type="dxa"/>
              <w:bottom w:w="0" w:type="dxa"/>
              <w:right w:w="283" w:type="dxa"/>
            </w:tcMar>
            <w:hideMark/>
          </w:tcPr>
          <w:p w14:paraId="34BF6549"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Awareness Raising (CAN. LOI 35-39 / CRPD ART. 8)</w:t>
            </w:r>
          </w:p>
        </w:tc>
        <w:tc>
          <w:tcPr>
            <w:tcW w:w="5010" w:type="dxa"/>
            <w:tcBorders>
              <w:top w:val="nil"/>
              <w:left w:val="nil"/>
              <w:bottom w:val="nil"/>
              <w:right w:val="nil"/>
            </w:tcBorders>
            <w:shd w:val="clear" w:color="auto" w:fill="F7F6E2"/>
            <w:tcMar>
              <w:top w:w="28" w:type="dxa"/>
              <w:left w:w="283" w:type="dxa"/>
              <w:bottom w:w="0" w:type="dxa"/>
              <w:right w:w="283" w:type="dxa"/>
            </w:tcMar>
            <w:hideMark/>
          </w:tcPr>
          <w:p w14:paraId="2D9D5ED0"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Education (CAN. LOI 111-113 / CRPD ART. 24)</w:t>
            </w:r>
          </w:p>
        </w:tc>
      </w:tr>
      <w:tr w:rsidR="00B9457F" w:rsidRPr="00CB4D5A" w14:paraId="16A78139" w14:textId="77777777" w:rsidTr="00931088">
        <w:trPr>
          <w:trHeight w:val="510"/>
        </w:trPr>
        <w:tc>
          <w:tcPr>
            <w:tcW w:w="4350" w:type="dxa"/>
            <w:tcBorders>
              <w:top w:val="nil"/>
              <w:left w:val="nil"/>
              <w:bottom w:val="nil"/>
              <w:right w:val="nil"/>
            </w:tcBorders>
            <w:shd w:val="clear" w:color="auto" w:fill="F7F6E2"/>
            <w:tcMar>
              <w:top w:w="28" w:type="dxa"/>
              <w:left w:w="283" w:type="dxa"/>
              <w:bottom w:w="0" w:type="dxa"/>
              <w:right w:w="283" w:type="dxa"/>
            </w:tcMar>
            <w:hideMark/>
          </w:tcPr>
          <w:p w14:paraId="2165BBC5"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Accessibility (CAN. LOI 40-48 / CRPD ART. 9)</w:t>
            </w:r>
          </w:p>
        </w:tc>
        <w:tc>
          <w:tcPr>
            <w:tcW w:w="5010" w:type="dxa"/>
            <w:tcBorders>
              <w:top w:val="nil"/>
              <w:left w:val="nil"/>
              <w:bottom w:val="nil"/>
              <w:right w:val="nil"/>
            </w:tcBorders>
            <w:shd w:val="clear" w:color="auto" w:fill="F7F6E2"/>
            <w:tcMar>
              <w:top w:w="28" w:type="dxa"/>
              <w:left w:w="283" w:type="dxa"/>
              <w:bottom w:w="0" w:type="dxa"/>
              <w:right w:w="283" w:type="dxa"/>
            </w:tcMar>
            <w:hideMark/>
          </w:tcPr>
          <w:p w14:paraId="56E12724"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Health (CAN. LOI 114-118 / CRPD ART. 25)</w:t>
            </w:r>
          </w:p>
        </w:tc>
      </w:tr>
      <w:tr w:rsidR="00B9457F" w:rsidRPr="00CB4D5A" w14:paraId="64985440" w14:textId="77777777" w:rsidTr="00931088">
        <w:trPr>
          <w:trHeight w:val="510"/>
        </w:trPr>
        <w:tc>
          <w:tcPr>
            <w:tcW w:w="4350" w:type="dxa"/>
            <w:tcBorders>
              <w:top w:val="nil"/>
              <w:left w:val="nil"/>
              <w:bottom w:val="nil"/>
              <w:right w:val="nil"/>
            </w:tcBorders>
            <w:shd w:val="clear" w:color="auto" w:fill="F7F6E2"/>
            <w:tcMar>
              <w:top w:w="28" w:type="dxa"/>
              <w:left w:w="283" w:type="dxa"/>
              <w:bottom w:w="0" w:type="dxa"/>
              <w:right w:w="283" w:type="dxa"/>
            </w:tcMar>
            <w:hideMark/>
          </w:tcPr>
          <w:p w14:paraId="331525D3"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Right to Life (CAN. LOI 49-58 / CRPD ART. 10)</w:t>
            </w:r>
          </w:p>
        </w:tc>
        <w:tc>
          <w:tcPr>
            <w:tcW w:w="5010" w:type="dxa"/>
            <w:tcBorders>
              <w:top w:val="nil"/>
              <w:left w:val="nil"/>
              <w:bottom w:val="nil"/>
              <w:right w:val="nil"/>
            </w:tcBorders>
            <w:shd w:val="clear" w:color="auto" w:fill="F7F6E2"/>
            <w:tcMar>
              <w:top w:w="28" w:type="dxa"/>
              <w:left w:w="283" w:type="dxa"/>
              <w:bottom w:w="0" w:type="dxa"/>
              <w:right w:w="283" w:type="dxa"/>
            </w:tcMar>
            <w:hideMark/>
          </w:tcPr>
          <w:p w14:paraId="4D58D962"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Work and Employment (CAN. LOI 119-126 / CRPD ARTS. 27)</w:t>
            </w:r>
          </w:p>
        </w:tc>
      </w:tr>
      <w:tr w:rsidR="00B9457F" w:rsidRPr="00CB4D5A" w14:paraId="3987C03B" w14:textId="77777777" w:rsidTr="00931088">
        <w:trPr>
          <w:trHeight w:val="510"/>
        </w:trPr>
        <w:tc>
          <w:tcPr>
            <w:tcW w:w="4350" w:type="dxa"/>
            <w:tcBorders>
              <w:top w:val="nil"/>
              <w:left w:val="nil"/>
              <w:bottom w:val="nil"/>
              <w:right w:val="nil"/>
            </w:tcBorders>
            <w:shd w:val="clear" w:color="auto" w:fill="F7F6E2"/>
            <w:tcMar>
              <w:top w:w="28" w:type="dxa"/>
              <w:left w:w="283" w:type="dxa"/>
              <w:bottom w:w="0" w:type="dxa"/>
              <w:right w:w="283" w:type="dxa"/>
            </w:tcMar>
            <w:hideMark/>
          </w:tcPr>
          <w:p w14:paraId="42E4F850"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Access to Justice (CAN. LOI 70-74 / CRPD ART. 13)</w:t>
            </w:r>
          </w:p>
        </w:tc>
        <w:tc>
          <w:tcPr>
            <w:tcW w:w="5010" w:type="dxa"/>
            <w:tcBorders>
              <w:top w:val="nil"/>
              <w:left w:val="nil"/>
              <w:bottom w:val="nil"/>
              <w:right w:val="nil"/>
            </w:tcBorders>
            <w:shd w:val="clear" w:color="auto" w:fill="F7F6E2"/>
            <w:tcMar>
              <w:top w:w="28" w:type="dxa"/>
              <w:left w:w="283" w:type="dxa"/>
              <w:bottom w:w="0" w:type="dxa"/>
              <w:right w:w="283" w:type="dxa"/>
            </w:tcMar>
            <w:hideMark/>
          </w:tcPr>
          <w:p w14:paraId="6516DF77"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Adequate Standard of Living, Social Protection (CAN. LOI 127- 131 / CRPD ART. 28)</w:t>
            </w:r>
          </w:p>
        </w:tc>
      </w:tr>
      <w:tr w:rsidR="00B9457F" w:rsidRPr="00CB4D5A" w14:paraId="10C0EE23" w14:textId="77777777" w:rsidTr="00931088">
        <w:trPr>
          <w:trHeight w:val="510"/>
        </w:trPr>
        <w:tc>
          <w:tcPr>
            <w:tcW w:w="4350" w:type="dxa"/>
            <w:tcBorders>
              <w:top w:val="nil"/>
              <w:left w:val="nil"/>
              <w:bottom w:val="nil"/>
              <w:right w:val="nil"/>
            </w:tcBorders>
            <w:shd w:val="clear" w:color="auto" w:fill="F7F6E2"/>
            <w:tcMar>
              <w:top w:w="28" w:type="dxa"/>
              <w:left w:w="283" w:type="dxa"/>
              <w:bottom w:w="0" w:type="dxa"/>
              <w:right w:w="283" w:type="dxa"/>
            </w:tcMar>
            <w:hideMark/>
          </w:tcPr>
          <w:p w14:paraId="27E675C5" w14:textId="77777777" w:rsidR="00B9457F" w:rsidRPr="00CB4D5A" w:rsidRDefault="00B9457F" w:rsidP="00931088">
            <w:pPr>
              <w:spacing w:line="240" w:lineRule="auto"/>
              <w:rPr>
                <w:rFonts w:ascii="Arial Narrow" w:hAnsi="Arial Narrow" w:cs="Arial"/>
                <w:color w:val="000000" w:themeColor="text1"/>
                <w:sz w:val="22"/>
                <w:szCs w:val="22"/>
              </w:rPr>
            </w:pPr>
            <w:r w:rsidRPr="00CB4D5A">
              <w:rPr>
                <w:rFonts w:ascii="Arial Narrow" w:hAnsi="Arial Narrow" w:cs="Arial"/>
                <w:color w:val="000000" w:themeColor="text1"/>
                <w:sz w:val="22"/>
                <w:szCs w:val="22"/>
              </w:rPr>
              <w:t xml:space="preserve">Liberty and Security of the Person </w:t>
            </w:r>
            <w:r w:rsidRPr="00680D74">
              <w:rPr>
                <w:rFonts w:ascii="Arial Narrow" w:hAnsi="Arial Narrow" w:cs="Arial"/>
                <w:color w:val="000000" w:themeColor="text1"/>
                <w:sz w:val="22"/>
                <w:szCs w:val="22"/>
              </w:rPr>
              <w:t xml:space="preserve">(CAN. LOI 75-77 / </w:t>
            </w:r>
            <w:r w:rsidRPr="00CB4D5A">
              <w:rPr>
                <w:rFonts w:ascii="Arial Narrow" w:hAnsi="Arial Narrow" w:cs="Arial"/>
                <w:color w:val="000000" w:themeColor="text1"/>
                <w:sz w:val="22"/>
                <w:szCs w:val="22"/>
              </w:rPr>
              <w:t xml:space="preserve">CRPD </w:t>
            </w:r>
            <w:r w:rsidRPr="00680D74">
              <w:rPr>
                <w:rFonts w:ascii="Arial Narrow" w:hAnsi="Arial Narrow" w:cs="Arial"/>
                <w:color w:val="000000" w:themeColor="text1"/>
                <w:sz w:val="22"/>
                <w:szCs w:val="22"/>
              </w:rPr>
              <w:t>ART</w:t>
            </w:r>
            <w:r w:rsidRPr="00CB4D5A">
              <w:rPr>
                <w:rFonts w:ascii="Arial Narrow" w:hAnsi="Arial Narrow" w:cs="Arial"/>
                <w:color w:val="000000" w:themeColor="text1"/>
                <w:sz w:val="22"/>
                <w:szCs w:val="22"/>
              </w:rPr>
              <w:t>. 14)</w:t>
            </w:r>
          </w:p>
        </w:tc>
        <w:tc>
          <w:tcPr>
            <w:tcW w:w="5010" w:type="dxa"/>
            <w:tcBorders>
              <w:top w:val="nil"/>
              <w:left w:val="nil"/>
              <w:bottom w:val="nil"/>
              <w:right w:val="nil"/>
            </w:tcBorders>
            <w:shd w:val="clear" w:color="auto" w:fill="F7F6E2"/>
            <w:tcMar>
              <w:top w:w="28" w:type="dxa"/>
              <w:left w:w="283" w:type="dxa"/>
              <w:bottom w:w="0" w:type="dxa"/>
              <w:right w:w="283" w:type="dxa"/>
            </w:tcMar>
            <w:hideMark/>
          </w:tcPr>
          <w:p w14:paraId="4F40D457" w14:textId="77777777" w:rsidR="00B9457F" w:rsidRPr="00680D74" w:rsidRDefault="00B9457F" w:rsidP="00931088">
            <w:pPr>
              <w:spacing w:line="240" w:lineRule="auto"/>
              <w:rPr>
                <w:rFonts w:ascii="Arial Narrow" w:hAnsi="Arial Narrow"/>
                <w:sz w:val="22"/>
                <w:szCs w:val="22"/>
              </w:rPr>
            </w:pPr>
            <w:r w:rsidRPr="00680D74">
              <w:rPr>
                <w:rFonts w:ascii="Arial Narrow" w:hAnsi="Arial Narrow"/>
                <w:sz w:val="22"/>
                <w:szCs w:val="22"/>
              </w:rPr>
              <w:t>Participation in political and public life (Can. LOI 132-140), (CRPD art. 29)</w:t>
            </w:r>
          </w:p>
          <w:p w14:paraId="051EFC47" w14:textId="77777777" w:rsidR="00B9457F" w:rsidRPr="00CB4D5A" w:rsidRDefault="00B9457F" w:rsidP="00931088">
            <w:pPr>
              <w:spacing w:line="240" w:lineRule="auto"/>
              <w:rPr>
                <w:rFonts w:ascii="Arial Narrow" w:hAnsi="Arial Narrow" w:cs="Arial"/>
                <w:color w:val="000000" w:themeColor="text1"/>
                <w:sz w:val="22"/>
                <w:szCs w:val="22"/>
              </w:rPr>
            </w:pPr>
          </w:p>
        </w:tc>
      </w:tr>
      <w:tr w:rsidR="00B9457F" w:rsidRPr="00CB4D5A" w14:paraId="47980159" w14:textId="77777777" w:rsidTr="00931088">
        <w:trPr>
          <w:trHeight w:val="510"/>
        </w:trPr>
        <w:tc>
          <w:tcPr>
            <w:tcW w:w="4350" w:type="dxa"/>
            <w:tcBorders>
              <w:top w:val="nil"/>
              <w:left w:val="nil"/>
              <w:bottom w:val="nil"/>
              <w:right w:val="nil"/>
            </w:tcBorders>
            <w:shd w:val="clear" w:color="auto" w:fill="F7F6E2"/>
            <w:tcMar>
              <w:top w:w="28" w:type="dxa"/>
              <w:left w:w="283" w:type="dxa"/>
              <w:bottom w:w="0" w:type="dxa"/>
              <w:right w:w="283" w:type="dxa"/>
            </w:tcMar>
            <w:hideMark/>
          </w:tcPr>
          <w:p w14:paraId="547C6CFC" w14:textId="77777777" w:rsidR="00B9457F" w:rsidRPr="00CB4D5A" w:rsidRDefault="00B9457F" w:rsidP="00931088">
            <w:pPr>
              <w:spacing w:line="240" w:lineRule="auto"/>
              <w:rPr>
                <w:rFonts w:ascii="Arial Narrow" w:hAnsi="Arial Narrow" w:cs="Arial"/>
                <w:color w:val="000000" w:themeColor="text1"/>
                <w:sz w:val="22"/>
                <w:szCs w:val="22"/>
              </w:rPr>
            </w:pPr>
            <w:r w:rsidRPr="00CB4D5A">
              <w:rPr>
                <w:rFonts w:ascii="Arial Narrow" w:hAnsi="Arial Narrow" w:cs="Arial"/>
                <w:color w:val="000000" w:themeColor="text1"/>
                <w:sz w:val="22"/>
                <w:szCs w:val="22"/>
              </w:rPr>
              <w:t xml:space="preserve">Freedom from Exploitation, Violence, Abuse </w:t>
            </w:r>
            <w:r w:rsidRPr="00680D74">
              <w:rPr>
                <w:rFonts w:ascii="Arial Narrow" w:hAnsi="Arial Narrow" w:cs="Arial"/>
                <w:color w:val="000000" w:themeColor="text1"/>
                <w:sz w:val="22"/>
                <w:szCs w:val="22"/>
              </w:rPr>
              <w:t xml:space="preserve">(CAN. LOI 84-92 / </w:t>
            </w:r>
            <w:r w:rsidRPr="00CB4D5A">
              <w:rPr>
                <w:rFonts w:ascii="Arial Narrow" w:hAnsi="Arial Narrow" w:cs="Arial"/>
                <w:color w:val="000000" w:themeColor="text1"/>
                <w:sz w:val="22"/>
                <w:szCs w:val="22"/>
              </w:rPr>
              <w:t xml:space="preserve">CRPD </w:t>
            </w:r>
            <w:r w:rsidRPr="00680D74">
              <w:rPr>
                <w:rFonts w:ascii="Arial Narrow" w:hAnsi="Arial Narrow" w:cs="Arial"/>
                <w:color w:val="000000" w:themeColor="text1"/>
                <w:sz w:val="22"/>
                <w:szCs w:val="22"/>
              </w:rPr>
              <w:t>ART</w:t>
            </w:r>
            <w:r w:rsidRPr="00CB4D5A">
              <w:rPr>
                <w:rFonts w:ascii="Arial Narrow" w:hAnsi="Arial Narrow" w:cs="Arial"/>
                <w:color w:val="000000" w:themeColor="text1"/>
                <w:sz w:val="22"/>
                <w:szCs w:val="22"/>
              </w:rPr>
              <w:t xml:space="preserve"> 16)</w:t>
            </w:r>
          </w:p>
        </w:tc>
        <w:tc>
          <w:tcPr>
            <w:tcW w:w="5010" w:type="dxa"/>
            <w:tcBorders>
              <w:top w:val="nil"/>
              <w:left w:val="nil"/>
              <w:bottom w:val="nil"/>
              <w:right w:val="nil"/>
            </w:tcBorders>
            <w:shd w:val="clear" w:color="auto" w:fill="F7F6E2"/>
            <w:tcMar>
              <w:top w:w="28" w:type="dxa"/>
              <w:left w:w="283" w:type="dxa"/>
              <w:bottom w:w="0" w:type="dxa"/>
              <w:right w:w="283" w:type="dxa"/>
            </w:tcMar>
            <w:hideMark/>
          </w:tcPr>
          <w:p w14:paraId="446DE932" w14:textId="77777777" w:rsidR="00B9457F" w:rsidRPr="00CB4D5A" w:rsidRDefault="00B9457F" w:rsidP="00931088">
            <w:pPr>
              <w:spacing w:line="240" w:lineRule="auto"/>
              <w:rPr>
                <w:rFonts w:ascii="Arial Narrow" w:hAnsi="Arial Narrow" w:cs="Arial"/>
                <w:color w:val="000000" w:themeColor="text1"/>
                <w:sz w:val="22"/>
                <w:szCs w:val="22"/>
              </w:rPr>
            </w:pPr>
            <w:r w:rsidRPr="00680D74">
              <w:rPr>
                <w:rFonts w:ascii="Arial Narrow" w:hAnsi="Arial Narrow" w:cs="Arial"/>
                <w:color w:val="000000" w:themeColor="text1"/>
                <w:sz w:val="22"/>
                <w:szCs w:val="22"/>
              </w:rPr>
              <w:t>Specific Obligations (CAN. LOI 141-145 / CRPD ARTS. 31-33)</w:t>
            </w:r>
          </w:p>
        </w:tc>
      </w:tr>
    </w:tbl>
    <w:p w14:paraId="40871BB1" w14:textId="77777777" w:rsidR="00F7163D" w:rsidRDefault="00F7163D" w:rsidP="00F7163D">
      <w:pPr>
        <w:spacing w:line="360" w:lineRule="auto"/>
        <w:rPr>
          <w:rFonts w:ascii="Arial" w:hAnsi="Arial" w:cs="Arial"/>
          <w:color w:val="000000" w:themeColor="text1"/>
          <w:sz w:val="24"/>
          <w:szCs w:val="24"/>
          <w:shd w:val="clear" w:color="auto" w:fill="FFFFFF"/>
        </w:rPr>
      </w:pPr>
    </w:p>
    <w:p w14:paraId="12C714D3" w14:textId="39710986" w:rsidR="00F7163D" w:rsidRPr="00680D74" w:rsidRDefault="00F7163D" w:rsidP="00F7163D">
      <w:pPr>
        <w:spacing w:line="360" w:lineRule="auto"/>
        <w:rPr>
          <w:rFonts w:ascii="Arial" w:hAnsi="Arial" w:cs="Arial"/>
          <w:color w:val="000000" w:themeColor="text1"/>
          <w:sz w:val="24"/>
          <w:szCs w:val="24"/>
        </w:rPr>
      </w:pPr>
      <w:r w:rsidRPr="00CB4D5A">
        <w:rPr>
          <w:rFonts w:ascii="Arial" w:hAnsi="Arial" w:cs="Arial"/>
          <w:color w:val="000000" w:themeColor="text1"/>
          <w:sz w:val="24"/>
          <w:szCs w:val="24"/>
          <w:shd w:val="clear" w:color="auto" w:fill="FFFFFF"/>
        </w:rPr>
        <w:t xml:space="preserve">In 2010, Canada ratified and signed the </w:t>
      </w:r>
      <w:r w:rsidRPr="00680D74">
        <w:rPr>
          <w:rFonts w:ascii="Arial" w:hAnsi="Arial" w:cs="Arial"/>
          <w:i/>
          <w:iCs/>
          <w:sz w:val="24"/>
          <w:szCs w:val="24"/>
        </w:rPr>
        <w:t>Convention on the Rights of Persons with Disabilities</w:t>
      </w:r>
      <w:r w:rsidRPr="00CB4D5A">
        <w:rPr>
          <w:rFonts w:ascii="Arial" w:hAnsi="Arial" w:cs="Arial"/>
        </w:rPr>
        <w:t xml:space="preserve"> </w:t>
      </w:r>
      <w:r w:rsidRPr="00680D74">
        <w:rPr>
          <w:rFonts w:ascii="Arial" w:hAnsi="Arial" w:cs="Arial"/>
          <w:color w:val="000000" w:themeColor="text1"/>
          <w:sz w:val="24"/>
          <w:szCs w:val="24"/>
          <w:shd w:val="clear" w:color="auto" w:fill="FFFFFF"/>
        </w:rPr>
        <w:t>(CRPD)</w:t>
      </w:r>
      <w:r w:rsidRPr="00CB4D5A">
        <w:rPr>
          <w:rFonts w:ascii="Arial" w:hAnsi="Arial" w:cs="Arial"/>
          <w:color w:val="000000" w:themeColor="text1"/>
          <w:sz w:val="24"/>
          <w:szCs w:val="24"/>
          <w:shd w:val="clear" w:color="auto" w:fill="FFFFFF"/>
        </w:rPr>
        <w:t xml:space="preserve"> further committing to the rights of persons with disabilities. </w:t>
      </w:r>
      <w:r w:rsidRPr="00680D74">
        <w:rPr>
          <w:rFonts w:ascii="Arial" w:hAnsi="Arial" w:cs="Arial"/>
          <w:color w:val="000000" w:themeColor="text1"/>
          <w:sz w:val="24"/>
          <w:szCs w:val="24"/>
        </w:rPr>
        <w:t xml:space="preserve">In November 2022, Canada provided its combined second and third periodic report to the </w:t>
      </w:r>
      <w:r w:rsidRPr="00680D74">
        <w:rPr>
          <w:rFonts w:ascii="Arial" w:hAnsi="Arial" w:cs="Arial"/>
          <w:i/>
          <w:iCs/>
          <w:color w:val="000000" w:themeColor="text1"/>
          <w:sz w:val="24"/>
          <w:szCs w:val="24"/>
        </w:rPr>
        <w:t>United Nations Committee on the Rights of Persons with Disabilities</w:t>
      </w:r>
      <w:r w:rsidRPr="00680D74">
        <w:rPr>
          <w:rFonts w:ascii="Arial" w:hAnsi="Arial" w:cs="Arial"/>
          <w:color w:val="000000" w:themeColor="text1"/>
          <w:sz w:val="24"/>
          <w:szCs w:val="24"/>
        </w:rPr>
        <w:t xml:space="preserve"> which responds to a </w:t>
      </w:r>
      <w:r w:rsidRPr="00680D74">
        <w:rPr>
          <w:rFonts w:ascii="Arial" w:hAnsi="Arial" w:cs="Arial"/>
          <w:color w:val="000000" w:themeColor="text1"/>
          <w:sz w:val="24"/>
          <w:szCs w:val="24"/>
        </w:rPr>
        <w:lastRenderedPageBreak/>
        <w:t>list of issues provided by the Committee regarding Canada’s CRPD implementation and obligations</w:t>
      </w:r>
      <w:r w:rsidRPr="00680D74">
        <w:rPr>
          <w:rStyle w:val="FootnoteReference"/>
          <w:rFonts w:ascii="Arial" w:hAnsi="Arial" w:cs="Arial"/>
          <w:color w:val="000000" w:themeColor="text1"/>
          <w:sz w:val="24"/>
          <w:szCs w:val="24"/>
        </w:rPr>
        <w:footnoteReference w:id="2"/>
      </w:r>
      <w:r w:rsidRPr="00680D74">
        <w:rPr>
          <w:rFonts w:ascii="Arial" w:hAnsi="Arial" w:cs="Arial"/>
          <w:color w:val="000000" w:themeColor="text1"/>
          <w:sz w:val="24"/>
          <w:szCs w:val="24"/>
        </w:rPr>
        <w:t xml:space="preserve">. </w:t>
      </w:r>
    </w:p>
    <w:p w14:paraId="7A769261" w14:textId="7C2A7705" w:rsidR="00F7163D" w:rsidRPr="00CB4D5A" w:rsidRDefault="00F7163D" w:rsidP="00F7163D">
      <w:p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Th</w:t>
      </w:r>
      <w:r>
        <w:rPr>
          <w:rFonts w:ascii="Arial" w:eastAsia="Times New Roman" w:hAnsi="Arial" w:cs="Arial"/>
          <w:sz w:val="24"/>
          <w:szCs w:val="24"/>
        </w:rPr>
        <w:t>is</w:t>
      </w:r>
      <w:r w:rsidRPr="00CB4D5A">
        <w:rPr>
          <w:rFonts w:ascii="Arial" w:eastAsia="Times New Roman" w:hAnsi="Arial" w:cs="Arial"/>
          <w:sz w:val="24"/>
          <w:szCs w:val="24"/>
        </w:rPr>
        <w:t xml:space="preserve"> AFN Shadow Report is in response to Canada’s submission and is informed by years of ongoing policy work, key initiatives and national engagements undertaken in collaboration with First Nations Persons with Disabilities (FNPWD), First Nations leadership, Knowledge Keepers Advisory Circle, the Chiefs Committee on Health, and various national technical tables. As part of this work, quantitative and qualitative First Nations disability data was gathered through targeted surveys conducted over a nine-month period in 2023. This report is supported by extensive research and data examining the barriers faced by FNPWD across the full scope of federal disability policy, legislation, and programs, as well as broader federal frameworks affecting accessibility and disability inclusion. It highlights systemic barriers such as the infrastructure gap between Canada and First Nations, widespread misdiagnosis, and the lack of disaggregated First Nations disability data—barriers that remain inadequately addressed within federal approaches to disability and accessibility.</w:t>
      </w:r>
    </w:p>
    <w:p w14:paraId="31DA8821" w14:textId="2FC281A3" w:rsidR="00F7163D" w:rsidRPr="00CB4D5A" w:rsidRDefault="00F7163D" w:rsidP="00F7163D">
      <w:p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 xml:space="preserve">While the Accessible Canada Act (ACA) represents a significant legislative step, this report situates it alongside other federal disability policies, including the Disability Inclusion Action Plan (DIAP), the National Autism Strategy (NAS), and the proposed Canada Disability Benefit (CDB). </w:t>
      </w:r>
      <w:r w:rsidRPr="00CB4D5A">
        <w:rPr>
          <w:rFonts w:ascii="Arial" w:hAnsi="Arial" w:cs="Arial"/>
          <w:sz w:val="24"/>
          <w:szCs w:val="24"/>
        </w:rPr>
        <w:t>The ACA has drawn serious concern as it imposes penalties of up to $250,000 per violation for non-compliance with accessibility standards that were neither developed in collaboration with First Nations</w:t>
      </w:r>
      <w:r w:rsidR="00392C95">
        <w:rPr>
          <w:rFonts w:ascii="Arial" w:hAnsi="Arial" w:cs="Arial"/>
          <w:sz w:val="24"/>
          <w:szCs w:val="24"/>
        </w:rPr>
        <w:t>,</w:t>
      </w:r>
      <w:r w:rsidRPr="00CB4D5A">
        <w:rPr>
          <w:rFonts w:ascii="Arial" w:hAnsi="Arial" w:cs="Arial"/>
          <w:sz w:val="24"/>
          <w:szCs w:val="24"/>
        </w:rPr>
        <w:t xml:space="preserve"> nor designed to reflect the realities of First Nations communities.</w:t>
      </w:r>
      <w:r w:rsidRPr="00CB4D5A">
        <w:rPr>
          <w:rFonts w:ascii="Arial" w:eastAsia="Times New Roman" w:hAnsi="Arial" w:cs="Arial"/>
          <w:sz w:val="24"/>
          <w:szCs w:val="24"/>
        </w:rPr>
        <w:t xml:space="preserve"> Under current conditions, ACA compliance is unachievable and only stands to further impoverish First Nations.</w:t>
      </w:r>
    </w:p>
    <w:p w14:paraId="27A51B41" w14:textId="77777777" w:rsidR="00F7163D" w:rsidRPr="00CB4D5A" w:rsidRDefault="00F7163D" w:rsidP="00F7163D">
      <w:p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 xml:space="preserve"> The ACA standards fail to reflect reasonable, actionable, and achievable goals, and do not account for the fundamental disparities and barriers such as the vast and well-documented $349 billion infrastructure gap between First Nations and the rest of </w:t>
      </w:r>
      <w:r w:rsidRPr="00CB4D5A">
        <w:rPr>
          <w:rFonts w:ascii="Arial" w:eastAsia="Times New Roman" w:hAnsi="Arial" w:cs="Arial"/>
          <w:sz w:val="24"/>
          <w:szCs w:val="24"/>
        </w:rPr>
        <w:lastRenderedPageBreak/>
        <w:t xml:space="preserve">Canada. </w:t>
      </w:r>
      <w:r w:rsidRPr="00CB4D5A">
        <w:rPr>
          <w:rFonts w:ascii="Arial" w:hAnsi="Arial" w:cs="Arial"/>
          <w:sz w:val="24"/>
          <w:szCs w:val="24"/>
        </w:rPr>
        <w:t>The Standards set out in the ACA reinforce systemic inequities and raise the urgent need for a distinct First Nations legislative framework to ensure accessibility standards align with First Nations governance structures, needs, and capacities. Together, these shortcomings underscore Canada’s broader failure to fulfill its obligations under the CRPD.</w:t>
      </w:r>
    </w:p>
    <w:p w14:paraId="4667CF66" w14:textId="77777777" w:rsidR="003778A0" w:rsidRDefault="003778A0" w:rsidP="006F5F38">
      <w:pPr>
        <w:pStyle w:val="Heading1"/>
        <w:rPr>
          <w:rFonts w:ascii="Arial" w:hAnsi="Arial" w:cs="Arial"/>
          <w:color w:val="000000" w:themeColor="text1"/>
          <w:sz w:val="24"/>
          <w:szCs w:val="24"/>
        </w:rPr>
      </w:pPr>
    </w:p>
    <w:p w14:paraId="65DD9DBC" w14:textId="2AF2F9D9" w:rsidR="00BF52B9" w:rsidRPr="00CB4D5A" w:rsidRDefault="006F5F38" w:rsidP="006F5F38">
      <w:pPr>
        <w:pStyle w:val="Heading1"/>
        <w:rPr>
          <w:rFonts w:ascii="Arial" w:hAnsi="Arial" w:cs="Arial"/>
          <w:color w:val="000000" w:themeColor="text1"/>
          <w:sz w:val="24"/>
          <w:szCs w:val="24"/>
        </w:rPr>
      </w:pPr>
      <w:bookmarkStart w:id="6" w:name="_Toc191891924"/>
      <w:r>
        <w:rPr>
          <w:rFonts w:ascii="Arial" w:hAnsi="Arial" w:cs="Arial"/>
          <w:color w:val="000000" w:themeColor="text1"/>
          <w:sz w:val="24"/>
          <w:szCs w:val="24"/>
        </w:rPr>
        <w:t>C</w:t>
      </w:r>
      <w:r w:rsidRPr="00CB4D5A">
        <w:rPr>
          <w:rFonts w:ascii="Arial" w:hAnsi="Arial" w:cs="Arial"/>
          <w:color w:val="000000" w:themeColor="text1"/>
          <w:sz w:val="24"/>
          <w:szCs w:val="24"/>
        </w:rPr>
        <w:t>RPD art</w:t>
      </w:r>
      <w:r w:rsidR="00680D74">
        <w:rPr>
          <w:rFonts w:ascii="Arial" w:hAnsi="Arial" w:cs="Arial"/>
          <w:color w:val="000000" w:themeColor="text1"/>
          <w:sz w:val="24"/>
          <w:szCs w:val="24"/>
        </w:rPr>
        <w:t>icle</w:t>
      </w:r>
      <w:r w:rsidRPr="00CB4D5A">
        <w:rPr>
          <w:rFonts w:ascii="Arial" w:hAnsi="Arial" w:cs="Arial"/>
          <w:color w:val="000000" w:themeColor="text1"/>
          <w:sz w:val="24"/>
          <w:szCs w:val="24"/>
        </w:rPr>
        <w:t>s 1–4</w:t>
      </w:r>
      <w:r w:rsidR="00D13A11">
        <w:rPr>
          <w:rFonts w:ascii="Arial" w:hAnsi="Arial" w:cs="Arial"/>
          <w:color w:val="000000" w:themeColor="text1"/>
          <w:sz w:val="24"/>
          <w:szCs w:val="24"/>
        </w:rPr>
        <w:t>.</w:t>
      </w:r>
      <w:r>
        <w:rPr>
          <w:rFonts w:ascii="Arial" w:hAnsi="Arial" w:cs="Arial"/>
          <w:color w:val="000000" w:themeColor="text1"/>
          <w:sz w:val="24"/>
          <w:szCs w:val="24"/>
        </w:rPr>
        <w:t xml:space="preserve"> </w:t>
      </w:r>
      <w:r w:rsidR="00C83E39" w:rsidRPr="00CB4D5A">
        <w:rPr>
          <w:rFonts w:ascii="Arial" w:hAnsi="Arial" w:cs="Arial"/>
          <w:color w:val="000000" w:themeColor="text1"/>
          <w:sz w:val="24"/>
          <w:szCs w:val="24"/>
        </w:rPr>
        <w:t>Purpose and general obligations</w:t>
      </w:r>
      <w:r w:rsidR="00B93667" w:rsidRPr="00CB4D5A">
        <w:rPr>
          <w:rFonts w:ascii="Arial" w:hAnsi="Arial" w:cs="Arial"/>
          <w:color w:val="000000" w:themeColor="text1"/>
          <w:sz w:val="24"/>
          <w:szCs w:val="24"/>
        </w:rPr>
        <w:t>,</w:t>
      </w:r>
      <w:r w:rsidR="00B93667" w:rsidRPr="00680D74">
        <w:rPr>
          <w:rFonts w:ascii="Arial" w:hAnsi="Arial" w:cs="Arial"/>
          <w:color w:val="000000" w:themeColor="text1"/>
          <w:sz w:val="24"/>
          <w:szCs w:val="24"/>
        </w:rPr>
        <w:t xml:space="preserve"> (Can. LOI 1-10)</w:t>
      </w:r>
      <w:r w:rsidR="00915E19" w:rsidRPr="00CB4D5A">
        <w:rPr>
          <w:rFonts w:ascii="Arial" w:hAnsi="Arial" w:cs="Arial"/>
          <w:color w:val="000000" w:themeColor="text1"/>
          <w:sz w:val="24"/>
          <w:szCs w:val="24"/>
        </w:rPr>
        <w:t>:</w:t>
      </w:r>
      <w:bookmarkEnd w:id="6"/>
      <w:r w:rsidR="00915E19" w:rsidRPr="00CB4D5A">
        <w:rPr>
          <w:rFonts w:ascii="Arial" w:hAnsi="Arial" w:cs="Arial"/>
          <w:color w:val="000000" w:themeColor="text1"/>
          <w:sz w:val="24"/>
          <w:szCs w:val="24"/>
        </w:rPr>
        <w:t xml:space="preserve"> </w:t>
      </w:r>
    </w:p>
    <w:p w14:paraId="2F633B0C" w14:textId="77777777" w:rsidR="009C4AD2" w:rsidRPr="00CB4D5A" w:rsidRDefault="009C4AD2" w:rsidP="001350CE">
      <w:pPr>
        <w:rPr>
          <w:rFonts w:ascii="Arial" w:hAnsi="Arial" w:cs="Arial"/>
          <w:color w:val="000000" w:themeColor="text1"/>
          <w:sz w:val="24"/>
          <w:szCs w:val="24"/>
        </w:rPr>
      </w:pPr>
    </w:p>
    <w:p w14:paraId="7135E652" w14:textId="2AD9A1E3" w:rsidR="003E10D7" w:rsidRPr="00CB4D5A" w:rsidRDefault="00F61346" w:rsidP="00D500B1">
      <w:pPr>
        <w:spacing w:line="360" w:lineRule="auto"/>
        <w:rPr>
          <w:rFonts w:ascii="Arial" w:eastAsiaTheme="majorEastAsia" w:hAnsi="Arial" w:cs="Arial"/>
          <w:color w:val="000000" w:themeColor="text1"/>
          <w:sz w:val="24"/>
          <w:szCs w:val="24"/>
        </w:rPr>
      </w:pPr>
      <w:r w:rsidRPr="00CB4D5A">
        <w:rPr>
          <w:rFonts w:ascii="Arial" w:eastAsiaTheme="majorEastAsia" w:hAnsi="Arial" w:cs="Arial"/>
          <w:color w:val="000000" w:themeColor="text1"/>
          <w:sz w:val="24"/>
          <w:szCs w:val="24"/>
        </w:rPr>
        <w:t xml:space="preserve">The AFN </w:t>
      </w:r>
      <w:r w:rsidR="00267809" w:rsidRPr="00CB4D5A">
        <w:rPr>
          <w:rFonts w:ascii="Arial" w:eastAsiaTheme="majorEastAsia" w:hAnsi="Arial" w:cs="Arial"/>
          <w:color w:val="000000" w:themeColor="text1"/>
          <w:sz w:val="24"/>
          <w:szCs w:val="24"/>
        </w:rPr>
        <w:t xml:space="preserve">submits that while </w:t>
      </w:r>
      <w:r w:rsidR="00484BEF" w:rsidRPr="00CB4D5A">
        <w:rPr>
          <w:rFonts w:ascii="Arial" w:eastAsiaTheme="majorEastAsia" w:hAnsi="Arial" w:cs="Arial"/>
          <w:color w:val="000000" w:themeColor="text1"/>
          <w:sz w:val="24"/>
          <w:szCs w:val="24"/>
        </w:rPr>
        <w:t xml:space="preserve">Canada provided </w:t>
      </w:r>
      <w:r w:rsidR="00E719C2" w:rsidRPr="00CB4D5A">
        <w:rPr>
          <w:rFonts w:ascii="Arial" w:eastAsiaTheme="majorEastAsia" w:hAnsi="Arial" w:cs="Arial"/>
          <w:color w:val="000000" w:themeColor="text1"/>
          <w:sz w:val="24"/>
          <w:szCs w:val="24"/>
        </w:rPr>
        <w:t xml:space="preserve">funding </w:t>
      </w:r>
      <w:r w:rsidR="000B5DE5" w:rsidRPr="00CB4D5A">
        <w:rPr>
          <w:rFonts w:ascii="Arial" w:eastAsiaTheme="majorEastAsia" w:hAnsi="Arial" w:cs="Arial"/>
          <w:color w:val="000000" w:themeColor="text1"/>
          <w:sz w:val="24"/>
          <w:szCs w:val="24"/>
        </w:rPr>
        <w:t xml:space="preserve">in </w:t>
      </w:r>
      <w:r w:rsidR="00D57A79" w:rsidRPr="00CB4D5A">
        <w:rPr>
          <w:rFonts w:ascii="Arial" w:eastAsiaTheme="majorEastAsia" w:hAnsi="Arial" w:cs="Arial"/>
          <w:color w:val="000000" w:themeColor="text1"/>
          <w:sz w:val="24"/>
          <w:szCs w:val="24"/>
        </w:rPr>
        <w:t>2019</w:t>
      </w:r>
      <w:r w:rsidR="00DC56DE" w:rsidRPr="00CB4D5A">
        <w:rPr>
          <w:rFonts w:ascii="Arial" w:eastAsiaTheme="majorEastAsia" w:hAnsi="Arial" w:cs="Arial"/>
          <w:color w:val="000000" w:themeColor="text1"/>
          <w:sz w:val="24"/>
          <w:szCs w:val="24"/>
        </w:rPr>
        <w:t xml:space="preserve"> to 2020</w:t>
      </w:r>
      <w:r w:rsidR="00E719C2" w:rsidRPr="00CB4D5A">
        <w:rPr>
          <w:rFonts w:ascii="Arial" w:eastAsiaTheme="majorEastAsia" w:hAnsi="Arial" w:cs="Arial"/>
          <w:color w:val="000000" w:themeColor="text1"/>
          <w:sz w:val="24"/>
          <w:szCs w:val="24"/>
        </w:rPr>
        <w:t xml:space="preserve">, </w:t>
      </w:r>
      <w:r w:rsidR="005536E2" w:rsidRPr="00CB4D5A">
        <w:rPr>
          <w:rFonts w:ascii="Arial" w:eastAsiaTheme="majorEastAsia" w:hAnsi="Arial" w:cs="Arial"/>
          <w:color w:val="000000" w:themeColor="text1"/>
          <w:sz w:val="24"/>
          <w:szCs w:val="24"/>
        </w:rPr>
        <w:t xml:space="preserve">the AFN is </w:t>
      </w:r>
      <w:r w:rsidRPr="00CB4D5A">
        <w:rPr>
          <w:rFonts w:ascii="Arial" w:eastAsiaTheme="majorEastAsia" w:hAnsi="Arial" w:cs="Arial"/>
          <w:color w:val="000000" w:themeColor="text1"/>
          <w:sz w:val="24"/>
          <w:szCs w:val="24"/>
        </w:rPr>
        <w:t xml:space="preserve">not in agreement with Canada’s assertion </w:t>
      </w:r>
      <w:r w:rsidR="00083876" w:rsidRPr="00CB4D5A">
        <w:rPr>
          <w:rFonts w:ascii="Arial" w:eastAsiaTheme="majorEastAsia" w:hAnsi="Arial" w:cs="Arial"/>
          <w:color w:val="000000" w:themeColor="text1"/>
          <w:sz w:val="24"/>
          <w:szCs w:val="24"/>
        </w:rPr>
        <w:t>that</w:t>
      </w:r>
      <w:r w:rsidR="00CB16AE" w:rsidRPr="00CB4D5A">
        <w:rPr>
          <w:rFonts w:ascii="Arial" w:eastAsiaTheme="majorEastAsia" w:hAnsi="Arial" w:cs="Arial"/>
          <w:color w:val="000000" w:themeColor="text1"/>
          <w:sz w:val="24"/>
          <w:szCs w:val="24"/>
        </w:rPr>
        <w:t xml:space="preserve"> </w:t>
      </w:r>
      <w:r w:rsidR="007C5978" w:rsidRPr="00CB4D5A">
        <w:rPr>
          <w:rFonts w:ascii="Arial" w:eastAsiaTheme="majorEastAsia" w:hAnsi="Arial" w:cs="Arial"/>
          <w:color w:val="000000" w:themeColor="text1"/>
          <w:sz w:val="24"/>
          <w:szCs w:val="24"/>
        </w:rPr>
        <w:t xml:space="preserve">any </w:t>
      </w:r>
      <w:r w:rsidRPr="00CB4D5A">
        <w:rPr>
          <w:rFonts w:ascii="Arial" w:eastAsiaTheme="majorEastAsia" w:hAnsi="Arial" w:cs="Arial"/>
          <w:color w:val="000000" w:themeColor="text1"/>
          <w:sz w:val="24"/>
          <w:szCs w:val="24"/>
        </w:rPr>
        <w:t xml:space="preserve">multi-year </w:t>
      </w:r>
      <w:r w:rsidR="00250594" w:rsidRPr="00CB4D5A">
        <w:rPr>
          <w:rFonts w:ascii="Arial" w:eastAsiaTheme="majorEastAsia" w:hAnsi="Arial" w:cs="Arial"/>
          <w:color w:val="000000" w:themeColor="text1"/>
          <w:sz w:val="24"/>
          <w:szCs w:val="24"/>
        </w:rPr>
        <w:t xml:space="preserve">funding </w:t>
      </w:r>
      <w:r w:rsidR="002116C2" w:rsidRPr="00CB4D5A">
        <w:rPr>
          <w:rFonts w:ascii="Arial" w:eastAsiaTheme="majorEastAsia" w:hAnsi="Arial" w:cs="Arial"/>
          <w:color w:val="000000" w:themeColor="text1"/>
          <w:sz w:val="24"/>
          <w:szCs w:val="24"/>
        </w:rPr>
        <w:t xml:space="preserve">has been </w:t>
      </w:r>
      <w:r w:rsidR="00250594" w:rsidRPr="00CB4D5A">
        <w:rPr>
          <w:rFonts w:ascii="Arial" w:eastAsiaTheme="majorEastAsia" w:hAnsi="Arial" w:cs="Arial"/>
          <w:color w:val="000000" w:themeColor="text1"/>
          <w:sz w:val="24"/>
          <w:szCs w:val="24"/>
        </w:rPr>
        <w:t>provided</w:t>
      </w:r>
      <w:r w:rsidRPr="00CB4D5A">
        <w:rPr>
          <w:rFonts w:ascii="Arial" w:eastAsiaTheme="majorEastAsia" w:hAnsi="Arial" w:cs="Arial"/>
          <w:color w:val="000000" w:themeColor="text1"/>
          <w:sz w:val="24"/>
          <w:szCs w:val="24"/>
        </w:rPr>
        <w:t xml:space="preserve"> </w:t>
      </w:r>
      <w:r w:rsidR="00CA536F" w:rsidRPr="00CB4D5A">
        <w:rPr>
          <w:rFonts w:ascii="Arial" w:eastAsiaTheme="majorEastAsia" w:hAnsi="Arial" w:cs="Arial"/>
          <w:color w:val="000000" w:themeColor="text1"/>
          <w:sz w:val="24"/>
          <w:szCs w:val="24"/>
        </w:rPr>
        <w:t xml:space="preserve">on an ongoing </w:t>
      </w:r>
      <w:r w:rsidR="00DA1344" w:rsidRPr="00CB4D5A">
        <w:rPr>
          <w:rFonts w:ascii="Arial" w:eastAsiaTheme="majorEastAsia" w:hAnsi="Arial" w:cs="Arial"/>
          <w:color w:val="000000" w:themeColor="text1"/>
          <w:sz w:val="24"/>
          <w:szCs w:val="24"/>
        </w:rPr>
        <w:t xml:space="preserve">and </w:t>
      </w:r>
      <w:r w:rsidR="00CA536F" w:rsidRPr="00CB4D5A">
        <w:rPr>
          <w:rFonts w:ascii="Arial" w:eastAsiaTheme="majorEastAsia" w:hAnsi="Arial" w:cs="Arial"/>
          <w:color w:val="000000" w:themeColor="text1"/>
          <w:sz w:val="24"/>
          <w:szCs w:val="24"/>
        </w:rPr>
        <w:t>sustained basis</w:t>
      </w:r>
      <w:r w:rsidR="00DA1344" w:rsidRPr="00CB4D5A">
        <w:rPr>
          <w:rFonts w:ascii="Arial" w:eastAsiaTheme="majorEastAsia" w:hAnsi="Arial" w:cs="Arial"/>
          <w:color w:val="000000" w:themeColor="text1"/>
          <w:sz w:val="24"/>
          <w:szCs w:val="24"/>
        </w:rPr>
        <w:t xml:space="preserve"> for the </w:t>
      </w:r>
      <w:r w:rsidRPr="00CB4D5A">
        <w:rPr>
          <w:rFonts w:ascii="Arial" w:eastAsiaTheme="majorEastAsia" w:hAnsi="Arial" w:cs="Arial"/>
          <w:color w:val="000000" w:themeColor="text1"/>
          <w:sz w:val="24"/>
          <w:szCs w:val="24"/>
        </w:rPr>
        <w:t xml:space="preserve">AFN </w:t>
      </w:r>
      <w:r w:rsidR="00DA1344" w:rsidRPr="00CB4D5A">
        <w:rPr>
          <w:rFonts w:ascii="Arial" w:eastAsiaTheme="majorEastAsia" w:hAnsi="Arial" w:cs="Arial"/>
          <w:color w:val="000000" w:themeColor="text1"/>
          <w:sz w:val="24"/>
          <w:szCs w:val="24"/>
        </w:rPr>
        <w:t xml:space="preserve">to meaningfully </w:t>
      </w:r>
      <w:r w:rsidR="00C02D6F" w:rsidRPr="00CB4D5A">
        <w:rPr>
          <w:rFonts w:ascii="Arial" w:eastAsiaTheme="majorEastAsia" w:hAnsi="Arial" w:cs="Arial"/>
          <w:color w:val="000000" w:themeColor="text1"/>
          <w:sz w:val="24"/>
          <w:szCs w:val="24"/>
        </w:rPr>
        <w:t xml:space="preserve">engage </w:t>
      </w:r>
      <w:r w:rsidRPr="00CB4D5A">
        <w:rPr>
          <w:rFonts w:ascii="Arial" w:eastAsiaTheme="majorEastAsia" w:hAnsi="Arial" w:cs="Arial"/>
          <w:color w:val="000000" w:themeColor="text1"/>
          <w:sz w:val="24"/>
          <w:szCs w:val="24"/>
        </w:rPr>
        <w:t>with First Nations regarding its application of the A</w:t>
      </w:r>
      <w:r w:rsidR="00011305" w:rsidRPr="00CB4D5A">
        <w:rPr>
          <w:rFonts w:ascii="Arial" w:eastAsiaTheme="majorEastAsia" w:hAnsi="Arial" w:cs="Arial"/>
          <w:color w:val="000000" w:themeColor="text1"/>
          <w:sz w:val="24"/>
          <w:szCs w:val="24"/>
        </w:rPr>
        <w:t>ccessible Canada Act (ACA).</w:t>
      </w:r>
      <w:r w:rsidR="00C25769" w:rsidRPr="00CB4D5A">
        <w:rPr>
          <w:rFonts w:ascii="Arial" w:eastAsiaTheme="majorEastAsia" w:hAnsi="Arial" w:cs="Arial"/>
          <w:color w:val="000000" w:themeColor="text1"/>
          <w:sz w:val="24"/>
          <w:szCs w:val="24"/>
        </w:rPr>
        <w:t xml:space="preserve"> </w:t>
      </w:r>
      <w:r w:rsidR="00694383" w:rsidRPr="00CB4D5A">
        <w:rPr>
          <w:rFonts w:ascii="Arial" w:eastAsiaTheme="majorEastAsia" w:hAnsi="Arial" w:cs="Arial"/>
          <w:color w:val="000000" w:themeColor="text1"/>
          <w:sz w:val="24"/>
          <w:szCs w:val="24"/>
        </w:rPr>
        <w:t>Rather,</w:t>
      </w:r>
      <w:r w:rsidR="00140455" w:rsidRPr="00CB4D5A">
        <w:rPr>
          <w:rFonts w:ascii="Arial" w:eastAsiaTheme="majorEastAsia" w:hAnsi="Arial" w:cs="Arial"/>
          <w:color w:val="000000" w:themeColor="text1"/>
          <w:sz w:val="24"/>
          <w:szCs w:val="24"/>
        </w:rPr>
        <w:t xml:space="preserve"> </w:t>
      </w:r>
      <w:r w:rsidR="00BF52B9" w:rsidRPr="00CB4D5A">
        <w:rPr>
          <w:rFonts w:ascii="Arial" w:eastAsiaTheme="majorEastAsia" w:hAnsi="Arial" w:cs="Arial"/>
          <w:color w:val="000000" w:themeColor="text1"/>
          <w:sz w:val="24"/>
          <w:szCs w:val="24"/>
        </w:rPr>
        <w:t>Canada continue</w:t>
      </w:r>
      <w:r w:rsidR="00694383" w:rsidRPr="00CB4D5A">
        <w:rPr>
          <w:rFonts w:ascii="Arial" w:eastAsiaTheme="majorEastAsia" w:hAnsi="Arial" w:cs="Arial"/>
          <w:color w:val="000000" w:themeColor="text1"/>
          <w:sz w:val="24"/>
          <w:szCs w:val="24"/>
        </w:rPr>
        <w:t xml:space="preserve">s to </w:t>
      </w:r>
      <w:r w:rsidR="00BF52B9" w:rsidRPr="00CB4D5A">
        <w:rPr>
          <w:rFonts w:ascii="Arial" w:eastAsiaTheme="majorEastAsia" w:hAnsi="Arial" w:cs="Arial"/>
          <w:color w:val="000000" w:themeColor="text1"/>
          <w:sz w:val="24"/>
          <w:szCs w:val="24"/>
        </w:rPr>
        <w:t>fail to meet its obligations</w:t>
      </w:r>
      <w:r w:rsidR="00D855DE" w:rsidRPr="00CB4D5A">
        <w:rPr>
          <w:rFonts w:ascii="Arial" w:eastAsiaTheme="majorEastAsia" w:hAnsi="Arial" w:cs="Arial"/>
          <w:color w:val="000000" w:themeColor="text1"/>
          <w:sz w:val="24"/>
          <w:szCs w:val="24"/>
        </w:rPr>
        <w:t xml:space="preserve"> </w:t>
      </w:r>
      <w:r w:rsidR="00E061E0" w:rsidRPr="00CB4D5A">
        <w:rPr>
          <w:rFonts w:ascii="Arial" w:eastAsiaTheme="majorEastAsia" w:hAnsi="Arial" w:cs="Arial"/>
          <w:color w:val="000000" w:themeColor="text1"/>
          <w:sz w:val="24"/>
          <w:szCs w:val="24"/>
        </w:rPr>
        <w:t xml:space="preserve">for </w:t>
      </w:r>
      <w:r w:rsidR="008352A1" w:rsidRPr="00CB4D5A">
        <w:rPr>
          <w:rFonts w:ascii="Arial" w:eastAsiaTheme="majorEastAsia" w:hAnsi="Arial" w:cs="Arial"/>
          <w:color w:val="000000" w:themeColor="text1"/>
          <w:sz w:val="24"/>
          <w:szCs w:val="24"/>
        </w:rPr>
        <w:t xml:space="preserve">sustained </w:t>
      </w:r>
      <w:r w:rsidR="00BF52B9" w:rsidRPr="00CB4D5A">
        <w:rPr>
          <w:rFonts w:ascii="Arial" w:eastAsiaTheme="majorEastAsia" w:hAnsi="Arial" w:cs="Arial"/>
          <w:color w:val="000000" w:themeColor="text1"/>
          <w:sz w:val="24"/>
          <w:szCs w:val="24"/>
        </w:rPr>
        <w:t>fund</w:t>
      </w:r>
      <w:r w:rsidR="00B93667" w:rsidRPr="00CB4D5A">
        <w:rPr>
          <w:rFonts w:ascii="Arial" w:eastAsiaTheme="majorEastAsia" w:hAnsi="Arial" w:cs="Arial"/>
          <w:color w:val="000000" w:themeColor="text1"/>
          <w:sz w:val="24"/>
          <w:szCs w:val="24"/>
        </w:rPr>
        <w:t>ing</w:t>
      </w:r>
      <w:r w:rsidR="00D855DE" w:rsidRPr="00CB4D5A">
        <w:rPr>
          <w:rFonts w:ascii="Arial" w:eastAsiaTheme="majorEastAsia" w:hAnsi="Arial" w:cs="Arial"/>
          <w:color w:val="000000" w:themeColor="text1"/>
          <w:sz w:val="24"/>
          <w:szCs w:val="24"/>
        </w:rPr>
        <w:t xml:space="preserve"> to support </w:t>
      </w:r>
      <w:r w:rsidR="00BF52B9" w:rsidRPr="00CB4D5A">
        <w:rPr>
          <w:rFonts w:ascii="Arial" w:eastAsiaTheme="majorEastAsia" w:hAnsi="Arial" w:cs="Arial"/>
          <w:color w:val="000000" w:themeColor="text1"/>
          <w:sz w:val="24"/>
          <w:szCs w:val="24"/>
        </w:rPr>
        <w:t xml:space="preserve">inclusive measures that respect First Nations’ rights to self-determination. </w:t>
      </w:r>
      <w:r w:rsidR="00D855DE" w:rsidRPr="00CB4D5A">
        <w:rPr>
          <w:rFonts w:ascii="Arial" w:eastAsiaTheme="majorEastAsia" w:hAnsi="Arial" w:cs="Arial"/>
          <w:color w:val="000000" w:themeColor="text1"/>
          <w:sz w:val="24"/>
          <w:szCs w:val="24"/>
        </w:rPr>
        <w:t>T</w:t>
      </w:r>
      <w:r w:rsidR="00D7420D" w:rsidRPr="00CB4D5A">
        <w:rPr>
          <w:rFonts w:ascii="Arial" w:eastAsiaTheme="majorEastAsia" w:hAnsi="Arial" w:cs="Arial"/>
          <w:color w:val="000000" w:themeColor="text1"/>
          <w:sz w:val="24"/>
          <w:szCs w:val="24"/>
        </w:rPr>
        <w:t xml:space="preserve">he AFN continues to work with Employment Social Development Canada </w:t>
      </w:r>
      <w:r w:rsidR="00110F34" w:rsidRPr="00CB4D5A">
        <w:rPr>
          <w:rFonts w:ascii="Arial" w:eastAsiaTheme="majorEastAsia" w:hAnsi="Arial" w:cs="Arial"/>
          <w:color w:val="000000" w:themeColor="text1"/>
          <w:sz w:val="24"/>
          <w:szCs w:val="24"/>
        </w:rPr>
        <w:t xml:space="preserve">(ESDC) </w:t>
      </w:r>
      <w:r w:rsidR="00D7420D" w:rsidRPr="00CB4D5A">
        <w:rPr>
          <w:rFonts w:ascii="Arial" w:eastAsiaTheme="majorEastAsia" w:hAnsi="Arial" w:cs="Arial"/>
          <w:color w:val="000000" w:themeColor="text1"/>
          <w:sz w:val="24"/>
          <w:szCs w:val="24"/>
        </w:rPr>
        <w:t xml:space="preserve">to advocate for sustained </w:t>
      </w:r>
      <w:r w:rsidR="00E061E0" w:rsidRPr="00CB4D5A">
        <w:rPr>
          <w:rFonts w:ascii="Arial" w:eastAsiaTheme="majorEastAsia" w:hAnsi="Arial" w:cs="Arial"/>
          <w:color w:val="000000" w:themeColor="text1"/>
          <w:sz w:val="24"/>
          <w:szCs w:val="24"/>
        </w:rPr>
        <w:t xml:space="preserve">multi-year </w:t>
      </w:r>
      <w:r w:rsidR="00D855DE" w:rsidRPr="00CB4D5A">
        <w:rPr>
          <w:rFonts w:ascii="Arial" w:eastAsiaTheme="majorEastAsia" w:hAnsi="Arial" w:cs="Arial"/>
          <w:color w:val="000000" w:themeColor="text1"/>
          <w:sz w:val="24"/>
          <w:szCs w:val="24"/>
        </w:rPr>
        <w:t xml:space="preserve">funding </w:t>
      </w:r>
      <w:r w:rsidR="00D7420D" w:rsidRPr="00CB4D5A">
        <w:rPr>
          <w:rFonts w:ascii="Arial" w:eastAsiaTheme="majorEastAsia" w:hAnsi="Arial" w:cs="Arial"/>
          <w:color w:val="000000" w:themeColor="text1"/>
          <w:sz w:val="24"/>
          <w:szCs w:val="24"/>
        </w:rPr>
        <w:t xml:space="preserve">to advance distinct First Nations accessibility legislation developed by </w:t>
      </w:r>
      <w:r w:rsidR="003A5D4D" w:rsidRPr="00CB4D5A">
        <w:rPr>
          <w:rFonts w:ascii="Arial" w:eastAsiaTheme="majorEastAsia" w:hAnsi="Arial" w:cs="Arial"/>
          <w:color w:val="000000" w:themeColor="text1"/>
          <w:sz w:val="24"/>
          <w:szCs w:val="24"/>
        </w:rPr>
        <w:t xml:space="preserve">and for </w:t>
      </w:r>
      <w:r w:rsidR="00D7420D" w:rsidRPr="00CB4D5A">
        <w:rPr>
          <w:rFonts w:ascii="Arial" w:eastAsiaTheme="majorEastAsia" w:hAnsi="Arial" w:cs="Arial"/>
          <w:color w:val="000000" w:themeColor="text1"/>
          <w:sz w:val="24"/>
          <w:szCs w:val="24"/>
        </w:rPr>
        <w:t xml:space="preserve">First Nations. </w:t>
      </w:r>
      <w:r w:rsidR="00CD2D83" w:rsidRPr="00CB4D5A">
        <w:rPr>
          <w:rFonts w:ascii="Arial" w:eastAsiaTheme="majorEastAsia" w:hAnsi="Arial" w:cs="Arial"/>
          <w:color w:val="000000" w:themeColor="text1"/>
          <w:sz w:val="24"/>
          <w:szCs w:val="24"/>
        </w:rPr>
        <w:t xml:space="preserve">Moreover, the </w:t>
      </w:r>
      <w:r w:rsidR="00F65646" w:rsidRPr="00CB4D5A">
        <w:rPr>
          <w:rFonts w:ascii="Arial" w:eastAsiaTheme="majorEastAsia" w:hAnsi="Arial" w:cs="Arial"/>
          <w:color w:val="000000" w:themeColor="text1"/>
          <w:sz w:val="24"/>
          <w:szCs w:val="24"/>
        </w:rPr>
        <w:t>A</w:t>
      </w:r>
      <w:r w:rsidR="00662AFD" w:rsidRPr="00CB4D5A">
        <w:rPr>
          <w:rFonts w:ascii="Arial" w:eastAsiaTheme="majorEastAsia" w:hAnsi="Arial" w:cs="Arial"/>
          <w:color w:val="000000" w:themeColor="text1"/>
          <w:sz w:val="24"/>
          <w:szCs w:val="24"/>
        </w:rPr>
        <w:t>FN takes a critical analysis of systemic barriers perpetuated by Canada’s actions</w:t>
      </w:r>
      <w:r w:rsidR="00A66A06" w:rsidRPr="00CB4D5A">
        <w:rPr>
          <w:rFonts w:ascii="Arial" w:eastAsiaTheme="majorEastAsia" w:hAnsi="Arial" w:cs="Arial"/>
          <w:color w:val="000000" w:themeColor="text1"/>
          <w:sz w:val="24"/>
          <w:szCs w:val="24"/>
        </w:rPr>
        <w:t xml:space="preserve"> in advancing colonial</w:t>
      </w:r>
      <w:r w:rsidR="00662AFD" w:rsidRPr="00CB4D5A">
        <w:rPr>
          <w:rFonts w:ascii="Arial" w:eastAsiaTheme="majorEastAsia" w:hAnsi="Arial" w:cs="Arial"/>
          <w:color w:val="000000" w:themeColor="text1"/>
          <w:sz w:val="24"/>
          <w:szCs w:val="24"/>
        </w:rPr>
        <w:t xml:space="preserve"> </w:t>
      </w:r>
      <w:r w:rsidR="00A66A06" w:rsidRPr="00CB4D5A">
        <w:rPr>
          <w:rFonts w:ascii="Arial" w:eastAsiaTheme="majorEastAsia" w:hAnsi="Arial" w:cs="Arial"/>
          <w:color w:val="000000" w:themeColor="text1"/>
          <w:sz w:val="24"/>
          <w:szCs w:val="24"/>
        </w:rPr>
        <w:t>disability</w:t>
      </w:r>
      <w:r w:rsidR="00662AFD" w:rsidRPr="00CB4D5A">
        <w:rPr>
          <w:rFonts w:ascii="Arial" w:eastAsiaTheme="majorEastAsia" w:hAnsi="Arial" w:cs="Arial"/>
          <w:color w:val="000000" w:themeColor="text1"/>
          <w:sz w:val="24"/>
          <w:szCs w:val="24"/>
        </w:rPr>
        <w:t xml:space="preserve"> polices and </w:t>
      </w:r>
      <w:r w:rsidR="00F65646" w:rsidRPr="00CB4D5A">
        <w:rPr>
          <w:rFonts w:ascii="Arial" w:eastAsiaTheme="majorEastAsia" w:hAnsi="Arial" w:cs="Arial"/>
          <w:color w:val="000000" w:themeColor="text1"/>
          <w:sz w:val="24"/>
          <w:szCs w:val="24"/>
        </w:rPr>
        <w:t xml:space="preserve">the ACA </w:t>
      </w:r>
      <w:r w:rsidR="00A66A06" w:rsidRPr="00CB4D5A">
        <w:rPr>
          <w:rFonts w:ascii="Arial" w:eastAsiaTheme="majorEastAsia" w:hAnsi="Arial" w:cs="Arial"/>
          <w:color w:val="000000" w:themeColor="text1"/>
          <w:sz w:val="24"/>
          <w:szCs w:val="24"/>
        </w:rPr>
        <w:t xml:space="preserve">without </w:t>
      </w:r>
      <w:r w:rsidR="00E01EE7" w:rsidRPr="00CB4D5A">
        <w:rPr>
          <w:rFonts w:ascii="Arial" w:eastAsiaTheme="majorEastAsia" w:hAnsi="Arial" w:cs="Arial"/>
          <w:color w:val="000000" w:themeColor="text1"/>
          <w:sz w:val="24"/>
          <w:szCs w:val="24"/>
        </w:rPr>
        <w:t xml:space="preserve">meaningful resources </w:t>
      </w:r>
      <w:r w:rsidR="00B7704E" w:rsidRPr="00CB4D5A">
        <w:rPr>
          <w:rFonts w:ascii="Arial" w:eastAsiaTheme="majorEastAsia" w:hAnsi="Arial" w:cs="Arial"/>
          <w:color w:val="000000" w:themeColor="text1"/>
          <w:sz w:val="24"/>
          <w:szCs w:val="24"/>
        </w:rPr>
        <w:t xml:space="preserve">for </w:t>
      </w:r>
      <w:r w:rsidR="008F539A" w:rsidRPr="00CB4D5A">
        <w:rPr>
          <w:rFonts w:ascii="Arial" w:eastAsiaTheme="majorEastAsia" w:hAnsi="Arial" w:cs="Arial"/>
          <w:color w:val="000000" w:themeColor="text1"/>
          <w:sz w:val="24"/>
          <w:szCs w:val="24"/>
        </w:rPr>
        <w:t xml:space="preserve">First Nations to engage in self-determined processes </w:t>
      </w:r>
      <w:r w:rsidR="00DD3E7C" w:rsidRPr="00CB4D5A">
        <w:rPr>
          <w:rFonts w:ascii="Arial" w:eastAsiaTheme="majorEastAsia" w:hAnsi="Arial" w:cs="Arial"/>
          <w:color w:val="000000" w:themeColor="text1"/>
          <w:sz w:val="24"/>
          <w:szCs w:val="24"/>
        </w:rPr>
        <w:t>which</w:t>
      </w:r>
      <w:r w:rsidR="008F539A" w:rsidRPr="00CB4D5A">
        <w:rPr>
          <w:rFonts w:ascii="Arial" w:eastAsiaTheme="majorEastAsia" w:hAnsi="Arial" w:cs="Arial"/>
          <w:color w:val="000000" w:themeColor="text1"/>
          <w:sz w:val="24"/>
          <w:szCs w:val="24"/>
        </w:rPr>
        <w:t xml:space="preserve"> inform these developments</w:t>
      </w:r>
      <w:r w:rsidR="002416A9" w:rsidRPr="00CB4D5A">
        <w:rPr>
          <w:rFonts w:ascii="Arial" w:eastAsiaTheme="majorEastAsia" w:hAnsi="Arial" w:cs="Arial"/>
          <w:color w:val="000000" w:themeColor="text1"/>
          <w:sz w:val="24"/>
          <w:szCs w:val="24"/>
        </w:rPr>
        <w:t xml:space="preserve">. </w:t>
      </w:r>
    </w:p>
    <w:p w14:paraId="3BD1DA17" w14:textId="77F60F38" w:rsidR="003E10D7" w:rsidRPr="00680D74" w:rsidRDefault="00392C95" w:rsidP="003E10D7">
      <w:pPr>
        <w:spacing w:after="160" w:line="360" w:lineRule="auto"/>
        <w:rPr>
          <w:rFonts w:ascii="Arial" w:eastAsiaTheme="minorHAnsi" w:hAnsi="Arial" w:cs="Arial"/>
          <w:color w:val="000000" w:themeColor="text1"/>
          <w:sz w:val="24"/>
          <w:szCs w:val="24"/>
        </w:rPr>
      </w:pPr>
      <w:r>
        <w:rPr>
          <w:rFonts w:ascii="Arial" w:hAnsi="Arial" w:cs="Arial"/>
          <w:color w:val="000000" w:themeColor="text1"/>
          <w:sz w:val="24"/>
          <w:szCs w:val="24"/>
        </w:rPr>
        <w:t>This Shadow</w:t>
      </w:r>
      <w:r w:rsidR="003E10D7" w:rsidRPr="00406C2E" w:rsidDel="00C223B3">
        <w:rPr>
          <w:rFonts w:ascii="Arial" w:hAnsi="Arial" w:cs="Arial"/>
          <w:color w:val="000000" w:themeColor="text1"/>
          <w:sz w:val="24"/>
          <w:szCs w:val="24"/>
        </w:rPr>
        <w:t xml:space="preserve"> Report</w:t>
      </w:r>
      <w:r w:rsidR="003E10D7" w:rsidRPr="00CB4D5A" w:rsidDel="00C223B3">
        <w:rPr>
          <w:rFonts w:ascii="Arial" w:hAnsi="Arial" w:cs="Arial"/>
          <w:color w:val="000000" w:themeColor="text1"/>
          <w:sz w:val="24"/>
          <w:szCs w:val="24"/>
        </w:rPr>
        <w:t xml:space="preserve"> addresses four significant barriers to Canada’s compliance with the CRPD, including challenges related to legal reforms, the lack of a unified national strategy for implementation, and insufficient mechanisms and resources to support the full participation of persons with disabilities in the Convention’s implementation and monitoring. </w:t>
      </w:r>
      <w:r w:rsidR="003E10D7" w:rsidRPr="00CB4D5A">
        <w:rPr>
          <w:rFonts w:ascii="Arial" w:hAnsi="Arial" w:cs="Arial"/>
          <w:color w:val="000000" w:themeColor="text1"/>
          <w:sz w:val="24"/>
          <w:szCs w:val="24"/>
        </w:rPr>
        <w:t xml:space="preserve">The four barriers are as follows: </w:t>
      </w:r>
    </w:p>
    <w:p w14:paraId="712A76F9" w14:textId="6ECF6D4F" w:rsidR="00500373" w:rsidRPr="00CB4D5A" w:rsidRDefault="003E10D7" w:rsidP="00500373">
      <w:pPr>
        <w:pStyle w:val="NormalWeb"/>
        <w:numPr>
          <w:ilvl w:val="0"/>
          <w:numId w:val="60"/>
        </w:numPr>
        <w:spacing w:before="0" w:beforeAutospacing="0" w:after="0" w:afterAutospacing="0" w:line="360" w:lineRule="auto"/>
        <w:ind w:left="426" w:hanging="426"/>
        <w:rPr>
          <w:lang w:eastAsia="en-US"/>
        </w:rPr>
      </w:pPr>
      <w:r w:rsidRPr="00CB4D5A">
        <w:rPr>
          <w:rFonts w:ascii="Arial" w:hAnsi="Arial" w:cs="Arial"/>
          <w:b/>
          <w:bCs/>
        </w:rPr>
        <w:t>Infrastructure Gap:</w:t>
      </w:r>
      <w:r w:rsidRPr="00CB4D5A">
        <w:rPr>
          <w:rFonts w:ascii="Arial" w:hAnsi="Arial" w:cs="Arial"/>
        </w:rPr>
        <w:t xml:space="preserve"> T</w:t>
      </w:r>
      <w:r w:rsidRPr="00CB4D5A">
        <w:rPr>
          <w:rFonts w:ascii="Arial" w:hAnsi="Arial" w:cs="Arial"/>
          <w:lang w:eastAsia="en-US"/>
        </w:rPr>
        <w:t xml:space="preserve">he </w:t>
      </w:r>
      <w:r w:rsidR="00694383" w:rsidRPr="00CB4D5A">
        <w:rPr>
          <w:rFonts w:ascii="Arial" w:hAnsi="Arial" w:cs="Arial"/>
          <w:lang w:eastAsia="en-US"/>
        </w:rPr>
        <w:t>$</w:t>
      </w:r>
      <w:r w:rsidRPr="00CB4D5A">
        <w:rPr>
          <w:rFonts w:ascii="Arial" w:hAnsi="Arial" w:cs="Arial"/>
          <w:lang w:eastAsia="en-US"/>
        </w:rPr>
        <w:t xml:space="preserve">349.2 infrastructure gap between Canada and First Nations, identified through collaboration between the AFN, Indigenous Services Canada (ISC), and industry experts, represents a </w:t>
      </w:r>
      <w:r w:rsidR="00694383" w:rsidRPr="00CB4D5A">
        <w:rPr>
          <w:rFonts w:ascii="Arial" w:hAnsi="Arial" w:cs="Arial"/>
          <w:lang w:eastAsia="en-US"/>
        </w:rPr>
        <w:t xml:space="preserve">staggering and foundational </w:t>
      </w:r>
      <w:r w:rsidRPr="00CB4D5A">
        <w:rPr>
          <w:rFonts w:ascii="Arial" w:hAnsi="Arial" w:cs="Arial"/>
          <w:lang w:eastAsia="en-US"/>
        </w:rPr>
        <w:t xml:space="preserve">barrier preventing Canada from fulfilling its CRPD obligations. This gap presents critical </w:t>
      </w:r>
      <w:r w:rsidRPr="00CB4D5A">
        <w:rPr>
          <w:rFonts w:ascii="Arial" w:hAnsi="Arial" w:cs="Arial"/>
          <w:lang w:eastAsia="en-US"/>
        </w:rPr>
        <w:lastRenderedPageBreak/>
        <w:t>inadequacies in housing, public spaces, transportation, healthcare facilities, and educational infrastructure</w:t>
      </w:r>
      <w:r w:rsidRPr="00CB4D5A">
        <w:rPr>
          <w:rStyle w:val="FootnoteReference"/>
          <w:rFonts w:ascii="Arial" w:hAnsi="Arial" w:cs="Arial"/>
          <w:lang w:eastAsia="en-US"/>
        </w:rPr>
        <w:footnoteReference w:id="3"/>
      </w:r>
      <w:r w:rsidRPr="00CB4D5A">
        <w:rPr>
          <w:rFonts w:ascii="Arial" w:hAnsi="Arial" w:cs="Arial"/>
          <w:lang w:eastAsia="en-US"/>
        </w:rPr>
        <w:t xml:space="preserve">. These deficiencies disproportionately impact FNPWD, isolating them from essential services and community participation.  </w:t>
      </w:r>
      <w:r w:rsidRPr="00CB4D5A">
        <w:rPr>
          <w:rFonts w:ascii="Arial" w:hAnsi="Arial" w:cs="Arial"/>
        </w:rPr>
        <w:t xml:space="preserve">This gap undermines multiple CRPD articles, including Article 9 </w:t>
      </w:r>
      <w:r w:rsidRPr="00CB4D5A">
        <w:rPr>
          <w:rFonts w:ascii="Arial" w:hAnsi="Arial" w:cs="Arial"/>
          <w:i/>
          <w:iCs/>
        </w:rPr>
        <w:t>(Accessibility)</w:t>
      </w:r>
      <w:r w:rsidRPr="00CB4D5A">
        <w:rPr>
          <w:rFonts w:ascii="Arial" w:hAnsi="Arial" w:cs="Arial"/>
        </w:rPr>
        <w:t xml:space="preserve"> and Article 19 </w:t>
      </w:r>
      <w:r w:rsidRPr="00CB4D5A">
        <w:rPr>
          <w:rFonts w:ascii="Arial" w:hAnsi="Arial" w:cs="Arial"/>
          <w:i/>
          <w:iCs/>
        </w:rPr>
        <w:t xml:space="preserve">(Living Independently and Being Included in the Community). </w:t>
      </w:r>
      <w:r w:rsidRPr="00CB4D5A">
        <w:rPr>
          <w:rFonts w:ascii="Arial" w:hAnsi="Arial" w:cs="Arial"/>
        </w:rPr>
        <w:t>Without change</w:t>
      </w:r>
      <w:r w:rsidR="00C223B3" w:rsidRPr="00CB4D5A">
        <w:rPr>
          <w:rFonts w:ascii="Arial" w:hAnsi="Arial" w:cs="Arial"/>
        </w:rPr>
        <w:t>,</w:t>
      </w:r>
      <w:r w:rsidRPr="00CB4D5A">
        <w:rPr>
          <w:rFonts w:ascii="Arial" w:hAnsi="Arial" w:cs="Arial"/>
        </w:rPr>
        <w:t xml:space="preserve"> FNPWD’s rights to independent living, equitable access, or meaningful inclusion are compromised. The lack of modern infrastructure perpetuates systemic inequities by entrenching barriers and denying FNPWD equal opportunities. </w:t>
      </w:r>
    </w:p>
    <w:p w14:paraId="039F892B" w14:textId="77777777" w:rsidR="00500373" w:rsidRPr="00CB4D5A" w:rsidRDefault="00500373" w:rsidP="002F032B">
      <w:pPr>
        <w:pStyle w:val="NormalWeb"/>
        <w:spacing w:before="0" w:beforeAutospacing="0" w:after="0" w:afterAutospacing="0" w:line="360" w:lineRule="auto"/>
        <w:ind w:left="426"/>
        <w:rPr>
          <w:lang w:eastAsia="en-US"/>
        </w:rPr>
      </w:pPr>
    </w:p>
    <w:p w14:paraId="666EDFAB" w14:textId="1632B200" w:rsidR="00500373" w:rsidRPr="00CB4D5A" w:rsidRDefault="003E10D7" w:rsidP="002F032B">
      <w:pPr>
        <w:pStyle w:val="NormalWeb"/>
        <w:numPr>
          <w:ilvl w:val="0"/>
          <w:numId w:val="60"/>
        </w:numPr>
        <w:spacing w:before="0" w:beforeAutospacing="0" w:after="0" w:afterAutospacing="0" w:line="360" w:lineRule="auto"/>
        <w:ind w:left="426" w:hanging="284"/>
        <w:rPr>
          <w:rFonts w:ascii="Arial" w:hAnsi="Arial" w:cs="Arial"/>
        </w:rPr>
      </w:pPr>
      <w:r w:rsidRPr="00CB4D5A">
        <w:rPr>
          <w:rFonts w:ascii="Arial" w:hAnsi="Arial" w:cs="Arial"/>
          <w:b/>
          <w:bCs/>
        </w:rPr>
        <w:t xml:space="preserve">Misdiagnosis, missed diagnosis, </w:t>
      </w:r>
      <w:r w:rsidR="00694383" w:rsidRPr="00CB4D5A">
        <w:rPr>
          <w:rFonts w:ascii="Arial" w:hAnsi="Arial" w:cs="Arial"/>
          <w:b/>
          <w:bCs/>
        </w:rPr>
        <w:t xml:space="preserve">and </w:t>
      </w:r>
      <w:r w:rsidRPr="00CB4D5A">
        <w:rPr>
          <w:rFonts w:ascii="Arial" w:hAnsi="Arial" w:cs="Arial"/>
          <w:b/>
          <w:bCs/>
        </w:rPr>
        <w:t xml:space="preserve">failure to diagnose in First Nations: </w:t>
      </w:r>
      <w:r w:rsidRPr="00CB4D5A">
        <w:rPr>
          <w:rFonts w:ascii="Arial" w:hAnsi="Arial" w:cs="Arial"/>
        </w:rPr>
        <w:t xml:space="preserve">The use of invalidated diagnostic tools and frameworks from the field of psychology, </w:t>
      </w:r>
      <w:r w:rsidR="00694383" w:rsidRPr="00CB4D5A">
        <w:rPr>
          <w:rFonts w:ascii="Arial" w:hAnsi="Arial" w:cs="Arial"/>
        </w:rPr>
        <w:t xml:space="preserve">which </w:t>
      </w:r>
      <w:r w:rsidRPr="00CB4D5A">
        <w:rPr>
          <w:rFonts w:ascii="Arial" w:hAnsi="Arial" w:cs="Arial"/>
        </w:rPr>
        <w:t>fail to account for First Nations cultures, worldviews, and intergenerational trauma, result</w:t>
      </w:r>
      <w:r w:rsidR="000C5BFE" w:rsidRPr="00CB4D5A">
        <w:rPr>
          <w:rFonts w:ascii="Arial" w:hAnsi="Arial" w:cs="Arial"/>
        </w:rPr>
        <w:t>s</w:t>
      </w:r>
      <w:r w:rsidRPr="00CB4D5A">
        <w:rPr>
          <w:rFonts w:ascii="Arial" w:hAnsi="Arial" w:cs="Arial"/>
        </w:rPr>
        <w:t xml:space="preserve"> in widespread misdiagnosis or lack of recognition for disabilities among FNPWD</w:t>
      </w:r>
      <w:r w:rsidR="007A3DFE" w:rsidRPr="00CB4D5A">
        <w:rPr>
          <w:rStyle w:val="FootnoteReference"/>
          <w:rFonts w:ascii="Arial" w:hAnsi="Arial" w:cs="Arial"/>
        </w:rPr>
        <w:footnoteReference w:id="4"/>
      </w:r>
      <w:r w:rsidRPr="00CB4D5A">
        <w:rPr>
          <w:rFonts w:ascii="Arial" w:hAnsi="Arial" w:cs="Arial"/>
        </w:rPr>
        <w:t xml:space="preserve">. This issue disproportionately affects FNPWD, funneling them into inappropriate programs or denying them access to supports. Misdiagnosis undermines Canada’s obligations under the CRPD in areas such as equality and non-discrimination </w:t>
      </w:r>
      <w:r w:rsidRPr="00CB4D5A">
        <w:rPr>
          <w:rFonts w:ascii="Arial" w:hAnsi="Arial" w:cs="Arial"/>
          <w:i/>
          <w:iCs/>
        </w:rPr>
        <w:t>(Article 5),</w:t>
      </w:r>
      <w:r w:rsidRPr="00CB4D5A">
        <w:rPr>
          <w:rFonts w:ascii="Arial" w:hAnsi="Arial" w:cs="Arial"/>
        </w:rPr>
        <w:t xml:space="preserve"> inclusive education </w:t>
      </w:r>
      <w:r w:rsidRPr="00CB4D5A">
        <w:rPr>
          <w:rFonts w:ascii="Arial" w:hAnsi="Arial" w:cs="Arial"/>
          <w:i/>
          <w:iCs/>
        </w:rPr>
        <w:t>(Article 24)</w:t>
      </w:r>
      <w:r w:rsidRPr="00CB4D5A">
        <w:rPr>
          <w:rFonts w:ascii="Arial" w:hAnsi="Arial" w:cs="Arial"/>
        </w:rPr>
        <w:t xml:space="preserve">, health </w:t>
      </w:r>
      <w:r w:rsidRPr="004601D7">
        <w:rPr>
          <w:rFonts w:ascii="Arial" w:hAnsi="Arial" w:cs="Arial"/>
          <w:i/>
          <w:iCs/>
        </w:rPr>
        <w:t>(Article 25),</w:t>
      </w:r>
      <w:r w:rsidRPr="00CB4D5A">
        <w:rPr>
          <w:rFonts w:ascii="Arial" w:hAnsi="Arial" w:cs="Arial"/>
        </w:rPr>
        <w:t xml:space="preserve"> and independent living </w:t>
      </w:r>
      <w:r w:rsidRPr="00CB4D5A">
        <w:rPr>
          <w:rFonts w:ascii="Arial" w:hAnsi="Arial" w:cs="Arial"/>
          <w:i/>
          <w:iCs/>
        </w:rPr>
        <w:t xml:space="preserve">(Article 19). </w:t>
      </w:r>
    </w:p>
    <w:p w14:paraId="5822705D" w14:textId="77777777" w:rsidR="00FD4D46" w:rsidRPr="00CB4D5A" w:rsidRDefault="00FD4D46" w:rsidP="00FD4D46">
      <w:pPr>
        <w:pStyle w:val="ListParagraph"/>
        <w:rPr>
          <w:rFonts w:ascii="Arial" w:hAnsi="Arial" w:cs="Arial"/>
        </w:rPr>
      </w:pPr>
    </w:p>
    <w:p w14:paraId="6070C75B" w14:textId="2E1543DA" w:rsidR="003E10D7" w:rsidRPr="00392C95" w:rsidRDefault="003E10D7" w:rsidP="00392C95">
      <w:pPr>
        <w:pStyle w:val="NormalWeb"/>
        <w:spacing w:line="360" w:lineRule="auto"/>
        <w:rPr>
          <w:rFonts w:ascii="Arial" w:hAnsi="Arial" w:cs="Arial"/>
        </w:rPr>
      </w:pPr>
      <w:r w:rsidRPr="00CB4D5A">
        <w:rPr>
          <w:rFonts w:ascii="Arial" w:hAnsi="Arial" w:cs="Arial"/>
          <w:b/>
          <w:bCs/>
        </w:rPr>
        <w:t>Lack of Disability Data:</w:t>
      </w:r>
      <w:r w:rsidRPr="00CB4D5A">
        <w:rPr>
          <w:rFonts w:ascii="Arial" w:hAnsi="Arial" w:cs="Arial"/>
        </w:rPr>
        <w:t xml:space="preserve"> The absence of comprehensive, disaggregated disability data for First Nations populations creates a critical barrier to addressing the needs of FNPWD. Existing national surveys, such as the </w:t>
      </w:r>
      <w:r w:rsidRPr="00CB4D5A">
        <w:rPr>
          <w:rFonts w:ascii="Arial" w:hAnsi="Arial" w:cs="Arial"/>
          <w:i/>
          <w:iCs/>
        </w:rPr>
        <w:t>Indigenous Peoples Survey (IPS),</w:t>
      </w:r>
      <w:r w:rsidRPr="00CB4D5A">
        <w:rPr>
          <w:rFonts w:ascii="Arial" w:hAnsi="Arial" w:cs="Arial"/>
        </w:rPr>
        <w:t xml:space="preserve"> exclude on-reserve populations, leaving significant gaps in</w:t>
      </w:r>
      <w:r w:rsidR="000C5BFE" w:rsidRPr="00CB4D5A">
        <w:rPr>
          <w:rFonts w:ascii="Arial" w:hAnsi="Arial" w:cs="Arial"/>
        </w:rPr>
        <w:t xml:space="preserve"> the data required to</w:t>
      </w:r>
      <w:r w:rsidRPr="00CB4D5A">
        <w:rPr>
          <w:rFonts w:ascii="Arial" w:hAnsi="Arial" w:cs="Arial"/>
        </w:rPr>
        <w:t xml:space="preserve"> </w:t>
      </w:r>
      <w:r w:rsidR="000C5BFE" w:rsidRPr="00CB4D5A">
        <w:rPr>
          <w:rFonts w:ascii="Arial" w:hAnsi="Arial" w:cs="Arial"/>
        </w:rPr>
        <w:t xml:space="preserve">understand </w:t>
      </w:r>
      <w:r w:rsidRPr="00CB4D5A">
        <w:rPr>
          <w:rFonts w:ascii="Arial" w:hAnsi="Arial" w:cs="Arial"/>
        </w:rPr>
        <w:t>prevalence, barriers, and systemic challenges</w:t>
      </w:r>
      <w:r w:rsidR="001A4F9A" w:rsidRPr="00CB4D5A">
        <w:rPr>
          <w:rStyle w:val="FootnoteReference"/>
          <w:rFonts w:ascii="Arial" w:hAnsi="Arial" w:cs="Arial"/>
        </w:rPr>
        <w:footnoteReference w:id="5"/>
      </w:r>
      <w:r w:rsidRPr="00CB4D5A">
        <w:rPr>
          <w:rFonts w:ascii="Arial" w:hAnsi="Arial" w:cs="Arial"/>
        </w:rPr>
        <w:t xml:space="preserve">. This lack of data directly impedes Canada’s ability to fulfill its obligations under Articles 5, 9, 13, 24, 25, and 31 of the CRPD. </w:t>
      </w:r>
      <w:r w:rsidRPr="00CB4D5A">
        <w:rPr>
          <w:rFonts w:ascii="Arial" w:hAnsi="Arial" w:cs="Arial"/>
        </w:rPr>
        <w:lastRenderedPageBreak/>
        <w:t xml:space="preserve">Without reliable data, Canada cannot ensure equitable funding, transparency, or effective disability services for FNPWD. </w:t>
      </w:r>
    </w:p>
    <w:p w14:paraId="203E2B17" w14:textId="4F94EC21" w:rsidR="00667523" w:rsidRPr="00CB4D5A" w:rsidRDefault="003E10D7" w:rsidP="00667523">
      <w:pPr>
        <w:pStyle w:val="NormalWeb"/>
        <w:numPr>
          <w:ilvl w:val="0"/>
          <w:numId w:val="60"/>
        </w:numPr>
        <w:spacing w:line="360" w:lineRule="auto"/>
        <w:ind w:left="426" w:hanging="284"/>
        <w:rPr>
          <w:rFonts w:ascii="Arial" w:hAnsi="Arial" w:cs="Arial"/>
        </w:rPr>
      </w:pPr>
      <w:r w:rsidRPr="00CB4D5A">
        <w:rPr>
          <w:rFonts w:ascii="Arial" w:hAnsi="Arial" w:cs="Arial"/>
          <w:b/>
          <w:bCs/>
        </w:rPr>
        <w:t>The Application of Colonial Policies:</w:t>
      </w:r>
      <w:r w:rsidRPr="00CB4D5A">
        <w:rPr>
          <w:rFonts w:ascii="Arial" w:hAnsi="Arial" w:cs="Arial"/>
        </w:rPr>
        <w:t xml:space="preserve"> </w:t>
      </w:r>
      <w:r w:rsidR="00C223B3" w:rsidRPr="00CB4D5A">
        <w:rPr>
          <w:rFonts w:ascii="Arial" w:hAnsi="Arial" w:cs="Arial"/>
        </w:rPr>
        <w:t xml:space="preserve"> Current policies do not reflect First Nations treaty rights, governance structures, and world views. </w:t>
      </w:r>
      <w:r w:rsidR="005D070D" w:rsidRPr="005D070D">
        <w:rPr>
          <w:rFonts w:ascii="Arial" w:hAnsi="Arial" w:cs="Arial"/>
        </w:rPr>
        <w:t xml:space="preserve">The ACA not only violates treaty rights by imposing federal accessibility standards that override First Nations jurisdiction, but these </w:t>
      </w:r>
      <w:r w:rsidRPr="00CB4D5A">
        <w:rPr>
          <w:rFonts w:ascii="Arial" w:hAnsi="Arial" w:cs="Arial"/>
        </w:rPr>
        <w:t xml:space="preserve">policies, developed without </w:t>
      </w:r>
      <w:r w:rsidR="00667523" w:rsidRPr="00CB4D5A">
        <w:rPr>
          <w:rFonts w:ascii="Arial" w:hAnsi="Arial" w:cs="Arial"/>
        </w:rPr>
        <w:t xml:space="preserve">First Nations </w:t>
      </w:r>
      <w:r w:rsidRPr="00CB4D5A">
        <w:rPr>
          <w:rFonts w:ascii="Arial" w:hAnsi="Arial" w:cs="Arial"/>
        </w:rPr>
        <w:t>representat</w:t>
      </w:r>
      <w:r w:rsidR="00667523" w:rsidRPr="00CB4D5A">
        <w:rPr>
          <w:rFonts w:ascii="Arial" w:hAnsi="Arial" w:cs="Arial"/>
        </w:rPr>
        <w:t>ion</w:t>
      </w:r>
      <w:r w:rsidRPr="00CB4D5A">
        <w:rPr>
          <w:rFonts w:ascii="Arial" w:hAnsi="Arial" w:cs="Arial"/>
        </w:rPr>
        <w:t xml:space="preserve"> </w:t>
      </w:r>
      <w:r w:rsidR="00667523" w:rsidRPr="00CB4D5A">
        <w:rPr>
          <w:rFonts w:ascii="Arial" w:hAnsi="Arial" w:cs="Arial"/>
        </w:rPr>
        <w:t xml:space="preserve">or meaningful </w:t>
      </w:r>
      <w:r w:rsidR="00836B83">
        <w:rPr>
          <w:rFonts w:ascii="Arial" w:hAnsi="Arial" w:cs="Arial"/>
        </w:rPr>
        <w:t xml:space="preserve">participation, </w:t>
      </w:r>
      <w:r w:rsidRPr="00CB4D5A">
        <w:rPr>
          <w:rFonts w:ascii="Arial" w:hAnsi="Arial" w:cs="Arial"/>
        </w:rPr>
        <w:t>establish unrealistic standards and penal</w:t>
      </w:r>
      <w:r w:rsidR="00667523" w:rsidRPr="00CB4D5A">
        <w:rPr>
          <w:rFonts w:ascii="Arial" w:hAnsi="Arial" w:cs="Arial"/>
        </w:rPr>
        <w:t>ties for non-compliance.</w:t>
      </w:r>
      <w:r w:rsidRPr="00CB4D5A">
        <w:rPr>
          <w:rFonts w:ascii="Arial" w:hAnsi="Arial" w:cs="Arial"/>
        </w:rPr>
        <w:t xml:space="preserve"> Such frameworks violate CRPD Articles 4, 5, 9, 19, and 29, which emphasize equitable and contextually appropriate policies. </w:t>
      </w:r>
      <w:r w:rsidR="00D54448">
        <w:rPr>
          <w:rFonts w:ascii="Arial" w:hAnsi="Arial" w:cs="Arial"/>
        </w:rPr>
        <w:t>Moreover, t</w:t>
      </w:r>
      <w:r w:rsidR="00985D48">
        <w:rPr>
          <w:rFonts w:ascii="Arial" w:hAnsi="Arial" w:cs="Arial"/>
        </w:rPr>
        <w:t xml:space="preserve">he ACA </w:t>
      </w:r>
      <w:r w:rsidR="00ED03A3">
        <w:rPr>
          <w:rFonts w:ascii="Arial" w:hAnsi="Arial" w:cs="Arial"/>
        </w:rPr>
        <w:t xml:space="preserve">and current </w:t>
      </w:r>
      <w:r w:rsidR="00BC5162">
        <w:rPr>
          <w:rFonts w:ascii="Arial" w:hAnsi="Arial" w:cs="Arial"/>
        </w:rPr>
        <w:t xml:space="preserve">national </w:t>
      </w:r>
      <w:r w:rsidR="00ED03A3">
        <w:rPr>
          <w:rFonts w:ascii="Arial" w:hAnsi="Arial" w:cs="Arial"/>
        </w:rPr>
        <w:t xml:space="preserve">disability polices </w:t>
      </w:r>
      <w:r w:rsidR="004B2680" w:rsidRPr="00296F7A">
        <w:rPr>
          <w:rFonts w:ascii="Arial" w:hAnsi="Arial" w:cs="Arial"/>
        </w:rPr>
        <w:t>fail</w:t>
      </w:r>
      <w:r w:rsidR="004B2680">
        <w:rPr>
          <w:rFonts w:ascii="Arial" w:hAnsi="Arial" w:cs="Arial"/>
        </w:rPr>
        <w:t xml:space="preserve"> to comply with </w:t>
      </w:r>
      <w:r w:rsidR="00EC40C8">
        <w:rPr>
          <w:rFonts w:ascii="Arial" w:hAnsi="Arial" w:cs="Arial"/>
        </w:rPr>
        <w:t>(</w:t>
      </w:r>
      <w:r w:rsidR="00EC40C8" w:rsidRPr="00296F7A">
        <w:rPr>
          <w:rFonts w:ascii="Arial" w:hAnsi="Arial" w:cs="Arial"/>
          <w:i/>
          <w:iCs/>
        </w:rPr>
        <w:t>Article 4)</w:t>
      </w:r>
      <w:r w:rsidR="00B805C8">
        <w:rPr>
          <w:rFonts w:ascii="Arial" w:hAnsi="Arial" w:cs="Arial"/>
          <w:i/>
          <w:iCs/>
        </w:rPr>
        <w:t xml:space="preserve">; </w:t>
      </w:r>
      <w:r w:rsidR="00D54448">
        <w:rPr>
          <w:rFonts w:ascii="Arial" w:hAnsi="Arial" w:cs="Arial"/>
          <w:i/>
          <w:iCs/>
        </w:rPr>
        <w:t xml:space="preserve">“To </w:t>
      </w:r>
      <w:r w:rsidR="00B34470">
        <w:rPr>
          <w:rFonts w:ascii="Arial" w:hAnsi="Arial" w:cs="Arial"/>
          <w:i/>
          <w:iCs/>
        </w:rPr>
        <w:t>take all appropriate measures, including legislation</w:t>
      </w:r>
      <w:r w:rsidR="00DD023E">
        <w:rPr>
          <w:rFonts w:ascii="Arial" w:hAnsi="Arial" w:cs="Arial"/>
          <w:i/>
          <w:iCs/>
        </w:rPr>
        <w:t>, to modify</w:t>
      </w:r>
      <w:r w:rsidR="00B805C8">
        <w:rPr>
          <w:rFonts w:ascii="Arial" w:hAnsi="Arial" w:cs="Arial"/>
          <w:i/>
          <w:iCs/>
        </w:rPr>
        <w:t xml:space="preserve"> or </w:t>
      </w:r>
      <w:r w:rsidR="001E1710">
        <w:rPr>
          <w:rFonts w:ascii="Arial" w:hAnsi="Arial" w:cs="Arial"/>
          <w:i/>
          <w:iCs/>
        </w:rPr>
        <w:t xml:space="preserve">abolish </w:t>
      </w:r>
      <w:r w:rsidR="00B805C8">
        <w:rPr>
          <w:rFonts w:ascii="Arial" w:hAnsi="Arial" w:cs="Arial"/>
          <w:i/>
          <w:iCs/>
        </w:rPr>
        <w:t>existing laws, regulations</w:t>
      </w:r>
      <w:r w:rsidR="0015360B">
        <w:rPr>
          <w:rFonts w:ascii="Arial" w:hAnsi="Arial" w:cs="Arial"/>
          <w:i/>
          <w:iCs/>
        </w:rPr>
        <w:t xml:space="preserve">, customs and practices </w:t>
      </w:r>
      <w:r w:rsidR="00314F74">
        <w:rPr>
          <w:rFonts w:ascii="Arial" w:hAnsi="Arial" w:cs="Arial"/>
          <w:i/>
          <w:iCs/>
        </w:rPr>
        <w:t xml:space="preserve">that constitute </w:t>
      </w:r>
      <w:r w:rsidR="00972DD8">
        <w:rPr>
          <w:rFonts w:ascii="Arial" w:hAnsi="Arial" w:cs="Arial"/>
          <w:i/>
          <w:iCs/>
        </w:rPr>
        <w:t xml:space="preserve">discrimination against </w:t>
      </w:r>
      <w:r w:rsidR="00C81375">
        <w:rPr>
          <w:rFonts w:ascii="Arial" w:hAnsi="Arial" w:cs="Arial"/>
          <w:i/>
          <w:iCs/>
        </w:rPr>
        <w:t xml:space="preserve">persons with disabilities”. </w:t>
      </w:r>
      <w:r w:rsidR="00314F74">
        <w:rPr>
          <w:rFonts w:ascii="Arial" w:hAnsi="Arial" w:cs="Arial"/>
          <w:i/>
          <w:iCs/>
        </w:rPr>
        <w:t xml:space="preserve"> </w:t>
      </w:r>
      <w:r w:rsidR="00B805C8">
        <w:rPr>
          <w:rFonts w:ascii="Arial" w:hAnsi="Arial" w:cs="Arial"/>
          <w:i/>
          <w:iCs/>
        </w:rPr>
        <w:t xml:space="preserve"> </w:t>
      </w:r>
      <w:r w:rsidR="00DD023E">
        <w:rPr>
          <w:rFonts w:ascii="Arial" w:hAnsi="Arial" w:cs="Arial"/>
          <w:i/>
          <w:iCs/>
        </w:rPr>
        <w:t xml:space="preserve"> </w:t>
      </w:r>
      <w:r w:rsidR="00B34470">
        <w:rPr>
          <w:rFonts w:ascii="Arial" w:hAnsi="Arial" w:cs="Arial"/>
          <w:i/>
          <w:iCs/>
        </w:rPr>
        <w:t xml:space="preserve"> </w:t>
      </w:r>
      <w:r w:rsidR="00622BB7">
        <w:rPr>
          <w:rFonts w:ascii="Arial" w:hAnsi="Arial" w:cs="Arial"/>
        </w:rPr>
        <w:t xml:space="preserve"> </w:t>
      </w:r>
      <w:r w:rsidRPr="00CB4D5A">
        <w:rPr>
          <w:rFonts w:ascii="Arial" w:hAnsi="Arial" w:cs="Arial"/>
        </w:rPr>
        <w:t>Additionally, the disregard for treaty rights undermines the principle of self-determination enshrined in</w:t>
      </w:r>
      <w:r w:rsidR="00500373" w:rsidRPr="00CB4D5A">
        <w:rPr>
          <w:rFonts w:ascii="Arial" w:hAnsi="Arial" w:cs="Arial"/>
        </w:rPr>
        <w:t xml:space="preserve"> the </w:t>
      </w:r>
      <w:r w:rsidR="00D629A9">
        <w:rPr>
          <w:rFonts w:ascii="Arial" w:hAnsi="Arial" w:cs="Arial"/>
        </w:rPr>
        <w:t>UN Declaration</w:t>
      </w:r>
      <w:r w:rsidRPr="00CB4D5A">
        <w:rPr>
          <w:rFonts w:ascii="Arial" w:hAnsi="Arial" w:cs="Arial"/>
        </w:rPr>
        <w:t xml:space="preserve">. </w:t>
      </w:r>
      <w:r w:rsidR="00D629A9">
        <w:rPr>
          <w:rFonts w:ascii="Arial" w:hAnsi="Arial" w:cs="Arial"/>
        </w:rPr>
        <w:t xml:space="preserve">The </w:t>
      </w:r>
      <w:r w:rsidR="001A4F9A" w:rsidRPr="00CB4D5A">
        <w:rPr>
          <w:rFonts w:ascii="Arial" w:hAnsi="Arial" w:cs="Arial"/>
        </w:rPr>
        <w:t>UN</w:t>
      </w:r>
      <w:r w:rsidR="00D629A9">
        <w:rPr>
          <w:rFonts w:ascii="Arial" w:hAnsi="Arial" w:cs="Arial"/>
        </w:rPr>
        <w:t xml:space="preserve"> </w:t>
      </w:r>
      <w:r w:rsidR="001A4F9A" w:rsidRPr="00CB4D5A">
        <w:rPr>
          <w:rFonts w:ascii="Arial" w:hAnsi="Arial" w:cs="Arial"/>
        </w:rPr>
        <w:t>D</w:t>
      </w:r>
      <w:r w:rsidR="00D629A9">
        <w:rPr>
          <w:rFonts w:ascii="Arial" w:hAnsi="Arial" w:cs="Arial"/>
        </w:rPr>
        <w:t>eclaration</w:t>
      </w:r>
      <w:r w:rsidR="001A4F9A" w:rsidRPr="00CB4D5A">
        <w:rPr>
          <w:rFonts w:ascii="Arial" w:hAnsi="Arial" w:cs="Arial"/>
        </w:rPr>
        <w:t xml:space="preserve"> explicitly affirms the rights of Indigenous peoples to self-determination </w:t>
      </w:r>
      <w:r w:rsidR="001A4F9A" w:rsidRPr="00CB4D5A">
        <w:rPr>
          <w:rFonts w:ascii="Arial" w:hAnsi="Arial" w:cs="Arial"/>
          <w:i/>
          <w:iCs/>
        </w:rPr>
        <w:t>(Article 3),</w:t>
      </w:r>
      <w:r w:rsidR="001A4F9A" w:rsidRPr="00CB4D5A">
        <w:rPr>
          <w:rFonts w:ascii="Arial" w:hAnsi="Arial" w:cs="Arial"/>
        </w:rPr>
        <w:t xml:space="preserve"> self-governance </w:t>
      </w:r>
      <w:r w:rsidR="001A4F9A" w:rsidRPr="00CB4D5A">
        <w:rPr>
          <w:rFonts w:ascii="Arial" w:hAnsi="Arial" w:cs="Arial"/>
          <w:i/>
          <w:iCs/>
        </w:rPr>
        <w:t>(Article 4),</w:t>
      </w:r>
      <w:r w:rsidR="001A4F9A" w:rsidRPr="00CB4D5A">
        <w:rPr>
          <w:rFonts w:ascii="Arial" w:hAnsi="Arial" w:cs="Arial"/>
        </w:rPr>
        <w:t xml:space="preserve"> and the preservation of distinct cultural and institutional systems </w:t>
      </w:r>
      <w:r w:rsidR="001A4F9A" w:rsidRPr="00CB4D5A">
        <w:rPr>
          <w:rFonts w:ascii="Arial" w:hAnsi="Arial" w:cs="Arial"/>
          <w:i/>
          <w:iCs/>
        </w:rPr>
        <w:t>(Article 5).</w:t>
      </w:r>
      <w:r w:rsidR="001A4F9A" w:rsidRPr="00CB4D5A">
        <w:rPr>
          <w:rFonts w:ascii="Arial" w:hAnsi="Arial" w:cs="Arial"/>
        </w:rPr>
        <w:t xml:space="preserve"> The imposition of colonial policies like the ACA violates these principles and highlights the urgent need for a First Nations-led approach that aligns with </w:t>
      </w:r>
      <w:r w:rsidR="00D629A9">
        <w:rPr>
          <w:rFonts w:ascii="Arial" w:hAnsi="Arial" w:cs="Arial"/>
        </w:rPr>
        <w:t>the UN Declaration</w:t>
      </w:r>
      <w:r w:rsidR="00D629A9" w:rsidRPr="00CB4D5A">
        <w:rPr>
          <w:rFonts w:ascii="Arial" w:hAnsi="Arial" w:cs="Arial"/>
        </w:rPr>
        <w:t xml:space="preserve">’s </w:t>
      </w:r>
      <w:r w:rsidR="001A4F9A" w:rsidRPr="00CB4D5A">
        <w:rPr>
          <w:rFonts w:ascii="Arial" w:hAnsi="Arial" w:cs="Arial"/>
        </w:rPr>
        <w:t xml:space="preserve">mandate to respect sovereignty and ensure free, prior, and informed consent </w:t>
      </w:r>
      <w:r w:rsidR="001A4F9A" w:rsidRPr="00CB4D5A">
        <w:rPr>
          <w:rFonts w:ascii="Arial" w:hAnsi="Arial" w:cs="Arial"/>
          <w:i/>
          <w:iCs/>
        </w:rPr>
        <w:t>(Article 19)</w:t>
      </w:r>
      <w:r w:rsidR="0078146C" w:rsidRPr="00CB4D5A">
        <w:rPr>
          <w:rFonts w:ascii="Arial" w:hAnsi="Arial" w:cs="Arial"/>
          <w:i/>
          <w:iCs/>
        </w:rPr>
        <w:t xml:space="preserve"> </w:t>
      </w:r>
      <w:r w:rsidR="001A4F9A" w:rsidRPr="00CB4D5A">
        <w:rPr>
          <w:rStyle w:val="FootnoteReference"/>
          <w:rFonts w:ascii="Arial" w:hAnsi="Arial" w:cs="Arial"/>
        </w:rPr>
        <w:footnoteReference w:id="6"/>
      </w:r>
      <w:r w:rsidR="001A4F9A" w:rsidRPr="00CB4D5A">
        <w:rPr>
          <w:rFonts w:ascii="Arial" w:hAnsi="Arial" w:cs="Arial"/>
        </w:rPr>
        <w:t>.</w:t>
      </w:r>
      <w:r w:rsidRPr="00CB4D5A">
        <w:rPr>
          <w:rFonts w:ascii="Arial" w:hAnsi="Arial" w:cs="Arial"/>
        </w:rPr>
        <w:t>To fulfill its CRPD obligations, Canada must replace colonial policies with distinct First Nations-led approaches that respect sovereignty and cultural realities.</w:t>
      </w:r>
    </w:p>
    <w:p w14:paraId="4030B3B1" w14:textId="76FBFB47" w:rsidR="00667523" w:rsidRPr="00CB4D5A" w:rsidRDefault="00B631B9" w:rsidP="001579B9">
      <w:pPr>
        <w:pStyle w:val="NormalWeb"/>
        <w:spacing w:line="360" w:lineRule="auto"/>
        <w:rPr>
          <w:rFonts w:ascii="Arial" w:hAnsi="Arial" w:cs="Arial"/>
        </w:rPr>
      </w:pPr>
      <w:r>
        <w:rPr>
          <w:rFonts w:ascii="Arial" w:eastAsiaTheme="majorEastAsia" w:hAnsi="Arial" w:cs="Arial"/>
          <w:color w:val="000000" w:themeColor="text1"/>
        </w:rPr>
        <w:t xml:space="preserve">First Nations </w:t>
      </w:r>
      <w:r w:rsidR="00306C67">
        <w:rPr>
          <w:rFonts w:ascii="Arial" w:eastAsiaTheme="majorEastAsia" w:hAnsi="Arial" w:cs="Arial"/>
          <w:color w:val="000000" w:themeColor="text1"/>
        </w:rPr>
        <w:t xml:space="preserve">require </w:t>
      </w:r>
      <w:r w:rsidR="006220C4">
        <w:rPr>
          <w:rFonts w:ascii="Arial" w:eastAsiaTheme="majorEastAsia" w:hAnsi="Arial" w:cs="Arial"/>
          <w:color w:val="000000" w:themeColor="text1"/>
        </w:rPr>
        <w:t xml:space="preserve">funding </w:t>
      </w:r>
      <w:r w:rsidR="00E66AFE" w:rsidRPr="00263A53">
        <w:rPr>
          <w:rFonts w:ascii="Arial" w:eastAsiaTheme="majorEastAsia" w:hAnsi="Arial" w:cs="Arial"/>
          <w:color w:val="000000" w:themeColor="text1"/>
        </w:rPr>
        <w:t xml:space="preserve">supports </w:t>
      </w:r>
      <w:r w:rsidR="00427E0F" w:rsidRPr="00263A53">
        <w:rPr>
          <w:rFonts w:ascii="Arial" w:eastAsiaTheme="majorEastAsia" w:hAnsi="Arial" w:cs="Arial"/>
          <w:color w:val="000000" w:themeColor="text1"/>
        </w:rPr>
        <w:t xml:space="preserve">to </w:t>
      </w:r>
      <w:r w:rsidR="00503B48">
        <w:rPr>
          <w:rFonts w:ascii="Arial" w:eastAsiaTheme="majorEastAsia" w:hAnsi="Arial" w:cs="Arial"/>
          <w:color w:val="000000" w:themeColor="text1"/>
        </w:rPr>
        <w:t xml:space="preserve">establish First Nations regional </w:t>
      </w:r>
      <w:r w:rsidR="00A27AA7">
        <w:rPr>
          <w:rFonts w:ascii="Arial" w:eastAsiaTheme="majorEastAsia" w:hAnsi="Arial" w:cs="Arial"/>
          <w:color w:val="000000" w:themeColor="text1"/>
        </w:rPr>
        <w:t xml:space="preserve">disability </w:t>
      </w:r>
      <w:r w:rsidR="00503B48">
        <w:rPr>
          <w:rFonts w:ascii="Arial" w:eastAsiaTheme="majorEastAsia" w:hAnsi="Arial" w:cs="Arial"/>
          <w:color w:val="000000" w:themeColor="text1"/>
        </w:rPr>
        <w:t>networks</w:t>
      </w:r>
      <w:r w:rsidR="00CF571D">
        <w:rPr>
          <w:rFonts w:ascii="Arial" w:eastAsiaTheme="majorEastAsia" w:hAnsi="Arial" w:cs="Arial"/>
          <w:color w:val="000000" w:themeColor="text1"/>
        </w:rPr>
        <w:t xml:space="preserve"> among other development</w:t>
      </w:r>
      <w:r w:rsidR="00683C21">
        <w:rPr>
          <w:rFonts w:ascii="Arial" w:eastAsiaTheme="majorEastAsia" w:hAnsi="Arial" w:cs="Arial"/>
          <w:color w:val="000000" w:themeColor="text1"/>
        </w:rPr>
        <w:t>s</w:t>
      </w:r>
      <w:r w:rsidR="00CF571D">
        <w:rPr>
          <w:rFonts w:ascii="Arial" w:eastAsiaTheme="majorEastAsia" w:hAnsi="Arial" w:cs="Arial"/>
          <w:color w:val="000000" w:themeColor="text1"/>
        </w:rPr>
        <w:t xml:space="preserve"> </w:t>
      </w:r>
      <w:r w:rsidR="006220C4">
        <w:rPr>
          <w:rFonts w:ascii="Arial" w:eastAsiaTheme="majorEastAsia" w:hAnsi="Arial" w:cs="Arial"/>
          <w:color w:val="000000" w:themeColor="text1"/>
        </w:rPr>
        <w:t xml:space="preserve">to assist in building </w:t>
      </w:r>
      <w:r w:rsidR="00F02CAB" w:rsidRPr="00263A53">
        <w:rPr>
          <w:rFonts w:ascii="Arial" w:eastAsiaTheme="majorEastAsia" w:hAnsi="Arial" w:cs="Arial"/>
          <w:color w:val="000000" w:themeColor="text1"/>
        </w:rPr>
        <w:t xml:space="preserve">fully accessible </w:t>
      </w:r>
      <w:r w:rsidR="00F02CAB">
        <w:rPr>
          <w:rFonts w:ascii="Arial" w:eastAsiaTheme="majorEastAsia" w:hAnsi="Arial" w:cs="Arial"/>
          <w:color w:val="000000" w:themeColor="text1"/>
        </w:rPr>
        <w:t>First Nations governments</w:t>
      </w:r>
      <w:r w:rsidR="00CD0127">
        <w:rPr>
          <w:rFonts w:ascii="Arial" w:eastAsiaTheme="majorEastAsia" w:hAnsi="Arial" w:cs="Arial"/>
          <w:color w:val="000000" w:themeColor="text1"/>
        </w:rPr>
        <w:t xml:space="preserve">. </w:t>
      </w:r>
      <w:r w:rsidR="00667523" w:rsidRPr="00CB4D5A">
        <w:rPr>
          <w:rFonts w:ascii="Arial" w:eastAsiaTheme="majorEastAsia" w:hAnsi="Arial" w:cs="Arial"/>
          <w:color w:val="000000" w:themeColor="text1"/>
        </w:rPr>
        <w:t xml:space="preserve">Canada continues to fail to meet its obligations for sustained funding to support inclusive measures that respect First Nations’ rights to self-determination. The AFN continues to advocate for sustained multi-year funding to advance distinct First Nations accessibility legislation developed by and for First Nations. Moreover, the AFN </w:t>
      </w:r>
      <w:r w:rsidR="00667523" w:rsidRPr="00CB4D5A">
        <w:rPr>
          <w:rFonts w:ascii="Arial" w:eastAsiaTheme="majorEastAsia" w:hAnsi="Arial" w:cs="Arial"/>
          <w:color w:val="000000" w:themeColor="text1"/>
        </w:rPr>
        <w:lastRenderedPageBreak/>
        <w:t xml:space="preserve">takes a critical analysis of systemic barriers </w:t>
      </w:r>
      <w:r w:rsidR="0087431F" w:rsidRPr="00CB4D5A">
        <w:rPr>
          <w:rFonts w:ascii="Arial" w:eastAsiaTheme="majorEastAsia" w:hAnsi="Arial" w:cs="Arial"/>
          <w:color w:val="000000" w:themeColor="text1"/>
        </w:rPr>
        <w:t>perpetuated</w:t>
      </w:r>
      <w:r w:rsidR="00667523" w:rsidRPr="00CB4D5A">
        <w:rPr>
          <w:rFonts w:ascii="Arial" w:eastAsiaTheme="majorEastAsia" w:hAnsi="Arial" w:cs="Arial"/>
          <w:color w:val="000000" w:themeColor="text1"/>
        </w:rPr>
        <w:t xml:space="preserve"> by Canada’s actions in advancing the ACA without meaningful resources for First Nations to engage in self-determined processes.</w:t>
      </w:r>
    </w:p>
    <w:p w14:paraId="3F4429F9" w14:textId="696D6178" w:rsidR="003E10D7" w:rsidRPr="00680D74" w:rsidRDefault="003E10D7" w:rsidP="006B60E1">
      <w:pPr>
        <w:spacing w:line="360" w:lineRule="auto"/>
        <w:rPr>
          <w:rFonts w:ascii="Arial" w:hAnsi="Arial" w:cs="Arial"/>
          <w:color w:val="000000" w:themeColor="text1"/>
          <w:sz w:val="24"/>
          <w:szCs w:val="24"/>
        </w:rPr>
      </w:pPr>
      <w:r w:rsidRPr="00680D74">
        <w:rPr>
          <w:rFonts w:ascii="Arial" w:hAnsi="Arial" w:cs="Arial"/>
          <w:color w:val="000000" w:themeColor="text1"/>
          <w:sz w:val="24"/>
          <w:szCs w:val="24"/>
        </w:rPr>
        <w:t>The AFN is critical that these systemic barriers, polices</w:t>
      </w:r>
      <w:r w:rsidR="000C5BFE" w:rsidRPr="00680D74">
        <w:rPr>
          <w:rFonts w:ascii="Arial" w:hAnsi="Arial" w:cs="Arial"/>
          <w:color w:val="000000" w:themeColor="text1"/>
          <w:sz w:val="24"/>
          <w:szCs w:val="24"/>
        </w:rPr>
        <w:t>,</w:t>
      </w:r>
      <w:r w:rsidRPr="00680D74">
        <w:rPr>
          <w:rFonts w:ascii="Arial" w:hAnsi="Arial" w:cs="Arial"/>
          <w:color w:val="000000" w:themeColor="text1"/>
          <w:sz w:val="24"/>
          <w:szCs w:val="24"/>
        </w:rPr>
        <w:t xml:space="preserve"> and legislation continue to impoverish and neglect the human rights of FNPWD</w:t>
      </w:r>
      <w:r w:rsidRPr="00680D74">
        <w:rPr>
          <w:rFonts w:ascii="Arial" w:hAnsi="Arial" w:cs="Arial"/>
          <w:b/>
          <w:bCs/>
          <w:color w:val="000000" w:themeColor="text1"/>
          <w:sz w:val="24"/>
          <w:szCs w:val="24"/>
        </w:rPr>
        <w:t xml:space="preserve"> </w:t>
      </w:r>
      <w:r w:rsidRPr="00680D74">
        <w:rPr>
          <w:rFonts w:ascii="Arial" w:hAnsi="Arial" w:cs="Arial"/>
          <w:color w:val="000000" w:themeColor="text1"/>
          <w:sz w:val="24"/>
          <w:szCs w:val="24"/>
        </w:rPr>
        <w:t xml:space="preserve">while </w:t>
      </w:r>
      <w:r w:rsidR="000C5BFE" w:rsidRPr="00680D74">
        <w:rPr>
          <w:rFonts w:ascii="Arial" w:hAnsi="Arial" w:cs="Arial"/>
          <w:color w:val="000000" w:themeColor="text1"/>
          <w:sz w:val="24"/>
          <w:szCs w:val="24"/>
        </w:rPr>
        <w:t xml:space="preserve">also </w:t>
      </w:r>
      <w:r w:rsidRPr="00680D74">
        <w:rPr>
          <w:rFonts w:ascii="Arial" w:hAnsi="Arial" w:cs="Arial"/>
          <w:color w:val="000000" w:themeColor="text1"/>
          <w:sz w:val="24"/>
          <w:szCs w:val="24"/>
        </w:rPr>
        <w:t>undermining</w:t>
      </w:r>
      <w:r w:rsidRPr="00680D74">
        <w:rPr>
          <w:rFonts w:ascii="Arial" w:hAnsi="Arial" w:cs="Arial"/>
          <w:b/>
          <w:bCs/>
          <w:color w:val="000000" w:themeColor="text1"/>
          <w:sz w:val="24"/>
          <w:szCs w:val="24"/>
        </w:rPr>
        <w:t xml:space="preserve"> </w:t>
      </w:r>
      <w:r w:rsidRPr="00680D74">
        <w:rPr>
          <w:rFonts w:ascii="Arial" w:hAnsi="Arial" w:cs="Arial"/>
          <w:color w:val="000000" w:themeColor="text1"/>
          <w:sz w:val="24"/>
          <w:szCs w:val="24"/>
        </w:rPr>
        <w:t>the rights of</w:t>
      </w:r>
      <w:r w:rsidRPr="00680D74">
        <w:rPr>
          <w:rFonts w:ascii="Arial" w:hAnsi="Arial" w:cs="Arial"/>
          <w:b/>
          <w:bCs/>
          <w:color w:val="000000" w:themeColor="text1"/>
          <w:sz w:val="24"/>
          <w:szCs w:val="24"/>
        </w:rPr>
        <w:t xml:space="preserve"> </w:t>
      </w:r>
      <w:r w:rsidRPr="00680D74">
        <w:rPr>
          <w:rFonts w:ascii="Arial" w:hAnsi="Arial" w:cs="Arial"/>
          <w:color w:val="000000" w:themeColor="text1"/>
          <w:sz w:val="24"/>
          <w:szCs w:val="24"/>
        </w:rPr>
        <w:t>First Nations governments. The AFN Shadow Report</w:t>
      </w:r>
      <w:r w:rsidRPr="00CB4D5A">
        <w:rPr>
          <w:rFonts w:ascii="Arial" w:hAnsi="Arial" w:cs="Arial"/>
          <w:color w:val="000000" w:themeColor="text1"/>
          <w:sz w:val="24"/>
          <w:szCs w:val="24"/>
        </w:rPr>
        <w:t xml:space="preserve"> highlights how these systemic barriers</w:t>
      </w:r>
      <w:r w:rsidR="001869C0" w:rsidRPr="00CB4D5A">
        <w:rPr>
          <w:rFonts w:ascii="Arial" w:hAnsi="Arial" w:cs="Arial"/>
          <w:color w:val="000000" w:themeColor="text1"/>
          <w:sz w:val="24"/>
          <w:szCs w:val="24"/>
        </w:rPr>
        <w:t>,</w:t>
      </w:r>
      <w:r w:rsidRPr="00CB4D5A">
        <w:rPr>
          <w:rFonts w:ascii="Arial" w:hAnsi="Arial" w:cs="Arial"/>
          <w:color w:val="000000" w:themeColor="text1"/>
          <w:sz w:val="24"/>
          <w:szCs w:val="24"/>
        </w:rPr>
        <w:t xml:space="preserve"> in addition to other pervasive gaps</w:t>
      </w:r>
      <w:r w:rsidR="001869C0" w:rsidRPr="00CB4D5A">
        <w:rPr>
          <w:rFonts w:ascii="Arial" w:hAnsi="Arial" w:cs="Arial"/>
          <w:color w:val="000000" w:themeColor="text1"/>
          <w:sz w:val="24"/>
          <w:szCs w:val="24"/>
        </w:rPr>
        <w:t>,</w:t>
      </w:r>
      <w:r w:rsidRPr="00CB4D5A">
        <w:rPr>
          <w:rFonts w:ascii="Arial" w:hAnsi="Arial" w:cs="Arial"/>
          <w:color w:val="000000" w:themeColor="text1"/>
          <w:sz w:val="24"/>
          <w:szCs w:val="24"/>
        </w:rPr>
        <w:t xml:space="preserve"> are embedded in Canadian policies, laws, programs, and practices, preventing Canada from fulfilling its obligations to FNPWD in accordance with the CRPD.</w:t>
      </w:r>
      <w:r w:rsidRPr="00680D74" w:rsidDel="008E59E5">
        <w:rPr>
          <w:rFonts w:ascii="Arial" w:hAnsi="Arial" w:cs="Arial"/>
          <w:color w:val="000000" w:themeColor="text1"/>
          <w:sz w:val="24"/>
          <w:szCs w:val="24"/>
        </w:rPr>
        <w:t xml:space="preserve"> </w:t>
      </w:r>
    </w:p>
    <w:p w14:paraId="141FC562" w14:textId="4238FACC" w:rsidR="006B60E1" w:rsidRPr="00CB4D5A" w:rsidRDefault="007E7468" w:rsidP="006B60E1">
      <w:pPr>
        <w:spacing w:line="360" w:lineRule="auto"/>
        <w:rPr>
          <w:rFonts w:ascii="Arial" w:hAnsi="Arial" w:cs="Arial"/>
          <w:color w:val="000000" w:themeColor="text1"/>
          <w:sz w:val="24"/>
          <w:szCs w:val="24"/>
        </w:rPr>
      </w:pPr>
      <w:r w:rsidRPr="00CB4D5A">
        <w:rPr>
          <w:rFonts w:ascii="Arial" w:eastAsiaTheme="majorEastAsia" w:hAnsi="Arial" w:cs="Arial"/>
          <w:color w:val="000000" w:themeColor="text1"/>
          <w:sz w:val="24"/>
          <w:szCs w:val="24"/>
        </w:rPr>
        <w:t>Canada</w:t>
      </w:r>
      <w:r w:rsidR="00AF4A95" w:rsidRPr="00CB4D5A">
        <w:rPr>
          <w:rFonts w:ascii="Arial" w:eastAsiaTheme="majorEastAsia" w:hAnsi="Arial" w:cs="Arial"/>
          <w:color w:val="000000" w:themeColor="text1"/>
          <w:sz w:val="24"/>
          <w:szCs w:val="24"/>
        </w:rPr>
        <w:t>’s</w:t>
      </w:r>
      <w:r w:rsidRPr="00CB4D5A">
        <w:rPr>
          <w:rFonts w:ascii="Arial" w:eastAsiaTheme="majorEastAsia" w:hAnsi="Arial" w:cs="Arial"/>
          <w:color w:val="000000" w:themeColor="text1"/>
          <w:sz w:val="24"/>
          <w:szCs w:val="24"/>
        </w:rPr>
        <w:t xml:space="preserve"> implementation of the CRPD is a shared federal, provincial and territorial responsibility</w:t>
      </w:r>
      <w:r w:rsidR="001869C0" w:rsidRPr="00CB4D5A">
        <w:rPr>
          <w:rFonts w:ascii="Arial" w:eastAsiaTheme="majorEastAsia" w:hAnsi="Arial" w:cs="Arial"/>
          <w:color w:val="000000" w:themeColor="text1"/>
          <w:sz w:val="24"/>
          <w:szCs w:val="24"/>
        </w:rPr>
        <w:t xml:space="preserve">. A </w:t>
      </w:r>
      <w:r w:rsidR="00D629A9">
        <w:rPr>
          <w:rFonts w:ascii="Arial" w:eastAsiaTheme="majorEastAsia" w:hAnsi="Arial" w:cs="Arial"/>
          <w:color w:val="000000" w:themeColor="text1"/>
          <w:sz w:val="24"/>
          <w:szCs w:val="24"/>
        </w:rPr>
        <w:t xml:space="preserve">distinctions-based approach, meaning one that respects the distinct rights, treaties and decision-making processes of First Nations rather than addressing all Indigenous people and organizations together without consideration for First Nations’ governance structures, </w:t>
      </w:r>
      <w:r w:rsidR="001869C0" w:rsidRPr="00CB4D5A">
        <w:rPr>
          <w:rFonts w:ascii="Arial" w:eastAsiaTheme="majorEastAsia" w:hAnsi="Arial" w:cs="Arial"/>
          <w:color w:val="000000" w:themeColor="text1"/>
          <w:sz w:val="24"/>
          <w:szCs w:val="24"/>
        </w:rPr>
        <w:t>and</w:t>
      </w:r>
      <w:r w:rsidR="00D629A9">
        <w:rPr>
          <w:rFonts w:ascii="Arial" w:eastAsiaTheme="majorEastAsia" w:hAnsi="Arial" w:cs="Arial"/>
          <w:color w:val="000000" w:themeColor="text1"/>
          <w:sz w:val="24"/>
          <w:szCs w:val="24"/>
        </w:rPr>
        <w:t xml:space="preserve"> a</w:t>
      </w:r>
      <w:r w:rsidR="001869C0" w:rsidRPr="00CB4D5A">
        <w:rPr>
          <w:rFonts w:ascii="Arial" w:eastAsiaTheme="majorEastAsia" w:hAnsi="Arial" w:cs="Arial"/>
          <w:color w:val="000000" w:themeColor="text1"/>
          <w:sz w:val="24"/>
          <w:szCs w:val="24"/>
        </w:rPr>
        <w:t xml:space="preserve"> whole of government approach must be at the forefront of the CRPD. A whole-of- government approach would assist in relationship building and alleviate jurisdictional issues.</w:t>
      </w:r>
    </w:p>
    <w:p w14:paraId="3B2774BD" w14:textId="2441302E" w:rsidR="00047D0E" w:rsidRPr="00CB4D5A" w:rsidRDefault="00AB2257" w:rsidP="001F4C80">
      <w:pPr>
        <w:pStyle w:val="NormalWeb"/>
        <w:spacing w:line="360" w:lineRule="auto"/>
        <w:rPr>
          <w:rFonts w:ascii="Arial" w:hAnsi="Arial" w:cs="Arial"/>
          <w:lang w:eastAsia="en-US"/>
        </w:rPr>
      </w:pPr>
      <w:r w:rsidRPr="00CB4D5A">
        <w:rPr>
          <w:rFonts w:ascii="Arial" w:hAnsi="Arial" w:cs="Arial"/>
          <w:color w:val="000000" w:themeColor="text1"/>
        </w:rPr>
        <w:t>First Nations-in-Assembly passed AFN</w:t>
      </w:r>
      <w:r w:rsidR="00AE18DD" w:rsidRPr="00CB4D5A">
        <w:rPr>
          <w:rFonts w:ascii="Arial" w:hAnsi="Arial" w:cs="Arial"/>
          <w:color w:val="000000" w:themeColor="text1"/>
        </w:rPr>
        <w:t xml:space="preserve"> </w:t>
      </w:r>
      <w:r w:rsidRPr="00CB4D5A">
        <w:rPr>
          <w:rFonts w:ascii="Arial" w:hAnsi="Arial" w:cs="Arial"/>
          <w:color w:val="000000" w:themeColor="text1"/>
        </w:rPr>
        <w:t>Resolution 71/2024</w:t>
      </w:r>
      <w:r w:rsidR="0067618C" w:rsidRPr="00CB4D5A">
        <w:rPr>
          <w:rFonts w:ascii="Arial" w:hAnsi="Arial" w:cs="Arial"/>
          <w:color w:val="000000" w:themeColor="text1"/>
        </w:rPr>
        <w:t>,</w:t>
      </w:r>
      <w:r w:rsidRPr="00CB4D5A">
        <w:rPr>
          <w:rFonts w:ascii="Arial" w:hAnsi="Arial" w:cs="Arial"/>
          <w:color w:val="000000" w:themeColor="text1"/>
        </w:rPr>
        <w:t xml:space="preserve"> </w:t>
      </w:r>
      <w:r w:rsidRPr="00CB4D5A">
        <w:rPr>
          <w:rFonts w:ascii="Arial" w:hAnsi="Arial" w:cs="Arial"/>
          <w:i/>
          <w:iCs/>
          <w:color w:val="000000" w:themeColor="text1"/>
        </w:rPr>
        <w:t>Rejecting the Accessible Canada Act and Advancing Distinct First Nations Accessibility Legislation.</w:t>
      </w:r>
      <w:r w:rsidRPr="00CB4D5A">
        <w:rPr>
          <w:rFonts w:ascii="Arial" w:hAnsi="Arial" w:cs="Arial"/>
          <w:color w:val="000000" w:themeColor="text1"/>
        </w:rPr>
        <w:t xml:space="preserve"> This resolution </w:t>
      </w:r>
      <w:r w:rsidR="001579B9" w:rsidRPr="00CB4D5A">
        <w:rPr>
          <w:rFonts w:ascii="Arial" w:hAnsi="Arial" w:cs="Arial"/>
          <w:color w:val="000000" w:themeColor="text1"/>
        </w:rPr>
        <w:t>mandates the AFN to r</w:t>
      </w:r>
      <w:r w:rsidR="001579B9" w:rsidRPr="00CB4D5A">
        <w:rPr>
          <w:rFonts w:ascii="Arial" w:hAnsi="Arial" w:cs="Arial"/>
        </w:rPr>
        <w:t>eject the ACA and its application to First Nations by 2026</w:t>
      </w:r>
      <w:r w:rsidR="00047D0E" w:rsidRPr="00CB4D5A">
        <w:rPr>
          <w:rFonts w:ascii="Arial" w:hAnsi="Arial" w:cs="Arial"/>
        </w:rPr>
        <w:t>.</w:t>
      </w:r>
      <w:r w:rsidR="001579B9" w:rsidRPr="00CB4D5A">
        <w:rPr>
          <w:rFonts w:ascii="Arial" w:hAnsi="Arial" w:cs="Arial"/>
        </w:rPr>
        <w:t xml:space="preserve"> </w:t>
      </w:r>
      <w:r w:rsidR="00047D0E" w:rsidRPr="00CB4D5A">
        <w:rPr>
          <w:rFonts w:ascii="Arial" w:hAnsi="Arial" w:cs="Arial"/>
          <w:lang w:eastAsia="en-US"/>
        </w:rPr>
        <w:t xml:space="preserve">The </w:t>
      </w:r>
      <w:r w:rsidR="00257D7B" w:rsidRPr="00CB4D5A">
        <w:rPr>
          <w:rFonts w:ascii="Arial" w:hAnsi="Arial" w:cs="Arial"/>
        </w:rPr>
        <w:t>ACA’s colonial framework is incompatible with First Nations’ cultural worldviews, governance systems, and the reality of the significant infrastructure gap in First Nations. Moving forward with its implementation would perpetuate the cycle of disadvantage experienced by FNPWD, stemming from its failure to address systemic issues, including the lack of relevant infrastructure, data, and culturally appropriate services, products, and supports.</w:t>
      </w:r>
    </w:p>
    <w:p w14:paraId="44B38930" w14:textId="16CD145C" w:rsidR="00047D0E" w:rsidRPr="00680D74" w:rsidRDefault="00047D0E" w:rsidP="00047D0E">
      <w:pPr>
        <w:pStyle w:val="BodyText"/>
        <w:kinsoku w:val="0"/>
        <w:overflowPunct w:val="0"/>
        <w:spacing w:line="360" w:lineRule="auto"/>
        <w:ind w:left="49" w:right="114"/>
        <w:rPr>
          <w:rFonts w:ascii="Arial" w:hAnsi="Arial" w:cs="Arial"/>
          <w:color w:val="000000" w:themeColor="text1"/>
          <w:lang w:val="en-CA"/>
        </w:rPr>
      </w:pPr>
    </w:p>
    <w:p w14:paraId="352AF295" w14:textId="26C7209B" w:rsidR="0070627A" w:rsidRPr="00CB4D5A" w:rsidRDefault="001579B9" w:rsidP="0070627A">
      <w:pPr>
        <w:spacing w:line="360" w:lineRule="auto"/>
        <w:rPr>
          <w:rFonts w:ascii="Arial" w:hAnsi="Arial" w:cs="Arial"/>
          <w:color w:val="000000" w:themeColor="text1"/>
          <w:sz w:val="24"/>
          <w:szCs w:val="24"/>
        </w:rPr>
      </w:pPr>
      <w:r w:rsidRPr="00CB4D5A">
        <w:rPr>
          <w:rFonts w:ascii="Arial" w:eastAsia="Times New Roman" w:hAnsi="Arial" w:cs="Arial"/>
          <w:color w:val="000000" w:themeColor="text1"/>
          <w:sz w:val="24"/>
          <w:szCs w:val="24"/>
        </w:rPr>
        <w:t>In addition, AFN Resolution 25/ 2021</w:t>
      </w:r>
      <w:r w:rsidR="0067618C" w:rsidRPr="00CB4D5A">
        <w:rPr>
          <w:rFonts w:ascii="Arial" w:eastAsia="Times New Roman" w:hAnsi="Arial" w:cs="Arial"/>
          <w:color w:val="000000" w:themeColor="text1"/>
          <w:sz w:val="24"/>
          <w:szCs w:val="24"/>
        </w:rPr>
        <w:t>,</w:t>
      </w:r>
      <w:r w:rsidR="0078146C" w:rsidRPr="00CB4D5A">
        <w:rPr>
          <w:rFonts w:ascii="Arial" w:eastAsia="Times New Roman" w:hAnsi="Arial" w:cs="Arial"/>
          <w:color w:val="000000" w:themeColor="text1"/>
          <w:sz w:val="24"/>
          <w:szCs w:val="24"/>
        </w:rPr>
        <w:t xml:space="preserve"> </w:t>
      </w:r>
      <w:r w:rsidRPr="00CB4D5A">
        <w:rPr>
          <w:rFonts w:ascii="Arial" w:eastAsia="Times New Roman" w:hAnsi="Arial" w:cs="Arial"/>
          <w:i/>
          <w:iCs/>
          <w:color w:val="000000" w:themeColor="text1"/>
          <w:sz w:val="24"/>
          <w:szCs w:val="24"/>
        </w:rPr>
        <w:t xml:space="preserve">Strengthen </w:t>
      </w:r>
      <w:r w:rsidRPr="00CB4D5A">
        <w:rPr>
          <w:rFonts w:ascii="Arial" w:eastAsia="Arial" w:hAnsi="Arial" w:cs="Arial"/>
          <w:bCs/>
          <w:i/>
          <w:iCs/>
          <w:sz w:val="24"/>
          <w:szCs w:val="24"/>
        </w:rPr>
        <w:t>First Nations Distinctions-Based Approaches on Accessibility/ Disabilities</w:t>
      </w:r>
      <w:r w:rsidRPr="00CB4D5A">
        <w:rPr>
          <w:rFonts w:ascii="Arial" w:eastAsia="Arial" w:hAnsi="Arial" w:cs="Arial"/>
          <w:bCs/>
          <w:sz w:val="24"/>
          <w:szCs w:val="24"/>
        </w:rPr>
        <w:t xml:space="preserve"> directs the AFN to </w:t>
      </w:r>
      <w:r w:rsidRPr="00CB4D5A">
        <w:rPr>
          <w:rFonts w:ascii="Arial" w:hAnsi="Arial" w:cs="Arial"/>
          <w:sz w:val="24"/>
          <w:szCs w:val="24"/>
        </w:rPr>
        <w:t>review and update mandates where pan-Indigenous organizations may be represent</w:t>
      </w:r>
      <w:r w:rsidR="00D629A9">
        <w:rPr>
          <w:rFonts w:ascii="Arial" w:hAnsi="Arial" w:cs="Arial"/>
          <w:sz w:val="24"/>
          <w:szCs w:val="24"/>
        </w:rPr>
        <w:t>ing</w:t>
      </w:r>
      <w:r w:rsidRPr="00CB4D5A">
        <w:rPr>
          <w:rFonts w:ascii="Arial" w:hAnsi="Arial" w:cs="Arial"/>
          <w:sz w:val="24"/>
          <w:szCs w:val="24"/>
        </w:rPr>
        <w:t xml:space="preserve"> First Nations on disability </w:t>
      </w:r>
      <w:r w:rsidRPr="00CB4D5A">
        <w:rPr>
          <w:rFonts w:ascii="Arial" w:hAnsi="Arial" w:cs="Arial"/>
          <w:sz w:val="24"/>
          <w:szCs w:val="24"/>
        </w:rPr>
        <w:lastRenderedPageBreak/>
        <w:t>matters domestically and internationally</w:t>
      </w:r>
      <w:r w:rsidRPr="00CB4D5A">
        <w:rPr>
          <w:rStyle w:val="FootnoteReference"/>
          <w:rFonts w:ascii="Arial" w:hAnsi="Arial" w:cs="Arial"/>
          <w:sz w:val="24"/>
          <w:szCs w:val="24"/>
        </w:rPr>
        <w:footnoteReference w:id="7"/>
      </w:r>
      <w:r w:rsidR="007A3DFE" w:rsidRPr="00CB4D5A">
        <w:rPr>
          <w:rFonts w:ascii="Arial" w:hAnsi="Arial" w:cs="Arial"/>
          <w:sz w:val="24"/>
          <w:szCs w:val="24"/>
        </w:rPr>
        <w:t>.</w:t>
      </w:r>
      <w:r w:rsidRPr="00CB4D5A">
        <w:rPr>
          <w:rFonts w:ascii="Arial" w:hAnsi="Arial" w:cs="Arial"/>
          <w:sz w:val="24"/>
          <w:szCs w:val="24"/>
        </w:rPr>
        <w:t xml:space="preserve"> </w:t>
      </w:r>
      <w:r w:rsidRPr="00CB4D5A">
        <w:rPr>
          <w:rFonts w:ascii="Arial" w:hAnsi="Arial" w:cs="Arial"/>
          <w:color w:val="000000" w:themeColor="text1"/>
          <w:sz w:val="24"/>
          <w:szCs w:val="24"/>
        </w:rPr>
        <w:t>The AFN asserts that many pan-Indigenous disability groups are not considered, or set up, to be representative or accountable organizations of First Nations in Canada, or in international fora.</w:t>
      </w:r>
      <w:r w:rsidRPr="00CB4D5A">
        <w:rPr>
          <w:rFonts w:ascii="Arial" w:eastAsiaTheme="majorEastAsia" w:hAnsi="Arial" w:cs="Arial"/>
          <w:color w:val="000000" w:themeColor="text1"/>
          <w:sz w:val="24"/>
          <w:szCs w:val="24"/>
        </w:rPr>
        <w:t xml:space="preserve"> </w:t>
      </w:r>
      <w:r w:rsidR="0070627A" w:rsidRPr="00CB4D5A">
        <w:rPr>
          <w:rFonts w:ascii="Arial" w:hAnsi="Arial" w:cs="Arial"/>
          <w:color w:val="000000" w:themeColor="text1"/>
          <w:sz w:val="24"/>
          <w:szCs w:val="24"/>
        </w:rPr>
        <w:t xml:space="preserve">As a result, the lack of formal and accountable consultation mechanisms under the ACA has perpetuated barriers impeding access for accountable and representative organizations like the AFN to achieve multi-year funding to facilitate engagements with First Nations to inform </w:t>
      </w:r>
      <w:r w:rsidR="00933E30">
        <w:rPr>
          <w:rFonts w:ascii="Arial" w:hAnsi="Arial" w:cs="Arial"/>
          <w:color w:val="000000" w:themeColor="text1"/>
          <w:sz w:val="24"/>
          <w:szCs w:val="24"/>
        </w:rPr>
        <w:t>First Nations-specific accessibility legislation.</w:t>
      </w:r>
    </w:p>
    <w:p w14:paraId="354E81AC" w14:textId="04C67BA8" w:rsidR="009C4AD2" w:rsidRPr="00CB4D5A" w:rsidRDefault="00E80B1E" w:rsidP="00FF4104">
      <w:pPr>
        <w:pStyle w:val="BodyText"/>
        <w:kinsoku w:val="0"/>
        <w:overflowPunct w:val="0"/>
        <w:spacing w:line="360" w:lineRule="auto"/>
        <w:ind w:left="49" w:right="114"/>
        <w:rPr>
          <w:rFonts w:ascii="Arial" w:hAnsi="Arial" w:cs="Arial"/>
          <w:i/>
          <w:iCs/>
          <w:color w:val="000000" w:themeColor="text1"/>
          <w:lang w:val="en-CA"/>
        </w:rPr>
      </w:pPr>
      <w:r w:rsidRPr="00680D74">
        <w:rPr>
          <w:rFonts w:ascii="Arial" w:hAnsi="Arial" w:cs="Arial"/>
          <w:color w:val="000000" w:themeColor="text1"/>
          <w:lang w:val="en-CA"/>
        </w:rPr>
        <w:t xml:space="preserve">The ACA </w:t>
      </w:r>
      <w:r w:rsidR="00AE75FB" w:rsidRPr="00680D74">
        <w:rPr>
          <w:rFonts w:ascii="Arial" w:hAnsi="Arial" w:cs="Arial"/>
          <w:color w:val="000000" w:themeColor="text1"/>
          <w:lang w:val="en-CA"/>
        </w:rPr>
        <w:t xml:space="preserve">received royal </w:t>
      </w:r>
      <w:r w:rsidR="00EF46BA" w:rsidRPr="00680D74">
        <w:rPr>
          <w:rFonts w:ascii="Arial" w:hAnsi="Arial" w:cs="Arial"/>
          <w:color w:val="000000" w:themeColor="text1"/>
          <w:lang w:val="en-CA"/>
        </w:rPr>
        <w:t xml:space="preserve">assent on June 21, </w:t>
      </w:r>
      <w:r w:rsidR="001B75A5" w:rsidRPr="00680D74">
        <w:rPr>
          <w:rFonts w:ascii="Arial" w:hAnsi="Arial" w:cs="Arial"/>
          <w:color w:val="000000" w:themeColor="text1"/>
          <w:lang w:val="en-CA"/>
        </w:rPr>
        <w:t>2019,</w:t>
      </w:r>
      <w:r w:rsidR="00145BAB" w:rsidRPr="00680D74">
        <w:rPr>
          <w:rFonts w:ascii="Arial" w:hAnsi="Arial" w:cs="Arial"/>
          <w:color w:val="000000" w:themeColor="text1"/>
          <w:lang w:val="en-CA"/>
        </w:rPr>
        <w:t xml:space="preserve"> and came into force on July 11, 2019. The </w:t>
      </w:r>
      <w:r w:rsidR="00AB2257" w:rsidRPr="00680D74">
        <w:rPr>
          <w:rFonts w:ascii="Arial" w:hAnsi="Arial" w:cs="Arial"/>
          <w:color w:val="000000" w:themeColor="text1"/>
          <w:lang w:val="en-CA"/>
        </w:rPr>
        <w:t>f</w:t>
      </w:r>
      <w:r w:rsidR="00145BAB" w:rsidRPr="00680D74">
        <w:rPr>
          <w:rFonts w:ascii="Arial" w:hAnsi="Arial" w:cs="Arial"/>
          <w:color w:val="000000" w:themeColor="text1"/>
          <w:lang w:val="en-CA"/>
        </w:rPr>
        <w:t xml:space="preserve">irst set of </w:t>
      </w:r>
      <w:r w:rsidR="00977771" w:rsidRPr="00680D74">
        <w:rPr>
          <w:rFonts w:ascii="Arial" w:hAnsi="Arial" w:cs="Arial"/>
          <w:color w:val="000000" w:themeColor="text1"/>
          <w:lang w:val="en-CA"/>
        </w:rPr>
        <w:t xml:space="preserve">ACA </w:t>
      </w:r>
      <w:r w:rsidR="00145BAB" w:rsidRPr="00680D74">
        <w:rPr>
          <w:rFonts w:ascii="Arial" w:hAnsi="Arial" w:cs="Arial"/>
          <w:color w:val="000000" w:themeColor="text1"/>
          <w:lang w:val="en-CA"/>
        </w:rPr>
        <w:t xml:space="preserve">regulations </w:t>
      </w:r>
      <w:r w:rsidR="00977771" w:rsidRPr="00680D74">
        <w:rPr>
          <w:rFonts w:ascii="Arial" w:hAnsi="Arial" w:cs="Arial"/>
          <w:color w:val="000000" w:themeColor="text1"/>
          <w:lang w:val="en-CA"/>
        </w:rPr>
        <w:t>ca</w:t>
      </w:r>
      <w:r w:rsidR="001B75A5" w:rsidRPr="00680D74">
        <w:rPr>
          <w:rFonts w:ascii="Arial" w:hAnsi="Arial" w:cs="Arial"/>
          <w:color w:val="000000" w:themeColor="text1"/>
          <w:lang w:val="en-CA"/>
        </w:rPr>
        <w:t>m</w:t>
      </w:r>
      <w:r w:rsidR="00977771" w:rsidRPr="00680D74">
        <w:rPr>
          <w:rFonts w:ascii="Arial" w:hAnsi="Arial" w:cs="Arial"/>
          <w:color w:val="000000" w:themeColor="text1"/>
          <w:lang w:val="en-CA"/>
        </w:rPr>
        <w:t>e into force in 2021 and established a five</w:t>
      </w:r>
      <w:r w:rsidR="00F95777" w:rsidRPr="00680D74">
        <w:rPr>
          <w:rFonts w:ascii="Arial" w:hAnsi="Arial" w:cs="Arial"/>
          <w:color w:val="000000" w:themeColor="text1"/>
          <w:lang w:val="en-CA"/>
        </w:rPr>
        <w:t>-</w:t>
      </w:r>
      <w:r w:rsidR="00977771" w:rsidRPr="00680D74">
        <w:rPr>
          <w:rFonts w:ascii="Arial" w:hAnsi="Arial" w:cs="Arial"/>
          <w:color w:val="000000" w:themeColor="text1"/>
          <w:lang w:val="en-CA"/>
        </w:rPr>
        <w:t>year exemption regarding First Nations and the Act.</w:t>
      </w:r>
      <w:r w:rsidR="00A92EBB" w:rsidRPr="00680D74">
        <w:rPr>
          <w:rFonts w:ascii="Arial" w:hAnsi="Arial" w:cs="Arial"/>
          <w:color w:val="000000" w:themeColor="text1"/>
          <w:lang w:val="en-CA"/>
        </w:rPr>
        <w:t xml:space="preserve"> This interim</w:t>
      </w:r>
      <w:r w:rsidR="009D13D2" w:rsidRPr="00680D74">
        <w:rPr>
          <w:rFonts w:ascii="Arial" w:hAnsi="Arial" w:cs="Arial"/>
          <w:color w:val="000000" w:themeColor="text1"/>
          <w:lang w:val="en-CA"/>
        </w:rPr>
        <w:t xml:space="preserve"> exemption ends in 2026 and </w:t>
      </w:r>
      <w:r w:rsidR="00EC3992" w:rsidRPr="00680D74">
        <w:rPr>
          <w:rFonts w:ascii="Arial" w:hAnsi="Arial" w:cs="Arial"/>
          <w:color w:val="000000" w:themeColor="text1"/>
          <w:lang w:val="en-CA"/>
        </w:rPr>
        <w:t xml:space="preserve">is </w:t>
      </w:r>
      <w:r w:rsidR="009D13D2" w:rsidRPr="00680D74">
        <w:rPr>
          <w:rFonts w:ascii="Arial" w:hAnsi="Arial" w:cs="Arial"/>
          <w:color w:val="000000" w:themeColor="text1"/>
          <w:lang w:val="en-CA"/>
        </w:rPr>
        <w:t xml:space="preserve">intended to allow </w:t>
      </w:r>
      <w:r w:rsidR="00664E30" w:rsidRPr="00680D74">
        <w:rPr>
          <w:rFonts w:ascii="Arial" w:hAnsi="Arial" w:cs="Arial"/>
          <w:color w:val="000000" w:themeColor="text1"/>
          <w:lang w:val="en-CA"/>
        </w:rPr>
        <w:t xml:space="preserve">engagement with First Nations regarding the application of the ACA </w:t>
      </w:r>
      <w:r w:rsidR="00F95777" w:rsidRPr="00680D74">
        <w:rPr>
          <w:rFonts w:ascii="Arial" w:hAnsi="Arial" w:cs="Arial"/>
          <w:color w:val="000000" w:themeColor="text1"/>
          <w:lang w:val="en-CA"/>
        </w:rPr>
        <w:t>and subsequent regulations.</w:t>
      </w:r>
      <w:r w:rsidR="00A92EBB" w:rsidRPr="00680D74">
        <w:rPr>
          <w:rFonts w:ascii="Arial" w:hAnsi="Arial" w:cs="Arial"/>
          <w:color w:val="000000" w:themeColor="text1"/>
          <w:lang w:val="en-CA"/>
        </w:rPr>
        <w:t xml:space="preserve"> </w:t>
      </w:r>
      <w:r w:rsidR="009D25AB" w:rsidRPr="00680D74">
        <w:rPr>
          <w:rFonts w:ascii="Arial" w:hAnsi="Arial" w:cs="Arial"/>
          <w:color w:val="000000" w:themeColor="text1"/>
          <w:lang w:val="en-CA"/>
        </w:rPr>
        <w:t>The AFN</w:t>
      </w:r>
      <w:r w:rsidR="00AE18DD" w:rsidRPr="00680D74">
        <w:rPr>
          <w:rFonts w:ascii="Arial" w:hAnsi="Arial" w:cs="Arial"/>
          <w:color w:val="000000" w:themeColor="text1"/>
          <w:lang w:val="en-CA"/>
        </w:rPr>
        <w:t xml:space="preserve"> </w:t>
      </w:r>
      <w:r w:rsidR="00FF4104" w:rsidRPr="00CB4D5A">
        <w:rPr>
          <w:rFonts w:ascii="Arial" w:hAnsi="Arial" w:cs="Arial"/>
          <w:i/>
          <w:iCs/>
          <w:color w:val="000000" w:themeColor="text1"/>
          <w:lang w:val="en-CA"/>
        </w:rPr>
        <w:t>Distinct First Nations Accessibility Law Discussion</w:t>
      </w:r>
      <w:r w:rsidR="00FD4D46" w:rsidRPr="00CB4D5A">
        <w:rPr>
          <w:rFonts w:ascii="Arial" w:hAnsi="Arial" w:cs="Arial"/>
          <w:i/>
          <w:iCs/>
          <w:color w:val="000000" w:themeColor="text1"/>
          <w:lang w:val="en-CA"/>
        </w:rPr>
        <w:t xml:space="preserve"> Guide</w:t>
      </w:r>
      <w:r w:rsidR="009D25AB" w:rsidRPr="00680D74">
        <w:rPr>
          <w:rFonts w:ascii="Arial" w:hAnsi="Arial" w:cs="Arial"/>
          <w:color w:val="000000" w:themeColor="text1"/>
          <w:lang w:val="en-CA"/>
        </w:rPr>
        <w:t xml:space="preserve"> ha</w:t>
      </w:r>
      <w:r w:rsidR="00344B59" w:rsidRPr="00680D74">
        <w:rPr>
          <w:rFonts w:ascii="Arial" w:hAnsi="Arial" w:cs="Arial"/>
          <w:color w:val="000000" w:themeColor="text1"/>
          <w:lang w:val="en-CA"/>
        </w:rPr>
        <w:t>s</w:t>
      </w:r>
      <w:r w:rsidR="009D25AB" w:rsidRPr="00680D74">
        <w:rPr>
          <w:rFonts w:ascii="Arial" w:hAnsi="Arial" w:cs="Arial"/>
          <w:color w:val="000000" w:themeColor="text1"/>
          <w:lang w:val="en-CA"/>
        </w:rPr>
        <w:t xml:space="preserve"> found that t</w:t>
      </w:r>
      <w:r w:rsidR="00F95777" w:rsidRPr="00680D74">
        <w:rPr>
          <w:rFonts w:ascii="Arial" w:hAnsi="Arial" w:cs="Arial"/>
          <w:color w:val="000000" w:themeColor="text1"/>
          <w:lang w:val="en-CA"/>
        </w:rPr>
        <w:t xml:space="preserve">he ACA is problematic </w:t>
      </w:r>
      <w:r w:rsidR="00AB2257" w:rsidRPr="00680D74">
        <w:rPr>
          <w:rFonts w:ascii="Arial" w:hAnsi="Arial" w:cs="Arial"/>
          <w:color w:val="000000" w:themeColor="text1"/>
          <w:lang w:val="en-CA"/>
        </w:rPr>
        <w:t xml:space="preserve">in that it </w:t>
      </w:r>
      <w:r w:rsidR="00F95777" w:rsidRPr="00680D74">
        <w:rPr>
          <w:rFonts w:ascii="Arial" w:hAnsi="Arial" w:cs="Arial"/>
          <w:color w:val="000000" w:themeColor="text1"/>
          <w:lang w:val="en-CA"/>
        </w:rPr>
        <w:t>does not reference First Nations, offer resources or consider the liabilities of the A</w:t>
      </w:r>
      <w:r w:rsidR="00010C55" w:rsidRPr="00680D74">
        <w:rPr>
          <w:rFonts w:ascii="Arial" w:hAnsi="Arial" w:cs="Arial"/>
          <w:color w:val="000000" w:themeColor="text1"/>
          <w:lang w:val="en-CA"/>
        </w:rPr>
        <w:t xml:space="preserve">CA </w:t>
      </w:r>
      <w:r w:rsidR="00F95777" w:rsidRPr="00680D74">
        <w:rPr>
          <w:rFonts w:ascii="Arial" w:hAnsi="Arial" w:cs="Arial"/>
          <w:color w:val="000000" w:themeColor="text1"/>
          <w:lang w:val="en-CA"/>
        </w:rPr>
        <w:t>for First Nations</w:t>
      </w:r>
      <w:r w:rsidR="0070627A" w:rsidRPr="00680D74">
        <w:rPr>
          <w:rStyle w:val="FootnoteReference"/>
          <w:rFonts w:ascii="Arial" w:hAnsi="Arial" w:cs="Arial"/>
          <w:color w:val="000000" w:themeColor="text1"/>
          <w:lang w:val="en-CA"/>
        </w:rPr>
        <w:footnoteReference w:id="8"/>
      </w:r>
      <w:r w:rsidR="007A3DFE" w:rsidRPr="00680D74">
        <w:rPr>
          <w:rFonts w:ascii="Arial" w:hAnsi="Arial" w:cs="Arial"/>
          <w:color w:val="000000" w:themeColor="text1"/>
          <w:lang w:val="en-CA"/>
        </w:rPr>
        <w:t>.</w:t>
      </w:r>
      <w:r w:rsidR="00547C17" w:rsidRPr="00680D74">
        <w:rPr>
          <w:rFonts w:ascii="Arial" w:hAnsi="Arial" w:cs="Arial"/>
          <w:color w:val="000000" w:themeColor="text1"/>
          <w:lang w:val="en-CA"/>
        </w:rPr>
        <w:t xml:space="preserve"> Almost all First Nations </w:t>
      </w:r>
      <w:r w:rsidR="00BA39E5" w:rsidRPr="00680D74">
        <w:rPr>
          <w:rFonts w:ascii="Arial" w:hAnsi="Arial" w:cs="Arial"/>
          <w:color w:val="000000" w:themeColor="text1"/>
          <w:lang w:val="en-CA"/>
        </w:rPr>
        <w:t xml:space="preserve">are not accessible due to chronic underfunding in the areas of health, </w:t>
      </w:r>
      <w:r w:rsidR="0029074E" w:rsidRPr="00680D74">
        <w:rPr>
          <w:rFonts w:ascii="Arial" w:hAnsi="Arial" w:cs="Arial"/>
          <w:color w:val="000000" w:themeColor="text1"/>
          <w:lang w:val="en-CA"/>
        </w:rPr>
        <w:t>infrastructure, and education, First Nations services, and on-going impacts of colonization</w:t>
      </w:r>
      <w:r w:rsidR="001161C8" w:rsidRPr="00680D74">
        <w:rPr>
          <w:rFonts w:ascii="Arial" w:hAnsi="Arial" w:cs="Arial"/>
          <w:color w:val="000000" w:themeColor="text1"/>
          <w:lang w:val="en-CA"/>
        </w:rPr>
        <w:t>, and systemic barriers. To date, no funding has been provided to</w:t>
      </w:r>
      <w:r w:rsidR="0029074E" w:rsidRPr="00680D74">
        <w:rPr>
          <w:rFonts w:ascii="Arial" w:hAnsi="Arial" w:cs="Arial"/>
          <w:color w:val="000000" w:themeColor="text1"/>
          <w:lang w:val="en-CA"/>
        </w:rPr>
        <w:t xml:space="preserve"> First Nations</w:t>
      </w:r>
      <w:r w:rsidR="001161C8" w:rsidRPr="00680D74">
        <w:rPr>
          <w:rFonts w:ascii="Arial" w:hAnsi="Arial" w:cs="Arial"/>
          <w:color w:val="000000" w:themeColor="text1"/>
          <w:lang w:val="en-CA"/>
        </w:rPr>
        <w:t xml:space="preserve"> to upgrade infrastructure, programs, and services to meet the standards set out in the ACA by 2026. </w:t>
      </w:r>
    </w:p>
    <w:p w14:paraId="7DE566C6" w14:textId="77777777" w:rsidR="00301EB1" w:rsidRPr="00680D74" w:rsidRDefault="00301EB1" w:rsidP="009C4AD2">
      <w:pPr>
        <w:pStyle w:val="BodyText"/>
        <w:kinsoku w:val="0"/>
        <w:overflowPunct w:val="0"/>
        <w:spacing w:line="360" w:lineRule="auto"/>
        <w:ind w:left="49" w:right="114"/>
        <w:rPr>
          <w:rFonts w:ascii="Arial" w:eastAsia="Aptos" w:hAnsi="Arial" w:cs="Arial"/>
          <w:color w:val="000000" w:themeColor="text1"/>
          <w:kern w:val="2"/>
          <w:lang w:val="en-CA"/>
        </w:rPr>
      </w:pPr>
    </w:p>
    <w:p w14:paraId="02565203" w14:textId="56555AEB" w:rsidR="003A204E" w:rsidRPr="00680D74" w:rsidRDefault="00B179E2" w:rsidP="00EA77A1">
      <w:pPr>
        <w:pStyle w:val="BodyText"/>
        <w:kinsoku w:val="0"/>
        <w:overflowPunct w:val="0"/>
        <w:spacing w:line="360" w:lineRule="auto"/>
        <w:ind w:left="49" w:right="114"/>
        <w:rPr>
          <w:rFonts w:ascii="Arial" w:hAnsi="Arial" w:cs="Arial"/>
          <w:color w:val="000000" w:themeColor="text1"/>
          <w:lang w:val="en-CA"/>
        </w:rPr>
      </w:pPr>
      <w:r w:rsidRPr="00B179E2">
        <w:rPr>
          <w:rFonts w:ascii="Arial" w:hAnsi="Arial" w:cs="Arial"/>
        </w:rPr>
        <w:t xml:space="preserve">Under the implementation of the ACA, </w:t>
      </w:r>
      <w:r w:rsidR="005D070D" w:rsidRPr="00B179E2">
        <w:rPr>
          <w:rFonts w:ascii="Arial" w:hAnsi="Arial" w:cs="Arial"/>
        </w:rPr>
        <w:t xml:space="preserve">Accessibility Standards Canada (ASC) is the federal agency responsible for developing and regulating national accessibility standards </w:t>
      </w:r>
      <w:r w:rsidRPr="00B179E2">
        <w:rPr>
          <w:rFonts w:ascii="Arial" w:hAnsi="Arial" w:cs="Arial"/>
        </w:rPr>
        <w:t>to be met</w:t>
      </w:r>
      <w:r w:rsidR="005D070D" w:rsidRPr="00B179E2">
        <w:rPr>
          <w:rFonts w:ascii="Arial" w:hAnsi="Arial" w:cs="Arial"/>
        </w:rPr>
        <w:t>, yet First Nations were neither required to be included in its governance nor meaningfully represented in the standard-setting process.</w:t>
      </w:r>
      <w:r w:rsidR="005D070D">
        <w:t xml:space="preserve"> </w:t>
      </w:r>
      <w:r>
        <w:rPr>
          <w:rFonts w:ascii="Arial" w:eastAsia="Aptos" w:hAnsi="Arial" w:cs="Arial"/>
          <w:color w:val="000000" w:themeColor="text1"/>
          <w:kern w:val="2"/>
          <w:lang w:val="en-CA"/>
        </w:rPr>
        <w:t>Despite being left out of the process</w:t>
      </w:r>
      <w:r w:rsidR="005E28B9" w:rsidRPr="00680D74">
        <w:rPr>
          <w:rFonts w:ascii="Arial" w:eastAsia="Aptos" w:hAnsi="Arial" w:cs="Arial"/>
          <w:color w:val="000000" w:themeColor="text1"/>
          <w:kern w:val="2"/>
          <w:lang w:val="en-CA"/>
        </w:rPr>
        <w:t xml:space="preserve">, the </w:t>
      </w:r>
      <w:r w:rsidR="00FC1FD1" w:rsidRPr="00680D74">
        <w:rPr>
          <w:rFonts w:ascii="Arial" w:eastAsia="Aptos" w:hAnsi="Arial" w:cs="Arial"/>
          <w:color w:val="000000" w:themeColor="text1"/>
          <w:kern w:val="2"/>
          <w:lang w:val="en-CA"/>
        </w:rPr>
        <w:t xml:space="preserve">ACA </w:t>
      </w:r>
      <w:r w:rsidR="006E4599" w:rsidRPr="00680D74">
        <w:rPr>
          <w:rFonts w:ascii="Arial" w:hAnsi="Arial" w:cs="Arial"/>
          <w:color w:val="000000" w:themeColor="text1"/>
          <w:lang w:val="en-CA"/>
        </w:rPr>
        <w:t>require</w:t>
      </w:r>
      <w:r w:rsidR="0004171A" w:rsidRPr="00680D74">
        <w:rPr>
          <w:rFonts w:ascii="Arial" w:hAnsi="Arial" w:cs="Arial"/>
          <w:color w:val="000000" w:themeColor="text1"/>
          <w:lang w:val="en-CA"/>
        </w:rPr>
        <w:t>s</w:t>
      </w:r>
      <w:r w:rsidR="006E4599" w:rsidRPr="00680D74">
        <w:rPr>
          <w:rFonts w:ascii="Arial" w:hAnsi="Arial" w:cs="Arial"/>
          <w:color w:val="000000" w:themeColor="text1"/>
          <w:lang w:val="en-CA"/>
        </w:rPr>
        <w:t xml:space="preserve"> </w:t>
      </w:r>
      <w:r w:rsidR="00FC1FD1" w:rsidRPr="00680D74">
        <w:rPr>
          <w:rFonts w:ascii="Arial" w:hAnsi="Arial" w:cs="Arial"/>
          <w:color w:val="000000" w:themeColor="text1"/>
          <w:lang w:val="en-CA"/>
        </w:rPr>
        <w:t xml:space="preserve">all First Nations Band Offices and First Nations organizations including service delivery entities to meet </w:t>
      </w:r>
      <w:r>
        <w:rPr>
          <w:rFonts w:ascii="Arial" w:hAnsi="Arial" w:cs="Arial"/>
          <w:color w:val="000000" w:themeColor="text1"/>
          <w:lang w:val="en-CA"/>
        </w:rPr>
        <w:t xml:space="preserve">these </w:t>
      </w:r>
      <w:r w:rsidR="00FC1FD1" w:rsidRPr="00680D74">
        <w:rPr>
          <w:rFonts w:ascii="Arial" w:hAnsi="Arial" w:cs="Arial"/>
          <w:color w:val="000000" w:themeColor="text1"/>
          <w:lang w:val="en-CA"/>
        </w:rPr>
        <w:t>standards (i.e., housing, health, and social services)</w:t>
      </w:r>
      <w:r w:rsidR="007A0B5C" w:rsidRPr="00680D74">
        <w:rPr>
          <w:rFonts w:ascii="Arial" w:hAnsi="Arial" w:cs="Arial"/>
          <w:color w:val="000000" w:themeColor="text1"/>
          <w:lang w:val="en-CA"/>
        </w:rPr>
        <w:t xml:space="preserve">. </w:t>
      </w:r>
      <w:r w:rsidR="009A2337" w:rsidRPr="00680D74">
        <w:rPr>
          <w:rFonts w:ascii="Arial" w:hAnsi="Arial" w:cs="Arial"/>
          <w:color w:val="000000" w:themeColor="text1"/>
          <w:lang w:val="en-CA"/>
        </w:rPr>
        <w:t xml:space="preserve">In view of Canada’s colonial framework and </w:t>
      </w:r>
      <w:r w:rsidR="009A2337" w:rsidRPr="00680D74">
        <w:rPr>
          <w:rFonts w:ascii="Arial" w:hAnsi="Arial" w:cs="Arial"/>
          <w:color w:val="000000" w:themeColor="text1"/>
          <w:lang w:val="en-CA"/>
        </w:rPr>
        <w:lastRenderedPageBreak/>
        <w:t xml:space="preserve">disregard for the significant infrastructure gap and lack of data, and culturally appropriate services, products, and supports in First Nations, the AFN </w:t>
      </w:r>
      <w:r w:rsidR="00B9592F" w:rsidRPr="00680D74">
        <w:rPr>
          <w:rFonts w:ascii="Arial" w:hAnsi="Arial" w:cs="Arial"/>
          <w:color w:val="000000" w:themeColor="text1"/>
          <w:lang w:val="en-CA"/>
        </w:rPr>
        <w:t>r</w:t>
      </w:r>
      <w:r w:rsidR="009A2337" w:rsidRPr="00680D74">
        <w:rPr>
          <w:rFonts w:ascii="Arial" w:hAnsi="Arial" w:cs="Arial"/>
          <w:color w:val="000000" w:themeColor="text1"/>
          <w:lang w:val="en-CA"/>
        </w:rPr>
        <w:t>eject</w:t>
      </w:r>
      <w:r w:rsidR="00B9592F" w:rsidRPr="00680D74">
        <w:rPr>
          <w:rFonts w:ascii="Arial" w:hAnsi="Arial" w:cs="Arial"/>
          <w:color w:val="000000" w:themeColor="text1"/>
          <w:lang w:val="en-CA"/>
        </w:rPr>
        <w:t xml:space="preserve">s </w:t>
      </w:r>
      <w:r w:rsidR="009A2337" w:rsidRPr="00680D74">
        <w:rPr>
          <w:rFonts w:ascii="Arial" w:hAnsi="Arial" w:cs="Arial"/>
          <w:color w:val="000000" w:themeColor="text1"/>
          <w:lang w:val="en-CA"/>
        </w:rPr>
        <w:t xml:space="preserve">the ACA and its application in First Nations by 2026. </w:t>
      </w:r>
    </w:p>
    <w:p w14:paraId="7F3FA527" w14:textId="77777777" w:rsidR="002649A9" w:rsidRPr="00CB4D5A" w:rsidRDefault="002649A9" w:rsidP="001350CE">
      <w:pPr>
        <w:pStyle w:val="Heading2"/>
        <w:rPr>
          <w:rFonts w:ascii="Arial" w:eastAsiaTheme="majorEastAsia" w:hAnsi="Arial" w:cs="Arial"/>
          <w:color w:val="000000" w:themeColor="text1"/>
          <w:sz w:val="24"/>
          <w:szCs w:val="24"/>
        </w:rPr>
      </w:pPr>
    </w:p>
    <w:p w14:paraId="1476B65E" w14:textId="6743DDCD" w:rsidR="00C813F2" w:rsidRPr="00CB4D5A" w:rsidRDefault="00C813F2" w:rsidP="00B779B9">
      <w:pPr>
        <w:rPr>
          <w:rFonts w:ascii="Arial" w:eastAsiaTheme="majorEastAsia" w:hAnsi="Arial" w:cs="Arial"/>
          <w:color w:val="000000" w:themeColor="text1"/>
          <w:sz w:val="24"/>
          <w:szCs w:val="24"/>
        </w:rPr>
      </w:pPr>
      <w:r w:rsidRPr="00CB4D5A">
        <w:rPr>
          <w:rFonts w:ascii="Arial" w:hAnsi="Arial" w:cs="Arial"/>
          <w:sz w:val="24"/>
          <w:szCs w:val="24"/>
        </w:rPr>
        <w:t>Recommendatio</w:t>
      </w:r>
      <w:r w:rsidR="00B779B9" w:rsidRPr="00CB4D5A">
        <w:rPr>
          <w:rFonts w:ascii="Arial" w:hAnsi="Arial" w:cs="Arial"/>
          <w:sz w:val="24"/>
          <w:szCs w:val="24"/>
        </w:rPr>
        <w:t>ns</w:t>
      </w:r>
      <w:r w:rsidRPr="00CB4D5A">
        <w:rPr>
          <w:rFonts w:ascii="Arial" w:eastAsiaTheme="majorEastAsia" w:hAnsi="Arial" w:cs="Arial"/>
          <w:color w:val="000000" w:themeColor="text1"/>
          <w:sz w:val="24"/>
          <w:szCs w:val="24"/>
        </w:rPr>
        <w:t xml:space="preserve">: </w:t>
      </w:r>
    </w:p>
    <w:p w14:paraId="2B2BC2F3" w14:textId="5555C2D3" w:rsidR="00964B67" w:rsidRPr="00CB4D5A" w:rsidRDefault="00964B67" w:rsidP="0070627A">
      <w:pPr>
        <w:numPr>
          <w:ilvl w:val="0"/>
          <w:numId w:val="3"/>
        </w:numPr>
        <w:spacing w:after="0" w:line="360" w:lineRule="auto"/>
        <w:jc w:val="left"/>
        <w:rPr>
          <w:rFonts w:ascii="Arial" w:hAnsi="Arial" w:cs="Arial"/>
          <w:sz w:val="24"/>
          <w:szCs w:val="24"/>
        </w:rPr>
      </w:pPr>
      <w:r w:rsidRPr="00CB4D5A">
        <w:rPr>
          <w:rFonts w:ascii="Arial" w:hAnsi="Arial" w:cs="Arial"/>
          <w:color w:val="000000" w:themeColor="text1"/>
          <w:sz w:val="24"/>
          <w:szCs w:val="24"/>
        </w:rPr>
        <w:t>Canad</w:t>
      </w:r>
      <w:r w:rsidR="0070627A" w:rsidRPr="00CB4D5A">
        <w:rPr>
          <w:rFonts w:ascii="Arial" w:hAnsi="Arial" w:cs="Arial"/>
          <w:sz w:val="24"/>
          <w:szCs w:val="24"/>
        </w:rPr>
        <w:t xml:space="preserve">a respects </w:t>
      </w:r>
      <w:r w:rsidR="0067618C" w:rsidRPr="00CB4D5A">
        <w:rPr>
          <w:rFonts w:ascii="Arial" w:hAnsi="Arial" w:cs="Arial"/>
          <w:sz w:val="24"/>
          <w:szCs w:val="24"/>
        </w:rPr>
        <w:t xml:space="preserve">and commits to undertaking </w:t>
      </w:r>
      <w:r w:rsidR="0070627A" w:rsidRPr="00CB4D5A">
        <w:rPr>
          <w:rFonts w:ascii="Arial" w:hAnsi="Arial" w:cs="Arial"/>
          <w:sz w:val="24"/>
          <w:szCs w:val="24"/>
        </w:rPr>
        <w:t xml:space="preserve">First Nations distinctions-based </w:t>
      </w:r>
      <w:r w:rsidR="001A5EE6" w:rsidRPr="00CB4D5A">
        <w:rPr>
          <w:rFonts w:ascii="Arial" w:hAnsi="Arial" w:cs="Arial"/>
          <w:sz w:val="24"/>
          <w:szCs w:val="24"/>
        </w:rPr>
        <w:t>approaches and</w:t>
      </w:r>
      <w:r w:rsidR="0067618C" w:rsidRPr="00CB4D5A">
        <w:rPr>
          <w:rFonts w:ascii="Arial" w:hAnsi="Arial" w:cs="Arial"/>
          <w:sz w:val="24"/>
          <w:szCs w:val="24"/>
        </w:rPr>
        <w:t xml:space="preserve"> reviews all instances </w:t>
      </w:r>
      <w:r w:rsidR="0070627A" w:rsidRPr="00CB4D5A">
        <w:rPr>
          <w:rFonts w:ascii="Arial" w:hAnsi="Arial" w:cs="Arial"/>
          <w:sz w:val="24"/>
          <w:szCs w:val="24"/>
        </w:rPr>
        <w:t xml:space="preserve">where pan-Indigenous organizations may be holding instructions to represent First Nations on disability matters domestically and internationally.  </w:t>
      </w:r>
    </w:p>
    <w:p w14:paraId="0FE18FC8" w14:textId="77777777" w:rsidR="0070627A" w:rsidRPr="00CB4D5A" w:rsidRDefault="005D0D75" w:rsidP="00E56C2F">
      <w:pPr>
        <w:pStyle w:val="ListParagraph"/>
        <w:numPr>
          <w:ilvl w:val="0"/>
          <w:numId w:val="3"/>
        </w:numPr>
        <w:spacing w:line="360" w:lineRule="auto"/>
        <w:rPr>
          <w:rFonts w:ascii="Arial" w:eastAsiaTheme="majorEastAsia" w:hAnsi="Arial" w:cs="Arial"/>
          <w:color w:val="000000" w:themeColor="text1"/>
          <w:sz w:val="24"/>
          <w:szCs w:val="24"/>
        </w:rPr>
      </w:pPr>
      <w:r w:rsidRPr="00CB4D5A">
        <w:rPr>
          <w:rFonts w:ascii="Arial" w:hAnsi="Arial" w:cs="Arial"/>
          <w:sz w:val="24"/>
          <w:szCs w:val="24"/>
        </w:rPr>
        <w:t xml:space="preserve">Canada to commit to multi-year federal funding and timely research and data collection to support First Nations governments and regions in advancing accessibility. This includes building fully accessible First Nations, closing infrastructure gaps that create barriers to accessibility, and establishing First Nations Regional Disability Networks. </w:t>
      </w:r>
    </w:p>
    <w:p w14:paraId="1CCADBAE" w14:textId="77777777" w:rsidR="003B3813" w:rsidRPr="00CB4D5A" w:rsidRDefault="003B3813" w:rsidP="007B109D">
      <w:pPr>
        <w:pStyle w:val="ListParagraph"/>
        <w:spacing w:line="360" w:lineRule="auto"/>
        <w:rPr>
          <w:rFonts w:eastAsiaTheme="majorEastAsia"/>
        </w:rPr>
      </w:pPr>
    </w:p>
    <w:p w14:paraId="594750F5" w14:textId="05301370" w:rsidR="00060F28" w:rsidRPr="006F5F38" w:rsidRDefault="006F5F38" w:rsidP="006F5F38">
      <w:pPr>
        <w:spacing w:line="360" w:lineRule="auto"/>
        <w:rPr>
          <w:rFonts w:ascii="Arial" w:hAnsi="Arial" w:cs="Arial"/>
          <w:color w:val="000000" w:themeColor="text1"/>
          <w:sz w:val="24"/>
          <w:szCs w:val="24"/>
        </w:rPr>
      </w:pPr>
      <w:bookmarkStart w:id="7" w:name="Children_with_disabilities"/>
      <w:bookmarkStart w:id="8" w:name="Reply_to_paragraph_5_(a)_of_the_list_of_"/>
      <w:bookmarkStart w:id="9" w:name="Reply_to_paragraph_4_(c)_of_the_list_of_"/>
      <w:bookmarkEnd w:id="7"/>
      <w:bookmarkEnd w:id="8"/>
      <w:bookmarkEnd w:id="9"/>
      <w:r w:rsidRPr="00CB4D5A">
        <w:rPr>
          <w:rFonts w:ascii="Arial" w:hAnsi="Arial" w:cs="Arial"/>
          <w:color w:val="000000" w:themeColor="text1"/>
          <w:sz w:val="24"/>
          <w:szCs w:val="24"/>
        </w:rPr>
        <w:t xml:space="preserve">CRPD </w:t>
      </w:r>
      <w:r>
        <w:rPr>
          <w:rFonts w:ascii="Arial" w:hAnsi="Arial" w:cs="Arial"/>
          <w:color w:val="000000" w:themeColor="text1"/>
          <w:sz w:val="24"/>
          <w:szCs w:val="24"/>
        </w:rPr>
        <w:t>A</w:t>
      </w:r>
      <w:r w:rsidRPr="00CB4D5A">
        <w:rPr>
          <w:rFonts w:ascii="Arial" w:hAnsi="Arial" w:cs="Arial"/>
          <w:color w:val="000000" w:themeColor="text1"/>
          <w:sz w:val="24"/>
          <w:szCs w:val="24"/>
        </w:rPr>
        <w:t>rt</w:t>
      </w:r>
      <w:r w:rsidR="00680D74">
        <w:rPr>
          <w:rFonts w:ascii="Arial" w:hAnsi="Arial" w:cs="Arial"/>
          <w:color w:val="000000" w:themeColor="text1"/>
          <w:sz w:val="24"/>
          <w:szCs w:val="24"/>
        </w:rPr>
        <w:t>icle</w:t>
      </w:r>
      <w:r w:rsidRPr="00CB4D5A">
        <w:rPr>
          <w:rFonts w:ascii="Arial" w:hAnsi="Arial" w:cs="Arial"/>
          <w:color w:val="000000" w:themeColor="text1"/>
          <w:sz w:val="24"/>
          <w:szCs w:val="24"/>
        </w:rPr>
        <w:t xml:space="preserve"> 6</w:t>
      </w:r>
      <w:r w:rsidR="00D13A11">
        <w:rPr>
          <w:rFonts w:ascii="Arial" w:hAnsi="Arial" w:cs="Arial"/>
          <w:color w:val="000000" w:themeColor="text1"/>
          <w:sz w:val="24"/>
          <w:szCs w:val="24"/>
        </w:rPr>
        <w:t>.</w:t>
      </w:r>
      <w:r w:rsidRPr="00CB4D5A">
        <w:rPr>
          <w:rFonts w:ascii="Arial" w:hAnsi="Arial" w:cs="Arial"/>
          <w:color w:val="000000" w:themeColor="text1"/>
          <w:sz w:val="24"/>
          <w:szCs w:val="24"/>
        </w:rPr>
        <w:t xml:space="preserve"> </w:t>
      </w:r>
      <w:r w:rsidR="00060F28" w:rsidRPr="006F5F38">
        <w:rPr>
          <w:rFonts w:ascii="Arial" w:hAnsi="Arial" w:cs="Arial"/>
          <w:color w:val="000000" w:themeColor="text1"/>
          <w:sz w:val="24"/>
          <w:szCs w:val="24"/>
        </w:rPr>
        <w:t>Women with Disabilities (Can. LOI 22-27)</w:t>
      </w:r>
    </w:p>
    <w:p w14:paraId="1FF9AE42" w14:textId="77777777" w:rsidR="00060F28" w:rsidRPr="00680D74" w:rsidRDefault="00060F28" w:rsidP="00060F28">
      <w:pPr>
        <w:spacing w:after="0" w:line="360" w:lineRule="auto"/>
        <w:rPr>
          <w:rFonts w:ascii="Arial" w:hAnsi="Arial" w:cs="Arial"/>
          <w:color w:val="000000" w:themeColor="text1"/>
          <w:sz w:val="24"/>
          <w:szCs w:val="24"/>
        </w:rPr>
      </w:pPr>
    </w:p>
    <w:p w14:paraId="0A10F388" w14:textId="64E2C262" w:rsidR="000747BF" w:rsidRPr="00CB4D5A" w:rsidRDefault="000747BF" w:rsidP="00B179E2">
      <w:pPr>
        <w:spacing w:after="0" w:line="360" w:lineRule="auto"/>
        <w:jc w:val="left"/>
        <w:rPr>
          <w:rFonts w:ascii="Arial" w:hAnsi="Arial" w:cs="Arial"/>
          <w:i/>
          <w:iCs/>
          <w:color w:val="000000" w:themeColor="text1"/>
          <w:sz w:val="24"/>
          <w:szCs w:val="24"/>
          <w:shd w:val="clear" w:color="auto" w:fill="FFFFFF"/>
        </w:rPr>
      </w:pPr>
      <w:r w:rsidRPr="00CB4D5A">
        <w:rPr>
          <w:rFonts w:ascii="Arial" w:hAnsi="Arial" w:cs="Arial"/>
          <w:color w:val="000000" w:themeColor="text1"/>
          <w:sz w:val="24"/>
          <w:szCs w:val="24"/>
          <w:shd w:val="clear" w:color="auto" w:fill="FFFFFF"/>
        </w:rPr>
        <w:t>The AFN has expressed deep concern over the marginalization, injustice, and poverty faced by First Nations women with disabilities (FNWWD), which are compounded by intersecting factors such as labeling, stigma, and discrimination. This intersectional reality creates "triple jeopardy," amplifying barriers to accessing essential services, supports, and educational opportunitie</w:t>
      </w:r>
      <w:r w:rsidR="00B179E2">
        <w:rPr>
          <w:rFonts w:ascii="Arial" w:hAnsi="Arial" w:cs="Arial"/>
          <w:color w:val="000000" w:themeColor="text1"/>
          <w:sz w:val="24"/>
          <w:szCs w:val="24"/>
          <w:shd w:val="clear" w:color="auto" w:fill="FFFFFF"/>
        </w:rPr>
        <w:t xml:space="preserve">s. Doreen Demas, Dakota First Nation and member of the </w:t>
      </w:r>
      <w:r w:rsidR="00A3616D">
        <w:rPr>
          <w:rFonts w:ascii="Arial" w:hAnsi="Arial" w:cs="Arial"/>
          <w:color w:val="000000" w:themeColor="text1"/>
          <w:sz w:val="24"/>
          <w:szCs w:val="24"/>
          <w:shd w:val="clear" w:color="auto" w:fill="FFFFFF"/>
        </w:rPr>
        <w:t>Indigenous</w:t>
      </w:r>
      <w:r w:rsidR="00B179E2">
        <w:rPr>
          <w:rFonts w:ascii="Arial" w:hAnsi="Arial" w:cs="Arial"/>
          <w:color w:val="000000" w:themeColor="text1"/>
          <w:sz w:val="24"/>
          <w:szCs w:val="24"/>
          <w:shd w:val="clear" w:color="auto" w:fill="FFFFFF"/>
        </w:rPr>
        <w:t xml:space="preserve"> Persons with Disabilities Global Network and the Indigenous Persons with Disabilities Caucus, said,</w:t>
      </w:r>
      <w:r w:rsidR="00B179E2" w:rsidRPr="00B179E2">
        <w:rPr>
          <w:rFonts w:ascii="Arial" w:hAnsi="Arial" w:cs="Arial"/>
          <w:color w:val="000000" w:themeColor="text1"/>
          <w:sz w:val="24"/>
          <w:szCs w:val="24"/>
          <w:shd w:val="clear" w:color="auto" w:fill="FFFFFF"/>
        </w:rPr>
        <w:t xml:space="preserve"> </w:t>
      </w:r>
      <w:r w:rsidRPr="00CB4D5A">
        <w:rPr>
          <w:rFonts w:ascii="Arial" w:hAnsi="Arial" w:cs="Arial"/>
          <w:color w:val="000000" w:themeColor="text1"/>
          <w:sz w:val="24"/>
          <w:szCs w:val="24"/>
          <w:shd w:val="clear" w:color="auto" w:fill="FFFFFF"/>
        </w:rPr>
        <w:t>“</w:t>
      </w:r>
      <w:r w:rsidRPr="00CB4D5A">
        <w:rPr>
          <w:rFonts w:ascii="Arial" w:hAnsi="Arial" w:cs="Arial"/>
          <w:i/>
          <w:iCs/>
          <w:color w:val="000000" w:themeColor="text1"/>
          <w:sz w:val="24"/>
          <w:szCs w:val="24"/>
          <w:shd w:val="clear" w:color="auto" w:fill="FFFFFF"/>
        </w:rPr>
        <w:t>Women with disabilities speak of double jeopardy.  I believe that Native women who have a disability are in a situation of triple jeopardy.  You may be familiar with many of the concerns that Aboriginal people in Canada have</w:t>
      </w:r>
      <w:r w:rsidR="0044147D">
        <w:rPr>
          <w:rFonts w:ascii="Arial" w:hAnsi="Arial" w:cs="Arial"/>
          <w:i/>
          <w:iCs/>
          <w:color w:val="000000" w:themeColor="text1"/>
          <w:sz w:val="24"/>
          <w:szCs w:val="24"/>
          <w:shd w:val="clear" w:color="auto" w:fill="FFFFFF"/>
        </w:rPr>
        <w:t xml:space="preserve">: </w:t>
      </w:r>
      <w:r w:rsidRPr="00CB4D5A">
        <w:rPr>
          <w:rFonts w:ascii="Arial" w:hAnsi="Arial" w:cs="Arial"/>
          <w:i/>
          <w:iCs/>
          <w:color w:val="000000" w:themeColor="text1"/>
          <w:sz w:val="24"/>
          <w:szCs w:val="24"/>
          <w:shd w:val="clear" w:color="auto" w:fill="FFFFFF"/>
        </w:rPr>
        <w:t xml:space="preserve">poor housing conditions, lack of adequate medical care, and substance </w:t>
      </w:r>
      <w:r w:rsidRPr="00CB4D5A">
        <w:rPr>
          <w:rFonts w:ascii="Arial" w:hAnsi="Arial" w:cs="Arial"/>
          <w:i/>
          <w:iCs/>
          <w:color w:val="000000" w:themeColor="text1"/>
          <w:sz w:val="24"/>
          <w:szCs w:val="24"/>
          <w:shd w:val="clear" w:color="auto" w:fill="FFFFFF"/>
        </w:rPr>
        <w:lastRenderedPageBreak/>
        <w:t>abuse. When you add disability and being female to this, you have a situation of extreme disadvantage</w:t>
      </w:r>
      <w:r w:rsidRPr="00CB4D5A">
        <w:rPr>
          <w:rStyle w:val="FootnoteReference"/>
          <w:rFonts w:ascii="Arial" w:hAnsi="Arial" w:cs="Arial"/>
          <w:i/>
          <w:iCs/>
          <w:color w:val="000000" w:themeColor="text1"/>
          <w:sz w:val="24"/>
          <w:szCs w:val="24"/>
          <w:shd w:val="clear" w:color="auto" w:fill="FFFFFF"/>
        </w:rPr>
        <w:footnoteReference w:id="9"/>
      </w:r>
      <w:r w:rsidR="007A3DFE" w:rsidRPr="00CB4D5A">
        <w:rPr>
          <w:rFonts w:ascii="Arial" w:hAnsi="Arial" w:cs="Arial"/>
          <w:i/>
          <w:iCs/>
          <w:color w:val="000000" w:themeColor="text1"/>
          <w:sz w:val="24"/>
          <w:szCs w:val="24"/>
          <w:shd w:val="clear" w:color="auto" w:fill="FFFFFF"/>
        </w:rPr>
        <w:t>”.</w:t>
      </w:r>
    </w:p>
    <w:p w14:paraId="7FC08AB1" w14:textId="77777777" w:rsidR="000320AC" w:rsidRDefault="000320AC" w:rsidP="000747BF">
      <w:pPr>
        <w:spacing w:after="0" w:line="360" w:lineRule="auto"/>
        <w:rPr>
          <w:rFonts w:ascii="Arial" w:hAnsi="Arial" w:cs="Arial"/>
          <w:color w:val="000000" w:themeColor="text1"/>
          <w:sz w:val="24"/>
          <w:szCs w:val="24"/>
          <w:shd w:val="clear" w:color="auto" w:fill="FFFFFF"/>
        </w:rPr>
      </w:pPr>
    </w:p>
    <w:p w14:paraId="340F9736" w14:textId="46BA9A5C" w:rsidR="000747BF" w:rsidRPr="00CB4D5A" w:rsidRDefault="000747BF" w:rsidP="000747BF">
      <w:pPr>
        <w:spacing w:after="0" w:line="360" w:lineRule="auto"/>
        <w:rPr>
          <w:rFonts w:ascii="Arial" w:hAnsi="Arial" w:cs="Arial"/>
          <w:color w:val="000000" w:themeColor="text1"/>
          <w:sz w:val="24"/>
          <w:szCs w:val="24"/>
          <w:shd w:val="clear" w:color="auto" w:fill="FFFFFF"/>
        </w:rPr>
      </w:pPr>
      <w:r w:rsidRPr="00CB4D5A">
        <w:rPr>
          <w:rFonts w:ascii="Arial" w:hAnsi="Arial" w:cs="Arial"/>
          <w:color w:val="000000" w:themeColor="text1"/>
          <w:sz w:val="24"/>
          <w:szCs w:val="24"/>
          <w:shd w:val="clear" w:color="auto" w:fill="FFFFFF"/>
        </w:rPr>
        <w:t>The AFN has highlighted the lack of adequate resources provided by the Government of Canada to meet the distinct needs of FNWWD, particularly in accessing post-secondary education</w:t>
      </w:r>
      <w:r w:rsidR="00702F4E" w:rsidRPr="00CB4D5A">
        <w:rPr>
          <w:rStyle w:val="FootnoteReference"/>
          <w:rFonts w:ascii="Arial" w:hAnsi="Arial" w:cs="Arial"/>
          <w:color w:val="000000" w:themeColor="text1"/>
          <w:sz w:val="24"/>
          <w:szCs w:val="24"/>
          <w:shd w:val="clear" w:color="auto" w:fill="FFFFFF"/>
        </w:rPr>
        <w:footnoteReference w:id="10"/>
      </w:r>
      <w:r w:rsidRPr="00CB4D5A">
        <w:rPr>
          <w:rFonts w:ascii="Arial" w:hAnsi="Arial" w:cs="Arial"/>
          <w:color w:val="000000" w:themeColor="text1"/>
          <w:sz w:val="24"/>
          <w:szCs w:val="24"/>
          <w:shd w:val="clear" w:color="auto" w:fill="FFFFFF"/>
        </w:rPr>
        <w:t xml:space="preserve">. These challenges are further exacerbated by systemic issues such as poor housing conditions, inadequate medical care, and substance abuse within </w:t>
      </w:r>
      <w:r w:rsidR="00493BA3" w:rsidRPr="00CB4D5A">
        <w:rPr>
          <w:rFonts w:ascii="Arial" w:hAnsi="Arial" w:cs="Arial"/>
          <w:color w:val="000000" w:themeColor="text1"/>
          <w:sz w:val="24"/>
          <w:szCs w:val="24"/>
          <w:shd w:val="clear" w:color="auto" w:fill="FFFFFF"/>
        </w:rPr>
        <w:t>First Nations</w:t>
      </w:r>
      <w:r w:rsidRPr="00CB4D5A">
        <w:rPr>
          <w:rFonts w:ascii="Arial" w:hAnsi="Arial" w:cs="Arial"/>
          <w:color w:val="000000" w:themeColor="text1"/>
          <w:sz w:val="24"/>
          <w:szCs w:val="24"/>
          <w:shd w:val="clear" w:color="auto" w:fill="FFFFFF"/>
        </w:rPr>
        <w:t xml:space="preserve"> communities. Addressing these entrenched inequities requires the implementation of comprehensive, culturally responsive policies that prioritize the unique experiences and voices of FNWWD, with a focus on advancing their economic, educational, and social inclusion.</w:t>
      </w:r>
    </w:p>
    <w:p w14:paraId="45634ABD" w14:textId="77777777" w:rsidR="00B65F62" w:rsidRPr="00CB4D5A" w:rsidRDefault="00B65F62" w:rsidP="000747BF">
      <w:pPr>
        <w:spacing w:after="0" w:line="360" w:lineRule="auto"/>
        <w:rPr>
          <w:rFonts w:ascii="Arial" w:hAnsi="Arial" w:cs="Arial"/>
          <w:color w:val="000000" w:themeColor="text1"/>
          <w:sz w:val="24"/>
          <w:szCs w:val="24"/>
          <w:shd w:val="clear" w:color="auto" w:fill="FFFFFF"/>
        </w:rPr>
      </w:pPr>
    </w:p>
    <w:p w14:paraId="43464938" w14:textId="365076CA" w:rsidR="000747BF" w:rsidRPr="00CB4D5A" w:rsidRDefault="000747BF" w:rsidP="000747BF">
      <w:pPr>
        <w:spacing w:after="0" w:line="360" w:lineRule="auto"/>
        <w:rPr>
          <w:rFonts w:ascii="Arial" w:hAnsi="Arial" w:cs="Arial"/>
          <w:color w:val="000000" w:themeColor="text1"/>
          <w:sz w:val="24"/>
          <w:szCs w:val="24"/>
          <w:shd w:val="clear" w:color="auto" w:fill="FFFFFF"/>
        </w:rPr>
      </w:pPr>
      <w:r w:rsidRPr="00CB4D5A">
        <w:rPr>
          <w:rFonts w:ascii="Arial" w:hAnsi="Arial" w:cs="Arial"/>
          <w:color w:val="000000" w:themeColor="text1"/>
          <w:sz w:val="24"/>
          <w:szCs w:val="24"/>
          <w:shd w:val="clear" w:color="auto" w:fill="FFFFFF"/>
        </w:rPr>
        <w:t xml:space="preserve">To better understand the realities faced by </w:t>
      </w:r>
      <w:r w:rsidR="00493BA3" w:rsidRPr="00CB4D5A">
        <w:rPr>
          <w:rFonts w:ascii="Arial" w:hAnsi="Arial" w:cs="Arial"/>
          <w:color w:val="000000" w:themeColor="text1"/>
          <w:sz w:val="24"/>
          <w:szCs w:val="24"/>
          <w:shd w:val="clear" w:color="auto" w:fill="FFFFFF"/>
        </w:rPr>
        <w:t>First Nations</w:t>
      </w:r>
      <w:r w:rsidRPr="00CB4D5A">
        <w:rPr>
          <w:rFonts w:ascii="Arial" w:hAnsi="Arial" w:cs="Arial"/>
          <w:color w:val="000000" w:themeColor="text1"/>
          <w:sz w:val="24"/>
          <w:szCs w:val="24"/>
          <w:shd w:val="clear" w:color="auto" w:fill="FFFFFF"/>
        </w:rPr>
        <w:t xml:space="preserve"> persons with disabilities, the AFN conducted a survey of 127 FNPWD, of whom 71% identified as women. The findings reveal critical barriers and inequities that disproportionately impact women with disabilities. For instance, 72% of respondents reported being unable to afford caregiver support, and 68% lacked access to affordable work and skills training programs. Progress in eliminating prejudice remains limited, with 58% of respondents experiencing discrimination within their communities and families, highlighting pervasive stereotypes that hinder inclusion. Access to education is also a significant concern, with 24% of respondents fearing exclusion from educational programs due to disability status. These findings call for robust, gender-sensitive research to inform policies that address financial, social, and cultural barriers, while ensuring </w:t>
      </w:r>
      <w:r w:rsidR="00493BA3" w:rsidRPr="00CB4D5A">
        <w:rPr>
          <w:rFonts w:ascii="Arial" w:hAnsi="Arial" w:cs="Arial"/>
          <w:color w:val="000000" w:themeColor="text1"/>
          <w:sz w:val="24"/>
          <w:szCs w:val="24"/>
          <w:shd w:val="clear" w:color="auto" w:fill="FFFFFF"/>
        </w:rPr>
        <w:t>First Nations</w:t>
      </w:r>
      <w:r w:rsidRPr="00CB4D5A">
        <w:rPr>
          <w:rFonts w:ascii="Arial" w:hAnsi="Arial" w:cs="Arial"/>
          <w:color w:val="000000" w:themeColor="text1"/>
          <w:sz w:val="24"/>
          <w:szCs w:val="24"/>
          <w:shd w:val="clear" w:color="auto" w:fill="FFFFFF"/>
        </w:rPr>
        <w:t xml:space="preserve"> women with disabilities are aware of and supported in claiming their rights under the Convention.</w:t>
      </w:r>
    </w:p>
    <w:p w14:paraId="06E1BA3E" w14:textId="77777777" w:rsidR="00DB17D3" w:rsidRPr="00CB4D5A" w:rsidRDefault="00DB17D3" w:rsidP="00E74913">
      <w:pPr>
        <w:rPr>
          <w:rFonts w:ascii="Arial" w:hAnsi="Arial" w:cs="Arial"/>
          <w:sz w:val="24"/>
          <w:szCs w:val="24"/>
        </w:rPr>
      </w:pPr>
    </w:p>
    <w:p w14:paraId="222A3351" w14:textId="51D581CF" w:rsidR="00060F28" w:rsidRPr="00CB4D5A" w:rsidRDefault="00B779B9" w:rsidP="00E74913">
      <w:pPr>
        <w:rPr>
          <w:rFonts w:ascii="Arial" w:eastAsiaTheme="majorEastAsia" w:hAnsi="Arial" w:cs="Arial"/>
          <w:color w:val="000000" w:themeColor="text1"/>
          <w:sz w:val="24"/>
          <w:szCs w:val="24"/>
        </w:rPr>
      </w:pPr>
      <w:r w:rsidRPr="00CB4D5A">
        <w:rPr>
          <w:rFonts w:ascii="Arial" w:hAnsi="Arial" w:cs="Arial"/>
          <w:sz w:val="24"/>
          <w:szCs w:val="24"/>
        </w:rPr>
        <w:lastRenderedPageBreak/>
        <w:t>Recommendations</w:t>
      </w:r>
      <w:r w:rsidRPr="00CB4D5A">
        <w:rPr>
          <w:rFonts w:ascii="Arial" w:eastAsiaTheme="majorEastAsia" w:hAnsi="Arial" w:cs="Arial"/>
          <w:color w:val="000000" w:themeColor="text1"/>
          <w:sz w:val="24"/>
          <w:szCs w:val="24"/>
        </w:rPr>
        <w:t xml:space="preserve">: </w:t>
      </w:r>
    </w:p>
    <w:p w14:paraId="74C43EAA" w14:textId="4598E4C8" w:rsidR="005F4602" w:rsidRPr="00CB4D5A" w:rsidRDefault="005F4602" w:rsidP="001350CE">
      <w:pPr>
        <w:numPr>
          <w:ilvl w:val="0"/>
          <w:numId w:val="38"/>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 xml:space="preserve">Fund intersectional research on barriers faced by </w:t>
      </w:r>
      <w:r w:rsidR="00285625" w:rsidRPr="00CB4D5A">
        <w:rPr>
          <w:rFonts w:ascii="Arial" w:eastAsia="Times New Roman" w:hAnsi="Arial" w:cs="Arial"/>
          <w:color w:val="000000" w:themeColor="text1"/>
          <w:sz w:val="24"/>
          <w:szCs w:val="24"/>
        </w:rPr>
        <w:t xml:space="preserve">FNWWD </w:t>
      </w:r>
      <w:r w:rsidRPr="00CB4D5A">
        <w:rPr>
          <w:rFonts w:ascii="Arial" w:eastAsia="Times New Roman" w:hAnsi="Arial" w:cs="Arial"/>
          <w:color w:val="000000" w:themeColor="text1"/>
          <w:sz w:val="24"/>
          <w:szCs w:val="24"/>
        </w:rPr>
        <w:t>addressing financial, social, educational, and cultural challenges. Ensure findings inform culturally responsive policies and programs.</w:t>
      </w:r>
    </w:p>
    <w:p w14:paraId="27404D21" w14:textId="77777777" w:rsidR="00B81D3B" w:rsidRPr="00680D74" w:rsidRDefault="00B81D3B" w:rsidP="007B109D">
      <w:pPr>
        <w:spacing w:before="100" w:beforeAutospacing="1" w:after="100" w:afterAutospacing="1" w:line="360" w:lineRule="auto"/>
        <w:ind w:left="720"/>
        <w:jc w:val="left"/>
        <w:rPr>
          <w:rFonts w:ascii="Arial" w:hAnsi="Arial" w:cs="Arial"/>
          <w:b/>
          <w:bCs/>
          <w:color w:val="000000" w:themeColor="text1"/>
          <w:sz w:val="24"/>
          <w:szCs w:val="24"/>
        </w:rPr>
      </w:pPr>
    </w:p>
    <w:p w14:paraId="7EAE81BA" w14:textId="449F8274" w:rsidR="00A71C96" w:rsidRPr="00680D74" w:rsidRDefault="00805BEA" w:rsidP="00805BEA">
      <w:pPr>
        <w:pStyle w:val="Heading1"/>
        <w:rPr>
          <w:rFonts w:ascii="Arial" w:hAnsi="Arial" w:cs="Arial"/>
          <w:color w:val="000000" w:themeColor="text1"/>
          <w:sz w:val="24"/>
          <w:szCs w:val="24"/>
        </w:rPr>
      </w:pPr>
      <w:bookmarkStart w:id="10" w:name="_Toc191891925"/>
      <w:r>
        <w:rPr>
          <w:rFonts w:ascii="Arial" w:hAnsi="Arial" w:cs="Arial"/>
          <w:color w:val="000000" w:themeColor="text1"/>
          <w:sz w:val="24"/>
          <w:szCs w:val="24"/>
        </w:rPr>
        <w:t xml:space="preserve">CRPD </w:t>
      </w:r>
      <w:r w:rsidR="00D13A11">
        <w:rPr>
          <w:rFonts w:ascii="Arial" w:hAnsi="Arial" w:cs="Arial"/>
          <w:color w:val="000000" w:themeColor="text1"/>
          <w:sz w:val="24"/>
          <w:szCs w:val="24"/>
        </w:rPr>
        <w:t>a</w:t>
      </w:r>
      <w:r>
        <w:rPr>
          <w:rFonts w:ascii="Arial" w:hAnsi="Arial" w:cs="Arial"/>
          <w:color w:val="000000" w:themeColor="text1"/>
          <w:sz w:val="24"/>
          <w:szCs w:val="24"/>
        </w:rPr>
        <w:t>rt</w:t>
      </w:r>
      <w:r w:rsidR="00680D74">
        <w:rPr>
          <w:rFonts w:ascii="Arial" w:hAnsi="Arial" w:cs="Arial"/>
          <w:color w:val="000000" w:themeColor="text1"/>
          <w:sz w:val="24"/>
          <w:szCs w:val="24"/>
        </w:rPr>
        <w:t>icle</w:t>
      </w:r>
      <w:r>
        <w:rPr>
          <w:rFonts w:ascii="Arial" w:hAnsi="Arial" w:cs="Arial"/>
          <w:color w:val="000000" w:themeColor="text1"/>
          <w:sz w:val="24"/>
          <w:szCs w:val="24"/>
        </w:rPr>
        <w:t xml:space="preserve"> 7</w:t>
      </w:r>
      <w:r w:rsidR="00D13A11">
        <w:rPr>
          <w:rFonts w:ascii="Arial" w:hAnsi="Arial" w:cs="Arial"/>
          <w:color w:val="000000" w:themeColor="text1"/>
          <w:sz w:val="24"/>
          <w:szCs w:val="24"/>
        </w:rPr>
        <w:t>.</w:t>
      </w:r>
      <w:r>
        <w:rPr>
          <w:rFonts w:ascii="Arial" w:hAnsi="Arial" w:cs="Arial"/>
          <w:color w:val="000000" w:themeColor="text1"/>
          <w:sz w:val="24"/>
          <w:szCs w:val="24"/>
        </w:rPr>
        <w:t xml:space="preserve"> </w:t>
      </w:r>
      <w:r w:rsidR="00A71C96" w:rsidRPr="00680D74">
        <w:rPr>
          <w:rFonts w:ascii="Arial" w:hAnsi="Arial" w:cs="Arial"/>
          <w:color w:val="000000" w:themeColor="text1"/>
          <w:sz w:val="24"/>
          <w:szCs w:val="24"/>
        </w:rPr>
        <w:t>Children with Disabilities (Can. LOI 5 a. b. c)</w:t>
      </w:r>
      <w:bookmarkEnd w:id="10"/>
    </w:p>
    <w:p w14:paraId="4B57EB1D" w14:textId="77777777" w:rsidR="00E3260A" w:rsidRPr="00680D74" w:rsidRDefault="00E3260A" w:rsidP="00A71C96">
      <w:pPr>
        <w:spacing w:after="0" w:line="360" w:lineRule="auto"/>
        <w:rPr>
          <w:rFonts w:ascii="Arial" w:hAnsi="Arial" w:cs="Arial"/>
          <w:color w:val="000000" w:themeColor="text1"/>
          <w:sz w:val="24"/>
          <w:szCs w:val="24"/>
        </w:rPr>
      </w:pPr>
    </w:p>
    <w:p w14:paraId="11B315BF" w14:textId="04F90A89" w:rsidR="00841436" w:rsidRPr="00CB4D5A" w:rsidRDefault="00FD4D46" w:rsidP="00A71C96">
      <w:pPr>
        <w:spacing w:after="0" w:line="360" w:lineRule="auto"/>
        <w:rPr>
          <w:rFonts w:ascii="Arial" w:hAnsi="Arial" w:cs="Arial"/>
          <w:color w:val="000000" w:themeColor="text1"/>
          <w:sz w:val="24"/>
          <w:szCs w:val="24"/>
        </w:rPr>
      </w:pPr>
      <w:r w:rsidRPr="00CB4D5A">
        <w:rPr>
          <w:rFonts w:ascii="Arial" w:hAnsi="Arial" w:cs="Arial"/>
          <w:sz w:val="24"/>
          <w:szCs w:val="24"/>
        </w:rPr>
        <w:t>Limited</w:t>
      </w:r>
      <w:r w:rsidR="000808EB" w:rsidRPr="00CB4D5A">
        <w:rPr>
          <w:rFonts w:ascii="Arial" w:hAnsi="Arial" w:cs="Arial"/>
          <w:sz w:val="24"/>
          <w:szCs w:val="24"/>
        </w:rPr>
        <w:t xml:space="preserve"> measures have been taken to systematically collect disaggregated data at all levels of government on the situation and discrimination of First Nations children with disabilities. </w:t>
      </w:r>
      <w:r w:rsidR="00841436" w:rsidRPr="00CB4D5A">
        <w:rPr>
          <w:rFonts w:ascii="Arial" w:hAnsi="Arial" w:cs="Arial"/>
          <w:sz w:val="24"/>
          <w:szCs w:val="24"/>
        </w:rPr>
        <w:t xml:space="preserve">There is a </w:t>
      </w:r>
      <w:r w:rsidR="000808EB" w:rsidRPr="00CB4D5A">
        <w:rPr>
          <w:rFonts w:ascii="Arial" w:hAnsi="Arial" w:cs="Arial"/>
          <w:sz w:val="24"/>
          <w:szCs w:val="24"/>
        </w:rPr>
        <w:t xml:space="preserve">lack of data about children with disabilities and their families to assist in formulating targeted culturally sensitive strategies and programs to address </w:t>
      </w:r>
      <w:r w:rsidR="0077753F">
        <w:rPr>
          <w:rFonts w:ascii="Arial" w:hAnsi="Arial" w:cs="Arial"/>
          <w:sz w:val="24"/>
          <w:szCs w:val="24"/>
        </w:rPr>
        <w:t>specific</w:t>
      </w:r>
      <w:r w:rsidR="0077753F" w:rsidRPr="00CB4D5A">
        <w:rPr>
          <w:rFonts w:ascii="Arial" w:hAnsi="Arial" w:cs="Arial"/>
          <w:sz w:val="24"/>
          <w:szCs w:val="24"/>
        </w:rPr>
        <w:t xml:space="preserve"> </w:t>
      </w:r>
      <w:r w:rsidR="000808EB" w:rsidRPr="00CB4D5A">
        <w:rPr>
          <w:rFonts w:ascii="Arial" w:hAnsi="Arial" w:cs="Arial"/>
          <w:sz w:val="24"/>
          <w:szCs w:val="24"/>
        </w:rPr>
        <w:t>forms of discrimination against them. This includes effective measures to address the overrepresentation of First Nations children with disabilities in the child and family services system</w:t>
      </w:r>
      <w:r w:rsidR="00DD5A9F">
        <w:rPr>
          <w:rFonts w:ascii="Arial" w:hAnsi="Arial" w:cs="Arial"/>
          <w:sz w:val="24"/>
          <w:szCs w:val="24"/>
        </w:rPr>
        <w:t>.</w:t>
      </w:r>
      <w:r w:rsidR="000808EB" w:rsidRPr="00CB4D5A">
        <w:rPr>
          <w:rFonts w:ascii="Arial" w:hAnsi="Arial" w:cs="Arial"/>
          <w:color w:val="000000" w:themeColor="text1"/>
          <w:sz w:val="24"/>
          <w:szCs w:val="24"/>
        </w:rPr>
        <w:t xml:space="preserve"> </w:t>
      </w:r>
      <w:r w:rsidR="00655E67" w:rsidRPr="00CB4D5A">
        <w:rPr>
          <w:rFonts w:ascii="Arial" w:hAnsi="Arial" w:cs="Arial"/>
          <w:color w:val="000000" w:themeColor="text1"/>
          <w:sz w:val="24"/>
          <w:szCs w:val="24"/>
        </w:rPr>
        <w:t xml:space="preserve"> </w:t>
      </w:r>
    </w:p>
    <w:p w14:paraId="4052963D" w14:textId="77777777" w:rsidR="0070627A" w:rsidRPr="00CB4D5A" w:rsidRDefault="0070627A" w:rsidP="00A71C96">
      <w:pPr>
        <w:spacing w:after="0" w:line="360" w:lineRule="auto"/>
        <w:rPr>
          <w:rFonts w:ascii="Arial" w:hAnsi="Arial" w:cs="Arial"/>
          <w:color w:val="000000" w:themeColor="text1"/>
          <w:sz w:val="24"/>
          <w:szCs w:val="24"/>
        </w:rPr>
      </w:pPr>
    </w:p>
    <w:p w14:paraId="5245929D" w14:textId="70FDD9FC" w:rsidR="004C61AF" w:rsidRPr="00CB4D5A" w:rsidRDefault="00841436" w:rsidP="00A71C96">
      <w:pPr>
        <w:spacing w:after="0" w:line="360" w:lineRule="auto"/>
        <w:rPr>
          <w:rFonts w:ascii="Arial" w:hAnsi="Arial" w:cs="Arial"/>
          <w:sz w:val="24"/>
          <w:szCs w:val="24"/>
        </w:rPr>
      </w:pPr>
      <w:r w:rsidRPr="00CB4D5A">
        <w:rPr>
          <w:rFonts w:ascii="Arial" w:hAnsi="Arial" w:cs="Arial"/>
          <w:color w:val="000000" w:themeColor="text1"/>
          <w:sz w:val="24"/>
          <w:szCs w:val="24"/>
        </w:rPr>
        <w:t>A</w:t>
      </w:r>
      <w:r w:rsidR="00285625" w:rsidRPr="00CB4D5A">
        <w:rPr>
          <w:rFonts w:ascii="Arial" w:hAnsi="Arial" w:cs="Arial"/>
          <w:color w:val="000000" w:themeColor="text1"/>
          <w:sz w:val="24"/>
          <w:szCs w:val="24"/>
        </w:rPr>
        <w:t xml:space="preserve"> </w:t>
      </w:r>
      <w:r w:rsidR="00300C4E" w:rsidRPr="00300C4E">
        <w:rPr>
          <w:rFonts w:ascii="Arial" w:hAnsi="Arial" w:cs="Arial"/>
          <w:sz w:val="24"/>
          <w:szCs w:val="24"/>
        </w:rPr>
        <w:t xml:space="preserve">long-standing legal battle initiated by Harriet Sumner-Pruden in 2010 on behalf of her son, Alfred (Dewey) Pruden, </w:t>
      </w:r>
      <w:r w:rsidR="00300C4E">
        <w:rPr>
          <w:rFonts w:ascii="Arial" w:hAnsi="Arial" w:cs="Arial"/>
          <w:sz w:val="24"/>
          <w:szCs w:val="24"/>
        </w:rPr>
        <w:t xml:space="preserve">highlights the critical gaps in access to disability </w:t>
      </w:r>
      <w:r w:rsidR="00300C4E" w:rsidRPr="00300C4E">
        <w:rPr>
          <w:rFonts w:ascii="Arial" w:hAnsi="Arial" w:cs="Arial"/>
          <w:sz w:val="24"/>
          <w:szCs w:val="24"/>
        </w:rPr>
        <w:t>services for First Nations children in Manitoba</w:t>
      </w:r>
      <w:r w:rsidR="00300C4E" w:rsidRPr="00CB4D5A">
        <w:rPr>
          <w:rStyle w:val="FootnoteReference"/>
          <w:rFonts w:ascii="Arial" w:hAnsi="Arial" w:cs="Arial"/>
          <w:color w:val="000000" w:themeColor="text1"/>
          <w:sz w:val="24"/>
          <w:szCs w:val="24"/>
        </w:rPr>
        <w:footnoteReference w:id="11"/>
      </w:r>
      <w:r w:rsidR="000808EB" w:rsidRPr="00CB4D5A">
        <w:rPr>
          <w:rFonts w:ascii="Arial" w:hAnsi="Arial" w:cs="Arial"/>
          <w:color w:val="000000" w:themeColor="text1"/>
          <w:sz w:val="24"/>
          <w:szCs w:val="24"/>
        </w:rPr>
        <w:t xml:space="preserve">. The </w:t>
      </w:r>
      <w:r w:rsidR="00300C4E">
        <w:rPr>
          <w:rFonts w:ascii="Arial" w:hAnsi="Arial" w:cs="Arial"/>
          <w:color w:val="000000" w:themeColor="text1"/>
          <w:sz w:val="24"/>
          <w:szCs w:val="24"/>
        </w:rPr>
        <w:t>agreement</w:t>
      </w:r>
      <w:r w:rsidR="000808EB" w:rsidRPr="00CB4D5A">
        <w:rPr>
          <w:rFonts w:ascii="Arial" w:hAnsi="Arial" w:cs="Arial"/>
          <w:color w:val="000000" w:themeColor="text1"/>
          <w:sz w:val="24"/>
          <w:szCs w:val="24"/>
        </w:rPr>
        <w:t xml:space="preserve"> </w:t>
      </w:r>
      <w:r w:rsidR="00300C4E">
        <w:rPr>
          <w:rFonts w:ascii="Arial" w:hAnsi="Arial" w:cs="Arial"/>
          <w:color w:val="000000" w:themeColor="text1"/>
          <w:sz w:val="24"/>
          <w:szCs w:val="24"/>
        </w:rPr>
        <w:t xml:space="preserve">reached in October 2024 </w:t>
      </w:r>
      <w:r w:rsidR="000808EB" w:rsidRPr="00CB4D5A">
        <w:rPr>
          <w:rFonts w:ascii="Arial" w:hAnsi="Arial" w:cs="Arial"/>
          <w:color w:val="000000" w:themeColor="text1"/>
          <w:sz w:val="24"/>
          <w:szCs w:val="24"/>
        </w:rPr>
        <w:t xml:space="preserve">includes commitments from the province to expand children’s disability services and home care eligibility to First Nations children living on-reserve and to create a working group with federal and First Nations governments to determine the best ways to deliver these services. </w:t>
      </w:r>
      <w:r w:rsidR="000808EB" w:rsidRPr="00CB4D5A">
        <w:rPr>
          <w:rFonts w:ascii="Arial" w:hAnsi="Arial" w:cs="Arial"/>
          <w:sz w:val="24"/>
          <w:szCs w:val="24"/>
        </w:rPr>
        <w:t>The AFN continues to advocate for the GoC to provide predictable, stable, sustainable, and needs-based statutory funding for First Nations to exercise their jurisdiction and establish their own laws, including resources to support First Nations-led research and data collection</w:t>
      </w:r>
      <w:r w:rsidR="00285625" w:rsidRPr="00CB4D5A">
        <w:rPr>
          <w:rFonts w:ascii="Arial" w:hAnsi="Arial" w:cs="Arial"/>
          <w:sz w:val="24"/>
          <w:szCs w:val="24"/>
        </w:rPr>
        <w:t>.</w:t>
      </w:r>
      <w:r w:rsidR="000808EB" w:rsidRPr="00CB4D5A">
        <w:rPr>
          <w:rFonts w:ascii="Arial" w:hAnsi="Arial" w:cs="Arial"/>
          <w:sz w:val="24"/>
          <w:szCs w:val="24"/>
        </w:rPr>
        <w:t xml:space="preserve"> </w:t>
      </w:r>
    </w:p>
    <w:p w14:paraId="4698C97E" w14:textId="43ACBA8B" w:rsidR="00B779B9" w:rsidRPr="00CB4D5A" w:rsidRDefault="00B779B9" w:rsidP="00B779B9">
      <w:pPr>
        <w:rPr>
          <w:rFonts w:ascii="Arial" w:eastAsiaTheme="majorEastAsia" w:hAnsi="Arial" w:cs="Arial"/>
          <w:color w:val="000000" w:themeColor="text1"/>
          <w:sz w:val="24"/>
          <w:szCs w:val="24"/>
        </w:rPr>
      </w:pPr>
      <w:r w:rsidRPr="00CB4D5A">
        <w:rPr>
          <w:rFonts w:ascii="Arial" w:hAnsi="Arial" w:cs="Arial"/>
          <w:sz w:val="24"/>
          <w:szCs w:val="24"/>
        </w:rPr>
        <w:t>Recommendations</w:t>
      </w:r>
      <w:r w:rsidRPr="00CB4D5A">
        <w:rPr>
          <w:rFonts w:ascii="Arial" w:eastAsiaTheme="majorEastAsia" w:hAnsi="Arial" w:cs="Arial"/>
          <w:color w:val="000000" w:themeColor="text1"/>
          <w:sz w:val="24"/>
          <w:szCs w:val="24"/>
        </w:rPr>
        <w:t xml:space="preserve">: </w:t>
      </w:r>
    </w:p>
    <w:p w14:paraId="6F7DD2B7" w14:textId="77777777" w:rsidR="002B4D8D" w:rsidRPr="00CB4D5A" w:rsidRDefault="002B4D8D" w:rsidP="002B4D8D">
      <w:pPr>
        <w:numPr>
          <w:ilvl w:val="0"/>
          <w:numId w:val="69"/>
        </w:numPr>
        <w:spacing w:before="100" w:beforeAutospacing="1" w:after="100" w:afterAutospacing="1" w:line="360" w:lineRule="auto"/>
        <w:jc w:val="left"/>
        <w:rPr>
          <w:rFonts w:ascii="Arial" w:eastAsia="Times New Roman" w:hAnsi="Arial" w:cs="Arial"/>
          <w:sz w:val="24"/>
          <w:szCs w:val="24"/>
        </w:rPr>
      </w:pPr>
      <w:bookmarkStart w:id="11" w:name="Awareness_raising"/>
      <w:bookmarkStart w:id="12" w:name="Reply_to_paragraph_6_(a)_of_the_list_of_"/>
      <w:bookmarkEnd w:id="11"/>
      <w:bookmarkEnd w:id="12"/>
      <w:r w:rsidRPr="00CB4D5A">
        <w:rPr>
          <w:rFonts w:ascii="Arial" w:eastAsia="Times New Roman" w:hAnsi="Arial" w:cs="Arial"/>
          <w:sz w:val="24"/>
          <w:szCs w:val="24"/>
        </w:rPr>
        <w:lastRenderedPageBreak/>
        <w:t>Develop safeguards and make meaningful investments to reduce the overrepresentation of First Nations children with disabilities in child and family services systems by addressing poverty amongst First Nations, addressing inadequate and insufficient services and systemic gaps in supports for First Nations children, and ending systemic discrimination.</w:t>
      </w:r>
    </w:p>
    <w:p w14:paraId="4909AD04" w14:textId="77777777" w:rsidR="002B4D8D" w:rsidRPr="00CB4D5A" w:rsidRDefault="002B4D8D" w:rsidP="002B4D8D">
      <w:pPr>
        <w:numPr>
          <w:ilvl w:val="0"/>
          <w:numId w:val="69"/>
        </w:num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Implement a comprehensive framework for disaggregated data on First Nations children with disabilities, capturing their experiences in education, child and family services, and healthcare systems to inform equitable strategies.</w:t>
      </w:r>
    </w:p>
    <w:p w14:paraId="2C323EFE" w14:textId="753F9E6F" w:rsidR="00C27E09" w:rsidRPr="00680D74" w:rsidRDefault="006F5F38" w:rsidP="006F5F38">
      <w:pPr>
        <w:pStyle w:val="Heading1"/>
        <w:rPr>
          <w:rFonts w:ascii="Arial" w:hAnsi="Arial" w:cs="Arial"/>
          <w:color w:val="000000" w:themeColor="text1"/>
          <w:sz w:val="24"/>
          <w:szCs w:val="24"/>
        </w:rPr>
      </w:pPr>
      <w:bookmarkStart w:id="13" w:name="_Toc191891926"/>
      <w:r w:rsidRPr="00680D74">
        <w:rPr>
          <w:rFonts w:ascii="Arial" w:hAnsi="Arial" w:cs="Arial"/>
          <w:color w:val="000000" w:themeColor="text1"/>
          <w:sz w:val="24"/>
          <w:szCs w:val="24"/>
        </w:rPr>
        <w:t>CRPD art</w:t>
      </w:r>
      <w:r w:rsidR="00D13A11">
        <w:rPr>
          <w:rFonts w:ascii="Arial" w:hAnsi="Arial" w:cs="Arial"/>
          <w:color w:val="000000" w:themeColor="text1"/>
          <w:sz w:val="24"/>
          <w:szCs w:val="24"/>
        </w:rPr>
        <w:t>icle</w:t>
      </w:r>
      <w:r w:rsidRPr="00680D74">
        <w:rPr>
          <w:rFonts w:ascii="Arial" w:hAnsi="Arial" w:cs="Arial"/>
          <w:color w:val="000000" w:themeColor="text1"/>
          <w:sz w:val="24"/>
          <w:szCs w:val="24"/>
        </w:rPr>
        <w:t xml:space="preserve"> 8</w:t>
      </w:r>
      <w:r w:rsidR="00D13A11">
        <w:rPr>
          <w:rFonts w:ascii="Arial" w:hAnsi="Arial" w:cs="Arial"/>
          <w:color w:val="000000" w:themeColor="text1"/>
          <w:sz w:val="24"/>
          <w:szCs w:val="24"/>
        </w:rPr>
        <w:t>.</w:t>
      </w:r>
      <w:r w:rsidRPr="00680D74">
        <w:rPr>
          <w:rFonts w:ascii="Arial" w:hAnsi="Arial" w:cs="Arial"/>
          <w:color w:val="000000" w:themeColor="text1"/>
          <w:sz w:val="24"/>
          <w:szCs w:val="24"/>
        </w:rPr>
        <w:t xml:space="preserve"> </w:t>
      </w:r>
      <w:r w:rsidR="00C27E09" w:rsidRPr="00680D74">
        <w:rPr>
          <w:rFonts w:ascii="Arial" w:hAnsi="Arial" w:cs="Arial"/>
          <w:color w:val="000000" w:themeColor="text1"/>
          <w:sz w:val="24"/>
          <w:szCs w:val="24"/>
        </w:rPr>
        <w:t xml:space="preserve">Raising </w:t>
      </w:r>
      <w:r w:rsidR="00655E67" w:rsidRPr="00680D74">
        <w:rPr>
          <w:rFonts w:ascii="Arial" w:hAnsi="Arial" w:cs="Arial"/>
          <w:color w:val="000000" w:themeColor="text1"/>
          <w:sz w:val="24"/>
          <w:szCs w:val="24"/>
        </w:rPr>
        <w:t xml:space="preserve">Awareness </w:t>
      </w:r>
      <w:r w:rsidR="00C27E09" w:rsidRPr="00680D74">
        <w:rPr>
          <w:rFonts w:ascii="Arial" w:hAnsi="Arial" w:cs="Arial"/>
          <w:color w:val="000000" w:themeColor="text1"/>
          <w:sz w:val="24"/>
          <w:szCs w:val="24"/>
        </w:rPr>
        <w:t>(Can. LOI 35-39)</w:t>
      </w:r>
      <w:bookmarkEnd w:id="13"/>
    </w:p>
    <w:p w14:paraId="45638805" w14:textId="0C9C44D3" w:rsidR="00486021" w:rsidRPr="00CB4D5A" w:rsidRDefault="00486021" w:rsidP="0070627A">
      <w:pPr>
        <w:pStyle w:val="NormalWeb"/>
        <w:spacing w:line="360" w:lineRule="auto"/>
        <w:rPr>
          <w:rFonts w:ascii="Arial" w:hAnsi="Arial" w:cs="Arial"/>
          <w:lang w:eastAsia="en-US"/>
        </w:rPr>
      </w:pPr>
      <w:r w:rsidRPr="00CB4D5A">
        <w:rPr>
          <w:rFonts w:ascii="Arial" w:hAnsi="Arial" w:cs="Arial"/>
          <w:lang w:eastAsia="en-US"/>
        </w:rPr>
        <w:t xml:space="preserve">The absence of robust, culturally grounded awareness initiatives in First Nations systematically denies FNPWD their rights to full inclusion and participation. </w:t>
      </w:r>
      <w:r w:rsidR="00690449" w:rsidRPr="00CB4D5A">
        <w:rPr>
          <w:rFonts w:ascii="Arial" w:hAnsi="Arial" w:cs="Arial"/>
          <w:lang w:eastAsia="en-US"/>
        </w:rPr>
        <w:t>As t</w:t>
      </w:r>
      <w:r w:rsidR="0070627A" w:rsidRPr="00CB4D5A">
        <w:rPr>
          <w:rFonts w:ascii="Arial" w:hAnsi="Arial" w:cs="Arial"/>
          <w:lang w:eastAsia="en-US"/>
        </w:rPr>
        <w:t xml:space="preserve">he </w:t>
      </w:r>
      <w:r w:rsidRPr="00CB4D5A">
        <w:rPr>
          <w:rFonts w:ascii="Arial" w:hAnsi="Arial" w:cs="Arial"/>
          <w:lang w:eastAsia="en-US"/>
        </w:rPr>
        <w:t>Winnipeg Regional Health Authority (WRHA)</w:t>
      </w:r>
      <w:r w:rsidR="0070627A" w:rsidRPr="00CB4D5A">
        <w:rPr>
          <w:rFonts w:ascii="Arial" w:hAnsi="Arial" w:cs="Arial"/>
          <w:lang w:eastAsia="en-US"/>
        </w:rPr>
        <w:t xml:space="preserve"> highlights</w:t>
      </w:r>
      <w:r w:rsidRPr="00CB4D5A">
        <w:rPr>
          <w:rFonts w:ascii="Arial" w:hAnsi="Arial" w:cs="Arial"/>
          <w:lang w:eastAsia="en-US"/>
        </w:rPr>
        <w:t>, culturally unsafe practices</w:t>
      </w:r>
      <w:r w:rsidR="00A9545B" w:rsidRPr="00CB4D5A">
        <w:rPr>
          <w:rFonts w:ascii="Arial" w:hAnsi="Arial" w:cs="Arial"/>
          <w:lang w:eastAsia="en-US"/>
        </w:rPr>
        <w:t xml:space="preserve"> are </w:t>
      </w:r>
      <w:r w:rsidRPr="00CB4D5A">
        <w:rPr>
          <w:rFonts w:ascii="Arial" w:hAnsi="Arial" w:cs="Arial"/>
          <w:lang w:eastAsia="en-US"/>
        </w:rPr>
        <w:t xml:space="preserve">defined as actions that diminish or disempower cultural </w:t>
      </w:r>
      <w:r w:rsidR="003E337C" w:rsidRPr="00CB4D5A">
        <w:rPr>
          <w:rFonts w:ascii="Arial" w:hAnsi="Arial" w:cs="Arial"/>
          <w:lang w:eastAsia="en-US"/>
        </w:rPr>
        <w:t>identity, and this</w:t>
      </w:r>
      <w:r w:rsidR="00A9545B" w:rsidRPr="00CB4D5A">
        <w:rPr>
          <w:rFonts w:ascii="Arial" w:hAnsi="Arial" w:cs="Arial"/>
          <w:lang w:eastAsia="en-US"/>
        </w:rPr>
        <w:t xml:space="preserve"> </w:t>
      </w:r>
      <w:r w:rsidRPr="00CB4D5A">
        <w:rPr>
          <w:rFonts w:ascii="Arial" w:hAnsi="Arial" w:cs="Arial"/>
          <w:lang w:eastAsia="en-US"/>
        </w:rPr>
        <w:t>can arise when awareness efforts fail to address power imbalances, historical trauma, and systemic inequities</w:t>
      </w:r>
      <w:r w:rsidRPr="00CB4D5A">
        <w:rPr>
          <w:rStyle w:val="FootnoteReference"/>
          <w:rFonts w:ascii="Arial" w:hAnsi="Arial" w:cs="Arial"/>
          <w:lang w:eastAsia="en-US"/>
        </w:rPr>
        <w:footnoteReference w:id="12"/>
      </w:r>
      <w:r w:rsidRPr="00CB4D5A">
        <w:rPr>
          <w:rFonts w:ascii="Arial" w:hAnsi="Arial" w:cs="Arial"/>
          <w:lang w:eastAsia="en-US"/>
        </w:rPr>
        <w:t xml:space="preserve">. </w:t>
      </w:r>
      <w:r w:rsidR="00A9545B" w:rsidRPr="00CB4D5A">
        <w:rPr>
          <w:rFonts w:ascii="Arial" w:hAnsi="Arial" w:cs="Arial"/>
          <w:lang w:eastAsia="en-US"/>
        </w:rPr>
        <w:t xml:space="preserve"> </w:t>
      </w:r>
      <w:r w:rsidRPr="00CB4D5A">
        <w:rPr>
          <w:rFonts w:ascii="Arial" w:hAnsi="Arial" w:cs="Arial"/>
          <w:lang w:eastAsia="en-US"/>
        </w:rPr>
        <w:t>The 2021 report by the First Nations Health and Social Secretariat of Manitoba further underscores</w:t>
      </w:r>
      <w:r w:rsidR="00690449" w:rsidRPr="00CB4D5A">
        <w:rPr>
          <w:rFonts w:ascii="Arial" w:hAnsi="Arial" w:cs="Arial"/>
          <w:lang w:eastAsia="en-US"/>
        </w:rPr>
        <w:t xml:space="preserve"> </w:t>
      </w:r>
      <w:r w:rsidR="00C04F23">
        <w:rPr>
          <w:rFonts w:ascii="Arial" w:hAnsi="Arial" w:cs="Arial"/>
          <w:lang w:eastAsia="en-US"/>
        </w:rPr>
        <w:t xml:space="preserve">that </w:t>
      </w:r>
      <w:r w:rsidRPr="00CB4D5A">
        <w:rPr>
          <w:rFonts w:ascii="Arial" w:hAnsi="Arial" w:cs="Arial"/>
          <w:lang w:eastAsia="en-US"/>
        </w:rPr>
        <w:t>current services and supports for FNPWD, particularly on-reserve, often lack cultural safety or appropriateness, as they fail to fully address the diverse and complex needs of First Nations individuals across their lifespan</w:t>
      </w:r>
      <w:r w:rsidRPr="00CB4D5A">
        <w:rPr>
          <w:rStyle w:val="FootnoteReference"/>
          <w:rFonts w:ascii="Arial" w:hAnsi="Arial" w:cs="Arial"/>
          <w:lang w:eastAsia="en-US"/>
        </w:rPr>
        <w:footnoteReference w:id="13"/>
      </w:r>
      <w:r w:rsidRPr="00CB4D5A">
        <w:rPr>
          <w:rFonts w:ascii="Arial" w:hAnsi="Arial" w:cs="Arial"/>
          <w:lang w:eastAsia="en-US"/>
        </w:rPr>
        <w:t>. Without integrating cultural values and understandings into awareness campaigns, stigma and prejudice persist, undermining the dignity and self-determination of FNPWD.</w:t>
      </w:r>
    </w:p>
    <w:p w14:paraId="16660A46" w14:textId="3291909F" w:rsidR="00486021" w:rsidRPr="00CB4D5A" w:rsidRDefault="00486021" w:rsidP="0070627A">
      <w:p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 xml:space="preserve">Addressing this gap requires a strategic plan for raising awareness that is accessible across First Nations while being adaptable to the unique beliefs and realities of each </w:t>
      </w:r>
      <w:r w:rsidR="00DD5A9F">
        <w:rPr>
          <w:rFonts w:ascii="Arial" w:eastAsia="Times New Roman" w:hAnsi="Arial" w:cs="Arial"/>
          <w:sz w:val="24"/>
          <w:szCs w:val="24"/>
        </w:rPr>
        <w:t xml:space="preserve">First </w:t>
      </w:r>
      <w:r w:rsidR="00A9545B" w:rsidRPr="00CB4D5A">
        <w:rPr>
          <w:rFonts w:ascii="Arial" w:eastAsia="Times New Roman" w:hAnsi="Arial" w:cs="Arial"/>
          <w:sz w:val="24"/>
          <w:szCs w:val="24"/>
        </w:rPr>
        <w:t>Nation</w:t>
      </w:r>
      <w:r w:rsidRPr="00CB4D5A">
        <w:rPr>
          <w:rFonts w:ascii="Arial" w:eastAsia="Times New Roman" w:hAnsi="Arial" w:cs="Arial"/>
          <w:sz w:val="24"/>
          <w:szCs w:val="24"/>
        </w:rPr>
        <w:t xml:space="preserve">. Such a plan must emphasize cultural competence, ensuring that individuals and systems recognize and affirm </w:t>
      </w:r>
      <w:r w:rsidR="00A9545B" w:rsidRPr="00CB4D5A">
        <w:rPr>
          <w:rFonts w:ascii="Arial" w:eastAsia="Times New Roman" w:hAnsi="Arial" w:cs="Arial"/>
          <w:sz w:val="24"/>
          <w:szCs w:val="24"/>
        </w:rPr>
        <w:t xml:space="preserve">First Nations </w:t>
      </w:r>
      <w:r w:rsidRPr="00CB4D5A">
        <w:rPr>
          <w:rFonts w:ascii="Arial" w:eastAsia="Times New Roman" w:hAnsi="Arial" w:cs="Arial"/>
          <w:sz w:val="24"/>
          <w:szCs w:val="24"/>
        </w:rPr>
        <w:t xml:space="preserve">values in ways that preserve the dignity of FNPWD. </w:t>
      </w:r>
      <w:r w:rsidR="00A9545B" w:rsidRPr="00CB4D5A">
        <w:rPr>
          <w:rFonts w:ascii="Arial" w:eastAsia="Times New Roman" w:hAnsi="Arial" w:cs="Arial"/>
          <w:sz w:val="24"/>
          <w:szCs w:val="24"/>
        </w:rPr>
        <w:t>Cultural safety</w:t>
      </w:r>
      <w:r w:rsidRPr="00CB4D5A">
        <w:rPr>
          <w:rFonts w:ascii="Arial" w:eastAsia="Times New Roman" w:hAnsi="Arial" w:cs="Arial"/>
          <w:sz w:val="24"/>
          <w:szCs w:val="24"/>
        </w:rPr>
        <w:t xml:space="preserve"> demands a deliberate effort to transform power structures and address institutional prejudice</w:t>
      </w:r>
      <w:r w:rsidRPr="00CB4D5A">
        <w:rPr>
          <w:rStyle w:val="FootnoteReference"/>
          <w:rFonts w:ascii="Arial" w:eastAsia="Times New Roman" w:hAnsi="Arial" w:cs="Arial"/>
          <w:sz w:val="24"/>
          <w:szCs w:val="24"/>
        </w:rPr>
        <w:footnoteReference w:id="14"/>
      </w:r>
      <w:r w:rsidRPr="00CB4D5A">
        <w:rPr>
          <w:rFonts w:ascii="Arial" w:eastAsia="Times New Roman" w:hAnsi="Arial" w:cs="Arial"/>
          <w:sz w:val="24"/>
          <w:szCs w:val="24"/>
        </w:rPr>
        <w:t>. This approach</w:t>
      </w:r>
      <w:r w:rsidR="00A9545B" w:rsidRPr="00CB4D5A">
        <w:rPr>
          <w:rFonts w:ascii="Arial" w:eastAsia="Times New Roman" w:hAnsi="Arial" w:cs="Arial"/>
          <w:sz w:val="24"/>
          <w:szCs w:val="24"/>
        </w:rPr>
        <w:t xml:space="preserve"> to awareness-raising</w:t>
      </w:r>
      <w:r w:rsidRPr="00CB4D5A">
        <w:rPr>
          <w:rFonts w:ascii="Arial" w:eastAsia="Times New Roman" w:hAnsi="Arial" w:cs="Arial"/>
          <w:sz w:val="24"/>
          <w:szCs w:val="24"/>
        </w:rPr>
        <w:t xml:space="preserve"> </w:t>
      </w:r>
      <w:r w:rsidRPr="00CB4D5A">
        <w:rPr>
          <w:rFonts w:ascii="Arial" w:eastAsia="Times New Roman" w:hAnsi="Arial" w:cs="Arial"/>
          <w:sz w:val="24"/>
          <w:szCs w:val="24"/>
        </w:rPr>
        <w:lastRenderedPageBreak/>
        <w:t>would involve First Nations-designed and led cultural safety training, fostering respect for First Nations perspectives on aging, disability, and caregiving, and highlighting the complexity of First Nations determinants of health</w:t>
      </w:r>
      <w:r w:rsidRPr="00CB4D5A">
        <w:rPr>
          <w:rStyle w:val="FootnoteReference"/>
          <w:rFonts w:ascii="Arial" w:eastAsia="Times New Roman" w:hAnsi="Arial" w:cs="Arial"/>
          <w:sz w:val="24"/>
          <w:szCs w:val="24"/>
        </w:rPr>
        <w:footnoteReference w:id="15"/>
      </w:r>
      <w:r w:rsidRPr="00CB4D5A">
        <w:rPr>
          <w:rFonts w:ascii="Arial" w:eastAsia="Times New Roman" w:hAnsi="Arial" w:cs="Arial"/>
          <w:sz w:val="24"/>
          <w:szCs w:val="24"/>
        </w:rPr>
        <w:t>.</w:t>
      </w:r>
    </w:p>
    <w:p w14:paraId="70861ED7" w14:textId="54B08C3D" w:rsidR="00096637" w:rsidRPr="00CB4D5A" w:rsidRDefault="00486021" w:rsidP="007B109D">
      <w:pPr>
        <w:spacing w:line="360" w:lineRule="auto"/>
        <w:rPr>
          <w:rFonts w:eastAsiaTheme="majorEastAsia"/>
        </w:rPr>
      </w:pPr>
      <w:r w:rsidRPr="00CB4D5A">
        <w:rPr>
          <w:rFonts w:ascii="Arial" w:eastAsia="Times New Roman" w:hAnsi="Arial" w:cs="Arial"/>
          <w:sz w:val="24"/>
          <w:szCs w:val="24"/>
        </w:rPr>
        <w:t>The AFN has taken a significant step toward addressing these systemic barriers through the establishment of the Accessibility and Disability Council, formalized by Resolution 03/2024</w:t>
      </w:r>
      <w:r w:rsidRPr="00CB4D5A">
        <w:rPr>
          <w:rStyle w:val="FootnoteReference"/>
          <w:rFonts w:ascii="Arial" w:eastAsia="Times New Roman" w:hAnsi="Arial" w:cs="Arial"/>
          <w:sz w:val="24"/>
          <w:szCs w:val="24"/>
        </w:rPr>
        <w:footnoteReference w:id="16"/>
      </w:r>
      <w:r w:rsidRPr="00CB4D5A">
        <w:rPr>
          <w:rFonts w:ascii="Arial" w:eastAsia="Times New Roman" w:hAnsi="Arial" w:cs="Arial"/>
          <w:sz w:val="24"/>
          <w:szCs w:val="24"/>
        </w:rPr>
        <w:t>.</w:t>
      </w:r>
      <w:r w:rsidR="00C16086" w:rsidRPr="00CB4D5A">
        <w:rPr>
          <w:rFonts w:ascii="Arial" w:eastAsia="Times New Roman" w:hAnsi="Arial" w:cs="Arial"/>
          <w:sz w:val="24"/>
          <w:szCs w:val="24"/>
        </w:rPr>
        <w:t xml:space="preserve"> </w:t>
      </w:r>
      <w:r w:rsidRPr="00CB4D5A">
        <w:rPr>
          <w:rFonts w:ascii="Arial" w:eastAsia="Times New Roman" w:hAnsi="Arial" w:cs="Arial"/>
          <w:sz w:val="24"/>
          <w:szCs w:val="24"/>
        </w:rPr>
        <w:t>This Council, recognized as a "Principal Organ" under the AFN Charter, is mandated to provide</w:t>
      </w:r>
      <w:r w:rsidR="007A3DFE" w:rsidRPr="00CB4D5A">
        <w:rPr>
          <w:rFonts w:ascii="Arial" w:eastAsia="Times New Roman" w:hAnsi="Arial" w:cs="Arial"/>
          <w:sz w:val="24"/>
          <w:szCs w:val="24"/>
        </w:rPr>
        <w:t xml:space="preserve"> </w:t>
      </w:r>
      <w:r w:rsidRPr="00CB4D5A">
        <w:rPr>
          <w:rFonts w:ascii="Arial" w:eastAsia="Times New Roman" w:hAnsi="Arial" w:cs="Arial"/>
          <w:sz w:val="24"/>
          <w:szCs w:val="24"/>
        </w:rPr>
        <w:t>assistance, guidance, and advocacy to advance the rights of FNPWD and promote culturally grounded, intersectional approaches to accessibility. Its</w:t>
      </w:r>
      <w:r w:rsidR="00C16086" w:rsidRPr="00CB4D5A">
        <w:rPr>
          <w:rFonts w:ascii="Arial" w:eastAsia="Times New Roman" w:hAnsi="Arial" w:cs="Arial"/>
          <w:sz w:val="24"/>
          <w:szCs w:val="24"/>
        </w:rPr>
        <w:t>’</w:t>
      </w:r>
      <w:r w:rsidRPr="00CB4D5A">
        <w:rPr>
          <w:rFonts w:ascii="Arial" w:eastAsia="Times New Roman" w:hAnsi="Arial" w:cs="Arial"/>
          <w:sz w:val="24"/>
          <w:szCs w:val="24"/>
        </w:rPr>
        <w:t xml:space="preserve"> composition prioritizes representation </w:t>
      </w:r>
      <w:r w:rsidR="00C16086" w:rsidRPr="00CB4D5A">
        <w:rPr>
          <w:rFonts w:ascii="Arial" w:eastAsia="Times New Roman" w:hAnsi="Arial" w:cs="Arial"/>
          <w:sz w:val="24"/>
          <w:szCs w:val="24"/>
        </w:rPr>
        <w:t xml:space="preserve">of FNPWD </w:t>
      </w:r>
      <w:r w:rsidRPr="00CB4D5A">
        <w:rPr>
          <w:rFonts w:ascii="Arial" w:eastAsia="Times New Roman" w:hAnsi="Arial" w:cs="Arial"/>
          <w:sz w:val="24"/>
          <w:szCs w:val="24"/>
        </w:rPr>
        <w:t>from diverse lived experiences</w:t>
      </w:r>
      <w:r w:rsidR="00A9545B" w:rsidRPr="00CB4D5A">
        <w:rPr>
          <w:rFonts w:ascii="Arial" w:eastAsia="Times New Roman" w:hAnsi="Arial" w:cs="Arial"/>
          <w:sz w:val="24"/>
          <w:szCs w:val="24"/>
        </w:rPr>
        <w:t xml:space="preserve"> and ensures regional representation</w:t>
      </w:r>
      <w:r w:rsidRPr="00CB4D5A">
        <w:rPr>
          <w:rFonts w:ascii="Arial" w:eastAsia="Times New Roman" w:hAnsi="Arial" w:cs="Arial"/>
          <w:sz w:val="24"/>
          <w:szCs w:val="24"/>
        </w:rPr>
        <w:t xml:space="preserve">. </w:t>
      </w:r>
      <w:r w:rsidR="00525FB8" w:rsidRPr="00CB4D5A">
        <w:rPr>
          <w:rFonts w:ascii="Arial" w:hAnsi="Arial" w:cs="Arial"/>
          <w:sz w:val="24"/>
          <w:szCs w:val="24"/>
        </w:rPr>
        <w:t>To fulfill its mandate effectively, the AFN Accessibility and Disability Council requires predictable and sustained funding. As the only First Nations disability advocacy structure with representation of FNPWD from across all First Nations regions, the Council is essential to implementing a national awareness-raising strategy, supporting First Nations-led initiatives, and ensuring Canada meets its obligations under the CRPD.</w:t>
      </w:r>
    </w:p>
    <w:p w14:paraId="645A1E15" w14:textId="77777777" w:rsidR="00096637" w:rsidRPr="00CB4D5A" w:rsidRDefault="00096637" w:rsidP="00096637">
      <w:pPr>
        <w:rPr>
          <w:rFonts w:ascii="Arial" w:eastAsiaTheme="majorEastAsia" w:hAnsi="Arial" w:cs="Arial"/>
          <w:color w:val="000000" w:themeColor="text1"/>
          <w:sz w:val="24"/>
          <w:szCs w:val="24"/>
        </w:rPr>
      </w:pPr>
      <w:r w:rsidRPr="00CB4D5A">
        <w:rPr>
          <w:rFonts w:ascii="Arial" w:hAnsi="Arial" w:cs="Arial"/>
          <w:sz w:val="24"/>
          <w:szCs w:val="24"/>
        </w:rPr>
        <w:t>Recommendations</w:t>
      </w:r>
      <w:r w:rsidRPr="00CB4D5A">
        <w:rPr>
          <w:rFonts w:ascii="Arial" w:eastAsiaTheme="majorEastAsia" w:hAnsi="Arial" w:cs="Arial"/>
          <w:color w:val="000000" w:themeColor="text1"/>
          <w:sz w:val="24"/>
          <w:szCs w:val="24"/>
        </w:rPr>
        <w:t xml:space="preserve">: </w:t>
      </w:r>
    </w:p>
    <w:p w14:paraId="7040EEC2" w14:textId="094BBCEF" w:rsidR="00096637" w:rsidRPr="00CB4D5A" w:rsidRDefault="00096637" w:rsidP="004A584D">
      <w:pPr>
        <w:pStyle w:val="ListParagraph"/>
        <w:numPr>
          <w:ilvl w:val="0"/>
          <w:numId w:val="75"/>
        </w:numPr>
        <w:spacing w:line="360" w:lineRule="auto"/>
        <w:rPr>
          <w:rFonts w:ascii="Arial" w:hAnsi="Arial" w:cs="Arial"/>
          <w:sz w:val="24"/>
          <w:szCs w:val="24"/>
        </w:rPr>
      </w:pPr>
      <w:r w:rsidRPr="00CB4D5A">
        <w:rPr>
          <w:rFonts w:ascii="Arial" w:hAnsi="Arial" w:cs="Arial"/>
          <w:sz w:val="24"/>
          <w:szCs w:val="24"/>
        </w:rPr>
        <w:t>Canada must commit to sustained, predictable, long-term funding for the AFN Accessibility and Disability Council to enable its mandate of advancing culturally grounded approaches to accessibility and raising awareness for FNPWD.</w:t>
      </w:r>
    </w:p>
    <w:p w14:paraId="1F14538A" w14:textId="77777777" w:rsidR="00832AE8" w:rsidRPr="00680D74" w:rsidRDefault="00832AE8" w:rsidP="00621779">
      <w:pPr>
        <w:spacing w:after="0" w:line="360" w:lineRule="auto"/>
        <w:rPr>
          <w:rFonts w:ascii="Arial" w:hAnsi="Arial" w:cs="Arial"/>
          <w:b/>
          <w:bCs/>
          <w:color w:val="000000" w:themeColor="text1"/>
          <w:sz w:val="24"/>
          <w:szCs w:val="24"/>
        </w:rPr>
      </w:pPr>
    </w:p>
    <w:p w14:paraId="3150ED99" w14:textId="76F2EBB3" w:rsidR="00A748B1" w:rsidRPr="00680D74" w:rsidRDefault="006F5F38" w:rsidP="006F5F38">
      <w:pPr>
        <w:pStyle w:val="Heading1"/>
        <w:rPr>
          <w:rFonts w:ascii="Arial" w:hAnsi="Arial" w:cs="Arial"/>
          <w:color w:val="000000" w:themeColor="text1"/>
          <w:sz w:val="24"/>
          <w:szCs w:val="24"/>
        </w:rPr>
      </w:pPr>
      <w:bookmarkStart w:id="14" w:name="_Toc191891927"/>
      <w:r w:rsidRPr="00680D74">
        <w:rPr>
          <w:rFonts w:ascii="Arial" w:hAnsi="Arial" w:cs="Arial"/>
          <w:color w:val="000000" w:themeColor="text1"/>
          <w:sz w:val="24"/>
          <w:szCs w:val="24"/>
        </w:rPr>
        <w:t>CRPD art</w:t>
      </w:r>
      <w:r w:rsidR="00D13A11">
        <w:rPr>
          <w:rFonts w:ascii="Arial" w:hAnsi="Arial" w:cs="Arial"/>
          <w:color w:val="000000" w:themeColor="text1"/>
          <w:sz w:val="24"/>
          <w:szCs w:val="24"/>
        </w:rPr>
        <w:t>icle</w:t>
      </w:r>
      <w:r w:rsidRPr="00680D74">
        <w:rPr>
          <w:rFonts w:ascii="Arial" w:hAnsi="Arial" w:cs="Arial"/>
          <w:color w:val="000000" w:themeColor="text1"/>
          <w:sz w:val="24"/>
          <w:szCs w:val="24"/>
        </w:rPr>
        <w:t xml:space="preserve"> 9</w:t>
      </w:r>
      <w:r w:rsidR="00D13A11">
        <w:rPr>
          <w:rFonts w:ascii="Arial" w:hAnsi="Arial" w:cs="Arial"/>
          <w:color w:val="000000" w:themeColor="text1"/>
          <w:sz w:val="24"/>
          <w:szCs w:val="24"/>
        </w:rPr>
        <w:t>.</w:t>
      </w:r>
      <w:r>
        <w:rPr>
          <w:rFonts w:ascii="Arial" w:hAnsi="Arial" w:cs="Arial"/>
          <w:color w:val="000000" w:themeColor="text1"/>
          <w:sz w:val="24"/>
          <w:szCs w:val="24"/>
        </w:rPr>
        <w:t xml:space="preserve"> </w:t>
      </w:r>
      <w:r w:rsidR="00A748B1" w:rsidRPr="00680D74">
        <w:rPr>
          <w:rFonts w:ascii="Arial" w:hAnsi="Arial" w:cs="Arial"/>
          <w:color w:val="000000" w:themeColor="text1"/>
          <w:sz w:val="24"/>
          <w:szCs w:val="24"/>
        </w:rPr>
        <w:t xml:space="preserve">Accessibility (Can. LOI </w:t>
      </w:r>
      <w:r w:rsidR="00E033AC" w:rsidRPr="00680D74">
        <w:rPr>
          <w:rFonts w:ascii="Arial" w:hAnsi="Arial" w:cs="Arial"/>
          <w:color w:val="000000" w:themeColor="text1"/>
          <w:sz w:val="24"/>
          <w:szCs w:val="24"/>
        </w:rPr>
        <w:t>40-48</w:t>
      </w:r>
      <w:r w:rsidR="00A748B1" w:rsidRPr="00680D74">
        <w:rPr>
          <w:rFonts w:ascii="Arial" w:hAnsi="Arial" w:cs="Arial"/>
          <w:color w:val="000000" w:themeColor="text1"/>
          <w:sz w:val="24"/>
          <w:szCs w:val="24"/>
        </w:rPr>
        <w:t>)</w:t>
      </w:r>
      <w:bookmarkEnd w:id="14"/>
      <w:r w:rsidR="00A748B1" w:rsidRPr="00680D74">
        <w:rPr>
          <w:rFonts w:ascii="Arial" w:hAnsi="Arial" w:cs="Arial"/>
          <w:color w:val="000000" w:themeColor="text1"/>
          <w:sz w:val="24"/>
          <w:szCs w:val="24"/>
        </w:rPr>
        <w:t xml:space="preserve"> </w:t>
      </w:r>
    </w:p>
    <w:p w14:paraId="5858F3F7" w14:textId="77777777" w:rsidR="005D2B7E" w:rsidRPr="00680D74" w:rsidRDefault="005D2B7E" w:rsidP="00A748B1">
      <w:pPr>
        <w:spacing w:after="0" w:line="360" w:lineRule="auto"/>
        <w:rPr>
          <w:rFonts w:ascii="Arial" w:hAnsi="Arial" w:cs="Arial"/>
          <w:b/>
          <w:bCs/>
          <w:color w:val="000000" w:themeColor="text1"/>
          <w:sz w:val="24"/>
          <w:szCs w:val="24"/>
        </w:rPr>
      </w:pPr>
    </w:p>
    <w:p w14:paraId="03957061" w14:textId="2404B629" w:rsidR="00321E75" w:rsidRPr="00CB4D5A" w:rsidRDefault="005452D2" w:rsidP="00704C67">
      <w:pPr>
        <w:spacing w:after="0" w:line="360" w:lineRule="auto"/>
        <w:rPr>
          <w:rFonts w:ascii="Arial" w:hAnsi="Arial" w:cs="Arial"/>
          <w:color w:val="000000" w:themeColor="text1"/>
          <w:sz w:val="24"/>
          <w:szCs w:val="24"/>
        </w:rPr>
      </w:pPr>
      <w:r w:rsidRPr="00CB4D5A">
        <w:rPr>
          <w:rFonts w:ascii="Arial" w:hAnsi="Arial" w:cs="Arial"/>
          <w:color w:val="000000" w:themeColor="text1"/>
          <w:sz w:val="24"/>
          <w:szCs w:val="24"/>
        </w:rPr>
        <w:t>I</w:t>
      </w:r>
      <w:r w:rsidR="00704C67" w:rsidRPr="00CB4D5A">
        <w:rPr>
          <w:rFonts w:ascii="Arial" w:hAnsi="Arial" w:cs="Arial"/>
          <w:color w:val="000000" w:themeColor="text1"/>
          <w:sz w:val="24"/>
          <w:szCs w:val="24"/>
        </w:rPr>
        <w:t>n December 2021, the Accessible Canada Regulations were published requir</w:t>
      </w:r>
      <w:r w:rsidR="00321E75" w:rsidRPr="00CB4D5A">
        <w:rPr>
          <w:rFonts w:ascii="Arial" w:hAnsi="Arial" w:cs="Arial"/>
          <w:color w:val="000000" w:themeColor="text1"/>
          <w:sz w:val="24"/>
          <w:szCs w:val="24"/>
        </w:rPr>
        <w:t xml:space="preserve">ing </w:t>
      </w:r>
      <w:r w:rsidR="00704C67" w:rsidRPr="00CB4D5A">
        <w:rPr>
          <w:rFonts w:ascii="Arial" w:hAnsi="Arial" w:cs="Arial"/>
          <w:color w:val="000000" w:themeColor="text1"/>
          <w:sz w:val="24"/>
          <w:szCs w:val="24"/>
        </w:rPr>
        <w:t>federally regulated organizations including the AFN to prepare and publish accessibility plans</w:t>
      </w:r>
      <w:r w:rsidR="00321E75" w:rsidRPr="00CB4D5A">
        <w:rPr>
          <w:rFonts w:ascii="Arial" w:hAnsi="Arial" w:cs="Arial"/>
          <w:color w:val="000000" w:themeColor="text1"/>
          <w:sz w:val="24"/>
          <w:szCs w:val="24"/>
        </w:rPr>
        <w:t xml:space="preserve"> without the provision of </w:t>
      </w:r>
      <w:r w:rsidR="003A187F" w:rsidRPr="00CB4D5A">
        <w:rPr>
          <w:rFonts w:ascii="Arial" w:hAnsi="Arial" w:cs="Arial"/>
          <w:color w:val="000000" w:themeColor="text1"/>
          <w:sz w:val="24"/>
          <w:szCs w:val="24"/>
        </w:rPr>
        <w:t xml:space="preserve">meaningful </w:t>
      </w:r>
      <w:r w:rsidR="00321E75" w:rsidRPr="00CB4D5A">
        <w:rPr>
          <w:rFonts w:ascii="Arial" w:hAnsi="Arial" w:cs="Arial"/>
          <w:color w:val="000000" w:themeColor="text1"/>
          <w:sz w:val="24"/>
          <w:szCs w:val="24"/>
        </w:rPr>
        <w:t>multi-year funding for the</w:t>
      </w:r>
      <w:r w:rsidR="00CF58B4" w:rsidRPr="00CB4D5A">
        <w:rPr>
          <w:rFonts w:ascii="Arial" w:hAnsi="Arial" w:cs="Arial"/>
          <w:color w:val="000000" w:themeColor="text1"/>
          <w:sz w:val="24"/>
          <w:szCs w:val="24"/>
        </w:rPr>
        <w:t>m</w:t>
      </w:r>
      <w:r w:rsidR="00321E75" w:rsidRPr="00CB4D5A">
        <w:rPr>
          <w:rFonts w:ascii="Arial" w:hAnsi="Arial" w:cs="Arial"/>
          <w:color w:val="000000" w:themeColor="text1"/>
          <w:sz w:val="24"/>
          <w:szCs w:val="24"/>
        </w:rPr>
        <w:t xml:space="preserve"> to carry out these </w:t>
      </w:r>
      <w:r w:rsidR="00321E75" w:rsidRPr="00CB4D5A">
        <w:rPr>
          <w:rFonts w:ascii="Arial" w:hAnsi="Arial" w:cs="Arial"/>
          <w:color w:val="000000" w:themeColor="text1"/>
          <w:sz w:val="24"/>
          <w:szCs w:val="24"/>
        </w:rPr>
        <w:lastRenderedPageBreak/>
        <w:t xml:space="preserve">objectives. </w:t>
      </w:r>
      <w:r w:rsidR="00DC7113" w:rsidRPr="00CB4D5A">
        <w:rPr>
          <w:rFonts w:ascii="Arial" w:hAnsi="Arial" w:cs="Arial"/>
          <w:color w:val="000000" w:themeColor="text1"/>
          <w:sz w:val="24"/>
          <w:szCs w:val="24"/>
        </w:rPr>
        <w:t xml:space="preserve">AFN Resolution 38/2018, </w:t>
      </w:r>
      <w:r w:rsidR="00DC7113" w:rsidRPr="00CB4D5A">
        <w:rPr>
          <w:rFonts w:ascii="Arial" w:hAnsi="Arial" w:cs="Arial"/>
          <w:i/>
          <w:iCs/>
          <w:color w:val="000000" w:themeColor="text1"/>
          <w:sz w:val="24"/>
          <w:szCs w:val="24"/>
        </w:rPr>
        <w:t>Ensuring Accessibility at the AFN</w:t>
      </w:r>
      <w:r w:rsidR="009A7432" w:rsidRPr="00CB4D5A">
        <w:rPr>
          <w:rFonts w:ascii="Arial" w:hAnsi="Arial" w:cs="Arial"/>
          <w:color w:val="000000" w:themeColor="text1"/>
          <w:sz w:val="24"/>
          <w:szCs w:val="24"/>
        </w:rPr>
        <w:t>,</w:t>
      </w:r>
      <w:r w:rsidR="00DC7113" w:rsidRPr="00CB4D5A">
        <w:rPr>
          <w:rFonts w:ascii="Arial" w:hAnsi="Arial" w:cs="Arial"/>
          <w:color w:val="000000" w:themeColor="text1"/>
          <w:sz w:val="24"/>
          <w:szCs w:val="24"/>
        </w:rPr>
        <w:t xml:space="preserve"> </w:t>
      </w:r>
      <w:r w:rsidRPr="00CB4D5A">
        <w:rPr>
          <w:rFonts w:ascii="Arial" w:hAnsi="Arial" w:cs="Arial"/>
          <w:color w:val="000000" w:themeColor="text1"/>
          <w:sz w:val="24"/>
          <w:szCs w:val="24"/>
        </w:rPr>
        <w:t>calls on</w:t>
      </w:r>
      <w:r w:rsidR="00096637" w:rsidRPr="00CB4D5A">
        <w:rPr>
          <w:rFonts w:ascii="Arial" w:hAnsi="Arial" w:cs="Arial"/>
          <w:color w:val="000000" w:themeColor="text1"/>
          <w:sz w:val="24"/>
          <w:szCs w:val="24"/>
        </w:rPr>
        <w:t xml:space="preserve"> </w:t>
      </w:r>
      <w:r w:rsidR="00DC7113" w:rsidRPr="00CB4D5A">
        <w:rPr>
          <w:rFonts w:ascii="Arial" w:hAnsi="Arial" w:cs="Arial"/>
          <w:color w:val="000000" w:themeColor="text1"/>
          <w:sz w:val="24"/>
          <w:szCs w:val="24"/>
        </w:rPr>
        <w:t xml:space="preserve">the </w:t>
      </w:r>
      <w:r w:rsidR="00577BD2" w:rsidRPr="00CB4D5A">
        <w:rPr>
          <w:rFonts w:ascii="Arial" w:hAnsi="Arial" w:cs="Arial"/>
          <w:color w:val="000000" w:themeColor="text1"/>
          <w:sz w:val="24"/>
          <w:szCs w:val="24"/>
        </w:rPr>
        <w:t xml:space="preserve">GoC </w:t>
      </w:r>
      <w:r w:rsidR="00DC7113" w:rsidRPr="00CB4D5A">
        <w:rPr>
          <w:rFonts w:ascii="Arial" w:hAnsi="Arial" w:cs="Arial"/>
          <w:color w:val="000000" w:themeColor="text1"/>
          <w:sz w:val="24"/>
          <w:szCs w:val="24"/>
        </w:rPr>
        <w:t>to provide meaning</w:t>
      </w:r>
      <w:r w:rsidR="005448BD" w:rsidRPr="00CB4D5A">
        <w:rPr>
          <w:rFonts w:ascii="Arial" w:hAnsi="Arial" w:cs="Arial"/>
          <w:color w:val="000000" w:themeColor="text1"/>
          <w:sz w:val="24"/>
          <w:szCs w:val="24"/>
        </w:rPr>
        <w:t xml:space="preserve">ful resources to meet the organizations </w:t>
      </w:r>
      <w:r w:rsidR="00DC7113" w:rsidRPr="00CB4D5A">
        <w:rPr>
          <w:rFonts w:ascii="Arial" w:hAnsi="Arial" w:cs="Arial"/>
          <w:color w:val="000000" w:themeColor="text1"/>
          <w:sz w:val="24"/>
          <w:szCs w:val="24"/>
        </w:rPr>
        <w:t>requirements of the ACA</w:t>
      </w:r>
      <w:r w:rsidR="007A3DFE" w:rsidRPr="00CB4D5A">
        <w:rPr>
          <w:rStyle w:val="FootnoteReference"/>
          <w:rFonts w:ascii="Arial" w:hAnsi="Arial" w:cs="Arial"/>
          <w:color w:val="000000" w:themeColor="text1"/>
          <w:sz w:val="24"/>
          <w:szCs w:val="24"/>
        </w:rPr>
        <w:footnoteReference w:id="17"/>
      </w:r>
      <w:r w:rsidR="005448BD" w:rsidRPr="00CB4D5A">
        <w:rPr>
          <w:rFonts w:ascii="Arial" w:hAnsi="Arial" w:cs="Arial"/>
          <w:color w:val="000000" w:themeColor="text1"/>
          <w:sz w:val="24"/>
          <w:szCs w:val="24"/>
        </w:rPr>
        <w:t>.</w:t>
      </w:r>
      <w:r w:rsidR="00DC7113" w:rsidRPr="00CB4D5A">
        <w:rPr>
          <w:rFonts w:ascii="Arial" w:hAnsi="Arial" w:cs="Arial"/>
          <w:color w:val="000000" w:themeColor="text1"/>
          <w:sz w:val="24"/>
          <w:szCs w:val="24"/>
        </w:rPr>
        <w:t xml:space="preserve">  </w:t>
      </w:r>
      <w:r w:rsidR="00321E75" w:rsidRPr="00CB4D5A">
        <w:rPr>
          <w:rFonts w:ascii="Arial" w:hAnsi="Arial" w:cs="Arial"/>
          <w:color w:val="000000" w:themeColor="text1"/>
          <w:sz w:val="24"/>
          <w:szCs w:val="24"/>
        </w:rPr>
        <w:t xml:space="preserve">   </w:t>
      </w:r>
    </w:p>
    <w:p w14:paraId="79D2042F" w14:textId="746CFB39" w:rsidR="00C2049B" w:rsidRPr="00680D74" w:rsidRDefault="009E553E" w:rsidP="007B109D">
      <w:pPr>
        <w:spacing w:before="240" w:line="360" w:lineRule="auto"/>
        <w:rPr>
          <w:rFonts w:ascii="Arial" w:hAnsi="Arial" w:cs="Arial"/>
          <w:b/>
          <w:bCs/>
          <w:color w:val="000000" w:themeColor="text1"/>
          <w:sz w:val="24"/>
          <w:szCs w:val="24"/>
        </w:rPr>
      </w:pPr>
      <w:r w:rsidRPr="00CB4D5A">
        <w:rPr>
          <w:rFonts w:ascii="Arial" w:hAnsi="Arial" w:cs="Arial"/>
          <w:color w:val="000000" w:themeColor="text1"/>
          <w:sz w:val="24"/>
          <w:szCs w:val="24"/>
        </w:rPr>
        <w:t>Th</w:t>
      </w:r>
      <w:r w:rsidR="009B7BE6" w:rsidRPr="00CB4D5A">
        <w:rPr>
          <w:rFonts w:ascii="Arial" w:hAnsi="Arial" w:cs="Arial"/>
          <w:color w:val="000000" w:themeColor="text1"/>
          <w:sz w:val="24"/>
          <w:szCs w:val="24"/>
        </w:rPr>
        <w:t xml:space="preserve">e AFN </w:t>
      </w:r>
      <w:r w:rsidR="005452D2" w:rsidRPr="00CB4D5A">
        <w:rPr>
          <w:rFonts w:ascii="Arial" w:hAnsi="Arial" w:cs="Arial"/>
          <w:color w:val="000000" w:themeColor="text1"/>
          <w:sz w:val="24"/>
          <w:szCs w:val="24"/>
        </w:rPr>
        <w:t xml:space="preserve">is </w:t>
      </w:r>
      <w:r w:rsidR="009B7BE6" w:rsidRPr="00CB4D5A">
        <w:rPr>
          <w:rFonts w:ascii="Arial" w:hAnsi="Arial" w:cs="Arial"/>
          <w:color w:val="000000" w:themeColor="text1"/>
          <w:sz w:val="24"/>
          <w:szCs w:val="24"/>
        </w:rPr>
        <w:t xml:space="preserve">concerned that </w:t>
      </w:r>
      <w:r w:rsidR="003B7E4C" w:rsidRPr="00CB4D5A">
        <w:rPr>
          <w:rFonts w:ascii="Arial" w:hAnsi="Arial" w:cs="Arial"/>
          <w:color w:val="000000" w:themeColor="text1"/>
          <w:sz w:val="24"/>
          <w:szCs w:val="24"/>
        </w:rPr>
        <w:t xml:space="preserve">First Nations were not included or represented in the Accessibility Standards Canada (ASC), including the lack of representation of First Nations participation in the governance structure of regulating the </w:t>
      </w:r>
      <w:r w:rsidR="003B7E4C" w:rsidRPr="004A584D">
        <w:rPr>
          <w:rFonts w:ascii="Arial" w:hAnsi="Arial" w:cs="Arial"/>
          <w:color w:val="000000" w:themeColor="text1"/>
          <w:sz w:val="24"/>
          <w:szCs w:val="24"/>
        </w:rPr>
        <w:t>ACA</w:t>
      </w:r>
      <w:r w:rsidR="003B7E4C" w:rsidRPr="00AB72A2">
        <w:rPr>
          <w:rFonts w:ascii="Arial" w:hAnsi="Arial" w:cs="Arial"/>
          <w:color w:val="000000" w:themeColor="text1"/>
          <w:sz w:val="24"/>
          <w:szCs w:val="24"/>
        </w:rPr>
        <w:t>.</w:t>
      </w:r>
      <w:r w:rsidR="003B7E4C" w:rsidRPr="00CB4D5A">
        <w:rPr>
          <w:rFonts w:ascii="Arial" w:hAnsi="Arial" w:cs="Arial"/>
          <w:color w:val="000000" w:themeColor="text1"/>
          <w:sz w:val="24"/>
          <w:szCs w:val="24"/>
        </w:rPr>
        <w:t xml:space="preserve"> For example, the legislation provides for a Minister, Accessibility Commissioner, </w:t>
      </w:r>
      <w:r w:rsidR="00AC7812" w:rsidRPr="00CB4D5A">
        <w:rPr>
          <w:rFonts w:ascii="Arial" w:hAnsi="Arial" w:cs="Arial"/>
          <w:color w:val="000000" w:themeColor="text1"/>
          <w:sz w:val="24"/>
          <w:szCs w:val="24"/>
        </w:rPr>
        <w:t xml:space="preserve">ASC </w:t>
      </w:r>
      <w:r w:rsidR="003B7E4C" w:rsidRPr="00CB4D5A">
        <w:rPr>
          <w:rFonts w:ascii="Arial" w:hAnsi="Arial" w:cs="Arial"/>
          <w:color w:val="000000" w:themeColor="text1"/>
          <w:sz w:val="24"/>
          <w:szCs w:val="24"/>
        </w:rPr>
        <w:t xml:space="preserve">(formerly Canadian Accessibility Standards Organization) and Chief Accessibility Officer to administer the </w:t>
      </w:r>
      <w:r w:rsidR="003B7E4C" w:rsidRPr="004A584D">
        <w:rPr>
          <w:rFonts w:ascii="Arial" w:hAnsi="Arial" w:cs="Arial"/>
          <w:color w:val="000000" w:themeColor="text1"/>
          <w:sz w:val="24"/>
          <w:szCs w:val="24"/>
        </w:rPr>
        <w:t>ACA</w:t>
      </w:r>
      <w:r w:rsidR="003B7E4C" w:rsidRPr="00CB4D5A">
        <w:rPr>
          <w:rFonts w:ascii="Arial" w:hAnsi="Arial" w:cs="Arial"/>
          <w:i/>
          <w:iCs/>
          <w:color w:val="000000" w:themeColor="text1"/>
          <w:sz w:val="24"/>
          <w:szCs w:val="24"/>
        </w:rPr>
        <w:t xml:space="preserve">, </w:t>
      </w:r>
      <w:r w:rsidR="003B7E4C" w:rsidRPr="00CB4D5A">
        <w:rPr>
          <w:rFonts w:ascii="Arial" w:hAnsi="Arial" w:cs="Arial"/>
          <w:color w:val="000000" w:themeColor="text1"/>
          <w:sz w:val="24"/>
          <w:szCs w:val="24"/>
        </w:rPr>
        <w:t>or ACA standards and regulations development process</w:t>
      </w:r>
      <w:r w:rsidR="00AC7812" w:rsidRPr="00CB4D5A">
        <w:rPr>
          <w:rFonts w:ascii="Arial" w:hAnsi="Arial" w:cs="Arial"/>
          <w:color w:val="000000" w:themeColor="text1"/>
          <w:sz w:val="24"/>
          <w:szCs w:val="24"/>
        </w:rPr>
        <w:t xml:space="preserve"> for </w:t>
      </w:r>
      <w:r w:rsidR="009B7BE6" w:rsidRPr="00CB4D5A">
        <w:rPr>
          <w:rFonts w:ascii="Arial" w:hAnsi="Arial" w:cs="Arial"/>
          <w:color w:val="000000" w:themeColor="text1"/>
          <w:sz w:val="24"/>
          <w:szCs w:val="24"/>
        </w:rPr>
        <w:t xml:space="preserve">the </w:t>
      </w:r>
      <w:r w:rsidR="003B7E4C" w:rsidRPr="00CB4D5A">
        <w:rPr>
          <w:rFonts w:ascii="Arial" w:hAnsi="Arial" w:cs="Arial"/>
          <w:color w:val="000000" w:themeColor="text1"/>
          <w:sz w:val="24"/>
          <w:szCs w:val="24"/>
        </w:rPr>
        <w:t xml:space="preserve">ASC board. While the ASC is required to consult with Indigenous Peoples, there </w:t>
      </w:r>
      <w:r w:rsidR="009B7BE6" w:rsidRPr="00CB4D5A">
        <w:rPr>
          <w:rFonts w:ascii="Arial" w:hAnsi="Arial" w:cs="Arial"/>
          <w:color w:val="000000" w:themeColor="text1"/>
          <w:sz w:val="24"/>
          <w:szCs w:val="24"/>
        </w:rPr>
        <w:t xml:space="preserve">was no </w:t>
      </w:r>
      <w:r w:rsidR="003B7E4C" w:rsidRPr="00CB4D5A">
        <w:rPr>
          <w:rFonts w:ascii="Arial" w:hAnsi="Arial" w:cs="Arial"/>
          <w:color w:val="000000" w:themeColor="text1"/>
          <w:sz w:val="24"/>
          <w:szCs w:val="24"/>
        </w:rPr>
        <w:t xml:space="preserve">formal written procedure or guarantee that distinct First Nations perspectives </w:t>
      </w:r>
      <w:r w:rsidR="005452D2" w:rsidRPr="00CB4D5A">
        <w:rPr>
          <w:rFonts w:ascii="Arial" w:hAnsi="Arial" w:cs="Arial"/>
          <w:color w:val="000000" w:themeColor="text1"/>
          <w:sz w:val="24"/>
          <w:szCs w:val="24"/>
        </w:rPr>
        <w:t>were</w:t>
      </w:r>
      <w:r w:rsidR="003B7E4C" w:rsidRPr="00CB4D5A">
        <w:rPr>
          <w:rFonts w:ascii="Arial" w:hAnsi="Arial" w:cs="Arial"/>
          <w:color w:val="000000" w:themeColor="text1"/>
          <w:sz w:val="24"/>
          <w:szCs w:val="24"/>
        </w:rPr>
        <w:t xml:space="preserve"> heard and appropriately conveyed in regulations. </w:t>
      </w:r>
      <w:r w:rsidR="00C81FBD" w:rsidRPr="00CB4D5A">
        <w:rPr>
          <w:rFonts w:ascii="Arial" w:hAnsi="Arial" w:cs="Arial"/>
          <w:color w:val="000000" w:themeColor="text1"/>
          <w:sz w:val="24"/>
          <w:szCs w:val="24"/>
        </w:rPr>
        <w:t>T</w:t>
      </w:r>
      <w:r w:rsidR="003B7E4C" w:rsidRPr="00CB4D5A">
        <w:rPr>
          <w:rFonts w:ascii="Arial" w:hAnsi="Arial" w:cs="Arial"/>
          <w:color w:val="000000" w:themeColor="text1"/>
          <w:sz w:val="24"/>
          <w:szCs w:val="24"/>
        </w:rPr>
        <w:t xml:space="preserve">here was no official process or meaningful mechanism in collaboration with First Nations </w:t>
      </w:r>
      <w:r w:rsidR="009B7BE6" w:rsidRPr="00CB4D5A">
        <w:rPr>
          <w:rFonts w:ascii="Arial" w:hAnsi="Arial" w:cs="Arial"/>
          <w:color w:val="000000" w:themeColor="text1"/>
          <w:sz w:val="24"/>
          <w:szCs w:val="24"/>
        </w:rPr>
        <w:t xml:space="preserve">to </w:t>
      </w:r>
      <w:r w:rsidR="003B7E4C" w:rsidRPr="00CB4D5A">
        <w:rPr>
          <w:rFonts w:ascii="Arial" w:hAnsi="Arial" w:cs="Arial"/>
          <w:color w:val="000000" w:themeColor="text1"/>
          <w:sz w:val="24"/>
          <w:szCs w:val="24"/>
        </w:rPr>
        <w:t xml:space="preserve">be formally represented and consulted in these developments. </w:t>
      </w:r>
      <w:r w:rsidR="00C81FBD" w:rsidRPr="00CB4D5A">
        <w:rPr>
          <w:rFonts w:ascii="Arial" w:hAnsi="Arial" w:cs="Arial"/>
          <w:color w:val="000000" w:themeColor="text1"/>
          <w:sz w:val="24"/>
          <w:szCs w:val="24"/>
        </w:rPr>
        <w:t>T</w:t>
      </w:r>
      <w:r w:rsidR="003B7E4C" w:rsidRPr="00CB4D5A">
        <w:rPr>
          <w:rFonts w:ascii="Arial" w:hAnsi="Arial" w:cs="Arial"/>
          <w:color w:val="000000" w:themeColor="text1"/>
          <w:sz w:val="24"/>
          <w:szCs w:val="24"/>
        </w:rPr>
        <w:t xml:space="preserve">he ACA </w:t>
      </w:r>
      <w:r w:rsidR="009B7BE6" w:rsidRPr="00CB4D5A">
        <w:rPr>
          <w:rFonts w:ascii="Arial" w:hAnsi="Arial" w:cs="Arial"/>
          <w:color w:val="000000" w:themeColor="text1"/>
          <w:sz w:val="24"/>
          <w:szCs w:val="24"/>
        </w:rPr>
        <w:t>continues to perpetuate</w:t>
      </w:r>
      <w:r w:rsidR="003B7E4C" w:rsidRPr="00CB4D5A">
        <w:rPr>
          <w:rFonts w:ascii="Arial" w:hAnsi="Arial" w:cs="Arial"/>
          <w:color w:val="000000" w:themeColor="text1"/>
          <w:sz w:val="24"/>
          <w:szCs w:val="24"/>
        </w:rPr>
        <w:t xml:space="preserve"> barriers </w:t>
      </w:r>
      <w:r w:rsidR="009B7BE6" w:rsidRPr="00CB4D5A">
        <w:rPr>
          <w:rFonts w:ascii="Arial" w:hAnsi="Arial" w:cs="Arial"/>
          <w:color w:val="000000" w:themeColor="text1"/>
          <w:sz w:val="24"/>
          <w:szCs w:val="24"/>
        </w:rPr>
        <w:t xml:space="preserve">to the </w:t>
      </w:r>
      <w:r w:rsidR="003B7E4C" w:rsidRPr="00CB4D5A">
        <w:rPr>
          <w:rFonts w:ascii="Arial" w:hAnsi="Arial" w:cs="Arial"/>
          <w:color w:val="000000" w:themeColor="text1"/>
          <w:sz w:val="24"/>
          <w:szCs w:val="24"/>
        </w:rPr>
        <w:t xml:space="preserve">inclusion </w:t>
      </w:r>
      <w:r w:rsidR="009B7BE6" w:rsidRPr="00CB4D5A">
        <w:rPr>
          <w:rFonts w:ascii="Arial" w:hAnsi="Arial" w:cs="Arial"/>
          <w:color w:val="000000" w:themeColor="text1"/>
          <w:sz w:val="24"/>
          <w:szCs w:val="24"/>
        </w:rPr>
        <w:t xml:space="preserve">and rights of </w:t>
      </w:r>
      <w:r w:rsidR="003B7E4C" w:rsidRPr="00CB4D5A">
        <w:rPr>
          <w:rFonts w:ascii="Arial" w:hAnsi="Arial" w:cs="Arial"/>
          <w:color w:val="000000" w:themeColor="text1"/>
          <w:sz w:val="24"/>
          <w:szCs w:val="24"/>
        </w:rPr>
        <w:t>First Nations</w:t>
      </w:r>
      <w:r w:rsidR="00C81FBD" w:rsidRPr="00CB4D5A">
        <w:rPr>
          <w:rFonts w:ascii="Arial" w:hAnsi="Arial" w:cs="Arial"/>
          <w:color w:val="000000" w:themeColor="text1"/>
          <w:sz w:val="24"/>
          <w:szCs w:val="24"/>
        </w:rPr>
        <w:t>.</w:t>
      </w:r>
      <w:r w:rsidR="003B7E4C" w:rsidRPr="00CB4D5A">
        <w:rPr>
          <w:rFonts w:ascii="Arial" w:hAnsi="Arial" w:cs="Arial"/>
          <w:color w:val="000000" w:themeColor="text1"/>
          <w:sz w:val="24"/>
          <w:szCs w:val="24"/>
        </w:rPr>
        <w:t xml:space="preserve"> </w:t>
      </w:r>
    </w:p>
    <w:p w14:paraId="5F414D73" w14:textId="77777777" w:rsidR="00B779B9" w:rsidRPr="00CB4D5A" w:rsidRDefault="00B779B9" w:rsidP="007B109D">
      <w:pPr>
        <w:spacing w:before="240"/>
        <w:rPr>
          <w:rFonts w:ascii="Arial" w:eastAsiaTheme="majorEastAsia" w:hAnsi="Arial" w:cs="Arial"/>
          <w:color w:val="000000" w:themeColor="text1"/>
          <w:sz w:val="24"/>
          <w:szCs w:val="24"/>
        </w:rPr>
      </w:pPr>
      <w:r w:rsidRPr="00CB4D5A">
        <w:rPr>
          <w:rFonts w:ascii="Arial" w:hAnsi="Arial" w:cs="Arial"/>
          <w:sz w:val="24"/>
          <w:szCs w:val="24"/>
        </w:rPr>
        <w:t>Recommendations</w:t>
      </w:r>
      <w:r w:rsidRPr="00CB4D5A">
        <w:rPr>
          <w:rFonts w:ascii="Arial" w:eastAsiaTheme="majorEastAsia" w:hAnsi="Arial" w:cs="Arial"/>
          <w:color w:val="000000" w:themeColor="text1"/>
          <w:sz w:val="24"/>
          <w:szCs w:val="24"/>
        </w:rPr>
        <w:t xml:space="preserve">: </w:t>
      </w:r>
    </w:p>
    <w:p w14:paraId="0956076D" w14:textId="0DB9CF1A" w:rsidR="00666FED" w:rsidRPr="00CB4D5A" w:rsidRDefault="00666FED" w:rsidP="00666FED">
      <w:pPr>
        <w:numPr>
          <w:ilvl w:val="0"/>
          <w:numId w:val="41"/>
        </w:num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 xml:space="preserve">Ensure sustainable funding for the AFN </w:t>
      </w:r>
      <w:r w:rsidR="00C81FBD" w:rsidRPr="00CB4D5A">
        <w:rPr>
          <w:rFonts w:ascii="Arial" w:eastAsia="Times New Roman" w:hAnsi="Arial" w:cs="Arial"/>
          <w:sz w:val="24"/>
          <w:szCs w:val="24"/>
        </w:rPr>
        <w:t>and First Nations to meet the standards set out in the ACA.</w:t>
      </w:r>
    </w:p>
    <w:p w14:paraId="102FB9A9" w14:textId="53D24822" w:rsidR="00E74913" w:rsidRPr="00CB4D5A" w:rsidRDefault="00666FED" w:rsidP="008665FD">
      <w:pPr>
        <w:numPr>
          <w:ilvl w:val="0"/>
          <w:numId w:val="41"/>
        </w:num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 xml:space="preserve">Fund the development and implementation of </w:t>
      </w:r>
      <w:r w:rsidR="00DD5A9F">
        <w:rPr>
          <w:rFonts w:ascii="Arial" w:eastAsia="Times New Roman" w:hAnsi="Arial" w:cs="Arial"/>
          <w:sz w:val="24"/>
          <w:szCs w:val="24"/>
        </w:rPr>
        <w:t>d</w:t>
      </w:r>
      <w:r w:rsidRPr="00CB4D5A">
        <w:rPr>
          <w:rFonts w:ascii="Arial" w:eastAsia="Times New Roman" w:hAnsi="Arial" w:cs="Arial"/>
          <w:sz w:val="24"/>
          <w:szCs w:val="24"/>
        </w:rPr>
        <w:t xml:space="preserve">istinct First Nations </w:t>
      </w:r>
      <w:r w:rsidR="00DD5A9F">
        <w:rPr>
          <w:rFonts w:ascii="Arial" w:eastAsia="Times New Roman" w:hAnsi="Arial" w:cs="Arial"/>
          <w:sz w:val="24"/>
          <w:szCs w:val="24"/>
        </w:rPr>
        <w:t>a</w:t>
      </w:r>
      <w:r w:rsidRPr="00CB4D5A">
        <w:rPr>
          <w:rFonts w:ascii="Arial" w:eastAsia="Times New Roman" w:hAnsi="Arial" w:cs="Arial"/>
          <w:sz w:val="24"/>
          <w:szCs w:val="24"/>
        </w:rPr>
        <w:t xml:space="preserve">ccessibility </w:t>
      </w:r>
      <w:r w:rsidR="00DD5A9F">
        <w:rPr>
          <w:rFonts w:ascii="Arial" w:eastAsia="Times New Roman" w:hAnsi="Arial" w:cs="Arial"/>
          <w:sz w:val="24"/>
          <w:szCs w:val="24"/>
        </w:rPr>
        <w:t>legislation</w:t>
      </w:r>
      <w:r w:rsidRPr="00CB4D5A">
        <w:rPr>
          <w:rFonts w:ascii="Arial" w:eastAsia="Times New Roman" w:hAnsi="Arial" w:cs="Arial"/>
          <w:sz w:val="24"/>
          <w:szCs w:val="24"/>
        </w:rPr>
        <w:t xml:space="preserve"> to ensure accessibility within First Nations communities.</w:t>
      </w:r>
    </w:p>
    <w:p w14:paraId="045E8FD4" w14:textId="727509D8" w:rsidR="00566232" w:rsidRPr="00680D74" w:rsidRDefault="006F5F38" w:rsidP="006F5F38">
      <w:pPr>
        <w:pStyle w:val="Heading1"/>
        <w:rPr>
          <w:rFonts w:ascii="Arial" w:hAnsi="Arial" w:cs="Arial"/>
          <w:color w:val="000000" w:themeColor="text1"/>
          <w:sz w:val="24"/>
          <w:szCs w:val="24"/>
        </w:rPr>
      </w:pPr>
      <w:bookmarkStart w:id="15" w:name="_Toc187939030"/>
      <w:bookmarkStart w:id="16" w:name="_Toc191891928"/>
      <w:r w:rsidRPr="00680D74">
        <w:rPr>
          <w:rFonts w:ascii="Arial" w:hAnsi="Arial" w:cs="Arial"/>
          <w:color w:val="000000" w:themeColor="text1"/>
          <w:sz w:val="24"/>
          <w:szCs w:val="24"/>
        </w:rPr>
        <w:t>CRPD art</w:t>
      </w:r>
      <w:r w:rsidR="00680D74">
        <w:rPr>
          <w:rFonts w:ascii="Arial" w:hAnsi="Arial" w:cs="Arial"/>
          <w:color w:val="000000" w:themeColor="text1"/>
          <w:sz w:val="24"/>
          <w:szCs w:val="24"/>
        </w:rPr>
        <w:t>icle</w:t>
      </w:r>
      <w:r w:rsidRPr="00680D74">
        <w:rPr>
          <w:rFonts w:ascii="Arial" w:hAnsi="Arial" w:cs="Arial"/>
          <w:color w:val="000000" w:themeColor="text1"/>
          <w:sz w:val="24"/>
          <w:szCs w:val="24"/>
        </w:rPr>
        <w:t>. 10</w:t>
      </w:r>
      <w:r w:rsidR="00680D74">
        <w:rPr>
          <w:rFonts w:ascii="Arial" w:hAnsi="Arial" w:cs="Arial"/>
          <w:color w:val="000000" w:themeColor="text1"/>
          <w:sz w:val="24"/>
          <w:szCs w:val="24"/>
        </w:rPr>
        <w:t>.</w:t>
      </w:r>
      <w:r>
        <w:rPr>
          <w:rFonts w:ascii="Arial" w:hAnsi="Arial" w:cs="Arial"/>
          <w:color w:val="000000" w:themeColor="text1"/>
          <w:sz w:val="24"/>
          <w:szCs w:val="24"/>
        </w:rPr>
        <w:t xml:space="preserve"> </w:t>
      </w:r>
      <w:r w:rsidR="00566232" w:rsidRPr="00680D74">
        <w:rPr>
          <w:rFonts w:ascii="Arial" w:hAnsi="Arial" w:cs="Arial"/>
          <w:color w:val="000000" w:themeColor="text1"/>
          <w:sz w:val="24"/>
          <w:szCs w:val="24"/>
        </w:rPr>
        <w:t>Right to Life (Can. LOI 49-57)</w:t>
      </w:r>
      <w:bookmarkEnd w:id="15"/>
      <w:bookmarkEnd w:id="16"/>
    </w:p>
    <w:p w14:paraId="3AC06BF1" w14:textId="77777777" w:rsidR="00566232" w:rsidRPr="00CB4D5A" w:rsidRDefault="00566232" w:rsidP="00566232">
      <w:pPr>
        <w:spacing w:after="0" w:line="360" w:lineRule="auto"/>
        <w:rPr>
          <w:rFonts w:ascii="Arial" w:hAnsi="Arial" w:cs="Arial"/>
          <w:color w:val="000000" w:themeColor="text1"/>
          <w:sz w:val="24"/>
          <w:szCs w:val="24"/>
        </w:rPr>
      </w:pPr>
    </w:p>
    <w:p w14:paraId="7F7AA710" w14:textId="77777777" w:rsidR="008A7205" w:rsidRDefault="00566232" w:rsidP="00566232">
      <w:pPr>
        <w:spacing w:line="360" w:lineRule="auto"/>
        <w:rPr>
          <w:rFonts w:ascii="Arial" w:hAnsi="Arial" w:cs="Arial"/>
          <w:sz w:val="24"/>
          <w:szCs w:val="24"/>
        </w:rPr>
      </w:pPr>
      <w:r w:rsidRPr="00CB4D5A">
        <w:rPr>
          <w:rFonts w:ascii="Arial" w:hAnsi="Arial" w:cs="Arial"/>
          <w:color w:val="000000"/>
          <w:sz w:val="24"/>
          <w:szCs w:val="24"/>
        </w:rPr>
        <w:t xml:space="preserve">The AFN is concerned about Canada’s approach to Medical Assistance in Dying (MAID), particularly its disproportionate and harmful impact on FNPWD. Canada’s expanded MAID legislation, allowing eligibility without a reasonably foreseeable natural death, has raised significant ethical concerns about the risks posed to vulnerable populations, </w:t>
      </w:r>
      <w:r w:rsidRPr="00CB4D5A">
        <w:rPr>
          <w:rFonts w:ascii="Arial" w:hAnsi="Arial" w:cs="Arial"/>
          <w:color w:val="000000"/>
          <w:sz w:val="24"/>
          <w:szCs w:val="24"/>
        </w:rPr>
        <w:lastRenderedPageBreak/>
        <w:t>including FNPWD, who already face systemic barriers and inequities</w:t>
      </w:r>
      <w:r w:rsidR="00DB4C70" w:rsidRPr="00CB4D5A">
        <w:rPr>
          <w:rFonts w:ascii="Arial" w:hAnsi="Arial" w:cs="Arial"/>
          <w:color w:val="000000"/>
          <w:sz w:val="24"/>
          <w:szCs w:val="24"/>
        </w:rPr>
        <w:t>.</w:t>
      </w:r>
      <w:r w:rsidR="005008DC" w:rsidRPr="00CB4D5A">
        <w:rPr>
          <w:rStyle w:val="FootnoteReference"/>
          <w:rFonts w:ascii="Arial" w:hAnsi="Arial" w:cs="Arial"/>
          <w:color w:val="000000"/>
          <w:sz w:val="24"/>
          <w:szCs w:val="24"/>
        </w:rPr>
        <w:footnoteReference w:id="18"/>
      </w:r>
      <w:r w:rsidRPr="00CB4D5A">
        <w:rPr>
          <w:rFonts w:ascii="Arial" w:hAnsi="Arial" w:cs="Arial"/>
          <w:color w:val="000000"/>
          <w:sz w:val="24"/>
          <w:szCs w:val="24"/>
        </w:rPr>
        <w:t xml:space="preserve"> </w:t>
      </w:r>
      <w:r w:rsidRPr="00CB4D5A">
        <w:rPr>
          <w:rFonts w:ascii="Arial" w:hAnsi="Arial" w:cs="Arial"/>
          <w:sz w:val="24"/>
          <w:szCs w:val="24"/>
        </w:rPr>
        <w:t>In September 2024, the CCD, along with other disability rights organizations, filed a Charter challenge against Canada's MAID law</w:t>
      </w:r>
      <w:r w:rsidR="00DB4C70" w:rsidRPr="00CB4D5A">
        <w:rPr>
          <w:rFonts w:ascii="Arial" w:hAnsi="Arial" w:cs="Arial"/>
          <w:sz w:val="24"/>
          <w:szCs w:val="24"/>
        </w:rPr>
        <w:t>.</w:t>
      </w:r>
      <w:r w:rsidRPr="00CB4D5A">
        <w:rPr>
          <w:rStyle w:val="FootnoteReference"/>
          <w:rFonts w:ascii="Arial" w:hAnsi="Arial" w:cs="Arial"/>
          <w:sz w:val="24"/>
          <w:szCs w:val="24"/>
        </w:rPr>
        <w:footnoteReference w:id="19"/>
      </w:r>
      <w:r w:rsidRPr="00CB4D5A">
        <w:rPr>
          <w:rFonts w:ascii="Arial" w:hAnsi="Arial" w:cs="Arial"/>
          <w:color w:val="212529"/>
          <w:sz w:val="24"/>
          <w:szCs w:val="24"/>
          <w:shd w:val="clear" w:color="auto" w:fill="FFFFFF"/>
        </w:rPr>
        <w:t xml:space="preserve"> Krista Carr, Executive Vice-President of Inclusion Canada said,</w:t>
      </w:r>
      <w:r w:rsidRPr="00CB4D5A">
        <w:rPr>
          <w:rFonts w:ascii="Arial" w:hAnsi="Arial" w:cs="Arial"/>
          <w:sz w:val="24"/>
          <w:szCs w:val="24"/>
        </w:rPr>
        <w:t xml:space="preserve"> </w:t>
      </w:r>
      <w:r w:rsidRPr="00CB4D5A">
        <w:rPr>
          <w:rFonts w:ascii="Arial" w:hAnsi="Arial" w:cs="Arial"/>
          <w:color w:val="212529"/>
          <w:sz w:val="24"/>
          <w:szCs w:val="24"/>
          <w:shd w:val="clear" w:color="auto" w:fill="FFFFFF"/>
        </w:rPr>
        <w:t>“This law also sends a devastating message that life with a disability is a fate worse than death, undermining decades of work toward equity and inclusion</w:t>
      </w:r>
      <w:r w:rsidR="00DB4C70" w:rsidRPr="00CB4D5A">
        <w:rPr>
          <w:rFonts w:ascii="Arial" w:hAnsi="Arial" w:cs="Arial"/>
          <w:color w:val="212529"/>
          <w:sz w:val="24"/>
          <w:szCs w:val="24"/>
          <w:shd w:val="clear" w:color="auto" w:fill="FFFFFF"/>
        </w:rPr>
        <w:t>.</w:t>
      </w:r>
      <w:r w:rsidR="00B80240" w:rsidRPr="00CB4D5A">
        <w:rPr>
          <w:rStyle w:val="FootnoteReference"/>
          <w:rFonts w:ascii="Arial" w:hAnsi="Arial" w:cs="Arial"/>
          <w:color w:val="212529"/>
          <w:sz w:val="24"/>
          <w:szCs w:val="24"/>
          <w:shd w:val="clear" w:color="auto" w:fill="FFFFFF"/>
        </w:rPr>
        <w:footnoteReference w:id="20"/>
      </w:r>
      <w:r w:rsidRPr="00CB4D5A">
        <w:rPr>
          <w:rFonts w:ascii="Arial" w:hAnsi="Arial" w:cs="Arial"/>
          <w:color w:val="212529"/>
          <w:sz w:val="24"/>
          <w:szCs w:val="24"/>
          <w:shd w:val="clear" w:color="auto" w:fill="FFFFFF"/>
        </w:rPr>
        <w:t xml:space="preserve"> It’s time to put an end to helping people with disabilities commit suicide and start supporting them to live.”</w:t>
      </w:r>
      <w:r w:rsidRPr="00CB4D5A">
        <w:rPr>
          <w:rStyle w:val="FootnoteReference"/>
          <w:rFonts w:ascii="Arial" w:hAnsi="Arial" w:cs="Arial"/>
          <w:sz w:val="24"/>
          <w:szCs w:val="24"/>
        </w:rPr>
        <w:footnoteReference w:id="21"/>
      </w:r>
      <w:r w:rsidRPr="00CB4D5A">
        <w:rPr>
          <w:rFonts w:ascii="Arial" w:hAnsi="Arial" w:cs="Arial"/>
          <w:sz w:val="24"/>
          <w:szCs w:val="24"/>
        </w:rPr>
        <w:t xml:space="preserve"> </w:t>
      </w:r>
    </w:p>
    <w:p w14:paraId="02F9D1AC" w14:textId="6C8D3016" w:rsidR="00566232" w:rsidRPr="00CB4D5A" w:rsidRDefault="00566232" w:rsidP="00566232">
      <w:pPr>
        <w:spacing w:line="360" w:lineRule="auto"/>
        <w:rPr>
          <w:rFonts w:ascii="Arial" w:hAnsi="Arial" w:cs="Arial"/>
          <w:color w:val="000000"/>
          <w:sz w:val="24"/>
          <w:szCs w:val="24"/>
        </w:rPr>
      </w:pPr>
      <w:r w:rsidRPr="00CB4D5A">
        <w:rPr>
          <w:rFonts w:ascii="Arial" w:hAnsi="Arial" w:cs="Arial"/>
          <w:color w:val="000000"/>
          <w:sz w:val="24"/>
          <w:szCs w:val="24"/>
        </w:rPr>
        <w:t>Engagements with First Nations on this issue have been limited, rushed, and insufficiently inclusive, restricting the meaningful participation in policy development. First Nations continue to face significant and well-documented gaps in access to equitable palliative care, culturally safe healthcare services, and social and economic supports</w:t>
      </w:r>
      <w:r w:rsidR="00DB4C70" w:rsidRPr="00CB4D5A">
        <w:rPr>
          <w:rFonts w:ascii="Arial" w:hAnsi="Arial" w:cs="Arial"/>
          <w:color w:val="000000"/>
          <w:sz w:val="24"/>
          <w:szCs w:val="24"/>
        </w:rPr>
        <w:t>.</w:t>
      </w:r>
      <w:r w:rsidR="00B80240" w:rsidRPr="00CB4D5A">
        <w:rPr>
          <w:rStyle w:val="FootnoteReference"/>
          <w:rFonts w:ascii="Arial" w:hAnsi="Arial" w:cs="Arial"/>
          <w:color w:val="000000"/>
          <w:sz w:val="24"/>
          <w:szCs w:val="24"/>
        </w:rPr>
        <w:footnoteReference w:id="22"/>
      </w:r>
      <w:r w:rsidRPr="00CB4D5A">
        <w:rPr>
          <w:rFonts w:ascii="Arial" w:hAnsi="Arial" w:cs="Arial"/>
          <w:color w:val="000000"/>
          <w:sz w:val="24"/>
          <w:szCs w:val="24"/>
        </w:rPr>
        <w:t xml:space="preserve"> The prioritization and funding of MAID over these critical supports exacerbates systemic inequities and risks further marginalizing FNPWD, particularly those already affected by poverty, discrimination, and inadequate access to services.</w:t>
      </w:r>
    </w:p>
    <w:p w14:paraId="44ED7426" w14:textId="246AC1FA" w:rsidR="00566232" w:rsidRPr="00CB4D5A" w:rsidRDefault="00566232" w:rsidP="00566232">
      <w:pPr>
        <w:spacing w:line="360" w:lineRule="auto"/>
        <w:rPr>
          <w:rFonts w:ascii="Arial" w:hAnsi="Arial" w:cs="Arial"/>
          <w:sz w:val="24"/>
          <w:szCs w:val="24"/>
        </w:rPr>
      </w:pPr>
      <w:r w:rsidRPr="00CB4D5A">
        <w:rPr>
          <w:rFonts w:ascii="Arial" w:hAnsi="Arial" w:cs="Arial"/>
          <w:sz w:val="24"/>
          <w:szCs w:val="24"/>
        </w:rPr>
        <w:t xml:space="preserve">Such profound decisions about life and death must be made from a place of equity and cultural </w:t>
      </w:r>
      <w:r w:rsidR="00CB4D5A" w:rsidRPr="00CB4D5A">
        <w:rPr>
          <w:rFonts w:ascii="Arial" w:hAnsi="Arial" w:cs="Arial"/>
          <w:sz w:val="24"/>
          <w:szCs w:val="24"/>
        </w:rPr>
        <w:t>safety and</w:t>
      </w:r>
      <w:r w:rsidR="00B80240" w:rsidRPr="00CB4D5A">
        <w:rPr>
          <w:rFonts w:ascii="Arial" w:hAnsi="Arial" w:cs="Arial"/>
          <w:sz w:val="24"/>
          <w:szCs w:val="24"/>
        </w:rPr>
        <w:t xml:space="preserve"> hono</w:t>
      </w:r>
      <w:r w:rsidR="00CB4D5A" w:rsidRPr="00CB4D5A">
        <w:rPr>
          <w:rFonts w:ascii="Arial" w:hAnsi="Arial" w:cs="Arial"/>
          <w:sz w:val="24"/>
          <w:szCs w:val="24"/>
        </w:rPr>
        <w:t>u</w:t>
      </w:r>
      <w:r w:rsidR="00B80240" w:rsidRPr="00CB4D5A">
        <w:rPr>
          <w:rFonts w:ascii="Arial" w:hAnsi="Arial" w:cs="Arial"/>
          <w:sz w:val="24"/>
          <w:szCs w:val="24"/>
        </w:rPr>
        <w:t>r distinct First Nations end-of-life protocols.</w:t>
      </w:r>
      <w:r w:rsidR="00B80240" w:rsidRPr="00CB4D5A">
        <w:rPr>
          <w:rStyle w:val="FootnoteReference"/>
          <w:rFonts w:ascii="Arial" w:hAnsi="Arial" w:cs="Arial"/>
          <w:sz w:val="24"/>
          <w:szCs w:val="24"/>
        </w:rPr>
        <w:footnoteReference w:id="23"/>
      </w:r>
      <w:r w:rsidRPr="00CB4D5A">
        <w:rPr>
          <w:rFonts w:ascii="Arial" w:hAnsi="Arial" w:cs="Arial"/>
          <w:sz w:val="24"/>
          <w:szCs w:val="24"/>
        </w:rPr>
        <w:t xml:space="preserve"> Canada must take serious measures to dutifully consult with First Nations and implement</w:t>
      </w:r>
      <w:r w:rsidR="004E3D11">
        <w:rPr>
          <w:rFonts w:ascii="Arial" w:hAnsi="Arial" w:cs="Arial"/>
          <w:sz w:val="24"/>
          <w:szCs w:val="24"/>
        </w:rPr>
        <w:t>,</w:t>
      </w:r>
      <w:r w:rsidRPr="00CB4D5A">
        <w:rPr>
          <w:rFonts w:ascii="Arial" w:hAnsi="Arial" w:cs="Arial"/>
          <w:sz w:val="24"/>
          <w:szCs w:val="24"/>
        </w:rPr>
        <w:t xml:space="preserve"> fully and meaningfully</w:t>
      </w:r>
      <w:r w:rsidR="004E3D11">
        <w:rPr>
          <w:rFonts w:ascii="Arial" w:hAnsi="Arial" w:cs="Arial"/>
          <w:sz w:val="24"/>
          <w:szCs w:val="24"/>
        </w:rPr>
        <w:t>,</w:t>
      </w:r>
      <w:r w:rsidRPr="00CB4D5A">
        <w:rPr>
          <w:rFonts w:ascii="Arial" w:hAnsi="Arial" w:cs="Arial"/>
          <w:sz w:val="24"/>
          <w:szCs w:val="24"/>
        </w:rPr>
        <w:t xml:space="preserve"> </w:t>
      </w:r>
      <w:r w:rsidR="004E3D11">
        <w:rPr>
          <w:rFonts w:ascii="Arial" w:hAnsi="Arial" w:cs="Arial"/>
          <w:sz w:val="24"/>
          <w:szCs w:val="24"/>
        </w:rPr>
        <w:t>UN Declaration</w:t>
      </w:r>
      <w:r w:rsidRPr="00CB4D5A">
        <w:rPr>
          <w:rFonts w:ascii="Arial" w:hAnsi="Arial" w:cs="Arial"/>
          <w:sz w:val="24"/>
          <w:szCs w:val="24"/>
        </w:rPr>
        <w:t xml:space="preserve"> Article 19, which requires states to obtain free, prior, and informed consent from Indigenous peoples through their representative institutions before adopting polices that affect them. Additionally, Canada must fulfill its obligations under CRPD, particularly Article 10, by ensuring that First Nations have equitable access to </w:t>
      </w:r>
      <w:r w:rsidRPr="00CB4D5A">
        <w:rPr>
          <w:rFonts w:ascii="Arial" w:hAnsi="Arial" w:cs="Arial"/>
          <w:sz w:val="24"/>
          <w:szCs w:val="24"/>
        </w:rPr>
        <w:lastRenderedPageBreak/>
        <w:t>culturally responsive care and that systemic inequities are addressed. Furthermore, the lack of culturally safe engagement with First Nations on MAID reflects a failure to uphold the principles of free, prior, and informed consent under the UN</w:t>
      </w:r>
      <w:r w:rsidR="00897392">
        <w:rPr>
          <w:rFonts w:ascii="Arial" w:hAnsi="Arial" w:cs="Arial"/>
          <w:sz w:val="24"/>
          <w:szCs w:val="24"/>
        </w:rPr>
        <w:t xml:space="preserve"> Declaration</w:t>
      </w:r>
      <w:r w:rsidRPr="00CB4D5A">
        <w:rPr>
          <w:rFonts w:ascii="Arial" w:hAnsi="Arial" w:cs="Arial"/>
          <w:sz w:val="24"/>
          <w:szCs w:val="24"/>
        </w:rPr>
        <w:t>, underscoring the urgent need for a rights-based and inclusive approach.</w:t>
      </w:r>
    </w:p>
    <w:p w14:paraId="648DA647" w14:textId="77777777" w:rsidR="00566232" w:rsidRPr="00CB4D5A" w:rsidRDefault="00566232" w:rsidP="00566232">
      <w:pPr>
        <w:pStyle w:val="Heading2"/>
        <w:rPr>
          <w:rFonts w:ascii="Arial" w:eastAsia="Times New Roman" w:hAnsi="Arial" w:cs="Arial"/>
          <w:color w:val="000000"/>
          <w:sz w:val="24"/>
          <w:szCs w:val="24"/>
        </w:rPr>
      </w:pPr>
    </w:p>
    <w:p w14:paraId="2930E5C9" w14:textId="77777777" w:rsidR="00566232" w:rsidRPr="00CB4D5A" w:rsidRDefault="00566232" w:rsidP="00566232">
      <w:pPr>
        <w:rPr>
          <w:rFonts w:ascii="Arial" w:hAnsi="Arial" w:cs="Arial"/>
          <w:color w:val="000000"/>
          <w:sz w:val="24"/>
          <w:szCs w:val="24"/>
        </w:rPr>
      </w:pPr>
      <w:r w:rsidRPr="00CB4D5A">
        <w:rPr>
          <w:rFonts w:ascii="Arial" w:hAnsi="Arial" w:cs="Arial"/>
          <w:sz w:val="24"/>
          <w:szCs w:val="24"/>
        </w:rPr>
        <w:t>Recommendations</w:t>
      </w:r>
      <w:r w:rsidRPr="00CB4D5A">
        <w:rPr>
          <w:rFonts w:ascii="Arial" w:hAnsi="Arial" w:cs="Arial"/>
          <w:color w:val="000000"/>
          <w:sz w:val="24"/>
          <w:szCs w:val="24"/>
        </w:rPr>
        <w:t xml:space="preserve">: </w:t>
      </w:r>
    </w:p>
    <w:p w14:paraId="53EC0A63" w14:textId="60456A72" w:rsidR="00566232" w:rsidRPr="00CB4D5A" w:rsidRDefault="00566232" w:rsidP="00566232">
      <w:pPr>
        <w:numPr>
          <w:ilvl w:val="0"/>
          <w:numId w:val="67"/>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sz w:val="24"/>
          <w:szCs w:val="24"/>
        </w:rPr>
        <w:t>Immediately initiate meaningful, inclusive engagements on the applicability and risks of expanded MAID with First Nations leadership, Knowledge Keepers, and persons with disabilities, ensuring free, prior, and informed consent</w:t>
      </w:r>
      <w:r w:rsidR="00DB4C70" w:rsidRPr="00CB4D5A">
        <w:rPr>
          <w:rFonts w:ascii="Arial" w:eastAsia="Times New Roman" w:hAnsi="Arial" w:cs="Arial"/>
          <w:color w:val="000000"/>
          <w:sz w:val="24"/>
          <w:szCs w:val="24"/>
        </w:rPr>
        <w:t xml:space="preserve"> </w:t>
      </w:r>
      <w:r w:rsidR="00DB4C70" w:rsidRPr="00CB4D5A">
        <w:rPr>
          <w:rFonts w:ascii="Arial" w:hAnsi="Arial" w:cs="Arial"/>
          <w:color w:val="000000" w:themeColor="text1"/>
          <w:sz w:val="24"/>
          <w:szCs w:val="24"/>
        </w:rPr>
        <w:t>(UN</w:t>
      </w:r>
      <w:r w:rsidR="000F1475">
        <w:rPr>
          <w:rFonts w:ascii="Arial" w:hAnsi="Arial" w:cs="Arial"/>
          <w:color w:val="000000" w:themeColor="text1"/>
          <w:sz w:val="24"/>
          <w:szCs w:val="24"/>
        </w:rPr>
        <w:t xml:space="preserve"> Declaration</w:t>
      </w:r>
      <w:r w:rsidR="00DB4C70" w:rsidRPr="00CB4D5A">
        <w:rPr>
          <w:rFonts w:ascii="Arial" w:hAnsi="Arial" w:cs="Arial"/>
          <w:color w:val="000000" w:themeColor="text1"/>
          <w:sz w:val="24"/>
          <w:szCs w:val="24"/>
        </w:rPr>
        <w:t xml:space="preserve"> Article 19).</w:t>
      </w:r>
    </w:p>
    <w:p w14:paraId="215764EA" w14:textId="61765F3A" w:rsidR="00566232" w:rsidRPr="00CB4D5A" w:rsidRDefault="00566232" w:rsidP="00566232">
      <w:pPr>
        <w:numPr>
          <w:ilvl w:val="0"/>
          <w:numId w:val="67"/>
        </w:num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Fund accessible palliative care, culturally appropriate healthcare, and social supports tailored to First Nations communities.</w:t>
      </w:r>
      <w:r w:rsidR="00DB4C70" w:rsidRPr="00CB4D5A">
        <w:rPr>
          <w:rStyle w:val="FootnoteReference"/>
          <w:rFonts w:ascii="Arial" w:eastAsia="Times New Roman" w:hAnsi="Arial" w:cs="Arial"/>
          <w:sz w:val="24"/>
          <w:szCs w:val="24"/>
        </w:rPr>
        <w:footnoteReference w:id="24"/>
      </w:r>
    </w:p>
    <w:p w14:paraId="30C71C88" w14:textId="77777777" w:rsidR="00566232" w:rsidRPr="00CB4D5A" w:rsidRDefault="00566232" w:rsidP="00566232">
      <w:pPr>
        <w:numPr>
          <w:ilvl w:val="0"/>
          <w:numId w:val="67"/>
        </w:num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Ensure compliance with CRPD obligations by addressing barriers that push vulnerable populations, such as FNPWD, toward MAID due to inadequate supports.</w:t>
      </w:r>
    </w:p>
    <w:p w14:paraId="1491E20C" w14:textId="77777777" w:rsidR="00C2049B" w:rsidRDefault="00C2049B" w:rsidP="00C2049B">
      <w:pPr>
        <w:spacing w:before="100" w:beforeAutospacing="1" w:after="100" w:afterAutospacing="1" w:line="360" w:lineRule="auto"/>
        <w:ind w:left="360"/>
        <w:jc w:val="left"/>
        <w:rPr>
          <w:rFonts w:ascii="Arial" w:eastAsia="Times New Roman" w:hAnsi="Arial" w:cs="Arial"/>
          <w:sz w:val="24"/>
          <w:szCs w:val="24"/>
        </w:rPr>
      </w:pPr>
    </w:p>
    <w:p w14:paraId="674C4BB9" w14:textId="77777777" w:rsidR="00FC27C5" w:rsidRDefault="00FC27C5" w:rsidP="00C2049B">
      <w:pPr>
        <w:spacing w:before="100" w:beforeAutospacing="1" w:after="100" w:afterAutospacing="1" w:line="360" w:lineRule="auto"/>
        <w:ind w:left="360"/>
        <w:jc w:val="left"/>
        <w:rPr>
          <w:rFonts w:ascii="Arial" w:eastAsia="Times New Roman" w:hAnsi="Arial" w:cs="Arial"/>
          <w:sz w:val="24"/>
          <w:szCs w:val="24"/>
        </w:rPr>
      </w:pPr>
    </w:p>
    <w:p w14:paraId="64706AAC" w14:textId="77777777" w:rsidR="00FC27C5" w:rsidRPr="00CB4D5A" w:rsidRDefault="00FC27C5" w:rsidP="00C2049B">
      <w:pPr>
        <w:spacing w:before="100" w:beforeAutospacing="1" w:after="100" w:afterAutospacing="1" w:line="360" w:lineRule="auto"/>
        <w:ind w:left="360"/>
        <w:jc w:val="left"/>
        <w:rPr>
          <w:rFonts w:ascii="Arial" w:eastAsia="Times New Roman" w:hAnsi="Arial" w:cs="Arial"/>
          <w:sz w:val="24"/>
          <w:szCs w:val="24"/>
        </w:rPr>
      </w:pPr>
    </w:p>
    <w:p w14:paraId="69ED2A7B" w14:textId="0B15C701" w:rsidR="00F65AAB" w:rsidRPr="00680D74" w:rsidRDefault="006F5F38" w:rsidP="006F5F38">
      <w:pPr>
        <w:pStyle w:val="Heading1"/>
        <w:rPr>
          <w:rFonts w:ascii="Arial" w:hAnsi="Arial" w:cs="Arial"/>
          <w:color w:val="000000" w:themeColor="text1"/>
          <w:sz w:val="24"/>
          <w:szCs w:val="24"/>
        </w:rPr>
      </w:pPr>
      <w:bookmarkStart w:id="17" w:name="_Toc188358680"/>
      <w:bookmarkStart w:id="18" w:name="_Toc188358681"/>
      <w:bookmarkStart w:id="19" w:name="_Toc188358682"/>
      <w:bookmarkStart w:id="20" w:name="_Toc188358683"/>
      <w:bookmarkStart w:id="21" w:name="_Toc188358684"/>
      <w:bookmarkStart w:id="22" w:name="_Toc188358685"/>
      <w:bookmarkStart w:id="23" w:name="_Toc188358686"/>
      <w:bookmarkStart w:id="24" w:name="_Toc188358687"/>
      <w:bookmarkStart w:id="25" w:name="_Toc188358688"/>
      <w:bookmarkStart w:id="26" w:name="_Toc188358689"/>
      <w:bookmarkStart w:id="27" w:name="_Toc188358690"/>
      <w:bookmarkStart w:id="28" w:name="_Toc188358691"/>
      <w:bookmarkStart w:id="29" w:name="_Toc191891929"/>
      <w:bookmarkStart w:id="30" w:name="_Toc187250600"/>
      <w:bookmarkEnd w:id="17"/>
      <w:bookmarkEnd w:id="18"/>
      <w:bookmarkEnd w:id="19"/>
      <w:bookmarkEnd w:id="20"/>
      <w:bookmarkEnd w:id="21"/>
      <w:bookmarkEnd w:id="22"/>
      <w:bookmarkEnd w:id="23"/>
      <w:bookmarkEnd w:id="24"/>
      <w:bookmarkEnd w:id="25"/>
      <w:bookmarkEnd w:id="26"/>
      <w:bookmarkEnd w:id="27"/>
      <w:bookmarkEnd w:id="28"/>
      <w:r w:rsidRPr="00680D74">
        <w:rPr>
          <w:rFonts w:ascii="Arial" w:hAnsi="Arial" w:cs="Arial"/>
          <w:color w:val="000000" w:themeColor="text1"/>
          <w:sz w:val="24"/>
          <w:szCs w:val="24"/>
        </w:rPr>
        <w:t>CRPD art</w:t>
      </w:r>
      <w:r w:rsidR="00680D74">
        <w:rPr>
          <w:rFonts w:ascii="Arial" w:hAnsi="Arial" w:cs="Arial"/>
          <w:color w:val="000000" w:themeColor="text1"/>
          <w:sz w:val="24"/>
          <w:szCs w:val="24"/>
        </w:rPr>
        <w:t xml:space="preserve">icle </w:t>
      </w:r>
      <w:r w:rsidRPr="00680D74">
        <w:rPr>
          <w:rFonts w:ascii="Arial" w:hAnsi="Arial" w:cs="Arial"/>
          <w:color w:val="000000" w:themeColor="text1"/>
          <w:sz w:val="24"/>
          <w:szCs w:val="24"/>
        </w:rPr>
        <w:t>13</w:t>
      </w:r>
      <w:r w:rsidR="00680D74">
        <w:rPr>
          <w:rFonts w:ascii="Arial" w:hAnsi="Arial" w:cs="Arial"/>
          <w:color w:val="000000" w:themeColor="text1"/>
          <w:sz w:val="24"/>
          <w:szCs w:val="24"/>
        </w:rPr>
        <w:t>.</w:t>
      </w:r>
      <w:r>
        <w:rPr>
          <w:rFonts w:ascii="Arial" w:hAnsi="Arial" w:cs="Arial"/>
          <w:color w:val="000000" w:themeColor="text1"/>
          <w:sz w:val="24"/>
          <w:szCs w:val="24"/>
        </w:rPr>
        <w:t xml:space="preserve"> </w:t>
      </w:r>
      <w:r w:rsidR="00F65AAB" w:rsidRPr="00680D74">
        <w:rPr>
          <w:rFonts w:ascii="Arial" w:hAnsi="Arial" w:cs="Arial"/>
          <w:color w:val="000000" w:themeColor="text1"/>
          <w:sz w:val="24"/>
          <w:szCs w:val="24"/>
        </w:rPr>
        <w:t>Access to Justice (CAN LOI 13)</w:t>
      </w:r>
      <w:bookmarkEnd w:id="29"/>
      <w:r w:rsidR="00F65AAB" w:rsidRPr="00680D74">
        <w:rPr>
          <w:rFonts w:ascii="Arial" w:hAnsi="Arial" w:cs="Arial"/>
          <w:color w:val="000000" w:themeColor="text1"/>
          <w:sz w:val="24"/>
          <w:szCs w:val="24"/>
        </w:rPr>
        <w:t xml:space="preserve"> </w:t>
      </w:r>
      <w:bookmarkEnd w:id="30"/>
    </w:p>
    <w:p w14:paraId="0DE00528" w14:textId="77777777" w:rsidR="008665FD" w:rsidRPr="00680D74" w:rsidRDefault="008665FD" w:rsidP="008665FD"/>
    <w:p w14:paraId="1A0695EA" w14:textId="77777777" w:rsidR="00D26071" w:rsidRDefault="00F65AAB" w:rsidP="00F65AAB">
      <w:pPr>
        <w:spacing w:after="0" w:line="360" w:lineRule="auto"/>
        <w:rPr>
          <w:rFonts w:ascii="Arial" w:hAnsi="Arial" w:cs="Arial"/>
          <w:sz w:val="24"/>
          <w:szCs w:val="24"/>
        </w:rPr>
      </w:pPr>
      <w:r w:rsidRPr="00680D74">
        <w:rPr>
          <w:rFonts w:ascii="Arial" w:hAnsi="Arial" w:cs="Arial"/>
          <w:sz w:val="24"/>
          <w:szCs w:val="24"/>
        </w:rPr>
        <w:t xml:space="preserve">The AFN is critical of the lack of access to justice often experienced by FNPWD including the </w:t>
      </w:r>
      <w:r w:rsidR="00300C4E">
        <w:rPr>
          <w:rFonts w:ascii="Arial" w:hAnsi="Arial" w:cs="Arial"/>
          <w:sz w:val="24"/>
          <w:szCs w:val="24"/>
        </w:rPr>
        <w:t>inability</w:t>
      </w:r>
      <w:r w:rsidRPr="00680D74">
        <w:rPr>
          <w:rFonts w:ascii="Arial" w:hAnsi="Arial" w:cs="Arial"/>
          <w:sz w:val="24"/>
          <w:szCs w:val="24"/>
        </w:rPr>
        <w:t xml:space="preserve"> of </w:t>
      </w:r>
      <w:r w:rsidR="00816B8B">
        <w:rPr>
          <w:rFonts w:ascii="Arial" w:hAnsi="Arial" w:cs="Arial"/>
          <w:sz w:val="24"/>
          <w:szCs w:val="24"/>
        </w:rPr>
        <w:t xml:space="preserve">vulnerable </w:t>
      </w:r>
      <w:r w:rsidRPr="00680D74">
        <w:rPr>
          <w:rFonts w:ascii="Arial" w:hAnsi="Arial" w:cs="Arial"/>
          <w:sz w:val="24"/>
          <w:szCs w:val="24"/>
        </w:rPr>
        <w:t xml:space="preserve">FNPWD </w:t>
      </w:r>
      <w:r w:rsidR="00300C4E">
        <w:rPr>
          <w:rFonts w:ascii="Arial" w:hAnsi="Arial" w:cs="Arial"/>
          <w:sz w:val="24"/>
          <w:szCs w:val="24"/>
        </w:rPr>
        <w:t xml:space="preserve">to </w:t>
      </w:r>
      <w:r w:rsidR="00A46FD8">
        <w:rPr>
          <w:rFonts w:ascii="Arial" w:hAnsi="Arial" w:cs="Arial"/>
          <w:sz w:val="24"/>
          <w:szCs w:val="24"/>
        </w:rPr>
        <w:t xml:space="preserve">be afforded the promotion and protection of their human rights </w:t>
      </w:r>
      <w:r w:rsidR="00C6412C">
        <w:rPr>
          <w:rFonts w:ascii="Arial" w:hAnsi="Arial" w:cs="Arial"/>
          <w:sz w:val="24"/>
          <w:szCs w:val="24"/>
        </w:rPr>
        <w:t xml:space="preserve">to </w:t>
      </w:r>
      <w:r w:rsidR="00300C4E">
        <w:rPr>
          <w:rFonts w:ascii="Arial" w:hAnsi="Arial" w:cs="Arial"/>
          <w:sz w:val="24"/>
          <w:szCs w:val="24"/>
        </w:rPr>
        <w:t>access</w:t>
      </w:r>
      <w:r w:rsidR="00516DDA">
        <w:rPr>
          <w:rFonts w:ascii="Arial" w:hAnsi="Arial" w:cs="Arial"/>
          <w:sz w:val="24"/>
          <w:szCs w:val="24"/>
        </w:rPr>
        <w:t xml:space="preserve"> </w:t>
      </w:r>
      <w:r w:rsidR="00300C4E">
        <w:rPr>
          <w:rFonts w:ascii="Arial" w:hAnsi="Arial" w:cs="Arial"/>
          <w:sz w:val="24"/>
          <w:szCs w:val="24"/>
        </w:rPr>
        <w:t xml:space="preserve">necessary </w:t>
      </w:r>
      <w:r w:rsidR="00C6412C">
        <w:rPr>
          <w:rFonts w:ascii="Arial" w:hAnsi="Arial" w:cs="Arial"/>
          <w:sz w:val="24"/>
          <w:szCs w:val="24"/>
        </w:rPr>
        <w:t>supports</w:t>
      </w:r>
      <w:r w:rsidR="00AE6F8D">
        <w:rPr>
          <w:rFonts w:ascii="Arial" w:hAnsi="Arial" w:cs="Arial"/>
          <w:sz w:val="24"/>
          <w:szCs w:val="24"/>
        </w:rPr>
        <w:t xml:space="preserve">, </w:t>
      </w:r>
      <w:r w:rsidR="00300C4E">
        <w:rPr>
          <w:rFonts w:ascii="Arial" w:hAnsi="Arial" w:cs="Arial"/>
          <w:sz w:val="24"/>
          <w:szCs w:val="24"/>
        </w:rPr>
        <w:t xml:space="preserve">accommodations or modifications that would </w:t>
      </w:r>
      <w:r w:rsidRPr="00680D74">
        <w:rPr>
          <w:rFonts w:ascii="Arial" w:hAnsi="Arial" w:cs="Arial"/>
          <w:sz w:val="24"/>
          <w:szCs w:val="24"/>
        </w:rPr>
        <w:t xml:space="preserve">meet their unique </w:t>
      </w:r>
      <w:r w:rsidR="00AE6F8D">
        <w:rPr>
          <w:rFonts w:ascii="Arial" w:hAnsi="Arial" w:cs="Arial"/>
          <w:sz w:val="24"/>
          <w:szCs w:val="24"/>
        </w:rPr>
        <w:t xml:space="preserve">and diverse </w:t>
      </w:r>
      <w:r w:rsidRPr="00680D74">
        <w:rPr>
          <w:rFonts w:ascii="Arial" w:hAnsi="Arial" w:cs="Arial"/>
          <w:sz w:val="24"/>
          <w:szCs w:val="24"/>
        </w:rPr>
        <w:t>accessibility needs.</w:t>
      </w:r>
      <w:r w:rsidRPr="00680D74">
        <w:rPr>
          <w:rFonts w:ascii="Arial" w:hAnsi="Arial" w:cs="Arial"/>
          <w:color w:val="000000" w:themeColor="text1"/>
          <w:sz w:val="24"/>
          <w:szCs w:val="24"/>
        </w:rPr>
        <w:t xml:space="preserve"> </w:t>
      </w:r>
      <w:r w:rsidR="00B15241" w:rsidRPr="00CB4D5A">
        <w:rPr>
          <w:rFonts w:ascii="Arial" w:hAnsi="Arial" w:cs="Arial"/>
          <w:color w:val="000000" w:themeColor="text1"/>
          <w:sz w:val="24"/>
          <w:szCs w:val="24"/>
        </w:rPr>
        <w:t>The</w:t>
      </w:r>
      <w:r w:rsidR="00335381" w:rsidRPr="00CB4D5A">
        <w:rPr>
          <w:rFonts w:ascii="Arial" w:hAnsi="Arial" w:cs="Arial"/>
          <w:color w:val="000000" w:themeColor="text1"/>
          <w:sz w:val="24"/>
          <w:szCs w:val="24"/>
        </w:rPr>
        <w:t>re are</w:t>
      </w:r>
      <w:r w:rsidRPr="00CB4D5A">
        <w:rPr>
          <w:rFonts w:ascii="Arial" w:hAnsi="Arial" w:cs="Arial"/>
          <w:color w:val="000000" w:themeColor="text1"/>
          <w:sz w:val="24"/>
          <w:szCs w:val="24"/>
        </w:rPr>
        <w:t xml:space="preserve"> multiple and intersectional barriers experienced by FNWWD and girls with disabilities </w:t>
      </w:r>
      <w:r w:rsidR="00B15241" w:rsidRPr="00CB4D5A">
        <w:rPr>
          <w:rFonts w:ascii="Arial" w:hAnsi="Arial" w:cs="Arial"/>
          <w:color w:val="000000" w:themeColor="text1"/>
          <w:sz w:val="24"/>
          <w:szCs w:val="24"/>
        </w:rPr>
        <w:t xml:space="preserve">that </w:t>
      </w:r>
      <w:r w:rsidRPr="00CB4D5A">
        <w:rPr>
          <w:rFonts w:ascii="Arial" w:hAnsi="Arial" w:cs="Arial"/>
          <w:color w:val="000000" w:themeColor="text1"/>
          <w:sz w:val="24"/>
          <w:szCs w:val="24"/>
        </w:rPr>
        <w:t xml:space="preserve">are not acknowledged or </w:t>
      </w:r>
      <w:r w:rsidRPr="00CB4D5A">
        <w:rPr>
          <w:rFonts w:ascii="Arial" w:hAnsi="Arial" w:cs="Arial"/>
          <w:color w:val="000000" w:themeColor="text1"/>
          <w:sz w:val="24"/>
          <w:szCs w:val="24"/>
        </w:rPr>
        <w:lastRenderedPageBreak/>
        <w:t>actioned</w:t>
      </w:r>
      <w:r w:rsidR="00B15241" w:rsidRPr="00CB4D5A">
        <w:rPr>
          <w:rFonts w:ascii="Arial" w:hAnsi="Arial" w:cs="Arial"/>
          <w:color w:val="000000" w:themeColor="text1"/>
          <w:sz w:val="24"/>
          <w:szCs w:val="24"/>
        </w:rPr>
        <w:t xml:space="preserve"> by government authorities</w:t>
      </w:r>
      <w:r w:rsidRPr="00CB4D5A">
        <w:rPr>
          <w:rFonts w:ascii="Arial" w:hAnsi="Arial" w:cs="Arial"/>
          <w:color w:val="000000" w:themeColor="text1"/>
          <w:sz w:val="24"/>
          <w:szCs w:val="24"/>
        </w:rPr>
        <w:t xml:space="preserve"> and this population </w:t>
      </w:r>
      <w:r w:rsidRPr="00CB4D5A">
        <w:rPr>
          <w:rFonts w:ascii="Arial" w:hAnsi="Arial" w:cs="Arial"/>
          <w:color w:val="000000" w:themeColor="text1"/>
          <w:sz w:val="24"/>
          <w:szCs w:val="24"/>
          <w:shd w:val="clear" w:color="auto" w:fill="FFFFFF"/>
        </w:rPr>
        <w:t>continues to face high levels of prejudice and marginalization</w:t>
      </w:r>
      <w:r w:rsidR="00B15241" w:rsidRPr="00CB4D5A">
        <w:rPr>
          <w:rFonts w:ascii="Arial" w:hAnsi="Arial" w:cs="Arial"/>
          <w:color w:val="000000" w:themeColor="text1"/>
          <w:sz w:val="24"/>
          <w:szCs w:val="24"/>
          <w:shd w:val="clear" w:color="auto" w:fill="FFFFFF"/>
        </w:rPr>
        <w:t>.</w:t>
      </w:r>
      <w:r w:rsidRPr="00CB4D5A">
        <w:rPr>
          <w:rFonts w:ascii="Arial" w:hAnsi="Arial" w:cs="Arial"/>
          <w:color w:val="000000" w:themeColor="text1"/>
          <w:sz w:val="24"/>
          <w:szCs w:val="24"/>
          <w:shd w:val="clear" w:color="auto" w:fill="FFFFFF"/>
        </w:rPr>
        <w:t xml:space="preserve"> Moreover, </w:t>
      </w:r>
      <w:r w:rsidRPr="00680D74">
        <w:rPr>
          <w:rFonts w:ascii="Arial" w:hAnsi="Arial" w:cs="Arial"/>
          <w:color w:val="000000" w:themeColor="text1"/>
          <w:sz w:val="24"/>
          <w:szCs w:val="24"/>
        </w:rPr>
        <w:t>Canada has done little to address ingrained discrimination against this population, allowing forced sterilizations to continue.</w:t>
      </w:r>
      <w:r w:rsidRPr="00680D74">
        <w:rPr>
          <w:rFonts w:ascii="Arial" w:hAnsi="Arial" w:cs="Arial"/>
          <w:sz w:val="24"/>
          <w:szCs w:val="24"/>
        </w:rPr>
        <w:t xml:space="preserve"> </w:t>
      </w:r>
    </w:p>
    <w:p w14:paraId="0A13A855" w14:textId="77777777" w:rsidR="00D26071" w:rsidRDefault="00D26071" w:rsidP="00F65AAB">
      <w:pPr>
        <w:spacing w:after="0" w:line="360" w:lineRule="auto"/>
        <w:rPr>
          <w:rFonts w:ascii="Arial" w:hAnsi="Arial" w:cs="Arial"/>
          <w:sz w:val="24"/>
          <w:szCs w:val="24"/>
        </w:rPr>
      </w:pPr>
    </w:p>
    <w:p w14:paraId="4A83A0DA" w14:textId="09B1EE67" w:rsidR="00F65AAB" w:rsidRPr="00680D74" w:rsidRDefault="00F65AAB" w:rsidP="00F65AAB">
      <w:pPr>
        <w:spacing w:after="0" w:line="360" w:lineRule="auto"/>
        <w:rPr>
          <w:rFonts w:ascii="Arial" w:hAnsi="Arial" w:cs="Arial"/>
          <w:sz w:val="24"/>
          <w:szCs w:val="24"/>
        </w:rPr>
      </w:pPr>
      <w:r w:rsidRPr="007F223B">
        <w:rPr>
          <w:rFonts w:ascii="Arial" w:hAnsi="Arial" w:cs="Arial"/>
          <w:sz w:val="24"/>
          <w:szCs w:val="24"/>
        </w:rPr>
        <w:t>I</w:t>
      </w:r>
      <w:r w:rsidRPr="007F223B">
        <w:rPr>
          <w:rFonts w:ascii="Arial" w:hAnsi="Arial" w:cs="Arial"/>
          <w:sz w:val="24"/>
          <w:szCs w:val="24"/>
          <w:shd w:val="clear" w:color="auto" w:fill="FFFFFF"/>
        </w:rPr>
        <w:t>n</w:t>
      </w:r>
      <w:r w:rsidRPr="007F223B">
        <w:rPr>
          <w:rFonts w:ascii="Arial" w:hAnsi="Arial" w:cs="Arial"/>
          <w:sz w:val="24"/>
          <w:szCs w:val="24"/>
        </w:rPr>
        <w:t xml:space="preserve"> 2013,</w:t>
      </w:r>
      <w:r w:rsidRPr="00680D74">
        <w:rPr>
          <w:rFonts w:ascii="Arial" w:hAnsi="Arial" w:cs="Arial"/>
          <w:sz w:val="24"/>
          <w:szCs w:val="24"/>
        </w:rPr>
        <w:t xml:space="preserve"> Doreen Demas, </w:t>
      </w:r>
      <w:r w:rsidRPr="00CB4D5A">
        <w:rPr>
          <w:rFonts w:ascii="Arial" w:hAnsi="Arial" w:cs="Arial"/>
          <w:sz w:val="24"/>
          <w:szCs w:val="24"/>
          <w:shd w:val="clear" w:color="auto" w:fill="FFFFFF"/>
        </w:rPr>
        <w:t xml:space="preserve">Dakota First Nation, who was an avid disability advocate, offered </w:t>
      </w:r>
      <w:r w:rsidRPr="00680D74">
        <w:rPr>
          <w:rFonts w:ascii="Arial" w:hAnsi="Arial" w:cs="Arial"/>
          <w:sz w:val="24"/>
          <w:szCs w:val="24"/>
        </w:rPr>
        <w:t>insights into the bleak reality of FNWWD and girls with disabilities, explaining “some women and girls with disabilities cannot identify their abuser due to their disability” as in cases where the victim is blind. Demas further added, “many deaf and hard of hearing women and girls and other disabled women and girls in Indigenous communities cannot communicate because they have had no access to sign language or any language” (International Disability Alliance, 2013, p. 2)</w:t>
      </w:r>
      <w:r w:rsidRPr="00680D74">
        <w:rPr>
          <w:rStyle w:val="FootnoteReference"/>
          <w:rFonts w:ascii="Arial" w:hAnsi="Arial" w:cs="Arial"/>
          <w:sz w:val="24"/>
          <w:szCs w:val="24"/>
        </w:rPr>
        <w:footnoteReference w:id="25"/>
      </w:r>
      <w:r w:rsidR="007A3DFE" w:rsidRPr="00680D74">
        <w:rPr>
          <w:rFonts w:ascii="Arial" w:hAnsi="Arial" w:cs="Arial"/>
          <w:sz w:val="24"/>
          <w:szCs w:val="24"/>
        </w:rPr>
        <w:t>.</w:t>
      </w:r>
    </w:p>
    <w:p w14:paraId="3E67EAFB" w14:textId="77777777" w:rsidR="00335381" w:rsidRPr="00CB4D5A" w:rsidRDefault="00335381" w:rsidP="00F65AAB">
      <w:pPr>
        <w:spacing w:after="0" w:line="360" w:lineRule="auto"/>
        <w:rPr>
          <w:rFonts w:ascii="Arial" w:hAnsi="Arial" w:cs="Arial"/>
          <w:color w:val="000000" w:themeColor="text1"/>
          <w:sz w:val="24"/>
          <w:szCs w:val="24"/>
          <w:shd w:val="clear" w:color="auto" w:fill="FFFFFF"/>
        </w:rPr>
      </w:pPr>
    </w:p>
    <w:p w14:paraId="36BEA1D0" w14:textId="1721CF64" w:rsidR="00F65AAB" w:rsidRPr="00CB4D5A" w:rsidRDefault="004F0141" w:rsidP="00F65AAB">
      <w:pPr>
        <w:spacing w:after="0" w:line="360" w:lineRule="auto"/>
        <w:rPr>
          <w:rFonts w:ascii="Arial" w:hAnsi="Arial" w:cs="Arial"/>
          <w:color w:val="000000" w:themeColor="text1"/>
          <w:sz w:val="24"/>
          <w:szCs w:val="24"/>
          <w:shd w:val="clear" w:color="auto" w:fill="FFFFFF"/>
        </w:rPr>
      </w:pPr>
      <w:r w:rsidRPr="00CB4D5A">
        <w:rPr>
          <w:rFonts w:ascii="Arial" w:hAnsi="Arial" w:cs="Arial"/>
          <w:color w:val="000000" w:themeColor="text1"/>
          <w:sz w:val="24"/>
          <w:szCs w:val="24"/>
          <w:shd w:val="clear" w:color="auto" w:fill="FFFFFF"/>
        </w:rPr>
        <w:t>B</w:t>
      </w:r>
      <w:r w:rsidR="00F65AAB" w:rsidRPr="00CB4D5A">
        <w:rPr>
          <w:rFonts w:ascii="Arial" w:hAnsi="Arial" w:cs="Arial"/>
          <w:color w:val="000000" w:themeColor="text1"/>
          <w:sz w:val="24"/>
          <w:szCs w:val="24"/>
          <w:shd w:val="clear" w:color="auto" w:fill="FFFFFF"/>
        </w:rPr>
        <w:t xml:space="preserve">arriers to justice are likely to affect many FNPWD, including men, Two-Spirit individuals, and </w:t>
      </w:r>
      <w:r w:rsidR="00B15241" w:rsidRPr="00CB4D5A">
        <w:rPr>
          <w:rFonts w:ascii="Arial" w:hAnsi="Arial" w:cs="Arial"/>
          <w:color w:val="000000" w:themeColor="text1"/>
          <w:sz w:val="24"/>
          <w:szCs w:val="24"/>
          <w:shd w:val="clear" w:color="auto" w:fill="FFFFFF"/>
        </w:rPr>
        <w:t>children</w:t>
      </w:r>
      <w:r w:rsidR="00335381" w:rsidRPr="00CB4D5A">
        <w:rPr>
          <w:rFonts w:ascii="Arial" w:hAnsi="Arial" w:cs="Arial"/>
          <w:color w:val="000000" w:themeColor="text1"/>
          <w:sz w:val="24"/>
          <w:szCs w:val="24"/>
          <w:shd w:val="clear" w:color="auto" w:fill="FFFFFF"/>
        </w:rPr>
        <w:t xml:space="preserve">; </w:t>
      </w:r>
      <w:r w:rsidR="00B15241" w:rsidRPr="00CB4D5A">
        <w:rPr>
          <w:rFonts w:ascii="Arial" w:hAnsi="Arial" w:cs="Arial"/>
          <w:color w:val="000000" w:themeColor="text1"/>
          <w:sz w:val="24"/>
          <w:szCs w:val="24"/>
          <w:shd w:val="clear" w:color="auto" w:fill="FFFFFF"/>
        </w:rPr>
        <w:t xml:space="preserve">the </w:t>
      </w:r>
      <w:r w:rsidRPr="00CB4D5A">
        <w:rPr>
          <w:rFonts w:ascii="Arial" w:hAnsi="Arial" w:cs="Arial"/>
          <w:color w:val="000000" w:themeColor="text1"/>
          <w:sz w:val="24"/>
          <w:szCs w:val="24"/>
          <w:shd w:val="clear" w:color="auto" w:fill="FFFFFF"/>
        </w:rPr>
        <w:t xml:space="preserve">lack </w:t>
      </w:r>
      <w:r w:rsidR="00F65AAB" w:rsidRPr="00CB4D5A">
        <w:rPr>
          <w:rFonts w:ascii="Arial" w:hAnsi="Arial" w:cs="Arial"/>
          <w:color w:val="000000" w:themeColor="text1"/>
          <w:sz w:val="24"/>
          <w:szCs w:val="24"/>
          <w:shd w:val="clear" w:color="auto" w:fill="FFFFFF"/>
        </w:rPr>
        <w:t>of disaggregated data collection on FNPWD, comprehensive research on their experiences in the justice system remains limited. This absence of data not only deepens the marginalization of FNPWD but also hinders the development of effective solutions to address their unique challenges</w:t>
      </w:r>
      <w:r w:rsidR="007A3DFE" w:rsidRPr="00CB4D5A">
        <w:rPr>
          <w:rFonts w:ascii="Arial" w:hAnsi="Arial" w:cs="Arial"/>
          <w:color w:val="000000" w:themeColor="text1"/>
          <w:sz w:val="24"/>
          <w:szCs w:val="24"/>
          <w:shd w:val="clear" w:color="auto" w:fill="FFFFFF"/>
        </w:rPr>
        <w:t>.</w:t>
      </w:r>
      <w:r w:rsidR="007B109D" w:rsidRPr="00CB4D5A">
        <w:rPr>
          <w:rStyle w:val="FootnoteReference"/>
          <w:rFonts w:ascii="Arial" w:hAnsi="Arial" w:cs="Arial"/>
          <w:color w:val="000000" w:themeColor="text1"/>
          <w:sz w:val="24"/>
          <w:szCs w:val="24"/>
          <w:shd w:val="clear" w:color="auto" w:fill="FFFFFF"/>
        </w:rPr>
        <w:footnoteReference w:id="26"/>
      </w:r>
    </w:p>
    <w:p w14:paraId="4A528181" w14:textId="77777777" w:rsidR="00F65AAB" w:rsidRPr="00680D74" w:rsidRDefault="00F65AAB" w:rsidP="00F65AAB">
      <w:pPr>
        <w:spacing w:after="0" w:line="360" w:lineRule="auto"/>
        <w:rPr>
          <w:rFonts w:ascii="Arial" w:hAnsi="Arial" w:cs="Arial"/>
          <w:b/>
          <w:bCs/>
          <w:sz w:val="24"/>
          <w:szCs w:val="24"/>
        </w:rPr>
      </w:pPr>
    </w:p>
    <w:p w14:paraId="1DFDC637" w14:textId="5BF265DC" w:rsidR="00B779B9" w:rsidRPr="00CB4D5A" w:rsidRDefault="00B779B9" w:rsidP="00B779B9">
      <w:pPr>
        <w:rPr>
          <w:rFonts w:ascii="Arial" w:eastAsiaTheme="majorEastAsia" w:hAnsi="Arial" w:cs="Arial"/>
          <w:color w:val="000000" w:themeColor="text1"/>
          <w:sz w:val="24"/>
          <w:szCs w:val="24"/>
        </w:rPr>
      </w:pPr>
      <w:r w:rsidRPr="00CB4D5A">
        <w:rPr>
          <w:rFonts w:ascii="Arial" w:hAnsi="Arial" w:cs="Arial"/>
          <w:sz w:val="24"/>
          <w:szCs w:val="24"/>
        </w:rPr>
        <w:t>Recommendation</w:t>
      </w:r>
      <w:r w:rsidR="007B109D" w:rsidRPr="00CB4D5A">
        <w:rPr>
          <w:rFonts w:ascii="Arial" w:hAnsi="Arial" w:cs="Arial"/>
          <w:sz w:val="24"/>
          <w:szCs w:val="24"/>
        </w:rPr>
        <w:t>s</w:t>
      </w:r>
      <w:r w:rsidRPr="00CB4D5A">
        <w:rPr>
          <w:rFonts w:ascii="Arial" w:eastAsiaTheme="majorEastAsia" w:hAnsi="Arial" w:cs="Arial"/>
          <w:color w:val="000000" w:themeColor="text1"/>
          <w:sz w:val="24"/>
          <w:szCs w:val="24"/>
        </w:rPr>
        <w:t xml:space="preserve"> </w:t>
      </w:r>
    </w:p>
    <w:p w14:paraId="486773B8" w14:textId="766FB823" w:rsidR="00C81108" w:rsidRPr="00CB4D5A" w:rsidRDefault="00C81108" w:rsidP="001350CE">
      <w:pPr>
        <w:numPr>
          <w:ilvl w:val="0"/>
          <w:numId w:val="47"/>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Amend the Criminal Code of Canada to recognize forced sterilization as a specific offense and an act of genocide.</w:t>
      </w:r>
    </w:p>
    <w:p w14:paraId="442E2D1A" w14:textId="77777777" w:rsidR="003F0ABD" w:rsidRPr="00680D74" w:rsidRDefault="003F0ABD" w:rsidP="00063075">
      <w:pPr>
        <w:kinsoku w:val="0"/>
        <w:overflowPunct w:val="0"/>
        <w:autoSpaceDE w:val="0"/>
        <w:autoSpaceDN w:val="0"/>
        <w:adjustRightInd w:val="0"/>
        <w:spacing w:after="0" w:line="221" w:lineRule="exact"/>
        <w:ind w:left="39"/>
        <w:rPr>
          <w:rFonts w:ascii="Arial" w:hAnsi="Arial" w:cs="Arial"/>
          <w:color w:val="000000" w:themeColor="text1"/>
          <w:sz w:val="24"/>
          <w:szCs w:val="24"/>
        </w:rPr>
      </w:pPr>
    </w:p>
    <w:p w14:paraId="454EF025" w14:textId="77777777" w:rsidR="008911F9" w:rsidRPr="00680D74" w:rsidRDefault="008911F9" w:rsidP="00621779">
      <w:pPr>
        <w:spacing w:after="0" w:line="360" w:lineRule="auto"/>
        <w:rPr>
          <w:rFonts w:ascii="Arial" w:hAnsi="Arial" w:cs="Arial"/>
          <w:b/>
          <w:bCs/>
          <w:color w:val="000000" w:themeColor="text1"/>
          <w:sz w:val="24"/>
          <w:szCs w:val="24"/>
        </w:rPr>
      </w:pPr>
    </w:p>
    <w:p w14:paraId="30BC07EB" w14:textId="7D8DB7F6" w:rsidR="003254A7" w:rsidRPr="00680D74" w:rsidRDefault="006F5F38" w:rsidP="006F5F38">
      <w:pPr>
        <w:pStyle w:val="Heading1"/>
        <w:rPr>
          <w:rFonts w:ascii="Arial" w:hAnsi="Arial" w:cs="Arial"/>
          <w:color w:val="000000" w:themeColor="text1"/>
          <w:sz w:val="24"/>
          <w:szCs w:val="24"/>
        </w:rPr>
      </w:pPr>
      <w:bookmarkStart w:id="31" w:name="_Toc187250601"/>
      <w:bookmarkStart w:id="32" w:name="_Toc191891930"/>
      <w:r w:rsidRPr="00CB4D5A">
        <w:rPr>
          <w:rFonts w:ascii="Arial" w:hAnsi="Arial" w:cs="Arial"/>
          <w:color w:val="000000" w:themeColor="text1"/>
          <w:sz w:val="24"/>
          <w:szCs w:val="24"/>
        </w:rPr>
        <w:t>CRPD art</w:t>
      </w:r>
      <w:r w:rsidR="00680D74">
        <w:rPr>
          <w:rFonts w:ascii="Arial" w:hAnsi="Arial" w:cs="Arial"/>
          <w:color w:val="000000" w:themeColor="text1"/>
          <w:sz w:val="24"/>
          <w:szCs w:val="24"/>
        </w:rPr>
        <w:t>icle</w:t>
      </w:r>
      <w:r w:rsidRPr="00CB4D5A">
        <w:rPr>
          <w:rFonts w:ascii="Arial" w:hAnsi="Arial" w:cs="Arial"/>
          <w:color w:val="000000" w:themeColor="text1"/>
          <w:sz w:val="24"/>
          <w:szCs w:val="24"/>
        </w:rPr>
        <w:t xml:space="preserve"> 14</w:t>
      </w:r>
      <w:r w:rsidR="00680D74">
        <w:rPr>
          <w:rFonts w:ascii="Arial" w:hAnsi="Arial" w:cs="Arial"/>
          <w:color w:val="000000" w:themeColor="text1"/>
          <w:sz w:val="24"/>
          <w:szCs w:val="24"/>
        </w:rPr>
        <w:t>.</w:t>
      </w:r>
      <w:r>
        <w:rPr>
          <w:rFonts w:ascii="Arial" w:hAnsi="Arial" w:cs="Arial"/>
          <w:color w:val="000000" w:themeColor="text1"/>
          <w:sz w:val="24"/>
          <w:szCs w:val="24"/>
        </w:rPr>
        <w:t xml:space="preserve"> </w:t>
      </w:r>
      <w:r w:rsidR="003254A7" w:rsidRPr="00CB4D5A">
        <w:rPr>
          <w:rFonts w:ascii="Arial" w:hAnsi="Arial" w:cs="Arial"/>
          <w:color w:val="000000" w:themeColor="text1"/>
          <w:sz w:val="24"/>
          <w:szCs w:val="24"/>
        </w:rPr>
        <w:t>Liberty and security of the person (Can. LOI 13)</w:t>
      </w:r>
      <w:bookmarkEnd w:id="31"/>
      <w:bookmarkEnd w:id="32"/>
    </w:p>
    <w:p w14:paraId="38888BCD" w14:textId="77777777" w:rsidR="003254A7" w:rsidRPr="00680D74" w:rsidRDefault="003254A7" w:rsidP="003254A7">
      <w:pPr>
        <w:spacing w:after="0" w:line="360" w:lineRule="auto"/>
        <w:rPr>
          <w:rFonts w:ascii="Arial" w:hAnsi="Arial" w:cs="Arial"/>
          <w:b/>
          <w:bCs/>
          <w:color w:val="000000" w:themeColor="text1"/>
          <w:sz w:val="24"/>
          <w:szCs w:val="24"/>
        </w:rPr>
      </w:pPr>
    </w:p>
    <w:p w14:paraId="6968119C" w14:textId="2241F71C" w:rsidR="003254A7" w:rsidRPr="00CB4D5A" w:rsidRDefault="003254A7" w:rsidP="003254A7">
      <w:pPr>
        <w:spacing w:after="0" w:line="360" w:lineRule="auto"/>
        <w:rPr>
          <w:rFonts w:ascii="Arial" w:hAnsi="Arial" w:cs="Arial"/>
          <w:sz w:val="24"/>
          <w:szCs w:val="24"/>
        </w:rPr>
      </w:pPr>
      <w:r w:rsidRPr="00CB4D5A">
        <w:rPr>
          <w:rFonts w:ascii="Arial" w:hAnsi="Arial" w:cs="Arial"/>
          <w:sz w:val="24"/>
          <w:szCs w:val="24"/>
        </w:rPr>
        <w:t>Canad</w:t>
      </w:r>
      <w:r w:rsidR="00096637" w:rsidRPr="00CB4D5A">
        <w:rPr>
          <w:rFonts w:ascii="Arial" w:hAnsi="Arial" w:cs="Arial"/>
          <w:sz w:val="24"/>
          <w:szCs w:val="24"/>
        </w:rPr>
        <w:t>a</w:t>
      </w:r>
      <w:r w:rsidRPr="00CB4D5A">
        <w:rPr>
          <w:rFonts w:ascii="Arial" w:hAnsi="Arial" w:cs="Arial"/>
          <w:sz w:val="24"/>
          <w:szCs w:val="24"/>
        </w:rPr>
        <w:t xml:space="preserve"> </w:t>
      </w:r>
      <w:r w:rsidR="004F0141" w:rsidRPr="00CB4D5A">
        <w:rPr>
          <w:rFonts w:ascii="Arial" w:hAnsi="Arial" w:cs="Arial"/>
          <w:sz w:val="24"/>
          <w:szCs w:val="24"/>
        </w:rPr>
        <w:t>continues to</w:t>
      </w:r>
      <w:r w:rsidR="00055928" w:rsidRPr="00CB4D5A">
        <w:rPr>
          <w:rFonts w:ascii="Arial" w:hAnsi="Arial" w:cs="Arial"/>
          <w:sz w:val="24"/>
          <w:szCs w:val="24"/>
        </w:rPr>
        <w:t xml:space="preserve"> </w:t>
      </w:r>
      <w:r w:rsidRPr="00CB4D5A">
        <w:rPr>
          <w:rFonts w:ascii="Arial" w:hAnsi="Arial" w:cs="Arial"/>
          <w:sz w:val="24"/>
          <w:szCs w:val="24"/>
        </w:rPr>
        <w:t>fa</w:t>
      </w:r>
      <w:r w:rsidR="00096637" w:rsidRPr="00CB4D5A">
        <w:rPr>
          <w:rFonts w:ascii="Arial" w:hAnsi="Arial" w:cs="Arial"/>
          <w:sz w:val="24"/>
          <w:szCs w:val="24"/>
        </w:rPr>
        <w:t>il</w:t>
      </w:r>
      <w:r w:rsidRPr="00CB4D5A">
        <w:rPr>
          <w:rFonts w:ascii="Arial" w:hAnsi="Arial" w:cs="Arial"/>
          <w:sz w:val="24"/>
          <w:szCs w:val="24"/>
        </w:rPr>
        <w:t xml:space="preserve"> to adequately address the overrepresentation of persons with intellectual or psychosocial disabilities, as well as Indigenous and migrant persons with </w:t>
      </w:r>
      <w:r w:rsidRPr="00CB4D5A">
        <w:rPr>
          <w:rFonts w:ascii="Arial" w:hAnsi="Arial" w:cs="Arial"/>
          <w:sz w:val="24"/>
          <w:szCs w:val="24"/>
        </w:rPr>
        <w:lastRenderedPageBreak/>
        <w:t>disabilities, in federal and provincial prisons and detention facilities</w:t>
      </w:r>
      <w:r w:rsidR="007A3DFE" w:rsidRPr="00CB4D5A">
        <w:rPr>
          <w:rFonts w:ascii="Arial" w:hAnsi="Arial" w:cs="Arial"/>
          <w:sz w:val="24"/>
          <w:szCs w:val="24"/>
        </w:rPr>
        <w:t>.</w:t>
      </w:r>
      <w:r w:rsidRPr="00CB4D5A">
        <w:rPr>
          <w:rStyle w:val="FootnoteReference"/>
          <w:rFonts w:ascii="Arial" w:hAnsi="Arial" w:cs="Arial"/>
          <w:sz w:val="24"/>
          <w:szCs w:val="24"/>
        </w:rPr>
        <w:footnoteReference w:id="27"/>
      </w:r>
      <w:r w:rsidRPr="00CB4D5A">
        <w:rPr>
          <w:rFonts w:ascii="Arial" w:hAnsi="Arial" w:cs="Arial"/>
          <w:sz w:val="24"/>
          <w:szCs w:val="24"/>
        </w:rPr>
        <w:t xml:space="preserve"> The systemic barriers, rooted in colonialism and institutional discrimination, disproportionately impact FNPWD, exacerbating cycles of incarceration and poverty</w:t>
      </w:r>
      <w:r w:rsidR="007A3DFE" w:rsidRPr="00CB4D5A">
        <w:rPr>
          <w:rFonts w:ascii="Arial" w:hAnsi="Arial" w:cs="Arial"/>
          <w:sz w:val="24"/>
          <w:szCs w:val="24"/>
        </w:rPr>
        <w:t>.</w:t>
      </w:r>
      <w:r w:rsidR="00EC4872" w:rsidRPr="00CB4D5A">
        <w:rPr>
          <w:rStyle w:val="FootnoteReference"/>
          <w:rFonts w:ascii="Arial" w:hAnsi="Arial" w:cs="Arial"/>
          <w:sz w:val="24"/>
          <w:szCs w:val="24"/>
        </w:rPr>
        <w:footnoteReference w:id="28"/>
      </w:r>
    </w:p>
    <w:p w14:paraId="58787B37" w14:textId="77777777" w:rsidR="003254A7" w:rsidRPr="00CB4D5A" w:rsidRDefault="003254A7" w:rsidP="003254A7">
      <w:pPr>
        <w:spacing w:after="0" w:line="360" w:lineRule="auto"/>
        <w:rPr>
          <w:rFonts w:ascii="Arial" w:hAnsi="Arial" w:cs="Arial"/>
          <w:sz w:val="24"/>
          <w:szCs w:val="24"/>
        </w:rPr>
      </w:pPr>
    </w:p>
    <w:p w14:paraId="44DD52F9" w14:textId="5F56E8C2" w:rsidR="003254A7" w:rsidRPr="00CB4D5A" w:rsidRDefault="003254A7" w:rsidP="003254A7">
      <w:pPr>
        <w:spacing w:after="0" w:line="360" w:lineRule="auto"/>
        <w:rPr>
          <w:rFonts w:ascii="Arial" w:hAnsi="Arial" w:cs="Arial"/>
          <w:sz w:val="24"/>
          <w:szCs w:val="24"/>
        </w:rPr>
      </w:pPr>
      <w:r w:rsidRPr="00CB4D5A">
        <w:rPr>
          <w:rFonts w:ascii="Arial" w:hAnsi="Arial" w:cs="Arial"/>
          <w:sz w:val="24"/>
          <w:szCs w:val="24"/>
        </w:rPr>
        <w:t>Indigenous people are significantly overrepresented in Canadian correctional facilities, accounting for 32% of federally incarcerated individuals despite comprising only 5% of the general populatio</w:t>
      </w:r>
      <w:r w:rsidR="007A3DFE" w:rsidRPr="00CB4D5A">
        <w:rPr>
          <w:rFonts w:ascii="Arial" w:hAnsi="Arial" w:cs="Arial"/>
          <w:sz w:val="24"/>
          <w:szCs w:val="24"/>
        </w:rPr>
        <w:t>n.</w:t>
      </w:r>
      <w:r w:rsidRPr="00CB4D5A">
        <w:rPr>
          <w:rStyle w:val="FootnoteReference"/>
          <w:rFonts w:ascii="Arial" w:hAnsi="Arial" w:cs="Arial"/>
          <w:sz w:val="24"/>
          <w:szCs w:val="24"/>
        </w:rPr>
        <w:footnoteReference w:id="29"/>
      </w:r>
      <w:r w:rsidRPr="00CB4D5A">
        <w:rPr>
          <w:rFonts w:ascii="Arial" w:hAnsi="Arial" w:cs="Arial"/>
          <w:sz w:val="24"/>
          <w:szCs w:val="24"/>
        </w:rPr>
        <w:t xml:space="preserve"> Among incarcerated populations, the prevalence of disabilities—particularly mental health conditions, substance use disorders, and cognitive impairments—is notably high, further compounding the systemic inequities faced by these individuals</w:t>
      </w:r>
      <w:r w:rsidR="007A3DFE" w:rsidRPr="00CB4D5A">
        <w:rPr>
          <w:rFonts w:ascii="Arial" w:hAnsi="Arial" w:cs="Arial"/>
          <w:sz w:val="24"/>
          <w:szCs w:val="24"/>
        </w:rPr>
        <w:t>.</w:t>
      </w:r>
      <w:r w:rsidRPr="00CB4D5A">
        <w:rPr>
          <w:rStyle w:val="FootnoteReference"/>
          <w:rFonts w:ascii="Arial" w:hAnsi="Arial" w:cs="Arial"/>
          <w:sz w:val="24"/>
          <w:szCs w:val="24"/>
        </w:rPr>
        <w:footnoteReference w:id="30"/>
      </w:r>
      <w:r w:rsidRPr="00CB4D5A">
        <w:rPr>
          <w:rFonts w:ascii="Arial" w:hAnsi="Arial" w:cs="Arial"/>
          <w:sz w:val="24"/>
          <w:szCs w:val="24"/>
        </w:rPr>
        <w:t xml:space="preserve"> </w:t>
      </w:r>
      <w:r w:rsidRPr="00CB4D5A">
        <w:rPr>
          <w:rStyle w:val="FootnoteReference"/>
          <w:rFonts w:ascii="Arial" w:hAnsi="Arial" w:cs="Arial"/>
          <w:sz w:val="24"/>
          <w:szCs w:val="24"/>
        </w:rPr>
        <w:footnoteReference w:id="31"/>
      </w:r>
      <w:r w:rsidR="00180D8A" w:rsidRPr="00180D8A">
        <w:rPr>
          <w:rFonts w:ascii="Segoe UI" w:hAnsi="Segoe UI" w:cs="Segoe UI"/>
          <w:color w:val="333333"/>
          <w:spacing w:val="5"/>
          <w:shd w:val="clear" w:color="auto" w:fill="F6F6F6"/>
        </w:rPr>
        <w:t xml:space="preserve"> </w:t>
      </w:r>
      <w:r w:rsidR="00180D8A" w:rsidRPr="00693ABA">
        <w:rPr>
          <w:rFonts w:ascii="Arial" w:hAnsi="Arial" w:cs="Arial"/>
          <w:color w:val="333333"/>
          <w:spacing w:val="5"/>
          <w:sz w:val="24"/>
          <w:szCs w:val="24"/>
          <w:shd w:val="clear" w:color="auto" w:fill="F6F6F6"/>
        </w:rPr>
        <w:t>I</w:t>
      </w:r>
      <w:r w:rsidR="00957B3B" w:rsidRPr="00693ABA">
        <w:rPr>
          <w:rFonts w:ascii="Arial" w:hAnsi="Arial" w:cs="Arial"/>
          <w:color w:val="333333"/>
          <w:spacing w:val="5"/>
          <w:sz w:val="24"/>
          <w:szCs w:val="24"/>
          <w:shd w:val="clear" w:color="auto" w:fill="F6F6F6"/>
        </w:rPr>
        <w:t>n</w:t>
      </w:r>
      <w:r w:rsidR="00180D8A" w:rsidRPr="00693ABA">
        <w:rPr>
          <w:rFonts w:ascii="Arial" w:hAnsi="Arial" w:cs="Arial"/>
          <w:color w:val="333333"/>
          <w:spacing w:val="5"/>
          <w:sz w:val="24"/>
          <w:szCs w:val="24"/>
          <w:shd w:val="clear" w:color="auto" w:fill="F6F6F6"/>
        </w:rPr>
        <w:t xml:space="preserve"> a study conducted across all provincial prisons in British Columbia</w:t>
      </w:r>
      <w:r w:rsidR="00180D8A" w:rsidRPr="00693ABA">
        <w:rPr>
          <w:rFonts w:ascii="Arial" w:hAnsi="Arial" w:cs="Arial"/>
          <w:sz w:val="24"/>
          <w:szCs w:val="24"/>
        </w:rPr>
        <w:t xml:space="preserve"> between 2009 and 2017</w:t>
      </w:r>
      <w:r w:rsidR="00180D8A" w:rsidRPr="00957B3B">
        <w:rPr>
          <w:rFonts w:ascii="Arial" w:hAnsi="Arial" w:cs="Arial"/>
          <w:sz w:val="24"/>
          <w:szCs w:val="24"/>
        </w:rPr>
        <w:t>, the percentage of individuals experiencing both mental health issues and substance use disorders were found to grow from 15% to 32%.</w:t>
      </w:r>
      <w:r w:rsidR="00180D8A" w:rsidRPr="00957B3B">
        <w:rPr>
          <w:rStyle w:val="FootnoteReference"/>
          <w:rFonts w:ascii="Arial" w:hAnsi="Arial" w:cs="Arial"/>
          <w:sz w:val="24"/>
          <w:szCs w:val="24"/>
        </w:rPr>
        <w:footnoteReference w:id="32"/>
      </w:r>
      <w:r w:rsidR="00180D8A" w:rsidRPr="00957B3B">
        <w:rPr>
          <w:rFonts w:ascii="Arial" w:hAnsi="Arial" w:cs="Arial"/>
          <w:sz w:val="24"/>
          <w:szCs w:val="24"/>
        </w:rPr>
        <w:t xml:space="preserve"> The prevalence of methamphetamine use disorder</w:t>
      </w:r>
      <w:r w:rsidR="00957B3B">
        <w:rPr>
          <w:rFonts w:ascii="Arial" w:hAnsi="Arial" w:cs="Arial"/>
          <w:sz w:val="24"/>
          <w:szCs w:val="24"/>
        </w:rPr>
        <w:t xml:space="preserve"> increased by almost</w:t>
      </w:r>
      <w:r w:rsidR="00180D8A" w:rsidRPr="00957B3B">
        <w:rPr>
          <w:rFonts w:ascii="Arial" w:hAnsi="Arial" w:cs="Arial"/>
          <w:sz w:val="24"/>
          <w:szCs w:val="24"/>
        </w:rPr>
        <w:t xml:space="preserve"> five times from 6% to 29%, while heroin use disorder rose from 11% to 26%.</w:t>
      </w:r>
      <w:r w:rsidR="00180D8A" w:rsidRPr="00957B3B">
        <w:rPr>
          <w:rStyle w:val="FootnoteReference"/>
          <w:rFonts w:ascii="Arial" w:hAnsi="Arial" w:cs="Arial"/>
          <w:sz w:val="24"/>
          <w:szCs w:val="24"/>
        </w:rPr>
        <w:footnoteReference w:id="33"/>
      </w:r>
      <w:r w:rsidR="00180D8A" w:rsidRPr="00957B3B">
        <w:rPr>
          <w:rFonts w:ascii="Arial" w:hAnsi="Arial" w:cs="Arial"/>
          <w:sz w:val="24"/>
          <w:szCs w:val="24"/>
        </w:rPr>
        <w:t xml:space="preserve"> </w:t>
      </w:r>
      <w:r w:rsidR="00957B3B">
        <w:rPr>
          <w:rFonts w:ascii="Arial" w:hAnsi="Arial" w:cs="Arial"/>
          <w:sz w:val="24"/>
          <w:szCs w:val="24"/>
        </w:rPr>
        <w:t>T</w:t>
      </w:r>
      <w:r w:rsidR="00180D8A" w:rsidRPr="00957B3B">
        <w:rPr>
          <w:rFonts w:ascii="Arial" w:hAnsi="Arial" w:cs="Arial"/>
          <w:sz w:val="24"/>
          <w:szCs w:val="24"/>
        </w:rPr>
        <w:t>he overall proportion of individuals with either mental health or substance use challenges expanded from 61% to 75%.</w:t>
      </w:r>
      <w:r w:rsidR="00180D8A" w:rsidRPr="00957B3B">
        <w:rPr>
          <w:rStyle w:val="FootnoteReference"/>
          <w:rFonts w:ascii="Arial" w:hAnsi="Arial" w:cs="Arial"/>
          <w:sz w:val="24"/>
          <w:szCs w:val="24"/>
        </w:rPr>
        <w:footnoteReference w:id="34"/>
      </w:r>
    </w:p>
    <w:p w14:paraId="06506A3C" w14:textId="77777777" w:rsidR="00FC27C5" w:rsidRDefault="00FC27C5" w:rsidP="0027774A">
      <w:pPr>
        <w:spacing w:after="0" w:line="360" w:lineRule="auto"/>
        <w:jc w:val="left"/>
        <w:rPr>
          <w:rFonts w:ascii="Arial" w:hAnsi="Arial" w:cs="Arial"/>
          <w:sz w:val="24"/>
          <w:szCs w:val="24"/>
        </w:rPr>
      </w:pPr>
    </w:p>
    <w:p w14:paraId="79C4FE7C" w14:textId="6E1DBFB5" w:rsidR="003254A7" w:rsidRPr="00CB4D5A" w:rsidRDefault="00957B3B" w:rsidP="0027774A">
      <w:pPr>
        <w:spacing w:after="0" w:line="360" w:lineRule="auto"/>
        <w:jc w:val="left"/>
        <w:rPr>
          <w:rFonts w:ascii="Arial" w:hAnsi="Arial" w:cs="Arial"/>
          <w:sz w:val="24"/>
          <w:szCs w:val="24"/>
        </w:rPr>
      </w:pPr>
      <w:r w:rsidRPr="00957B3B">
        <w:rPr>
          <w:rFonts w:ascii="Arial" w:hAnsi="Arial" w:cs="Arial"/>
          <w:sz w:val="24"/>
          <w:szCs w:val="24"/>
        </w:rPr>
        <w:t>The Office of the Auditor General of Canada's Report 4 – Systemic Barriers – Correctional Service Canada i</w:t>
      </w:r>
      <w:r w:rsidR="003254A7" w:rsidRPr="00957B3B">
        <w:rPr>
          <w:rFonts w:ascii="Arial" w:hAnsi="Arial" w:cs="Arial"/>
          <w:sz w:val="24"/>
          <w:szCs w:val="24"/>
        </w:rPr>
        <w:t>ndicate</w:t>
      </w:r>
      <w:r w:rsidRPr="00957B3B">
        <w:rPr>
          <w:rFonts w:ascii="Arial" w:hAnsi="Arial" w:cs="Arial"/>
          <w:sz w:val="24"/>
          <w:szCs w:val="24"/>
        </w:rPr>
        <w:t>s</w:t>
      </w:r>
      <w:r w:rsidR="003254A7" w:rsidRPr="00CB4D5A">
        <w:rPr>
          <w:rFonts w:ascii="Arial" w:hAnsi="Arial" w:cs="Arial"/>
          <w:sz w:val="24"/>
          <w:szCs w:val="24"/>
        </w:rPr>
        <w:t xml:space="preserve"> that Indigenous inmates frequently face disproportionate barriers to justice and rehabilitation, reflecting broader systemic failures within the Canadian correctional and justice systems</w:t>
      </w:r>
      <w:r w:rsidR="003254A7" w:rsidRPr="00CB4D5A">
        <w:rPr>
          <w:rStyle w:val="FootnoteReference"/>
          <w:rFonts w:ascii="Arial" w:hAnsi="Arial" w:cs="Arial"/>
          <w:sz w:val="24"/>
          <w:szCs w:val="24"/>
        </w:rPr>
        <w:footnoteReference w:id="35"/>
      </w:r>
      <w:r w:rsidR="003254A7" w:rsidRPr="00CB4D5A">
        <w:rPr>
          <w:rFonts w:ascii="Arial" w:hAnsi="Arial" w:cs="Arial"/>
          <w:sz w:val="24"/>
          <w:szCs w:val="24"/>
        </w:rPr>
        <w:t xml:space="preserve">. A report by </w:t>
      </w:r>
      <w:r w:rsidR="0027774A" w:rsidRPr="00CB4D5A">
        <w:t>“</w:t>
      </w:r>
      <w:r w:rsidR="0027774A" w:rsidRPr="00CB4D5A">
        <w:rPr>
          <w:rFonts w:ascii="Arial" w:hAnsi="Arial" w:cs="Arial"/>
          <w:sz w:val="24"/>
          <w:szCs w:val="24"/>
        </w:rPr>
        <w:t xml:space="preserve">DisAbled Women's </w:t>
      </w:r>
      <w:r w:rsidR="0027774A" w:rsidRPr="00CB4D5A">
        <w:rPr>
          <w:rFonts w:ascii="Arial" w:hAnsi="Arial" w:cs="Arial"/>
          <w:sz w:val="24"/>
          <w:szCs w:val="24"/>
        </w:rPr>
        <w:lastRenderedPageBreak/>
        <w:t>Network Canada” (</w:t>
      </w:r>
      <w:r w:rsidR="003254A7" w:rsidRPr="00CB4D5A">
        <w:rPr>
          <w:rFonts w:ascii="Arial" w:hAnsi="Arial" w:cs="Arial"/>
          <w:sz w:val="24"/>
          <w:szCs w:val="24"/>
        </w:rPr>
        <w:t>DAWN Canada</w:t>
      </w:r>
      <w:r w:rsidR="0027774A" w:rsidRPr="00CB4D5A">
        <w:rPr>
          <w:rFonts w:ascii="Arial" w:hAnsi="Arial" w:cs="Arial"/>
          <w:sz w:val="24"/>
          <w:szCs w:val="24"/>
        </w:rPr>
        <w:t>)</w:t>
      </w:r>
      <w:r w:rsidR="003254A7" w:rsidRPr="00CB4D5A">
        <w:rPr>
          <w:rFonts w:ascii="Arial" w:hAnsi="Arial" w:cs="Arial"/>
          <w:sz w:val="24"/>
          <w:szCs w:val="24"/>
        </w:rPr>
        <w:t xml:space="preserve"> highlights that many incarcerated women experience undiagnosed traumatic brain injuries, exacerbating their challenges in accessing justice and rehabilitation supports</w:t>
      </w:r>
      <w:r w:rsidR="007A3DFE" w:rsidRPr="00CB4D5A">
        <w:rPr>
          <w:rFonts w:ascii="Arial" w:hAnsi="Arial" w:cs="Arial"/>
          <w:sz w:val="24"/>
          <w:szCs w:val="24"/>
        </w:rPr>
        <w:t>.</w:t>
      </w:r>
      <w:r w:rsidR="003254A7" w:rsidRPr="00CB4D5A">
        <w:rPr>
          <w:rStyle w:val="FootnoteReference"/>
          <w:rFonts w:ascii="Arial" w:hAnsi="Arial" w:cs="Arial"/>
          <w:sz w:val="24"/>
          <w:szCs w:val="24"/>
        </w:rPr>
        <w:footnoteReference w:id="36"/>
      </w:r>
    </w:p>
    <w:p w14:paraId="2FF0B9AD" w14:textId="77777777" w:rsidR="003254A7" w:rsidRPr="00CB4D5A" w:rsidRDefault="003254A7" w:rsidP="003254A7">
      <w:pPr>
        <w:spacing w:after="0" w:line="360" w:lineRule="auto"/>
        <w:rPr>
          <w:rFonts w:ascii="Arial" w:hAnsi="Arial" w:cs="Arial"/>
          <w:sz w:val="24"/>
          <w:szCs w:val="24"/>
        </w:rPr>
      </w:pPr>
    </w:p>
    <w:p w14:paraId="410FFCA9" w14:textId="41342588" w:rsidR="003254A7" w:rsidRPr="00CB4D5A" w:rsidRDefault="003254A7" w:rsidP="003254A7">
      <w:pPr>
        <w:spacing w:after="0" w:line="360" w:lineRule="auto"/>
        <w:rPr>
          <w:rFonts w:ascii="Arial" w:hAnsi="Arial" w:cs="Arial"/>
          <w:sz w:val="24"/>
          <w:szCs w:val="24"/>
        </w:rPr>
      </w:pPr>
      <w:r w:rsidRPr="00CB4D5A">
        <w:rPr>
          <w:rFonts w:ascii="Arial" w:hAnsi="Arial" w:cs="Arial"/>
          <w:sz w:val="24"/>
          <w:szCs w:val="24"/>
        </w:rPr>
        <w:t>Many FNPWD face inadequate access to legal representation, mental health supports, and culturally relevant services during their interaction with the justice system, compounding the challenges they encounter while detained.</w:t>
      </w:r>
      <w:r w:rsidRPr="00CB4D5A">
        <w:rPr>
          <w:rStyle w:val="FootnoteReference"/>
          <w:rFonts w:ascii="Arial" w:hAnsi="Arial" w:cs="Arial"/>
          <w:sz w:val="24"/>
          <w:szCs w:val="24"/>
        </w:rPr>
        <w:footnoteReference w:id="37"/>
      </w:r>
      <w:r w:rsidRPr="00CB4D5A">
        <w:rPr>
          <w:rFonts w:ascii="Arial" w:hAnsi="Arial" w:cs="Arial"/>
          <w:sz w:val="24"/>
          <w:szCs w:val="24"/>
        </w:rPr>
        <w:t xml:space="preserve"> Indigenous women with disabilities and autistic persons are particularly vulnerable in detention facilities</w:t>
      </w:r>
      <w:r w:rsidR="007A3DFE" w:rsidRPr="00CB4D5A">
        <w:rPr>
          <w:rFonts w:ascii="Arial" w:hAnsi="Arial" w:cs="Arial"/>
          <w:sz w:val="24"/>
          <w:szCs w:val="24"/>
        </w:rPr>
        <w:t>.</w:t>
      </w:r>
      <w:r w:rsidRPr="00CB4D5A">
        <w:rPr>
          <w:rStyle w:val="FootnoteReference"/>
          <w:rFonts w:ascii="Arial" w:hAnsi="Arial" w:cs="Arial"/>
          <w:sz w:val="24"/>
          <w:szCs w:val="24"/>
        </w:rPr>
        <w:footnoteReference w:id="38"/>
      </w:r>
      <w:r w:rsidRPr="00CB4D5A">
        <w:rPr>
          <w:rFonts w:ascii="Arial" w:hAnsi="Arial" w:cs="Arial"/>
          <w:sz w:val="24"/>
          <w:szCs w:val="24"/>
        </w:rPr>
        <w:t xml:space="preserve"> They often face stigma, neglect, and a lack of individualized accommodations that respect their dignity and meet their specific needs.</w:t>
      </w:r>
      <w:r w:rsidRPr="00CB4D5A">
        <w:rPr>
          <w:rStyle w:val="FootnoteReference"/>
          <w:rFonts w:ascii="Arial" w:hAnsi="Arial" w:cs="Arial"/>
          <w:sz w:val="24"/>
          <w:szCs w:val="24"/>
        </w:rPr>
        <w:footnoteReference w:id="39"/>
      </w:r>
      <w:r w:rsidRPr="00CB4D5A">
        <w:rPr>
          <w:rFonts w:ascii="Arial" w:hAnsi="Arial" w:cs="Arial"/>
          <w:sz w:val="24"/>
          <w:szCs w:val="24"/>
        </w:rPr>
        <w:t xml:space="preserve"> </w:t>
      </w:r>
    </w:p>
    <w:p w14:paraId="5AB1EF9D" w14:textId="77777777" w:rsidR="00055928" w:rsidRPr="00CB4D5A" w:rsidRDefault="00055928" w:rsidP="003254A7">
      <w:pPr>
        <w:spacing w:after="0" w:line="360" w:lineRule="auto"/>
        <w:rPr>
          <w:rFonts w:ascii="Arial" w:hAnsi="Arial" w:cs="Arial"/>
          <w:sz w:val="24"/>
          <w:szCs w:val="24"/>
        </w:rPr>
      </w:pPr>
    </w:p>
    <w:p w14:paraId="1D5CBEEE" w14:textId="0890ACC6" w:rsidR="003254A7" w:rsidRPr="00CB4D5A" w:rsidRDefault="003254A7" w:rsidP="003254A7">
      <w:pPr>
        <w:spacing w:after="0" w:line="360" w:lineRule="auto"/>
        <w:rPr>
          <w:rFonts w:ascii="Arial" w:hAnsi="Arial" w:cs="Arial"/>
          <w:sz w:val="24"/>
          <w:szCs w:val="24"/>
        </w:rPr>
      </w:pPr>
      <w:r w:rsidRPr="00CB4D5A">
        <w:rPr>
          <w:rFonts w:ascii="Arial" w:hAnsi="Arial" w:cs="Arial"/>
          <w:sz w:val="24"/>
          <w:szCs w:val="24"/>
        </w:rPr>
        <w:t>Incarcerated individuals with disabilities frequently experience violations of their human rights, including a lack of accessible communication supports, insufficient medical care, and a failure to provide reasonable accommodations as mandated under the Convention on the Rights of Persons with Disabilities (CRPD)</w:t>
      </w:r>
      <w:r w:rsidR="007A3DFE" w:rsidRPr="00CB4D5A">
        <w:rPr>
          <w:rFonts w:ascii="Arial" w:hAnsi="Arial" w:cs="Arial"/>
          <w:sz w:val="24"/>
          <w:szCs w:val="24"/>
        </w:rPr>
        <w:t>.</w:t>
      </w:r>
      <w:r w:rsidRPr="00CB4D5A">
        <w:rPr>
          <w:rStyle w:val="FootnoteReference"/>
          <w:rFonts w:ascii="Arial" w:hAnsi="Arial" w:cs="Arial"/>
          <w:sz w:val="24"/>
          <w:szCs w:val="24"/>
        </w:rPr>
        <w:footnoteReference w:id="40"/>
      </w:r>
    </w:p>
    <w:p w14:paraId="226C62FB" w14:textId="77777777" w:rsidR="00055928" w:rsidRPr="00CB4D5A" w:rsidRDefault="00055928" w:rsidP="003254A7">
      <w:pPr>
        <w:spacing w:after="0" w:line="360" w:lineRule="auto"/>
        <w:rPr>
          <w:rFonts w:ascii="Arial" w:hAnsi="Arial" w:cs="Arial"/>
          <w:sz w:val="24"/>
          <w:szCs w:val="24"/>
        </w:rPr>
      </w:pPr>
    </w:p>
    <w:p w14:paraId="750EB8AC" w14:textId="6F364EE0" w:rsidR="003254A7" w:rsidRPr="00CB4D5A" w:rsidRDefault="001B5DD0" w:rsidP="003254A7">
      <w:pPr>
        <w:spacing w:after="0" w:line="360" w:lineRule="auto"/>
        <w:rPr>
          <w:rFonts w:ascii="Arial" w:hAnsi="Arial" w:cs="Arial"/>
          <w:sz w:val="24"/>
          <w:szCs w:val="24"/>
        </w:rPr>
      </w:pPr>
      <w:r w:rsidRPr="00CB4D5A">
        <w:rPr>
          <w:rFonts w:ascii="Arial" w:hAnsi="Arial" w:cs="Arial"/>
          <w:sz w:val="24"/>
          <w:szCs w:val="24"/>
        </w:rPr>
        <w:t xml:space="preserve">There is </w:t>
      </w:r>
      <w:r w:rsidR="00220AD1">
        <w:rPr>
          <w:rFonts w:ascii="Arial" w:hAnsi="Arial" w:cs="Arial"/>
          <w:sz w:val="24"/>
          <w:szCs w:val="24"/>
        </w:rPr>
        <w:t>an</w:t>
      </w:r>
      <w:r w:rsidR="003254A7" w:rsidRPr="00CB4D5A">
        <w:rPr>
          <w:rFonts w:ascii="Arial" w:hAnsi="Arial" w:cs="Arial"/>
          <w:sz w:val="24"/>
          <w:szCs w:val="24"/>
        </w:rPr>
        <w:t xml:space="preserve"> urgent need for the adoption and implementation of comprehensive, culturally informed guidelines to ensure that individualized supports are provided to all persons with disabilities who are detained in federal and provincial prisons and detention facilities</w:t>
      </w:r>
      <w:r w:rsidR="001F4C80" w:rsidRPr="00CB4D5A">
        <w:rPr>
          <w:rFonts w:ascii="Arial" w:hAnsi="Arial" w:cs="Arial"/>
          <w:sz w:val="24"/>
          <w:szCs w:val="24"/>
        </w:rPr>
        <w:t>.</w:t>
      </w:r>
      <w:r w:rsidR="003254A7" w:rsidRPr="00CB4D5A">
        <w:rPr>
          <w:rStyle w:val="FootnoteReference"/>
          <w:rFonts w:ascii="Arial" w:hAnsi="Arial" w:cs="Arial"/>
          <w:sz w:val="24"/>
          <w:szCs w:val="24"/>
        </w:rPr>
        <w:footnoteReference w:id="41"/>
      </w:r>
      <w:r w:rsidR="003254A7" w:rsidRPr="00CB4D5A">
        <w:rPr>
          <w:rFonts w:ascii="Arial" w:hAnsi="Arial" w:cs="Arial"/>
          <w:sz w:val="24"/>
          <w:szCs w:val="24"/>
        </w:rPr>
        <w:t xml:space="preserve">  These guidelines must address the unique needs of FNPWD, including access to mental health </w:t>
      </w:r>
      <w:r w:rsidR="00D128B9" w:rsidRPr="00CB4D5A">
        <w:rPr>
          <w:rFonts w:ascii="Arial" w:hAnsi="Arial" w:cs="Arial"/>
          <w:sz w:val="24"/>
          <w:szCs w:val="24"/>
        </w:rPr>
        <w:t xml:space="preserve">and wellness </w:t>
      </w:r>
      <w:r w:rsidR="003254A7" w:rsidRPr="00CB4D5A">
        <w:rPr>
          <w:rFonts w:ascii="Arial" w:hAnsi="Arial" w:cs="Arial"/>
          <w:sz w:val="24"/>
          <w:szCs w:val="24"/>
        </w:rPr>
        <w:t xml:space="preserve">services, culturally relevant programming, and support for reintegration into their community’s post-detention. </w:t>
      </w:r>
    </w:p>
    <w:p w14:paraId="69162714" w14:textId="77777777" w:rsidR="001B5DD0" w:rsidRPr="00CB4D5A" w:rsidRDefault="001B5DD0" w:rsidP="003254A7">
      <w:pPr>
        <w:spacing w:after="0" w:line="360" w:lineRule="auto"/>
        <w:rPr>
          <w:rFonts w:ascii="Arial" w:hAnsi="Arial" w:cs="Arial"/>
          <w:sz w:val="24"/>
          <w:szCs w:val="24"/>
        </w:rPr>
      </w:pPr>
    </w:p>
    <w:p w14:paraId="50CF892E" w14:textId="2728ACAC" w:rsidR="003254A7" w:rsidRPr="00CB4D5A" w:rsidRDefault="003254A7" w:rsidP="003254A7">
      <w:pPr>
        <w:spacing w:after="0" w:line="360" w:lineRule="auto"/>
        <w:rPr>
          <w:rFonts w:ascii="Arial" w:hAnsi="Arial" w:cs="Arial"/>
          <w:sz w:val="24"/>
          <w:szCs w:val="24"/>
        </w:rPr>
      </w:pPr>
      <w:r w:rsidRPr="00CB4D5A">
        <w:rPr>
          <w:rFonts w:ascii="Arial" w:hAnsi="Arial" w:cs="Arial"/>
          <w:sz w:val="24"/>
          <w:szCs w:val="24"/>
        </w:rPr>
        <w:lastRenderedPageBreak/>
        <w:t xml:space="preserve">Additionally, the absence of disaggregated data on the experiences of FNPWD in the justice system remains a critical barrier to identifying and addressing systemic inequities. Canada must prioritize data collection to better understand and respond to the unique challenges faced by FNPWD in the justice system. The lack of </w:t>
      </w:r>
      <w:r w:rsidR="00693ABA">
        <w:rPr>
          <w:rFonts w:ascii="Arial" w:hAnsi="Arial" w:cs="Arial"/>
          <w:sz w:val="24"/>
          <w:szCs w:val="24"/>
        </w:rPr>
        <w:t>data</w:t>
      </w:r>
      <w:r w:rsidRPr="00CB4D5A">
        <w:rPr>
          <w:rFonts w:ascii="Arial" w:hAnsi="Arial" w:cs="Arial"/>
          <w:sz w:val="24"/>
          <w:szCs w:val="24"/>
        </w:rPr>
        <w:t xml:space="preserve"> perpetuates cycles of systemic marginalization and prevents FNPWD from accessing justice on an equal basis with others, as required under CRPD Article 14. It further highlights Canada's failure to fulfill its obligations to protect the liberty and security of the person for FNPWD. </w:t>
      </w:r>
    </w:p>
    <w:p w14:paraId="5CDD774E" w14:textId="77777777" w:rsidR="00DB17D3" w:rsidRPr="00CB4D5A" w:rsidRDefault="00DB17D3" w:rsidP="003254A7">
      <w:pPr>
        <w:spacing w:after="0" w:line="360" w:lineRule="auto"/>
        <w:rPr>
          <w:rFonts w:ascii="Arial" w:hAnsi="Arial" w:cs="Arial"/>
          <w:sz w:val="24"/>
          <w:szCs w:val="24"/>
        </w:rPr>
      </w:pPr>
    </w:p>
    <w:p w14:paraId="2B5EA8B6" w14:textId="77777777" w:rsidR="00B779B9" w:rsidRPr="00CB4D5A" w:rsidRDefault="00B779B9" w:rsidP="00B779B9">
      <w:pPr>
        <w:rPr>
          <w:rFonts w:ascii="Arial" w:eastAsiaTheme="majorEastAsia" w:hAnsi="Arial" w:cs="Arial"/>
          <w:color w:val="000000" w:themeColor="text1"/>
          <w:sz w:val="24"/>
          <w:szCs w:val="24"/>
        </w:rPr>
      </w:pPr>
      <w:r w:rsidRPr="00CB4D5A">
        <w:rPr>
          <w:rFonts w:ascii="Arial" w:hAnsi="Arial" w:cs="Arial"/>
          <w:sz w:val="24"/>
          <w:szCs w:val="24"/>
        </w:rPr>
        <w:t>Recommendations</w:t>
      </w:r>
      <w:r w:rsidRPr="00CB4D5A">
        <w:rPr>
          <w:rFonts w:ascii="Arial" w:eastAsiaTheme="majorEastAsia" w:hAnsi="Arial" w:cs="Arial"/>
          <w:color w:val="000000" w:themeColor="text1"/>
          <w:sz w:val="24"/>
          <w:szCs w:val="24"/>
        </w:rPr>
        <w:t xml:space="preserve">: </w:t>
      </w:r>
    </w:p>
    <w:p w14:paraId="625C397B" w14:textId="77777777" w:rsidR="003254A7" w:rsidRPr="00CB4D5A" w:rsidRDefault="003254A7" w:rsidP="003254A7">
      <w:pPr>
        <w:numPr>
          <w:ilvl w:val="0"/>
          <w:numId w:val="44"/>
        </w:num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Invest in comprehensive, disaggregated data collection on FNPWD in the justice system, covering gender, age, and disability type to inform solutions.</w:t>
      </w:r>
    </w:p>
    <w:p w14:paraId="6E5DA4E9" w14:textId="71907F27" w:rsidR="003254A7" w:rsidRPr="00C35313" w:rsidRDefault="003254A7" w:rsidP="00C35313">
      <w:pPr>
        <w:numPr>
          <w:ilvl w:val="0"/>
          <w:numId w:val="44"/>
        </w:num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 xml:space="preserve">Provide accessible services, including sign language and accommodations, for FNPWD during judicial proceedings. </w:t>
      </w:r>
      <w:r w:rsidRPr="00C35313">
        <w:rPr>
          <w:rFonts w:ascii="Arial" w:eastAsia="Times New Roman" w:hAnsi="Arial" w:cs="Arial"/>
          <w:sz w:val="24"/>
          <w:szCs w:val="24"/>
        </w:rPr>
        <w:t>Prioritize advocacy and support for children with disabilities.</w:t>
      </w:r>
    </w:p>
    <w:p w14:paraId="198C7136" w14:textId="655DC930" w:rsidR="003254A7" w:rsidRPr="00CB4D5A" w:rsidRDefault="003254A7" w:rsidP="003254A7">
      <w:pPr>
        <w:numPr>
          <w:ilvl w:val="0"/>
          <w:numId w:val="44"/>
        </w:num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 xml:space="preserve">Develop programs to help FNPWD transition from detention to community life, focusing on housing, employment, and mental health </w:t>
      </w:r>
      <w:r w:rsidR="00D128B9" w:rsidRPr="00CB4D5A">
        <w:rPr>
          <w:rFonts w:ascii="Arial" w:eastAsia="Times New Roman" w:hAnsi="Arial" w:cs="Arial"/>
          <w:sz w:val="24"/>
          <w:szCs w:val="24"/>
        </w:rPr>
        <w:t xml:space="preserve">and wellness </w:t>
      </w:r>
      <w:r w:rsidRPr="00CB4D5A">
        <w:rPr>
          <w:rFonts w:ascii="Arial" w:eastAsia="Times New Roman" w:hAnsi="Arial" w:cs="Arial"/>
          <w:sz w:val="24"/>
          <w:szCs w:val="24"/>
        </w:rPr>
        <w:t>supports.</w:t>
      </w:r>
    </w:p>
    <w:p w14:paraId="00B953DC" w14:textId="77777777" w:rsidR="00847433" w:rsidRPr="00CB4D5A" w:rsidRDefault="00847433" w:rsidP="00847433">
      <w:pPr>
        <w:spacing w:before="100" w:beforeAutospacing="1" w:after="100" w:afterAutospacing="1" w:line="360" w:lineRule="auto"/>
        <w:ind w:left="720"/>
        <w:jc w:val="left"/>
        <w:rPr>
          <w:rFonts w:ascii="Arial" w:eastAsia="Times New Roman" w:hAnsi="Arial" w:cs="Arial"/>
          <w:sz w:val="24"/>
          <w:szCs w:val="24"/>
        </w:rPr>
      </w:pPr>
    </w:p>
    <w:p w14:paraId="393AD501" w14:textId="3BD83A61" w:rsidR="008F5687" w:rsidRPr="00680D74" w:rsidRDefault="006F5F38" w:rsidP="006F5F38">
      <w:pPr>
        <w:pStyle w:val="Heading1"/>
        <w:rPr>
          <w:rFonts w:ascii="Arial" w:hAnsi="Arial" w:cs="Arial"/>
          <w:color w:val="FF0000"/>
          <w:sz w:val="24"/>
          <w:szCs w:val="24"/>
        </w:rPr>
      </w:pPr>
      <w:bookmarkStart w:id="33" w:name="_Toc187250604"/>
      <w:bookmarkStart w:id="34" w:name="_Toc191891931"/>
      <w:r w:rsidRPr="00CB4D5A">
        <w:rPr>
          <w:rFonts w:ascii="Arial" w:hAnsi="Arial" w:cs="Arial"/>
          <w:sz w:val="24"/>
          <w:szCs w:val="24"/>
        </w:rPr>
        <w:t>CRPD art</w:t>
      </w:r>
      <w:r w:rsidR="00680D74">
        <w:rPr>
          <w:rFonts w:ascii="Arial" w:hAnsi="Arial" w:cs="Arial"/>
          <w:color w:val="000000" w:themeColor="text1"/>
          <w:sz w:val="24"/>
          <w:szCs w:val="24"/>
        </w:rPr>
        <w:t>icle</w:t>
      </w:r>
      <w:r w:rsidRPr="00CB4D5A">
        <w:rPr>
          <w:rFonts w:ascii="Arial" w:hAnsi="Arial" w:cs="Arial"/>
          <w:sz w:val="24"/>
          <w:szCs w:val="24"/>
        </w:rPr>
        <w:t xml:space="preserve"> 16</w:t>
      </w:r>
      <w:r w:rsidR="00680D74">
        <w:rPr>
          <w:rFonts w:ascii="Arial" w:hAnsi="Arial" w:cs="Arial"/>
          <w:sz w:val="24"/>
          <w:szCs w:val="24"/>
        </w:rPr>
        <w:t>.</w:t>
      </w:r>
      <w:r>
        <w:rPr>
          <w:rFonts w:ascii="Arial" w:hAnsi="Arial" w:cs="Arial"/>
          <w:sz w:val="24"/>
          <w:szCs w:val="24"/>
        </w:rPr>
        <w:t xml:space="preserve"> </w:t>
      </w:r>
      <w:r w:rsidR="008F5687" w:rsidRPr="00CB4D5A">
        <w:rPr>
          <w:rFonts w:ascii="Arial" w:hAnsi="Arial" w:cs="Arial"/>
          <w:sz w:val="24"/>
          <w:szCs w:val="24"/>
        </w:rPr>
        <w:t>Freedom</w:t>
      </w:r>
      <w:r w:rsidR="007D3720" w:rsidRPr="00CB4D5A">
        <w:rPr>
          <w:rFonts w:ascii="Arial" w:hAnsi="Arial" w:cs="Arial"/>
          <w:sz w:val="24"/>
          <w:szCs w:val="24"/>
        </w:rPr>
        <w:t xml:space="preserve"> from</w:t>
      </w:r>
      <w:r w:rsidR="001F194D" w:rsidRPr="00CB4D5A">
        <w:rPr>
          <w:rFonts w:ascii="Arial" w:hAnsi="Arial" w:cs="Arial"/>
          <w:sz w:val="24"/>
          <w:szCs w:val="24"/>
        </w:rPr>
        <w:t xml:space="preserve"> </w:t>
      </w:r>
      <w:r w:rsidR="008F5687" w:rsidRPr="00CB4D5A">
        <w:rPr>
          <w:rFonts w:ascii="Arial" w:hAnsi="Arial" w:cs="Arial"/>
          <w:sz w:val="24"/>
          <w:szCs w:val="24"/>
        </w:rPr>
        <w:t>Exploitation, Violence</w:t>
      </w:r>
      <w:r w:rsidR="001F194D" w:rsidRPr="00CB4D5A">
        <w:rPr>
          <w:rFonts w:ascii="Arial" w:hAnsi="Arial" w:cs="Arial"/>
          <w:sz w:val="24"/>
          <w:szCs w:val="24"/>
        </w:rPr>
        <w:t xml:space="preserve"> &amp; </w:t>
      </w:r>
      <w:r w:rsidR="008F5687" w:rsidRPr="00CB4D5A">
        <w:rPr>
          <w:rFonts w:ascii="Arial" w:hAnsi="Arial" w:cs="Arial"/>
          <w:sz w:val="24"/>
          <w:szCs w:val="24"/>
        </w:rPr>
        <w:t>Abuse (CAN LOI 84-92)</w:t>
      </w:r>
      <w:bookmarkEnd w:id="33"/>
      <w:bookmarkEnd w:id="34"/>
      <w:r w:rsidR="008F5687" w:rsidRPr="00CB4D5A">
        <w:rPr>
          <w:rFonts w:ascii="Arial" w:hAnsi="Arial" w:cs="Arial"/>
          <w:sz w:val="24"/>
          <w:szCs w:val="24"/>
        </w:rPr>
        <w:t xml:space="preserve"> </w:t>
      </w:r>
    </w:p>
    <w:p w14:paraId="00E8D8D1" w14:textId="1CA3A6DB" w:rsidR="00DB17D3" w:rsidRPr="00CB4D5A" w:rsidRDefault="00D40239" w:rsidP="00693ABA">
      <w:pPr>
        <w:spacing w:before="100" w:beforeAutospacing="1" w:after="100" w:afterAutospacing="1" w:line="360" w:lineRule="auto"/>
        <w:ind w:left="360"/>
        <w:rPr>
          <w:rFonts w:ascii="Arial" w:eastAsia="Times New Roman" w:hAnsi="Arial" w:cs="Arial"/>
          <w:sz w:val="24"/>
          <w:szCs w:val="24"/>
        </w:rPr>
      </w:pPr>
      <w:r w:rsidRPr="00CB4D5A">
        <w:rPr>
          <w:rFonts w:ascii="Arial" w:eastAsia="Times New Roman" w:hAnsi="Arial" w:cs="Arial"/>
          <w:sz w:val="24"/>
          <w:szCs w:val="24"/>
        </w:rPr>
        <w:t>The AFN has significant concerns regarding Canada's inadequate response to Section 3.2 of the Calls for Justice issued by the National Inquiry into Missing and Murdered Indigenous Women and Girls</w:t>
      </w:r>
      <w:r w:rsidR="00693ABA">
        <w:rPr>
          <w:rFonts w:ascii="Arial" w:eastAsia="Times New Roman" w:hAnsi="Arial" w:cs="Arial"/>
          <w:sz w:val="24"/>
          <w:szCs w:val="24"/>
        </w:rPr>
        <w:t xml:space="preserve"> which calls </w:t>
      </w:r>
      <w:r w:rsidR="00693ABA" w:rsidRPr="00693ABA">
        <w:rPr>
          <w:rFonts w:ascii="Arial" w:eastAsia="Times New Roman" w:hAnsi="Arial" w:cs="Arial"/>
          <w:sz w:val="24"/>
          <w:szCs w:val="24"/>
        </w:rPr>
        <w:t xml:space="preserve">call </w:t>
      </w:r>
      <w:r w:rsidR="00693ABA">
        <w:rPr>
          <w:rFonts w:ascii="Arial" w:eastAsia="Times New Roman" w:hAnsi="Arial" w:cs="Arial"/>
          <w:sz w:val="24"/>
          <w:szCs w:val="24"/>
        </w:rPr>
        <w:t xml:space="preserve">on governments to fund </w:t>
      </w:r>
      <w:r w:rsidR="00693ABA" w:rsidRPr="00693ABA">
        <w:rPr>
          <w:rFonts w:ascii="Arial" w:eastAsia="Times New Roman" w:hAnsi="Arial" w:cs="Arial"/>
          <w:sz w:val="24"/>
          <w:szCs w:val="24"/>
        </w:rPr>
        <w:t>Indigenous-centred and community-based health and wellness services</w:t>
      </w:r>
      <w:r w:rsidR="001F4C80" w:rsidRPr="00CB4D5A">
        <w:rPr>
          <w:rFonts w:ascii="Arial" w:eastAsia="Times New Roman" w:hAnsi="Arial" w:cs="Arial"/>
          <w:sz w:val="24"/>
          <w:szCs w:val="24"/>
        </w:rPr>
        <w:t>.</w:t>
      </w:r>
      <w:r w:rsidRPr="00CB4D5A">
        <w:rPr>
          <w:rStyle w:val="FootnoteReference"/>
          <w:rFonts w:ascii="Arial" w:eastAsia="Times New Roman" w:hAnsi="Arial" w:cs="Arial"/>
          <w:sz w:val="24"/>
          <w:szCs w:val="24"/>
        </w:rPr>
        <w:footnoteReference w:id="42"/>
      </w:r>
      <w:r w:rsidRPr="00CB4D5A">
        <w:rPr>
          <w:rFonts w:ascii="Arial" w:eastAsia="Times New Roman" w:hAnsi="Arial" w:cs="Arial"/>
          <w:sz w:val="24"/>
          <w:szCs w:val="24"/>
        </w:rPr>
        <w:t xml:space="preserve"> The systemic violence, exploitation, and neglect experienced by First Nations women, girls, and 2SLGBTQQIA+ individuals (MMIWG2S+) demand</w:t>
      </w:r>
      <w:r w:rsidR="00693ABA">
        <w:rPr>
          <w:rFonts w:ascii="Arial" w:eastAsia="Times New Roman" w:hAnsi="Arial" w:cs="Arial"/>
          <w:sz w:val="24"/>
          <w:szCs w:val="24"/>
        </w:rPr>
        <w:t>s</w:t>
      </w:r>
      <w:r w:rsidRPr="00CB4D5A">
        <w:rPr>
          <w:rFonts w:ascii="Arial" w:eastAsia="Times New Roman" w:hAnsi="Arial" w:cs="Arial"/>
          <w:sz w:val="24"/>
          <w:szCs w:val="24"/>
        </w:rPr>
        <w:t xml:space="preserve"> immediate, sustained action to address the colonial and systemic injustices that continue to threaten their </w:t>
      </w:r>
      <w:r w:rsidRPr="00CB4D5A">
        <w:rPr>
          <w:rFonts w:ascii="Arial" w:eastAsia="Times New Roman" w:hAnsi="Arial" w:cs="Arial"/>
          <w:sz w:val="24"/>
          <w:szCs w:val="24"/>
        </w:rPr>
        <w:lastRenderedPageBreak/>
        <w:t>safety and lives</w:t>
      </w:r>
      <w:r w:rsidR="001F4C80" w:rsidRPr="00CB4D5A">
        <w:rPr>
          <w:rFonts w:ascii="Arial" w:eastAsia="Times New Roman" w:hAnsi="Arial" w:cs="Arial"/>
          <w:sz w:val="24"/>
          <w:szCs w:val="24"/>
        </w:rPr>
        <w:t>.</w:t>
      </w:r>
      <w:r w:rsidRPr="00CB4D5A">
        <w:rPr>
          <w:rStyle w:val="FootnoteReference"/>
          <w:rFonts w:ascii="Arial" w:eastAsia="Times New Roman" w:hAnsi="Arial" w:cs="Arial"/>
          <w:sz w:val="24"/>
          <w:szCs w:val="24"/>
        </w:rPr>
        <w:footnoteReference w:id="43"/>
      </w:r>
      <w:r w:rsidRPr="00CB4D5A">
        <w:rPr>
          <w:rFonts w:ascii="Arial" w:eastAsia="Times New Roman" w:hAnsi="Arial" w:cs="Arial"/>
          <w:sz w:val="24"/>
          <w:szCs w:val="24"/>
        </w:rPr>
        <w:t xml:space="preserve"> Canada must fulfill its obligations to protect First Nations women, girls, and 2SLGBTQQIA+ individuals from all forms of violence, exploitation, and systemic discrimination. Without immediate and meaningful action, the ongoing crisis undermines the principles of justice and equality enshrined in international human rights frameworks, including the Convention on the Rights of Persons with Disabilities (CRPD), Article 15.</w:t>
      </w:r>
    </w:p>
    <w:p w14:paraId="06A207F7" w14:textId="77777777" w:rsidR="005B26FF" w:rsidRDefault="005B26FF" w:rsidP="00847433">
      <w:pPr>
        <w:spacing w:before="100" w:beforeAutospacing="1" w:after="100" w:afterAutospacing="1" w:line="360" w:lineRule="auto"/>
        <w:rPr>
          <w:rFonts w:ascii="Arial" w:hAnsi="Arial" w:cs="Arial"/>
          <w:sz w:val="24"/>
          <w:szCs w:val="24"/>
        </w:rPr>
      </w:pPr>
    </w:p>
    <w:p w14:paraId="0F0A8B80" w14:textId="2390D758" w:rsidR="00847433" w:rsidRPr="00CB4D5A" w:rsidRDefault="00D40239" w:rsidP="00847433">
      <w:pPr>
        <w:spacing w:before="100" w:beforeAutospacing="1" w:after="100" w:afterAutospacing="1" w:line="360" w:lineRule="auto"/>
        <w:rPr>
          <w:rFonts w:ascii="Arial" w:eastAsia="Times New Roman" w:hAnsi="Arial" w:cs="Arial"/>
          <w:sz w:val="24"/>
          <w:szCs w:val="24"/>
        </w:rPr>
      </w:pPr>
      <w:r w:rsidRPr="00CB4D5A">
        <w:rPr>
          <w:rFonts w:ascii="Arial" w:hAnsi="Arial" w:cs="Arial"/>
          <w:sz w:val="24"/>
          <w:szCs w:val="24"/>
        </w:rPr>
        <w:t>Recommendations</w:t>
      </w:r>
      <w:r w:rsidRPr="00CB4D5A">
        <w:rPr>
          <w:rFonts w:ascii="Arial" w:eastAsiaTheme="majorEastAsia" w:hAnsi="Arial" w:cs="Arial"/>
          <w:color w:val="000000" w:themeColor="text1"/>
          <w:sz w:val="24"/>
          <w:szCs w:val="24"/>
        </w:rPr>
        <w:t xml:space="preserve">: </w:t>
      </w:r>
    </w:p>
    <w:p w14:paraId="77C09C29" w14:textId="77777777" w:rsidR="00D40239" w:rsidRPr="00CB4D5A" w:rsidRDefault="00D40239" w:rsidP="00847433">
      <w:pPr>
        <w:pStyle w:val="ListParagraph"/>
        <w:numPr>
          <w:ilvl w:val="0"/>
          <w:numId w:val="78"/>
        </w:numPr>
        <w:spacing w:before="100" w:beforeAutospacing="1" w:after="100" w:afterAutospacing="1" w:line="360" w:lineRule="auto"/>
        <w:rPr>
          <w:rFonts w:ascii="Arial" w:eastAsia="Times New Roman" w:hAnsi="Arial" w:cs="Arial"/>
          <w:sz w:val="24"/>
          <w:szCs w:val="24"/>
        </w:rPr>
      </w:pPr>
      <w:r w:rsidRPr="00CB4D5A">
        <w:rPr>
          <w:rFonts w:ascii="Arial" w:eastAsia="Times New Roman" w:hAnsi="Arial" w:cs="Arial"/>
          <w:sz w:val="24"/>
          <w:szCs w:val="24"/>
        </w:rPr>
        <w:t>Collaborate with First Nations to effectively fund and implement Calls for Justice to address systemic issues like human trafficking, forced sterilization, and forced apprehensions, which disproportionately affect FNPWD.</w:t>
      </w:r>
    </w:p>
    <w:p w14:paraId="2051521E" w14:textId="77777777" w:rsidR="006F5F38" w:rsidRDefault="006F5F38" w:rsidP="006F5F38">
      <w:pPr>
        <w:pStyle w:val="Heading1"/>
        <w:rPr>
          <w:rFonts w:ascii="Arial" w:hAnsi="Arial" w:cs="Arial"/>
          <w:color w:val="000000" w:themeColor="text1"/>
          <w:sz w:val="24"/>
          <w:szCs w:val="24"/>
        </w:rPr>
      </w:pPr>
      <w:bookmarkStart w:id="35" w:name="_Toc187250605"/>
    </w:p>
    <w:p w14:paraId="62FC0ACE" w14:textId="58936C4F" w:rsidR="008F5687" w:rsidRPr="006F5F38" w:rsidRDefault="006F5F38" w:rsidP="006F5F38">
      <w:pPr>
        <w:pStyle w:val="Heading1"/>
        <w:rPr>
          <w:rFonts w:ascii="Arial" w:hAnsi="Arial" w:cs="Arial"/>
          <w:color w:val="000000" w:themeColor="text1"/>
          <w:sz w:val="24"/>
          <w:szCs w:val="24"/>
        </w:rPr>
      </w:pPr>
      <w:bookmarkStart w:id="36" w:name="_Toc191891932"/>
      <w:r w:rsidRPr="00CB4D5A">
        <w:rPr>
          <w:rFonts w:ascii="Arial" w:hAnsi="Arial" w:cs="Arial"/>
          <w:color w:val="000000" w:themeColor="text1"/>
          <w:sz w:val="24"/>
          <w:szCs w:val="24"/>
        </w:rPr>
        <w:t>CRPD art</w:t>
      </w:r>
      <w:r w:rsidR="00D13A11">
        <w:rPr>
          <w:rFonts w:ascii="Arial" w:hAnsi="Arial" w:cs="Arial"/>
          <w:color w:val="000000" w:themeColor="text1"/>
          <w:sz w:val="24"/>
          <w:szCs w:val="24"/>
        </w:rPr>
        <w:t>icle</w:t>
      </w:r>
      <w:r w:rsidRPr="00CB4D5A">
        <w:rPr>
          <w:rFonts w:ascii="Arial" w:hAnsi="Arial" w:cs="Arial"/>
          <w:color w:val="000000" w:themeColor="text1"/>
          <w:sz w:val="24"/>
          <w:szCs w:val="24"/>
        </w:rPr>
        <w:t xml:space="preserve"> 17</w:t>
      </w:r>
      <w:r w:rsidR="00D13A11">
        <w:rPr>
          <w:rFonts w:ascii="Arial" w:hAnsi="Arial" w:cs="Arial"/>
          <w:color w:val="000000" w:themeColor="text1"/>
          <w:sz w:val="24"/>
          <w:szCs w:val="24"/>
        </w:rPr>
        <w:t>.</w:t>
      </w:r>
      <w:r>
        <w:rPr>
          <w:rFonts w:ascii="Arial" w:hAnsi="Arial" w:cs="Arial"/>
          <w:color w:val="000000" w:themeColor="text1"/>
          <w:sz w:val="24"/>
          <w:szCs w:val="24"/>
        </w:rPr>
        <w:t xml:space="preserve"> </w:t>
      </w:r>
      <w:r w:rsidR="008F5687" w:rsidRPr="006F5F38">
        <w:rPr>
          <w:rFonts w:ascii="Arial" w:hAnsi="Arial" w:cs="Arial"/>
          <w:color w:val="000000" w:themeColor="text1"/>
          <w:sz w:val="24"/>
          <w:szCs w:val="24"/>
        </w:rPr>
        <w:t>Protecting the Integrity of the Person (Can. LOI, 93-94)</w:t>
      </w:r>
      <w:bookmarkEnd w:id="35"/>
      <w:bookmarkEnd w:id="36"/>
    </w:p>
    <w:p w14:paraId="114C69B4" w14:textId="77777777" w:rsidR="006F5F38" w:rsidRPr="00680D74" w:rsidRDefault="006F5F38" w:rsidP="006F5F38"/>
    <w:p w14:paraId="7A3765B0" w14:textId="2C63FCBF" w:rsidR="008F5687" w:rsidRPr="003D1CA6" w:rsidRDefault="00C368B9" w:rsidP="008F5687">
      <w:pPr>
        <w:spacing w:after="0" w:line="360" w:lineRule="auto"/>
        <w:rPr>
          <w:rFonts w:ascii="Arial" w:hAnsi="Arial" w:cs="Arial"/>
          <w:sz w:val="24"/>
          <w:szCs w:val="24"/>
        </w:rPr>
      </w:pPr>
      <w:r w:rsidRPr="00CB4D5A">
        <w:rPr>
          <w:rFonts w:ascii="Arial" w:hAnsi="Arial" w:cs="Arial"/>
          <w:sz w:val="24"/>
          <w:szCs w:val="24"/>
        </w:rPr>
        <w:t>First Nations women and girls with disabilities in Canada face multiple barriers that are often unacknowledged and unaddressed by government authorities, leading to persistent prejudice and marginalization</w:t>
      </w:r>
      <w:r w:rsidR="00CF4875" w:rsidRPr="00CB4D5A">
        <w:rPr>
          <w:rFonts w:ascii="Arial" w:hAnsi="Arial" w:cs="Arial"/>
          <w:sz w:val="24"/>
          <w:szCs w:val="24"/>
        </w:rPr>
        <w:t>.</w:t>
      </w:r>
      <w:r w:rsidRPr="00CB4D5A">
        <w:rPr>
          <w:rStyle w:val="FootnoteReference"/>
          <w:rFonts w:ascii="Arial" w:hAnsi="Arial" w:cs="Arial"/>
          <w:sz w:val="24"/>
          <w:szCs w:val="24"/>
        </w:rPr>
        <w:footnoteReference w:id="44"/>
      </w:r>
      <w:r w:rsidRPr="00CB4D5A">
        <w:t xml:space="preserve"> </w:t>
      </w:r>
      <w:r w:rsidR="008F5687" w:rsidRPr="00680D74">
        <w:rPr>
          <w:rFonts w:ascii="Arial" w:hAnsi="Arial" w:cs="Arial"/>
          <w:sz w:val="24"/>
          <w:szCs w:val="24"/>
        </w:rPr>
        <w:t>Canada has done little to address ingrained discrimination against First Nations women, allowing forced sterilizations to continue</w:t>
      </w:r>
      <w:r w:rsidR="00CF4875" w:rsidRPr="00680D74">
        <w:rPr>
          <w:rFonts w:ascii="Arial" w:hAnsi="Arial" w:cs="Arial"/>
          <w:sz w:val="24"/>
          <w:szCs w:val="24"/>
        </w:rPr>
        <w:t>.</w:t>
      </w:r>
      <w:r w:rsidRPr="00680D74">
        <w:rPr>
          <w:rStyle w:val="FootnoteReference"/>
          <w:rFonts w:ascii="Arial" w:hAnsi="Arial" w:cs="Arial"/>
          <w:sz w:val="24"/>
          <w:szCs w:val="24"/>
        </w:rPr>
        <w:footnoteReference w:id="45"/>
      </w:r>
      <w:r w:rsidR="008F5687" w:rsidRPr="00680D74">
        <w:rPr>
          <w:rFonts w:ascii="Arial" w:hAnsi="Arial" w:cs="Arial"/>
          <w:sz w:val="24"/>
          <w:szCs w:val="24"/>
        </w:rPr>
        <w:t xml:space="preserve"> </w:t>
      </w:r>
      <w:r w:rsidR="008F5687" w:rsidRPr="001E7D9D">
        <w:rPr>
          <w:rFonts w:ascii="Arial" w:hAnsi="Arial" w:cs="Arial"/>
          <w:sz w:val="24"/>
          <w:szCs w:val="24"/>
        </w:rPr>
        <w:t>Bill S-250, an act to amend the Criminal Code</w:t>
      </w:r>
      <w:r w:rsidR="00957B3B" w:rsidRPr="001E7D9D">
        <w:rPr>
          <w:rFonts w:ascii="Arial" w:hAnsi="Arial" w:cs="Arial"/>
          <w:sz w:val="24"/>
          <w:szCs w:val="24"/>
        </w:rPr>
        <w:t xml:space="preserve"> </w:t>
      </w:r>
      <w:r w:rsidR="00957B3B" w:rsidRPr="001E7D9D">
        <w:rPr>
          <w:rFonts w:ascii="Arial" w:hAnsi="Arial" w:cs="Arial"/>
          <w:i/>
          <w:iCs/>
          <w:sz w:val="24"/>
          <w:szCs w:val="24"/>
        </w:rPr>
        <w:t>(Coerced Sterilization)</w:t>
      </w:r>
      <w:r w:rsidR="00957B3B" w:rsidRPr="001E7D9D">
        <w:rPr>
          <w:rFonts w:ascii="Arial" w:hAnsi="Arial" w:cs="Arial"/>
          <w:sz w:val="24"/>
          <w:szCs w:val="24"/>
        </w:rPr>
        <w:t>, is a crucial step in</w:t>
      </w:r>
      <w:r w:rsidR="008F5687" w:rsidRPr="001E7D9D">
        <w:rPr>
          <w:rFonts w:ascii="Arial" w:hAnsi="Arial" w:cs="Arial"/>
          <w:sz w:val="24"/>
          <w:szCs w:val="24"/>
        </w:rPr>
        <w:t xml:space="preserve"> the implementation of the MMIWG2S+ Calls for Justice. </w:t>
      </w:r>
      <w:r w:rsidR="00957B3B" w:rsidRPr="001E7D9D">
        <w:rPr>
          <w:rFonts w:ascii="Arial" w:hAnsi="Arial" w:cs="Arial"/>
          <w:sz w:val="24"/>
          <w:szCs w:val="24"/>
        </w:rPr>
        <w:t xml:space="preserve">This bill addresses the need for legislative change in response to the ongoing issue of coerced sterilization, a practice that disproportionately affects Indigenous women, girls, and two-spirit people. Bill S-250 was amended substantially to streamline its content, notably removing the previous </w:t>
      </w:r>
      <w:r w:rsidR="00957B3B" w:rsidRPr="001E7D9D">
        <w:rPr>
          <w:rFonts w:ascii="Arial" w:hAnsi="Arial" w:cs="Arial"/>
          <w:sz w:val="24"/>
          <w:szCs w:val="24"/>
        </w:rPr>
        <w:lastRenderedPageBreak/>
        <w:t>provisions on safeguards regarding sterilization. The bill is currently</w:t>
      </w:r>
      <w:r w:rsidR="001E7D9D" w:rsidRPr="001E7D9D">
        <w:rPr>
          <w:rFonts w:ascii="Arial" w:hAnsi="Arial" w:cs="Arial"/>
          <w:sz w:val="24"/>
          <w:szCs w:val="24"/>
        </w:rPr>
        <w:t xml:space="preserve"> </w:t>
      </w:r>
      <w:r w:rsidR="008F5687" w:rsidRPr="001E7D9D">
        <w:rPr>
          <w:rFonts w:ascii="Arial" w:hAnsi="Arial" w:cs="Arial"/>
          <w:sz w:val="24"/>
          <w:szCs w:val="24"/>
        </w:rPr>
        <w:t>awaiting First Reading in the House of Commons</w:t>
      </w:r>
      <w:r w:rsidR="008F5687" w:rsidRPr="00680D74">
        <w:rPr>
          <w:rFonts w:ascii="Arial" w:hAnsi="Arial" w:cs="Arial"/>
          <w:sz w:val="24"/>
          <w:szCs w:val="24"/>
        </w:rPr>
        <w:t>.</w:t>
      </w:r>
      <w:r w:rsidR="001F4C80" w:rsidRPr="00680D74">
        <w:rPr>
          <w:rStyle w:val="FootnoteReference"/>
          <w:rFonts w:ascii="Arial" w:hAnsi="Arial" w:cs="Arial"/>
          <w:sz w:val="24"/>
          <w:szCs w:val="24"/>
        </w:rPr>
        <w:t xml:space="preserve"> </w:t>
      </w:r>
      <w:r w:rsidR="001F4C80" w:rsidRPr="00680D74">
        <w:rPr>
          <w:rStyle w:val="FootnoteReference"/>
          <w:rFonts w:ascii="Arial" w:hAnsi="Arial" w:cs="Arial"/>
          <w:sz w:val="24"/>
          <w:szCs w:val="24"/>
        </w:rPr>
        <w:footnoteReference w:id="46"/>
      </w:r>
      <w:r w:rsidR="001F4C80" w:rsidRPr="00680D74">
        <w:rPr>
          <w:rFonts w:ascii="Arial" w:hAnsi="Arial" w:cs="Arial"/>
          <w:sz w:val="24"/>
          <w:szCs w:val="24"/>
        </w:rPr>
        <w:t xml:space="preserve"> </w:t>
      </w:r>
      <w:r w:rsidR="008F5687" w:rsidRPr="00680D74">
        <w:rPr>
          <w:rFonts w:ascii="Arial" w:hAnsi="Arial" w:cs="Arial"/>
          <w:sz w:val="24"/>
          <w:szCs w:val="24"/>
        </w:rPr>
        <w:t xml:space="preserve"> </w:t>
      </w:r>
      <w:r w:rsidR="00957B3B" w:rsidRPr="00957B3B">
        <w:t xml:space="preserve"> </w:t>
      </w:r>
    </w:p>
    <w:p w14:paraId="215734A9" w14:textId="77777777" w:rsidR="00B779B9" w:rsidRPr="00CB4D5A" w:rsidRDefault="00B779B9" w:rsidP="00B779B9">
      <w:pPr>
        <w:pStyle w:val="Heading2"/>
        <w:rPr>
          <w:rFonts w:ascii="Arial" w:eastAsiaTheme="majorEastAsia" w:hAnsi="Arial" w:cs="Arial"/>
          <w:color w:val="000000" w:themeColor="text1"/>
          <w:sz w:val="24"/>
          <w:szCs w:val="24"/>
        </w:rPr>
      </w:pPr>
    </w:p>
    <w:p w14:paraId="298BEB06" w14:textId="77777777" w:rsidR="00B779B9" w:rsidRPr="00CB4D5A" w:rsidRDefault="00B779B9" w:rsidP="00B779B9">
      <w:pPr>
        <w:rPr>
          <w:rFonts w:ascii="Arial" w:eastAsiaTheme="majorEastAsia" w:hAnsi="Arial" w:cs="Arial"/>
          <w:color w:val="000000" w:themeColor="text1"/>
          <w:sz w:val="24"/>
          <w:szCs w:val="24"/>
        </w:rPr>
      </w:pPr>
      <w:r w:rsidRPr="00CB4D5A">
        <w:rPr>
          <w:rFonts w:ascii="Arial" w:hAnsi="Arial" w:cs="Arial"/>
          <w:sz w:val="24"/>
          <w:szCs w:val="24"/>
        </w:rPr>
        <w:t>Recommendations</w:t>
      </w:r>
      <w:r w:rsidRPr="00CB4D5A">
        <w:rPr>
          <w:rFonts w:ascii="Arial" w:eastAsiaTheme="majorEastAsia" w:hAnsi="Arial" w:cs="Arial"/>
          <w:color w:val="000000" w:themeColor="text1"/>
          <w:sz w:val="24"/>
          <w:szCs w:val="24"/>
        </w:rPr>
        <w:t xml:space="preserve">: </w:t>
      </w:r>
    </w:p>
    <w:p w14:paraId="4DC30612" w14:textId="77777777" w:rsidR="008F5687" w:rsidRPr="00CB4D5A" w:rsidRDefault="008F5687" w:rsidP="008F5687">
      <w:pPr>
        <w:numPr>
          <w:ilvl w:val="0"/>
          <w:numId w:val="47"/>
        </w:num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Support amendments to Bill S-250 to strengthen legal protections for free, prior, and informed consent, addressing linguistic and cultural barriers in medical decision-making.</w:t>
      </w:r>
    </w:p>
    <w:p w14:paraId="70EE77A8" w14:textId="073905E5" w:rsidR="008F5687" w:rsidRPr="00680D74" w:rsidRDefault="006F5F38" w:rsidP="006F5F38">
      <w:pPr>
        <w:pStyle w:val="Heading1"/>
        <w:rPr>
          <w:rFonts w:ascii="Arial" w:hAnsi="Arial" w:cs="Arial"/>
          <w:color w:val="000000" w:themeColor="text1"/>
          <w:sz w:val="24"/>
          <w:szCs w:val="24"/>
        </w:rPr>
      </w:pPr>
      <w:bookmarkStart w:id="37" w:name="_Toc187250606"/>
      <w:bookmarkStart w:id="38" w:name="_Toc191891933"/>
      <w:r w:rsidRPr="00680D74">
        <w:rPr>
          <w:rFonts w:ascii="Arial" w:hAnsi="Arial" w:cs="Arial"/>
          <w:color w:val="000000" w:themeColor="text1"/>
          <w:sz w:val="24"/>
          <w:szCs w:val="24"/>
        </w:rPr>
        <w:t>CRPD art</w:t>
      </w:r>
      <w:r w:rsidR="00D13A11">
        <w:rPr>
          <w:rFonts w:ascii="Arial" w:hAnsi="Arial" w:cs="Arial"/>
          <w:color w:val="000000" w:themeColor="text1"/>
          <w:sz w:val="24"/>
          <w:szCs w:val="24"/>
        </w:rPr>
        <w:t>icle</w:t>
      </w:r>
      <w:r w:rsidRPr="00680D74">
        <w:rPr>
          <w:rFonts w:ascii="Arial" w:hAnsi="Arial" w:cs="Arial"/>
          <w:color w:val="000000" w:themeColor="text1"/>
          <w:sz w:val="24"/>
          <w:szCs w:val="24"/>
        </w:rPr>
        <w:t xml:space="preserve"> 19</w:t>
      </w:r>
      <w:r w:rsidR="00D13A11">
        <w:rPr>
          <w:rFonts w:ascii="Arial" w:hAnsi="Arial" w:cs="Arial"/>
          <w:color w:val="000000" w:themeColor="text1"/>
          <w:sz w:val="24"/>
          <w:szCs w:val="24"/>
        </w:rPr>
        <w:t>.</w:t>
      </w:r>
      <w:r>
        <w:rPr>
          <w:rFonts w:ascii="Arial" w:hAnsi="Arial" w:cs="Arial"/>
          <w:color w:val="000000" w:themeColor="text1"/>
          <w:sz w:val="24"/>
          <w:szCs w:val="24"/>
        </w:rPr>
        <w:t xml:space="preserve"> </w:t>
      </w:r>
      <w:r w:rsidR="007D3720" w:rsidRPr="00680D74">
        <w:rPr>
          <w:rFonts w:ascii="Arial" w:hAnsi="Arial" w:cs="Arial"/>
          <w:color w:val="000000" w:themeColor="text1"/>
          <w:sz w:val="24"/>
          <w:szCs w:val="24"/>
        </w:rPr>
        <w:t>Living Independently, being included in the Commun</w:t>
      </w:r>
      <w:r w:rsidR="007D3720" w:rsidRPr="00680D74">
        <w:rPr>
          <w:rFonts w:ascii="Arial Narrow" w:hAnsi="Arial Narrow" w:cs="Arial"/>
          <w:color w:val="000000" w:themeColor="text1"/>
          <w:sz w:val="22"/>
          <w:szCs w:val="22"/>
        </w:rPr>
        <w:t xml:space="preserve">ity </w:t>
      </w:r>
      <w:r w:rsidR="008F5687" w:rsidRPr="00CB4D5A">
        <w:rPr>
          <w:rFonts w:ascii="Arial" w:hAnsi="Arial" w:cs="Arial"/>
          <w:color w:val="000000" w:themeColor="text1"/>
          <w:sz w:val="24"/>
          <w:szCs w:val="24"/>
        </w:rPr>
        <w:t>(Can. LOI</w:t>
      </w:r>
      <w:r w:rsidR="00885CDE" w:rsidRPr="00CB4D5A">
        <w:rPr>
          <w:rFonts w:ascii="Arial" w:hAnsi="Arial" w:cs="Arial"/>
          <w:color w:val="000000" w:themeColor="text1"/>
          <w:sz w:val="24"/>
          <w:szCs w:val="24"/>
        </w:rPr>
        <w:t xml:space="preserve">, 19, </w:t>
      </w:r>
      <w:r w:rsidR="008F5687" w:rsidRPr="00CB4D5A">
        <w:rPr>
          <w:rFonts w:ascii="Arial" w:hAnsi="Arial" w:cs="Arial"/>
          <w:color w:val="000000" w:themeColor="text1"/>
          <w:sz w:val="24"/>
          <w:szCs w:val="24"/>
        </w:rPr>
        <w:t>97-101)</w:t>
      </w:r>
      <w:bookmarkEnd w:id="37"/>
      <w:bookmarkEnd w:id="38"/>
    </w:p>
    <w:p w14:paraId="077169F6" w14:textId="77777777" w:rsidR="008F5687" w:rsidRPr="00680D74" w:rsidRDefault="008F5687" w:rsidP="008F5687">
      <w:pPr>
        <w:spacing w:after="0" w:line="360" w:lineRule="auto"/>
        <w:rPr>
          <w:rFonts w:ascii="Arial" w:hAnsi="Arial" w:cs="Arial"/>
          <w:b/>
          <w:bCs/>
          <w:sz w:val="24"/>
          <w:szCs w:val="24"/>
        </w:rPr>
      </w:pPr>
    </w:p>
    <w:p w14:paraId="6DFF5F88" w14:textId="4CA49B0F" w:rsidR="002B4D8D" w:rsidRPr="00CB4D5A" w:rsidRDefault="002B4D8D" w:rsidP="002B4D8D">
      <w:pPr>
        <w:spacing w:after="0" w:line="360" w:lineRule="auto"/>
        <w:rPr>
          <w:rFonts w:ascii="Arial" w:hAnsi="Arial" w:cs="Arial"/>
          <w:sz w:val="24"/>
          <w:szCs w:val="24"/>
        </w:rPr>
      </w:pPr>
    </w:p>
    <w:p w14:paraId="24FAB47F" w14:textId="74CC5163" w:rsidR="008F5687" w:rsidRPr="00CB4D5A" w:rsidRDefault="000C621B" w:rsidP="008F5687">
      <w:pPr>
        <w:pStyle w:val="NormalWeb"/>
        <w:shd w:val="clear" w:color="auto" w:fill="FFFFFF"/>
        <w:spacing w:before="0" w:beforeAutospacing="0" w:after="173" w:afterAutospacing="0" w:line="360" w:lineRule="auto"/>
        <w:rPr>
          <w:rFonts w:ascii="Arial" w:hAnsi="Arial" w:cs="Arial"/>
          <w:shd w:val="clear" w:color="auto" w:fill="FFFFFF"/>
        </w:rPr>
      </w:pPr>
      <w:r w:rsidRPr="00CB4D5A">
        <w:rPr>
          <w:rFonts w:ascii="Arial" w:hAnsi="Arial" w:cs="Arial"/>
        </w:rPr>
        <w:t xml:space="preserve">AFN Resolution 25/2024, </w:t>
      </w:r>
      <w:r w:rsidRPr="00CB4D5A">
        <w:rPr>
          <w:rFonts w:ascii="Arial" w:hAnsi="Arial" w:cs="Arial"/>
          <w:i/>
          <w:iCs/>
        </w:rPr>
        <w:t>First Nations with Disabilities Across the Lifespan Services On-Reserve</w:t>
      </w:r>
      <w:r w:rsidRPr="00CB4D5A">
        <w:rPr>
          <w:rFonts w:ascii="Arial" w:hAnsi="Arial" w:cs="Arial"/>
        </w:rPr>
        <w:t xml:space="preserve"> responds to </w:t>
      </w:r>
      <w:r w:rsidR="008F5687" w:rsidRPr="00680D74">
        <w:rPr>
          <w:rFonts w:ascii="Arial" w:hAnsi="Arial" w:cs="Arial"/>
        </w:rPr>
        <w:t>Indigenous Services Canada</w:t>
      </w:r>
      <w:r w:rsidR="006D0801">
        <w:rPr>
          <w:rFonts w:ascii="Arial" w:hAnsi="Arial" w:cs="Arial"/>
        </w:rPr>
        <w:t>’s</w:t>
      </w:r>
      <w:r w:rsidR="008F5687" w:rsidRPr="00680D74">
        <w:rPr>
          <w:rFonts w:ascii="Arial" w:hAnsi="Arial" w:cs="Arial"/>
        </w:rPr>
        <w:t xml:space="preserve"> (ISC) </w:t>
      </w:r>
      <w:r w:rsidR="006D0801">
        <w:rPr>
          <w:rFonts w:ascii="Arial" w:hAnsi="Arial" w:cs="Arial"/>
        </w:rPr>
        <w:t>critical</w:t>
      </w:r>
      <w:r w:rsidR="006D0801" w:rsidRPr="00680D74">
        <w:rPr>
          <w:rFonts w:ascii="Arial" w:hAnsi="Arial" w:cs="Arial"/>
        </w:rPr>
        <w:t xml:space="preserve"> </w:t>
      </w:r>
      <w:r w:rsidR="008F5687" w:rsidRPr="00680D74">
        <w:rPr>
          <w:rFonts w:ascii="Arial" w:hAnsi="Arial" w:cs="Arial"/>
        </w:rPr>
        <w:t>fail</w:t>
      </w:r>
      <w:r w:rsidR="006D0801">
        <w:rPr>
          <w:rFonts w:ascii="Arial" w:hAnsi="Arial" w:cs="Arial"/>
        </w:rPr>
        <w:t>ure</w:t>
      </w:r>
      <w:r w:rsidR="008F5687" w:rsidRPr="00680D74">
        <w:rPr>
          <w:rFonts w:ascii="Arial" w:hAnsi="Arial" w:cs="Arial"/>
        </w:rPr>
        <w:t xml:space="preserve"> to fund and support equal access to services for adults with disabilities</w:t>
      </w:r>
      <w:r w:rsidR="002B4D8D" w:rsidRPr="00680D74">
        <w:rPr>
          <w:rFonts w:ascii="Arial" w:hAnsi="Arial" w:cs="Arial"/>
        </w:rPr>
        <w:t xml:space="preserve"> for their</w:t>
      </w:r>
      <w:r w:rsidR="008F5687" w:rsidRPr="00680D74">
        <w:rPr>
          <w:rFonts w:ascii="Arial" w:hAnsi="Arial" w:cs="Arial"/>
        </w:rPr>
        <w:t xml:space="preserve"> full and equal participation in First Nations communities</w:t>
      </w:r>
      <w:r w:rsidRPr="00680D74">
        <w:rPr>
          <w:rStyle w:val="FootnoteReference"/>
          <w:rFonts w:ascii="Arial" w:hAnsi="Arial" w:cs="Arial"/>
        </w:rPr>
        <w:footnoteReference w:id="47"/>
      </w:r>
      <w:r w:rsidR="008F5687" w:rsidRPr="00680D74">
        <w:rPr>
          <w:rFonts w:ascii="Arial" w:hAnsi="Arial" w:cs="Arial"/>
        </w:rPr>
        <w:t xml:space="preserve">. As a result, FNPWD and their families are often forced to access disability services and supports away from their culture and </w:t>
      </w:r>
      <w:r w:rsidR="006D0801">
        <w:rPr>
          <w:rFonts w:ascii="Arial" w:hAnsi="Arial" w:cs="Arial"/>
        </w:rPr>
        <w:t>community</w:t>
      </w:r>
      <w:r w:rsidR="008F5687" w:rsidRPr="00680D74">
        <w:rPr>
          <w:rFonts w:ascii="Arial" w:hAnsi="Arial" w:cs="Arial"/>
        </w:rPr>
        <w:t xml:space="preserve">. In 2022, a claim with the </w:t>
      </w:r>
      <w:r w:rsidR="008F5687" w:rsidRPr="00CB4D5A">
        <w:rPr>
          <w:rFonts w:ascii="Arial" w:hAnsi="Arial" w:cs="Arial"/>
          <w:shd w:val="clear" w:color="auto" w:fill="FFFFFF"/>
        </w:rPr>
        <w:t xml:space="preserve">Canadian Human Rights Tribunal was filed by </w:t>
      </w:r>
      <w:r w:rsidR="008F5687" w:rsidRPr="00680D74">
        <w:rPr>
          <w:rFonts w:ascii="Arial" w:hAnsi="Arial" w:cs="Arial"/>
        </w:rPr>
        <w:t>Alberta First Nations</w:t>
      </w:r>
      <w:r w:rsidR="008F5687" w:rsidRPr="00CB4D5A">
        <w:rPr>
          <w:rFonts w:ascii="Arial" w:hAnsi="Arial" w:cs="Arial"/>
          <w:shd w:val="clear" w:color="auto" w:fill="FFFFFF"/>
        </w:rPr>
        <w:t xml:space="preserve"> on the grounds of continuous discrimination by ISC based on race, national/ ethnic origin, and disability.</w:t>
      </w:r>
      <w:r w:rsidR="008F5687" w:rsidRPr="00CB4D5A">
        <w:rPr>
          <w:rStyle w:val="FootnoteReference"/>
          <w:rFonts w:ascii="Arial" w:hAnsi="Arial" w:cs="Arial"/>
          <w:shd w:val="clear" w:color="auto" w:fill="FFFFFF"/>
        </w:rPr>
        <w:footnoteReference w:id="48"/>
      </w:r>
      <w:r w:rsidR="008F5687" w:rsidRPr="00CB4D5A">
        <w:rPr>
          <w:rFonts w:ascii="Arial" w:hAnsi="Arial" w:cs="Arial"/>
          <w:shd w:val="clear" w:color="auto" w:fill="FFFFFF"/>
        </w:rPr>
        <w:t xml:space="preserve"> Similarly, over 30 recommendations in the </w:t>
      </w:r>
      <w:r w:rsidR="008F5687" w:rsidRPr="00680D74">
        <w:rPr>
          <w:rFonts w:ascii="Arial" w:hAnsi="Arial" w:cs="Arial"/>
          <w:i/>
          <w:iCs/>
          <w:color w:val="231F20"/>
          <w:spacing w:val="4"/>
        </w:rPr>
        <w:t>Supporting the Gifts</w:t>
      </w:r>
      <w:r w:rsidR="00847433" w:rsidRPr="00680D74">
        <w:rPr>
          <w:rFonts w:ascii="Arial" w:hAnsi="Arial" w:cs="Arial"/>
          <w:i/>
          <w:iCs/>
          <w:color w:val="231F20"/>
          <w:spacing w:val="4"/>
        </w:rPr>
        <w:t xml:space="preserve"> </w:t>
      </w:r>
      <w:r w:rsidR="008F5687" w:rsidRPr="00680D74">
        <w:rPr>
          <w:rFonts w:ascii="Arial" w:hAnsi="Arial" w:cs="Arial"/>
          <w:i/>
          <w:iCs/>
          <w:color w:val="231F20"/>
          <w:spacing w:val="4"/>
        </w:rPr>
        <w:t>of First Nations Adults Living with Exceptionalities</w:t>
      </w:r>
      <w:r w:rsidR="008F5687" w:rsidRPr="00CB4D5A">
        <w:rPr>
          <w:rFonts w:ascii="Arial" w:hAnsi="Arial" w:cs="Arial"/>
          <w:shd w:val="clear" w:color="auto" w:fill="FFFFFF"/>
        </w:rPr>
        <w:t xml:space="preserve"> </w:t>
      </w:r>
      <w:r w:rsidR="00152730">
        <w:rPr>
          <w:rFonts w:ascii="Arial" w:hAnsi="Arial" w:cs="Arial"/>
          <w:shd w:val="clear" w:color="auto" w:fill="FFFFFF"/>
        </w:rPr>
        <w:t xml:space="preserve">report </w:t>
      </w:r>
      <w:r w:rsidR="008F5687" w:rsidRPr="00CB4D5A">
        <w:rPr>
          <w:rFonts w:ascii="Arial" w:hAnsi="Arial" w:cs="Arial"/>
          <w:shd w:val="clear" w:color="auto" w:fill="FFFFFF"/>
        </w:rPr>
        <w:t>advocate for enhanced services and supports for First Nations adults living with disabilities</w:t>
      </w:r>
      <w:r w:rsidR="001F4C80" w:rsidRPr="00CB4D5A">
        <w:rPr>
          <w:rFonts w:ascii="Arial" w:hAnsi="Arial" w:cs="Arial"/>
          <w:shd w:val="clear" w:color="auto" w:fill="FFFFFF"/>
        </w:rPr>
        <w:t>.</w:t>
      </w:r>
      <w:r w:rsidR="001F4C80" w:rsidRPr="00680D74">
        <w:rPr>
          <w:rStyle w:val="FootnoteReference"/>
          <w:rFonts w:ascii="Arial" w:hAnsi="Arial" w:cs="Arial"/>
          <w:color w:val="231F20"/>
          <w:spacing w:val="4"/>
        </w:rPr>
        <w:footnoteReference w:id="49"/>
      </w:r>
      <w:r w:rsidR="001F4C80" w:rsidRPr="00CB4D5A">
        <w:rPr>
          <w:rFonts w:ascii="Arial" w:hAnsi="Arial" w:cs="Arial"/>
          <w:shd w:val="clear" w:color="auto" w:fill="FFFFFF"/>
        </w:rPr>
        <w:t xml:space="preserve"> </w:t>
      </w:r>
      <w:r w:rsidR="001F4C80" w:rsidRPr="00CB4D5A">
        <w:rPr>
          <w:rStyle w:val="FootnoteReference"/>
          <w:rFonts w:ascii="Arial" w:hAnsi="Arial" w:cs="Arial"/>
          <w:shd w:val="clear" w:color="auto" w:fill="FFFFFF"/>
        </w:rPr>
        <w:footnoteReference w:id="50"/>
      </w:r>
      <w:r w:rsidR="008F5687" w:rsidRPr="00CB4D5A">
        <w:rPr>
          <w:rFonts w:ascii="Arial" w:hAnsi="Arial" w:cs="Arial"/>
          <w:shd w:val="clear" w:color="auto" w:fill="FFFFFF"/>
        </w:rPr>
        <w:t xml:space="preserve"> </w:t>
      </w:r>
    </w:p>
    <w:p w14:paraId="32CDE52C" w14:textId="77777777" w:rsidR="008F5687" w:rsidRPr="00680D74" w:rsidRDefault="008F5687" w:rsidP="008F5687">
      <w:pPr>
        <w:rPr>
          <w:rFonts w:ascii="Arial" w:hAnsi="Arial" w:cs="Arial"/>
          <w:sz w:val="24"/>
          <w:szCs w:val="24"/>
        </w:rPr>
      </w:pPr>
      <w:r w:rsidRPr="00CB4D5A">
        <w:rPr>
          <w:rFonts w:ascii="Arial" w:hAnsi="Arial" w:cs="Arial"/>
          <w:sz w:val="24"/>
          <w:szCs w:val="24"/>
        </w:rPr>
        <w:t>Recommendations</w:t>
      </w:r>
      <w:r w:rsidRPr="00680D74">
        <w:rPr>
          <w:rFonts w:ascii="Arial" w:hAnsi="Arial" w:cs="Arial"/>
          <w:sz w:val="24"/>
          <w:szCs w:val="24"/>
        </w:rPr>
        <w:t xml:space="preserve">: </w:t>
      </w:r>
    </w:p>
    <w:p w14:paraId="79F0503C" w14:textId="5BDFDE59" w:rsidR="007F2056" w:rsidRPr="00CB4D5A" w:rsidRDefault="007F2056" w:rsidP="007F2056">
      <w:pPr>
        <w:pStyle w:val="ListParagraph"/>
        <w:numPr>
          <w:ilvl w:val="0"/>
          <w:numId w:val="47"/>
        </w:numPr>
        <w:spacing w:after="0" w:line="360" w:lineRule="auto"/>
        <w:jc w:val="left"/>
        <w:rPr>
          <w:rFonts w:ascii="Arial" w:eastAsia="Times New Roman" w:hAnsi="Arial" w:cs="Arial"/>
          <w:sz w:val="24"/>
          <w:szCs w:val="24"/>
        </w:rPr>
      </w:pPr>
      <w:r w:rsidRPr="00CB4D5A">
        <w:rPr>
          <w:rFonts w:ascii="Arial" w:eastAsia="Times New Roman" w:hAnsi="Arial" w:cs="Arial"/>
          <w:sz w:val="24"/>
          <w:szCs w:val="24"/>
        </w:rPr>
        <w:lastRenderedPageBreak/>
        <w:t>Create a federally funded framework to ensure seamless transitions from youth to adult services for FNPWD, addressing gaps in healthcare, employment, and education.</w:t>
      </w:r>
    </w:p>
    <w:p w14:paraId="1342F43A" w14:textId="78C9681C" w:rsidR="007F2056" w:rsidRPr="00CB4D5A" w:rsidRDefault="007F2056" w:rsidP="007F2056">
      <w:pPr>
        <w:pStyle w:val="ListParagraph"/>
        <w:numPr>
          <w:ilvl w:val="0"/>
          <w:numId w:val="47"/>
        </w:numPr>
        <w:spacing w:after="0" w:line="360" w:lineRule="auto"/>
        <w:jc w:val="left"/>
        <w:rPr>
          <w:rFonts w:ascii="Arial" w:eastAsia="Times New Roman" w:hAnsi="Arial" w:cs="Arial"/>
          <w:sz w:val="24"/>
          <w:szCs w:val="24"/>
        </w:rPr>
      </w:pPr>
      <w:r w:rsidRPr="00CB4D5A">
        <w:rPr>
          <w:rFonts w:ascii="Arial" w:eastAsia="Times New Roman" w:hAnsi="Arial" w:cs="Arial"/>
          <w:sz w:val="24"/>
          <w:szCs w:val="24"/>
        </w:rPr>
        <w:t>Establish agreements between federal and provincial governments to prevent service disruptions and ensure accountability for FNPWD support.</w:t>
      </w:r>
    </w:p>
    <w:p w14:paraId="1C30B4E5" w14:textId="253CA1E9" w:rsidR="005F550D" w:rsidRPr="00CB4D5A" w:rsidRDefault="005F550D" w:rsidP="005F550D">
      <w:pPr>
        <w:pStyle w:val="ListParagraph"/>
        <w:numPr>
          <w:ilvl w:val="0"/>
          <w:numId w:val="47"/>
        </w:numPr>
        <w:spacing w:after="0" w:line="360" w:lineRule="auto"/>
        <w:rPr>
          <w:rFonts w:ascii="Arial" w:hAnsi="Arial" w:cs="Arial"/>
          <w:b/>
          <w:bCs/>
          <w:sz w:val="24"/>
          <w:szCs w:val="24"/>
        </w:rPr>
      </w:pPr>
      <w:r w:rsidRPr="00CB4D5A">
        <w:rPr>
          <w:rFonts w:ascii="Arial" w:eastAsia="Times New Roman" w:hAnsi="Arial" w:cs="Arial"/>
          <w:sz w:val="24"/>
          <w:szCs w:val="24"/>
        </w:rPr>
        <w:t>To uphold the dignity of FNPWD</w:t>
      </w:r>
      <w:r w:rsidR="00152730">
        <w:rPr>
          <w:rFonts w:ascii="Arial" w:eastAsia="Times New Roman" w:hAnsi="Arial" w:cs="Arial"/>
          <w:sz w:val="24"/>
          <w:szCs w:val="24"/>
        </w:rPr>
        <w:t xml:space="preserve"> </w:t>
      </w:r>
      <w:r w:rsidR="00152730" w:rsidRPr="00CB4D5A">
        <w:rPr>
          <w:rFonts w:ascii="Arial" w:eastAsia="Times New Roman" w:hAnsi="Arial" w:cs="Arial"/>
          <w:sz w:val="24"/>
          <w:szCs w:val="24"/>
        </w:rPr>
        <w:t>and enable FNPWD to remain in their communities</w:t>
      </w:r>
      <w:r w:rsidRPr="00CB4D5A">
        <w:rPr>
          <w:rFonts w:ascii="Arial" w:eastAsia="Times New Roman" w:hAnsi="Arial" w:cs="Arial"/>
          <w:sz w:val="24"/>
          <w:szCs w:val="24"/>
        </w:rPr>
        <w:t>, e</w:t>
      </w:r>
      <w:r w:rsidR="007F2056" w:rsidRPr="00CB4D5A">
        <w:rPr>
          <w:rFonts w:ascii="Arial" w:eastAsia="Times New Roman" w:hAnsi="Arial" w:cs="Arial"/>
          <w:sz w:val="24"/>
          <w:szCs w:val="24"/>
        </w:rPr>
        <w:t xml:space="preserve">nsure access to </w:t>
      </w:r>
      <w:r w:rsidRPr="00CB4D5A">
        <w:rPr>
          <w:rFonts w:ascii="Arial" w:eastAsia="Times New Roman" w:hAnsi="Arial" w:cs="Arial"/>
          <w:sz w:val="24"/>
          <w:szCs w:val="24"/>
        </w:rPr>
        <w:t xml:space="preserve">assisted living services to promote independence, </w:t>
      </w:r>
      <w:r w:rsidR="007F2056" w:rsidRPr="00CB4D5A">
        <w:rPr>
          <w:rFonts w:ascii="Arial" w:eastAsia="Times New Roman" w:hAnsi="Arial" w:cs="Arial"/>
          <w:sz w:val="24"/>
          <w:szCs w:val="24"/>
        </w:rPr>
        <w:t xml:space="preserve">respite services, </w:t>
      </w:r>
      <w:r w:rsidRPr="00CB4D5A">
        <w:rPr>
          <w:rFonts w:ascii="Arial" w:eastAsia="Times New Roman" w:hAnsi="Arial" w:cs="Arial"/>
          <w:sz w:val="24"/>
          <w:szCs w:val="24"/>
        </w:rPr>
        <w:t xml:space="preserve">essential caregiver support, </w:t>
      </w:r>
      <w:r w:rsidR="007F2056" w:rsidRPr="00CB4D5A">
        <w:rPr>
          <w:rFonts w:ascii="Arial" w:eastAsia="Times New Roman" w:hAnsi="Arial" w:cs="Arial"/>
          <w:sz w:val="24"/>
          <w:szCs w:val="24"/>
        </w:rPr>
        <w:t xml:space="preserve">home care, long-term care facilities, and medical transportation in First Nations communities </w:t>
      </w:r>
      <w:r w:rsidRPr="00CB4D5A">
        <w:rPr>
          <w:rFonts w:ascii="Arial" w:eastAsia="Times New Roman" w:hAnsi="Arial" w:cs="Arial"/>
          <w:sz w:val="24"/>
          <w:szCs w:val="24"/>
        </w:rPr>
        <w:t xml:space="preserve">through reforms and ongoing investments into a </w:t>
      </w:r>
      <w:r w:rsidR="003202E5" w:rsidRPr="00CB4D5A">
        <w:rPr>
          <w:rFonts w:ascii="Arial" w:eastAsia="Times New Roman" w:hAnsi="Arial" w:cs="Arial"/>
          <w:sz w:val="24"/>
          <w:szCs w:val="24"/>
        </w:rPr>
        <w:t>wholistic</w:t>
      </w:r>
      <w:r w:rsidRPr="00CB4D5A">
        <w:rPr>
          <w:rFonts w:ascii="Arial" w:eastAsia="Times New Roman" w:hAnsi="Arial" w:cs="Arial"/>
          <w:sz w:val="24"/>
          <w:szCs w:val="24"/>
        </w:rPr>
        <w:t xml:space="preserve"> long-term and continuing care system.</w:t>
      </w:r>
    </w:p>
    <w:p w14:paraId="5A3A3237" w14:textId="3E726532" w:rsidR="002B4D8D" w:rsidRDefault="006F5F38" w:rsidP="006F5F38">
      <w:pPr>
        <w:pStyle w:val="Heading1"/>
        <w:rPr>
          <w:rFonts w:ascii="Arial" w:eastAsiaTheme="majorEastAsia" w:hAnsi="Arial" w:cs="Arial"/>
          <w:color w:val="000000" w:themeColor="text1"/>
          <w:sz w:val="24"/>
          <w:szCs w:val="24"/>
        </w:rPr>
      </w:pPr>
      <w:bookmarkStart w:id="39" w:name="_Toc191891934"/>
      <w:r w:rsidRPr="00680D74">
        <w:rPr>
          <w:rFonts w:ascii="Arial" w:eastAsiaTheme="majorEastAsia" w:hAnsi="Arial" w:cs="Arial"/>
          <w:color w:val="000000" w:themeColor="text1"/>
          <w:sz w:val="24"/>
          <w:szCs w:val="24"/>
        </w:rPr>
        <w:t>CRPD art</w:t>
      </w:r>
      <w:r w:rsidR="00D13A11">
        <w:rPr>
          <w:rFonts w:ascii="Arial" w:hAnsi="Arial" w:cs="Arial"/>
          <w:color w:val="000000" w:themeColor="text1"/>
          <w:sz w:val="24"/>
          <w:szCs w:val="24"/>
        </w:rPr>
        <w:t>icle</w:t>
      </w:r>
      <w:r w:rsidRPr="00680D74">
        <w:rPr>
          <w:rFonts w:ascii="Arial" w:eastAsiaTheme="majorEastAsia" w:hAnsi="Arial" w:cs="Arial"/>
          <w:color w:val="000000" w:themeColor="text1"/>
          <w:sz w:val="24"/>
          <w:szCs w:val="24"/>
        </w:rPr>
        <w:t xml:space="preserve"> 13</w:t>
      </w:r>
      <w:r w:rsidR="00D13A11">
        <w:rPr>
          <w:rFonts w:ascii="Arial" w:eastAsiaTheme="majorEastAsia" w:hAnsi="Arial" w:cs="Arial"/>
          <w:color w:val="000000" w:themeColor="text1"/>
          <w:sz w:val="24"/>
          <w:szCs w:val="24"/>
        </w:rPr>
        <w:t>.</w:t>
      </w:r>
      <w:r>
        <w:rPr>
          <w:rFonts w:ascii="Arial" w:eastAsiaTheme="majorEastAsia" w:hAnsi="Arial" w:cs="Arial"/>
          <w:color w:val="000000" w:themeColor="text1"/>
          <w:sz w:val="24"/>
          <w:szCs w:val="24"/>
        </w:rPr>
        <w:t xml:space="preserve"> </w:t>
      </w:r>
      <w:r w:rsidR="00621779" w:rsidRPr="00680D74">
        <w:rPr>
          <w:rFonts w:ascii="Arial" w:eastAsiaTheme="majorEastAsia" w:hAnsi="Arial" w:cs="Arial"/>
          <w:color w:val="000000" w:themeColor="text1"/>
          <w:sz w:val="24"/>
          <w:szCs w:val="24"/>
        </w:rPr>
        <w:t xml:space="preserve">Respect for </w:t>
      </w:r>
      <w:r w:rsidR="00151834" w:rsidRPr="00680D74">
        <w:rPr>
          <w:rFonts w:ascii="Arial" w:eastAsiaTheme="majorEastAsia" w:hAnsi="Arial" w:cs="Arial"/>
          <w:color w:val="000000" w:themeColor="text1"/>
          <w:sz w:val="24"/>
          <w:szCs w:val="24"/>
        </w:rPr>
        <w:t>H</w:t>
      </w:r>
      <w:r w:rsidR="00621779" w:rsidRPr="00680D74">
        <w:rPr>
          <w:rFonts w:ascii="Arial" w:eastAsiaTheme="majorEastAsia" w:hAnsi="Arial" w:cs="Arial"/>
          <w:color w:val="000000" w:themeColor="text1"/>
          <w:sz w:val="24"/>
          <w:szCs w:val="24"/>
        </w:rPr>
        <w:t xml:space="preserve">ome and the </w:t>
      </w:r>
      <w:r w:rsidR="00151834" w:rsidRPr="00680D74">
        <w:rPr>
          <w:rFonts w:ascii="Arial" w:eastAsiaTheme="majorEastAsia" w:hAnsi="Arial" w:cs="Arial"/>
          <w:color w:val="000000" w:themeColor="text1"/>
          <w:sz w:val="24"/>
          <w:szCs w:val="24"/>
        </w:rPr>
        <w:t>F</w:t>
      </w:r>
      <w:r w:rsidR="00621779" w:rsidRPr="00680D74">
        <w:rPr>
          <w:rFonts w:ascii="Arial" w:eastAsiaTheme="majorEastAsia" w:hAnsi="Arial" w:cs="Arial"/>
          <w:color w:val="000000" w:themeColor="text1"/>
          <w:sz w:val="24"/>
          <w:szCs w:val="24"/>
        </w:rPr>
        <w:t xml:space="preserve">amily </w:t>
      </w:r>
      <w:r w:rsidR="00151834" w:rsidRPr="00680D74">
        <w:rPr>
          <w:rFonts w:ascii="Arial" w:eastAsiaTheme="majorEastAsia" w:hAnsi="Arial" w:cs="Arial"/>
          <w:color w:val="000000" w:themeColor="text1"/>
          <w:sz w:val="24"/>
          <w:szCs w:val="24"/>
        </w:rPr>
        <w:t>(Can. LOI 106-110)</w:t>
      </w:r>
      <w:bookmarkEnd w:id="39"/>
    </w:p>
    <w:p w14:paraId="7E63402A" w14:textId="77777777" w:rsidR="006F5F38" w:rsidRPr="00680D74" w:rsidRDefault="006F5F38" w:rsidP="006F5F38"/>
    <w:p w14:paraId="38F2D587" w14:textId="30FE9E5B" w:rsidR="002B4D8D" w:rsidRPr="00680D74" w:rsidRDefault="00CC3E53" w:rsidP="007B109D">
      <w:pPr>
        <w:spacing w:after="0" w:line="360" w:lineRule="auto"/>
      </w:pPr>
      <w:r w:rsidRPr="00680D74">
        <w:rPr>
          <w:rFonts w:ascii="Arial" w:hAnsi="Arial" w:cs="Arial"/>
          <w:sz w:val="24"/>
          <w:szCs w:val="24"/>
        </w:rPr>
        <w:t xml:space="preserve">There is </w:t>
      </w:r>
      <w:r w:rsidR="00055928" w:rsidRPr="00680D74">
        <w:rPr>
          <w:rFonts w:ascii="Arial" w:hAnsi="Arial" w:cs="Arial"/>
          <w:sz w:val="24"/>
          <w:szCs w:val="24"/>
        </w:rPr>
        <w:t>concern with</w:t>
      </w:r>
      <w:r w:rsidR="002B4D8D" w:rsidRPr="00680D74">
        <w:rPr>
          <w:rFonts w:ascii="Arial" w:hAnsi="Arial" w:cs="Arial"/>
          <w:sz w:val="24"/>
          <w:szCs w:val="24"/>
        </w:rPr>
        <w:t xml:space="preserve"> the over-representation of FNPWD and First Nations children in child and family services across the country and within First Nations. Today, there are greater numbers of </w:t>
      </w:r>
      <w:r w:rsidR="00152730">
        <w:rPr>
          <w:rFonts w:ascii="Arial" w:hAnsi="Arial" w:cs="Arial"/>
          <w:sz w:val="24"/>
          <w:szCs w:val="24"/>
        </w:rPr>
        <w:t xml:space="preserve">Indigenous </w:t>
      </w:r>
      <w:r w:rsidR="002B4D8D" w:rsidRPr="00680D74">
        <w:rPr>
          <w:rFonts w:ascii="Arial" w:hAnsi="Arial" w:cs="Arial"/>
          <w:sz w:val="24"/>
          <w:szCs w:val="24"/>
        </w:rPr>
        <w:t xml:space="preserve">children in </w:t>
      </w:r>
      <w:r w:rsidR="00152730">
        <w:rPr>
          <w:rFonts w:ascii="Arial" w:hAnsi="Arial" w:cs="Arial"/>
          <w:sz w:val="24"/>
          <w:szCs w:val="24"/>
        </w:rPr>
        <w:t>the child welfare system</w:t>
      </w:r>
      <w:r w:rsidR="00152730" w:rsidRPr="00680D74">
        <w:rPr>
          <w:rFonts w:ascii="Arial" w:hAnsi="Arial" w:cs="Arial"/>
          <w:sz w:val="24"/>
          <w:szCs w:val="24"/>
        </w:rPr>
        <w:t xml:space="preserve"> </w:t>
      </w:r>
      <w:r w:rsidR="002B4D8D" w:rsidRPr="00680D74">
        <w:rPr>
          <w:rFonts w:ascii="Arial" w:hAnsi="Arial" w:cs="Arial"/>
          <w:sz w:val="24"/>
          <w:szCs w:val="24"/>
        </w:rPr>
        <w:t>than at the height of the Indian Residential School system.</w:t>
      </w:r>
      <w:r w:rsidR="002B4D8D" w:rsidRPr="00680D74">
        <w:rPr>
          <w:rStyle w:val="FootnoteReference"/>
          <w:rFonts w:ascii="Arial" w:hAnsi="Arial" w:cs="Arial"/>
          <w:sz w:val="24"/>
          <w:szCs w:val="24"/>
        </w:rPr>
        <w:footnoteReference w:id="51"/>
      </w:r>
      <w:r w:rsidR="002B4D8D" w:rsidRPr="00680D74">
        <w:rPr>
          <w:rFonts w:ascii="Arial" w:hAnsi="Arial" w:cs="Arial"/>
          <w:sz w:val="24"/>
          <w:szCs w:val="24"/>
        </w:rPr>
        <w:t xml:space="preserve"> Forced apprehension of infants and children from their families—historically and today— creates complex trauma for birth parents, children, and families and has lasting intergenerational effects.</w:t>
      </w:r>
      <w:r w:rsidR="002B4D8D" w:rsidRPr="00680D74">
        <w:rPr>
          <w:rStyle w:val="FootnoteReference"/>
          <w:rFonts w:ascii="Arial" w:hAnsi="Arial" w:cs="Arial"/>
          <w:sz w:val="24"/>
          <w:szCs w:val="24"/>
        </w:rPr>
        <w:footnoteReference w:id="52"/>
      </w:r>
      <w:r w:rsidR="002B4D8D" w:rsidRPr="00680D74">
        <w:rPr>
          <w:rFonts w:ascii="Arial" w:hAnsi="Arial" w:cs="Arial"/>
          <w:sz w:val="24"/>
          <w:szCs w:val="24"/>
        </w:rPr>
        <w:t xml:space="preserve">  </w:t>
      </w:r>
      <w:r w:rsidR="002B4D8D" w:rsidRPr="00CB4D5A">
        <w:rPr>
          <w:rFonts w:ascii="Arial" w:hAnsi="Arial" w:cs="Arial"/>
          <w:sz w:val="24"/>
          <w:szCs w:val="24"/>
        </w:rPr>
        <w:t xml:space="preserve">These practices disproportionately affect FNPWD, who face systemic barriers to accessing culturally appropriate and equitable support services that could help keep families together. </w:t>
      </w:r>
      <w:r w:rsidR="00152730">
        <w:rPr>
          <w:rFonts w:ascii="Arial" w:hAnsi="Arial" w:cs="Arial"/>
          <w:sz w:val="24"/>
          <w:szCs w:val="24"/>
        </w:rPr>
        <w:t>The Canadian Human Rights Tribunal (CHRT) has found that the</w:t>
      </w:r>
      <w:r w:rsidR="002B4D8D" w:rsidRPr="00CB4D5A">
        <w:rPr>
          <w:rFonts w:ascii="Arial" w:hAnsi="Arial" w:cs="Arial"/>
          <w:sz w:val="24"/>
          <w:szCs w:val="24"/>
        </w:rPr>
        <w:t xml:space="preserve"> First Nations Child and Family Services Program</w:t>
      </w:r>
      <w:r w:rsidR="00152730">
        <w:rPr>
          <w:rFonts w:ascii="Arial" w:hAnsi="Arial" w:cs="Arial"/>
          <w:sz w:val="24"/>
          <w:szCs w:val="24"/>
        </w:rPr>
        <w:t xml:space="preserve"> has been underfunded for decades</w:t>
      </w:r>
      <w:r w:rsidR="002B4D8D" w:rsidRPr="00CB4D5A">
        <w:rPr>
          <w:rFonts w:ascii="Arial" w:hAnsi="Arial" w:cs="Arial"/>
          <w:sz w:val="24"/>
          <w:szCs w:val="24"/>
        </w:rPr>
        <w:t xml:space="preserve">, </w:t>
      </w:r>
      <w:r w:rsidR="00152730">
        <w:rPr>
          <w:rFonts w:ascii="Arial" w:hAnsi="Arial" w:cs="Arial"/>
          <w:sz w:val="24"/>
          <w:szCs w:val="24"/>
        </w:rPr>
        <w:t>amounting to</w:t>
      </w:r>
      <w:r w:rsidR="002B4D8D" w:rsidRPr="00CB4D5A">
        <w:rPr>
          <w:rFonts w:ascii="Arial" w:hAnsi="Arial" w:cs="Arial"/>
          <w:sz w:val="24"/>
          <w:szCs w:val="24"/>
        </w:rPr>
        <w:t xml:space="preserve"> “willful and reckless” discrimination,</w:t>
      </w:r>
      <w:r w:rsidR="00152730">
        <w:rPr>
          <w:rFonts w:ascii="Arial" w:hAnsi="Arial" w:cs="Arial"/>
          <w:sz w:val="24"/>
          <w:szCs w:val="24"/>
        </w:rPr>
        <w:t xml:space="preserve"> and</w:t>
      </w:r>
      <w:r w:rsidR="002B4D8D" w:rsidRPr="00CB4D5A">
        <w:rPr>
          <w:rFonts w:ascii="Arial" w:hAnsi="Arial" w:cs="Arial"/>
          <w:sz w:val="24"/>
          <w:szCs w:val="24"/>
        </w:rPr>
        <w:t xml:space="preserve"> perpetuat</w:t>
      </w:r>
      <w:r w:rsidR="00152730">
        <w:rPr>
          <w:rFonts w:ascii="Arial" w:hAnsi="Arial" w:cs="Arial"/>
          <w:sz w:val="24"/>
          <w:szCs w:val="24"/>
        </w:rPr>
        <w:t>ing</w:t>
      </w:r>
      <w:r w:rsidR="002B4D8D" w:rsidRPr="00CB4D5A">
        <w:rPr>
          <w:rFonts w:ascii="Arial" w:hAnsi="Arial" w:cs="Arial"/>
          <w:sz w:val="24"/>
          <w:szCs w:val="24"/>
        </w:rPr>
        <w:t xml:space="preserve"> this overrepresentation </w:t>
      </w:r>
      <w:r w:rsidR="00152730">
        <w:rPr>
          <w:rFonts w:ascii="Arial" w:hAnsi="Arial" w:cs="Arial"/>
          <w:sz w:val="24"/>
          <w:szCs w:val="24"/>
        </w:rPr>
        <w:t>that</w:t>
      </w:r>
      <w:r w:rsidR="002B4D8D" w:rsidRPr="00CB4D5A">
        <w:rPr>
          <w:rFonts w:ascii="Arial" w:hAnsi="Arial" w:cs="Arial"/>
          <w:sz w:val="24"/>
          <w:szCs w:val="24"/>
        </w:rPr>
        <w:t xml:space="preserve"> requires immediate and meaningful action to address</w:t>
      </w:r>
      <w:r w:rsidR="001F4C80" w:rsidRPr="00CB4D5A">
        <w:rPr>
          <w:rFonts w:ascii="Arial" w:hAnsi="Arial" w:cs="Arial"/>
          <w:sz w:val="24"/>
          <w:szCs w:val="24"/>
        </w:rPr>
        <w:t>.</w:t>
      </w:r>
      <w:r w:rsidR="001F4C80" w:rsidRPr="00CB4D5A">
        <w:rPr>
          <w:rStyle w:val="FootnoteReference"/>
          <w:rFonts w:ascii="Arial" w:hAnsi="Arial" w:cs="Arial"/>
          <w:sz w:val="24"/>
          <w:szCs w:val="24"/>
        </w:rPr>
        <w:footnoteReference w:id="53"/>
      </w:r>
      <w:r w:rsidR="002B4D8D" w:rsidRPr="00CB4D5A">
        <w:rPr>
          <w:rFonts w:ascii="Arial" w:hAnsi="Arial" w:cs="Arial"/>
          <w:sz w:val="24"/>
          <w:szCs w:val="24"/>
        </w:rPr>
        <w:t xml:space="preserve"> Prioritizing prevention and supporting </w:t>
      </w:r>
      <w:r w:rsidR="002B4D8D" w:rsidRPr="00CB4D5A">
        <w:rPr>
          <w:rFonts w:ascii="Arial" w:hAnsi="Arial" w:cs="Arial"/>
          <w:sz w:val="24"/>
          <w:szCs w:val="24"/>
        </w:rPr>
        <w:lastRenderedPageBreak/>
        <w:t>families to stay together, including families comprised of caregivers with disabilities and/or children with disabilities, is the best way to move forward.</w:t>
      </w:r>
    </w:p>
    <w:p w14:paraId="5E427851" w14:textId="77777777" w:rsidR="001121B3" w:rsidRDefault="001121B3" w:rsidP="002B4D8D">
      <w:pPr>
        <w:rPr>
          <w:rFonts w:ascii="Arial" w:hAnsi="Arial" w:cs="Arial"/>
          <w:sz w:val="24"/>
          <w:szCs w:val="24"/>
        </w:rPr>
      </w:pPr>
    </w:p>
    <w:p w14:paraId="56F66326" w14:textId="7B7BFA69" w:rsidR="002B4D8D" w:rsidRPr="00680D74" w:rsidRDefault="002B4D8D" w:rsidP="002B4D8D">
      <w:pPr>
        <w:rPr>
          <w:rFonts w:ascii="Arial" w:hAnsi="Arial" w:cs="Arial"/>
          <w:b/>
          <w:bCs/>
          <w:sz w:val="24"/>
          <w:szCs w:val="24"/>
        </w:rPr>
      </w:pPr>
      <w:r w:rsidRPr="00CB4D5A">
        <w:rPr>
          <w:rFonts w:ascii="Arial" w:hAnsi="Arial" w:cs="Arial"/>
          <w:sz w:val="24"/>
          <w:szCs w:val="24"/>
        </w:rPr>
        <w:t>Recommendations</w:t>
      </w:r>
      <w:r w:rsidRPr="00680D74">
        <w:rPr>
          <w:rFonts w:ascii="Arial" w:hAnsi="Arial" w:cs="Arial"/>
          <w:b/>
          <w:bCs/>
          <w:sz w:val="24"/>
          <w:szCs w:val="24"/>
        </w:rPr>
        <w:t xml:space="preserve">: </w:t>
      </w:r>
    </w:p>
    <w:p w14:paraId="4546911B" w14:textId="77777777" w:rsidR="002B4D8D" w:rsidRPr="00CB4D5A" w:rsidRDefault="002B4D8D" w:rsidP="00335381">
      <w:pPr>
        <w:pStyle w:val="ListParagraph"/>
        <w:numPr>
          <w:ilvl w:val="0"/>
          <w:numId w:val="45"/>
        </w:numPr>
        <w:spacing w:before="100" w:beforeAutospacing="1" w:after="0" w:line="360" w:lineRule="auto"/>
        <w:jc w:val="left"/>
        <w:rPr>
          <w:rFonts w:ascii="Arial" w:eastAsia="Times New Roman" w:hAnsi="Arial" w:cs="Arial"/>
          <w:sz w:val="24"/>
          <w:szCs w:val="24"/>
        </w:rPr>
      </w:pPr>
      <w:r w:rsidRPr="00CB4D5A">
        <w:rPr>
          <w:rFonts w:ascii="Arial" w:eastAsia="Times New Roman" w:hAnsi="Arial" w:cs="Arial"/>
          <w:sz w:val="24"/>
          <w:szCs w:val="24"/>
        </w:rPr>
        <w:t>Reform child and family services systems to eliminate harmful practices, address the over-representation of First Nations children and FNPWD in care, prioritize family reunification through culturally safe and rights-based approaches, and prioritize prevention over apprehension.</w:t>
      </w:r>
    </w:p>
    <w:p w14:paraId="0E401E29" w14:textId="02FEEACF" w:rsidR="00352D07" w:rsidRPr="00680D74" w:rsidRDefault="002B4D8D" w:rsidP="00335381">
      <w:pPr>
        <w:pStyle w:val="ListParagraph"/>
        <w:numPr>
          <w:ilvl w:val="0"/>
          <w:numId w:val="45"/>
        </w:numPr>
        <w:spacing w:before="100" w:beforeAutospacing="1" w:after="0" w:line="360" w:lineRule="auto"/>
        <w:jc w:val="left"/>
        <w:rPr>
          <w:rFonts w:ascii="Arial" w:hAnsi="Arial" w:cs="Arial"/>
          <w:sz w:val="24"/>
          <w:szCs w:val="24"/>
        </w:rPr>
      </w:pPr>
      <w:r w:rsidRPr="00CB4D5A">
        <w:rPr>
          <w:rFonts w:ascii="Arial" w:eastAsia="Times New Roman" w:hAnsi="Arial" w:cs="Arial"/>
          <w:sz w:val="24"/>
          <w:szCs w:val="24"/>
        </w:rPr>
        <w:t>Support the development and funding of First Nations-led child and family wellbeing systems that prioritize keeping children within their communities and align with international human rights obligations, including CRPD Article 16.</w:t>
      </w:r>
    </w:p>
    <w:p w14:paraId="031EECBC" w14:textId="77777777" w:rsidR="00335381" w:rsidRPr="00680D74" w:rsidRDefault="00335381" w:rsidP="00335381">
      <w:pPr>
        <w:pStyle w:val="Heading1"/>
        <w:ind w:left="360"/>
        <w:rPr>
          <w:sz w:val="24"/>
          <w:szCs w:val="24"/>
        </w:rPr>
      </w:pPr>
    </w:p>
    <w:p w14:paraId="427D0D93" w14:textId="148E6B34" w:rsidR="00055928" w:rsidRPr="00D13A11" w:rsidRDefault="006F5F38" w:rsidP="006F5F38">
      <w:pPr>
        <w:pStyle w:val="Heading1"/>
        <w:rPr>
          <w:rFonts w:ascii="Arial" w:hAnsi="Arial" w:cs="Arial"/>
          <w:sz w:val="24"/>
          <w:szCs w:val="24"/>
        </w:rPr>
      </w:pPr>
      <w:bookmarkStart w:id="40" w:name="_Toc191891935"/>
      <w:r w:rsidRPr="00D13A11">
        <w:rPr>
          <w:rFonts w:ascii="Arial" w:hAnsi="Arial" w:cs="Arial"/>
          <w:sz w:val="24"/>
          <w:szCs w:val="24"/>
        </w:rPr>
        <w:t xml:space="preserve">CRPD </w:t>
      </w:r>
      <w:r w:rsidR="00D13A11">
        <w:rPr>
          <w:rFonts w:ascii="Arial" w:hAnsi="Arial" w:cs="Arial"/>
          <w:sz w:val="24"/>
          <w:szCs w:val="24"/>
        </w:rPr>
        <w:t>art</w:t>
      </w:r>
      <w:r w:rsidR="00D13A11" w:rsidRPr="00D13A11">
        <w:rPr>
          <w:rFonts w:ascii="Arial" w:hAnsi="Arial" w:cs="Arial"/>
          <w:color w:val="000000" w:themeColor="text1"/>
          <w:sz w:val="24"/>
          <w:szCs w:val="24"/>
        </w:rPr>
        <w:t>icle</w:t>
      </w:r>
      <w:r w:rsidRPr="00D13A11">
        <w:rPr>
          <w:rFonts w:ascii="Arial" w:hAnsi="Arial" w:cs="Arial"/>
          <w:sz w:val="24"/>
          <w:szCs w:val="24"/>
        </w:rPr>
        <w:t xml:space="preserve"> 24</w:t>
      </w:r>
      <w:r w:rsidR="00D13A11" w:rsidRPr="00D13A11">
        <w:rPr>
          <w:rFonts w:ascii="Arial" w:hAnsi="Arial" w:cs="Arial"/>
          <w:sz w:val="24"/>
          <w:szCs w:val="24"/>
        </w:rPr>
        <w:t>.</w:t>
      </w:r>
      <w:r w:rsidRPr="00D13A11">
        <w:rPr>
          <w:rFonts w:ascii="Arial" w:hAnsi="Arial" w:cs="Arial"/>
          <w:sz w:val="24"/>
          <w:szCs w:val="24"/>
        </w:rPr>
        <w:t xml:space="preserve"> </w:t>
      </w:r>
      <w:r w:rsidR="00621779" w:rsidRPr="00D13A11">
        <w:rPr>
          <w:rFonts w:ascii="Arial" w:hAnsi="Arial" w:cs="Arial"/>
          <w:sz w:val="24"/>
          <w:szCs w:val="24"/>
        </w:rPr>
        <w:t>Education</w:t>
      </w:r>
      <w:r w:rsidR="00A84A4A" w:rsidRPr="00D13A11">
        <w:rPr>
          <w:rFonts w:ascii="Arial" w:hAnsi="Arial" w:cs="Arial"/>
          <w:sz w:val="24"/>
          <w:szCs w:val="24"/>
        </w:rPr>
        <w:t xml:space="preserve"> (C</w:t>
      </w:r>
      <w:r w:rsidR="008C1283" w:rsidRPr="00D13A11">
        <w:rPr>
          <w:rFonts w:ascii="Arial" w:hAnsi="Arial" w:cs="Arial"/>
          <w:sz w:val="24"/>
          <w:szCs w:val="24"/>
        </w:rPr>
        <w:t>AN</w:t>
      </w:r>
      <w:r w:rsidR="00A84A4A" w:rsidRPr="00D13A11">
        <w:rPr>
          <w:rFonts w:ascii="Arial" w:hAnsi="Arial" w:cs="Arial"/>
          <w:sz w:val="24"/>
          <w:szCs w:val="24"/>
        </w:rPr>
        <w:t>. LOI 111-113)</w:t>
      </w:r>
      <w:bookmarkEnd w:id="40"/>
    </w:p>
    <w:p w14:paraId="10DB8DA2" w14:textId="77777777" w:rsidR="00055928" w:rsidRPr="00680D74" w:rsidRDefault="00055928" w:rsidP="007B109D">
      <w:pPr>
        <w:rPr>
          <w:sz w:val="24"/>
          <w:szCs w:val="24"/>
        </w:rPr>
      </w:pPr>
    </w:p>
    <w:p w14:paraId="433956D2" w14:textId="46C7594F" w:rsidR="00D27A25" w:rsidRPr="00CB4D5A" w:rsidRDefault="00283946" w:rsidP="00E04CD0">
      <w:pPr>
        <w:spacing w:line="360" w:lineRule="auto"/>
        <w:rPr>
          <w:rFonts w:ascii="Arial" w:eastAsiaTheme="majorEastAsia" w:hAnsi="Arial" w:cs="Arial"/>
          <w:color w:val="000000" w:themeColor="text1"/>
          <w:sz w:val="24"/>
          <w:szCs w:val="24"/>
        </w:rPr>
      </w:pPr>
      <w:r w:rsidRPr="00CB4D5A">
        <w:rPr>
          <w:rFonts w:ascii="Arial" w:hAnsi="Arial" w:cs="Arial"/>
          <w:color w:val="000000" w:themeColor="text1"/>
          <w:sz w:val="24"/>
          <w:szCs w:val="24"/>
        </w:rPr>
        <w:t>I</w:t>
      </w:r>
      <w:r w:rsidR="000711EE" w:rsidRPr="00CB4D5A">
        <w:rPr>
          <w:rFonts w:ascii="Arial" w:hAnsi="Arial" w:cs="Arial"/>
          <w:color w:val="000000" w:themeColor="text1"/>
          <w:sz w:val="24"/>
          <w:szCs w:val="24"/>
        </w:rPr>
        <w:t>mmediate action</w:t>
      </w:r>
      <w:r w:rsidRPr="00CB4D5A">
        <w:rPr>
          <w:rFonts w:ascii="Arial" w:hAnsi="Arial" w:cs="Arial"/>
          <w:color w:val="000000" w:themeColor="text1"/>
          <w:sz w:val="24"/>
          <w:szCs w:val="24"/>
        </w:rPr>
        <w:t xml:space="preserve"> is required</w:t>
      </w:r>
      <w:r w:rsidR="000711EE" w:rsidRPr="00CB4D5A">
        <w:rPr>
          <w:rFonts w:ascii="Arial" w:hAnsi="Arial" w:cs="Arial"/>
          <w:color w:val="000000" w:themeColor="text1"/>
          <w:sz w:val="24"/>
          <w:szCs w:val="24"/>
        </w:rPr>
        <w:t xml:space="preserve"> to address the systemic challenges faced by First Nations students with disabilities by implementing a transparent, data-driven approach to funding allocation and </w:t>
      </w:r>
      <w:r w:rsidR="00506364" w:rsidRPr="00CB4D5A">
        <w:rPr>
          <w:rFonts w:ascii="Arial" w:hAnsi="Arial" w:cs="Arial"/>
          <w:color w:val="000000" w:themeColor="text1"/>
          <w:sz w:val="24"/>
          <w:szCs w:val="24"/>
        </w:rPr>
        <w:t xml:space="preserve">for </w:t>
      </w:r>
      <w:r w:rsidR="00B9339D" w:rsidRPr="00CB4D5A">
        <w:rPr>
          <w:rFonts w:ascii="Arial" w:hAnsi="Arial" w:cs="Arial"/>
          <w:color w:val="000000" w:themeColor="text1"/>
          <w:sz w:val="24"/>
          <w:szCs w:val="24"/>
        </w:rPr>
        <w:t xml:space="preserve">inclusive education </w:t>
      </w:r>
      <w:r w:rsidR="000711EE" w:rsidRPr="00CB4D5A">
        <w:rPr>
          <w:rFonts w:ascii="Arial" w:hAnsi="Arial" w:cs="Arial"/>
          <w:color w:val="000000" w:themeColor="text1"/>
          <w:sz w:val="24"/>
          <w:szCs w:val="24"/>
        </w:rPr>
        <w:t>support services.</w:t>
      </w:r>
      <w:r w:rsidR="00831E81" w:rsidRPr="00CB4D5A">
        <w:rPr>
          <w:rFonts w:ascii="Arial" w:hAnsi="Arial" w:cs="Arial"/>
          <w:color w:val="000000" w:themeColor="text1"/>
          <w:sz w:val="24"/>
          <w:szCs w:val="24"/>
        </w:rPr>
        <w:t xml:space="preserve"> </w:t>
      </w:r>
      <w:r w:rsidR="00D27A25" w:rsidRPr="00CB4D5A">
        <w:rPr>
          <w:rFonts w:ascii="Arial" w:eastAsiaTheme="majorEastAsia" w:hAnsi="Arial" w:cs="Arial"/>
          <w:color w:val="000000" w:themeColor="text1"/>
          <w:sz w:val="24"/>
          <w:szCs w:val="24"/>
        </w:rPr>
        <w:t>The use of the term “inclusive education” reflects a strength-based approach, recognizing the diverse First Nations’ understandings of ability, disability, and gifts. The Interim Funding, which is based on the provincial comparability formula, falls short in addressing the unique inclusive education cost drivers experienced by First Nations, such as scarcity of qualified staff within remote First Nations communities, higher incidence rate of students with special needs, intergenerational trauma, and additional costs stemming from lack of economies of scale. To supplement their funding, First Nations rely on the High-Cost Special Education Program (HCSEP), and Jordan’s Principle funding. The HCSEP funds additional services for students assessed with moderate to profound learning disabilities. While Indigenous Services Canada (ISC) requires First Nations to submit their HCSEP workplans (proposals), their impact on the actual funding amounts received is very limited</w:t>
      </w:r>
      <w:r w:rsidR="00685A62" w:rsidRPr="00CB4D5A">
        <w:rPr>
          <w:rFonts w:ascii="Arial" w:eastAsiaTheme="majorEastAsia" w:hAnsi="Arial" w:cs="Arial"/>
          <w:color w:val="000000" w:themeColor="text1"/>
          <w:sz w:val="24"/>
          <w:szCs w:val="24"/>
        </w:rPr>
        <w:t xml:space="preserve">. </w:t>
      </w:r>
      <w:r w:rsidR="00D27A25" w:rsidRPr="00CB4D5A">
        <w:rPr>
          <w:rFonts w:ascii="Arial" w:eastAsiaTheme="majorEastAsia" w:hAnsi="Arial" w:cs="Arial"/>
          <w:color w:val="000000" w:themeColor="text1"/>
          <w:sz w:val="24"/>
          <w:szCs w:val="24"/>
        </w:rPr>
        <w:t xml:space="preserve"> </w:t>
      </w:r>
    </w:p>
    <w:p w14:paraId="77F7D88A" w14:textId="77777777" w:rsidR="00071125" w:rsidRDefault="00D27A25" w:rsidP="00D27A25">
      <w:pPr>
        <w:spacing w:line="360" w:lineRule="auto"/>
        <w:rPr>
          <w:rFonts w:ascii="Arial" w:eastAsiaTheme="majorEastAsia" w:hAnsi="Arial" w:cs="Arial"/>
          <w:color w:val="000000" w:themeColor="text1"/>
          <w:sz w:val="24"/>
          <w:szCs w:val="24"/>
        </w:rPr>
      </w:pPr>
      <w:r w:rsidRPr="00CB4D5A">
        <w:rPr>
          <w:rFonts w:ascii="Arial" w:eastAsiaTheme="majorEastAsia" w:hAnsi="Arial" w:cs="Arial"/>
          <w:color w:val="000000" w:themeColor="text1"/>
          <w:sz w:val="24"/>
          <w:szCs w:val="24"/>
        </w:rPr>
        <w:lastRenderedPageBreak/>
        <w:t xml:space="preserve">Jordan’s Principle has become a key funding source for expenses related to Inclusive Education, including the hiring of speech and language therapists, occupational therapists, mental health counselors, conducting assessments, </w:t>
      </w:r>
      <w:r w:rsidR="00F417A0">
        <w:rPr>
          <w:rFonts w:ascii="Arial" w:eastAsiaTheme="majorEastAsia" w:hAnsi="Arial" w:cs="Arial"/>
          <w:color w:val="000000" w:themeColor="text1"/>
          <w:sz w:val="24"/>
          <w:szCs w:val="24"/>
        </w:rPr>
        <w:t>and more</w:t>
      </w:r>
      <w:r w:rsidRPr="00CB4D5A">
        <w:rPr>
          <w:rFonts w:ascii="Arial" w:eastAsiaTheme="majorEastAsia" w:hAnsi="Arial" w:cs="Arial"/>
          <w:color w:val="000000" w:themeColor="text1"/>
          <w:sz w:val="24"/>
          <w:szCs w:val="24"/>
        </w:rPr>
        <w:t xml:space="preserve">. In the 2021-2022 fiscal year alone, Jordan’s Principle funding for education products and services approved through group and individual requests equaled $47,850,048 and $79,045,633 respectively. Notably, individual education requests saw a 56% increase of approved funds from 2020-2021. This data underscores the systemic underfunding of inclusive education in First Nations communities, necessitating a </w:t>
      </w:r>
      <w:r w:rsidR="00041B48">
        <w:rPr>
          <w:rFonts w:ascii="Arial" w:eastAsiaTheme="majorEastAsia" w:hAnsi="Arial" w:cs="Arial"/>
          <w:color w:val="000000" w:themeColor="text1"/>
          <w:sz w:val="24"/>
          <w:szCs w:val="24"/>
        </w:rPr>
        <w:t>targeted and reliable</w:t>
      </w:r>
      <w:r w:rsidRPr="00CB4D5A">
        <w:rPr>
          <w:rFonts w:ascii="Arial" w:eastAsiaTheme="majorEastAsia" w:hAnsi="Arial" w:cs="Arial"/>
          <w:color w:val="000000" w:themeColor="text1"/>
          <w:sz w:val="24"/>
          <w:szCs w:val="24"/>
        </w:rPr>
        <w:t xml:space="preserve"> solution to address students’ needs</w:t>
      </w:r>
      <w:r w:rsidR="001F4C80" w:rsidRPr="00CB4D5A">
        <w:rPr>
          <w:rFonts w:ascii="Arial" w:eastAsiaTheme="majorEastAsia" w:hAnsi="Arial" w:cs="Arial"/>
          <w:color w:val="000000" w:themeColor="text1"/>
          <w:sz w:val="24"/>
          <w:szCs w:val="24"/>
        </w:rPr>
        <w:t>.</w:t>
      </w:r>
      <w:r w:rsidRPr="00CB4D5A">
        <w:rPr>
          <w:rStyle w:val="FootnoteReference"/>
          <w:rFonts w:ascii="Arial" w:eastAsiaTheme="majorEastAsia" w:hAnsi="Arial" w:cs="Arial"/>
          <w:color w:val="000000" w:themeColor="text1"/>
          <w:sz w:val="24"/>
          <w:szCs w:val="24"/>
        </w:rPr>
        <w:footnoteReference w:id="54"/>
      </w:r>
      <w:r w:rsidRPr="00CB4D5A">
        <w:rPr>
          <w:rFonts w:ascii="Arial" w:eastAsiaTheme="majorEastAsia" w:hAnsi="Arial" w:cs="Arial"/>
          <w:color w:val="000000" w:themeColor="text1"/>
          <w:sz w:val="24"/>
          <w:szCs w:val="24"/>
        </w:rPr>
        <w:t xml:space="preserve"> </w:t>
      </w:r>
    </w:p>
    <w:p w14:paraId="09C49873" w14:textId="7F088BF9" w:rsidR="00D27A25" w:rsidRPr="00071125" w:rsidRDefault="00D27A25" w:rsidP="00D27A25">
      <w:pPr>
        <w:spacing w:line="360" w:lineRule="auto"/>
        <w:rPr>
          <w:rFonts w:ascii="Arial" w:eastAsiaTheme="majorEastAsia" w:hAnsi="Arial" w:cs="Arial"/>
          <w:color w:val="000000" w:themeColor="text1"/>
          <w:sz w:val="24"/>
          <w:szCs w:val="24"/>
        </w:rPr>
      </w:pPr>
      <w:r w:rsidRPr="00CB4D5A">
        <w:rPr>
          <w:rFonts w:ascii="Arial" w:eastAsiaTheme="majorEastAsia" w:hAnsi="Arial" w:cs="Arial"/>
          <w:color w:val="000000" w:themeColor="text1"/>
          <w:sz w:val="24"/>
          <w:szCs w:val="24"/>
        </w:rPr>
        <w:t xml:space="preserve">The AFN is further concerned that First Nations in the regions </w:t>
      </w:r>
      <w:r w:rsidRPr="00CB4D5A">
        <w:rPr>
          <w:rFonts w:ascii="Arial" w:hAnsi="Arial" w:cs="Arial"/>
          <w:color w:val="000000" w:themeColor="text1"/>
          <w:sz w:val="24"/>
          <w:szCs w:val="24"/>
        </w:rPr>
        <w:t>have a set allocation for funding in the High-Cost Special Education Program, and requests have started to outweigh the amount of available funding</w:t>
      </w:r>
      <w:r w:rsidR="002E0C79">
        <w:rPr>
          <w:rFonts w:ascii="Arial" w:hAnsi="Arial" w:cs="Arial"/>
          <w:color w:val="000000" w:themeColor="text1"/>
          <w:sz w:val="24"/>
          <w:szCs w:val="24"/>
        </w:rPr>
        <w:t>, which is</w:t>
      </w:r>
      <w:r w:rsidRPr="00CB4D5A">
        <w:rPr>
          <w:rFonts w:ascii="Arial" w:hAnsi="Arial" w:cs="Arial"/>
          <w:color w:val="000000" w:themeColor="text1"/>
          <w:sz w:val="24"/>
          <w:szCs w:val="24"/>
        </w:rPr>
        <w:t xml:space="preserve"> causing requests to be redirected through Jordans Principle to address these needs. The AFN is critical that ISC continues to refuse to increase the </w:t>
      </w:r>
      <w:r w:rsidR="00386A45" w:rsidRPr="00CB4D5A">
        <w:rPr>
          <w:rFonts w:ascii="Arial" w:hAnsi="Arial" w:cs="Arial"/>
          <w:color w:val="000000" w:themeColor="text1"/>
          <w:sz w:val="24"/>
          <w:szCs w:val="24"/>
        </w:rPr>
        <w:t>funding in</w:t>
      </w:r>
      <w:r w:rsidRPr="00CB4D5A">
        <w:rPr>
          <w:rFonts w:ascii="Arial" w:hAnsi="Arial" w:cs="Arial"/>
          <w:color w:val="000000" w:themeColor="text1"/>
          <w:sz w:val="24"/>
          <w:szCs w:val="24"/>
        </w:rPr>
        <w:t xml:space="preserve"> this program</w:t>
      </w:r>
      <w:r w:rsidR="002E0C79">
        <w:rPr>
          <w:rFonts w:ascii="Arial" w:hAnsi="Arial" w:cs="Arial"/>
          <w:color w:val="000000" w:themeColor="text1"/>
          <w:sz w:val="24"/>
          <w:szCs w:val="24"/>
        </w:rPr>
        <w:t>, thereby</w:t>
      </w:r>
      <w:r w:rsidRPr="00CB4D5A">
        <w:rPr>
          <w:rFonts w:ascii="Arial" w:hAnsi="Arial" w:cs="Arial"/>
          <w:color w:val="000000" w:themeColor="text1"/>
          <w:sz w:val="24"/>
          <w:szCs w:val="24"/>
        </w:rPr>
        <w:t xml:space="preserve"> perpetuating intersectional systemic barriers for First Nations students with disabilities</w:t>
      </w:r>
      <w:r w:rsidR="002E0C79">
        <w:rPr>
          <w:rFonts w:ascii="Arial" w:hAnsi="Arial" w:cs="Arial"/>
          <w:color w:val="000000" w:themeColor="text1"/>
          <w:sz w:val="24"/>
          <w:szCs w:val="24"/>
        </w:rPr>
        <w:t xml:space="preserve"> and concerns of </w:t>
      </w:r>
      <w:r w:rsidRPr="00CB4D5A">
        <w:rPr>
          <w:rFonts w:ascii="Arial" w:hAnsi="Arial" w:cs="Arial"/>
          <w:color w:val="000000" w:themeColor="text1"/>
          <w:sz w:val="24"/>
          <w:szCs w:val="24"/>
        </w:rPr>
        <w:t>human rights</w:t>
      </w:r>
      <w:r w:rsidR="002E0C79">
        <w:rPr>
          <w:rFonts w:ascii="Arial" w:hAnsi="Arial" w:cs="Arial"/>
          <w:color w:val="000000" w:themeColor="text1"/>
          <w:sz w:val="24"/>
          <w:szCs w:val="24"/>
        </w:rPr>
        <w:t xml:space="preserve"> violation.</w:t>
      </w:r>
      <w:r w:rsidRPr="00CB4D5A">
        <w:rPr>
          <w:rFonts w:ascii="Arial" w:hAnsi="Arial" w:cs="Arial"/>
          <w:color w:val="000000" w:themeColor="text1"/>
          <w:sz w:val="24"/>
          <w:szCs w:val="24"/>
        </w:rPr>
        <w:t xml:space="preserve"> </w:t>
      </w:r>
      <w:r w:rsidR="002E0C79">
        <w:rPr>
          <w:rFonts w:ascii="Arial" w:hAnsi="Arial" w:cs="Arial"/>
          <w:color w:val="000000" w:themeColor="text1"/>
          <w:sz w:val="24"/>
          <w:szCs w:val="24"/>
        </w:rPr>
        <w:t xml:space="preserve">ISC has done this </w:t>
      </w:r>
      <w:r w:rsidR="005F550D" w:rsidRPr="00CB4D5A">
        <w:rPr>
          <w:rFonts w:ascii="Arial" w:hAnsi="Arial" w:cs="Arial"/>
          <w:sz w:val="24"/>
          <w:szCs w:val="24"/>
        </w:rPr>
        <w:t xml:space="preserve">despite </w:t>
      </w:r>
      <w:r w:rsidR="002E0C79">
        <w:rPr>
          <w:rFonts w:ascii="Arial" w:hAnsi="Arial" w:cs="Arial"/>
          <w:sz w:val="24"/>
          <w:szCs w:val="24"/>
        </w:rPr>
        <w:t xml:space="preserve">their own </w:t>
      </w:r>
      <w:r w:rsidR="005F550D" w:rsidRPr="00CB4D5A">
        <w:rPr>
          <w:rFonts w:ascii="Arial" w:hAnsi="Arial" w:cs="Arial"/>
          <w:sz w:val="24"/>
          <w:szCs w:val="24"/>
        </w:rPr>
        <w:t>concrete data available through Jordan’s Principle signalling heightened need for funds and resources to support inclusive education</w:t>
      </w:r>
      <w:r w:rsidRPr="00CB4D5A">
        <w:rPr>
          <w:rFonts w:ascii="Arial" w:hAnsi="Arial" w:cs="Arial"/>
          <w:color w:val="000000" w:themeColor="text1"/>
          <w:sz w:val="24"/>
          <w:szCs w:val="24"/>
        </w:rPr>
        <w:t xml:space="preserve">. </w:t>
      </w:r>
    </w:p>
    <w:p w14:paraId="6B2E4856" w14:textId="4BF11714" w:rsidR="009C4AD2" w:rsidRPr="00CB4D5A" w:rsidRDefault="009C4AD2" w:rsidP="009C4AD2">
      <w:pPr>
        <w:spacing w:line="360" w:lineRule="auto"/>
        <w:rPr>
          <w:rFonts w:ascii="Arial" w:hAnsi="Arial" w:cs="Arial"/>
          <w:color w:val="000000" w:themeColor="text1"/>
          <w:sz w:val="24"/>
          <w:szCs w:val="24"/>
        </w:rPr>
      </w:pPr>
      <w:r w:rsidRPr="00CB4D5A">
        <w:rPr>
          <w:rFonts w:ascii="Arial" w:hAnsi="Arial" w:cs="Arial"/>
          <w:color w:val="000000" w:themeColor="text1"/>
          <w:sz w:val="24"/>
          <w:szCs w:val="24"/>
        </w:rPr>
        <w:t>The AFN is gravely concerned about the devastating impact of misdiagnosis on First Nations students, which perpetuates cycles of marginalization and entrenches inequities in education. Misdiagnoses</w:t>
      </w:r>
      <w:r w:rsidR="000E46D9" w:rsidRPr="00CB4D5A">
        <w:rPr>
          <w:rFonts w:ascii="Arial" w:hAnsi="Arial" w:cs="Arial"/>
          <w:color w:val="000000" w:themeColor="text1"/>
          <w:sz w:val="24"/>
          <w:szCs w:val="24"/>
        </w:rPr>
        <w:t xml:space="preserve">, </w:t>
      </w:r>
      <w:r w:rsidRPr="00CB4D5A">
        <w:rPr>
          <w:rFonts w:ascii="Arial" w:hAnsi="Arial" w:cs="Arial"/>
          <w:color w:val="000000" w:themeColor="text1"/>
          <w:sz w:val="24"/>
          <w:szCs w:val="24"/>
        </w:rPr>
        <w:t xml:space="preserve">often the result of culturally inappropriate diagnostic tools </w:t>
      </w:r>
      <w:r w:rsidR="000E46D9" w:rsidRPr="00CB4D5A">
        <w:rPr>
          <w:rFonts w:ascii="Arial" w:hAnsi="Arial" w:cs="Arial"/>
          <w:color w:val="000000" w:themeColor="text1"/>
          <w:sz w:val="24"/>
          <w:szCs w:val="24"/>
        </w:rPr>
        <w:t xml:space="preserve">which </w:t>
      </w:r>
      <w:r w:rsidR="00126DAE">
        <w:rPr>
          <w:rFonts w:ascii="Arial" w:hAnsi="Arial" w:cs="Arial"/>
          <w:color w:val="000000" w:themeColor="text1"/>
          <w:sz w:val="24"/>
          <w:szCs w:val="24"/>
        </w:rPr>
        <w:t xml:space="preserve">themselves </w:t>
      </w:r>
      <w:r w:rsidR="006A642B">
        <w:rPr>
          <w:rFonts w:ascii="Arial" w:hAnsi="Arial" w:cs="Arial"/>
          <w:color w:val="000000" w:themeColor="text1"/>
          <w:sz w:val="24"/>
          <w:szCs w:val="24"/>
        </w:rPr>
        <w:t>reflect</w:t>
      </w:r>
      <w:r w:rsidRPr="00CB4D5A">
        <w:rPr>
          <w:rFonts w:ascii="Arial" w:hAnsi="Arial" w:cs="Arial"/>
          <w:color w:val="000000" w:themeColor="text1"/>
          <w:sz w:val="24"/>
          <w:szCs w:val="24"/>
        </w:rPr>
        <w:t xml:space="preserve"> systemic racism</w:t>
      </w:r>
      <w:r w:rsidR="000E46D9" w:rsidRPr="00CB4D5A">
        <w:rPr>
          <w:rFonts w:ascii="Arial" w:hAnsi="Arial" w:cs="Arial"/>
          <w:color w:val="000000" w:themeColor="text1"/>
          <w:sz w:val="24"/>
          <w:szCs w:val="24"/>
        </w:rPr>
        <w:t xml:space="preserve">, </w:t>
      </w:r>
      <w:r w:rsidRPr="00CB4D5A">
        <w:rPr>
          <w:rFonts w:ascii="Arial" w:hAnsi="Arial" w:cs="Arial"/>
          <w:color w:val="000000" w:themeColor="text1"/>
          <w:sz w:val="24"/>
          <w:szCs w:val="24"/>
        </w:rPr>
        <w:t xml:space="preserve">undermine efforts to achieve inclusive education by misidentifying the true needs of students and directing resources toward inappropriate interventions. This </w:t>
      </w:r>
      <w:r w:rsidR="000E46D9" w:rsidRPr="00CB4D5A">
        <w:rPr>
          <w:rFonts w:ascii="Arial" w:hAnsi="Arial" w:cs="Arial"/>
          <w:color w:val="000000" w:themeColor="text1"/>
          <w:sz w:val="24"/>
          <w:szCs w:val="24"/>
        </w:rPr>
        <w:t>i</w:t>
      </w:r>
      <w:r w:rsidRPr="00CB4D5A">
        <w:rPr>
          <w:rFonts w:ascii="Arial" w:hAnsi="Arial" w:cs="Arial"/>
          <w:color w:val="000000" w:themeColor="text1"/>
          <w:sz w:val="24"/>
          <w:szCs w:val="24"/>
        </w:rPr>
        <w:t>s a direct barrier to equitable education and demands immediate attention.</w:t>
      </w:r>
    </w:p>
    <w:p w14:paraId="4C89B97D" w14:textId="5946EEF0" w:rsidR="00684567" w:rsidRPr="00CB4D5A" w:rsidRDefault="00DE56BA" w:rsidP="000E46D9">
      <w:pPr>
        <w:pStyle w:val="NormalWeb"/>
        <w:spacing w:line="360" w:lineRule="auto"/>
        <w:rPr>
          <w:rFonts w:ascii="Arial" w:hAnsi="Arial" w:cs="Arial"/>
          <w:lang w:eastAsia="en-US"/>
        </w:rPr>
      </w:pPr>
      <w:r w:rsidRPr="00CB4D5A">
        <w:rPr>
          <w:rFonts w:ascii="Arial" w:hAnsi="Arial" w:cs="Arial"/>
          <w:color w:val="000000" w:themeColor="text1"/>
        </w:rPr>
        <w:t>The Canadian Psychological Association (CPA), in its report</w:t>
      </w:r>
      <w:r w:rsidRPr="00CB4D5A">
        <w:rPr>
          <w:rFonts w:ascii="Arial" w:hAnsi="Arial" w:cs="Arial"/>
          <w:color w:val="000000" w:themeColor="text1"/>
          <w:spacing w:val="-4"/>
        </w:rPr>
        <w:t xml:space="preserve"> </w:t>
      </w:r>
      <w:r w:rsidRPr="00CB4D5A">
        <w:rPr>
          <w:rFonts w:ascii="Arial" w:hAnsi="Arial" w:cs="Arial"/>
          <w:color w:val="000000" w:themeColor="text1"/>
        </w:rPr>
        <w:t xml:space="preserve">to the Truth and Reconciliation Commission (TRC), </w:t>
      </w:r>
      <w:r w:rsidR="009C4AD2" w:rsidRPr="00CB4D5A">
        <w:rPr>
          <w:rFonts w:ascii="Arial" w:hAnsi="Arial" w:cs="Arial"/>
          <w:color w:val="000000" w:themeColor="text1"/>
        </w:rPr>
        <w:t>underscores the scale and harm of this issue, highlighting how First Nations students are</w:t>
      </w:r>
      <w:r w:rsidR="00E368BB" w:rsidRPr="00CB4D5A">
        <w:rPr>
          <w:rFonts w:ascii="Arial" w:hAnsi="Arial" w:cs="Arial"/>
          <w:color w:val="000000" w:themeColor="text1"/>
        </w:rPr>
        <w:t xml:space="preserve"> </w:t>
      </w:r>
      <w:r w:rsidR="000E46D9" w:rsidRPr="00CB4D5A">
        <w:rPr>
          <w:rFonts w:ascii="Arial" w:hAnsi="Arial" w:cs="Arial"/>
          <w:color w:val="000000" w:themeColor="text1"/>
        </w:rPr>
        <w:t>being</w:t>
      </w:r>
      <w:r w:rsidR="009C4AD2" w:rsidRPr="00CB4D5A">
        <w:rPr>
          <w:rFonts w:ascii="Arial" w:hAnsi="Arial" w:cs="Arial"/>
          <w:color w:val="000000" w:themeColor="text1"/>
        </w:rPr>
        <w:t xml:space="preserve"> misdiagnosed with learning disabilities, </w:t>
      </w:r>
      <w:r w:rsidR="009C4AD2" w:rsidRPr="00CB4D5A">
        <w:rPr>
          <w:rFonts w:ascii="Arial" w:hAnsi="Arial" w:cs="Arial"/>
          <w:color w:val="000000" w:themeColor="text1"/>
        </w:rPr>
        <w:lastRenderedPageBreak/>
        <w:t>developmental delays, or low intelligence</w:t>
      </w:r>
      <w:r w:rsidR="001F4C80" w:rsidRPr="00CB4D5A">
        <w:rPr>
          <w:rFonts w:ascii="Arial" w:hAnsi="Arial" w:cs="Arial"/>
          <w:color w:val="000000" w:themeColor="text1"/>
        </w:rPr>
        <w:t>.</w:t>
      </w:r>
      <w:r w:rsidR="001F4C80" w:rsidRPr="00CB4D5A">
        <w:rPr>
          <w:rStyle w:val="FootnoteReference"/>
          <w:rFonts w:ascii="Arial" w:hAnsi="Arial" w:cs="Arial"/>
          <w:color w:val="000000" w:themeColor="text1"/>
        </w:rPr>
        <w:footnoteReference w:id="55"/>
      </w:r>
      <w:r w:rsidR="00684567" w:rsidRPr="00CB4D5A">
        <w:rPr>
          <w:rFonts w:ascii="Arial" w:hAnsi="Arial" w:cs="Arial"/>
          <w:color w:val="000000" w:themeColor="text1"/>
        </w:rPr>
        <w:t xml:space="preserve"> </w:t>
      </w:r>
      <w:r w:rsidR="00684567" w:rsidRPr="00CB4D5A">
        <w:rPr>
          <w:rFonts w:ascii="Arial" w:hAnsi="Arial" w:cs="Arial"/>
          <w:lang w:eastAsia="en-US"/>
        </w:rPr>
        <w:t xml:space="preserve">These misdiagnoses funnel students into restrictive academic programs, limiting their potential. </w:t>
      </w:r>
      <w:r w:rsidR="00126DAE">
        <w:rPr>
          <w:rFonts w:ascii="Arial" w:hAnsi="Arial" w:cs="Arial"/>
          <w:lang w:eastAsia="en-US"/>
        </w:rPr>
        <w:t>The l</w:t>
      </w:r>
      <w:r w:rsidR="006C1A6A" w:rsidRPr="00CB4D5A">
        <w:rPr>
          <w:rFonts w:ascii="Arial" w:hAnsi="Arial" w:cs="Arial"/>
          <w:lang w:eastAsia="en-US"/>
        </w:rPr>
        <w:t>imited r</w:t>
      </w:r>
      <w:r w:rsidR="00684567" w:rsidRPr="00CB4D5A">
        <w:rPr>
          <w:rFonts w:ascii="Arial" w:hAnsi="Arial" w:cs="Arial"/>
          <w:lang w:eastAsia="en-US"/>
        </w:rPr>
        <w:t>esearch</w:t>
      </w:r>
      <w:r w:rsidR="006C1A6A" w:rsidRPr="00CB4D5A">
        <w:rPr>
          <w:rFonts w:ascii="Arial" w:hAnsi="Arial" w:cs="Arial"/>
          <w:lang w:eastAsia="en-US"/>
        </w:rPr>
        <w:t xml:space="preserve"> available on th</w:t>
      </w:r>
      <w:r w:rsidR="00126DAE">
        <w:rPr>
          <w:rFonts w:ascii="Arial" w:hAnsi="Arial" w:cs="Arial"/>
          <w:lang w:eastAsia="en-US"/>
        </w:rPr>
        <w:t>is</w:t>
      </w:r>
      <w:r w:rsidR="006C1A6A" w:rsidRPr="00CB4D5A">
        <w:rPr>
          <w:rFonts w:ascii="Arial" w:hAnsi="Arial" w:cs="Arial"/>
          <w:lang w:eastAsia="en-US"/>
        </w:rPr>
        <w:t xml:space="preserve"> issue</w:t>
      </w:r>
      <w:r w:rsidR="00684567" w:rsidRPr="00CB4D5A">
        <w:rPr>
          <w:rFonts w:ascii="Arial" w:hAnsi="Arial" w:cs="Arial"/>
          <w:lang w:eastAsia="en-US"/>
        </w:rPr>
        <w:t xml:space="preserve"> shows that Indigenous students in British Columbia are disproportionately identified with special needs, such as learning disabilities and behavior disorder</w:t>
      </w:r>
      <w:r w:rsidR="006C1A6A" w:rsidRPr="00CB4D5A">
        <w:rPr>
          <w:rFonts w:ascii="Arial" w:hAnsi="Arial" w:cs="Arial"/>
          <w:lang w:eastAsia="en-US"/>
        </w:rPr>
        <w:t>s.</w:t>
      </w:r>
      <w:r w:rsidR="00684567" w:rsidRPr="00CB4D5A">
        <w:rPr>
          <w:rStyle w:val="FootnoteReference"/>
          <w:rFonts w:ascii="Arial" w:hAnsi="Arial" w:cs="Arial"/>
          <w:lang w:eastAsia="en-US"/>
        </w:rPr>
        <w:footnoteReference w:id="56"/>
      </w:r>
      <w:r w:rsidR="00684567" w:rsidRPr="00CB4D5A">
        <w:rPr>
          <w:rFonts w:ascii="Arial" w:hAnsi="Arial" w:cs="Arial"/>
          <w:lang w:eastAsia="en-US"/>
        </w:rPr>
        <w:t xml:space="preserve"> Such overrepresentation in special education programs </w:t>
      </w:r>
      <w:r w:rsidR="00126DAE">
        <w:rPr>
          <w:rFonts w:ascii="Arial" w:hAnsi="Arial" w:cs="Arial"/>
          <w:lang w:eastAsia="en-US"/>
        </w:rPr>
        <w:t>implies a</w:t>
      </w:r>
      <w:r w:rsidR="00684567" w:rsidRPr="00CB4D5A">
        <w:rPr>
          <w:rFonts w:ascii="Arial" w:hAnsi="Arial" w:cs="Arial"/>
          <w:lang w:eastAsia="en-US"/>
        </w:rPr>
        <w:t xml:space="preserve"> fail</w:t>
      </w:r>
      <w:r w:rsidR="00126DAE">
        <w:rPr>
          <w:rFonts w:ascii="Arial" w:hAnsi="Arial" w:cs="Arial"/>
          <w:lang w:eastAsia="en-US"/>
        </w:rPr>
        <w:t>ure</w:t>
      </w:r>
      <w:r w:rsidR="00684567" w:rsidRPr="00CB4D5A">
        <w:rPr>
          <w:rFonts w:ascii="Arial" w:hAnsi="Arial" w:cs="Arial"/>
          <w:lang w:eastAsia="en-US"/>
        </w:rPr>
        <w:t xml:space="preserve"> to address the root causes of students' challenges and perpetuates inequities in educational outcomes</w:t>
      </w:r>
      <w:r w:rsidR="00E368BB" w:rsidRPr="00CB4D5A">
        <w:rPr>
          <w:rFonts w:ascii="Arial" w:hAnsi="Arial" w:cs="Arial"/>
          <w:lang w:eastAsia="en-US"/>
        </w:rPr>
        <w:t xml:space="preserve"> such as attendance in post-secondary programs</w:t>
      </w:r>
      <w:r w:rsidR="006C1A6A" w:rsidRPr="00CB4D5A">
        <w:rPr>
          <w:rFonts w:ascii="Arial" w:hAnsi="Arial" w:cs="Arial"/>
          <w:lang w:eastAsia="en-US"/>
        </w:rPr>
        <w:t>.</w:t>
      </w:r>
      <w:r w:rsidR="00684567" w:rsidRPr="00CB4D5A">
        <w:rPr>
          <w:rStyle w:val="FootnoteReference"/>
          <w:rFonts w:ascii="Arial" w:hAnsi="Arial" w:cs="Arial"/>
          <w:lang w:eastAsia="en-US"/>
        </w:rPr>
        <w:footnoteReference w:id="57"/>
      </w:r>
    </w:p>
    <w:p w14:paraId="699A0D77" w14:textId="00BDF4EB" w:rsidR="009C4AD2" w:rsidRPr="00CB4D5A" w:rsidRDefault="00684567" w:rsidP="000E46D9">
      <w:p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 xml:space="preserve">Furthermore, the lack of available data on the number of First Nations students who have been diagnosed, misdiagnosed, or </w:t>
      </w:r>
      <w:r w:rsidR="00E368BB" w:rsidRPr="00CB4D5A">
        <w:rPr>
          <w:rFonts w:ascii="Arial" w:eastAsia="Times New Roman" w:hAnsi="Arial" w:cs="Arial"/>
          <w:sz w:val="24"/>
          <w:szCs w:val="24"/>
        </w:rPr>
        <w:t xml:space="preserve">whose learning needs have been </w:t>
      </w:r>
      <w:r w:rsidRPr="00CB4D5A">
        <w:rPr>
          <w:rFonts w:ascii="Arial" w:eastAsia="Times New Roman" w:hAnsi="Arial" w:cs="Arial"/>
          <w:sz w:val="24"/>
          <w:szCs w:val="24"/>
        </w:rPr>
        <w:t>missed entirely</w:t>
      </w:r>
      <w:r w:rsidR="00E368BB" w:rsidRPr="00CB4D5A">
        <w:rPr>
          <w:rFonts w:ascii="Arial" w:eastAsia="Times New Roman" w:hAnsi="Arial" w:cs="Arial"/>
          <w:sz w:val="24"/>
          <w:szCs w:val="24"/>
        </w:rPr>
        <w:t>,</w:t>
      </w:r>
      <w:r w:rsidRPr="00CB4D5A">
        <w:rPr>
          <w:rFonts w:ascii="Arial" w:eastAsia="Times New Roman" w:hAnsi="Arial" w:cs="Arial"/>
          <w:sz w:val="24"/>
          <w:szCs w:val="24"/>
        </w:rPr>
        <w:t xml:space="preserve"> highlights the urgent need for research. Understanding this gap is critical to addressing the systemic issues that contribute to alarmingly low on-reserve graduation rates, which remain below 40%, compared to over 80% for non-Indigenous students in Canada</w:t>
      </w:r>
      <w:r w:rsidR="006C1A6A" w:rsidRPr="00CB4D5A">
        <w:rPr>
          <w:rFonts w:ascii="Arial" w:eastAsia="Times New Roman" w:hAnsi="Arial" w:cs="Arial"/>
          <w:sz w:val="24"/>
          <w:szCs w:val="24"/>
        </w:rPr>
        <w:t>.</w:t>
      </w:r>
      <w:r w:rsidRPr="00CB4D5A">
        <w:rPr>
          <w:rStyle w:val="FootnoteReference"/>
          <w:rFonts w:ascii="Arial" w:eastAsia="Times New Roman" w:hAnsi="Arial" w:cs="Arial"/>
          <w:sz w:val="24"/>
          <w:szCs w:val="24"/>
        </w:rPr>
        <w:footnoteReference w:id="58"/>
      </w:r>
    </w:p>
    <w:p w14:paraId="1DB12A8B" w14:textId="77777777" w:rsidR="00B81D3B" w:rsidRPr="00CB4D5A" w:rsidRDefault="00B81D3B" w:rsidP="00B779B9">
      <w:pPr>
        <w:rPr>
          <w:rFonts w:ascii="Arial" w:hAnsi="Arial" w:cs="Arial"/>
          <w:sz w:val="24"/>
          <w:szCs w:val="24"/>
        </w:rPr>
      </w:pPr>
    </w:p>
    <w:p w14:paraId="7D02D9AA" w14:textId="2E1CB0A3" w:rsidR="00B779B9" w:rsidRPr="00CB4D5A" w:rsidRDefault="00B779B9" w:rsidP="00B779B9">
      <w:pPr>
        <w:rPr>
          <w:rFonts w:ascii="Arial" w:eastAsiaTheme="majorEastAsia" w:hAnsi="Arial" w:cs="Arial"/>
          <w:color w:val="000000" w:themeColor="text1"/>
          <w:sz w:val="24"/>
          <w:szCs w:val="24"/>
        </w:rPr>
      </w:pPr>
      <w:r w:rsidRPr="00CB4D5A">
        <w:rPr>
          <w:rFonts w:ascii="Arial" w:hAnsi="Arial" w:cs="Arial"/>
          <w:sz w:val="24"/>
          <w:szCs w:val="24"/>
        </w:rPr>
        <w:t>Recommendations</w:t>
      </w:r>
      <w:r w:rsidRPr="00CB4D5A">
        <w:rPr>
          <w:rFonts w:ascii="Arial" w:eastAsiaTheme="majorEastAsia" w:hAnsi="Arial" w:cs="Arial"/>
          <w:color w:val="000000" w:themeColor="text1"/>
          <w:sz w:val="24"/>
          <w:szCs w:val="24"/>
        </w:rPr>
        <w:t xml:space="preserve">: </w:t>
      </w:r>
    </w:p>
    <w:p w14:paraId="6DD4F798" w14:textId="713F7BB8" w:rsidR="0025449D" w:rsidRPr="00CB4D5A" w:rsidRDefault="0025449D" w:rsidP="001350CE">
      <w:pPr>
        <w:numPr>
          <w:ilvl w:val="0"/>
          <w:numId w:val="13"/>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Increase funding for inclusive education programs, ensuring they reflect the unique cost drivers in First Nations communities, such as high special education needs and lack of economies of scale.</w:t>
      </w:r>
    </w:p>
    <w:p w14:paraId="06345B0A" w14:textId="10833EB9" w:rsidR="0025449D" w:rsidRPr="00CB4D5A" w:rsidRDefault="0025449D" w:rsidP="001350CE">
      <w:pPr>
        <w:numPr>
          <w:ilvl w:val="0"/>
          <w:numId w:val="13"/>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 xml:space="preserve">Provide funding for specialized professionals, including sign language interpreters, occupational therapists, and mental health </w:t>
      </w:r>
      <w:r w:rsidR="00D128B9" w:rsidRPr="00CB4D5A">
        <w:rPr>
          <w:rFonts w:ascii="Arial" w:eastAsia="Times New Roman" w:hAnsi="Arial" w:cs="Arial"/>
          <w:color w:val="000000" w:themeColor="text1"/>
          <w:sz w:val="24"/>
          <w:szCs w:val="24"/>
        </w:rPr>
        <w:t xml:space="preserve">wellness </w:t>
      </w:r>
      <w:r w:rsidRPr="00CB4D5A">
        <w:rPr>
          <w:rFonts w:ascii="Arial" w:eastAsia="Times New Roman" w:hAnsi="Arial" w:cs="Arial"/>
          <w:color w:val="000000" w:themeColor="text1"/>
          <w:sz w:val="24"/>
          <w:szCs w:val="24"/>
        </w:rPr>
        <w:t xml:space="preserve">counselors, </w:t>
      </w:r>
      <w:r w:rsidR="00D128B9" w:rsidRPr="00CB4D5A">
        <w:rPr>
          <w:rFonts w:ascii="Arial" w:eastAsia="Times New Roman" w:hAnsi="Arial" w:cs="Arial"/>
          <w:color w:val="000000" w:themeColor="text1"/>
          <w:sz w:val="24"/>
          <w:szCs w:val="24"/>
        </w:rPr>
        <w:t xml:space="preserve">and cultural support workers </w:t>
      </w:r>
      <w:r w:rsidRPr="00CB4D5A">
        <w:rPr>
          <w:rFonts w:ascii="Arial" w:eastAsia="Times New Roman" w:hAnsi="Arial" w:cs="Arial"/>
          <w:color w:val="000000" w:themeColor="text1"/>
          <w:sz w:val="24"/>
          <w:szCs w:val="24"/>
        </w:rPr>
        <w:t>to ensure equitable access to education for FNPWD.</w:t>
      </w:r>
    </w:p>
    <w:p w14:paraId="0B8BF27A" w14:textId="7163ED58" w:rsidR="00FA504A" w:rsidRPr="00CB4D5A" w:rsidRDefault="0025449D" w:rsidP="001350CE">
      <w:pPr>
        <w:pStyle w:val="ListParagraph"/>
        <w:numPr>
          <w:ilvl w:val="0"/>
          <w:numId w:val="13"/>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Allocate resources to provide culturally informed diagnostic tools and training for professionals, ensuring that interventions align with First Nations contexts and lived realities.</w:t>
      </w:r>
    </w:p>
    <w:p w14:paraId="766D5217" w14:textId="4BD8F204" w:rsidR="00E74913" w:rsidRPr="00CB4D5A" w:rsidRDefault="00E74913" w:rsidP="007B109D">
      <w:pPr>
        <w:pStyle w:val="ListParagraph"/>
        <w:spacing w:before="100" w:beforeAutospacing="1" w:after="100" w:afterAutospacing="1" w:line="360" w:lineRule="auto"/>
        <w:jc w:val="left"/>
        <w:rPr>
          <w:b/>
          <w:bCs/>
        </w:rPr>
      </w:pPr>
    </w:p>
    <w:p w14:paraId="60D213E4" w14:textId="5FFE353B" w:rsidR="000747BF" w:rsidRPr="006F5F38" w:rsidRDefault="006F5F38" w:rsidP="006F5F38">
      <w:pPr>
        <w:pStyle w:val="Heading1"/>
        <w:rPr>
          <w:rFonts w:ascii="Arial" w:hAnsi="Arial" w:cs="Arial"/>
          <w:color w:val="000000" w:themeColor="text1"/>
          <w:sz w:val="24"/>
          <w:szCs w:val="24"/>
        </w:rPr>
      </w:pPr>
      <w:bookmarkStart w:id="41" w:name="_Toc191891936"/>
      <w:r w:rsidRPr="00CB4D5A">
        <w:rPr>
          <w:rFonts w:ascii="Arial" w:hAnsi="Arial" w:cs="Arial"/>
          <w:color w:val="000000" w:themeColor="text1"/>
          <w:sz w:val="24"/>
          <w:szCs w:val="24"/>
        </w:rPr>
        <w:t>CRPD art</w:t>
      </w:r>
      <w:r w:rsidR="00D13A11">
        <w:rPr>
          <w:rFonts w:ascii="Arial" w:hAnsi="Arial" w:cs="Arial"/>
          <w:color w:val="000000" w:themeColor="text1"/>
          <w:sz w:val="24"/>
          <w:szCs w:val="24"/>
        </w:rPr>
        <w:t>icle</w:t>
      </w:r>
      <w:r w:rsidRPr="00CB4D5A">
        <w:rPr>
          <w:rFonts w:ascii="Arial" w:hAnsi="Arial" w:cs="Arial"/>
          <w:color w:val="000000" w:themeColor="text1"/>
          <w:sz w:val="24"/>
          <w:szCs w:val="24"/>
        </w:rPr>
        <w:t xml:space="preserve"> 25</w:t>
      </w:r>
      <w:r w:rsidR="00D13A11">
        <w:rPr>
          <w:rFonts w:ascii="Arial" w:hAnsi="Arial" w:cs="Arial"/>
          <w:color w:val="000000" w:themeColor="text1"/>
          <w:sz w:val="24"/>
          <w:szCs w:val="24"/>
        </w:rPr>
        <w:t>.</w:t>
      </w:r>
      <w:r>
        <w:rPr>
          <w:rFonts w:ascii="Arial" w:hAnsi="Arial" w:cs="Arial"/>
          <w:color w:val="000000" w:themeColor="text1"/>
          <w:sz w:val="24"/>
          <w:szCs w:val="24"/>
        </w:rPr>
        <w:t xml:space="preserve"> </w:t>
      </w:r>
      <w:r w:rsidR="000747BF" w:rsidRPr="006F5F38">
        <w:rPr>
          <w:rFonts w:ascii="Arial" w:hAnsi="Arial" w:cs="Arial"/>
          <w:color w:val="000000" w:themeColor="text1"/>
          <w:sz w:val="24"/>
          <w:szCs w:val="24"/>
        </w:rPr>
        <w:t>Health (Can. LOI 114-117)</w:t>
      </w:r>
      <w:bookmarkEnd w:id="41"/>
    </w:p>
    <w:p w14:paraId="4B2BC463" w14:textId="77777777" w:rsidR="006F5F38" w:rsidRPr="006F5F38" w:rsidRDefault="006F5F38" w:rsidP="006F5F38"/>
    <w:p w14:paraId="30EA2F93" w14:textId="28D59CAE" w:rsidR="000747BF" w:rsidRPr="00CB4D5A" w:rsidRDefault="009C3A0B" w:rsidP="000747BF">
      <w:pPr>
        <w:spacing w:after="0" w:line="360" w:lineRule="auto"/>
        <w:rPr>
          <w:rFonts w:ascii="Arial" w:hAnsi="Arial" w:cs="Arial"/>
          <w:color w:val="000000" w:themeColor="text1"/>
          <w:sz w:val="24"/>
          <w:szCs w:val="24"/>
        </w:rPr>
      </w:pPr>
      <w:r>
        <w:rPr>
          <w:rFonts w:ascii="Arial" w:hAnsi="Arial" w:cs="Arial"/>
          <w:color w:val="000000" w:themeColor="text1"/>
          <w:sz w:val="24"/>
          <w:szCs w:val="24"/>
        </w:rPr>
        <w:t>T</w:t>
      </w:r>
      <w:r w:rsidR="000747BF" w:rsidRPr="00CB4D5A">
        <w:rPr>
          <w:rFonts w:ascii="Arial" w:hAnsi="Arial" w:cs="Arial"/>
          <w:color w:val="000000" w:themeColor="text1"/>
          <w:sz w:val="24"/>
          <w:szCs w:val="24"/>
        </w:rPr>
        <w:t xml:space="preserve">he crisis of misdiagnosis in First Nations healthcare constitutes a serious public health issue that undermines equitable access to care and perpetuates systemic inequities. </w:t>
      </w:r>
      <w:r w:rsidR="00FB3556" w:rsidRPr="00CB4D5A">
        <w:rPr>
          <w:rFonts w:ascii="Arial" w:hAnsi="Arial" w:cs="Arial"/>
          <w:sz w:val="24"/>
          <w:szCs w:val="24"/>
        </w:rPr>
        <w:t>The Canadian Psychological Association, in its report to the Truth and Reconciliation Commission, describes the state, “In brief, the current situation in Canada with regard to the psychological assessment of Indigenous Peoples is a dire one. We lack the tools, training, understanding of culture, and appropriate recommendations to consistently provide meaningful helpful psychological assessments to Indigenous Peoples.</w:t>
      </w:r>
      <w:r w:rsidR="001F4C80" w:rsidRPr="00CB4D5A">
        <w:rPr>
          <w:rFonts w:ascii="Arial" w:hAnsi="Arial" w:cs="Arial"/>
          <w:sz w:val="24"/>
          <w:szCs w:val="24"/>
        </w:rPr>
        <w:t>”</w:t>
      </w:r>
      <w:r w:rsidR="00FB3556" w:rsidRPr="00CB4D5A">
        <w:rPr>
          <w:rStyle w:val="FootnoteReference"/>
          <w:rFonts w:ascii="Arial" w:hAnsi="Arial" w:cs="Arial"/>
          <w:sz w:val="24"/>
          <w:szCs w:val="24"/>
        </w:rPr>
        <w:footnoteReference w:id="59"/>
      </w:r>
      <w:r w:rsidR="00FB3556" w:rsidRPr="00CB4D5A">
        <w:rPr>
          <w:rFonts w:ascii="Arial" w:hAnsi="Arial" w:cs="Arial"/>
          <w:sz w:val="24"/>
          <w:szCs w:val="24"/>
        </w:rPr>
        <w:t xml:space="preserve"> ​</w:t>
      </w:r>
      <w:r w:rsidR="000747BF" w:rsidRPr="00CB4D5A">
        <w:rPr>
          <w:rFonts w:ascii="Arial" w:hAnsi="Arial" w:cs="Arial"/>
          <w:color w:val="000000" w:themeColor="text1"/>
          <w:sz w:val="24"/>
          <w:szCs w:val="24"/>
        </w:rPr>
        <w:t>The misuse of diagnostic tools and treatment methods that are not normed or validated for First Nations populations has resulted in widespread harm, including delayed or inappropriate care, stigmatization, and long-term health consequences</w:t>
      </w:r>
      <w:r w:rsidR="00196509" w:rsidRPr="00CB4D5A">
        <w:rPr>
          <w:rStyle w:val="FootnoteReference"/>
          <w:rFonts w:ascii="Arial" w:hAnsi="Arial" w:cs="Arial"/>
          <w:color w:val="000000" w:themeColor="text1"/>
          <w:sz w:val="24"/>
          <w:szCs w:val="24"/>
        </w:rPr>
        <w:footnoteReference w:id="60"/>
      </w:r>
      <w:r w:rsidR="00196509" w:rsidRPr="00CB4D5A">
        <w:rPr>
          <w:rFonts w:ascii="Arial" w:hAnsi="Arial" w:cs="Arial"/>
          <w:color w:val="000000" w:themeColor="text1"/>
          <w:sz w:val="24"/>
          <w:szCs w:val="24"/>
        </w:rPr>
        <w:t xml:space="preserve"> </w:t>
      </w:r>
      <w:r w:rsidR="00196509" w:rsidRPr="00CB4D5A">
        <w:rPr>
          <w:rStyle w:val="FootnoteReference"/>
          <w:rFonts w:ascii="Arial" w:hAnsi="Arial" w:cs="Arial"/>
          <w:color w:val="000000" w:themeColor="text1"/>
          <w:sz w:val="24"/>
          <w:szCs w:val="24"/>
        </w:rPr>
        <w:footnoteReference w:id="61"/>
      </w:r>
      <w:r w:rsidR="00196509" w:rsidRPr="00CB4D5A">
        <w:rPr>
          <w:rFonts w:ascii="Arial" w:hAnsi="Arial" w:cs="Arial"/>
          <w:color w:val="000000" w:themeColor="text1"/>
          <w:sz w:val="24"/>
          <w:szCs w:val="24"/>
        </w:rPr>
        <w:t xml:space="preserve"> </w:t>
      </w:r>
      <w:r w:rsidR="000747BF" w:rsidRPr="00CB4D5A">
        <w:rPr>
          <w:rFonts w:ascii="Arial" w:hAnsi="Arial" w:cs="Arial"/>
          <w:color w:val="000000" w:themeColor="text1"/>
          <w:sz w:val="24"/>
          <w:szCs w:val="24"/>
        </w:rPr>
        <w:t>. These failures affect not only individuals but entire communities, compounding public health disparities and eroding trust in healthcare systems.</w:t>
      </w:r>
    </w:p>
    <w:p w14:paraId="2E290300" w14:textId="77777777" w:rsidR="002E4A74" w:rsidRPr="00CB4D5A" w:rsidRDefault="002E4A74" w:rsidP="000747BF">
      <w:pPr>
        <w:spacing w:after="0" w:line="360" w:lineRule="auto"/>
        <w:rPr>
          <w:rFonts w:ascii="Arial" w:hAnsi="Arial" w:cs="Arial"/>
          <w:color w:val="000000" w:themeColor="text1"/>
          <w:sz w:val="24"/>
          <w:szCs w:val="24"/>
        </w:rPr>
      </w:pPr>
    </w:p>
    <w:p w14:paraId="3768D2AD" w14:textId="4FC14754" w:rsidR="002E4A74" w:rsidRPr="00CB4D5A" w:rsidRDefault="001E7D9D" w:rsidP="000747BF">
      <w:pPr>
        <w:spacing w:after="0" w:line="360" w:lineRule="auto"/>
        <w:rPr>
          <w:rFonts w:ascii="Arial" w:hAnsi="Arial" w:cs="Arial"/>
          <w:color w:val="000000" w:themeColor="text1"/>
          <w:sz w:val="24"/>
          <w:szCs w:val="24"/>
        </w:rPr>
      </w:pPr>
      <w:r>
        <w:rPr>
          <w:rFonts w:ascii="Arial" w:hAnsi="Arial" w:cs="Arial"/>
          <w:color w:val="000000" w:themeColor="text1"/>
          <w:sz w:val="24"/>
          <w:szCs w:val="24"/>
        </w:rPr>
        <w:t>Also found in</w:t>
      </w:r>
      <w:r w:rsidR="000747BF" w:rsidRPr="00CB4D5A">
        <w:rPr>
          <w:rFonts w:ascii="Arial" w:hAnsi="Arial" w:cs="Arial"/>
          <w:color w:val="000000" w:themeColor="text1"/>
          <w:sz w:val="24"/>
          <w:szCs w:val="24"/>
        </w:rPr>
        <w:t xml:space="preserve"> </w:t>
      </w:r>
      <w:r w:rsidR="00015115" w:rsidRPr="00CB4D5A">
        <w:rPr>
          <w:rFonts w:ascii="Arial" w:hAnsi="Arial" w:cs="Arial"/>
          <w:color w:val="000000" w:themeColor="text1"/>
          <w:sz w:val="24"/>
          <w:szCs w:val="24"/>
        </w:rPr>
        <w:t>it</w:t>
      </w:r>
      <w:r>
        <w:rPr>
          <w:rFonts w:ascii="Arial" w:hAnsi="Arial" w:cs="Arial"/>
          <w:color w:val="000000" w:themeColor="text1"/>
          <w:sz w:val="24"/>
          <w:szCs w:val="24"/>
        </w:rPr>
        <w:t>’</w:t>
      </w:r>
      <w:r w:rsidR="00015115" w:rsidRPr="00CB4D5A">
        <w:rPr>
          <w:rFonts w:ascii="Arial" w:hAnsi="Arial" w:cs="Arial"/>
          <w:color w:val="000000" w:themeColor="text1"/>
          <w:sz w:val="24"/>
          <w:szCs w:val="24"/>
        </w:rPr>
        <w:t>s</w:t>
      </w:r>
      <w:r w:rsidR="000747BF" w:rsidRPr="00CB4D5A">
        <w:rPr>
          <w:rFonts w:ascii="Arial" w:hAnsi="Arial" w:cs="Arial"/>
          <w:color w:val="000000" w:themeColor="text1"/>
          <w:sz w:val="24"/>
          <w:szCs w:val="24"/>
        </w:rPr>
        <w:t xml:space="preserve"> report</w:t>
      </w:r>
      <w:r>
        <w:rPr>
          <w:rFonts w:ascii="Arial" w:hAnsi="Arial" w:cs="Arial"/>
          <w:color w:val="000000" w:themeColor="text1"/>
          <w:sz w:val="24"/>
          <w:szCs w:val="24"/>
        </w:rPr>
        <w:t xml:space="preserve"> </w:t>
      </w:r>
      <w:r w:rsidR="000747BF" w:rsidRPr="00CB4D5A">
        <w:rPr>
          <w:rFonts w:ascii="Arial" w:hAnsi="Arial" w:cs="Arial"/>
          <w:color w:val="000000" w:themeColor="text1"/>
          <w:sz w:val="24"/>
          <w:szCs w:val="24"/>
        </w:rPr>
        <w:t>to the TRC,</w:t>
      </w:r>
      <w:r>
        <w:rPr>
          <w:rFonts w:ascii="Arial" w:hAnsi="Arial" w:cs="Arial"/>
          <w:color w:val="000000" w:themeColor="text1"/>
          <w:sz w:val="24"/>
          <w:szCs w:val="24"/>
        </w:rPr>
        <w:t xml:space="preserve"> the CPA</w:t>
      </w:r>
      <w:r w:rsidR="000747BF" w:rsidRPr="00CB4D5A">
        <w:rPr>
          <w:rFonts w:ascii="Arial" w:hAnsi="Arial" w:cs="Arial"/>
          <w:color w:val="000000" w:themeColor="text1"/>
          <w:sz w:val="24"/>
          <w:szCs w:val="24"/>
        </w:rPr>
        <w:t xml:space="preserve"> identified psychological assessments as a tool of colonial harm, noting that they have been misused to pathologize Indigenous ways of being and to further cultural genocide</w:t>
      </w:r>
      <w:r w:rsidR="001F4C80" w:rsidRPr="00CB4D5A">
        <w:rPr>
          <w:rFonts w:ascii="Arial" w:hAnsi="Arial" w:cs="Arial"/>
          <w:color w:val="000000" w:themeColor="text1"/>
          <w:sz w:val="24"/>
          <w:szCs w:val="24"/>
        </w:rPr>
        <w:t>.</w:t>
      </w:r>
      <w:r w:rsidR="001F4C80" w:rsidRPr="00CB4D5A">
        <w:rPr>
          <w:rStyle w:val="FootnoteReference"/>
          <w:rFonts w:ascii="Arial" w:hAnsi="Arial" w:cs="Arial"/>
          <w:color w:val="000000" w:themeColor="text1"/>
          <w:sz w:val="24"/>
          <w:szCs w:val="24"/>
        </w:rPr>
        <w:footnoteReference w:id="62"/>
      </w:r>
      <w:r w:rsidR="000747BF" w:rsidRPr="00CB4D5A">
        <w:rPr>
          <w:rFonts w:ascii="Arial" w:hAnsi="Arial" w:cs="Arial"/>
          <w:color w:val="000000" w:themeColor="text1"/>
          <w:sz w:val="24"/>
          <w:szCs w:val="24"/>
        </w:rPr>
        <w:t xml:space="preserve"> </w:t>
      </w:r>
      <w:r w:rsidR="000747BF" w:rsidRPr="00680D74">
        <w:rPr>
          <w:rFonts w:ascii="Arial" w:hAnsi="Arial" w:cs="Arial"/>
          <w:color w:val="000000" w:themeColor="text1"/>
          <w:sz w:val="24"/>
          <w:szCs w:val="24"/>
        </w:rPr>
        <w:t>Many First Nations peoples are critical of assessment tools</w:t>
      </w:r>
      <w:r w:rsidR="00E560DD">
        <w:rPr>
          <w:rFonts w:ascii="Arial" w:hAnsi="Arial" w:cs="Arial"/>
          <w:color w:val="000000" w:themeColor="text1"/>
          <w:sz w:val="24"/>
          <w:szCs w:val="24"/>
        </w:rPr>
        <w:t>,</w:t>
      </w:r>
      <w:r w:rsidR="000747BF" w:rsidRPr="00680D74">
        <w:rPr>
          <w:rFonts w:ascii="Arial" w:hAnsi="Arial" w:cs="Arial"/>
          <w:color w:val="000000" w:themeColor="text1"/>
          <w:sz w:val="24"/>
          <w:szCs w:val="24"/>
        </w:rPr>
        <w:t xml:space="preserve"> </w:t>
      </w:r>
      <w:r w:rsidR="00E560DD">
        <w:rPr>
          <w:rFonts w:ascii="Arial" w:hAnsi="Arial" w:cs="Arial"/>
          <w:color w:val="000000" w:themeColor="text1"/>
          <w:sz w:val="24"/>
          <w:szCs w:val="24"/>
        </w:rPr>
        <w:t>noting</w:t>
      </w:r>
      <w:r w:rsidR="00E560DD" w:rsidRPr="00680D74">
        <w:rPr>
          <w:rFonts w:ascii="Arial" w:hAnsi="Arial" w:cs="Arial"/>
          <w:color w:val="000000" w:themeColor="text1"/>
          <w:sz w:val="24"/>
          <w:szCs w:val="24"/>
        </w:rPr>
        <w:t xml:space="preserve"> </w:t>
      </w:r>
      <w:r w:rsidR="000747BF" w:rsidRPr="00680D74">
        <w:rPr>
          <w:rFonts w:ascii="Arial" w:hAnsi="Arial" w:cs="Arial"/>
          <w:color w:val="000000" w:themeColor="text1"/>
          <w:sz w:val="24"/>
          <w:szCs w:val="24"/>
        </w:rPr>
        <w:t>that they are not culturally responsive for their community.</w:t>
      </w:r>
      <w:r w:rsidR="000747BF" w:rsidRPr="00680D74">
        <w:rPr>
          <w:rStyle w:val="FootnoteReference"/>
          <w:rFonts w:ascii="Arial" w:hAnsi="Arial" w:cs="Arial"/>
          <w:color w:val="000000" w:themeColor="text1"/>
          <w:sz w:val="24"/>
          <w:szCs w:val="24"/>
        </w:rPr>
        <w:footnoteReference w:id="63"/>
      </w:r>
      <w:r w:rsidR="000747BF" w:rsidRPr="00680D74">
        <w:rPr>
          <w:rFonts w:ascii="Arial" w:hAnsi="Arial" w:cs="Arial"/>
          <w:color w:val="000000" w:themeColor="text1"/>
          <w:sz w:val="24"/>
          <w:szCs w:val="24"/>
        </w:rPr>
        <w:t xml:space="preserve"> </w:t>
      </w:r>
      <w:r w:rsidR="000747BF" w:rsidRPr="00CB4D5A">
        <w:rPr>
          <w:rFonts w:ascii="Arial" w:hAnsi="Arial" w:cs="Arial"/>
          <w:color w:val="000000" w:themeColor="text1"/>
          <w:sz w:val="24"/>
          <w:szCs w:val="24"/>
        </w:rPr>
        <w:t xml:space="preserve">This misuse continues to have grave public health consequences, as it leads to misdiagnoses, harmful treatments, and the perpetuation of stigma surrounding </w:t>
      </w:r>
      <w:r w:rsidR="00924AE1" w:rsidRPr="00CB4D5A">
        <w:rPr>
          <w:rFonts w:ascii="Arial" w:hAnsi="Arial" w:cs="Arial"/>
          <w:color w:val="000000" w:themeColor="text1"/>
          <w:sz w:val="24"/>
          <w:szCs w:val="24"/>
        </w:rPr>
        <w:t>in</w:t>
      </w:r>
      <w:r w:rsidR="000747BF" w:rsidRPr="00CB4D5A">
        <w:rPr>
          <w:rFonts w:ascii="Arial" w:hAnsi="Arial" w:cs="Arial"/>
          <w:color w:val="000000" w:themeColor="text1"/>
          <w:sz w:val="24"/>
          <w:szCs w:val="24"/>
        </w:rPr>
        <w:t xml:space="preserve">visible disabilities, such as PTSD, mental illnesses, or learning disabilities. The resulting gaps in </w:t>
      </w:r>
      <w:r w:rsidR="000747BF" w:rsidRPr="00CB4D5A">
        <w:rPr>
          <w:rFonts w:ascii="Arial" w:hAnsi="Arial" w:cs="Arial"/>
          <w:color w:val="000000" w:themeColor="text1"/>
          <w:sz w:val="24"/>
          <w:szCs w:val="24"/>
        </w:rPr>
        <w:lastRenderedPageBreak/>
        <w:t>health data obscure the true prevalence of disability in First Nations communities, further entrenching inequities and limiting the effectiveness of public health policies.</w:t>
      </w:r>
    </w:p>
    <w:p w14:paraId="6A1B8729" w14:textId="2D7C4F64" w:rsidR="009D1B4C" w:rsidRPr="00CB4D5A" w:rsidRDefault="001A7BFA" w:rsidP="007B109D">
      <w:pPr>
        <w:pStyle w:val="NormalWeb"/>
        <w:spacing w:line="360" w:lineRule="auto"/>
        <w:rPr>
          <w:rFonts w:ascii="Arial" w:hAnsi="Arial" w:cs="Arial"/>
          <w:lang w:eastAsia="en-US"/>
        </w:rPr>
      </w:pPr>
      <w:r w:rsidRPr="00CB4D5A">
        <w:rPr>
          <w:rFonts w:ascii="Arial" w:hAnsi="Arial" w:cs="Arial"/>
          <w:color w:val="000000" w:themeColor="text1"/>
        </w:rPr>
        <w:t>A</w:t>
      </w:r>
      <w:r w:rsidR="000747BF" w:rsidRPr="00CB4D5A">
        <w:rPr>
          <w:rFonts w:ascii="Arial" w:hAnsi="Arial" w:cs="Arial"/>
          <w:color w:val="000000" w:themeColor="text1"/>
        </w:rPr>
        <w:t>ddressing misdiagnosis in First Nations healthcare is not only a matter of individual care but a public health imperative</w:t>
      </w:r>
      <w:r w:rsidR="001F4C80" w:rsidRPr="00CB4D5A">
        <w:rPr>
          <w:rFonts w:ascii="Arial" w:hAnsi="Arial" w:cs="Arial"/>
          <w:color w:val="000000" w:themeColor="text1"/>
        </w:rPr>
        <w:t>.</w:t>
      </w:r>
      <w:r w:rsidR="00570E33" w:rsidRPr="00CB4D5A">
        <w:rPr>
          <w:rStyle w:val="FootnoteReference"/>
          <w:rFonts w:ascii="Arial" w:hAnsi="Arial" w:cs="Arial"/>
          <w:color w:val="000000" w:themeColor="text1"/>
        </w:rPr>
        <w:footnoteReference w:id="64"/>
      </w:r>
      <w:r w:rsidR="000747BF" w:rsidRPr="00CB4D5A">
        <w:rPr>
          <w:rFonts w:ascii="Arial" w:hAnsi="Arial" w:cs="Arial"/>
          <w:color w:val="000000" w:themeColor="text1"/>
        </w:rPr>
        <w:t xml:space="preserve"> </w:t>
      </w:r>
      <w:r w:rsidR="009D1B4C" w:rsidRPr="00CB4D5A">
        <w:rPr>
          <w:rFonts w:ascii="Arial" w:hAnsi="Arial" w:cs="Arial"/>
          <w:lang w:eastAsia="en-US"/>
        </w:rPr>
        <w:t>Misdiagnosis represents a public health crisis because it perpetuates delayed or inappropriate care, exacerbates health inequities, and significantly impacts the health and well-being of First Nations communities. The Public Health Agency of Canada (PHAC) highlights that systemic inequities in healthcare disproportionately affect marginalized populations, leading to worsened outcomes and creating long-term societal impact</w:t>
      </w:r>
      <w:r w:rsidR="001F4C80" w:rsidRPr="00CB4D5A">
        <w:rPr>
          <w:rFonts w:ascii="Arial" w:hAnsi="Arial" w:cs="Arial"/>
          <w:lang w:eastAsia="en-US"/>
        </w:rPr>
        <w:t>.</w:t>
      </w:r>
      <w:r w:rsidR="009D1B4C" w:rsidRPr="00CB4D5A">
        <w:rPr>
          <w:rStyle w:val="FootnoteReference"/>
          <w:rFonts w:ascii="Arial" w:hAnsi="Arial" w:cs="Arial"/>
          <w:lang w:eastAsia="en-US"/>
        </w:rPr>
        <w:footnoteReference w:id="65"/>
      </w:r>
      <w:r w:rsidR="009D1B4C" w:rsidRPr="00CB4D5A">
        <w:rPr>
          <w:rFonts w:ascii="Arial" w:hAnsi="Arial" w:cs="Arial"/>
          <w:lang w:eastAsia="en-US"/>
        </w:rPr>
        <w:t xml:space="preserve"> Similarly, the Canadian Institute for Health Information (CIHI) emphasizes that culturally unsafe healthcare practices undermine trust and access to necessary care, compounding the challenges faced by First Nations Peoples</w:t>
      </w:r>
      <w:r w:rsidR="001F4C80" w:rsidRPr="00CB4D5A">
        <w:rPr>
          <w:rFonts w:ascii="Arial" w:hAnsi="Arial" w:cs="Arial"/>
          <w:lang w:eastAsia="en-US"/>
        </w:rPr>
        <w:t>.</w:t>
      </w:r>
      <w:r w:rsidR="009D1B4C" w:rsidRPr="00CB4D5A">
        <w:rPr>
          <w:rStyle w:val="FootnoteReference"/>
          <w:rFonts w:ascii="Arial" w:hAnsi="Arial" w:cs="Arial"/>
          <w:lang w:eastAsia="en-US"/>
        </w:rPr>
        <w:footnoteReference w:id="66"/>
      </w:r>
      <w:r w:rsidR="009D1B4C" w:rsidRPr="00CB4D5A">
        <w:rPr>
          <w:rFonts w:ascii="Arial" w:hAnsi="Arial" w:cs="Arial"/>
          <w:lang w:eastAsia="en-US"/>
        </w:rPr>
        <w:t xml:space="preserve"> These systemic failures also hinder progress toward achieving the United Nations Sustainable Development Goal 3, which calls for ensuring healthy lives and promoting well-being for all, particularly for vulnerable populations</w:t>
      </w:r>
      <w:r w:rsidR="001F4C80" w:rsidRPr="00CB4D5A">
        <w:rPr>
          <w:rFonts w:ascii="Arial" w:hAnsi="Arial" w:cs="Arial"/>
          <w:lang w:eastAsia="en-US"/>
        </w:rPr>
        <w:t>.</w:t>
      </w:r>
      <w:r w:rsidR="009D1B4C" w:rsidRPr="00CB4D5A">
        <w:rPr>
          <w:rStyle w:val="FootnoteReference"/>
          <w:rFonts w:ascii="Arial" w:hAnsi="Arial" w:cs="Arial"/>
          <w:lang w:eastAsia="en-US"/>
        </w:rPr>
        <w:footnoteReference w:id="67"/>
      </w:r>
    </w:p>
    <w:p w14:paraId="3D1D15DF" w14:textId="77777777" w:rsidR="009D1B4C" w:rsidRPr="00CB4D5A" w:rsidRDefault="009D1B4C" w:rsidP="007B109D">
      <w:pPr>
        <w:spacing w:before="100" w:beforeAutospacing="1" w:after="100" w:afterAutospacing="1" w:line="360" w:lineRule="auto"/>
        <w:jc w:val="left"/>
        <w:rPr>
          <w:rFonts w:ascii="Arial" w:eastAsia="Times New Roman" w:hAnsi="Arial" w:cs="Arial"/>
          <w:sz w:val="24"/>
          <w:szCs w:val="24"/>
        </w:rPr>
      </w:pPr>
      <w:r w:rsidRPr="00CB4D5A">
        <w:rPr>
          <w:rFonts w:ascii="Arial" w:eastAsia="Times New Roman" w:hAnsi="Arial" w:cs="Arial"/>
          <w:sz w:val="24"/>
          <w:szCs w:val="24"/>
        </w:rPr>
        <w:t>Recognizing misdiagnosis as a public health crisis reinforces the urgent need for systemic reforms to align healthcare practices with the principles of cultural safety and equity. It also highlights Canada’s obligation under CRPD Article 25 to provide healthcare that is free from discrimination, respects the unique contexts of First Nations Peoples, and upholds their right to the highest attainable standard of health.</w:t>
      </w:r>
    </w:p>
    <w:p w14:paraId="29F8804A" w14:textId="70F8F71C" w:rsidR="00B779B9" w:rsidRPr="00CB4D5A" w:rsidRDefault="00B779B9" w:rsidP="00B779B9">
      <w:pPr>
        <w:rPr>
          <w:rFonts w:ascii="Arial" w:eastAsiaTheme="majorEastAsia" w:hAnsi="Arial" w:cs="Arial"/>
          <w:color w:val="000000" w:themeColor="text1"/>
          <w:sz w:val="24"/>
          <w:szCs w:val="24"/>
        </w:rPr>
      </w:pPr>
      <w:r w:rsidRPr="00CB4D5A">
        <w:rPr>
          <w:rFonts w:ascii="Arial" w:hAnsi="Arial" w:cs="Arial"/>
          <w:sz w:val="24"/>
          <w:szCs w:val="24"/>
        </w:rPr>
        <w:t>Recommendations</w:t>
      </w:r>
      <w:r w:rsidRPr="00CB4D5A">
        <w:rPr>
          <w:rFonts w:ascii="Arial" w:eastAsiaTheme="majorEastAsia" w:hAnsi="Arial" w:cs="Arial"/>
          <w:color w:val="000000" w:themeColor="text1"/>
          <w:sz w:val="24"/>
          <w:szCs w:val="24"/>
        </w:rPr>
        <w:t xml:space="preserve">: </w:t>
      </w:r>
    </w:p>
    <w:p w14:paraId="256175A6" w14:textId="142E0E6E" w:rsidR="00737DB1" w:rsidRPr="00CB4D5A" w:rsidRDefault="00737DB1" w:rsidP="00737DB1">
      <w:pPr>
        <w:numPr>
          <w:ilvl w:val="0"/>
          <w:numId w:val="50"/>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 xml:space="preserve">Recognize the widespread issue of misdiagnosis among First Nations as a public health </w:t>
      </w:r>
      <w:r w:rsidR="000F5EC8" w:rsidRPr="00CB4D5A">
        <w:rPr>
          <w:rFonts w:ascii="Arial" w:eastAsia="Times New Roman" w:hAnsi="Arial" w:cs="Arial"/>
          <w:color w:val="000000" w:themeColor="text1"/>
          <w:sz w:val="24"/>
          <w:szCs w:val="24"/>
        </w:rPr>
        <w:t>crisis</w:t>
      </w:r>
      <w:r w:rsidR="000F5EC8">
        <w:rPr>
          <w:rFonts w:ascii="Arial" w:eastAsia="Times New Roman" w:hAnsi="Arial" w:cs="Arial"/>
          <w:color w:val="000000" w:themeColor="text1"/>
          <w:sz w:val="24"/>
          <w:szCs w:val="24"/>
        </w:rPr>
        <w:t xml:space="preserve"> and</w:t>
      </w:r>
      <w:r w:rsidRPr="00CB4D5A">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 xml:space="preserve">support the reform of </w:t>
      </w:r>
      <w:r w:rsidRPr="00CB4D5A">
        <w:rPr>
          <w:rFonts w:ascii="Arial" w:eastAsia="Times New Roman" w:hAnsi="Arial" w:cs="Arial"/>
          <w:color w:val="000000" w:themeColor="text1"/>
          <w:sz w:val="24"/>
          <w:szCs w:val="24"/>
        </w:rPr>
        <w:t>culturally informed diagnostic tools and resources</w:t>
      </w:r>
      <w:r>
        <w:rPr>
          <w:rFonts w:ascii="Arial" w:eastAsia="Times New Roman" w:hAnsi="Arial" w:cs="Arial"/>
          <w:color w:val="000000" w:themeColor="text1"/>
          <w:sz w:val="24"/>
          <w:szCs w:val="24"/>
        </w:rPr>
        <w:t xml:space="preserve"> guided by FNPWD among others, for the empowerment of F</w:t>
      </w:r>
      <w:r w:rsidRPr="00CB4D5A">
        <w:rPr>
          <w:rFonts w:ascii="Arial" w:eastAsia="Times New Roman" w:hAnsi="Arial" w:cs="Arial"/>
          <w:color w:val="000000" w:themeColor="text1"/>
          <w:sz w:val="24"/>
          <w:szCs w:val="24"/>
        </w:rPr>
        <w:t xml:space="preserve">irst </w:t>
      </w:r>
      <w:r w:rsidRPr="00CB4D5A">
        <w:rPr>
          <w:rFonts w:ascii="Arial" w:eastAsia="Times New Roman" w:hAnsi="Arial" w:cs="Arial"/>
          <w:color w:val="000000" w:themeColor="text1"/>
          <w:sz w:val="24"/>
          <w:szCs w:val="24"/>
        </w:rPr>
        <w:lastRenderedPageBreak/>
        <w:t xml:space="preserve">Nations </w:t>
      </w:r>
      <w:r>
        <w:rPr>
          <w:rFonts w:ascii="Arial" w:eastAsia="Times New Roman" w:hAnsi="Arial" w:cs="Arial"/>
          <w:color w:val="000000" w:themeColor="text1"/>
          <w:sz w:val="24"/>
          <w:szCs w:val="24"/>
        </w:rPr>
        <w:t xml:space="preserve">to </w:t>
      </w:r>
      <w:r w:rsidRPr="00CB4D5A">
        <w:rPr>
          <w:rFonts w:ascii="Arial" w:eastAsia="Times New Roman" w:hAnsi="Arial" w:cs="Arial"/>
          <w:color w:val="000000" w:themeColor="text1"/>
          <w:sz w:val="24"/>
          <w:szCs w:val="24"/>
        </w:rPr>
        <w:t xml:space="preserve">challenge or reject misdiagnoses until culturally appropriate diagnostic frameworks are implemented. </w:t>
      </w:r>
    </w:p>
    <w:p w14:paraId="27FE3AFD" w14:textId="0F4C52F6" w:rsidR="00737DB1" w:rsidRPr="00CB4D5A" w:rsidRDefault="00737DB1" w:rsidP="00737DB1">
      <w:pPr>
        <w:numPr>
          <w:ilvl w:val="0"/>
          <w:numId w:val="50"/>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 xml:space="preserve">Ensure </w:t>
      </w:r>
      <w:r w:rsidR="00AF2DA5">
        <w:rPr>
          <w:rFonts w:ascii="Arial" w:eastAsia="Times New Roman" w:hAnsi="Arial" w:cs="Arial"/>
          <w:color w:val="000000" w:themeColor="text1"/>
          <w:sz w:val="24"/>
          <w:szCs w:val="24"/>
        </w:rPr>
        <w:t xml:space="preserve">that </w:t>
      </w:r>
      <w:r w:rsidRPr="00CB4D5A">
        <w:rPr>
          <w:rFonts w:ascii="Arial" w:eastAsia="Times New Roman" w:hAnsi="Arial" w:cs="Arial"/>
          <w:color w:val="000000" w:themeColor="text1"/>
          <w:sz w:val="24"/>
          <w:szCs w:val="24"/>
        </w:rPr>
        <w:t>health assessments emphasize lived experiences, intergenerational trauma, and community contexts, adopting wholistic, strength-based methods that support wellness.</w:t>
      </w:r>
      <w:r w:rsidRPr="00CB4D5A">
        <w:rPr>
          <w:rStyle w:val="FootnoteReference"/>
          <w:rFonts w:ascii="Arial" w:eastAsia="Times New Roman" w:hAnsi="Arial" w:cs="Arial"/>
          <w:color w:val="000000" w:themeColor="text1"/>
          <w:sz w:val="24"/>
          <w:szCs w:val="24"/>
        </w:rPr>
        <w:footnoteReference w:id="68"/>
      </w:r>
      <w:r w:rsidRPr="00CB4D5A">
        <w:rPr>
          <w:rFonts w:ascii="Arial" w:eastAsia="Times New Roman" w:hAnsi="Arial" w:cs="Arial"/>
          <w:color w:val="000000" w:themeColor="text1"/>
          <w:sz w:val="24"/>
          <w:szCs w:val="24"/>
        </w:rPr>
        <w:t xml:space="preserve"> </w:t>
      </w:r>
      <w:r w:rsidRPr="00CB4D5A">
        <w:rPr>
          <w:rStyle w:val="FootnoteReference"/>
          <w:rFonts w:ascii="Arial" w:eastAsia="Times New Roman" w:hAnsi="Arial" w:cs="Arial"/>
          <w:color w:val="000000" w:themeColor="text1"/>
          <w:sz w:val="24"/>
          <w:szCs w:val="24"/>
        </w:rPr>
        <w:footnoteReference w:id="69"/>
      </w:r>
    </w:p>
    <w:p w14:paraId="5F29BC7F" w14:textId="77777777" w:rsidR="00737DB1" w:rsidRPr="00CB4D5A" w:rsidRDefault="00737DB1" w:rsidP="00737DB1">
      <w:pPr>
        <w:numPr>
          <w:ilvl w:val="0"/>
          <w:numId w:val="50"/>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Equip healthcare professionals with comprehensive training in First Nations knowledge systems, and culturally responsive practices to prevent misdiagnosis and promote equitable care.</w:t>
      </w:r>
    </w:p>
    <w:p w14:paraId="61AC2C94" w14:textId="77777777" w:rsidR="00BA5697" w:rsidRPr="00CB4D5A" w:rsidRDefault="00BA5697" w:rsidP="00621779">
      <w:pPr>
        <w:spacing w:after="0" w:line="360" w:lineRule="auto"/>
        <w:rPr>
          <w:rFonts w:ascii="Arial" w:hAnsi="Arial" w:cs="Arial"/>
          <w:b/>
          <w:bCs/>
          <w:color w:val="000000" w:themeColor="text1"/>
          <w:sz w:val="24"/>
          <w:szCs w:val="24"/>
        </w:rPr>
      </w:pPr>
    </w:p>
    <w:p w14:paraId="0FDA6920" w14:textId="60542CE6" w:rsidR="00FF713E" w:rsidRPr="00680D74" w:rsidRDefault="006F5F38" w:rsidP="006F5F38">
      <w:pPr>
        <w:pStyle w:val="Heading1"/>
        <w:rPr>
          <w:rFonts w:ascii="Arial" w:hAnsi="Arial" w:cs="Arial"/>
          <w:color w:val="000000" w:themeColor="text1"/>
          <w:sz w:val="24"/>
          <w:szCs w:val="24"/>
        </w:rPr>
      </w:pPr>
      <w:bookmarkStart w:id="42" w:name="_Toc191891937"/>
      <w:r w:rsidRPr="00680D74">
        <w:rPr>
          <w:rFonts w:ascii="Arial" w:hAnsi="Arial" w:cs="Arial"/>
          <w:color w:val="000000" w:themeColor="text1"/>
          <w:sz w:val="24"/>
          <w:szCs w:val="24"/>
        </w:rPr>
        <w:t>CRPD art</w:t>
      </w:r>
      <w:r w:rsidR="00D13A11">
        <w:rPr>
          <w:rFonts w:ascii="Arial" w:hAnsi="Arial" w:cs="Arial"/>
          <w:color w:val="000000" w:themeColor="text1"/>
          <w:sz w:val="24"/>
          <w:szCs w:val="24"/>
        </w:rPr>
        <w:t>icle</w:t>
      </w:r>
      <w:r w:rsidRPr="00680D74">
        <w:rPr>
          <w:rFonts w:ascii="Arial" w:hAnsi="Arial" w:cs="Arial"/>
          <w:color w:val="000000" w:themeColor="text1"/>
          <w:sz w:val="24"/>
          <w:szCs w:val="24"/>
        </w:rPr>
        <w:t xml:space="preserve"> 27</w:t>
      </w:r>
      <w:r w:rsidR="00D13A11">
        <w:rPr>
          <w:rFonts w:ascii="Arial" w:hAnsi="Arial" w:cs="Arial"/>
          <w:color w:val="000000" w:themeColor="text1"/>
          <w:sz w:val="24"/>
          <w:szCs w:val="24"/>
        </w:rPr>
        <w:t>.</w:t>
      </w:r>
      <w:r>
        <w:rPr>
          <w:rFonts w:ascii="Arial" w:hAnsi="Arial" w:cs="Arial"/>
          <w:color w:val="000000" w:themeColor="text1"/>
          <w:sz w:val="24"/>
          <w:szCs w:val="24"/>
        </w:rPr>
        <w:t xml:space="preserve"> </w:t>
      </w:r>
      <w:r w:rsidR="005F550D" w:rsidRPr="00680D74">
        <w:rPr>
          <w:rFonts w:ascii="Arial" w:hAnsi="Arial" w:cs="Arial"/>
          <w:color w:val="000000" w:themeColor="text1"/>
          <w:sz w:val="24"/>
          <w:szCs w:val="24"/>
        </w:rPr>
        <w:t xml:space="preserve">Work </w:t>
      </w:r>
      <w:r w:rsidR="00621779" w:rsidRPr="00680D74">
        <w:rPr>
          <w:rFonts w:ascii="Arial" w:hAnsi="Arial" w:cs="Arial"/>
          <w:color w:val="000000" w:themeColor="text1"/>
          <w:sz w:val="24"/>
          <w:szCs w:val="24"/>
        </w:rPr>
        <w:t xml:space="preserve">and </w:t>
      </w:r>
      <w:r w:rsidR="00FF713E" w:rsidRPr="00680D74">
        <w:rPr>
          <w:rFonts w:ascii="Arial" w:hAnsi="Arial" w:cs="Arial"/>
          <w:color w:val="000000" w:themeColor="text1"/>
          <w:sz w:val="24"/>
          <w:szCs w:val="24"/>
        </w:rPr>
        <w:t>E</w:t>
      </w:r>
      <w:r w:rsidR="00621779" w:rsidRPr="00680D74">
        <w:rPr>
          <w:rFonts w:ascii="Arial" w:hAnsi="Arial" w:cs="Arial"/>
          <w:color w:val="000000" w:themeColor="text1"/>
          <w:sz w:val="24"/>
          <w:szCs w:val="24"/>
        </w:rPr>
        <w:t xml:space="preserve">mployment </w:t>
      </w:r>
      <w:r w:rsidR="00FF713E" w:rsidRPr="00680D74">
        <w:rPr>
          <w:rFonts w:ascii="Arial" w:hAnsi="Arial" w:cs="Arial"/>
          <w:color w:val="000000" w:themeColor="text1"/>
          <w:sz w:val="24"/>
          <w:szCs w:val="24"/>
        </w:rPr>
        <w:t xml:space="preserve">(Can </w:t>
      </w:r>
      <w:r w:rsidR="001D2C5D" w:rsidRPr="00680D74">
        <w:rPr>
          <w:rFonts w:ascii="Arial" w:hAnsi="Arial" w:cs="Arial"/>
          <w:color w:val="000000" w:themeColor="text1"/>
          <w:sz w:val="24"/>
          <w:szCs w:val="24"/>
        </w:rPr>
        <w:t xml:space="preserve">LOI </w:t>
      </w:r>
      <w:r w:rsidR="00FF713E" w:rsidRPr="00680D74">
        <w:rPr>
          <w:rFonts w:ascii="Arial" w:hAnsi="Arial" w:cs="Arial"/>
          <w:color w:val="000000" w:themeColor="text1"/>
          <w:sz w:val="24"/>
          <w:szCs w:val="24"/>
        </w:rPr>
        <w:t>119-125)</w:t>
      </w:r>
      <w:bookmarkEnd w:id="42"/>
    </w:p>
    <w:p w14:paraId="13F0B7FB" w14:textId="77777777" w:rsidR="00FF713E" w:rsidRPr="00680D74" w:rsidRDefault="00FF713E" w:rsidP="00FF713E">
      <w:pPr>
        <w:kinsoku w:val="0"/>
        <w:overflowPunct w:val="0"/>
        <w:autoSpaceDE w:val="0"/>
        <w:autoSpaceDN w:val="0"/>
        <w:adjustRightInd w:val="0"/>
        <w:spacing w:after="0" w:line="221" w:lineRule="exact"/>
        <w:ind w:left="39"/>
        <w:rPr>
          <w:rFonts w:ascii="Arial" w:hAnsi="Arial" w:cs="Arial"/>
          <w:b/>
          <w:bCs/>
          <w:color w:val="000000" w:themeColor="text1"/>
          <w:sz w:val="24"/>
          <w:szCs w:val="24"/>
        </w:rPr>
      </w:pPr>
    </w:p>
    <w:p w14:paraId="057E61E6" w14:textId="2C49A2F7" w:rsidR="00D128B9" w:rsidRPr="00CB4D5A" w:rsidRDefault="004F3D74" w:rsidP="00A4535C">
      <w:pPr>
        <w:pStyle w:val="Default"/>
        <w:spacing w:line="360" w:lineRule="auto"/>
        <w:rPr>
          <w:rFonts w:eastAsia="Times New Roman"/>
          <w:color w:val="242424"/>
          <w:bdr w:val="none" w:sz="0" w:space="0" w:color="auto" w:frame="1"/>
        </w:rPr>
      </w:pPr>
      <w:r w:rsidRPr="00CB4D5A">
        <w:rPr>
          <w:rFonts w:eastAsiaTheme="majorEastAsia"/>
          <w:color w:val="000000" w:themeColor="text1"/>
        </w:rPr>
        <w:t xml:space="preserve">The </w:t>
      </w:r>
      <w:r w:rsidR="00040FC1" w:rsidRPr="00CB4D5A">
        <w:rPr>
          <w:rFonts w:eastAsiaTheme="majorEastAsia"/>
          <w:color w:val="000000" w:themeColor="text1"/>
        </w:rPr>
        <w:t xml:space="preserve">AFN </w:t>
      </w:r>
      <w:r w:rsidR="00A4535C" w:rsidRPr="00CB4D5A">
        <w:rPr>
          <w:rFonts w:eastAsiaTheme="majorEastAsia"/>
          <w:color w:val="000000" w:themeColor="text1"/>
        </w:rPr>
        <w:t xml:space="preserve">maintains </w:t>
      </w:r>
      <w:r w:rsidR="00040FC1" w:rsidRPr="00CB4D5A">
        <w:rPr>
          <w:rFonts w:eastAsiaTheme="majorEastAsia"/>
          <w:color w:val="000000" w:themeColor="text1"/>
        </w:rPr>
        <w:t>that</w:t>
      </w:r>
      <w:r w:rsidR="002A0DFC" w:rsidRPr="00CB4D5A">
        <w:rPr>
          <w:rFonts w:eastAsiaTheme="majorEastAsia"/>
          <w:color w:val="000000" w:themeColor="text1"/>
        </w:rPr>
        <w:t xml:space="preserve"> there is </w:t>
      </w:r>
      <w:r w:rsidR="00A4535C" w:rsidRPr="00CB4D5A">
        <w:rPr>
          <w:rFonts w:eastAsiaTheme="majorEastAsia"/>
          <w:color w:val="000000" w:themeColor="text1"/>
        </w:rPr>
        <w:t xml:space="preserve">currently </w:t>
      </w:r>
      <w:r w:rsidR="002A0DFC" w:rsidRPr="00CB4D5A">
        <w:rPr>
          <w:rFonts w:eastAsiaTheme="majorEastAsia"/>
          <w:color w:val="000000" w:themeColor="text1"/>
        </w:rPr>
        <w:t xml:space="preserve">no </w:t>
      </w:r>
      <w:r w:rsidR="002A0DFC" w:rsidRPr="00CB4D5A">
        <w:t>funding targeted</w:t>
      </w:r>
      <w:r w:rsidR="00667CBC" w:rsidRPr="00CB4D5A">
        <w:t xml:space="preserve"> specifically </w:t>
      </w:r>
      <w:r w:rsidR="002A0DFC" w:rsidRPr="00CB4D5A">
        <w:t xml:space="preserve">for persons with disabilities under </w:t>
      </w:r>
      <w:r w:rsidR="00A4535C" w:rsidRPr="00CB4D5A">
        <w:t xml:space="preserve">the </w:t>
      </w:r>
      <w:r w:rsidR="002A0DFC" w:rsidRPr="00CB4D5A">
        <w:t>Workforce Development Agreements with First Nations</w:t>
      </w:r>
      <w:r w:rsidR="00A4535C" w:rsidRPr="00CB4D5A">
        <w:t xml:space="preserve"> and this will be an important opportunity to uphold up the rights and inclusion of FNPWD</w:t>
      </w:r>
      <w:r w:rsidR="00DE1027" w:rsidRPr="00CB4D5A">
        <w:t xml:space="preserve"> in future developments. </w:t>
      </w:r>
      <w:r w:rsidR="00A4535C" w:rsidRPr="00CB4D5A">
        <w:t>In addition, t</w:t>
      </w:r>
      <w:r w:rsidR="00D128B9" w:rsidRPr="00CB4D5A">
        <w:rPr>
          <w:rFonts w:eastAsia="Times New Roman"/>
          <w:color w:val="242424"/>
          <w:bdr w:val="none" w:sz="0" w:space="0" w:color="auto" w:frame="1"/>
        </w:rPr>
        <w:t>he</w:t>
      </w:r>
      <w:r w:rsidR="00646E1C" w:rsidRPr="00CB4D5A">
        <w:rPr>
          <w:rFonts w:eastAsia="Times New Roman"/>
          <w:color w:val="242424"/>
          <w:bdr w:val="none" w:sz="0" w:space="0" w:color="auto" w:frame="1"/>
        </w:rPr>
        <w:t xml:space="preserve"> </w:t>
      </w:r>
      <w:r w:rsidR="00646E1C" w:rsidRPr="00CB4D5A">
        <w:rPr>
          <w:rFonts w:eastAsiaTheme="majorEastAsia"/>
          <w:color w:val="000000" w:themeColor="text1"/>
        </w:rPr>
        <w:t>Indigenous Skills and Employment Training</w:t>
      </w:r>
      <w:r w:rsidR="00D128B9" w:rsidRPr="00CB4D5A">
        <w:rPr>
          <w:rFonts w:eastAsia="Times New Roman"/>
          <w:color w:val="242424"/>
          <w:bdr w:val="none" w:sz="0" w:space="0" w:color="auto" w:frame="1"/>
        </w:rPr>
        <w:t xml:space="preserve"> </w:t>
      </w:r>
      <w:r w:rsidR="00EF1023" w:rsidRPr="00CB4D5A">
        <w:rPr>
          <w:rFonts w:eastAsia="Times New Roman"/>
          <w:color w:val="242424"/>
          <w:bdr w:val="none" w:sz="0" w:space="0" w:color="auto" w:frame="1"/>
        </w:rPr>
        <w:t>(</w:t>
      </w:r>
      <w:r w:rsidR="00D128B9" w:rsidRPr="00CB4D5A">
        <w:rPr>
          <w:rFonts w:eastAsia="Times New Roman"/>
          <w:color w:val="242424"/>
          <w:bdr w:val="none" w:sz="0" w:space="0" w:color="auto" w:frame="1"/>
        </w:rPr>
        <w:t>ISET</w:t>
      </w:r>
      <w:r w:rsidR="00EF1023" w:rsidRPr="00CB4D5A">
        <w:rPr>
          <w:rFonts w:eastAsia="Times New Roman"/>
          <w:color w:val="242424"/>
          <w:bdr w:val="none" w:sz="0" w:space="0" w:color="auto" w:frame="1"/>
        </w:rPr>
        <w:t>)</w:t>
      </w:r>
      <w:r w:rsidR="00D128B9" w:rsidRPr="00CB4D5A">
        <w:rPr>
          <w:rFonts w:eastAsia="Times New Roman"/>
          <w:color w:val="242424"/>
          <w:bdr w:val="none" w:sz="0" w:space="0" w:color="auto" w:frame="1"/>
        </w:rPr>
        <w:t xml:space="preserve"> agreement holders have identified the need for greater investments into First Nations employment and training</w:t>
      </w:r>
      <w:r w:rsidR="00EC46A1" w:rsidRPr="00CB4D5A">
        <w:rPr>
          <w:rFonts w:eastAsia="Times New Roman"/>
          <w:color w:val="242424"/>
        </w:rPr>
        <w:t xml:space="preserve"> </w:t>
      </w:r>
      <w:r w:rsidR="00D128B9" w:rsidRPr="00CB4D5A">
        <w:rPr>
          <w:rFonts w:eastAsia="Times New Roman"/>
          <w:color w:val="242424"/>
          <w:bdr w:val="none" w:sz="0" w:space="0" w:color="auto" w:frame="1"/>
        </w:rPr>
        <w:t>to address gaps, analy</w:t>
      </w:r>
      <w:r w:rsidR="00E54C0C" w:rsidRPr="00CB4D5A">
        <w:rPr>
          <w:rFonts w:eastAsia="Times New Roman"/>
          <w:color w:val="242424"/>
          <w:bdr w:val="none" w:sz="0" w:space="0" w:color="auto" w:frame="1"/>
        </w:rPr>
        <w:t>ze</w:t>
      </w:r>
      <w:r w:rsidR="00D128B9" w:rsidRPr="00CB4D5A">
        <w:rPr>
          <w:rFonts w:eastAsia="Times New Roman"/>
          <w:color w:val="242424"/>
          <w:bdr w:val="none" w:sz="0" w:space="0" w:color="auto" w:frame="1"/>
        </w:rPr>
        <w:t xml:space="preserve"> economic trends and </w:t>
      </w:r>
      <w:r w:rsidR="00E54C0C" w:rsidRPr="00CB4D5A">
        <w:rPr>
          <w:rFonts w:eastAsia="Times New Roman"/>
          <w:color w:val="242424"/>
          <w:bdr w:val="none" w:sz="0" w:space="0" w:color="auto" w:frame="1"/>
        </w:rPr>
        <w:t xml:space="preserve">provide </w:t>
      </w:r>
      <w:r w:rsidR="00D128B9" w:rsidRPr="00CB4D5A">
        <w:rPr>
          <w:rFonts w:eastAsia="Times New Roman"/>
          <w:color w:val="242424"/>
          <w:bdr w:val="none" w:sz="0" w:space="0" w:color="auto" w:frame="1"/>
        </w:rPr>
        <w:t xml:space="preserve">labour force statistics. As an </w:t>
      </w:r>
      <w:r w:rsidR="00B37CF8" w:rsidRPr="00CB4D5A">
        <w:rPr>
          <w:rFonts w:eastAsia="Times New Roman"/>
          <w:color w:val="242424"/>
          <w:bdr w:val="none" w:sz="0" w:space="0" w:color="auto" w:frame="1"/>
        </w:rPr>
        <w:t>example,</w:t>
      </w:r>
      <w:r w:rsidR="00D128B9" w:rsidRPr="00CB4D5A">
        <w:rPr>
          <w:rFonts w:eastAsia="Times New Roman"/>
          <w:color w:val="242424"/>
          <w:bdr w:val="none" w:sz="0" w:space="0" w:color="auto" w:frame="1"/>
        </w:rPr>
        <w:t xml:space="preserve"> </w:t>
      </w:r>
      <w:r w:rsidR="000656AA">
        <w:rPr>
          <w:rFonts w:eastAsia="Times New Roman"/>
          <w:color w:val="242424"/>
          <w:bdr w:val="none" w:sz="0" w:space="0" w:color="auto" w:frame="1"/>
        </w:rPr>
        <w:t xml:space="preserve">the </w:t>
      </w:r>
      <w:r w:rsidR="00D128B9" w:rsidRPr="00CB4D5A">
        <w:rPr>
          <w:rFonts w:eastAsia="Times New Roman"/>
          <w:color w:val="242424"/>
          <w:bdr w:val="none" w:sz="0" w:space="0" w:color="auto" w:frame="1"/>
        </w:rPr>
        <w:t xml:space="preserve">First Nations-in-Assembly passed AFN Resolution 64/24, </w:t>
      </w:r>
      <w:r w:rsidR="00D128B9" w:rsidRPr="00680D74">
        <w:rPr>
          <w:rFonts w:eastAsia="Times New Roman"/>
          <w:i/>
          <w:iCs/>
          <w:color w:val="242424"/>
          <w:bdr w:val="none" w:sz="0" w:space="0" w:color="auto" w:frame="1"/>
        </w:rPr>
        <w:t>First Nations Labour Market Information</w:t>
      </w:r>
      <w:r w:rsidR="00E54C0C" w:rsidRPr="00CB4D5A">
        <w:rPr>
          <w:rFonts w:eastAsiaTheme="majorEastAsia"/>
          <w:color w:val="000000" w:themeColor="text1"/>
        </w:rPr>
        <w:t xml:space="preserve"> to </w:t>
      </w:r>
      <w:r w:rsidR="00D128B9" w:rsidRPr="00CB4D5A">
        <w:rPr>
          <w:rFonts w:eastAsia="Times New Roman"/>
          <w:color w:val="242424"/>
          <w:bdr w:val="none" w:sz="0" w:space="0" w:color="auto" w:frame="1"/>
        </w:rPr>
        <w:t>address gaps for ISET agreement holders and create capacity to provide accurate up to date First Nations labour market information to ESDC</w:t>
      </w:r>
      <w:r w:rsidR="001F4C80" w:rsidRPr="00CB4D5A">
        <w:rPr>
          <w:rFonts w:eastAsia="Times New Roman"/>
          <w:color w:val="242424"/>
          <w:bdr w:val="none" w:sz="0" w:space="0" w:color="auto" w:frame="1"/>
        </w:rPr>
        <w:t>.</w:t>
      </w:r>
      <w:r w:rsidR="001F4C80" w:rsidRPr="00680D74">
        <w:rPr>
          <w:rStyle w:val="FootnoteReference"/>
          <w:color w:val="000000" w:themeColor="text1"/>
        </w:rPr>
        <w:footnoteReference w:id="70"/>
      </w:r>
      <w:r w:rsidR="00E54C0C" w:rsidRPr="00CB4D5A">
        <w:rPr>
          <w:rFonts w:eastAsia="Times New Roman"/>
          <w:color w:val="242424"/>
          <w:bdr w:val="none" w:sz="0" w:space="0" w:color="auto" w:frame="1"/>
        </w:rPr>
        <w:t xml:space="preserve"> This work aims to</w:t>
      </w:r>
      <w:r w:rsidR="00D128B9" w:rsidRPr="00CB4D5A">
        <w:rPr>
          <w:rFonts w:eastAsia="Times New Roman"/>
          <w:color w:val="242424"/>
          <w:bdr w:val="none" w:sz="0" w:space="0" w:color="auto" w:frame="1"/>
        </w:rPr>
        <w:t xml:space="preserve"> </w:t>
      </w:r>
      <w:r w:rsidR="00E54C0C" w:rsidRPr="00CB4D5A">
        <w:rPr>
          <w:rFonts w:eastAsia="Times New Roman"/>
          <w:color w:val="242424"/>
          <w:bdr w:val="none" w:sz="0" w:space="0" w:color="auto" w:frame="1"/>
        </w:rPr>
        <w:t>develop</w:t>
      </w:r>
      <w:r w:rsidR="00D128B9" w:rsidRPr="00CB4D5A">
        <w:rPr>
          <w:rFonts w:eastAsia="Times New Roman"/>
          <w:color w:val="242424"/>
          <w:bdr w:val="none" w:sz="0" w:space="0" w:color="auto" w:frame="1"/>
        </w:rPr>
        <w:t xml:space="preserve"> long-term strategic labour market planning, human resource strategies, and address needs and related capacity and infrastructure requirements for First Nations employment and training</w:t>
      </w:r>
      <w:r w:rsidR="00FB729C">
        <w:rPr>
          <w:rFonts w:eastAsia="Times New Roman"/>
          <w:color w:val="242424"/>
          <w:bdr w:val="none" w:sz="0" w:space="0" w:color="auto" w:frame="1"/>
        </w:rPr>
        <w:t xml:space="preserve"> </w:t>
      </w:r>
      <w:r w:rsidR="00510486">
        <w:rPr>
          <w:rFonts w:eastAsia="Times New Roman"/>
          <w:color w:val="242424"/>
          <w:bdr w:val="none" w:sz="0" w:space="0" w:color="auto" w:frame="1"/>
        </w:rPr>
        <w:t xml:space="preserve">programs and services </w:t>
      </w:r>
      <w:r w:rsidR="00FB729C">
        <w:rPr>
          <w:rFonts w:eastAsia="Times New Roman"/>
          <w:color w:val="242424"/>
          <w:bdr w:val="none" w:sz="0" w:space="0" w:color="auto" w:frame="1"/>
        </w:rPr>
        <w:t xml:space="preserve">for the </w:t>
      </w:r>
      <w:r w:rsidR="00ED3B7D">
        <w:rPr>
          <w:rFonts w:eastAsia="Times New Roman"/>
          <w:color w:val="242424"/>
          <w:bdr w:val="none" w:sz="0" w:space="0" w:color="auto" w:frame="1"/>
        </w:rPr>
        <w:t xml:space="preserve">equitable </w:t>
      </w:r>
      <w:r w:rsidR="00FB729C">
        <w:rPr>
          <w:rFonts w:eastAsia="Times New Roman"/>
          <w:color w:val="242424"/>
          <w:bdr w:val="none" w:sz="0" w:space="0" w:color="auto" w:frame="1"/>
        </w:rPr>
        <w:t>inclusion of</w:t>
      </w:r>
      <w:r w:rsidR="00D128B9" w:rsidRPr="00CB4D5A">
        <w:rPr>
          <w:rFonts w:eastAsia="Times New Roman"/>
          <w:color w:val="242424"/>
          <w:bdr w:val="none" w:sz="0" w:space="0" w:color="auto" w:frame="1"/>
        </w:rPr>
        <w:t xml:space="preserve"> FNPWD.</w:t>
      </w:r>
    </w:p>
    <w:p w14:paraId="042A150B" w14:textId="77777777" w:rsidR="00E54C0C" w:rsidRPr="00CB4D5A" w:rsidRDefault="00E54C0C" w:rsidP="00B37CF8">
      <w:pPr>
        <w:shd w:val="clear" w:color="auto" w:fill="FFFFFF"/>
        <w:spacing w:after="0" w:line="360" w:lineRule="auto"/>
        <w:jc w:val="left"/>
        <w:rPr>
          <w:rFonts w:ascii="Arial" w:eastAsia="Times New Roman" w:hAnsi="Arial" w:cs="Arial"/>
          <w:color w:val="242424"/>
          <w:sz w:val="24"/>
          <w:szCs w:val="24"/>
          <w:bdr w:val="none" w:sz="0" w:space="0" w:color="auto" w:frame="1"/>
        </w:rPr>
      </w:pPr>
    </w:p>
    <w:p w14:paraId="3F8AC805" w14:textId="126144D1" w:rsidR="007231FA" w:rsidRPr="00CB4D5A" w:rsidRDefault="00E54C0C" w:rsidP="00F25C36">
      <w:pPr>
        <w:shd w:val="clear" w:color="auto" w:fill="FFFFFF"/>
        <w:spacing w:after="0" w:line="360" w:lineRule="auto"/>
        <w:rPr>
          <w:rFonts w:ascii="Arial" w:eastAsia="Times New Roman" w:hAnsi="Arial" w:cs="Arial"/>
          <w:color w:val="242424"/>
          <w:sz w:val="24"/>
          <w:szCs w:val="24"/>
          <w:bdr w:val="none" w:sz="0" w:space="0" w:color="auto" w:frame="1"/>
        </w:rPr>
      </w:pPr>
      <w:r w:rsidRPr="00CB4D5A">
        <w:rPr>
          <w:rFonts w:ascii="Arial" w:eastAsia="Times New Roman" w:hAnsi="Arial" w:cs="Arial"/>
          <w:sz w:val="24"/>
          <w:szCs w:val="24"/>
        </w:rPr>
        <w:lastRenderedPageBreak/>
        <w:t>Additionally, t</w:t>
      </w:r>
      <w:r w:rsidR="007231FA" w:rsidRPr="00CB4D5A">
        <w:rPr>
          <w:rFonts w:ascii="Arial" w:eastAsia="Times New Roman" w:hAnsi="Arial" w:cs="Arial"/>
          <w:sz w:val="24"/>
          <w:szCs w:val="24"/>
        </w:rPr>
        <w:t>he 2008/10 First Nations Regional Health Survey</w:t>
      </w:r>
      <w:r w:rsidR="00337DE9" w:rsidRPr="00CB4D5A">
        <w:rPr>
          <w:rFonts w:ascii="Arial" w:eastAsia="Times New Roman" w:hAnsi="Arial" w:cs="Arial"/>
          <w:sz w:val="24"/>
          <w:szCs w:val="24"/>
        </w:rPr>
        <w:t xml:space="preserve"> (RHS)</w:t>
      </w:r>
      <w:r w:rsidR="007231FA" w:rsidRPr="00CB4D5A">
        <w:rPr>
          <w:rFonts w:ascii="Arial" w:eastAsia="Times New Roman" w:hAnsi="Arial" w:cs="Arial"/>
          <w:sz w:val="24"/>
          <w:szCs w:val="24"/>
        </w:rPr>
        <w:t xml:space="preserve"> identified that First Nations living on-reserve with an income less than $20,000 per year were more likely than those earning higher incomes to have a severe disability</w:t>
      </w:r>
      <w:r w:rsidR="001F4C80" w:rsidRPr="00CB4D5A">
        <w:rPr>
          <w:rFonts w:ascii="Arial" w:eastAsia="Times New Roman" w:hAnsi="Arial" w:cs="Arial"/>
          <w:sz w:val="24"/>
          <w:szCs w:val="24"/>
        </w:rPr>
        <w:t>.</w:t>
      </w:r>
      <w:r w:rsidR="00337DE9" w:rsidRPr="00CB4D5A">
        <w:rPr>
          <w:rStyle w:val="FootnoteReference"/>
          <w:rFonts w:ascii="Arial" w:hAnsi="Arial" w:cs="Arial"/>
          <w:color w:val="000000" w:themeColor="text1"/>
          <w:sz w:val="24"/>
          <w:szCs w:val="24"/>
        </w:rPr>
        <w:footnoteReference w:id="71"/>
      </w:r>
      <w:r w:rsidR="007231FA" w:rsidRPr="00CB4D5A">
        <w:rPr>
          <w:rFonts w:ascii="Arial" w:eastAsia="Times New Roman" w:hAnsi="Arial" w:cs="Arial"/>
          <w:sz w:val="24"/>
          <w:szCs w:val="24"/>
        </w:rPr>
        <w:t xml:space="preserve"> This finding highlights a significant trend, drawing attention to the barriers faced by FNPW</w:t>
      </w:r>
      <w:r w:rsidR="00CB7C8A" w:rsidRPr="00CB4D5A">
        <w:rPr>
          <w:rFonts w:ascii="Arial" w:eastAsia="Times New Roman" w:hAnsi="Arial" w:cs="Arial"/>
          <w:sz w:val="24"/>
          <w:szCs w:val="24"/>
        </w:rPr>
        <w:t>D</w:t>
      </w:r>
      <w:r w:rsidR="007231FA" w:rsidRPr="00CB4D5A">
        <w:rPr>
          <w:rFonts w:ascii="Arial" w:eastAsia="Times New Roman" w:hAnsi="Arial" w:cs="Arial"/>
          <w:sz w:val="24"/>
          <w:szCs w:val="24"/>
        </w:rPr>
        <w:t xml:space="preserve">, particularly those with limited income. While the On-Reserve Income Assistance Program has some provisions for clients with disabilities, these supports are not robust and fail to sufficiently address the higher cost of living and the additional resources required for FNPWD to enter or re-enter the workforce. The AFN’s 2023 Income Assistance Program Reform policy recommendations </w:t>
      </w:r>
      <w:r w:rsidR="00337DE9" w:rsidRPr="00CB4D5A">
        <w:rPr>
          <w:rFonts w:ascii="Arial" w:eastAsia="Times New Roman" w:hAnsi="Arial" w:cs="Arial"/>
          <w:sz w:val="24"/>
          <w:szCs w:val="24"/>
        </w:rPr>
        <w:t>highlight</w:t>
      </w:r>
      <w:r w:rsidR="007231FA" w:rsidRPr="00CB4D5A">
        <w:rPr>
          <w:rFonts w:ascii="Arial" w:eastAsia="Times New Roman" w:hAnsi="Arial" w:cs="Arial"/>
          <w:sz w:val="24"/>
          <w:szCs w:val="24"/>
        </w:rPr>
        <w:t xml:space="preserve"> the need to improve supports for clients with disabilities, including ensuring income assistance rates reflect the needs of First Nations with disabilities and their caregivers</w:t>
      </w:r>
      <w:r w:rsidR="001F4C80" w:rsidRPr="00CB4D5A">
        <w:rPr>
          <w:rFonts w:ascii="Arial" w:eastAsia="Times New Roman" w:hAnsi="Arial" w:cs="Arial"/>
          <w:sz w:val="24"/>
          <w:szCs w:val="24"/>
        </w:rPr>
        <w:t>.</w:t>
      </w:r>
      <w:r w:rsidR="00337DE9" w:rsidRPr="00CB4D5A">
        <w:rPr>
          <w:rStyle w:val="FootnoteReference"/>
          <w:rFonts w:ascii="Arial" w:hAnsi="Arial" w:cs="Arial"/>
          <w:color w:val="000000" w:themeColor="text1"/>
          <w:sz w:val="24"/>
          <w:szCs w:val="24"/>
        </w:rPr>
        <w:footnoteReference w:id="72"/>
      </w:r>
    </w:p>
    <w:p w14:paraId="76E599F7" w14:textId="77777777" w:rsidR="00DE1027" w:rsidRPr="00CB4D5A" w:rsidRDefault="00DE1027" w:rsidP="00F25C36">
      <w:pPr>
        <w:spacing w:after="100" w:afterAutospacing="1" w:line="360" w:lineRule="auto"/>
        <w:rPr>
          <w:rFonts w:ascii="Arial" w:eastAsia="Times New Roman" w:hAnsi="Arial" w:cs="Arial"/>
          <w:sz w:val="24"/>
          <w:szCs w:val="24"/>
        </w:rPr>
      </w:pPr>
    </w:p>
    <w:p w14:paraId="02AAA802" w14:textId="77777777" w:rsidR="006B66A6" w:rsidRDefault="00E54C0C" w:rsidP="00F25C36">
      <w:pPr>
        <w:spacing w:after="100" w:afterAutospacing="1" w:line="360" w:lineRule="auto"/>
        <w:rPr>
          <w:rFonts w:ascii="Arial" w:eastAsia="Times New Roman" w:hAnsi="Arial" w:cs="Arial"/>
          <w:sz w:val="24"/>
          <w:szCs w:val="24"/>
        </w:rPr>
      </w:pPr>
      <w:r w:rsidRPr="00CB4D5A">
        <w:rPr>
          <w:rFonts w:ascii="Arial" w:eastAsia="Times New Roman" w:hAnsi="Arial" w:cs="Arial"/>
          <w:sz w:val="24"/>
          <w:szCs w:val="24"/>
        </w:rPr>
        <w:t xml:space="preserve">While the RHS provides valuable insights into health and wellness trends in First Nations communities, including mental wellness indicators such as psychological distress and substance use, its primary definition of disability focuses on long-term physical conditions that limit daily activities. This definition may not fully capture all aspects of disability in First Nations. To ensure no FNPWD are overlooked, robust, disaggregated, and intersectional data collection is essential. Expanding the scope of disability data collection to include intersectional factors such as gender, age, location (rural, remote, urban), misdiagnosis, and specific disability types is critical to fully understand and address the complexities of disability in First Nations. </w:t>
      </w:r>
    </w:p>
    <w:p w14:paraId="369E4E5C" w14:textId="5D0E24E7" w:rsidR="00B779B9" w:rsidRPr="00CB4D5A" w:rsidRDefault="00B779B9" w:rsidP="008310DD">
      <w:pPr>
        <w:spacing w:after="100" w:afterAutospacing="1" w:line="360" w:lineRule="auto"/>
        <w:jc w:val="left"/>
        <w:rPr>
          <w:rFonts w:ascii="Arial" w:eastAsia="Times New Roman" w:hAnsi="Arial" w:cs="Arial"/>
          <w:sz w:val="24"/>
          <w:szCs w:val="24"/>
        </w:rPr>
      </w:pPr>
      <w:r w:rsidRPr="00CB4D5A">
        <w:rPr>
          <w:rFonts w:ascii="Arial" w:hAnsi="Arial" w:cs="Arial"/>
          <w:sz w:val="24"/>
          <w:szCs w:val="24"/>
        </w:rPr>
        <w:t>Recommendations</w:t>
      </w:r>
      <w:r w:rsidRPr="00CB4D5A">
        <w:rPr>
          <w:rFonts w:ascii="Arial" w:eastAsiaTheme="majorEastAsia" w:hAnsi="Arial" w:cs="Arial"/>
          <w:color w:val="000000" w:themeColor="text1"/>
          <w:sz w:val="24"/>
          <w:szCs w:val="24"/>
        </w:rPr>
        <w:t xml:space="preserve">: </w:t>
      </w:r>
    </w:p>
    <w:p w14:paraId="1A78E417" w14:textId="6514F15E" w:rsidR="00B37CF8" w:rsidRPr="00CB4D5A" w:rsidRDefault="0035699D" w:rsidP="008310DD">
      <w:pPr>
        <w:numPr>
          <w:ilvl w:val="0"/>
          <w:numId w:val="51"/>
        </w:numPr>
        <w:spacing w:after="100" w:afterAutospacing="1" w:line="360" w:lineRule="auto"/>
        <w:jc w:val="left"/>
        <w:rPr>
          <w:rFonts w:ascii="Arial" w:eastAsia="Times New Roman" w:hAnsi="Arial" w:cs="Arial"/>
          <w:color w:val="000000" w:themeColor="text1"/>
          <w:sz w:val="24"/>
          <w:szCs w:val="24"/>
        </w:rPr>
      </w:pPr>
      <w:r>
        <w:rPr>
          <w:rFonts w:ascii="Arial" w:hAnsi="Arial" w:cs="Arial"/>
          <w:sz w:val="24"/>
          <w:szCs w:val="24"/>
        </w:rPr>
        <w:t>I</w:t>
      </w:r>
      <w:r w:rsidR="00B37CF8" w:rsidRPr="00CB4D5A">
        <w:rPr>
          <w:rFonts w:ascii="Arial" w:hAnsi="Arial" w:cs="Arial"/>
          <w:sz w:val="24"/>
          <w:szCs w:val="24"/>
        </w:rPr>
        <w:t>ncrease funding for First Nations ISET agreement holder</w:t>
      </w:r>
      <w:r w:rsidR="006B66A6">
        <w:rPr>
          <w:rFonts w:ascii="Arial" w:hAnsi="Arial" w:cs="Arial"/>
          <w:sz w:val="24"/>
          <w:szCs w:val="24"/>
        </w:rPr>
        <w:t xml:space="preserve">s to </w:t>
      </w:r>
      <w:r w:rsidR="00B37CF8" w:rsidRPr="00CB4D5A">
        <w:rPr>
          <w:rFonts w:ascii="Arial" w:hAnsi="Arial" w:cs="Arial"/>
          <w:sz w:val="24"/>
          <w:szCs w:val="24"/>
        </w:rPr>
        <w:t>address the needs of the First Nations labour market and adjust with population growth, inflation, and the ability to build infrastructure and capacity for service delivery.</w:t>
      </w:r>
    </w:p>
    <w:p w14:paraId="186BA05E" w14:textId="31D02DC6" w:rsidR="00C01639" w:rsidRPr="00CB4D5A" w:rsidRDefault="00C01639" w:rsidP="001350CE">
      <w:pPr>
        <w:numPr>
          <w:ilvl w:val="0"/>
          <w:numId w:val="51"/>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lastRenderedPageBreak/>
        <w:t>Develop targeted programs addressing the unique barriers for FNPWD aged 18 to 30, including employment readiness, higher education access, and workplace accommodations.</w:t>
      </w:r>
    </w:p>
    <w:p w14:paraId="15C6ABBD" w14:textId="77777777" w:rsidR="00174EB4" w:rsidRPr="00CB4D5A" w:rsidRDefault="00174EB4" w:rsidP="001F194D">
      <w:pPr>
        <w:numPr>
          <w:ilvl w:val="0"/>
          <w:numId w:val="51"/>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hAnsi="Arial" w:cs="Arial"/>
          <w:sz w:val="24"/>
          <w:szCs w:val="24"/>
        </w:rPr>
        <w:t>Strengthen data collection and analysis on the intersection of disability, employment, income assistance, and financial security in First Nations. Use a comprehensive definition of disability alongside a disaggregated and intersectional framework to ensure a nuanced and accurate understanding of these issues.</w:t>
      </w:r>
    </w:p>
    <w:p w14:paraId="4B198263" w14:textId="262D4715" w:rsidR="008E7645" w:rsidRPr="00CB4D5A" w:rsidRDefault="005F550D" w:rsidP="007B109D">
      <w:pPr>
        <w:numPr>
          <w:ilvl w:val="0"/>
          <w:numId w:val="51"/>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sz w:val="24"/>
          <w:szCs w:val="24"/>
        </w:rPr>
        <w:t>Address the needs of FNPWD accessing the On-Reserve Income Assistance Program through increased rates that adequately reflect the needs and higher costs of persons with disabilities</w:t>
      </w:r>
      <w:r w:rsidR="00B13C53">
        <w:rPr>
          <w:rFonts w:ascii="Arial" w:eastAsia="Times New Roman" w:hAnsi="Arial" w:cs="Arial"/>
          <w:sz w:val="24"/>
          <w:szCs w:val="24"/>
        </w:rPr>
        <w:t>, as per</w:t>
      </w:r>
      <w:r w:rsidR="00117C75" w:rsidRPr="00CB4D5A">
        <w:rPr>
          <w:rFonts w:ascii="Arial" w:eastAsia="Times New Roman" w:hAnsi="Arial" w:cs="Arial"/>
          <w:sz w:val="24"/>
          <w:szCs w:val="24"/>
        </w:rPr>
        <w:t xml:space="preserve"> </w:t>
      </w:r>
      <w:r w:rsidR="00117C75" w:rsidRPr="00CB4D5A">
        <w:rPr>
          <w:rFonts w:ascii="Arial" w:hAnsi="Arial" w:cs="Arial"/>
          <w:sz w:val="24"/>
          <w:szCs w:val="24"/>
        </w:rPr>
        <w:t>AFN Resolution 29/2023</w:t>
      </w:r>
      <w:r w:rsidR="00117C75" w:rsidRPr="00CB4D5A">
        <w:rPr>
          <w:rFonts w:ascii="Arial" w:hAnsi="Arial" w:cs="Arial"/>
          <w:i/>
          <w:iCs/>
          <w:sz w:val="24"/>
          <w:szCs w:val="24"/>
        </w:rPr>
        <w:t>, Support for First Nations Persons with Disabilities on Income Assistance</w:t>
      </w:r>
      <w:r w:rsidR="001F4C80" w:rsidRPr="00CB4D5A">
        <w:rPr>
          <w:rFonts w:ascii="Arial" w:hAnsi="Arial" w:cs="Arial"/>
          <w:i/>
          <w:iCs/>
          <w:sz w:val="24"/>
          <w:szCs w:val="24"/>
        </w:rPr>
        <w:t>.</w:t>
      </w:r>
      <w:r w:rsidR="00CC6589" w:rsidRPr="00CB4D5A">
        <w:rPr>
          <w:rStyle w:val="FootnoteReference"/>
          <w:rFonts w:ascii="Arial" w:hAnsi="Arial" w:cs="Arial"/>
          <w:i/>
          <w:iCs/>
          <w:sz w:val="24"/>
          <w:szCs w:val="24"/>
        </w:rPr>
        <w:footnoteReference w:id="73"/>
      </w:r>
    </w:p>
    <w:p w14:paraId="0D68E325" w14:textId="0A00BC75" w:rsidR="007B1611" w:rsidRPr="00CB4D5A" w:rsidRDefault="006F5F38" w:rsidP="006F5F38">
      <w:pPr>
        <w:pStyle w:val="Heading1"/>
        <w:rPr>
          <w:rFonts w:ascii="Arial" w:hAnsi="Arial" w:cs="Arial"/>
          <w:color w:val="000000" w:themeColor="text1"/>
          <w:sz w:val="24"/>
          <w:szCs w:val="24"/>
        </w:rPr>
      </w:pPr>
      <w:bookmarkStart w:id="43" w:name="_Toc191891938"/>
      <w:r w:rsidRPr="00CB4D5A">
        <w:rPr>
          <w:rFonts w:ascii="Arial" w:hAnsi="Arial" w:cs="Arial"/>
          <w:color w:val="000000" w:themeColor="text1"/>
          <w:sz w:val="24"/>
          <w:szCs w:val="24"/>
        </w:rPr>
        <w:t>CRPD art</w:t>
      </w:r>
      <w:r w:rsidR="00D13A11">
        <w:rPr>
          <w:rFonts w:ascii="Arial" w:hAnsi="Arial" w:cs="Arial"/>
          <w:color w:val="000000" w:themeColor="text1"/>
          <w:sz w:val="24"/>
          <w:szCs w:val="24"/>
        </w:rPr>
        <w:t>icle</w:t>
      </w:r>
      <w:r w:rsidRPr="00CB4D5A">
        <w:rPr>
          <w:rFonts w:ascii="Arial" w:hAnsi="Arial" w:cs="Arial"/>
          <w:color w:val="000000" w:themeColor="text1"/>
          <w:sz w:val="24"/>
          <w:szCs w:val="24"/>
        </w:rPr>
        <w:t xml:space="preserve"> 28</w:t>
      </w:r>
      <w:r w:rsidR="00D13A11">
        <w:rPr>
          <w:rFonts w:ascii="Arial" w:hAnsi="Arial" w:cs="Arial"/>
          <w:color w:val="000000" w:themeColor="text1"/>
          <w:sz w:val="24"/>
          <w:szCs w:val="24"/>
        </w:rPr>
        <w:t>.</w:t>
      </w:r>
      <w:r>
        <w:rPr>
          <w:rFonts w:ascii="Arial" w:hAnsi="Arial" w:cs="Arial"/>
          <w:color w:val="000000" w:themeColor="text1"/>
          <w:sz w:val="24"/>
          <w:szCs w:val="24"/>
        </w:rPr>
        <w:t xml:space="preserve"> </w:t>
      </w:r>
      <w:r w:rsidR="006173AC" w:rsidRPr="00CB4D5A">
        <w:rPr>
          <w:rFonts w:ascii="Arial" w:hAnsi="Arial" w:cs="Arial"/>
          <w:color w:val="000000" w:themeColor="text1"/>
          <w:sz w:val="24"/>
          <w:szCs w:val="24"/>
        </w:rPr>
        <w:t xml:space="preserve">Adequate </w:t>
      </w:r>
      <w:r w:rsidR="00401114" w:rsidRPr="00CB4D5A">
        <w:rPr>
          <w:rFonts w:ascii="Arial" w:hAnsi="Arial" w:cs="Arial"/>
          <w:color w:val="000000" w:themeColor="text1"/>
          <w:sz w:val="24"/>
          <w:szCs w:val="24"/>
        </w:rPr>
        <w:t>S</w:t>
      </w:r>
      <w:r w:rsidR="00621779" w:rsidRPr="00CB4D5A">
        <w:rPr>
          <w:rFonts w:ascii="Arial" w:hAnsi="Arial" w:cs="Arial"/>
          <w:color w:val="000000" w:themeColor="text1"/>
          <w:sz w:val="24"/>
          <w:szCs w:val="24"/>
        </w:rPr>
        <w:t>tandard of</w:t>
      </w:r>
      <w:r w:rsidR="00401114" w:rsidRPr="00CB4D5A">
        <w:rPr>
          <w:rFonts w:ascii="Arial" w:hAnsi="Arial" w:cs="Arial"/>
          <w:color w:val="000000" w:themeColor="text1"/>
          <w:sz w:val="24"/>
          <w:szCs w:val="24"/>
        </w:rPr>
        <w:t xml:space="preserve"> L</w:t>
      </w:r>
      <w:r w:rsidR="00621779" w:rsidRPr="00CB4D5A">
        <w:rPr>
          <w:rFonts w:ascii="Arial" w:hAnsi="Arial" w:cs="Arial"/>
          <w:color w:val="000000" w:themeColor="text1"/>
          <w:sz w:val="24"/>
          <w:szCs w:val="24"/>
        </w:rPr>
        <w:t xml:space="preserve">iving </w:t>
      </w:r>
      <w:r w:rsidR="007D3720" w:rsidRPr="00CB4D5A">
        <w:rPr>
          <w:rFonts w:ascii="Arial" w:hAnsi="Arial" w:cs="Arial"/>
          <w:color w:val="000000" w:themeColor="text1"/>
          <w:sz w:val="24"/>
          <w:szCs w:val="24"/>
        </w:rPr>
        <w:t xml:space="preserve">and </w:t>
      </w:r>
      <w:r w:rsidR="00401114" w:rsidRPr="00CB4D5A">
        <w:rPr>
          <w:rFonts w:ascii="Arial" w:hAnsi="Arial" w:cs="Arial"/>
          <w:color w:val="000000" w:themeColor="text1"/>
          <w:sz w:val="24"/>
          <w:szCs w:val="24"/>
        </w:rPr>
        <w:t>S</w:t>
      </w:r>
      <w:r w:rsidR="00621779" w:rsidRPr="00CB4D5A">
        <w:rPr>
          <w:rFonts w:ascii="Arial" w:hAnsi="Arial" w:cs="Arial"/>
          <w:color w:val="000000" w:themeColor="text1"/>
          <w:sz w:val="24"/>
          <w:szCs w:val="24"/>
        </w:rPr>
        <w:t xml:space="preserve">ocial </w:t>
      </w:r>
      <w:r w:rsidR="00401114" w:rsidRPr="00CB4D5A">
        <w:rPr>
          <w:rFonts w:ascii="Arial" w:hAnsi="Arial" w:cs="Arial"/>
          <w:color w:val="000000" w:themeColor="text1"/>
          <w:sz w:val="24"/>
          <w:szCs w:val="24"/>
        </w:rPr>
        <w:t>P</w:t>
      </w:r>
      <w:r w:rsidR="00621779" w:rsidRPr="00CB4D5A">
        <w:rPr>
          <w:rFonts w:ascii="Arial" w:hAnsi="Arial" w:cs="Arial"/>
          <w:color w:val="000000" w:themeColor="text1"/>
          <w:sz w:val="24"/>
          <w:szCs w:val="24"/>
        </w:rPr>
        <w:t xml:space="preserve">rotection </w:t>
      </w:r>
      <w:r w:rsidR="001747C8" w:rsidRPr="00CB4D5A">
        <w:rPr>
          <w:rFonts w:ascii="Arial" w:hAnsi="Arial" w:cs="Arial"/>
          <w:color w:val="000000" w:themeColor="text1"/>
          <w:sz w:val="24"/>
          <w:szCs w:val="24"/>
        </w:rPr>
        <w:t xml:space="preserve">(Can. </w:t>
      </w:r>
      <w:r w:rsidR="002246D7" w:rsidRPr="00CB4D5A">
        <w:rPr>
          <w:rFonts w:ascii="Arial" w:hAnsi="Arial" w:cs="Arial"/>
          <w:color w:val="000000" w:themeColor="text1"/>
          <w:sz w:val="24"/>
          <w:szCs w:val="24"/>
        </w:rPr>
        <w:t xml:space="preserve">LOI </w:t>
      </w:r>
      <w:r w:rsidR="001747C8" w:rsidRPr="00CB4D5A">
        <w:rPr>
          <w:rFonts w:ascii="Arial" w:hAnsi="Arial" w:cs="Arial"/>
          <w:color w:val="000000" w:themeColor="text1"/>
          <w:sz w:val="24"/>
          <w:szCs w:val="24"/>
        </w:rPr>
        <w:t>127-131)</w:t>
      </w:r>
      <w:bookmarkEnd w:id="43"/>
    </w:p>
    <w:p w14:paraId="4ABA6C1A" w14:textId="77777777" w:rsidR="00204829" w:rsidRPr="00CB4D5A" w:rsidRDefault="00204829" w:rsidP="00204829">
      <w:pPr>
        <w:overflowPunct w:val="0"/>
        <w:autoSpaceDE w:val="0"/>
        <w:autoSpaceDN w:val="0"/>
        <w:spacing w:after="0" w:line="240" w:lineRule="auto"/>
        <w:ind w:right="238"/>
        <w:rPr>
          <w:rFonts w:ascii="Arial" w:hAnsi="Arial" w:cs="Arial"/>
          <w:color w:val="000000" w:themeColor="text1"/>
          <w:sz w:val="24"/>
          <w:szCs w:val="24"/>
          <w:u w:val="single"/>
        </w:rPr>
      </w:pPr>
    </w:p>
    <w:p w14:paraId="73C044D3" w14:textId="77777777" w:rsidR="009C3A0B" w:rsidRPr="00CB4D5A" w:rsidRDefault="009C3A0B" w:rsidP="009C3A0B">
      <w:pPr>
        <w:spacing w:after="0" w:line="360" w:lineRule="auto"/>
        <w:rPr>
          <w:rFonts w:ascii="Arial" w:hAnsi="Arial" w:cs="Arial"/>
          <w:color w:val="000000" w:themeColor="text1"/>
          <w:sz w:val="24"/>
          <w:szCs w:val="24"/>
        </w:rPr>
      </w:pPr>
      <w:r w:rsidRPr="00CB4D5A">
        <w:rPr>
          <w:rFonts w:ascii="Arial" w:hAnsi="Arial" w:cs="Arial"/>
          <w:color w:val="000000" w:themeColor="text1"/>
          <w:sz w:val="24"/>
          <w:szCs w:val="24"/>
        </w:rPr>
        <w:t>The AFN has repeatedly called on the GoC to engage meaningfully with First Nations governments and FNPWD to develop financial support programs that reflect First Nations citizens and First Nations governments unique needs. AFN Resolution 110/2019, </w:t>
      </w:r>
      <w:r w:rsidRPr="00CB4D5A">
        <w:rPr>
          <w:rFonts w:ascii="Arial" w:hAnsi="Arial" w:cs="Arial"/>
          <w:i/>
          <w:iCs/>
          <w:color w:val="000000" w:themeColor="text1"/>
          <w:sz w:val="24"/>
          <w:szCs w:val="24"/>
        </w:rPr>
        <w:t>Funding for First Nations- specific programs, services and supports for adults with disabilities</w:t>
      </w:r>
      <w:r w:rsidRPr="00CB4D5A">
        <w:rPr>
          <w:rFonts w:ascii="Arial" w:hAnsi="Arial" w:cs="Arial"/>
          <w:color w:val="000000" w:themeColor="text1"/>
          <w:sz w:val="24"/>
          <w:szCs w:val="24"/>
        </w:rPr>
        <w:t xml:space="preserve"> </w:t>
      </w:r>
      <w:r w:rsidRPr="006058DF">
        <w:rPr>
          <w:rFonts w:ascii="Arial" w:hAnsi="Arial" w:cs="Arial"/>
          <w:color w:val="000000" w:themeColor="text1"/>
          <w:sz w:val="24"/>
          <w:szCs w:val="24"/>
        </w:rPr>
        <w:t xml:space="preserve">and Resolution </w:t>
      </w:r>
      <w:r w:rsidRPr="003F74C4">
        <w:rPr>
          <w:rFonts w:ascii="Arial" w:hAnsi="Arial" w:cs="Arial"/>
          <w:color w:val="000000" w:themeColor="text1"/>
          <w:sz w:val="24"/>
          <w:szCs w:val="24"/>
        </w:rPr>
        <w:t xml:space="preserve">55/2018, </w:t>
      </w:r>
      <w:r w:rsidRPr="003F74C4">
        <w:rPr>
          <w:rFonts w:ascii="Arial" w:hAnsi="Arial" w:cs="Arial"/>
          <w:i/>
          <w:iCs/>
          <w:color w:val="000000" w:themeColor="text1"/>
          <w:sz w:val="24"/>
          <w:szCs w:val="24"/>
        </w:rPr>
        <w:t>First Nations Disability Program on Reserve</w:t>
      </w:r>
      <w:r w:rsidRPr="003F74C4">
        <w:rPr>
          <w:rFonts w:ascii="Arial" w:hAnsi="Arial" w:cs="Arial"/>
          <w:color w:val="000000" w:themeColor="text1"/>
          <w:sz w:val="24"/>
          <w:szCs w:val="24"/>
        </w:rPr>
        <w:t xml:space="preserve"> </w:t>
      </w:r>
      <w:r w:rsidRPr="00CB4D5A">
        <w:rPr>
          <w:rFonts w:ascii="Arial" w:hAnsi="Arial" w:cs="Arial"/>
          <w:color w:val="000000" w:themeColor="text1"/>
          <w:sz w:val="24"/>
          <w:szCs w:val="24"/>
        </w:rPr>
        <w:t>highlight the necessity of a culturally sensitive, adequately funded disability services and supports within the On-Reserve Income Assistance Program.</w:t>
      </w:r>
      <w:r w:rsidRPr="00CB4D5A">
        <w:rPr>
          <w:rStyle w:val="FootnoteReference"/>
          <w:rFonts w:ascii="Arial" w:hAnsi="Arial" w:cs="Arial"/>
          <w:color w:val="000000" w:themeColor="text1"/>
          <w:sz w:val="24"/>
          <w:szCs w:val="24"/>
        </w:rPr>
        <w:t xml:space="preserve"> </w:t>
      </w:r>
      <w:r w:rsidRPr="00CB4D5A">
        <w:rPr>
          <w:rStyle w:val="FootnoteReference"/>
          <w:rFonts w:ascii="Arial" w:hAnsi="Arial" w:cs="Arial"/>
          <w:color w:val="000000" w:themeColor="text1"/>
          <w:sz w:val="24"/>
          <w:szCs w:val="24"/>
        </w:rPr>
        <w:footnoteReference w:id="74"/>
      </w:r>
      <w:r w:rsidRPr="00CB4D5A">
        <w:rPr>
          <w:rFonts w:ascii="Arial" w:hAnsi="Arial" w:cs="Arial"/>
          <w:color w:val="000000" w:themeColor="text1"/>
          <w:sz w:val="24"/>
          <w:szCs w:val="24"/>
        </w:rPr>
        <w:t xml:space="preserve"> </w:t>
      </w:r>
      <w:r>
        <w:rPr>
          <w:rStyle w:val="FootnoteReference"/>
          <w:rFonts w:ascii="Arial" w:hAnsi="Arial" w:cs="Arial"/>
          <w:color w:val="000000" w:themeColor="text1"/>
          <w:sz w:val="24"/>
          <w:szCs w:val="24"/>
        </w:rPr>
        <w:footnoteReference w:id="75"/>
      </w:r>
    </w:p>
    <w:p w14:paraId="5F23AC66" w14:textId="77777777" w:rsidR="009C3A0B" w:rsidRDefault="009C3A0B" w:rsidP="00204829">
      <w:pPr>
        <w:spacing w:after="0" w:line="360" w:lineRule="auto"/>
        <w:rPr>
          <w:rFonts w:ascii="Arial" w:hAnsi="Arial" w:cs="Arial"/>
          <w:sz w:val="24"/>
          <w:szCs w:val="24"/>
        </w:rPr>
      </w:pPr>
    </w:p>
    <w:p w14:paraId="6CD20D0A" w14:textId="68D8C5A8" w:rsidR="00204829" w:rsidRPr="00CB4D5A" w:rsidRDefault="005F550D" w:rsidP="00204829">
      <w:pPr>
        <w:spacing w:after="0" w:line="360" w:lineRule="auto"/>
        <w:rPr>
          <w:rFonts w:ascii="Arial" w:hAnsi="Arial" w:cs="Arial"/>
          <w:color w:val="000000" w:themeColor="text1"/>
          <w:sz w:val="24"/>
          <w:szCs w:val="24"/>
        </w:rPr>
      </w:pPr>
      <w:r w:rsidRPr="00CB4D5A">
        <w:rPr>
          <w:rFonts w:ascii="Arial" w:hAnsi="Arial" w:cs="Arial"/>
          <w:sz w:val="24"/>
          <w:szCs w:val="24"/>
        </w:rPr>
        <w:t xml:space="preserve">While initiatives such as the Canada Disability Benefit (CDB) signify incremental progress, their design and funding frameworks fall critically short of addressing the unique socio-economic and human rights realities faced by FNPWD. </w:t>
      </w:r>
      <w:r w:rsidR="00204829" w:rsidRPr="00CB4D5A">
        <w:rPr>
          <w:rFonts w:ascii="Arial" w:hAnsi="Arial" w:cs="Arial"/>
          <w:color w:val="000000" w:themeColor="text1"/>
          <w:sz w:val="24"/>
          <w:szCs w:val="24"/>
        </w:rPr>
        <w:t xml:space="preserve">For example, the CDB’s allocation of $2,400 per year—or $200 per month—for eligible claimants fails to meet the </w:t>
      </w:r>
      <w:r w:rsidR="00204829" w:rsidRPr="00CB4D5A">
        <w:rPr>
          <w:rFonts w:ascii="Arial" w:hAnsi="Arial" w:cs="Arial"/>
          <w:color w:val="000000" w:themeColor="text1"/>
          <w:sz w:val="24"/>
          <w:szCs w:val="24"/>
        </w:rPr>
        <w:lastRenderedPageBreak/>
        <w:t xml:space="preserve">actual financial needs of </w:t>
      </w:r>
      <w:r w:rsidR="005E2EDB" w:rsidRPr="00CB4D5A">
        <w:rPr>
          <w:rFonts w:ascii="Arial" w:hAnsi="Arial" w:cs="Arial"/>
          <w:color w:val="000000" w:themeColor="text1"/>
          <w:sz w:val="24"/>
          <w:szCs w:val="24"/>
        </w:rPr>
        <w:t>persons with disabilities.</w:t>
      </w:r>
      <w:r w:rsidR="005E2EDB" w:rsidRPr="00CB4D5A">
        <w:rPr>
          <w:rStyle w:val="FootnoteReference"/>
          <w:rFonts w:ascii="Arial" w:hAnsi="Arial" w:cs="Arial"/>
          <w:color w:val="000000" w:themeColor="text1"/>
          <w:sz w:val="24"/>
          <w:szCs w:val="24"/>
        </w:rPr>
        <w:footnoteReference w:id="76"/>
      </w:r>
      <w:r w:rsidR="005E2EDB" w:rsidRPr="00CB4D5A">
        <w:rPr>
          <w:sz w:val="24"/>
          <w:szCs w:val="24"/>
        </w:rPr>
        <w:t xml:space="preserve"> </w:t>
      </w:r>
      <w:r w:rsidR="005E2EDB" w:rsidRPr="00CB4D5A">
        <w:rPr>
          <w:rFonts w:ascii="Arial" w:hAnsi="Arial" w:cs="Arial"/>
          <w:sz w:val="24"/>
          <w:szCs w:val="24"/>
        </w:rPr>
        <w:t>Given this, it is reasonable to conclude that the CDB would also fall short in meeting the needs of FNPWD, whose circumstances are further exacerbated by systemic barriers that hinder their ability to qualify for the benefit.</w:t>
      </w:r>
      <w:r w:rsidR="005E2EDB" w:rsidRPr="00CB4D5A">
        <w:rPr>
          <w:rFonts w:ascii="Arial" w:hAnsi="Arial" w:cs="Arial"/>
          <w:color w:val="000000" w:themeColor="text1"/>
          <w:sz w:val="24"/>
          <w:szCs w:val="24"/>
        </w:rPr>
        <w:t xml:space="preserve"> </w:t>
      </w:r>
      <w:r w:rsidR="00204829" w:rsidRPr="00CB4D5A">
        <w:rPr>
          <w:rFonts w:ascii="Arial" w:hAnsi="Arial" w:cs="Arial"/>
          <w:color w:val="000000" w:themeColor="text1"/>
          <w:sz w:val="24"/>
          <w:szCs w:val="24"/>
        </w:rPr>
        <w:t xml:space="preserve">This formulaic, one-size-fits-all approach ignores the distinct health, socio-economic, and geographic realities of FNPWD, particularly in remote and underfunded First Nations communities. Similarly, the </w:t>
      </w:r>
      <w:r w:rsidR="00B77888" w:rsidRPr="00CB4D5A">
        <w:rPr>
          <w:rFonts w:ascii="Arial" w:hAnsi="Arial" w:cs="Arial"/>
          <w:color w:val="000000" w:themeColor="text1"/>
          <w:sz w:val="24"/>
          <w:szCs w:val="24"/>
        </w:rPr>
        <w:t>On-Reserve Income Assistance</w:t>
      </w:r>
      <w:r w:rsidR="00B77888" w:rsidRPr="00CB4D5A" w:rsidDel="00B77888">
        <w:rPr>
          <w:rFonts w:ascii="Arial" w:hAnsi="Arial" w:cs="Arial"/>
          <w:color w:val="000000" w:themeColor="text1"/>
          <w:sz w:val="24"/>
          <w:szCs w:val="24"/>
        </w:rPr>
        <w:t xml:space="preserve"> </w:t>
      </w:r>
      <w:r w:rsidR="00B77888" w:rsidRPr="00CB4D5A">
        <w:rPr>
          <w:rFonts w:ascii="Arial" w:hAnsi="Arial" w:cs="Arial"/>
          <w:color w:val="000000" w:themeColor="text1"/>
          <w:sz w:val="24"/>
          <w:szCs w:val="24"/>
        </w:rPr>
        <w:t>p</w:t>
      </w:r>
      <w:r w:rsidR="00204829" w:rsidRPr="00CB4D5A">
        <w:rPr>
          <w:rFonts w:ascii="Arial" w:hAnsi="Arial" w:cs="Arial"/>
          <w:color w:val="000000" w:themeColor="text1"/>
          <w:sz w:val="24"/>
          <w:szCs w:val="24"/>
        </w:rPr>
        <w:t xml:space="preserve">rogram’s </w:t>
      </w:r>
      <w:r w:rsidR="00B77888" w:rsidRPr="00CB4D5A">
        <w:rPr>
          <w:rFonts w:ascii="Arial" w:hAnsi="Arial" w:cs="Arial"/>
          <w:color w:val="000000" w:themeColor="text1"/>
          <w:sz w:val="24"/>
          <w:szCs w:val="24"/>
        </w:rPr>
        <w:t xml:space="preserve">disability </w:t>
      </w:r>
      <w:r w:rsidR="00204829" w:rsidRPr="00CB4D5A">
        <w:rPr>
          <w:rFonts w:ascii="Arial" w:hAnsi="Arial" w:cs="Arial"/>
          <w:color w:val="000000" w:themeColor="text1"/>
          <w:sz w:val="24"/>
          <w:szCs w:val="24"/>
        </w:rPr>
        <w:t>allocation of $213.5 million over five years equates to a mere $67,350 annually per First Nation</w:t>
      </w:r>
      <w:r w:rsidR="0035699D">
        <w:rPr>
          <w:rFonts w:ascii="Arial" w:hAnsi="Arial" w:cs="Arial"/>
          <w:color w:val="000000" w:themeColor="text1"/>
          <w:sz w:val="24"/>
          <w:szCs w:val="24"/>
        </w:rPr>
        <w:t>s</w:t>
      </w:r>
      <w:r w:rsidR="00AE3F4B">
        <w:rPr>
          <w:rFonts w:ascii="Arial" w:hAnsi="Arial" w:cs="Arial"/>
          <w:color w:val="000000" w:themeColor="text1"/>
          <w:sz w:val="24"/>
          <w:szCs w:val="24"/>
        </w:rPr>
        <w:t xml:space="preserve"> community</w:t>
      </w:r>
      <w:r w:rsidR="00204829" w:rsidRPr="00CB4D5A">
        <w:rPr>
          <w:rFonts w:ascii="Arial" w:hAnsi="Arial" w:cs="Arial"/>
          <w:color w:val="000000" w:themeColor="text1"/>
          <w:sz w:val="24"/>
          <w:szCs w:val="24"/>
        </w:rPr>
        <w:t xml:space="preserve">—an amount wholly inadequate to ensure financial </w:t>
      </w:r>
      <w:r w:rsidRPr="00CB4D5A">
        <w:rPr>
          <w:rFonts w:ascii="Arial" w:hAnsi="Arial" w:cs="Arial"/>
          <w:sz w:val="24"/>
          <w:szCs w:val="24"/>
        </w:rPr>
        <w:t>security and increased service access f</w:t>
      </w:r>
      <w:r w:rsidR="00204829" w:rsidRPr="00CB4D5A">
        <w:rPr>
          <w:rFonts w:ascii="Arial" w:hAnsi="Arial" w:cs="Arial"/>
          <w:color w:val="000000" w:themeColor="text1"/>
          <w:sz w:val="24"/>
          <w:szCs w:val="24"/>
        </w:rPr>
        <w:t>or FNPWD living on-reserve.</w:t>
      </w:r>
    </w:p>
    <w:p w14:paraId="6DF4311F" w14:textId="77777777" w:rsidR="00092962" w:rsidRPr="00CB4D5A" w:rsidRDefault="00092962" w:rsidP="005F550D">
      <w:pPr>
        <w:spacing w:after="0" w:line="360" w:lineRule="auto"/>
        <w:rPr>
          <w:rFonts w:ascii="Arial" w:hAnsi="Arial" w:cs="Arial"/>
          <w:color w:val="000000" w:themeColor="text1"/>
          <w:sz w:val="24"/>
          <w:szCs w:val="24"/>
        </w:rPr>
      </w:pPr>
    </w:p>
    <w:p w14:paraId="120CD277" w14:textId="70663F25" w:rsidR="003254A7" w:rsidRPr="00CB4D5A" w:rsidRDefault="003254A7" w:rsidP="003254A7">
      <w:p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Additionally, the AFN has serious concerns about the $349.2 billion required to close the First Nations infrastructure gap by 2030, including $135.1 billion specifically allocated for First Nations housing needs. These investments are critical to supporting the goals of the National First Nations Housing Strategy and addressing the systemic housing crisis that disproportionately impacts FNPWD.</w:t>
      </w:r>
      <w:r w:rsidR="00CE533E" w:rsidRPr="00CB4D5A">
        <w:rPr>
          <w:rFonts w:ascii="Arial" w:eastAsia="Times New Roman" w:hAnsi="Arial" w:cs="Arial"/>
          <w:color w:val="000000" w:themeColor="text1"/>
          <w:sz w:val="24"/>
          <w:szCs w:val="24"/>
        </w:rPr>
        <w:t xml:space="preserve"> </w:t>
      </w:r>
      <w:r w:rsidRPr="00CB4D5A">
        <w:rPr>
          <w:rFonts w:ascii="Arial" w:eastAsia="Times New Roman" w:hAnsi="Arial" w:cs="Arial"/>
          <w:color w:val="000000" w:themeColor="text1"/>
          <w:sz w:val="24"/>
          <w:szCs w:val="24"/>
        </w:rPr>
        <w:t>FNPWD are among the most vulnerable populations at risk of experiencing homelessness, as inadequate housing, inaccessible infrastructure, and insufficient disability supports exacerbate their segregation and marginalization. The Office of the Federal Housing Advocate’s final report on homeless encampments</w:t>
      </w:r>
      <w:r w:rsidR="001F4C80" w:rsidRPr="00CB4D5A">
        <w:rPr>
          <w:rFonts w:ascii="Arial" w:eastAsia="Times New Roman" w:hAnsi="Arial" w:cs="Arial"/>
          <w:color w:val="000000" w:themeColor="text1"/>
          <w:sz w:val="24"/>
          <w:szCs w:val="24"/>
        </w:rPr>
        <w:t xml:space="preserve"> </w:t>
      </w:r>
      <w:r w:rsidRPr="00CB4D5A">
        <w:rPr>
          <w:rFonts w:ascii="Arial" w:eastAsia="Times New Roman" w:hAnsi="Arial" w:cs="Arial"/>
          <w:color w:val="000000" w:themeColor="text1"/>
          <w:sz w:val="24"/>
          <w:szCs w:val="24"/>
        </w:rPr>
        <w:t>highlights the urgent need for new resource allocations and meaningful engagement with First Nations to address homelessness.</w:t>
      </w:r>
      <w:r w:rsidR="001F4C80" w:rsidRPr="00CB4D5A">
        <w:rPr>
          <w:rStyle w:val="FootnoteReference"/>
          <w:rFonts w:ascii="Arial" w:eastAsia="Times New Roman" w:hAnsi="Arial" w:cs="Arial"/>
          <w:color w:val="000000" w:themeColor="text1"/>
          <w:sz w:val="24"/>
          <w:szCs w:val="24"/>
        </w:rPr>
        <w:t xml:space="preserve"> </w:t>
      </w:r>
      <w:r w:rsidR="001F4C80" w:rsidRPr="00CB4D5A">
        <w:rPr>
          <w:rStyle w:val="FootnoteReference"/>
          <w:rFonts w:ascii="Arial" w:eastAsia="Times New Roman" w:hAnsi="Arial" w:cs="Arial"/>
          <w:color w:val="000000" w:themeColor="text1"/>
          <w:sz w:val="24"/>
          <w:szCs w:val="24"/>
        </w:rPr>
        <w:footnoteReference w:id="77"/>
      </w:r>
      <w:r w:rsidR="001F4C80" w:rsidRPr="00CB4D5A">
        <w:rPr>
          <w:rFonts w:ascii="Arial" w:eastAsia="Times New Roman" w:hAnsi="Arial" w:cs="Arial"/>
          <w:color w:val="000000" w:themeColor="text1"/>
          <w:sz w:val="24"/>
          <w:szCs w:val="24"/>
        </w:rPr>
        <w:t xml:space="preserve"> </w:t>
      </w:r>
      <w:r w:rsidRPr="00CB4D5A">
        <w:rPr>
          <w:rFonts w:ascii="Arial" w:eastAsia="Times New Roman" w:hAnsi="Arial" w:cs="Arial"/>
          <w:color w:val="000000" w:themeColor="text1"/>
          <w:sz w:val="24"/>
          <w:szCs w:val="24"/>
        </w:rPr>
        <w:t xml:space="preserve"> The report underscores the intersection between homelessness and the lack of adequate housing and infrastructure, which disproportionately impacts FNPWD in First Nations. </w:t>
      </w:r>
    </w:p>
    <w:p w14:paraId="4DE35F01" w14:textId="46F82641" w:rsidR="008E7645" w:rsidRPr="00CB4D5A" w:rsidRDefault="008E7645" w:rsidP="00CF4875">
      <w:pPr>
        <w:rPr>
          <w:rFonts w:ascii="Arial" w:hAnsi="Arial" w:cs="Arial"/>
          <w:b/>
          <w:bCs/>
          <w:color w:val="000000" w:themeColor="text1"/>
          <w:sz w:val="24"/>
          <w:szCs w:val="24"/>
        </w:rPr>
      </w:pPr>
      <w:r w:rsidRPr="00CB4D5A">
        <w:rPr>
          <w:rFonts w:ascii="Arial" w:hAnsi="Arial" w:cs="Arial"/>
          <w:sz w:val="24"/>
          <w:szCs w:val="24"/>
        </w:rPr>
        <w:t>Recommendations</w:t>
      </w:r>
      <w:r w:rsidRPr="00CB4D5A">
        <w:rPr>
          <w:rFonts w:ascii="Arial" w:eastAsiaTheme="majorEastAsia" w:hAnsi="Arial" w:cs="Arial"/>
          <w:color w:val="000000" w:themeColor="text1"/>
          <w:sz w:val="24"/>
          <w:szCs w:val="24"/>
        </w:rPr>
        <w:t xml:space="preserve">: </w:t>
      </w:r>
    </w:p>
    <w:p w14:paraId="6B14CFB2" w14:textId="444C1F18" w:rsidR="003254A7" w:rsidRPr="00CB4D5A" w:rsidRDefault="009C3A0B" w:rsidP="00931088">
      <w:pPr>
        <w:pStyle w:val="ListParagraph"/>
        <w:numPr>
          <w:ilvl w:val="0"/>
          <w:numId w:val="19"/>
        </w:numPr>
        <w:spacing w:before="100" w:beforeAutospacing="1" w:after="0" w:line="360" w:lineRule="auto"/>
        <w:jc w:val="left"/>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Commit</w:t>
      </w:r>
      <w:r w:rsidR="003254A7" w:rsidRPr="00CB4D5A">
        <w:rPr>
          <w:rFonts w:ascii="Arial" w:eastAsia="Times New Roman" w:hAnsi="Arial" w:cs="Arial"/>
          <w:color w:val="000000" w:themeColor="text1"/>
          <w:sz w:val="24"/>
          <w:szCs w:val="24"/>
        </w:rPr>
        <w:t xml:space="preserve"> to closing the $349.2 billion First Nations infrastructure gap by 2030, including $135.1 billion for housing, to ensure accessible, safe living environments for FNPWD.</w:t>
      </w:r>
    </w:p>
    <w:p w14:paraId="65210920" w14:textId="77777777" w:rsidR="00B81D3B" w:rsidRPr="00CB4D5A" w:rsidRDefault="00B81D3B" w:rsidP="007B109D">
      <w:pPr>
        <w:spacing w:before="100" w:beforeAutospacing="1" w:after="100" w:afterAutospacing="1" w:line="360" w:lineRule="auto"/>
        <w:ind w:left="360"/>
        <w:jc w:val="left"/>
        <w:rPr>
          <w:rFonts w:ascii="Arial" w:eastAsia="Times New Roman" w:hAnsi="Arial" w:cs="Arial"/>
          <w:color w:val="000000" w:themeColor="text1"/>
          <w:sz w:val="24"/>
          <w:szCs w:val="24"/>
        </w:rPr>
      </w:pPr>
    </w:p>
    <w:p w14:paraId="0DD54727" w14:textId="75464875" w:rsidR="00145C1F" w:rsidRDefault="006F5F38" w:rsidP="006F5F38">
      <w:pPr>
        <w:pStyle w:val="Heading1"/>
        <w:rPr>
          <w:rFonts w:ascii="Arial" w:hAnsi="Arial" w:cs="Arial"/>
          <w:color w:val="000000" w:themeColor="text1"/>
          <w:sz w:val="24"/>
          <w:szCs w:val="24"/>
        </w:rPr>
      </w:pPr>
      <w:bookmarkStart w:id="44" w:name="_Toc191891939"/>
      <w:r w:rsidRPr="00680D74">
        <w:rPr>
          <w:rFonts w:ascii="Arial" w:hAnsi="Arial" w:cs="Arial"/>
          <w:color w:val="000000" w:themeColor="text1"/>
          <w:sz w:val="24"/>
          <w:szCs w:val="24"/>
        </w:rPr>
        <w:t>CRPD art</w:t>
      </w:r>
      <w:r w:rsidR="00D13A11">
        <w:rPr>
          <w:rFonts w:ascii="Arial" w:hAnsi="Arial" w:cs="Arial"/>
          <w:color w:val="000000" w:themeColor="text1"/>
          <w:sz w:val="24"/>
          <w:szCs w:val="24"/>
        </w:rPr>
        <w:t>icle</w:t>
      </w:r>
      <w:r w:rsidRPr="00680D74">
        <w:rPr>
          <w:rFonts w:ascii="Arial" w:hAnsi="Arial" w:cs="Arial"/>
          <w:color w:val="000000" w:themeColor="text1"/>
          <w:sz w:val="24"/>
          <w:szCs w:val="24"/>
        </w:rPr>
        <w:t xml:space="preserve"> 29</w:t>
      </w:r>
      <w:r w:rsidR="00D13A11">
        <w:rPr>
          <w:rFonts w:ascii="Arial" w:hAnsi="Arial" w:cs="Arial"/>
          <w:color w:val="000000" w:themeColor="text1"/>
          <w:sz w:val="24"/>
          <w:szCs w:val="24"/>
        </w:rPr>
        <w:t>.</w:t>
      </w:r>
      <w:r>
        <w:rPr>
          <w:rFonts w:ascii="Arial" w:hAnsi="Arial" w:cs="Arial"/>
          <w:color w:val="000000" w:themeColor="text1"/>
          <w:sz w:val="24"/>
          <w:szCs w:val="24"/>
        </w:rPr>
        <w:t xml:space="preserve"> </w:t>
      </w:r>
      <w:r w:rsidR="00621779" w:rsidRPr="00680D74">
        <w:rPr>
          <w:rFonts w:ascii="Arial" w:hAnsi="Arial" w:cs="Arial"/>
          <w:color w:val="000000" w:themeColor="text1"/>
          <w:sz w:val="24"/>
          <w:szCs w:val="24"/>
        </w:rPr>
        <w:t xml:space="preserve">Participation in political and public life </w:t>
      </w:r>
      <w:r w:rsidR="00D46542" w:rsidRPr="00680D74">
        <w:rPr>
          <w:rFonts w:ascii="Arial" w:hAnsi="Arial" w:cs="Arial"/>
          <w:color w:val="000000" w:themeColor="text1"/>
          <w:sz w:val="24"/>
          <w:szCs w:val="24"/>
        </w:rPr>
        <w:t>(Can. LOI</w:t>
      </w:r>
      <w:r w:rsidR="00FB580B" w:rsidRPr="00680D74">
        <w:rPr>
          <w:rFonts w:ascii="Arial" w:hAnsi="Arial" w:cs="Arial"/>
          <w:color w:val="000000" w:themeColor="text1"/>
          <w:sz w:val="24"/>
          <w:szCs w:val="24"/>
        </w:rPr>
        <w:t xml:space="preserve"> 132-140</w:t>
      </w:r>
      <w:r w:rsidR="00D46542" w:rsidRPr="00680D74">
        <w:rPr>
          <w:rFonts w:ascii="Arial" w:hAnsi="Arial" w:cs="Arial"/>
          <w:color w:val="000000" w:themeColor="text1"/>
          <w:sz w:val="24"/>
          <w:szCs w:val="24"/>
        </w:rPr>
        <w:t>)</w:t>
      </w:r>
      <w:bookmarkEnd w:id="44"/>
    </w:p>
    <w:p w14:paraId="2CD440C8" w14:textId="77777777" w:rsidR="00D13A11" w:rsidRPr="00D13A11" w:rsidRDefault="00D13A11" w:rsidP="00D13A11"/>
    <w:p w14:paraId="1F411A95" w14:textId="4C2EEAAE" w:rsidR="0009441F" w:rsidRPr="00CB4D5A" w:rsidRDefault="007F3C7E" w:rsidP="001F2BF5">
      <w:pPr>
        <w:spacing w:after="0" w:line="360" w:lineRule="auto"/>
        <w:rPr>
          <w:rFonts w:ascii="Arial" w:hAnsi="Arial" w:cs="Arial"/>
          <w:color w:val="000000" w:themeColor="text1"/>
          <w:sz w:val="24"/>
          <w:szCs w:val="24"/>
        </w:rPr>
      </w:pPr>
      <w:r w:rsidRPr="00680D74">
        <w:rPr>
          <w:rFonts w:ascii="Arial" w:hAnsi="Arial" w:cs="Arial"/>
          <w:color w:val="000000" w:themeColor="text1"/>
          <w:sz w:val="24"/>
          <w:szCs w:val="24"/>
        </w:rPr>
        <w:t xml:space="preserve">ESDC’s </w:t>
      </w:r>
      <w:r w:rsidR="00CB0425" w:rsidRPr="00CB4D5A">
        <w:rPr>
          <w:rFonts w:ascii="Arial" w:hAnsi="Arial" w:cs="Arial"/>
          <w:color w:val="000000" w:themeColor="text1"/>
          <w:sz w:val="24"/>
          <w:szCs w:val="24"/>
          <w:shd w:val="clear" w:color="auto" w:fill="FFFFFF"/>
        </w:rPr>
        <w:t>Social Development Partnerships Program (SDPP)</w:t>
      </w:r>
      <w:r w:rsidR="006D0D97" w:rsidRPr="00CB4D5A">
        <w:rPr>
          <w:rFonts w:ascii="Arial" w:hAnsi="Arial" w:cs="Arial"/>
          <w:color w:val="000000" w:themeColor="text1"/>
          <w:sz w:val="24"/>
          <w:szCs w:val="24"/>
          <w:shd w:val="clear" w:color="auto" w:fill="FFFFFF"/>
        </w:rPr>
        <w:t xml:space="preserve"> </w:t>
      </w:r>
      <w:r w:rsidR="00F7368E" w:rsidRPr="00CB4D5A">
        <w:rPr>
          <w:rFonts w:ascii="Arial" w:hAnsi="Arial" w:cs="Arial"/>
          <w:color w:val="000000" w:themeColor="text1"/>
          <w:sz w:val="24"/>
          <w:szCs w:val="24"/>
          <w:shd w:val="clear" w:color="auto" w:fill="FFFFFF"/>
        </w:rPr>
        <w:t xml:space="preserve">remains </w:t>
      </w:r>
      <w:r w:rsidR="006D0D97" w:rsidRPr="00CB4D5A">
        <w:rPr>
          <w:rFonts w:ascii="Arial" w:hAnsi="Arial" w:cs="Arial"/>
          <w:color w:val="000000" w:themeColor="text1"/>
          <w:sz w:val="24"/>
          <w:szCs w:val="24"/>
          <w:shd w:val="clear" w:color="auto" w:fill="FFFFFF"/>
        </w:rPr>
        <w:t xml:space="preserve">largely inaccessible to </w:t>
      </w:r>
      <w:r w:rsidR="00CC44B2" w:rsidRPr="00CB4D5A">
        <w:rPr>
          <w:rFonts w:ascii="Arial" w:hAnsi="Arial" w:cs="Arial"/>
          <w:color w:val="000000" w:themeColor="text1"/>
          <w:sz w:val="24"/>
          <w:szCs w:val="24"/>
          <w:shd w:val="clear" w:color="auto" w:fill="FFFFFF"/>
        </w:rPr>
        <w:t>First Nations</w:t>
      </w:r>
      <w:r w:rsidR="00253F12" w:rsidRPr="00CB4D5A">
        <w:rPr>
          <w:rFonts w:ascii="Arial" w:hAnsi="Arial" w:cs="Arial"/>
          <w:color w:val="000000" w:themeColor="text1"/>
          <w:sz w:val="24"/>
          <w:szCs w:val="24"/>
          <w:shd w:val="clear" w:color="auto" w:fill="FFFFFF"/>
        </w:rPr>
        <w:t xml:space="preserve"> governments, </w:t>
      </w:r>
      <w:r w:rsidR="006914AB" w:rsidRPr="00CB4D5A">
        <w:rPr>
          <w:rFonts w:ascii="Arial" w:hAnsi="Arial" w:cs="Arial"/>
          <w:color w:val="000000" w:themeColor="text1"/>
          <w:sz w:val="24"/>
          <w:szCs w:val="24"/>
          <w:shd w:val="clear" w:color="auto" w:fill="FFFFFF"/>
        </w:rPr>
        <w:t>and organizations,</w:t>
      </w:r>
      <w:r w:rsidR="004173EF" w:rsidRPr="00CB4D5A">
        <w:rPr>
          <w:rFonts w:ascii="Arial" w:hAnsi="Arial" w:cs="Arial"/>
          <w:color w:val="000000" w:themeColor="text1"/>
          <w:sz w:val="24"/>
          <w:szCs w:val="24"/>
          <w:shd w:val="clear" w:color="auto" w:fill="FFFFFF"/>
        </w:rPr>
        <w:t xml:space="preserve"> </w:t>
      </w:r>
      <w:r w:rsidR="009B0301" w:rsidRPr="00CB4D5A">
        <w:rPr>
          <w:rFonts w:ascii="Arial" w:hAnsi="Arial" w:cs="Arial"/>
          <w:color w:val="000000" w:themeColor="text1"/>
          <w:sz w:val="24"/>
          <w:szCs w:val="24"/>
          <w:shd w:val="clear" w:color="auto" w:fill="FFFFFF"/>
        </w:rPr>
        <w:t xml:space="preserve">including the </w:t>
      </w:r>
      <w:r w:rsidR="004173EF" w:rsidRPr="00CB4D5A">
        <w:rPr>
          <w:rFonts w:ascii="Arial" w:hAnsi="Arial" w:cs="Arial"/>
          <w:color w:val="000000" w:themeColor="text1"/>
          <w:sz w:val="24"/>
          <w:szCs w:val="24"/>
          <w:shd w:val="clear" w:color="auto" w:fill="FFFFFF"/>
        </w:rPr>
        <w:t>AFN</w:t>
      </w:r>
      <w:r w:rsidR="004E3B43" w:rsidRPr="00CB4D5A">
        <w:rPr>
          <w:rFonts w:ascii="Arial" w:hAnsi="Arial" w:cs="Arial"/>
          <w:color w:val="000000" w:themeColor="text1"/>
          <w:sz w:val="24"/>
          <w:szCs w:val="24"/>
          <w:shd w:val="clear" w:color="auto" w:fill="FFFFFF"/>
        </w:rPr>
        <w:t xml:space="preserve">. </w:t>
      </w:r>
      <w:r w:rsidR="006A3AF3" w:rsidRPr="00CB4D5A">
        <w:rPr>
          <w:rFonts w:ascii="Arial" w:hAnsi="Arial" w:cs="Arial"/>
          <w:color w:val="000000" w:themeColor="text1"/>
          <w:sz w:val="24"/>
          <w:szCs w:val="24"/>
          <w:shd w:val="clear" w:color="auto" w:fill="FFFFFF"/>
        </w:rPr>
        <w:t xml:space="preserve">Further, the </w:t>
      </w:r>
      <w:r w:rsidR="001F2BF5" w:rsidRPr="00CB4D5A">
        <w:rPr>
          <w:rFonts w:ascii="Arial" w:hAnsi="Arial" w:cs="Arial"/>
          <w:color w:val="000000" w:themeColor="text1"/>
          <w:sz w:val="24"/>
          <w:szCs w:val="24"/>
          <w:shd w:val="clear" w:color="auto" w:fill="FFFFFF"/>
        </w:rPr>
        <w:t>SDPP</w:t>
      </w:r>
      <w:r w:rsidR="00484C74" w:rsidRPr="00CB4D5A">
        <w:rPr>
          <w:rFonts w:ascii="Arial" w:hAnsi="Arial" w:cs="Arial"/>
          <w:color w:val="000000" w:themeColor="text1"/>
          <w:sz w:val="24"/>
          <w:szCs w:val="24"/>
          <w:shd w:val="clear" w:color="auto" w:fill="FFFFFF"/>
        </w:rPr>
        <w:t xml:space="preserve"> </w:t>
      </w:r>
      <w:r w:rsidR="000F0F34" w:rsidRPr="00CB4D5A">
        <w:rPr>
          <w:rFonts w:ascii="Arial" w:hAnsi="Arial" w:cs="Arial"/>
          <w:color w:val="000000" w:themeColor="text1"/>
          <w:sz w:val="24"/>
          <w:szCs w:val="24"/>
          <w:shd w:val="clear" w:color="auto" w:fill="FFFFFF"/>
        </w:rPr>
        <w:t xml:space="preserve">has a </w:t>
      </w:r>
      <w:r w:rsidR="004E3B43" w:rsidRPr="00CB4D5A">
        <w:rPr>
          <w:rFonts w:ascii="Arial" w:hAnsi="Arial" w:cs="Arial"/>
          <w:color w:val="000000" w:themeColor="text1"/>
          <w:sz w:val="24"/>
          <w:szCs w:val="24"/>
          <w:shd w:val="clear" w:color="auto" w:fill="FFFFFF"/>
        </w:rPr>
        <w:t>limited scope of funding</w:t>
      </w:r>
      <w:r w:rsidR="00484C74" w:rsidRPr="00CB4D5A">
        <w:rPr>
          <w:rFonts w:ascii="Arial" w:hAnsi="Arial" w:cs="Arial"/>
          <w:color w:val="000000" w:themeColor="text1"/>
          <w:sz w:val="24"/>
          <w:szCs w:val="24"/>
          <w:shd w:val="clear" w:color="auto" w:fill="FFFFFF"/>
        </w:rPr>
        <w:t xml:space="preserve"> </w:t>
      </w:r>
      <w:r w:rsidR="00712C5E" w:rsidRPr="00CB4D5A">
        <w:rPr>
          <w:rFonts w:ascii="Arial" w:hAnsi="Arial" w:cs="Arial"/>
          <w:color w:val="000000" w:themeColor="text1"/>
          <w:sz w:val="24"/>
          <w:szCs w:val="24"/>
          <w:shd w:val="clear" w:color="auto" w:fill="FFFFFF"/>
        </w:rPr>
        <w:t xml:space="preserve">where First Nations are </w:t>
      </w:r>
      <w:r w:rsidR="004E38A9" w:rsidRPr="00CB4D5A">
        <w:rPr>
          <w:rFonts w:ascii="Arial" w:hAnsi="Arial" w:cs="Arial"/>
          <w:color w:val="000000" w:themeColor="text1"/>
          <w:sz w:val="24"/>
          <w:szCs w:val="24"/>
          <w:shd w:val="clear" w:color="auto" w:fill="FFFFFF"/>
        </w:rPr>
        <w:t>often set up to compete with</w:t>
      </w:r>
      <w:r w:rsidR="00B83B16" w:rsidRPr="00CB4D5A">
        <w:rPr>
          <w:rFonts w:ascii="Arial" w:hAnsi="Arial" w:cs="Arial"/>
          <w:color w:val="000000" w:themeColor="text1"/>
          <w:sz w:val="24"/>
          <w:szCs w:val="24"/>
          <w:shd w:val="clear" w:color="auto" w:fill="FFFFFF"/>
        </w:rPr>
        <w:t xml:space="preserve"> </w:t>
      </w:r>
      <w:r w:rsidR="00BE4DE0">
        <w:rPr>
          <w:rFonts w:ascii="Arial" w:hAnsi="Arial" w:cs="Arial"/>
          <w:color w:val="000000" w:themeColor="text1"/>
          <w:sz w:val="24"/>
          <w:szCs w:val="24"/>
          <w:shd w:val="clear" w:color="auto" w:fill="FFFFFF"/>
        </w:rPr>
        <w:t>hundreds</w:t>
      </w:r>
      <w:r w:rsidR="00BE4DE0" w:rsidRPr="00CB4D5A">
        <w:rPr>
          <w:rFonts w:ascii="Arial" w:hAnsi="Arial" w:cs="Arial"/>
          <w:color w:val="000000" w:themeColor="text1"/>
          <w:sz w:val="24"/>
          <w:szCs w:val="24"/>
          <w:shd w:val="clear" w:color="auto" w:fill="FFFFFF"/>
        </w:rPr>
        <w:t xml:space="preserve"> </w:t>
      </w:r>
      <w:r w:rsidR="00B83B16" w:rsidRPr="00CB4D5A">
        <w:rPr>
          <w:rFonts w:ascii="Arial" w:hAnsi="Arial" w:cs="Arial"/>
          <w:color w:val="000000" w:themeColor="text1"/>
          <w:sz w:val="24"/>
          <w:szCs w:val="24"/>
          <w:shd w:val="clear" w:color="auto" w:fill="FFFFFF"/>
        </w:rPr>
        <w:t xml:space="preserve">of disability groups including </w:t>
      </w:r>
      <w:r w:rsidR="009F3DE1" w:rsidRPr="00CB4D5A">
        <w:rPr>
          <w:rFonts w:ascii="Arial" w:hAnsi="Arial" w:cs="Arial"/>
          <w:color w:val="000000" w:themeColor="text1"/>
          <w:sz w:val="24"/>
          <w:szCs w:val="24"/>
          <w:shd w:val="clear" w:color="auto" w:fill="FFFFFF"/>
        </w:rPr>
        <w:t xml:space="preserve">pan-Canadian and pan-Indigenous groups </w:t>
      </w:r>
      <w:r w:rsidR="00114537" w:rsidRPr="00CB4D5A">
        <w:rPr>
          <w:rFonts w:ascii="Arial" w:hAnsi="Arial" w:cs="Arial"/>
          <w:color w:val="000000" w:themeColor="text1"/>
          <w:sz w:val="24"/>
          <w:szCs w:val="24"/>
          <w:shd w:val="clear" w:color="auto" w:fill="FFFFFF"/>
        </w:rPr>
        <w:t>(First Nations, Inuit, and M</w:t>
      </w:r>
      <w:r w:rsidR="00BE4DE0" w:rsidRPr="00680D74">
        <w:rPr>
          <w:rFonts w:ascii="Arial" w:eastAsia="STXihei" w:hAnsi="Arial" w:cs="Arial" w:hint="eastAsia"/>
          <w:color w:val="000000" w:themeColor="text1"/>
          <w:sz w:val="24"/>
          <w:szCs w:val="24"/>
          <w:shd w:val="clear" w:color="auto" w:fill="FFFFFF"/>
        </w:rPr>
        <w:t>é</w:t>
      </w:r>
      <w:r w:rsidR="00114537" w:rsidRPr="00CB4D5A">
        <w:rPr>
          <w:rFonts w:ascii="Arial" w:hAnsi="Arial" w:cs="Arial"/>
          <w:color w:val="000000" w:themeColor="text1"/>
          <w:sz w:val="24"/>
          <w:szCs w:val="24"/>
          <w:shd w:val="clear" w:color="auto" w:fill="FFFFFF"/>
        </w:rPr>
        <w:t xml:space="preserve">tis) </w:t>
      </w:r>
      <w:r w:rsidR="006378AA" w:rsidRPr="00CB4D5A">
        <w:rPr>
          <w:rFonts w:ascii="Arial" w:hAnsi="Arial" w:cs="Arial"/>
          <w:color w:val="000000" w:themeColor="text1"/>
          <w:sz w:val="24"/>
          <w:szCs w:val="24"/>
          <w:shd w:val="clear" w:color="auto" w:fill="FFFFFF"/>
        </w:rPr>
        <w:t xml:space="preserve">which </w:t>
      </w:r>
      <w:r w:rsidR="009F3DE1" w:rsidRPr="00CB4D5A">
        <w:rPr>
          <w:rFonts w:ascii="Arial" w:hAnsi="Arial" w:cs="Arial"/>
          <w:color w:val="000000" w:themeColor="text1"/>
          <w:sz w:val="24"/>
          <w:szCs w:val="24"/>
          <w:shd w:val="clear" w:color="auto" w:fill="FFFFFF"/>
        </w:rPr>
        <w:t xml:space="preserve">often receive funding on </w:t>
      </w:r>
      <w:r w:rsidR="00D13FE8" w:rsidRPr="00CB4D5A">
        <w:rPr>
          <w:rFonts w:ascii="Arial" w:hAnsi="Arial" w:cs="Arial"/>
          <w:color w:val="000000" w:themeColor="text1"/>
          <w:sz w:val="24"/>
          <w:szCs w:val="24"/>
          <w:shd w:val="clear" w:color="auto" w:fill="FFFFFF"/>
        </w:rPr>
        <w:t>behalf</w:t>
      </w:r>
      <w:r w:rsidR="009F3DE1" w:rsidRPr="00CB4D5A">
        <w:rPr>
          <w:rFonts w:ascii="Arial" w:hAnsi="Arial" w:cs="Arial"/>
          <w:color w:val="000000" w:themeColor="text1"/>
          <w:sz w:val="24"/>
          <w:szCs w:val="24"/>
          <w:shd w:val="clear" w:color="auto" w:fill="FFFFFF"/>
        </w:rPr>
        <w:t xml:space="preserve"> of First </w:t>
      </w:r>
      <w:r w:rsidR="00D13FE8" w:rsidRPr="00CB4D5A">
        <w:rPr>
          <w:rFonts w:ascii="Arial" w:hAnsi="Arial" w:cs="Arial"/>
          <w:color w:val="000000" w:themeColor="text1"/>
          <w:sz w:val="24"/>
          <w:szCs w:val="24"/>
          <w:shd w:val="clear" w:color="auto" w:fill="FFFFFF"/>
        </w:rPr>
        <w:t>Nations</w:t>
      </w:r>
      <w:r w:rsidR="00F43154" w:rsidRPr="00CB4D5A">
        <w:rPr>
          <w:rFonts w:ascii="Arial" w:hAnsi="Arial" w:cs="Arial"/>
          <w:color w:val="000000" w:themeColor="text1"/>
          <w:sz w:val="24"/>
          <w:szCs w:val="24"/>
          <w:shd w:val="clear" w:color="auto" w:fill="FFFFFF"/>
        </w:rPr>
        <w:t xml:space="preserve">. </w:t>
      </w:r>
      <w:r w:rsidR="00347CCF" w:rsidRPr="00CB4D5A">
        <w:rPr>
          <w:rFonts w:ascii="Arial" w:hAnsi="Arial" w:cs="Arial"/>
          <w:color w:val="000000" w:themeColor="text1"/>
          <w:sz w:val="24"/>
          <w:szCs w:val="24"/>
        </w:rPr>
        <w:t xml:space="preserve">Canada’s preference for </w:t>
      </w:r>
      <w:r w:rsidR="00F15C76" w:rsidRPr="00CB4D5A">
        <w:rPr>
          <w:rFonts w:ascii="Arial" w:hAnsi="Arial" w:cs="Arial"/>
          <w:color w:val="000000" w:themeColor="text1"/>
          <w:sz w:val="24"/>
          <w:szCs w:val="24"/>
        </w:rPr>
        <w:t>homogenized funding approach</w:t>
      </w:r>
      <w:r w:rsidR="007F5452" w:rsidRPr="00CB4D5A">
        <w:rPr>
          <w:rFonts w:ascii="Arial" w:hAnsi="Arial" w:cs="Arial"/>
          <w:color w:val="000000" w:themeColor="text1"/>
          <w:sz w:val="24"/>
          <w:szCs w:val="24"/>
        </w:rPr>
        <w:t xml:space="preserve">es </w:t>
      </w:r>
      <w:r w:rsidR="009E7EDE" w:rsidRPr="00CB4D5A">
        <w:rPr>
          <w:rFonts w:ascii="Arial" w:hAnsi="Arial" w:cs="Arial"/>
          <w:color w:val="000000" w:themeColor="text1"/>
          <w:sz w:val="24"/>
          <w:szCs w:val="24"/>
        </w:rPr>
        <w:t>disrespects</w:t>
      </w:r>
      <w:r w:rsidR="00F15C76" w:rsidRPr="00CB4D5A">
        <w:rPr>
          <w:rFonts w:ascii="Arial" w:hAnsi="Arial" w:cs="Arial"/>
          <w:color w:val="000000" w:themeColor="text1"/>
          <w:sz w:val="24"/>
          <w:szCs w:val="24"/>
        </w:rPr>
        <w:t xml:space="preserve"> </w:t>
      </w:r>
      <w:r w:rsidR="00DD57C6" w:rsidRPr="00CB4D5A">
        <w:rPr>
          <w:rFonts w:ascii="Arial" w:hAnsi="Arial" w:cs="Arial"/>
          <w:color w:val="000000" w:themeColor="text1"/>
          <w:sz w:val="24"/>
          <w:szCs w:val="24"/>
        </w:rPr>
        <w:t>effort</w:t>
      </w:r>
      <w:r w:rsidR="003A397D" w:rsidRPr="00CB4D5A">
        <w:rPr>
          <w:rFonts w:ascii="Arial" w:hAnsi="Arial" w:cs="Arial"/>
          <w:color w:val="000000" w:themeColor="text1"/>
          <w:sz w:val="24"/>
          <w:szCs w:val="24"/>
        </w:rPr>
        <w:t>s</w:t>
      </w:r>
      <w:r w:rsidR="00DD57C6" w:rsidRPr="00CB4D5A">
        <w:rPr>
          <w:rFonts w:ascii="Arial" w:hAnsi="Arial" w:cs="Arial"/>
          <w:color w:val="000000" w:themeColor="text1"/>
          <w:sz w:val="24"/>
          <w:szCs w:val="24"/>
        </w:rPr>
        <w:t xml:space="preserve"> to </w:t>
      </w:r>
      <w:r w:rsidR="009E7EDE" w:rsidRPr="00CB4D5A">
        <w:rPr>
          <w:rFonts w:ascii="Arial" w:hAnsi="Arial" w:cs="Arial"/>
          <w:color w:val="000000" w:themeColor="text1"/>
          <w:sz w:val="24"/>
          <w:szCs w:val="24"/>
        </w:rPr>
        <w:t xml:space="preserve">strengthen </w:t>
      </w:r>
      <w:r w:rsidR="006A05FE" w:rsidRPr="00CB4D5A">
        <w:rPr>
          <w:rFonts w:ascii="Arial" w:hAnsi="Arial" w:cs="Arial"/>
          <w:color w:val="000000" w:themeColor="text1"/>
          <w:sz w:val="24"/>
          <w:szCs w:val="24"/>
        </w:rPr>
        <w:t>distinctions-based</w:t>
      </w:r>
      <w:r w:rsidR="009E7EDE" w:rsidRPr="00CB4D5A">
        <w:rPr>
          <w:rFonts w:ascii="Arial" w:hAnsi="Arial" w:cs="Arial"/>
          <w:color w:val="000000" w:themeColor="text1"/>
          <w:sz w:val="24"/>
          <w:szCs w:val="24"/>
        </w:rPr>
        <w:t xml:space="preserve"> </w:t>
      </w:r>
      <w:r w:rsidR="002E0F27" w:rsidRPr="00CB4D5A">
        <w:rPr>
          <w:rFonts w:ascii="Arial" w:hAnsi="Arial" w:cs="Arial"/>
          <w:color w:val="000000" w:themeColor="text1"/>
          <w:sz w:val="24"/>
          <w:szCs w:val="24"/>
        </w:rPr>
        <w:t xml:space="preserve">funding </w:t>
      </w:r>
      <w:r w:rsidR="00D94ED9" w:rsidRPr="00CB4D5A">
        <w:rPr>
          <w:rFonts w:ascii="Arial" w:hAnsi="Arial" w:cs="Arial"/>
          <w:color w:val="000000" w:themeColor="text1"/>
          <w:sz w:val="24"/>
          <w:szCs w:val="24"/>
        </w:rPr>
        <w:t>approach</w:t>
      </w:r>
      <w:r w:rsidR="006A05FE" w:rsidRPr="00CB4D5A">
        <w:rPr>
          <w:rFonts w:ascii="Arial" w:hAnsi="Arial" w:cs="Arial"/>
          <w:color w:val="000000" w:themeColor="text1"/>
          <w:sz w:val="24"/>
          <w:szCs w:val="24"/>
        </w:rPr>
        <w:t>es</w:t>
      </w:r>
      <w:r w:rsidR="009E7EDE" w:rsidRPr="00CB4D5A">
        <w:rPr>
          <w:rFonts w:ascii="Arial" w:hAnsi="Arial" w:cs="Arial"/>
          <w:color w:val="000000" w:themeColor="text1"/>
          <w:sz w:val="24"/>
          <w:szCs w:val="24"/>
        </w:rPr>
        <w:t xml:space="preserve"> </w:t>
      </w:r>
      <w:r w:rsidR="005D3105" w:rsidRPr="00CB4D5A">
        <w:rPr>
          <w:rFonts w:ascii="Arial" w:hAnsi="Arial" w:cs="Arial"/>
          <w:color w:val="000000" w:themeColor="text1"/>
          <w:sz w:val="24"/>
          <w:szCs w:val="24"/>
        </w:rPr>
        <w:t xml:space="preserve">to advance the </w:t>
      </w:r>
      <w:r w:rsidR="004C45C9" w:rsidRPr="00CB4D5A">
        <w:rPr>
          <w:rFonts w:ascii="Arial" w:hAnsi="Arial" w:cs="Arial"/>
          <w:color w:val="000000" w:themeColor="text1"/>
          <w:sz w:val="24"/>
          <w:szCs w:val="24"/>
        </w:rPr>
        <w:t xml:space="preserve">distinct </w:t>
      </w:r>
      <w:r w:rsidR="00DD57C6" w:rsidRPr="00CB4D5A">
        <w:rPr>
          <w:rFonts w:ascii="Arial" w:hAnsi="Arial" w:cs="Arial"/>
          <w:color w:val="000000" w:themeColor="text1"/>
          <w:sz w:val="24"/>
          <w:szCs w:val="24"/>
        </w:rPr>
        <w:t xml:space="preserve">cultural needs and </w:t>
      </w:r>
      <w:r w:rsidR="005D3105" w:rsidRPr="00CB4D5A">
        <w:rPr>
          <w:rFonts w:ascii="Arial" w:hAnsi="Arial" w:cs="Arial"/>
          <w:color w:val="000000" w:themeColor="text1"/>
          <w:sz w:val="24"/>
          <w:szCs w:val="24"/>
        </w:rPr>
        <w:t>rights of FNPWD</w:t>
      </w:r>
      <w:r w:rsidR="00D94ED9" w:rsidRPr="00CB4D5A">
        <w:rPr>
          <w:rFonts w:ascii="Arial" w:hAnsi="Arial" w:cs="Arial"/>
          <w:color w:val="000000" w:themeColor="text1"/>
          <w:sz w:val="24"/>
          <w:szCs w:val="24"/>
        </w:rPr>
        <w:t xml:space="preserve">. The AFN continues to assert </w:t>
      </w:r>
      <w:r w:rsidR="00B43E24" w:rsidRPr="00CB4D5A">
        <w:rPr>
          <w:rFonts w:ascii="Arial" w:hAnsi="Arial" w:cs="Arial"/>
          <w:color w:val="000000" w:themeColor="text1"/>
          <w:sz w:val="24"/>
          <w:szCs w:val="24"/>
        </w:rPr>
        <w:t xml:space="preserve">that pan-Canadian and </w:t>
      </w:r>
      <w:r w:rsidR="0009441F" w:rsidRPr="00CB4D5A">
        <w:rPr>
          <w:rFonts w:ascii="Arial" w:hAnsi="Arial" w:cs="Arial"/>
          <w:color w:val="000000" w:themeColor="text1"/>
          <w:sz w:val="24"/>
          <w:szCs w:val="24"/>
        </w:rPr>
        <w:t>many pan-Indigenous disability groups are not considered, or set up, to be representative or accountable organizations of First Nations in Canada</w:t>
      </w:r>
      <w:r w:rsidR="006A05FE" w:rsidRPr="00CB4D5A">
        <w:rPr>
          <w:rFonts w:ascii="Arial" w:hAnsi="Arial" w:cs="Arial"/>
          <w:color w:val="000000" w:themeColor="text1"/>
          <w:sz w:val="24"/>
          <w:szCs w:val="24"/>
        </w:rPr>
        <w:t>.</w:t>
      </w:r>
    </w:p>
    <w:p w14:paraId="1A5E5B34" w14:textId="77777777" w:rsidR="00DE1027" w:rsidRPr="00CB4D5A" w:rsidRDefault="00DE1027" w:rsidP="00890120">
      <w:pPr>
        <w:spacing w:after="0" w:line="360" w:lineRule="auto"/>
        <w:rPr>
          <w:rFonts w:ascii="Arial" w:hAnsi="Arial" w:cs="Arial"/>
          <w:color w:val="000000" w:themeColor="text1"/>
          <w:sz w:val="24"/>
          <w:szCs w:val="24"/>
        </w:rPr>
      </w:pPr>
    </w:p>
    <w:p w14:paraId="2C9660CF" w14:textId="1B0AF210" w:rsidR="00890120" w:rsidRPr="00CB4D5A" w:rsidRDefault="00890120" w:rsidP="00890120">
      <w:pPr>
        <w:spacing w:after="0" w:line="360" w:lineRule="auto"/>
        <w:rPr>
          <w:rFonts w:ascii="Arial" w:hAnsi="Arial" w:cs="Arial"/>
          <w:color w:val="000000" w:themeColor="text1"/>
          <w:sz w:val="24"/>
          <w:szCs w:val="24"/>
        </w:rPr>
      </w:pPr>
    </w:p>
    <w:p w14:paraId="6F849D94" w14:textId="77777777" w:rsidR="00B779B9" w:rsidRPr="00CB4D5A" w:rsidRDefault="00B779B9" w:rsidP="00B779B9">
      <w:pPr>
        <w:rPr>
          <w:rFonts w:ascii="Arial" w:eastAsiaTheme="majorEastAsia" w:hAnsi="Arial" w:cs="Arial"/>
          <w:color w:val="000000" w:themeColor="text1"/>
          <w:sz w:val="24"/>
          <w:szCs w:val="24"/>
        </w:rPr>
      </w:pPr>
      <w:r w:rsidRPr="00CB4D5A">
        <w:rPr>
          <w:rFonts w:ascii="Arial" w:hAnsi="Arial" w:cs="Arial"/>
          <w:sz w:val="24"/>
          <w:szCs w:val="24"/>
        </w:rPr>
        <w:t>Recommendations</w:t>
      </w:r>
      <w:r w:rsidRPr="00CB4D5A">
        <w:rPr>
          <w:rFonts w:ascii="Arial" w:eastAsiaTheme="majorEastAsia" w:hAnsi="Arial" w:cs="Arial"/>
          <w:color w:val="000000" w:themeColor="text1"/>
          <w:sz w:val="24"/>
          <w:szCs w:val="24"/>
        </w:rPr>
        <w:t xml:space="preserve">: </w:t>
      </w:r>
    </w:p>
    <w:p w14:paraId="17CB6394" w14:textId="30DD99A8" w:rsidR="00C01639" w:rsidRPr="00CB4D5A" w:rsidRDefault="00C01639" w:rsidP="001350CE">
      <w:pPr>
        <w:numPr>
          <w:ilvl w:val="0"/>
          <w:numId w:val="53"/>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Transition from pan-Indigenous accessibility funding approaches to a whole-of-government strategy with multi-year funding for fully accessible First Nations.</w:t>
      </w:r>
    </w:p>
    <w:p w14:paraId="70B7D9BD" w14:textId="02479574" w:rsidR="00C01639" w:rsidRPr="00CB4D5A" w:rsidRDefault="00C01639" w:rsidP="001350CE">
      <w:pPr>
        <w:numPr>
          <w:ilvl w:val="0"/>
          <w:numId w:val="53"/>
        </w:numPr>
        <w:spacing w:before="100" w:beforeAutospacing="1" w:after="100" w:afterAutospacing="1" w:line="360" w:lineRule="auto"/>
        <w:jc w:val="left"/>
        <w:rPr>
          <w:rFonts w:ascii="Arial" w:eastAsia="Times New Roman" w:hAnsi="Arial" w:cs="Arial"/>
          <w:color w:val="000000" w:themeColor="text1"/>
          <w:sz w:val="24"/>
          <w:szCs w:val="24"/>
        </w:rPr>
      </w:pPr>
      <w:r w:rsidRPr="00CB4D5A">
        <w:rPr>
          <w:rFonts w:ascii="Arial" w:eastAsia="Times New Roman" w:hAnsi="Arial" w:cs="Arial"/>
          <w:color w:val="000000" w:themeColor="text1"/>
          <w:sz w:val="24"/>
          <w:szCs w:val="24"/>
        </w:rPr>
        <w:t>Collaborate on distinct First Nations accessibility and disability legislation, ensuring adequate resources and mechanisms for capacity-building.</w:t>
      </w:r>
    </w:p>
    <w:p w14:paraId="6AE72100" w14:textId="192F343E" w:rsidR="008E7645" w:rsidRPr="00CB4D5A" w:rsidRDefault="008E7645" w:rsidP="00F25C36">
      <w:pPr>
        <w:spacing w:before="100" w:beforeAutospacing="1" w:after="100" w:afterAutospacing="1" w:line="360" w:lineRule="auto"/>
        <w:ind w:left="720"/>
        <w:jc w:val="left"/>
        <w:rPr>
          <w:rFonts w:ascii="Arial" w:eastAsia="Times New Roman" w:hAnsi="Arial" w:cs="Arial"/>
          <w:color w:val="000000" w:themeColor="text1"/>
          <w:sz w:val="24"/>
          <w:szCs w:val="24"/>
        </w:rPr>
      </w:pPr>
      <w:r w:rsidRPr="00CB4D5A">
        <w:rPr>
          <w:rFonts w:ascii="Arial" w:hAnsi="Arial" w:cs="Arial"/>
          <w:sz w:val="24"/>
          <w:szCs w:val="24"/>
        </w:rPr>
        <w:t>.</w:t>
      </w:r>
    </w:p>
    <w:p w14:paraId="2CC6637F" w14:textId="77777777" w:rsidR="0009441F" w:rsidRPr="00CB4D5A" w:rsidRDefault="0009441F" w:rsidP="001F2BF5">
      <w:pPr>
        <w:spacing w:after="0" w:line="360" w:lineRule="auto"/>
        <w:rPr>
          <w:rFonts w:ascii="Arial" w:hAnsi="Arial" w:cs="Arial"/>
          <w:color w:val="000000" w:themeColor="text1"/>
          <w:sz w:val="24"/>
          <w:szCs w:val="24"/>
          <w:shd w:val="clear" w:color="auto" w:fill="FFFFFF"/>
        </w:rPr>
      </w:pPr>
    </w:p>
    <w:p w14:paraId="3964C7BF" w14:textId="77777777" w:rsidR="00DE1027" w:rsidRPr="00CB4D5A" w:rsidRDefault="00DE1027" w:rsidP="001F2BF5">
      <w:pPr>
        <w:spacing w:after="0" w:line="360" w:lineRule="auto"/>
        <w:rPr>
          <w:rFonts w:ascii="Arial" w:hAnsi="Arial" w:cs="Arial"/>
          <w:color w:val="000000" w:themeColor="text1"/>
          <w:sz w:val="24"/>
          <w:szCs w:val="24"/>
          <w:shd w:val="clear" w:color="auto" w:fill="FFFFFF"/>
        </w:rPr>
      </w:pPr>
    </w:p>
    <w:p w14:paraId="70A54156" w14:textId="2567C71B" w:rsidR="00621779" w:rsidRPr="00680D74" w:rsidRDefault="006F5F38" w:rsidP="007B6F24">
      <w:pPr>
        <w:pStyle w:val="Heading1"/>
        <w:rPr>
          <w:rFonts w:ascii="Arial" w:hAnsi="Arial" w:cs="Arial"/>
          <w:sz w:val="24"/>
          <w:szCs w:val="24"/>
        </w:rPr>
      </w:pPr>
      <w:bookmarkStart w:id="45" w:name="_Toc191891940"/>
      <w:r>
        <w:rPr>
          <w:rFonts w:ascii="Arial" w:hAnsi="Arial" w:cs="Arial"/>
          <w:sz w:val="24"/>
          <w:szCs w:val="24"/>
        </w:rPr>
        <w:t>C</w:t>
      </w:r>
      <w:r w:rsidRPr="00680D74">
        <w:rPr>
          <w:rFonts w:ascii="Arial" w:hAnsi="Arial" w:cs="Arial"/>
          <w:sz w:val="24"/>
          <w:szCs w:val="24"/>
        </w:rPr>
        <w:t>RPD art</w:t>
      </w:r>
      <w:r w:rsidR="00D13A11">
        <w:rPr>
          <w:rFonts w:ascii="Arial" w:hAnsi="Arial" w:cs="Arial"/>
          <w:color w:val="000000" w:themeColor="text1"/>
          <w:sz w:val="24"/>
          <w:szCs w:val="24"/>
        </w:rPr>
        <w:t>icle</w:t>
      </w:r>
      <w:r w:rsidRPr="00680D74">
        <w:rPr>
          <w:rFonts w:ascii="Arial" w:hAnsi="Arial" w:cs="Arial"/>
          <w:sz w:val="24"/>
          <w:szCs w:val="24"/>
        </w:rPr>
        <w:t>s 31-33</w:t>
      </w:r>
      <w:r w:rsidR="00D13A11">
        <w:rPr>
          <w:rFonts w:ascii="Arial" w:hAnsi="Arial" w:cs="Arial"/>
          <w:sz w:val="24"/>
          <w:szCs w:val="24"/>
        </w:rPr>
        <w:t>.</w:t>
      </w:r>
      <w:r>
        <w:rPr>
          <w:rFonts w:ascii="Arial" w:hAnsi="Arial" w:cs="Arial"/>
          <w:sz w:val="24"/>
          <w:szCs w:val="24"/>
        </w:rPr>
        <w:t xml:space="preserve"> </w:t>
      </w:r>
      <w:r w:rsidR="00621779" w:rsidRPr="00680D74">
        <w:rPr>
          <w:rFonts w:ascii="Arial" w:hAnsi="Arial" w:cs="Arial"/>
          <w:sz w:val="24"/>
          <w:szCs w:val="24"/>
        </w:rPr>
        <w:t>Specific obligations</w:t>
      </w:r>
      <w:bookmarkEnd w:id="45"/>
      <w:r w:rsidR="00621779" w:rsidRPr="00680D74">
        <w:rPr>
          <w:rFonts w:ascii="Arial" w:hAnsi="Arial" w:cs="Arial"/>
          <w:sz w:val="24"/>
          <w:szCs w:val="24"/>
        </w:rPr>
        <w:t xml:space="preserve"> </w:t>
      </w:r>
    </w:p>
    <w:p w14:paraId="06C451AE" w14:textId="4A2B42FE" w:rsidR="00DE1027" w:rsidRPr="00CB4D5A" w:rsidRDefault="009E534E" w:rsidP="009E534E">
      <w:pPr>
        <w:pStyle w:val="NormalWeb"/>
        <w:spacing w:line="360" w:lineRule="auto"/>
        <w:rPr>
          <w:rFonts w:ascii="Arial" w:hAnsi="Arial" w:cs="Arial"/>
        </w:rPr>
      </w:pPr>
      <w:r w:rsidRPr="00CB4D5A">
        <w:rPr>
          <w:rFonts w:ascii="Arial" w:hAnsi="Arial" w:cs="Arial"/>
        </w:rPr>
        <w:lastRenderedPageBreak/>
        <w:t>Canada’s lack of efforts to address its obligations to meet the rights and distinct needs of FNPWD in the absence of comprehensive and reliable First Nations disability-specific data</w:t>
      </w:r>
      <w:r w:rsidR="001E7D9D">
        <w:rPr>
          <w:rFonts w:ascii="Arial" w:hAnsi="Arial" w:cs="Arial"/>
        </w:rPr>
        <w:t xml:space="preserve"> violates</w:t>
      </w:r>
      <w:r w:rsidR="00DE1027" w:rsidRPr="00CB4D5A">
        <w:rPr>
          <w:rFonts w:ascii="Arial" w:hAnsi="Arial" w:cs="Arial"/>
        </w:rPr>
        <w:t xml:space="preserve"> (CRPD </w:t>
      </w:r>
      <w:r w:rsidRPr="00CB4D5A">
        <w:rPr>
          <w:rFonts w:ascii="Arial" w:hAnsi="Arial" w:cs="Arial"/>
        </w:rPr>
        <w:t xml:space="preserve">Art. 31). </w:t>
      </w:r>
      <w:bookmarkStart w:id="46" w:name="_Hlk189140239"/>
      <w:r w:rsidRPr="00CB4D5A">
        <w:rPr>
          <w:rFonts w:ascii="Arial" w:hAnsi="Arial" w:cs="Arial"/>
        </w:rPr>
        <w:t xml:space="preserve">The absence of distinct First Nations disability data </w:t>
      </w:r>
      <w:r w:rsidR="003011D0">
        <w:rPr>
          <w:rFonts w:ascii="Arial" w:hAnsi="Arial" w:cs="Arial"/>
        </w:rPr>
        <w:t>renders</w:t>
      </w:r>
      <w:r w:rsidR="003011D0" w:rsidRPr="00CB4D5A">
        <w:rPr>
          <w:rFonts w:ascii="Arial" w:hAnsi="Arial" w:cs="Arial"/>
        </w:rPr>
        <w:t xml:space="preserve"> </w:t>
      </w:r>
      <w:r w:rsidRPr="00CB4D5A">
        <w:rPr>
          <w:rFonts w:ascii="Arial" w:hAnsi="Arial" w:cs="Arial"/>
        </w:rPr>
        <w:t xml:space="preserve">FNPWD invisible in national policy, planning, budgets, and legislation. </w:t>
      </w:r>
      <w:bookmarkEnd w:id="46"/>
      <w:r w:rsidRPr="00CB4D5A">
        <w:rPr>
          <w:rFonts w:ascii="Arial" w:hAnsi="Arial" w:cs="Arial"/>
        </w:rPr>
        <w:t xml:space="preserve">Several studies and reports indicate that First Nations peoples experience a higher rate of accessibility and disability issues than the general Canadian population. The lack of disability data specific to First Nations reinforces colonial assumptions that First Nations experience disability in the same way as the non-First Nations Canadian population. </w:t>
      </w:r>
    </w:p>
    <w:p w14:paraId="78F659F2" w14:textId="75678E26" w:rsidR="009E534E" w:rsidRPr="00CB4D5A" w:rsidRDefault="009E534E" w:rsidP="009E534E">
      <w:pPr>
        <w:pStyle w:val="NormalWeb"/>
        <w:spacing w:line="360" w:lineRule="auto"/>
        <w:rPr>
          <w:rFonts w:ascii="Arial" w:hAnsi="Arial" w:cs="Arial"/>
        </w:rPr>
      </w:pPr>
      <w:r w:rsidRPr="00CB4D5A">
        <w:rPr>
          <w:rFonts w:ascii="Arial" w:hAnsi="Arial" w:cs="Arial"/>
        </w:rPr>
        <w:t>Further, the AFN is critical that the</w:t>
      </w:r>
      <w:r w:rsidR="00DE1027" w:rsidRPr="00CB4D5A">
        <w:rPr>
          <w:rFonts w:ascii="Arial" w:hAnsi="Arial" w:cs="Arial"/>
        </w:rPr>
        <w:t xml:space="preserve"> </w:t>
      </w:r>
      <w:r w:rsidRPr="00CB4D5A">
        <w:rPr>
          <w:rFonts w:ascii="Arial" w:hAnsi="Arial" w:cs="Arial"/>
        </w:rPr>
        <w:t>ACA neglected to provide a formal mechanism to collect or analyze data specific to First Nations accessibility services, protections, or opportunities for self-advocacy. The ACA also failed to mandate First Nations-specific data collection, perpetuating systemic harm by denying FNPWD the evidence base needed to support and substantiate their needs, advocate for resources, shape policies, and budget for accessibility in First Nations. In the absence of specific data on FNPWD, resources are often distributed based on national averages and non-First Nations contexts, leading to chronic underfunding for First Nations accessibility projects. This lack of data effectively denies FNPWD the support they need, reinforcing existing human rights disparities and compounding barriers to participation, services, and the right to community life.</w:t>
      </w:r>
    </w:p>
    <w:p w14:paraId="0DD95282" w14:textId="59C94512" w:rsidR="009E534E" w:rsidRPr="00CB4D5A" w:rsidRDefault="009E534E" w:rsidP="009E534E">
      <w:pPr>
        <w:pStyle w:val="NormalWeb"/>
        <w:spacing w:line="360" w:lineRule="auto"/>
        <w:rPr>
          <w:rFonts w:ascii="Arial" w:hAnsi="Arial" w:cs="Arial"/>
        </w:rPr>
      </w:pPr>
      <w:r w:rsidRPr="00CB4D5A">
        <w:rPr>
          <w:rFonts w:ascii="Arial" w:hAnsi="Arial" w:cs="Arial"/>
        </w:rPr>
        <w:t>Under Art. 32, Canada must collaborate with First Nations to develop policies, diagnostic tools, and programs that reflect First Nations worldviews and practices. This collaboration should ensure these elements are incorporated into all government policies impacting FNPWD and advance the capacity of First Nations to engage in international cooperation frameworks.</w:t>
      </w:r>
    </w:p>
    <w:p w14:paraId="653F031E" w14:textId="77777777" w:rsidR="009E534E" w:rsidRPr="00CB4D5A" w:rsidRDefault="009E534E" w:rsidP="009E534E">
      <w:pPr>
        <w:pStyle w:val="NormalWeb"/>
        <w:spacing w:line="360" w:lineRule="auto"/>
        <w:rPr>
          <w:rFonts w:ascii="Arial" w:hAnsi="Arial" w:cs="Arial"/>
        </w:rPr>
      </w:pPr>
      <w:r w:rsidRPr="00CB4D5A">
        <w:rPr>
          <w:rFonts w:ascii="Arial" w:hAnsi="Arial" w:cs="Arial"/>
        </w:rPr>
        <w:t xml:space="preserve">In the context of Art. 33, the AFN emphasizes the need for a framework to monitor and evaluate the effectiveness of legislation, funding allocations, and programs for FNPWD using First Nations-specific data to identify barriers and track progress. The AFN further recognizes the issue of misdiagnosis as a widespread challenge that must be addressed through culturally informed diagnostic tools, professional training, and mechanisms for </w:t>
      </w:r>
      <w:r w:rsidRPr="00CB4D5A">
        <w:rPr>
          <w:rFonts w:ascii="Arial" w:hAnsi="Arial" w:cs="Arial"/>
        </w:rPr>
        <w:lastRenderedPageBreak/>
        <w:t>individuals to challenge or reject misdiagnoses until appropriate standards are implemented. Recognizing First Nations sovereignty in addressing accessibility and disability challenges, there is a need to support First Nations-led initiatives to develop culturally informed solutions.</w:t>
      </w:r>
    </w:p>
    <w:p w14:paraId="3D677116" w14:textId="77777777" w:rsidR="009E534E" w:rsidRPr="00CB4D5A" w:rsidRDefault="009E534E" w:rsidP="00FE1796">
      <w:pPr>
        <w:rPr>
          <w:rFonts w:ascii="Arial" w:hAnsi="Arial" w:cs="Arial"/>
          <w:sz w:val="24"/>
          <w:szCs w:val="24"/>
        </w:rPr>
      </w:pPr>
      <w:r w:rsidRPr="00CB4D5A">
        <w:rPr>
          <w:rFonts w:ascii="Arial" w:hAnsi="Arial" w:cs="Arial"/>
          <w:sz w:val="24"/>
          <w:szCs w:val="24"/>
        </w:rPr>
        <w:t>Recommendations:</w:t>
      </w:r>
    </w:p>
    <w:p w14:paraId="446A3501" w14:textId="64CA1248" w:rsidR="009E534E" w:rsidRPr="00CB4D5A" w:rsidRDefault="009E534E" w:rsidP="009E534E">
      <w:pPr>
        <w:pStyle w:val="NormalWeb"/>
        <w:numPr>
          <w:ilvl w:val="0"/>
          <w:numId w:val="64"/>
        </w:numPr>
        <w:spacing w:line="360" w:lineRule="auto"/>
        <w:jc w:val="left"/>
        <w:rPr>
          <w:rFonts w:ascii="Arial" w:hAnsi="Arial" w:cs="Arial"/>
        </w:rPr>
      </w:pPr>
      <w:r w:rsidRPr="00CB4D5A">
        <w:rPr>
          <w:rFonts w:ascii="Arial" w:hAnsi="Arial" w:cs="Arial"/>
        </w:rPr>
        <w:t>Establish a framework for culturally safe, First Nations-led data collection on FNPWD, addressing gaps in health, education, justice, and employment to inform evidence-based policy development.</w:t>
      </w:r>
    </w:p>
    <w:p w14:paraId="08A2B5F2" w14:textId="407AF94A" w:rsidR="009E534E" w:rsidRPr="00CB4D5A" w:rsidRDefault="009E534E" w:rsidP="009E534E">
      <w:pPr>
        <w:pStyle w:val="NormalWeb"/>
        <w:numPr>
          <w:ilvl w:val="0"/>
          <w:numId w:val="64"/>
        </w:numPr>
        <w:spacing w:line="360" w:lineRule="auto"/>
        <w:jc w:val="left"/>
        <w:rPr>
          <w:rFonts w:ascii="Arial" w:hAnsi="Arial" w:cs="Arial"/>
        </w:rPr>
      </w:pPr>
      <w:r w:rsidRPr="00CB4D5A">
        <w:rPr>
          <w:rFonts w:ascii="Arial" w:hAnsi="Arial" w:cs="Arial"/>
        </w:rPr>
        <w:t>Collaborate with First Nations to develop policies, diagnostic tools, and programs that reflect First Nations worldviews and practices, ensuring these are incorporated into all government policies impacting FNPWD.</w:t>
      </w:r>
    </w:p>
    <w:p w14:paraId="652AB7A3" w14:textId="7F23D309" w:rsidR="009E534E" w:rsidRPr="00CB4D5A" w:rsidRDefault="009E534E" w:rsidP="009E534E">
      <w:pPr>
        <w:pStyle w:val="NormalWeb"/>
        <w:numPr>
          <w:ilvl w:val="0"/>
          <w:numId w:val="64"/>
        </w:numPr>
        <w:spacing w:line="360" w:lineRule="auto"/>
        <w:jc w:val="left"/>
        <w:rPr>
          <w:rFonts w:ascii="Arial" w:hAnsi="Arial" w:cs="Arial"/>
        </w:rPr>
      </w:pPr>
      <w:r w:rsidRPr="00CB4D5A">
        <w:rPr>
          <w:rFonts w:ascii="Arial" w:hAnsi="Arial" w:cs="Arial"/>
        </w:rPr>
        <w:t>Create clear frameworks to monitor and evaluate the effectiveness of legislation, funding allocations, and programs for FNPWD using First Nations-specific data to identify barriers and track progress.</w:t>
      </w:r>
    </w:p>
    <w:p w14:paraId="74DA8EF6" w14:textId="77777777" w:rsidR="00975F0E" w:rsidRDefault="00975F0E" w:rsidP="00023B6F">
      <w:pPr>
        <w:pStyle w:val="Heading1"/>
        <w:jc w:val="center"/>
        <w:rPr>
          <w:color w:val="000000" w:themeColor="text1"/>
        </w:rPr>
      </w:pPr>
      <w:bookmarkStart w:id="47" w:name="_bookmark15"/>
      <w:bookmarkStart w:id="48" w:name="_bookmark16"/>
      <w:bookmarkStart w:id="49" w:name="_bookmark17"/>
      <w:bookmarkEnd w:id="47"/>
      <w:bookmarkEnd w:id="48"/>
      <w:bookmarkEnd w:id="49"/>
    </w:p>
    <w:p w14:paraId="6C0261E0" w14:textId="77777777" w:rsidR="00975F0E" w:rsidRDefault="00975F0E" w:rsidP="00023B6F">
      <w:pPr>
        <w:pStyle w:val="Heading1"/>
        <w:jc w:val="center"/>
        <w:rPr>
          <w:color w:val="000000" w:themeColor="text1"/>
        </w:rPr>
      </w:pPr>
    </w:p>
    <w:p w14:paraId="1B853E9A" w14:textId="77777777" w:rsidR="00232A4F" w:rsidRDefault="00232A4F" w:rsidP="00232A4F"/>
    <w:p w14:paraId="4591815B" w14:textId="4D13A53E" w:rsidR="00525FB8" w:rsidRPr="00CB4D5A" w:rsidRDefault="00525FB8" w:rsidP="007B109D">
      <w:pPr>
        <w:jc w:val="left"/>
        <w:rPr>
          <w:rFonts w:ascii="Arial" w:hAnsi="Arial" w:cs="Arial"/>
          <w:sz w:val="24"/>
          <w:szCs w:val="24"/>
        </w:rPr>
      </w:pPr>
    </w:p>
    <w:p w14:paraId="1E0A9EA0" w14:textId="77777777" w:rsidR="00AB57E5" w:rsidRPr="00CB4D5A" w:rsidRDefault="00AB57E5" w:rsidP="00AB57E5">
      <w:pPr>
        <w:pStyle w:val="BodyText"/>
        <w:spacing w:line="360" w:lineRule="auto"/>
        <w:ind w:right="168"/>
        <w:jc w:val="left"/>
        <w:rPr>
          <w:rFonts w:ascii="Arial" w:hAnsi="Arial" w:cs="Arial"/>
          <w:color w:val="000000" w:themeColor="text1"/>
          <w:lang w:val="en-CA"/>
        </w:rPr>
      </w:pPr>
    </w:p>
    <w:p w14:paraId="062123E2" w14:textId="77777777" w:rsidR="00AB57E5" w:rsidRPr="00CB4D5A" w:rsidRDefault="00AB57E5" w:rsidP="00AB57E5">
      <w:pPr>
        <w:rPr>
          <w:rFonts w:ascii="Arial" w:hAnsi="Arial" w:cs="Arial"/>
          <w:color w:val="000000" w:themeColor="text1"/>
          <w:sz w:val="24"/>
          <w:szCs w:val="24"/>
        </w:rPr>
      </w:pPr>
    </w:p>
    <w:p w14:paraId="406A3AA4" w14:textId="77777777" w:rsidR="00AB57E5" w:rsidRPr="00CB4D5A" w:rsidRDefault="00AB57E5" w:rsidP="00AB57E5">
      <w:pPr>
        <w:rPr>
          <w:rFonts w:ascii="Arial" w:hAnsi="Arial" w:cs="Arial"/>
          <w:color w:val="000000" w:themeColor="text1"/>
          <w:sz w:val="24"/>
          <w:szCs w:val="24"/>
        </w:rPr>
      </w:pPr>
    </w:p>
    <w:p w14:paraId="7D7E00C6" w14:textId="77777777" w:rsidR="00AB57E5" w:rsidRPr="00CB4D5A" w:rsidRDefault="00AB57E5" w:rsidP="00AB57E5">
      <w:pPr>
        <w:rPr>
          <w:rFonts w:ascii="Arial" w:hAnsi="Arial" w:cs="Arial"/>
          <w:color w:val="000000" w:themeColor="text1"/>
          <w:sz w:val="24"/>
          <w:szCs w:val="24"/>
        </w:rPr>
      </w:pPr>
    </w:p>
    <w:p w14:paraId="1DDDD4F4" w14:textId="77777777" w:rsidR="00741A12" w:rsidRPr="00CB4D5A" w:rsidRDefault="00741A12" w:rsidP="00A96E05">
      <w:pPr>
        <w:pStyle w:val="BodyText"/>
        <w:spacing w:line="360" w:lineRule="auto"/>
        <w:ind w:right="168"/>
        <w:rPr>
          <w:rFonts w:ascii="Arial" w:hAnsi="Arial" w:cs="Arial"/>
          <w:color w:val="000000" w:themeColor="text1"/>
          <w:lang w:val="en-CA"/>
        </w:rPr>
      </w:pPr>
    </w:p>
    <w:sectPr w:rsidR="00741A12" w:rsidRPr="00CB4D5A" w:rsidSect="00CC0175">
      <w:headerReference w:type="default" r:id="rId10"/>
      <w:footerReference w:type="even" r:id="rId11"/>
      <w:footerReference w:type="default" r:id="rId12"/>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789B66" w14:textId="77777777" w:rsidR="002F13A5" w:rsidRDefault="002F13A5" w:rsidP="00E83C1D">
      <w:pPr>
        <w:spacing w:after="0" w:line="240" w:lineRule="auto"/>
      </w:pPr>
      <w:r>
        <w:separator/>
      </w:r>
    </w:p>
  </w:endnote>
  <w:endnote w:type="continuationSeparator" w:id="0">
    <w:p w14:paraId="1160C937" w14:textId="77777777" w:rsidR="002F13A5" w:rsidRDefault="002F13A5" w:rsidP="00E8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TXihei">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58258314"/>
      <w:docPartObj>
        <w:docPartGallery w:val="Page Numbers (Bottom of Page)"/>
        <w:docPartUnique/>
      </w:docPartObj>
    </w:sdtPr>
    <w:sdtEndPr>
      <w:rPr>
        <w:rStyle w:val="PageNumber"/>
      </w:rPr>
    </w:sdtEndPr>
    <w:sdtContent>
      <w:p w14:paraId="045E5D81" w14:textId="335380C7" w:rsidR="003159A6" w:rsidRDefault="003159A6" w:rsidP="009144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9111A3" w14:textId="77777777" w:rsidR="003159A6" w:rsidRDefault="003159A6" w:rsidP="009144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sz w:val="24"/>
        <w:szCs w:val="24"/>
      </w:rPr>
      <w:id w:val="-183212206"/>
      <w:docPartObj>
        <w:docPartGallery w:val="Page Numbers (Bottom of Page)"/>
        <w:docPartUnique/>
      </w:docPartObj>
    </w:sdtPr>
    <w:sdtEndPr>
      <w:rPr>
        <w:rStyle w:val="PageNumber"/>
      </w:rPr>
    </w:sdtEndPr>
    <w:sdtContent>
      <w:p w14:paraId="29AFC884" w14:textId="491E793E" w:rsidR="0091440B" w:rsidRPr="00AB7EC3" w:rsidRDefault="0091440B" w:rsidP="0091440B">
        <w:pPr>
          <w:pStyle w:val="Footer"/>
          <w:framePr w:wrap="none" w:vAnchor="text" w:hAnchor="margin" w:xAlign="center" w:y="1"/>
          <w:rPr>
            <w:rStyle w:val="PageNumber"/>
            <w:sz w:val="24"/>
            <w:szCs w:val="24"/>
          </w:rPr>
        </w:pPr>
        <w:r w:rsidRPr="00AB7EC3">
          <w:rPr>
            <w:rStyle w:val="PageNumber"/>
            <w:sz w:val="24"/>
            <w:szCs w:val="24"/>
          </w:rPr>
          <w:fldChar w:fldCharType="begin"/>
        </w:r>
        <w:r w:rsidRPr="00AB7EC3">
          <w:rPr>
            <w:rStyle w:val="PageNumber"/>
            <w:sz w:val="24"/>
            <w:szCs w:val="24"/>
          </w:rPr>
          <w:instrText xml:space="preserve"> PAGE </w:instrText>
        </w:r>
        <w:r w:rsidRPr="00AB7EC3">
          <w:rPr>
            <w:rStyle w:val="PageNumber"/>
            <w:sz w:val="24"/>
            <w:szCs w:val="24"/>
          </w:rPr>
          <w:fldChar w:fldCharType="separate"/>
        </w:r>
        <w:r w:rsidRPr="00AB7EC3">
          <w:rPr>
            <w:rStyle w:val="PageNumber"/>
            <w:noProof/>
            <w:sz w:val="24"/>
            <w:szCs w:val="24"/>
          </w:rPr>
          <w:t>37</w:t>
        </w:r>
        <w:r w:rsidRPr="00AB7EC3">
          <w:rPr>
            <w:rStyle w:val="PageNumber"/>
            <w:sz w:val="24"/>
            <w:szCs w:val="24"/>
          </w:rPr>
          <w:fldChar w:fldCharType="end"/>
        </w:r>
      </w:p>
    </w:sdtContent>
  </w:sdt>
  <w:p w14:paraId="015993A6" w14:textId="23C38A82" w:rsidR="0091440B" w:rsidRPr="00AB7EC3" w:rsidRDefault="0091440B" w:rsidP="0091440B">
    <w:pPr>
      <w:pStyle w:val="Footer"/>
      <w:ind w:right="360"/>
      <w:rPr>
        <w:sz w:val="24"/>
        <w:szCs w:val="24"/>
      </w:rPr>
    </w:pPr>
    <w:r w:rsidRPr="00AB7EC3">
      <w:rPr>
        <w:sz w:val="24"/>
        <w:szCs w:val="24"/>
      </w:rPr>
      <w:ptab w:relativeTo="margin" w:alignment="center" w:leader="none"/>
    </w:r>
  </w:p>
  <w:p w14:paraId="417538ED" w14:textId="6473D14C" w:rsidR="005800B2" w:rsidRDefault="00A10A53" w:rsidP="0091440B">
    <w:pPr>
      <w:pStyle w:val="Footer"/>
      <w:ind w:right="360"/>
    </w:pPr>
    <w:r w:rsidRPr="00A30DE7">
      <w:rPr>
        <w:noProof/>
        <w:color w:val="18567C" w:themeColor="accent3" w:themeShade="80"/>
      </w:rPr>
      <w:drawing>
        <wp:anchor distT="0" distB="0" distL="114300" distR="114300" simplePos="0" relativeHeight="251656704" behindDoc="1" locked="0" layoutInCell="1" allowOverlap="1" wp14:anchorId="699A78F6" wp14:editId="0BE02866">
          <wp:simplePos x="0" y="0"/>
          <wp:positionH relativeFrom="column">
            <wp:posOffset>878205</wp:posOffset>
          </wp:positionH>
          <wp:positionV relativeFrom="paragraph">
            <wp:posOffset>164050</wp:posOffset>
          </wp:positionV>
          <wp:extent cx="5678170" cy="339725"/>
          <wp:effectExtent l="0" t="0" r="0" b="3175"/>
          <wp:wrapNone/>
          <wp:docPr id="7" name="Picture 6">
            <a:extLst xmlns:a="http://schemas.openxmlformats.org/drawingml/2006/main">
              <a:ext uri="{FF2B5EF4-FFF2-40B4-BE49-F238E27FC236}">
                <a16:creationId xmlns:a16="http://schemas.microsoft.com/office/drawing/2014/main" id="{6214F543-3CA7-EBFB-0ABA-5C7280FCFB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214F543-3CA7-EBFB-0ABA-5C7280FCFBED}"/>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678170" cy="339725"/>
                  </a:xfrm>
                  <a:prstGeom prst="rect">
                    <a:avLst/>
                  </a:prstGeom>
                </pic:spPr>
              </pic:pic>
            </a:graphicData>
          </a:graphic>
          <wp14:sizeRelH relativeFrom="page">
            <wp14:pctWidth>0</wp14:pctWidth>
          </wp14:sizeRelH>
          <wp14:sizeRelV relativeFrom="page">
            <wp14:pctHeight>0</wp14:pctHeight>
          </wp14:sizeRelV>
        </wp:anchor>
      </w:drawing>
    </w:r>
    <w:r w:rsidR="00AB7EC3">
      <w:tab/>
    </w:r>
    <w:r w:rsidR="0091440B">
      <w:t>Assembly of First Nations</w:t>
    </w:r>
    <w:r w:rsidR="0091440B">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ABF04" w14:textId="77777777" w:rsidR="002F13A5" w:rsidRDefault="002F13A5" w:rsidP="00E83C1D">
      <w:pPr>
        <w:spacing w:after="0" w:line="240" w:lineRule="auto"/>
      </w:pPr>
      <w:r>
        <w:separator/>
      </w:r>
    </w:p>
  </w:footnote>
  <w:footnote w:type="continuationSeparator" w:id="0">
    <w:p w14:paraId="4498BD66" w14:textId="77777777" w:rsidR="002F13A5" w:rsidRDefault="002F13A5" w:rsidP="00E83C1D">
      <w:pPr>
        <w:spacing w:after="0" w:line="240" w:lineRule="auto"/>
      </w:pPr>
      <w:r>
        <w:continuationSeparator/>
      </w:r>
    </w:p>
  </w:footnote>
  <w:footnote w:id="1">
    <w:p w14:paraId="29540886" w14:textId="00E17998" w:rsidR="007A3DFE" w:rsidRDefault="007A3DFE" w:rsidP="00501965">
      <w:pPr>
        <w:pStyle w:val="FootnoteText"/>
        <w:jc w:val="left"/>
      </w:pPr>
      <w:r>
        <w:rPr>
          <w:rStyle w:val="FootnoteReference"/>
        </w:rPr>
        <w:footnoteRef/>
      </w:r>
      <w:r>
        <w:t xml:space="preserve"> </w:t>
      </w:r>
      <w:r w:rsidRPr="007F0792">
        <w:rPr>
          <w:rFonts w:ascii="Arial" w:hAnsi="Arial" w:cs="Arial"/>
          <w:color w:val="000000" w:themeColor="text1"/>
          <w:sz w:val="16"/>
          <w:szCs w:val="16"/>
        </w:rPr>
        <w:t xml:space="preserve">UNDRIP, “United Nations Declaration on the Rights of Indigenous Peoples,” </w:t>
      </w:r>
      <w:r w:rsidRPr="00370683">
        <w:rPr>
          <w:rStyle w:val="Emphasis"/>
          <w:rFonts w:ascii="Arial" w:eastAsiaTheme="majorEastAsia" w:hAnsi="Arial" w:cs="Arial"/>
          <w:b w:val="0"/>
          <w:bCs/>
          <w:i w:val="0"/>
          <w:iCs/>
          <w:color w:val="000000" w:themeColor="text1"/>
          <w:sz w:val="16"/>
          <w:szCs w:val="16"/>
        </w:rPr>
        <w:t>UNDRIP</w:t>
      </w:r>
      <w:r w:rsidRPr="00370683">
        <w:rPr>
          <w:rFonts w:ascii="Arial" w:hAnsi="Arial" w:cs="Arial"/>
          <w:b/>
          <w:bCs/>
          <w:i/>
          <w:iCs/>
          <w:color w:val="000000" w:themeColor="text1"/>
          <w:sz w:val="16"/>
          <w:szCs w:val="16"/>
        </w:rPr>
        <w:t xml:space="preserve">, </w:t>
      </w:r>
      <w:r w:rsidRPr="00370683">
        <w:rPr>
          <w:rFonts w:ascii="Arial" w:hAnsi="Arial" w:cs="Arial"/>
          <w:i/>
          <w:iCs/>
          <w:color w:val="000000" w:themeColor="text1"/>
          <w:sz w:val="16"/>
          <w:szCs w:val="16"/>
        </w:rPr>
        <w:t>2007,</w:t>
      </w:r>
      <w:r w:rsidRPr="007F0792">
        <w:rPr>
          <w:rFonts w:ascii="Arial" w:hAnsi="Arial" w:cs="Arial"/>
          <w:color w:val="000000" w:themeColor="text1"/>
          <w:sz w:val="16"/>
          <w:szCs w:val="16"/>
        </w:rPr>
        <w:t xml:space="preserve"> </w:t>
      </w:r>
      <w:hyperlink r:id="rId1" w:history="1">
        <w:r w:rsidRPr="007F0792">
          <w:rPr>
            <w:rStyle w:val="Hyperlink"/>
            <w:rFonts w:ascii="Arial" w:eastAsiaTheme="majorEastAsia" w:hAnsi="Arial" w:cs="Arial"/>
            <w:color w:val="000000" w:themeColor="text1"/>
            <w:sz w:val="16"/>
            <w:szCs w:val="16"/>
          </w:rPr>
          <w:t>https://www.un.org/development/desa/indigenouspeoples/wp-content/uploads/sites/19/2018/11/UNDRIP_E_web.pdf</w:t>
        </w:r>
      </w:hyperlink>
    </w:p>
  </w:footnote>
  <w:footnote w:id="2">
    <w:p w14:paraId="0413481C" w14:textId="77777777" w:rsidR="00F7163D" w:rsidRPr="00CF0E86" w:rsidRDefault="00F7163D" w:rsidP="00F7163D">
      <w:pPr>
        <w:spacing w:after="100" w:afterAutospacing="1" w:line="240" w:lineRule="auto"/>
        <w:jc w:val="left"/>
        <w:rPr>
          <w:rFonts w:ascii="Arial" w:eastAsia="Times New Roman" w:hAnsi="Arial" w:cs="Arial"/>
          <w:sz w:val="16"/>
          <w:szCs w:val="16"/>
        </w:rPr>
      </w:pPr>
      <w:r>
        <w:rPr>
          <w:rStyle w:val="FootnoteReference"/>
        </w:rPr>
        <w:footnoteRef/>
      </w:r>
      <w:r>
        <w:t xml:space="preserve"> </w:t>
      </w:r>
      <w:r w:rsidRPr="00CF0E86">
        <w:rPr>
          <w:rFonts w:ascii="Arial" w:eastAsia="Times New Roman" w:hAnsi="Arial" w:cs="Arial"/>
          <w:sz w:val="16"/>
          <w:szCs w:val="16"/>
        </w:rPr>
        <w:t xml:space="preserve">United Nations. Convention on the Rights of Persons with Disabilities. United Nations, 2006. </w:t>
      </w:r>
      <w:hyperlink r:id="rId2" w:history="1">
        <w:r w:rsidRPr="00CF0E86">
          <w:rPr>
            <w:rStyle w:val="Hyperlink"/>
            <w:rFonts w:ascii="Arial" w:eastAsia="Times New Roman" w:hAnsi="Arial" w:cs="Arial"/>
            <w:sz w:val="16"/>
            <w:szCs w:val="16"/>
          </w:rPr>
          <w:t>https://www.ohchr.org/sites/default/files/Documents/HRBodies/CEDAW/DGD24June2021/5.docx</w:t>
        </w:r>
      </w:hyperlink>
      <w:r w:rsidRPr="00CF0E86">
        <w:rPr>
          <w:rFonts w:ascii="Arial" w:eastAsia="Times New Roman" w:hAnsi="Arial" w:cs="Arial"/>
          <w:sz w:val="16"/>
          <w:szCs w:val="16"/>
        </w:rPr>
        <w:t xml:space="preserve">.  </w:t>
      </w:r>
    </w:p>
    <w:p w14:paraId="72C21630" w14:textId="77777777" w:rsidR="00F7163D" w:rsidRDefault="00F7163D" w:rsidP="00F7163D">
      <w:pPr>
        <w:pStyle w:val="FootnoteText"/>
      </w:pPr>
    </w:p>
  </w:footnote>
  <w:footnote w:id="3">
    <w:p w14:paraId="5AA55C08" w14:textId="02828ACD" w:rsidR="003E10D7" w:rsidRPr="00CD00D8" w:rsidRDefault="003E10D7" w:rsidP="00CD00D8">
      <w:pPr>
        <w:pStyle w:val="NormalWeb"/>
        <w:spacing w:before="0" w:beforeAutospacing="0" w:after="0" w:afterAutospacing="0"/>
        <w:jc w:val="left"/>
        <w:rPr>
          <w:rFonts w:ascii="Arial" w:hAnsi="Arial" w:cs="Arial"/>
          <w:color w:val="000000" w:themeColor="text1"/>
          <w:sz w:val="16"/>
          <w:szCs w:val="16"/>
        </w:rPr>
      </w:pPr>
      <w:r>
        <w:rPr>
          <w:rStyle w:val="FootnoteReference"/>
        </w:rPr>
        <w:footnoteRef/>
      </w:r>
      <w:r w:rsidR="00987F78" w:rsidRPr="00501965">
        <w:rPr>
          <w:rFonts w:ascii="Arial" w:hAnsi="Arial" w:cs="Arial"/>
          <w:color w:val="000000" w:themeColor="text1"/>
          <w:sz w:val="16"/>
          <w:szCs w:val="16"/>
        </w:rPr>
        <w:t xml:space="preserve">Assembly of First Nations, </w:t>
      </w:r>
      <w:r w:rsidR="00987F78" w:rsidRPr="00501965">
        <w:rPr>
          <w:rStyle w:val="Emphasis"/>
          <w:rFonts w:ascii="Arial" w:eastAsiaTheme="majorEastAsia" w:hAnsi="Arial" w:cs="Arial"/>
          <w:b w:val="0"/>
          <w:bCs/>
          <w:i w:val="0"/>
          <w:iCs/>
          <w:color w:val="000000" w:themeColor="text1"/>
          <w:sz w:val="16"/>
          <w:szCs w:val="16"/>
        </w:rPr>
        <w:t>AFN Closing the Infrastructure Gap by 2030: National Cost Estimate</w:t>
      </w:r>
      <w:r w:rsidR="00987F78" w:rsidRPr="00501965">
        <w:rPr>
          <w:rFonts w:ascii="Arial" w:hAnsi="Arial" w:cs="Arial"/>
          <w:b/>
          <w:bCs/>
          <w:i/>
          <w:iCs/>
          <w:color w:val="000000" w:themeColor="text1"/>
          <w:sz w:val="16"/>
          <w:szCs w:val="16"/>
        </w:rPr>
        <w:t xml:space="preserve">, </w:t>
      </w:r>
      <w:r w:rsidR="00987F78" w:rsidRPr="00501965">
        <w:rPr>
          <w:rFonts w:ascii="Arial" w:hAnsi="Arial" w:cs="Arial"/>
          <w:color w:val="000000" w:themeColor="text1"/>
          <w:sz w:val="16"/>
          <w:szCs w:val="16"/>
        </w:rPr>
        <w:t xml:space="preserve">Assembly of First Nations, 2023, </w:t>
      </w:r>
      <w:hyperlink r:id="rId3" w:history="1">
        <w:r w:rsidR="00987F78" w:rsidRPr="00501965">
          <w:rPr>
            <w:rStyle w:val="Hyperlink"/>
            <w:rFonts w:ascii="Arial" w:eastAsiaTheme="majorEastAsia" w:hAnsi="Arial" w:cs="Arial"/>
            <w:color w:val="000000" w:themeColor="text1"/>
            <w:sz w:val="16"/>
            <w:szCs w:val="16"/>
          </w:rPr>
          <w:t>https://afn.bynder.com/m/367574a3a5cb5abe/original/1-AFN-Closing-the-Infrastructure-Gap-by-2030-National-Cost-Estimate-English-report-1.pdf</w:t>
        </w:r>
      </w:hyperlink>
      <w:r w:rsidR="00987F78" w:rsidRPr="00501965">
        <w:rPr>
          <w:rFonts w:ascii="Arial" w:hAnsi="Arial" w:cs="Arial"/>
          <w:color w:val="000000" w:themeColor="text1"/>
          <w:sz w:val="16"/>
          <w:szCs w:val="16"/>
        </w:rPr>
        <w:t>.</w:t>
      </w:r>
    </w:p>
  </w:footnote>
  <w:footnote w:id="4">
    <w:p w14:paraId="2E0F0DFA" w14:textId="77777777" w:rsidR="007A3DFE" w:rsidRPr="00501965" w:rsidRDefault="007A3DFE" w:rsidP="007A3DFE">
      <w:pPr>
        <w:pStyle w:val="NormalWeb"/>
        <w:spacing w:before="0" w:beforeAutospacing="0" w:after="0" w:afterAutospacing="0"/>
        <w:jc w:val="left"/>
        <w:rPr>
          <w:rFonts w:ascii="Arial" w:hAnsi="Arial" w:cs="Arial"/>
          <w:color w:val="000000" w:themeColor="text1"/>
          <w:sz w:val="16"/>
          <w:szCs w:val="16"/>
        </w:rPr>
      </w:pPr>
      <w:r w:rsidRPr="00501965">
        <w:rPr>
          <w:rStyle w:val="FootnoteReference"/>
          <w:rFonts w:ascii="Arial" w:hAnsi="Arial" w:cs="Arial"/>
          <w:sz w:val="16"/>
          <w:szCs w:val="16"/>
        </w:rPr>
        <w:footnoteRef/>
      </w:r>
      <w:r w:rsidRPr="00501965">
        <w:rPr>
          <w:rFonts w:ascii="Arial" w:hAnsi="Arial" w:cs="Arial"/>
          <w:color w:val="000000" w:themeColor="text1"/>
          <w:sz w:val="16"/>
          <w:szCs w:val="16"/>
        </w:rPr>
        <w:t xml:space="preserve">Canadian Psychological Association, "Submission to the Truth and Reconciliation Commission of Canada," Canadian Psychological Association, 2015, </w:t>
      </w:r>
      <w:hyperlink r:id="rId4" w:history="1">
        <w:r w:rsidRPr="00501965">
          <w:rPr>
            <w:rStyle w:val="Hyperlink"/>
            <w:rFonts w:ascii="Arial" w:eastAsiaTheme="majorEastAsia" w:hAnsi="Arial" w:cs="Arial"/>
            <w:color w:val="000000" w:themeColor="text1"/>
            <w:sz w:val="16"/>
            <w:szCs w:val="16"/>
          </w:rPr>
          <w:t>https://cpa.ca/docs/File/Task_Forces/TRC%20Task%20Force%20Report_FINAL.pdf</w:t>
        </w:r>
      </w:hyperlink>
      <w:r w:rsidRPr="00501965">
        <w:rPr>
          <w:rFonts w:ascii="Arial" w:hAnsi="Arial" w:cs="Arial"/>
          <w:color w:val="000000" w:themeColor="text1"/>
          <w:sz w:val="16"/>
          <w:szCs w:val="16"/>
        </w:rPr>
        <w:t>.</w:t>
      </w:r>
    </w:p>
  </w:footnote>
  <w:footnote w:id="5">
    <w:p w14:paraId="13E83F52" w14:textId="54B2EEB0" w:rsidR="001A4F9A" w:rsidRPr="00501965" w:rsidRDefault="001A4F9A">
      <w:pPr>
        <w:pStyle w:val="FootnoteText"/>
        <w:rPr>
          <w:rFonts w:ascii="Arial" w:hAnsi="Arial" w:cs="Arial"/>
          <w:sz w:val="16"/>
          <w:szCs w:val="16"/>
        </w:rPr>
      </w:pPr>
      <w:r w:rsidRPr="00501965">
        <w:rPr>
          <w:rStyle w:val="FootnoteReference"/>
          <w:rFonts w:ascii="Arial" w:hAnsi="Arial" w:cs="Arial"/>
          <w:sz w:val="16"/>
          <w:szCs w:val="16"/>
        </w:rPr>
        <w:footnoteRef/>
      </w:r>
      <w:r w:rsidRPr="00501965">
        <w:rPr>
          <w:rFonts w:ascii="Arial" w:hAnsi="Arial" w:cs="Arial"/>
          <w:sz w:val="16"/>
          <w:szCs w:val="16"/>
        </w:rPr>
        <w:t xml:space="preserve"> Statistics Canada, "Indigenous Peoples Survey (IPS)," </w:t>
      </w:r>
      <w:r w:rsidRPr="00501965">
        <w:rPr>
          <w:rFonts w:ascii="Arial" w:hAnsi="Arial" w:cs="Arial"/>
          <w:i/>
          <w:iCs/>
          <w:sz w:val="16"/>
          <w:szCs w:val="16"/>
        </w:rPr>
        <w:t>Statistics Canada</w:t>
      </w:r>
      <w:r w:rsidRPr="00501965">
        <w:rPr>
          <w:rFonts w:ascii="Arial" w:hAnsi="Arial" w:cs="Arial"/>
          <w:sz w:val="16"/>
          <w:szCs w:val="16"/>
        </w:rPr>
        <w:t>, accessed January 21, 2025, https://www.statcan.gc.ca/en/survey/household/3250.</w:t>
      </w:r>
    </w:p>
  </w:footnote>
  <w:footnote w:id="6">
    <w:p w14:paraId="7DD4716A" w14:textId="171E4DA8" w:rsidR="001A4F9A" w:rsidRPr="00501965" w:rsidRDefault="001A4F9A">
      <w:pPr>
        <w:pStyle w:val="FootnoteText"/>
        <w:rPr>
          <w:rFonts w:ascii="Arial" w:hAnsi="Arial" w:cs="Arial"/>
          <w:i/>
          <w:iCs/>
          <w:sz w:val="16"/>
          <w:szCs w:val="16"/>
        </w:rPr>
      </w:pPr>
      <w:r w:rsidRPr="001A5EE6">
        <w:rPr>
          <w:rStyle w:val="FootnoteReference"/>
        </w:rPr>
        <w:footnoteRef/>
      </w:r>
      <w:r w:rsidRPr="001A5EE6">
        <w:t xml:space="preserve"> </w:t>
      </w:r>
      <w:r w:rsidRPr="00501965">
        <w:rPr>
          <w:rFonts w:ascii="Arial" w:hAnsi="Arial" w:cs="Arial"/>
          <w:sz w:val="16"/>
          <w:szCs w:val="16"/>
        </w:rPr>
        <w:t xml:space="preserve">United Nations, </w:t>
      </w:r>
      <w:r w:rsidRPr="00501965">
        <w:rPr>
          <w:rStyle w:val="Emphasis"/>
          <w:rFonts w:ascii="Arial" w:hAnsi="Arial" w:cs="Arial"/>
          <w:b w:val="0"/>
          <w:bCs/>
          <w:i w:val="0"/>
          <w:iCs/>
          <w:sz w:val="16"/>
          <w:szCs w:val="16"/>
        </w:rPr>
        <w:t>United Nations Declaration on the Rights of Indigenous Peoples (UNDRIP)</w:t>
      </w:r>
      <w:r w:rsidRPr="00501965">
        <w:rPr>
          <w:rFonts w:ascii="Arial" w:hAnsi="Arial" w:cs="Arial"/>
          <w:b/>
          <w:bCs/>
          <w:i/>
          <w:iCs/>
          <w:sz w:val="16"/>
          <w:szCs w:val="16"/>
        </w:rPr>
        <w:t xml:space="preserve">, </w:t>
      </w:r>
      <w:r w:rsidRPr="00501965">
        <w:rPr>
          <w:rFonts w:ascii="Arial" w:hAnsi="Arial" w:cs="Arial"/>
          <w:i/>
          <w:iCs/>
          <w:sz w:val="16"/>
          <w:szCs w:val="16"/>
        </w:rPr>
        <w:t xml:space="preserve">2007, </w:t>
      </w:r>
      <w:hyperlink r:id="rId5" w:tgtFrame="_new" w:history="1">
        <w:r w:rsidRPr="00501965">
          <w:rPr>
            <w:rStyle w:val="Hyperlink"/>
            <w:rFonts w:ascii="Arial" w:hAnsi="Arial" w:cs="Arial"/>
            <w:i/>
            <w:iCs/>
            <w:sz w:val="16"/>
            <w:szCs w:val="16"/>
          </w:rPr>
          <w:t>https://www.un.org/development/desa/indigenouspeoples/wp-content/uploads/sites/19/2018/11/UNDRIP_E_web.pdf</w:t>
        </w:r>
      </w:hyperlink>
      <w:r w:rsidRPr="00501965">
        <w:rPr>
          <w:rFonts w:ascii="Arial" w:hAnsi="Arial" w:cs="Arial"/>
          <w:i/>
          <w:iCs/>
          <w:sz w:val="16"/>
          <w:szCs w:val="16"/>
        </w:rPr>
        <w:t>.</w:t>
      </w:r>
    </w:p>
  </w:footnote>
  <w:footnote w:id="7">
    <w:p w14:paraId="7072EF27" w14:textId="3EB21C30" w:rsidR="001579B9" w:rsidRPr="0085019D" w:rsidRDefault="001579B9" w:rsidP="001579B9">
      <w:pPr>
        <w:pStyle w:val="FootnoteText"/>
      </w:pPr>
      <w:r w:rsidRPr="00501965">
        <w:rPr>
          <w:rStyle w:val="FootnoteReference"/>
          <w:rFonts w:ascii="Arial" w:hAnsi="Arial" w:cs="Arial"/>
          <w:sz w:val="18"/>
          <w:szCs w:val="18"/>
        </w:rPr>
        <w:footnoteRef/>
      </w:r>
      <w:r w:rsidR="003B3813" w:rsidRPr="00501965">
        <w:rPr>
          <w:rFonts w:ascii="Arial" w:hAnsi="Arial" w:cs="Arial"/>
          <w:sz w:val="18"/>
          <w:szCs w:val="18"/>
        </w:rPr>
        <w:t xml:space="preserve">Assembly of First Nations, "Strengthen First Nations Distinctions-Based Approaches on Accessibility and Disabilities," Assembly of First Nations, 2021, </w:t>
      </w:r>
      <w:hyperlink r:id="rId6" w:tgtFrame="_new" w:history="1">
        <w:r w:rsidR="003B3813" w:rsidRPr="00501965">
          <w:rPr>
            <w:rStyle w:val="Hyperlink"/>
            <w:rFonts w:ascii="Arial" w:hAnsi="Arial" w:cs="Arial"/>
            <w:sz w:val="18"/>
            <w:szCs w:val="18"/>
          </w:rPr>
          <w:t>https://afn.bynder.com/m/50345b845336fac9/original/25-2021-Strengthen-First-Nations-Distinctions-Based-Approaches-on-Accessibility-Disabilities.pdf</w:t>
        </w:r>
      </w:hyperlink>
      <w:r w:rsidR="003B3813">
        <w:t>.</w:t>
      </w:r>
    </w:p>
  </w:footnote>
  <w:footnote w:id="8">
    <w:p w14:paraId="5711C240" w14:textId="0F8F5B79" w:rsidR="0070627A" w:rsidRDefault="0070627A" w:rsidP="007B109D">
      <w:pPr>
        <w:pStyle w:val="FootnoteText"/>
        <w:jc w:val="left"/>
      </w:pPr>
      <w:r>
        <w:rPr>
          <w:rStyle w:val="FootnoteReference"/>
        </w:rPr>
        <w:footnoteRef/>
      </w:r>
      <w:r>
        <w:t xml:space="preserve"> </w:t>
      </w:r>
      <w:r w:rsidRPr="00A25E24">
        <w:rPr>
          <w:rFonts w:ascii="Arial" w:hAnsi="Arial" w:cs="Arial"/>
          <w:color w:val="000000" w:themeColor="text1"/>
          <w:sz w:val="16"/>
          <w:szCs w:val="16"/>
        </w:rPr>
        <w:t xml:space="preserve">Assembly of First Nations, “A Distinct First Nations Accessibility Law Discussion Guide for First Nations,” Assembly of First Nations, 2022, </w:t>
      </w:r>
      <w:hyperlink r:id="rId7" w:history="1">
        <w:r w:rsidRPr="00A25E24">
          <w:rPr>
            <w:rStyle w:val="Hyperlink"/>
            <w:rFonts w:ascii="Arial" w:eastAsiaTheme="majorEastAsia" w:hAnsi="Arial" w:cs="Arial"/>
            <w:color w:val="000000" w:themeColor="text1"/>
            <w:sz w:val="16"/>
            <w:szCs w:val="16"/>
          </w:rPr>
          <w:t>https://afn.bynder.com/m/657e0fe82a28baba/original/A-Distinct-First-Nations-Accessibility-Law-Discussion-Guide-Feb-2022.pdf</w:t>
        </w:r>
      </w:hyperlink>
      <w:r w:rsidRPr="00A25E24">
        <w:rPr>
          <w:rFonts w:ascii="Arial" w:hAnsi="Arial" w:cs="Arial"/>
          <w:color w:val="000000" w:themeColor="text1"/>
          <w:sz w:val="16"/>
          <w:szCs w:val="16"/>
        </w:rPr>
        <w:t>.</w:t>
      </w:r>
    </w:p>
  </w:footnote>
  <w:footnote w:id="9">
    <w:p w14:paraId="6AD40EDB" w14:textId="3807ED84" w:rsidR="000747BF" w:rsidRPr="00344B59" w:rsidRDefault="000747BF" w:rsidP="0070627A">
      <w:pPr>
        <w:pStyle w:val="NormalWeb"/>
        <w:spacing w:before="0" w:beforeAutospacing="0" w:after="0" w:afterAutospacing="0"/>
      </w:pPr>
      <w:r>
        <w:rPr>
          <w:rStyle w:val="FootnoteReference"/>
        </w:rPr>
        <w:footnoteRef/>
      </w:r>
      <w:r w:rsidR="00987F78" w:rsidRPr="00A25E24">
        <w:rPr>
          <w:rFonts w:ascii="Arial" w:hAnsi="Arial" w:cs="Arial"/>
          <w:color w:val="000000" w:themeColor="text1"/>
          <w:sz w:val="16"/>
          <w:szCs w:val="16"/>
        </w:rPr>
        <w:t xml:space="preserve">International Disability Alliance, "Indigenous Women and Girls with Disabilities: Addressing Barriers to Inclusion," </w:t>
      </w:r>
      <w:r w:rsidR="00987F78" w:rsidRPr="00A25E24">
        <w:rPr>
          <w:rStyle w:val="Emphasis"/>
          <w:rFonts w:ascii="Arial" w:eastAsiaTheme="majorEastAsia" w:hAnsi="Arial" w:cs="Arial"/>
          <w:color w:val="000000" w:themeColor="text1"/>
          <w:sz w:val="16"/>
          <w:szCs w:val="16"/>
        </w:rPr>
        <w:t>International Disability Alliance</w:t>
      </w:r>
      <w:r w:rsidR="00987F78" w:rsidRPr="00A25E24">
        <w:rPr>
          <w:rFonts w:ascii="Arial" w:hAnsi="Arial" w:cs="Arial"/>
          <w:color w:val="000000" w:themeColor="text1"/>
          <w:sz w:val="16"/>
          <w:szCs w:val="16"/>
        </w:rPr>
        <w:t xml:space="preserve">, 2013, </w:t>
      </w:r>
      <w:hyperlink r:id="rId8" w:history="1">
        <w:r w:rsidR="00987F78" w:rsidRPr="00A25E24">
          <w:rPr>
            <w:rStyle w:val="Hyperlink"/>
            <w:rFonts w:ascii="Arial" w:eastAsiaTheme="majorEastAsia" w:hAnsi="Arial" w:cs="Arial"/>
            <w:color w:val="000000" w:themeColor="text1"/>
            <w:sz w:val="16"/>
            <w:szCs w:val="16"/>
          </w:rPr>
          <w:t>https://cws.journals.yorku.ca/index.php/cws/article/view/10284/9373</w:t>
        </w:r>
      </w:hyperlink>
      <w:r w:rsidR="00987F78" w:rsidRPr="00A25E24">
        <w:rPr>
          <w:rFonts w:ascii="Arial" w:hAnsi="Arial" w:cs="Arial"/>
          <w:color w:val="000000" w:themeColor="text1"/>
          <w:sz w:val="16"/>
          <w:szCs w:val="16"/>
        </w:rPr>
        <w:t>.</w:t>
      </w:r>
    </w:p>
  </w:footnote>
  <w:footnote w:id="10">
    <w:p w14:paraId="4F7936DA" w14:textId="09E72408" w:rsidR="00987F78" w:rsidRPr="00A25E24" w:rsidRDefault="00702F4E" w:rsidP="0070627A">
      <w:pPr>
        <w:pStyle w:val="NormalWeb"/>
        <w:spacing w:before="0" w:beforeAutospacing="0" w:after="0" w:afterAutospacing="0"/>
        <w:jc w:val="left"/>
        <w:rPr>
          <w:rFonts w:ascii="Arial" w:hAnsi="Arial" w:cs="Arial"/>
          <w:color w:val="000000" w:themeColor="text1"/>
          <w:sz w:val="16"/>
          <w:szCs w:val="16"/>
        </w:rPr>
      </w:pPr>
      <w:r>
        <w:rPr>
          <w:rStyle w:val="FootnoteReference"/>
        </w:rPr>
        <w:footnoteRef/>
      </w:r>
      <w:r w:rsidR="00987F78" w:rsidRPr="00A25E24">
        <w:rPr>
          <w:rFonts w:ascii="Arial" w:hAnsi="Arial" w:cs="Arial"/>
          <w:color w:val="000000" w:themeColor="text1"/>
          <w:sz w:val="16"/>
          <w:szCs w:val="16"/>
        </w:rPr>
        <w:t xml:space="preserve">Assembly of First Nations, </w:t>
      </w:r>
      <w:r w:rsidR="00987F78" w:rsidRPr="00501965">
        <w:rPr>
          <w:rStyle w:val="Emphasis"/>
          <w:rFonts w:ascii="Arial" w:eastAsiaTheme="majorEastAsia" w:hAnsi="Arial" w:cs="Arial"/>
          <w:b w:val="0"/>
          <w:bCs/>
          <w:color w:val="000000" w:themeColor="text1"/>
          <w:sz w:val="16"/>
          <w:szCs w:val="16"/>
        </w:rPr>
        <w:t>Post-Secondary Education Fact Sheet</w:t>
      </w:r>
      <w:r w:rsidR="00987F78" w:rsidRPr="00501965">
        <w:rPr>
          <w:rFonts w:ascii="Arial" w:hAnsi="Arial" w:cs="Arial"/>
          <w:b/>
          <w:bCs/>
          <w:color w:val="000000" w:themeColor="text1"/>
          <w:sz w:val="16"/>
          <w:szCs w:val="16"/>
        </w:rPr>
        <w:t xml:space="preserve">, </w:t>
      </w:r>
      <w:r w:rsidR="00987F78" w:rsidRPr="00501965">
        <w:rPr>
          <w:rFonts w:ascii="Arial" w:hAnsi="Arial" w:cs="Arial"/>
          <w:color w:val="000000" w:themeColor="text1"/>
          <w:sz w:val="16"/>
          <w:szCs w:val="16"/>
        </w:rPr>
        <w:t>Ottawa:</w:t>
      </w:r>
      <w:r w:rsidR="00987F78" w:rsidRPr="00A25E24">
        <w:rPr>
          <w:rFonts w:ascii="Arial" w:hAnsi="Arial" w:cs="Arial"/>
          <w:color w:val="000000" w:themeColor="text1"/>
          <w:sz w:val="16"/>
          <w:szCs w:val="16"/>
        </w:rPr>
        <w:t xml:space="preserve"> Assembly of First Nations, July 2018, accessed January 16, 2025, </w:t>
      </w:r>
      <w:hyperlink r:id="rId9" w:history="1">
        <w:r w:rsidR="00987F78" w:rsidRPr="00A25E24">
          <w:rPr>
            <w:rStyle w:val="Hyperlink"/>
            <w:rFonts w:ascii="Arial" w:eastAsiaTheme="majorEastAsia" w:hAnsi="Arial" w:cs="Arial"/>
            <w:color w:val="000000" w:themeColor="text1"/>
            <w:sz w:val="16"/>
            <w:szCs w:val="16"/>
          </w:rPr>
          <w:t>https://afn.ca/wp-content/uploads/2018/07/PSE_Fact_Sheet_ENG.pdf</w:t>
        </w:r>
      </w:hyperlink>
      <w:r w:rsidR="00987F78" w:rsidRPr="00A25E24">
        <w:rPr>
          <w:rFonts w:ascii="Arial" w:hAnsi="Arial" w:cs="Arial"/>
          <w:color w:val="000000" w:themeColor="text1"/>
          <w:sz w:val="16"/>
          <w:szCs w:val="16"/>
        </w:rPr>
        <w:t>.</w:t>
      </w:r>
    </w:p>
    <w:p w14:paraId="18B9F1B7" w14:textId="30AF3D6B" w:rsidR="00702F4E" w:rsidRPr="00702F4E" w:rsidRDefault="00702F4E" w:rsidP="00702F4E">
      <w:pPr>
        <w:spacing w:before="100" w:beforeAutospacing="1" w:after="100" w:afterAutospacing="1" w:line="240" w:lineRule="auto"/>
        <w:jc w:val="left"/>
        <w:rPr>
          <w:rFonts w:ascii="Arial" w:eastAsia="Times New Roman" w:hAnsi="Arial" w:cs="Arial"/>
          <w:sz w:val="24"/>
          <w:szCs w:val="24"/>
        </w:rPr>
      </w:pPr>
    </w:p>
    <w:p w14:paraId="30C92DE6" w14:textId="307AB2A7" w:rsidR="00702F4E" w:rsidRDefault="00702F4E">
      <w:pPr>
        <w:pStyle w:val="FootnoteText"/>
      </w:pPr>
    </w:p>
  </w:footnote>
  <w:footnote w:id="11">
    <w:p w14:paraId="76F6AC92" w14:textId="77777777" w:rsidR="00300C4E" w:rsidRDefault="00300C4E" w:rsidP="00300C4E">
      <w:pPr>
        <w:pStyle w:val="FootnoteText"/>
      </w:pPr>
      <w:r>
        <w:rPr>
          <w:rStyle w:val="FootnoteReference"/>
        </w:rPr>
        <w:footnoteRef/>
      </w:r>
      <w:r w:rsidRPr="00A25E24">
        <w:rPr>
          <w:rFonts w:ascii="Arial" w:hAnsi="Arial" w:cs="Arial"/>
          <w:color w:val="000000" w:themeColor="text1"/>
          <w:sz w:val="16"/>
          <w:szCs w:val="16"/>
        </w:rPr>
        <w:t xml:space="preserve">Jonsa, Sav, “14-Year Fight for Disability Services Settled in Favor of First Nations Children in Manitoba,” </w:t>
      </w:r>
      <w:r w:rsidRPr="00A25E24">
        <w:rPr>
          <w:rStyle w:val="Emphasis"/>
          <w:rFonts w:ascii="Arial" w:eastAsiaTheme="majorEastAsia" w:hAnsi="Arial" w:cs="Arial"/>
          <w:color w:val="000000" w:themeColor="text1"/>
          <w:sz w:val="16"/>
          <w:szCs w:val="16"/>
        </w:rPr>
        <w:t>aptnNEWS</w:t>
      </w:r>
      <w:r w:rsidRPr="00A25E24">
        <w:rPr>
          <w:rFonts w:ascii="Arial" w:hAnsi="Arial" w:cs="Arial"/>
          <w:color w:val="000000" w:themeColor="text1"/>
          <w:sz w:val="16"/>
          <w:szCs w:val="16"/>
        </w:rPr>
        <w:t xml:space="preserve">, 2024, </w:t>
      </w:r>
      <w:hyperlink r:id="rId10" w:history="1">
        <w:r w:rsidRPr="00A25E24">
          <w:rPr>
            <w:rStyle w:val="Hyperlink"/>
            <w:rFonts w:ascii="Arial" w:eastAsiaTheme="majorEastAsia" w:hAnsi="Arial" w:cs="Arial"/>
            <w:color w:val="000000" w:themeColor="text1"/>
            <w:sz w:val="16"/>
            <w:szCs w:val="16"/>
          </w:rPr>
          <w:t>https://www.aptnnews.ca/national-news/14-year-fight-for-disability-services-settled-in-favour-of-first-nations-children-in-manitoba/</w:t>
        </w:r>
      </w:hyperlink>
      <w:r w:rsidRPr="00A25E24">
        <w:rPr>
          <w:rFonts w:ascii="Arial" w:hAnsi="Arial" w:cs="Arial"/>
          <w:color w:val="000000" w:themeColor="text1"/>
          <w:sz w:val="16"/>
          <w:szCs w:val="16"/>
        </w:rPr>
        <w:t>.</w:t>
      </w:r>
    </w:p>
  </w:footnote>
  <w:footnote w:id="12">
    <w:p w14:paraId="26511057" w14:textId="2A808F22" w:rsidR="00486021" w:rsidRPr="00FC27C5" w:rsidRDefault="00486021">
      <w:pPr>
        <w:pStyle w:val="FootnoteText"/>
        <w:rPr>
          <w:rFonts w:ascii="Arial" w:hAnsi="Arial" w:cs="Arial"/>
          <w:sz w:val="16"/>
          <w:szCs w:val="16"/>
        </w:rPr>
      </w:pPr>
      <w:r>
        <w:rPr>
          <w:rStyle w:val="FootnoteReference"/>
        </w:rPr>
        <w:footnoteRef/>
      </w:r>
      <w:r>
        <w:t xml:space="preserve"> </w:t>
      </w:r>
      <w:r w:rsidRPr="00FC27C5">
        <w:rPr>
          <w:rFonts w:ascii="Arial" w:hAnsi="Arial" w:cs="Arial"/>
          <w:sz w:val="16"/>
          <w:szCs w:val="16"/>
        </w:rPr>
        <w:t xml:space="preserve">Winnipeg Regional Health Authority. </w:t>
      </w:r>
      <w:r w:rsidRPr="00FC27C5">
        <w:rPr>
          <w:rFonts w:ascii="Arial" w:hAnsi="Arial" w:cs="Arial"/>
          <w:i/>
          <w:iCs/>
          <w:sz w:val="16"/>
          <w:szCs w:val="16"/>
        </w:rPr>
        <w:t>Manitoba Indigenous Cultural Safety Training (MICST)</w:t>
      </w:r>
      <w:r w:rsidRPr="00FC27C5">
        <w:rPr>
          <w:rFonts w:ascii="Arial" w:hAnsi="Arial" w:cs="Arial"/>
          <w:sz w:val="16"/>
          <w:szCs w:val="16"/>
        </w:rPr>
        <w:t>. Winnipeg Regional Health Authority, 2022.</w:t>
      </w:r>
    </w:p>
  </w:footnote>
  <w:footnote w:id="13">
    <w:p w14:paraId="1D56B778" w14:textId="2CCE749C" w:rsidR="00486021" w:rsidRPr="00FC27C5" w:rsidRDefault="00486021">
      <w:pPr>
        <w:pStyle w:val="FootnoteText"/>
        <w:rPr>
          <w:rFonts w:ascii="Arial" w:hAnsi="Arial" w:cs="Arial"/>
          <w:sz w:val="16"/>
          <w:szCs w:val="16"/>
        </w:rPr>
      </w:pPr>
      <w:r w:rsidRPr="00FC27C5">
        <w:rPr>
          <w:rStyle w:val="FootnoteReference"/>
          <w:rFonts w:ascii="Arial" w:hAnsi="Arial" w:cs="Arial"/>
          <w:sz w:val="16"/>
          <w:szCs w:val="16"/>
        </w:rPr>
        <w:footnoteRef/>
      </w:r>
      <w:r w:rsidRPr="00FC27C5">
        <w:rPr>
          <w:rFonts w:ascii="Arial" w:hAnsi="Arial" w:cs="Arial"/>
          <w:sz w:val="16"/>
          <w:szCs w:val="16"/>
        </w:rPr>
        <w:t xml:space="preserve"> First Nations Health and Social Secretariat of Manitoba. </w:t>
      </w:r>
      <w:r w:rsidRPr="00FC27C5">
        <w:rPr>
          <w:rFonts w:ascii="Arial" w:hAnsi="Arial" w:cs="Arial"/>
          <w:i/>
          <w:iCs/>
          <w:sz w:val="16"/>
          <w:szCs w:val="16"/>
        </w:rPr>
        <w:t>Supporting the Gifts of First Nations Adults Living with Exceptionalities</w:t>
      </w:r>
      <w:r w:rsidRPr="00FC27C5">
        <w:rPr>
          <w:rFonts w:ascii="Arial" w:hAnsi="Arial" w:cs="Arial"/>
          <w:sz w:val="16"/>
          <w:szCs w:val="16"/>
        </w:rPr>
        <w:t>. First Nations Health and Social Secretariat of Manitoba, 2021.</w:t>
      </w:r>
    </w:p>
  </w:footnote>
  <w:footnote w:id="14">
    <w:p w14:paraId="7BFC28BB" w14:textId="2A5267F3" w:rsidR="00486021" w:rsidRPr="00FC27C5" w:rsidRDefault="00486021">
      <w:pPr>
        <w:pStyle w:val="FootnoteText"/>
        <w:rPr>
          <w:rFonts w:ascii="Arial" w:hAnsi="Arial" w:cs="Arial"/>
          <w:sz w:val="16"/>
          <w:szCs w:val="16"/>
        </w:rPr>
      </w:pPr>
      <w:r>
        <w:rPr>
          <w:rStyle w:val="FootnoteReference"/>
        </w:rPr>
        <w:footnoteRef/>
      </w:r>
      <w:r>
        <w:t xml:space="preserve"> </w:t>
      </w:r>
      <w:r w:rsidRPr="00FC27C5">
        <w:rPr>
          <w:rFonts w:ascii="Arial" w:hAnsi="Arial" w:cs="Arial"/>
          <w:sz w:val="16"/>
          <w:szCs w:val="16"/>
        </w:rPr>
        <w:t xml:space="preserve">Ramsden, I. </w:t>
      </w:r>
      <w:r w:rsidRPr="00FC27C5">
        <w:rPr>
          <w:rFonts w:ascii="Arial" w:hAnsi="Arial" w:cs="Arial"/>
          <w:i/>
          <w:iCs/>
          <w:sz w:val="16"/>
          <w:szCs w:val="16"/>
        </w:rPr>
        <w:t xml:space="preserve">Cultural Safety and Nursing Education in Aotearoa and </w:t>
      </w:r>
      <w:r w:rsidRPr="00FC27C5">
        <w:rPr>
          <w:rFonts w:ascii="Arial" w:hAnsi="Arial" w:cs="Arial"/>
          <w:i/>
          <w:iCs/>
          <w:sz w:val="16"/>
          <w:szCs w:val="16"/>
        </w:rPr>
        <w:t>Te Waipounamu.</w:t>
      </w:r>
      <w:r w:rsidRPr="00FC27C5">
        <w:rPr>
          <w:rFonts w:ascii="Arial" w:hAnsi="Arial" w:cs="Arial"/>
          <w:sz w:val="16"/>
          <w:szCs w:val="16"/>
        </w:rPr>
        <w:t xml:space="preserve"> Nursing Praxis in New Zealand, 2002</w:t>
      </w:r>
    </w:p>
  </w:footnote>
  <w:footnote w:id="15">
    <w:p w14:paraId="472065FD" w14:textId="085D1CEA" w:rsidR="00486021" w:rsidRPr="00FC27C5" w:rsidRDefault="00486021">
      <w:pPr>
        <w:pStyle w:val="FootnoteText"/>
        <w:rPr>
          <w:rFonts w:ascii="Arial" w:hAnsi="Arial" w:cs="Arial"/>
          <w:sz w:val="16"/>
          <w:szCs w:val="16"/>
        </w:rPr>
      </w:pPr>
      <w:r w:rsidRPr="00FC27C5">
        <w:rPr>
          <w:rStyle w:val="FootnoteReference"/>
          <w:rFonts w:ascii="Arial" w:hAnsi="Arial" w:cs="Arial"/>
          <w:sz w:val="16"/>
          <w:szCs w:val="16"/>
        </w:rPr>
        <w:footnoteRef/>
      </w:r>
      <w:r w:rsidRPr="00FC27C5">
        <w:rPr>
          <w:rFonts w:ascii="Arial" w:hAnsi="Arial" w:cs="Arial"/>
          <w:sz w:val="16"/>
          <w:szCs w:val="16"/>
        </w:rPr>
        <w:t xml:space="preserve"> Schill, K., &amp; Caxaj, C. S. </w:t>
      </w:r>
      <w:r w:rsidRPr="00FC27C5">
        <w:rPr>
          <w:rFonts w:ascii="Arial" w:hAnsi="Arial" w:cs="Arial"/>
          <w:i/>
          <w:iCs/>
          <w:sz w:val="16"/>
          <w:szCs w:val="16"/>
        </w:rPr>
        <w:t>Cultural Safety Strategies for Rural Indigenous Palliative Care: A Scoping Review.</w:t>
      </w:r>
      <w:r w:rsidRPr="00FC27C5">
        <w:rPr>
          <w:rFonts w:ascii="Arial" w:hAnsi="Arial" w:cs="Arial"/>
          <w:sz w:val="16"/>
          <w:szCs w:val="16"/>
        </w:rPr>
        <w:t xml:space="preserve"> BMC Palliative Care, 2019</w:t>
      </w:r>
    </w:p>
  </w:footnote>
  <w:footnote w:id="16">
    <w:p w14:paraId="13C4FD87" w14:textId="3E23285B" w:rsidR="00486021" w:rsidRPr="00FC27C5" w:rsidRDefault="00486021">
      <w:pPr>
        <w:pStyle w:val="FootnoteText"/>
        <w:rPr>
          <w:rFonts w:ascii="Arial" w:hAnsi="Arial" w:cs="Arial"/>
          <w:sz w:val="16"/>
          <w:szCs w:val="16"/>
        </w:rPr>
      </w:pPr>
      <w:r w:rsidRPr="00FC27C5">
        <w:rPr>
          <w:rStyle w:val="FootnoteReference"/>
          <w:rFonts w:ascii="Arial" w:hAnsi="Arial" w:cs="Arial"/>
          <w:sz w:val="16"/>
          <w:szCs w:val="16"/>
        </w:rPr>
        <w:footnoteRef/>
      </w:r>
      <w:r w:rsidRPr="00FC27C5">
        <w:rPr>
          <w:rFonts w:ascii="Arial" w:hAnsi="Arial" w:cs="Arial"/>
          <w:sz w:val="16"/>
          <w:szCs w:val="16"/>
        </w:rPr>
        <w:t xml:space="preserve"> </w:t>
      </w:r>
      <w:r w:rsidR="00C16086" w:rsidRPr="00FC27C5">
        <w:rPr>
          <w:rFonts w:ascii="Arial" w:hAnsi="Arial" w:cs="Arial"/>
          <w:sz w:val="16"/>
          <w:szCs w:val="16"/>
        </w:rPr>
        <w:t xml:space="preserve">Assembly of First Nations. </w:t>
      </w:r>
      <w:r w:rsidR="00C16086" w:rsidRPr="00FC27C5">
        <w:rPr>
          <w:rFonts w:ascii="Arial" w:hAnsi="Arial" w:cs="Arial"/>
          <w:i/>
          <w:iCs/>
          <w:sz w:val="16"/>
          <w:szCs w:val="16"/>
        </w:rPr>
        <w:t>Resolution No. 03/2024: Amendment to Charter Re: Establishment of an Accessibility and Disability Council.</w:t>
      </w:r>
      <w:r w:rsidR="00C16086" w:rsidRPr="00FC27C5">
        <w:rPr>
          <w:rFonts w:ascii="Arial" w:hAnsi="Arial" w:cs="Arial"/>
          <w:sz w:val="16"/>
          <w:szCs w:val="16"/>
        </w:rPr>
        <w:t xml:space="preserve"> Adopted July 9, 2024, Montreal, Quebec.</w:t>
      </w:r>
    </w:p>
  </w:footnote>
  <w:footnote w:id="17">
    <w:p w14:paraId="4DD61CFC" w14:textId="77777777" w:rsidR="007A3DFE" w:rsidRPr="00096637" w:rsidRDefault="007A3DFE" w:rsidP="007A3DFE">
      <w:pPr>
        <w:pStyle w:val="FootnoteText"/>
      </w:pPr>
      <w:r>
        <w:rPr>
          <w:rStyle w:val="FootnoteReference"/>
        </w:rPr>
        <w:footnoteRef/>
      </w:r>
      <w:r w:rsidRPr="00096637">
        <w:t xml:space="preserve"> </w:t>
      </w:r>
      <w:r w:rsidRPr="00A25E24">
        <w:rPr>
          <w:rFonts w:ascii="Arial" w:hAnsi="Arial" w:cs="Arial"/>
          <w:color w:val="000000" w:themeColor="text1"/>
          <w:sz w:val="16"/>
          <w:szCs w:val="16"/>
        </w:rPr>
        <w:t xml:space="preserve">Assembly of First Nations, “2018 Annual General Assembly – Vancouver, BC – Final Resolutions,” Assembly of First Nations, 2018, </w:t>
      </w:r>
      <w:hyperlink r:id="rId11" w:history="1">
        <w:r w:rsidRPr="00A25E24">
          <w:rPr>
            <w:rStyle w:val="Hyperlink"/>
            <w:rFonts w:ascii="Arial" w:eastAsiaTheme="majorEastAsia" w:hAnsi="Arial" w:cs="Arial"/>
            <w:color w:val="000000" w:themeColor="text1"/>
            <w:sz w:val="16"/>
            <w:szCs w:val="16"/>
          </w:rPr>
          <w:t>https://www.afn.ca/wp-content/uploads/2018/08/2018_Resolutions_ENG.pdf</w:t>
        </w:r>
      </w:hyperlink>
      <w:r w:rsidRPr="00A25E24">
        <w:rPr>
          <w:rFonts w:ascii="Arial" w:hAnsi="Arial" w:cs="Arial"/>
          <w:color w:val="000000" w:themeColor="text1"/>
          <w:sz w:val="16"/>
          <w:szCs w:val="16"/>
        </w:rPr>
        <w:t>.</w:t>
      </w:r>
    </w:p>
  </w:footnote>
  <w:footnote w:id="18">
    <w:p w14:paraId="38E7B604" w14:textId="098754D5" w:rsidR="005008DC" w:rsidRDefault="005008DC" w:rsidP="005008DC">
      <w:pPr>
        <w:spacing w:after="0" w:line="240" w:lineRule="auto"/>
        <w:jc w:val="left"/>
      </w:pPr>
      <w:r>
        <w:rPr>
          <w:rStyle w:val="FootnoteReference"/>
        </w:rPr>
        <w:footnoteRef/>
      </w:r>
      <w:r>
        <w:t xml:space="preserve"> "Rights Organizations Urge Changes to MAID Bill," </w:t>
      </w:r>
      <w:r w:rsidRPr="00B80240">
        <w:rPr>
          <w:rStyle w:val="Emphasis"/>
          <w:b w:val="0"/>
          <w:bCs/>
        </w:rPr>
        <w:t>CPAC Headline Politics</w:t>
      </w:r>
      <w:r>
        <w:t xml:space="preserve">, February 23, 2024, </w:t>
      </w:r>
      <w:hyperlink r:id="rId12" w:tgtFrame="_new" w:history="1">
        <w:r>
          <w:rPr>
            <w:rStyle w:val="Hyperlink"/>
          </w:rPr>
          <w:t>https://www.cpac.ca/headline-politics/episode/c-62-rights-organizations-urge-changes-to-maid-bill--february-23-2024?id=f4b7cf84-1f10-4cd0-a4f9-017d1d662c02</w:t>
        </w:r>
      </w:hyperlink>
      <w:r>
        <w:t>.</w:t>
      </w:r>
    </w:p>
  </w:footnote>
  <w:footnote w:id="19">
    <w:p w14:paraId="057E80FA" w14:textId="77777777" w:rsidR="00566232" w:rsidRDefault="00566232" w:rsidP="005008DC">
      <w:pPr>
        <w:pStyle w:val="FootnoteText"/>
      </w:pPr>
      <w:r>
        <w:rPr>
          <w:rStyle w:val="FootnoteReference"/>
        </w:rPr>
        <w:footnoteRef/>
      </w:r>
      <w:r>
        <w:t xml:space="preserve"> "Assisted Dying: Disability Advocates Launch Legal Challenge to Canada’s Law," </w:t>
      </w:r>
      <w:r w:rsidRPr="00B80240">
        <w:rPr>
          <w:rStyle w:val="Emphasis"/>
          <w:b w:val="0"/>
          <w:bCs/>
        </w:rPr>
        <w:t>BMJ</w:t>
      </w:r>
      <w:r>
        <w:t xml:space="preserve"> 387 (2024), </w:t>
      </w:r>
      <w:hyperlink r:id="rId13" w:tgtFrame="_new" w:history="1">
        <w:r>
          <w:rPr>
            <w:rStyle w:val="Hyperlink"/>
          </w:rPr>
          <w:t>https://doi.org/10.1136/bmj.q2161</w:t>
        </w:r>
      </w:hyperlink>
      <w:r>
        <w:t>.</w:t>
      </w:r>
    </w:p>
  </w:footnote>
  <w:footnote w:id="20">
    <w:p w14:paraId="5F6E672F" w14:textId="08575088" w:rsidR="00B80240" w:rsidRDefault="00B80240">
      <w:pPr>
        <w:pStyle w:val="FootnoteText"/>
      </w:pPr>
      <w:r>
        <w:rPr>
          <w:rStyle w:val="FootnoteReference"/>
        </w:rPr>
        <w:footnoteRef/>
      </w:r>
      <w:r>
        <w:t xml:space="preserve"> </w:t>
      </w:r>
      <w:r w:rsidRPr="00881253">
        <w:rPr>
          <w:rFonts w:ascii="Arial" w:hAnsi="Arial" w:cs="Arial"/>
          <w:sz w:val="16"/>
          <w:szCs w:val="16"/>
        </w:rPr>
        <w:t xml:space="preserve">Inclusion Canada, "Press Release: Disability Rights Coalition Challenges Discriminatory Sections of Canada's Assisted Dying Law in Court," September 27, 2024, </w:t>
      </w:r>
      <w:hyperlink r:id="rId14" w:tgtFrame="_new" w:history="1">
        <w:r w:rsidRPr="00881253">
          <w:rPr>
            <w:rStyle w:val="Hyperlink"/>
            <w:rFonts w:ascii="Arial" w:hAnsi="Arial" w:cs="Arial"/>
            <w:sz w:val="16"/>
            <w:szCs w:val="16"/>
          </w:rPr>
          <w:t>https://inclusioncanada.ca/2024/09/27/press-release-disability-rights-coalition-challenges-discriminatory-sections-of-canadas-assisted-dying-law-in-court/</w:t>
        </w:r>
      </w:hyperlink>
      <w:r w:rsidRPr="00881253">
        <w:rPr>
          <w:rFonts w:ascii="Arial" w:hAnsi="Arial" w:cs="Arial"/>
          <w:sz w:val="16"/>
          <w:szCs w:val="16"/>
        </w:rPr>
        <w:t>.</w:t>
      </w:r>
    </w:p>
  </w:footnote>
  <w:footnote w:id="21">
    <w:p w14:paraId="61269DDB" w14:textId="77777777" w:rsidR="00566232" w:rsidRDefault="00566232" w:rsidP="00566232">
      <w:pPr>
        <w:pStyle w:val="FootnoteText"/>
      </w:pPr>
      <w:r>
        <w:rPr>
          <w:rStyle w:val="FootnoteReference"/>
        </w:rPr>
        <w:footnoteRef/>
      </w:r>
      <w:r>
        <w:t xml:space="preserve"> </w:t>
      </w:r>
      <w:r w:rsidRPr="00881253">
        <w:rPr>
          <w:rFonts w:ascii="Arial" w:hAnsi="Arial" w:cs="Arial"/>
          <w:sz w:val="16"/>
          <w:szCs w:val="16"/>
        </w:rPr>
        <w:t xml:space="preserve">Inclusion Canada, "Press Release: Disability Rights Coalition Challenges Discriminatory Sections of Canada's Assisted Dying Law in Court," September 27, 2024, </w:t>
      </w:r>
      <w:hyperlink r:id="rId15" w:tgtFrame="_new" w:history="1">
        <w:r w:rsidRPr="00881253">
          <w:rPr>
            <w:rStyle w:val="Hyperlink"/>
            <w:rFonts w:ascii="Arial" w:hAnsi="Arial" w:cs="Arial"/>
            <w:sz w:val="16"/>
            <w:szCs w:val="16"/>
          </w:rPr>
          <w:t>https://inclusioncanada.ca/2024/09/27/press-release-disability-rights-coalition-challenges-discriminatory-sections-of-canadas-assisted-dying-law-in-court/</w:t>
        </w:r>
      </w:hyperlink>
      <w:r w:rsidRPr="00881253">
        <w:rPr>
          <w:rFonts w:ascii="Arial" w:hAnsi="Arial" w:cs="Arial"/>
          <w:sz w:val="16"/>
          <w:szCs w:val="16"/>
        </w:rPr>
        <w:t>.</w:t>
      </w:r>
    </w:p>
  </w:footnote>
  <w:footnote w:id="22">
    <w:p w14:paraId="5935615E" w14:textId="27DC6369" w:rsidR="00B80240" w:rsidRPr="00B80240" w:rsidRDefault="00B80240">
      <w:pPr>
        <w:pStyle w:val="FootnoteText"/>
        <w:rPr>
          <w:rFonts w:ascii="Arial" w:hAnsi="Arial" w:cs="Arial"/>
          <w:sz w:val="16"/>
          <w:szCs w:val="16"/>
        </w:rPr>
      </w:pPr>
      <w:r w:rsidRPr="00B80240">
        <w:rPr>
          <w:rStyle w:val="FootnoteReference"/>
          <w:b/>
          <w:bCs/>
        </w:rPr>
        <w:footnoteRef/>
      </w:r>
      <w:r w:rsidRPr="00B80240">
        <w:rPr>
          <w:b/>
          <w:bCs/>
        </w:rPr>
        <w:t xml:space="preserve"> </w:t>
      </w:r>
      <w:r w:rsidRPr="00B80240">
        <w:rPr>
          <w:rFonts w:ascii="Arial" w:hAnsi="Arial" w:cs="Arial"/>
          <w:sz w:val="16"/>
          <w:szCs w:val="16"/>
        </w:rPr>
        <w:t>Assembly of First Nations,</w:t>
      </w:r>
      <w:r w:rsidRPr="00B80240">
        <w:rPr>
          <w:rFonts w:ascii="Arial" w:hAnsi="Arial" w:cs="Arial"/>
          <w:b/>
          <w:bCs/>
          <w:sz w:val="16"/>
          <w:szCs w:val="16"/>
        </w:rPr>
        <w:t xml:space="preserve"> </w:t>
      </w:r>
      <w:r w:rsidRPr="00B80240">
        <w:rPr>
          <w:rStyle w:val="Emphasis"/>
          <w:rFonts w:ascii="Arial" w:hAnsi="Arial" w:cs="Arial"/>
          <w:b w:val="0"/>
          <w:bCs/>
          <w:sz w:val="16"/>
          <w:szCs w:val="16"/>
        </w:rPr>
        <w:t>First Nations Policy Recommendations for the Development of a Wholistic Long-term and Continuing Care Framework: The Reform of the First Nations and Inuit Home and Community Care and Assisted Living Programs</w:t>
      </w:r>
      <w:r w:rsidRPr="00B80240">
        <w:rPr>
          <w:rFonts w:ascii="Arial" w:hAnsi="Arial" w:cs="Arial"/>
          <w:sz w:val="16"/>
          <w:szCs w:val="16"/>
        </w:rPr>
        <w:t xml:space="preserve"> (Assembly of First Nations, 2024), accessed at </w:t>
      </w:r>
      <w:hyperlink r:id="rId16" w:tgtFrame="_new" w:history="1">
        <w:r w:rsidRPr="00B80240">
          <w:rPr>
            <w:rStyle w:val="Hyperlink"/>
            <w:rFonts w:ascii="Arial" w:hAnsi="Arial" w:cs="Arial"/>
            <w:b/>
            <w:bCs/>
            <w:sz w:val="16"/>
            <w:szCs w:val="16"/>
          </w:rPr>
          <w:t>www.afn.ca</w:t>
        </w:r>
      </w:hyperlink>
      <w:r w:rsidRPr="00B80240">
        <w:rPr>
          <w:rFonts w:ascii="Arial" w:hAnsi="Arial" w:cs="Arial"/>
          <w:sz w:val="16"/>
          <w:szCs w:val="16"/>
        </w:rPr>
        <w:t>.</w:t>
      </w:r>
    </w:p>
  </w:footnote>
  <w:footnote w:id="23">
    <w:p w14:paraId="23DCE75B" w14:textId="54ED508E" w:rsidR="00B80240" w:rsidRDefault="00B80240">
      <w:pPr>
        <w:pStyle w:val="FootnoteText"/>
      </w:pPr>
      <w:r>
        <w:rPr>
          <w:rStyle w:val="FootnoteReference"/>
        </w:rPr>
        <w:footnoteRef/>
      </w:r>
      <w:r>
        <w:t xml:space="preserve"> First Nations Health Authority, "Medical Assistance in Dying," accessed January 27, 2025, </w:t>
      </w:r>
      <w:hyperlink r:id="rId17" w:tgtFrame="_new" w:history="1">
        <w:r>
          <w:rPr>
            <w:rStyle w:val="Hyperlink"/>
          </w:rPr>
          <w:t>https://www.fnha.ca/what-we-do/healthy-living/end-of-life-journey/medical-assistance-in-dying</w:t>
        </w:r>
      </w:hyperlink>
      <w:r>
        <w:t>.</w:t>
      </w:r>
    </w:p>
  </w:footnote>
  <w:footnote w:id="24">
    <w:p w14:paraId="153028BD" w14:textId="4ABEB1D1" w:rsidR="00DB4C70" w:rsidRDefault="00DB4C70">
      <w:pPr>
        <w:pStyle w:val="FootnoteText"/>
      </w:pPr>
      <w:r>
        <w:rPr>
          <w:rStyle w:val="FootnoteReference"/>
        </w:rPr>
        <w:footnoteRef/>
      </w:r>
      <w:r>
        <w:t xml:space="preserve"> </w:t>
      </w:r>
      <w:r w:rsidRPr="00B80240">
        <w:rPr>
          <w:rFonts w:ascii="Arial" w:hAnsi="Arial" w:cs="Arial"/>
          <w:sz w:val="16"/>
          <w:szCs w:val="16"/>
        </w:rPr>
        <w:t>Assembly of First Nations,</w:t>
      </w:r>
      <w:r w:rsidRPr="00B80240">
        <w:rPr>
          <w:rFonts w:ascii="Arial" w:hAnsi="Arial" w:cs="Arial"/>
          <w:b/>
          <w:bCs/>
          <w:sz w:val="16"/>
          <w:szCs w:val="16"/>
        </w:rPr>
        <w:t xml:space="preserve"> </w:t>
      </w:r>
      <w:r w:rsidRPr="00B80240">
        <w:rPr>
          <w:rStyle w:val="Emphasis"/>
          <w:rFonts w:ascii="Arial" w:hAnsi="Arial" w:cs="Arial"/>
          <w:b w:val="0"/>
          <w:bCs/>
          <w:sz w:val="16"/>
          <w:szCs w:val="16"/>
        </w:rPr>
        <w:t>First Nations Policy Recommendations for the Development of a Wholistic Long-term and Continuing Care Framework: The Reform of the First Nations and Inuit Home and Community Care and Assisted Living Programs</w:t>
      </w:r>
      <w:r w:rsidRPr="00B80240">
        <w:rPr>
          <w:rFonts w:ascii="Arial" w:hAnsi="Arial" w:cs="Arial"/>
          <w:sz w:val="16"/>
          <w:szCs w:val="16"/>
        </w:rPr>
        <w:t xml:space="preserve"> (Assembly of First Nations, 2024), accessed at </w:t>
      </w:r>
      <w:hyperlink r:id="rId18" w:tgtFrame="_new" w:history="1">
        <w:r w:rsidRPr="00B80240">
          <w:rPr>
            <w:rStyle w:val="Hyperlink"/>
            <w:rFonts w:ascii="Arial" w:hAnsi="Arial" w:cs="Arial"/>
            <w:b/>
            <w:bCs/>
            <w:sz w:val="16"/>
            <w:szCs w:val="16"/>
          </w:rPr>
          <w:t>www.afn.ca</w:t>
        </w:r>
      </w:hyperlink>
      <w:r w:rsidRPr="00B80240">
        <w:rPr>
          <w:rFonts w:ascii="Arial" w:hAnsi="Arial" w:cs="Arial"/>
          <w:sz w:val="16"/>
          <w:szCs w:val="16"/>
        </w:rPr>
        <w:t>.</w:t>
      </w:r>
    </w:p>
  </w:footnote>
  <w:footnote w:id="25">
    <w:p w14:paraId="58FE1D5C" w14:textId="645411C0" w:rsidR="00F65AAB" w:rsidRPr="00FC27C5" w:rsidRDefault="00F65AAB" w:rsidP="00FC27C5">
      <w:pPr>
        <w:pStyle w:val="FootnoteText"/>
        <w:rPr>
          <w:rFonts w:ascii="Arial" w:hAnsi="Arial" w:cs="Arial"/>
          <w:sz w:val="16"/>
          <w:szCs w:val="16"/>
        </w:rPr>
      </w:pPr>
      <w:r>
        <w:rPr>
          <w:rStyle w:val="FootnoteReference"/>
        </w:rPr>
        <w:footnoteRef/>
      </w:r>
      <w:r w:rsidRPr="007D680D">
        <w:t xml:space="preserve"> </w:t>
      </w:r>
      <w:r w:rsidR="00987F78" w:rsidRPr="00FC27C5">
        <w:rPr>
          <w:rFonts w:ascii="Arial" w:hAnsi="Arial" w:cs="Arial"/>
          <w:color w:val="000000" w:themeColor="text1"/>
          <w:sz w:val="16"/>
          <w:szCs w:val="16"/>
        </w:rPr>
        <w:t xml:space="preserve">Canadian Psychological Association, "Submission to the Truth and Reconciliation Commission of Canada," Canadian Psychological Association, 2015, </w:t>
      </w:r>
      <w:hyperlink r:id="rId19" w:history="1">
        <w:r w:rsidR="00987F78" w:rsidRPr="00FC27C5">
          <w:rPr>
            <w:rStyle w:val="Hyperlink"/>
            <w:rFonts w:ascii="Arial" w:eastAsiaTheme="majorEastAsia" w:hAnsi="Arial" w:cs="Arial"/>
            <w:color w:val="000000" w:themeColor="text1"/>
            <w:sz w:val="16"/>
            <w:szCs w:val="16"/>
          </w:rPr>
          <w:t>https://cpa.ca/docs/File/Task_Forces/TRC%20Task%20Force%20Report_FINAL.pdf</w:t>
        </w:r>
      </w:hyperlink>
      <w:r w:rsidR="00987F78" w:rsidRPr="00FC27C5">
        <w:rPr>
          <w:rFonts w:ascii="Arial" w:hAnsi="Arial" w:cs="Arial"/>
          <w:color w:val="000000" w:themeColor="text1"/>
          <w:sz w:val="16"/>
          <w:szCs w:val="16"/>
        </w:rPr>
        <w:t>.</w:t>
      </w:r>
    </w:p>
    <w:p w14:paraId="27B92F7C" w14:textId="77777777" w:rsidR="00F65AAB" w:rsidRPr="00FC27C5" w:rsidRDefault="00F65AAB" w:rsidP="00FC27C5">
      <w:pPr>
        <w:pStyle w:val="FootnoteText"/>
        <w:rPr>
          <w:rFonts w:ascii="Arial" w:hAnsi="Arial" w:cs="Arial"/>
          <w:sz w:val="16"/>
          <w:szCs w:val="16"/>
        </w:rPr>
      </w:pPr>
    </w:p>
  </w:footnote>
  <w:footnote w:id="26">
    <w:p w14:paraId="43AF904E" w14:textId="2270DA07" w:rsidR="007B109D" w:rsidRPr="00FC27C5" w:rsidRDefault="007B109D" w:rsidP="00FC27C5">
      <w:pPr>
        <w:pStyle w:val="FootnoteText"/>
        <w:rPr>
          <w:rFonts w:ascii="Arial" w:hAnsi="Arial" w:cs="Arial"/>
          <w:sz w:val="16"/>
          <w:szCs w:val="16"/>
        </w:rPr>
      </w:pPr>
      <w:r w:rsidRPr="00FC27C5">
        <w:rPr>
          <w:rStyle w:val="FootnoteReference"/>
          <w:rFonts w:ascii="Arial" w:hAnsi="Arial" w:cs="Arial"/>
          <w:sz w:val="16"/>
          <w:szCs w:val="16"/>
        </w:rPr>
        <w:footnoteRef/>
      </w:r>
      <w:r w:rsidRPr="00FC27C5">
        <w:rPr>
          <w:rFonts w:ascii="Arial" w:hAnsi="Arial" w:cs="Arial"/>
          <w:sz w:val="16"/>
          <w:szCs w:val="16"/>
        </w:rPr>
        <w:t xml:space="preserve"> Department of Justice Canada, </w:t>
      </w:r>
      <w:r w:rsidRPr="00FC27C5">
        <w:rPr>
          <w:rFonts w:ascii="Arial" w:hAnsi="Arial" w:cs="Arial"/>
          <w:i/>
          <w:iCs/>
          <w:sz w:val="16"/>
          <w:szCs w:val="16"/>
        </w:rPr>
        <w:t>State of the Criminal Justice System Annual Report</w:t>
      </w:r>
      <w:r w:rsidRPr="00FC27C5">
        <w:rPr>
          <w:rFonts w:ascii="Arial" w:hAnsi="Arial" w:cs="Arial"/>
          <w:sz w:val="16"/>
          <w:szCs w:val="16"/>
        </w:rPr>
        <w:t>, Department of Justice Canada, 2021, https://www.justice.gc.ca/eng/cj-jp/state-etat/2021rpt-rap2021/p3.html.</w:t>
      </w:r>
    </w:p>
  </w:footnote>
  <w:footnote w:id="27">
    <w:p w14:paraId="19A4F206" w14:textId="436F70C7" w:rsidR="003254A7" w:rsidRPr="00055928" w:rsidRDefault="003254A7" w:rsidP="00987F78">
      <w:pPr>
        <w:pStyle w:val="FootnoteText"/>
      </w:pPr>
      <w:r>
        <w:rPr>
          <w:rStyle w:val="FootnoteReference"/>
        </w:rPr>
        <w:footnoteRef/>
      </w:r>
      <w:r w:rsidRPr="00055928">
        <w:t xml:space="preserve"> </w:t>
      </w:r>
      <w:r w:rsidR="00987F78" w:rsidRPr="00A25E24">
        <w:rPr>
          <w:rFonts w:ascii="Arial" w:hAnsi="Arial" w:cs="Arial"/>
          <w:color w:val="000000" w:themeColor="text1"/>
          <w:sz w:val="16"/>
          <w:szCs w:val="16"/>
        </w:rPr>
        <w:t xml:space="preserve">Correctional Service Canada, "Ten Years of Spirit Matters: Roadmap to Reform Indigenous Corrections in Canada," Correctional Service Canada, </w:t>
      </w:r>
      <w:hyperlink r:id="rId20" w:history="1">
        <w:r w:rsidR="00987F78" w:rsidRPr="00A25E24">
          <w:rPr>
            <w:rStyle w:val="Hyperlink"/>
            <w:rFonts w:ascii="Arial" w:eastAsiaTheme="majorEastAsia" w:hAnsi="Arial" w:cs="Arial"/>
            <w:color w:val="000000" w:themeColor="text1"/>
            <w:sz w:val="16"/>
            <w:szCs w:val="16"/>
          </w:rPr>
          <w:t>https://oci-bec.gc.ca/en/content/ten-years-spirit-matters-roadmap-reform-indigenous-corrections-canada</w:t>
        </w:r>
      </w:hyperlink>
      <w:r w:rsidR="00987F78" w:rsidRPr="00A25E24">
        <w:rPr>
          <w:rFonts w:ascii="Arial" w:hAnsi="Arial" w:cs="Arial"/>
          <w:color w:val="000000" w:themeColor="text1"/>
          <w:sz w:val="16"/>
          <w:szCs w:val="16"/>
        </w:rPr>
        <w:t>.</w:t>
      </w:r>
    </w:p>
  </w:footnote>
  <w:footnote w:id="28">
    <w:p w14:paraId="42578D39" w14:textId="20DBB758" w:rsidR="00EC4872" w:rsidRDefault="00EC4872">
      <w:pPr>
        <w:pStyle w:val="FootnoteText"/>
      </w:pPr>
      <w:r>
        <w:rPr>
          <w:rStyle w:val="FootnoteReference"/>
        </w:rPr>
        <w:footnoteRef/>
      </w:r>
      <w:r>
        <w:t xml:space="preserve"> </w:t>
      </w:r>
      <w:r w:rsidRPr="00EC4872">
        <w:t xml:space="preserve">Canadian Human Rights Commission, </w:t>
      </w:r>
      <w:r w:rsidRPr="00EC4872">
        <w:rPr>
          <w:i/>
          <w:iCs/>
        </w:rPr>
        <w:t>Unlocking the Truth: Overrepresentation of Indigenous and Disabled People in Canada’s Criminal Justice System</w:t>
      </w:r>
      <w:r w:rsidRPr="00EC4872">
        <w:t>, Canadian Human Rights Commission, 2021, https://www.chrc-ccdp.gc.ca/.</w:t>
      </w:r>
    </w:p>
  </w:footnote>
  <w:footnote w:id="29">
    <w:p w14:paraId="67E5A2D3" w14:textId="0BE58F8A" w:rsidR="003254A7" w:rsidRPr="00055928" w:rsidRDefault="003254A7" w:rsidP="003254A7">
      <w:pPr>
        <w:pStyle w:val="FootnoteText"/>
      </w:pPr>
      <w:r>
        <w:rPr>
          <w:rStyle w:val="FootnoteReference"/>
        </w:rPr>
        <w:footnoteRef/>
      </w:r>
      <w:r w:rsidRPr="00055928">
        <w:t xml:space="preserve"> </w:t>
      </w:r>
      <w:r w:rsidR="00987F78" w:rsidRPr="00A25E24">
        <w:rPr>
          <w:rFonts w:ascii="Arial" w:hAnsi="Arial" w:cs="Arial"/>
          <w:color w:val="000000" w:themeColor="text1"/>
          <w:sz w:val="16"/>
          <w:szCs w:val="16"/>
        </w:rPr>
        <w:t xml:space="preserve">Robinson, Paul, Taylor Small, Anna Chen, and Mark Irving, “Over-Representation of Indigenous Persons in Adult Provincial Custody, 2019/2020 and 2020/2021,” </w:t>
      </w:r>
      <w:r w:rsidR="00987F78" w:rsidRPr="00A25E24">
        <w:rPr>
          <w:rStyle w:val="Emphasis"/>
          <w:rFonts w:ascii="Arial" w:eastAsiaTheme="majorEastAsia" w:hAnsi="Arial" w:cs="Arial"/>
          <w:color w:val="000000" w:themeColor="text1"/>
          <w:sz w:val="16"/>
          <w:szCs w:val="16"/>
        </w:rPr>
        <w:t>Statistics Canada</w:t>
      </w:r>
      <w:r w:rsidR="00987F78" w:rsidRPr="00A25E24">
        <w:rPr>
          <w:rFonts w:ascii="Arial" w:hAnsi="Arial" w:cs="Arial"/>
          <w:color w:val="000000" w:themeColor="text1"/>
          <w:sz w:val="16"/>
          <w:szCs w:val="16"/>
        </w:rPr>
        <w:t xml:space="preserve">, 2023, </w:t>
      </w:r>
      <w:hyperlink r:id="rId21" w:history="1">
        <w:r w:rsidR="00987F78" w:rsidRPr="00A25E24">
          <w:rPr>
            <w:rStyle w:val="Hyperlink"/>
            <w:rFonts w:ascii="Arial" w:eastAsiaTheme="majorEastAsia" w:hAnsi="Arial" w:cs="Arial"/>
            <w:color w:val="000000" w:themeColor="text1"/>
            <w:sz w:val="16"/>
            <w:szCs w:val="16"/>
          </w:rPr>
          <w:t>https://www150.statcan.gc.ca/n1/pub/85-002-x/2023001/article/00004-eng.htm</w:t>
        </w:r>
      </w:hyperlink>
      <w:r w:rsidR="00987F78" w:rsidRPr="00A25E24">
        <w:rPr>
          <w:rFonts w:ascii="Arial" w:hAnsi="Arial" w:cs="Arial"/>
          <w:color w:val="000000" w:themeColor="text1"/>
          <w:sz w:val="16"/>
          <w:szCs w:val="16"/>
        </w:rPr>
        <w:t>.</w:t>
      </w:r>
    </w:p>
  </w:footnote>
  <w:footnote w:id="30">
    <w:p w14:paraId="6FA45FE7" w14:textId="571AF116" w:rsidR="003254A7" w:rsidRPr="00055928" w:rsidRDefault="003254A7" w:rsidP="003254A7">
      <w:pPr>
        <w:pStyle w:val="FootnoteText"/>
      </w:pPr>
      <w:r>
        <w:rPr>
          <w:rStyle w:val="FootnoteReference"/>
        </w:rPr>
        <w:footnoteRef/>
      </w:r>
      <w:r w:rsidRPr="00055928">
        <w:t xml:space="preserve"> </w:t>
      </w:r>
      <w:r w:rsidR="00987F78" w:rsidRPr="00A25E24">
        <w:rPr>
          <w:rFonts w:ascii="Arial" w:hAnsi="Arial" w:cs="Arial"/>
          <w:color w:val="000000" w:themeColor="text1"/>
          <w:sz w:val="16"/>
          <w:szCs w:val="16"/>
        </w:rPr>
        <w:t xml:space="preserve">Kouyoumdjian, Fiona, Andrée Sculer, Flora I. Matheson, and Stephen W. Hwang, “Health Status of Prisoners in Canada,” </w:t>
      </w:r>
      <w:r w:rsidR="00987F78" w:rsidRPr="00A25E24">
        <w:rPr>
          <w:rStyle w:val="Emphasis"/>
          <w:rFonts w:ascii="Arial" w:eastAsiaTheme="majorEastAsia" w:hAnsi="Arial" w:cs="Arial"/>
          <w:color w:val="000000" w:themeColor="text1"/>
          <w:sz w:val="16"/>
          <w:szCs w:val="16"/>
        </w:rPr>
        <w:t>The College of Family Physicians of Canada</w:t>
      </w:r>
      <w:r w:rsidR="00987F78" w:rsidRPr="00A25E24">
        <w:rPr>
          <w:rFonts w:ascii="Arial" w:hAnsi="Arial" w:cs="Arial"/>
          <w:color w:val="000000" w:themeColor="text1"/>
          <w:sz w:val="16"/>
          <w:szCs w:val="16"/>
        </w:rPr>
        <w:t xml:space="preserve"> 62, no. 3 (2016): 215–219, </w:t>
      </w:r>
      <w:hyperlink r:id="rId22" w:history="1">
        <w:r w:rsidR="00987F78" w:rsidRPr="00A25E24">
          <w:rPr>
            <w:rStyle w:val="Hyperlink"/>
            <w:rFonts w:ascii="Arial" w:eastAsiaTheme="majorEastAsia" w:hAnsi="Arial" w:cs="Arial"/>
            <w:color w:val="000000" w:themeColor="text1"/>
            <w:sz w:val="16"/>
            <w:szCs w:val="16"/>
          </w:rPr>
          <w:t>https://www.cfp.ca/content/62/3/215</w:t>
        </w:r>
      </w:hyperlink>
      <w:r w:rsidR="00987F78" w:rsidRPr="00A25E24">
        <w:rPr>
          <w:rFonts w:ascii="Arial" w:hAnsi="Arial" w:cs="Arial"/>
          <w:color w:val="000000" w:themeColor="text1"/>
          <w:sz w:val="16"/>
          <w:szCs w:val="16"/>
        </w:rPr>
        <w:t>.</w:t>
      </w:r>
    </w:p>
  </w:footnote>
  <w:footnote w:id="31">
    <w:p w14:paraId="1000064D" w14:textId="3FD2E5FF" w:rsidR="003254A7" w:rsidRPr="00055928" w:rsidRDefault="003254A7" w:rsidP="003254A7">
      <w:pPr>
        <w:pStyle w:val="FootnoteText"/>
      </w:pPr>
      <w:r>
        <w:rPr>
          <w:rStyle w:val="FootnoteReference"/>
        </w:rPr>
        <w:footnoteRef/>
      </w:r>
      <w:r w:rsidRPr="00055928">
        <w:t xml:space="preserve"> </w:t>
      </w:r>
      <w:r w:rsidR="00987F78" w:rsidRPr="00A25E24">
        <w:rPr>
          <w:rFonts w:ascii="Arial" w:hAnsi="Arial" w:cs="Arial"/>
          <w:color w:val="000000" w:themeColor="text1"/>
          <w:sz w:val="16"/>
          <w:szCs w:val="16"/>
        </w:rPr>
        <w:t xml:space="preserve">Disability Credit Canada, “Disabled Prisoners in Canada and Fare for Their Proper Cure,” Disability Credit Canada, 2017, </w:t>
      </w:r>
      <w:hyperlink r:id="rId23" w:history="1">
        <w:r w:rsidR="00987F78" w:rsidRPr="00A25E24">
          <w:rPr>
            <w:rStyle w:val="Hyperlink"/>
            <w:rFonts w:ascii="Arial" w:eastAsiaTheme="majorEastAsia" w:hAnsi="Arial" w:cs="Arial"/>
            <w:color w:val="000000" w:themeColor="text1"/>
            <w:sz w:val="16"/>
            <w:szCs w:val="16"/>
          </w:rPr>
          <w:t>https://disabilitycreditcanada.com/disabled-prisoners-canada/</w:t>
        </w:r>
      </w:hyperlink>
      <w:r w:rsidR="00987F78" w:rsidRPr="00A25E24">
        <w:rPr>
          <w:rFonts w:ascii="Arial" w:hAnsi="Arial" w:cs="Arial"/>
          <w:color w:val="000000" w:themeColor="text1"/>
          <w:sz w:val="16"/>
          <w:szCs w:val="16"/>
        </w:rPr>
        <w:t>.</w:t>
      </w:r>
    </w:p>
  </w:footnote>
  <w:footnote w:id="32">
    <w:p w14:paraId="7F7DE439" w14:textId="50B49F98" w:rsidR="00180D8A" w:rsidRDefault="00180D8A">
      <w:pPr>
        <w:pStyle w:val="FootnoteText"/>
      </w:pPr>
      <w:r>
        <w:rPr>
          <w:rStyle w:val="FootnoteReference"/>
        </w:rPr>
        <w:footnoteRef/>
      </w:r>
      <w:r>
        <w:t xml:space="preserve"> </w:t>
      </w:r>
      <w:r w:rsidRPr="00180D8A">
        <w:rPr>
          <w:rFonts w:ascii="Arial" w:hAnsi="Arial" w:cs="Arial"/>
          <w:sz w:val="16"/>
          <w:szCs w:val="16"/>
        </w:rPr>
        <w:t xml:space="preserve">Shanda M. N. W. Butler, Lorna S. B. Farrell, and Jennifer M. H. Zaretsky, "Mental Health and Substance Use Disorders Among Prisoners in Canada: A Systematic Review," </w:t>
      </w:r>
      <w:r w:rsidRPr="00180D8A">
        <w:rPr>
          <w:rStyle w:val="Emphasis"/>
          <w:rFonts w:ascii="Arial" w:hAnsi="Arial" w:cs="Arial"/>
          <w:sz w:val="16"/>
          <w:szCs w:val="16"/>
        </w:rPr>
        <w:t>Psychiatric Services</w:t>
      </w:r>
      <w:r w:rsidRPr="00180D8A">
        <w:rPr>
          <w:rFonts w:ascii="Arial" w:hAnsi="Arial" w:cs="Arial"/>
          <w:sz w:val="16"/>
          <w:szCs w:val="16"/>
        </w:rPr>
        <w:t xml:space="preserve">, 2020, </w:t>
      </w:r>
      <w:hyperlink r:id="rId24" w:tgtFrame="_new" w:history="1">
        <w:r w:rsidRPr="00180D8A">
          <w:rPr>
            <w:rStyle w:val="Hyperlink"/>
            <w:rFonts w:ascii="Arial" w:hAnsi="Arial" w:cs="Arial"/>
            <w:sz w:val="16"/>
            <w:szCs w:val="16"/>
          </w:rPr>
          <w:t>https://psychiatryonline.org/doi/full/10.1176/appi.ps.202000927</w:t>
        </w:r>
      </w:hyperlink>
      <w:r w:rsidRPr="00180D8A">
        <w:rPr>
          <w:rFonts w:ascii="Arial" w:hAnsi="Arial" w:cs="Arial"/>
          <w:sz w:val="16"/>
          <w:szCs w:val="16"/>
        </w:rPr>
        <w:t>.</w:t>
      </w:r>
    </w:p>
  </w:footnote>
  <w:footnote w:id="33">
    <w:p w14:paraId="4C4060F3" w14:textId="37609284" w:rsidR="00180D8A" w:rsidRDefault="00180D8A">
      <w:pPr>
        <w:pStyle w:val="FootnoteText"/>
      </w:pPr>
      <w:r>
        <w:rPr>
          <w:rStyle w:val="FootnoteReference"/>
        </w:rPr>
        <w:footnoteRef/>
      </w:r>
      <w:r>
        <w:t xml:space="preserve"> Ibid.</w:t>
      </w:r>
    </w:p>
  </w:footnote>
  <w:footnote w:id="34">
    <w:p w14:paraId="72EA6C06" w14:textId="2ADE90AA" w:rsidR="00180D8A" w:rsidRDefault="00180D8A">
      <w:pPr>
        <w:pStyle w:val="FootnoteText"/>
      </w:pPr>
      <w:r>
        <w:rPr>
          <w:rStyle w:val="FootnoteReference"/>
        </w:rPr>
        <w:footnoteRef/>
      </w:r>
      <w:r>
        <w:t xml:space="preserve"> Ibid.</w:t>
      </w:r>
    </w:p>
  </w:footnote>
  <w:footnote w:id="35">
    <w:p w14:paraId="6BFE624E" w14:textId="0237E678" w:rsidR="003254A7" w:rsidRPr="00055928" w:rsidRDefault="003254A7" w:rsidP="003254A7">
      <w:pPr>
        <w:pStyle w:val="FootnoteText"/>
      </w:pPr>
      <w:r>
        <w:rPr>
          <w:rStyle w:val="FootnoteReference"/>
        </w:rPr>
        <w:footnoteRef/>
      </w:r>
      <w:r w:rsidRPr="00055928">
        <w:t xml:space="preserve"> </w:t>
      </w:r>
      <w:r w:rsidR="00987F78" w:rsidRPr="00A25E24">
        <w:rPr>
          <w:rFonts w:ascii="Arial" w:hAnsi="Arial" w:cs="Arial"/>
          <w:color w:val="000000" w:themeColor="text1"/>
          <w:sz w:val="16"/>
          <w:szCs w:val="16"/>
        </w:rPr>
        <w:t xml:space="preserve">Office of the Auditor General of Canada, “Report 4 – Systemic Barriers – Correctional Service Canada,” </w:t>
      </w:r>
      <w:r w:rsidR="00987F78" w:rsidRPr="00A25E24">
        <w:rPr>
          <w:rStyle w:val="Emphasis"/>
          <w:rFonts w:ascii="Arial" w:eastAsiaTheme="majorEastAsia" w:hAnsi="Arial" w:cs="Arial"/>
          <w:color w:val="000000" w:themeColor="text1"/>
          <w:sz w:val="16"/>
          <w:szCs w:val="16"/>
        </w:rPr>
        <w:t>Office of the Auditor General</w:t>
      </w:r>
      <w:r w:rsidR="00987F78" w:rsidRPr="00A25E24">
        <w:rPr>
          <w:rFonts w:ascii="Arial" w:hAnsi="Arial" w:cs="Arial"/>
          <w:color w:val="000000" w:themeColor="text1"/>
          <w:sz w:val="16"/>
          <w:szCs w:val="16"/>
        </w:rPr>
        <w:t xml:space="preserve">, 2022, </w:t>
      </w:r>
      <w:hyperlink r:id="rId25" w:history="1">
        <w:r w:rsidR="00987F78" w:rsidRPr="00A25E24">
          <w:rPr>
            <w:rStyle w:val="Hyperlink"/>
            <w:rFonts w:ascii="Arial" w:eastAsiaTheme="majorEastAsia" w:hAnsi="Arial" w:cs="Arial"/>
            <w:color w:val="000000" w:themeColor="text1"/>
            <w:sz w:val="16"/>
            <w:szCs w:val="16"/>
          </w:rPr>
          <w:t>https://www.oag-bvg.gc.ca/internet/English/parl_oag_202205_04_e_44036.html</w:t>
        </w:r>
      </w:hyperlink>
      <w:r w:rsidR="00987F78" w:rsidRPr="00A25E24">
        <w:rPr>
          <w:rFonts w:ascii="Arial" w:hAnsi="Arial" w:cs="Arial"/>
          <w:color w:val="000000" w:themeColor="text1"/>
          <w:sz w:val="16"/>
          <w:szCs w:val="16"/>
        </w:rPr>
        <w:t>.</w:t>
      </w:r>
      <w:r w:rsidR="00957B3B" w:rsidRPr="00957B3B">
        <w:t xml:space="preserve"> </w:t>
      </w:r>
    </w:p>
  </w:footnote>
  <w:footnote w:id="36">
    <w:p w14:paraId="190E3C3B" w14:textId="681DA0D2" w:rsidR="003254A7" w:rsidRPr="00055928" w:rsidRDefault="003254A7" w:rsidP="003254A7">
      <w:pPr>
        <w:pStyle w:val="FootnoteText"/>
      </w:pPr>
      <w:r>
        <w:rPr>
          <w:rStyle w:val="FootnoteReference"/>
        </w:rPr>
        <w:footnoteRef/>
      </w:r>
      <w:r w:rsidRPr="00055928">
        <w:t xml:space="preserve"> </w:t>
      </w:r>
      <w:r w:rsidR="00987F78" w:rsidRPr="00A25E24">
        <w:rPr>
          <w:rFonts w:ascii="Arial" w:hAnsi="Arial" w:cs="Arial"/>
          <w:color w:val="000000" w:themeColor="text1"/>
          <w:sz w:val="16"/>
          <w:szCs w:val="16"/>
        </w:rPr>
        <w:t xml:space="preserve">Dawn Canada, </w:t>
      </w:r>
      <w:r w:rsidR="00987F78" w:rsidRPr="00A25E24">
        <w:rPr>
          <w:rStyle w:val="Emphasis"/>
          <w:rFonts w:ascii="Arial" w:eastAsiaTheme="majorEastAsia" w:hAnsi="Arial" w:cs="Arial"/>
          <w:color w:val="000000" w:themeColor="text1"/>
          <w:sz w:val="16"/>
          <w:szCs w:val="16"/>
        </w:rPr>
        <w:t>Girls Without Barriers: Addressing the Barriers Indigenous Women with Disabilities Face</w:t>
      </w:r>
      <w:r w:rsidR="00987F78" w:rsidRPr="00A25E24">
        <w:rPr>
          <w:rFonts w:ascii="Arial" w:hAnsi="Arial" w:cs="Arial"/>
          <w:color w:val="000000" w:themeColor="text1"/>
          <w:sz w:val="16"/>
          <w:szCs w:val="16"/>
        </w:rPr>
        <w:t xml:space="preserve">, 2024, </w:t>
      </w:r>
      <w:hyperlink r:id="rId26" w:history="1">
        <w:r w:rsidR="00987F78" w:rsidRPr="00A25E24">
          <w:rPr>
            <w:rStyle w:val="Hyperlink"/>
            <w:rFonts w:ascii="Arial" w:eastAsiaTheme="majorEastAsia" w:hAnsi="Arial" w:cs="Arial"/>
            <w:color w:val="000000" w:themeColor="text1"/>
            <w:sz w:val="16"/>
            <w:szCs w:val="16"/>
          </w:rPr>
          <w:t>https://dawncanada.net/wp-content/uploads/2024/10/girls_without_barriers.pdf</w:t>
        </w:r>
      </w:hyperlink>
      <w:r w:rsidR="00987F78" w:rsidRPr="00A25E24">
        <w:rPr>
          <w:rFonts w:ascii="Arial" w:hAnsi="Arial" w:cs="Arial"/>
          <w:color w:val="000000" w:themeColor="text1"/>
          <w:sz w:val="16"/>
          <w:szCs w:val="16"/>
        </w:rPr>
        <w:t>.</w:t>
      </w:r>
    </w:p>
  </w:footnote>
  <w:footnote w:id="37">
    <w:p w14:paraId="52295A81" w14:textId="78E078A0" w:rsidR="003254A7" w:rsidRPr="00055928" w:rsidRDefault="003254A7" w:rsidP="003254A7">
      <w:pPr>
        <w:pStyle w:val="FootnoteText"/>
      </w:pPr>
      <w:r>
        <w:rPr>
          <w:rStyle w:val="FootnoteReference"/>
        </w:rPr>
        <w:footnoteRef/>
      </w:r>
      <w:r w:rsidRPr="00055928">
        <w:t xml:space="preserve"> </w:t>
      </w:r>
      <w:r w:rsidR="00987F78" w:rsidRPr="00A25E24">
        <w:rPr>
          <w:rFonts w:ascii="Arial" w:hAnsi="Arial" w:cs="Arial"/>
          <w:color w:val="000000" w:themeColor="text1"/>
          <w:sz w:val="16"/>
          <w:szCs w:val="16"/>
        </w:rPr>
        <w:t xml:space="preserve">aptnNEWS, “Indigenous Inmates and Their Treatment within Corrections Canada – InFocus,” </w:t>
      </w:r>
      <w:r w:rsidR="00987F78" w:rsidRPr="00A25E24">
        <w:rPr>
          <w:rStyle w:val="Emphasis"/>
          <w:rFonts w:ascii="Arial" w:eastAsiaTheme="majorEastAsia" w:hAnsi="Arial" w:cs="Arial"/>
          <w:color w:val="000000" w:themeColor="text1"/>
          <w:sz w:val="16"/>
          <w:szCs w:val="16"/>
        </w:rPr>
        <w:t>aptnNEWS</w:t>
      </w:r>
      <w:r w:rsidR="00987F78" w:rsidRPr="00A25E24">
        <w:rPr>
          <w:rFonts w:ascii="Arial" w:hAnsi="Arial" w:cs="Arial"/>
          <w:color w:val="000000" w:themeColor="text1"/>
          <w:sz w:val="16"/>
          <w:szCs w:val="16"/>
        </w:rPr>
        <w:t xml:space="preserve">, 2017, </w:t>
      </w:r>
      <w:hyperlink r:id="rId27" w:history="1">
        <w:r w:rsidR="00987F78" w:rsidRPr="00A25E24">
          <w:rPr>
            <w:rStyle w:val="Hyperlink"/>
            <w:rFonts w:ascii="Arial" w:eastAsiaTheme="majorEastAsia" w:hAnsi="Arial" w:cs="Arial"/>
            <w:color w:val="000000" w:themeColor="text1"/>
            <w:sz w:val="16"/>
            <w:szCs w:val="16"/>
          </w:rPr>
          <w:t>https://www.aptnnews.ca/featured/indigenous-inmates-treatment-within-corrections-canada-infocus/</w:t>
        </w:r>
      </w:hyperlink>
      <w:r w:rsidR="00987F78" w:rsidRPr="00A25E24">
        <w:rPr>
          <w:rFonts w:ascii="Arial" w:hAnsi="Arial" w:cs="Arial"/>
          <w:color w:val="000000" w:themeColor="text1"/>
          <w:sz w:val="16"/>
          <w:szCs w:val="16"/>
        </w:rPr>
        <w:t>.</w:t>
      </w:r>
    </w:p>
  </w:footnote>
  <w:footnote w:id="38">
    <w:p w14:paraId="1781F41D" w14:textId="2F79B496" w:rsidR="003254A7" w:rsidRPr="00055928" w:rsidRDefault="003254A7" w:rsidP="003254A7">
      <w:pPr>
        <w:pStyle w:val="FootnoteText"/>
      </w:pPr>
      <w:r>
        <w:rPr>
          <w:rStyle w:val="FootnoteReference"/>
        </w:rPr>
        <w:footnoteRef/>
      </w:r>
      <w:r w:rsidRPr="00055928">
        <w:t xml:space="preserve"> </w:t>
      </w:r>
      <w:r w:rsidR="00987F78" w:rsidRPr="00A25E24">
        <w:rPr>
          <w:rFonts w:ascii="Arial" w:hAnsi="Arial" w:cs="Arial"/>
          <w:color w:val="000000" w:themeColor="text1"/>
          <w:sz w:val="16"/>
          <w:szCs w:val="16"/>
        </w:rPr>
        <w:t xml:space="preserve">Government of Canada, “National Prevalence of Mental Disorders among Federally Sentenced Women Offenders: In Custody Sample,” Government of Canada, 2018, </w:t>
      </w:r>
      <w:hyperlink r:id="rId28" w:history="1">
        <w:r w:rsidR="00987F78" w:rsidRPr="00A25E24">
          <w:rPr>
            <w:rStyle w:val="Hyperlink"/>
            <w:rFonts w:ascii="Arial" w:eastAsiaTheme="majorEastAsia" w:hAnsi="Arial" w:cs="Arial"/>
            <w:color w:val="000000" w:themeColor="text1"/>
            <w:sz w:val="16"/>
            <w:szCs w:val="16"/>
          </w:rPr>
          <w:t>https://www.canada.ca/en/correctional-service/corporate/library/research/glance/406.html</w:t>
        </w:r>
      </w:hyperlink>
    </w:p>
  </w:footnote>
  <w:footnote w:id="39">
    <w:p w14:paraId="6F7EA991" w14:textId="6B11A838" w:rsidR="003254A7" w:rsidRPr="00055928" w:rsidRDefault="003254A7" w:rsidP="003254A7">
      <w:pPr>
        <w:pStyle w:val="FootnoteText"/>
      </w:pPr>
      <w:r>
        <w:rPr>
          <w:rStyle w:val="FootnoteReference"/>
        </w:rPr>
        <w:footnoteRef/>
      </w:r>
      <w:r w:rsidRPr="00055928">
        <w:t xml:space="preserve"> </w:t>
      </w:r>
      <w:r w:rsidR="003A2035" w:rsidRPr="00A25E24">
        <w:rPr>
          <w:rFonts w:ascii="Arial" w:hAnsi="Arial" w:cs="Arial"/>
          <w:color w:val="000000" w:themeColor="text1"/>
          <w:sz w:val="16"/>
          <w:szCs w:val="16"/>
        </w:rPr>
        <w:t xml:space="preserve">Dawn Canada, </w:t>
      </w:r>
      <w:r w:rsidR="003A2035" w:rsidRPr="00A25E24">
        <w:rPr>
          <w:rStyle w:val="Emphasis"/>
          <w:rFonts w:ascii="Arial" w:eastAsiaTheme="majorEastAsia" w:hAnsi="Arial" w:cs="Arial"/>
          <w:color w:val="000000" w:themeColor="text1"/>
          <w:sz w:val="16"/>
          <w:szCs w:val="16"/>
        </w:rPr>
        <w:t>Girls Without Barriers: Addressing the Barriers Indigenous Women with Disabilities Face</w:t>
      </w:r>
      <w:r w:rsidR="003A2035" w:rsidRPr="00A25E24">
        <w:rPr>
          <w:rFonts w:ascii="Arial" w:hAnsi="Arial" w:cs="Arial"/>
          <w:color w:val="000000" w:themeColor="text1"/>
          <w:sz w:val="16"/>
          <w:szCs w:val="16"/>
        </w:rPr>
        <w:t xml:space="preserve">, 2024, </w:t>
      </w:r>
      <w:hyperlink r:id="rId29" w:history="1">
        <w:r w:rsidR="003A2035" w:rsidRPr="00A25E24">
          <w:rPr>
            <w:rStyle w:val="Hyperlink"/>
            <w:rFonts w:ascii="Arial" w:eastAsiaTheme="majorEastAsia" w:hAnsi="Arial" w:cs="Arial"/>
            <w:color w:val="000000" w:themeColor="text1"/>
            <w:sz w:val="16"/>
            <w:szCs w:val="16"/>
          </w:rPr>
          <w:t>https://dawncanada.net/wp-content/uploads/2024/10/girls_without_barriers.pdf</w:t>
        </w:r>
      </w:hyperlink>
      <w:r w:rsidR="003A2035" w:rsidRPr="00A25E24">
        <w:rPr>
          <w:rFonts w:ascii="Arial" w:hAnsi="Arial" w:cs="Arial"/>
          <w:color w:val="000000" w:themeColor="text1"/>
          <w:sz w:val="16"/>
          <w:szCs w:val="16"/>
        </w:rPr>
        <w:t>.</w:t>
      </w:r>
    </w:p>
  </w:footnote>
  <w:footnote w:id="40">
    <w:p w14:paraId="693BFFE2" w14:textId="0F0B245A" w:rsidR="003254A7" w:rsidRPr="00055928" w:rsidRDefault="003254A7" w:rsidP="00DB17D3">
      <w:pPr>
        <w:pStyle w:val="FootnoteText"/>
        <w:jc w:val="left"/>
      </w:pPr>
      <w:r>
        <w:rPr>
          <w:rStyle w:val="FootnoteReference"/>
        </w:rPr>
        <w:footnoteRef/>
      </w:r>
      <w:r w:rsidRPr="00055928">
        <w:t xml:space="preserve"> </w:t>
      </w:r>
      <w:r w:rsidR="003A2035" w:rsidRPr="00A25E24">
        <w:rPr>
          <w:rFonts w:ascii="Arial" w:hAnsi="Arial" w:cs="Arial"/>
          <w:color w:val="000000" w:themeColor="text1"/>
          <w:sz w:val="16"/>
          <w:szCs w:val="16"/>
        </w:rPr>
        <w:t xml:space="preserve">Human Rights Research and Education Centre, "An Overview of Human Rights Issues in Canadian Correctional Facilities," University of Ottawa, </w:t>
      </w:r>
      <w:hyperlink r:id="rId30" w:history="1">
        <w:r w:rsidR="003A2035" w:rsidRPr="00A25E24">
          <w:rPr>
            <w:rStyle w:val="Hyperlink"/>
            <w:rFonts w:ascii="Arial" w:eastAsiaTheme="majorEastAsia" w:hAnsi="Arial" w:cs="Arial"/>
            <w:color w:val="000000" w:themeColor="text1"/>
            <w:sz w:val="16"/>
            <w:szCs w:val="16"/>
          </w:rPr>
          <w:t>https://www.humanrightsresearch.org/post/an-overview-of-human-rights-issues-in-canadian-correctional-facilities</w:t>
        </w:r>
      </w:hyperlink>
      <w:r w:rsidR="003A2035" w:rsidRPr="00A25E24">
        <w:rPr>
          <w:rFonts w:ascii="Arial" w:hAnsi="Arial" w:cs="Arial"/>
          <w:color w:val="000000" w:themeColor="text1"/>
          <w:sz w:val="16"/>
          <w:szCs w:val="16"/>
        </w:rPr>
        <w:t>.</w:t>
      </w:r>
    </w:p>
  </w:footnote>
  <w:footnote w:id="41">
    <w:p w14:paraId="3DD463A2" w14:textId="11F001CF" w:rsidR="003254A7" w:rsidRPr="00055928" w:rsidRDefault="003254A7" w:rsidP="003254A7">
      <w:pPr>
        <w:pStyle w:val="FootnoteText"/>
      </w:pPr>
      <w:r>
        <w:rPr>
          <w:rStyle w:val="FootnoteReference"/>
        </w:rPr>
        <w:footnoteRef/>
      </w:r>
      <w:r w:rsidRPr="00055928">
        <w:t xml:space="preserve"> </w:t>
      </w:r>
      <w:r w:rsidR="003A2035" w:rsidRPr="00A25E24">
        <w:rPr>
          <w:rFonts w:ascii="Arial" w:hAnsi="Arial" w:cs="Arial"/>
          <w:color w:val="000000" w:themeColor="text1"/>
          <w:sz w:val="16"/>
          <w:szCs w:val="16"/>
        </w:rPr>
        <w:t xml:space="preserve">Correctional Service Canada, "Ten Years of Spirit Matters: Roadmap to Reform Indigenous Corrections in Canada," Correctional Service Canada, </w:t>
      </w:r>
      <w:hyperlink r:id="rId31" w:history="1">
        <w:r w:rsidR="003A2035" w:rsidRPr="00A25E24">
          <w:rPr>
            <w:rStyle w:val="Hyperlink"/>
            <w:rFonts w:ascii="Arial" w:eastAsiaTheme="majorEastAsia" w:hAnsi="Arial" w:cs="Arial"/>
            <w:color w:val="000000" w:themeColor="text1"/>
            <w:sz w:val="16"/>
            <w:szCs w:val="16"/>
          </w:rPr>
          <w:t>https://oci-bec.gc.ca/en/content/ten-years-spirit-matters-roadmap-reform-indigenous-corrections-canada</w:t>
        </w:r>
      </w:hyperlink>
      <w:r w:rsidR="003A2035" w:rsidRPr="00A25E24">
        <w:rPr>
          <w:rFonts w:ascii="Arial" w:hAnsi="Arial" w:cs="Arial"/>
          <w:color w:val="000000" w:themeColor="text1"/>
          <w:sz w:val="16"/>
          <w:szCs w:val="16"/>
        </w:rPr>
        <w:t>.</w:t>
      </w:r>
    </w:p>
  </w:footnote>
  <w:footnote w:id="42">
    <w:p w14:paraId="64A78C50" w14:textId="5C00E41D" w:rsidR="00D40239" w:rsidRDefault="00D40239" w:rsidP="007B109D">
      <w:pPr>
        <w:pStyle w:val="FootnoteText"/>
        <w:jc w:val="left"/>
      </w:pPr>
      <w:r>
        <w:rPr>
          <w:rStyle w:val="FootnoteReference"/>
        </w:rPr>
        <w:footnoteRef/>
      </w:r>
      <w:r>
        <w:t xml:space="preserve"> </w:t>
      </w:r>
      <w:r w:rsidR="003A2035" w:rsidRPr="00A25E24">
        <w:rPr>
          <w:rFonts w:ascii="Arial" w:hAnsi="Arial" w:cs="Arial"/>
          <w:color w:val="000000" w:themeColor="text1"/>
          <w:sz w:val="16"/>
          <w:szCs w:val="16"/>
        </w:rPr>
        <w:t xml:space="preserve">MMIWG National Inquiry, </w:t>
      </w:r>
      <w:r w:rsidR="003A2035" w:rsidRPr="00A25E24">
        <w:rPr>
          <w:rStyle w:val="Emphasis"/>
          <w:rFonts w:ascii="Arial" w:eastAsiaTheme="majorEastAsia" w:hAnsi="Arial" w:cs="Arial"/>
          <w:color w:val="000000" w:themeColor="text1"/>
          <w:sz w:val="16"/>
          <w:szCs w:val="16"/>
        </w:rPr>
        <w:t>Final Report on Missing and Murdered Indigenous Women and Girls</w:t>
      </w:r>
      <w:r w:rsidR="003A2035" w:rsidRPr="00A25E24">
        <w:rPr>
          <w:rFonts w:ascii="Arial" w:hAnsi="Arial" w:cs="Arial"/>
          <w:color w:val="000000" w:themeColor="text1"/>
          <w:sz w:val="16"/>
          <w:szCs w:val="16"/>
        </w:rPr>
        <w:t xml:space="preserve">, 2024, </w:t>
      </w:r>
      <w:hyperlink r:id="rId32" w:history="1">
        <w:r w:rsidR="003A2035" w:rsidRPr="00A25E24">
          <w:rPr>
            <w:rStyle w:val="Hyperlink"/>
            <w:rFonts w:ascii="Arial" w:eastAsiaTheme="majorEastAsia" w:hAnsi="Arial" w:cs="Arial"/>
            <w:color w:val="000000" w:themeColor="text1"/>
            <w:sz w:val="16"/>
            <w:szCs w:val="16"/>
          </w:rPr>
          <w:t>https://www.mmiwg-ffada.ca/final-report/</w:t>
        </w:r>
      </w:hyperlink>
      <w:r w:rsidR="003A2035" w:rsidRPr="00A25E24">
        <w:rPr>
          <w:rFonts w:ascii="Arial" w:hAnsi="Arial" w:cs="Arial"/>
          <w:color w:val="000000" w:themeColor="text1"/>
          <w:sz w:val="16"/>
          <w:szCs w:val="16"/>
        </w:rPr>
        <w:t>.</w:t>
      </w:r>
    </w:p>
  </w:footnote>
  <w:footnote w:id="43">
    <w:p w14:paraId="0ABEBA9F" w14:textId="0F8706BE" w:rsidR="00D40239" w:rsidRDefault="00D40239" w:rsidP="007403A8">
      <w:pPr>
        <w:pStyle w:val="FootnoteText"/>
        <w:jc w:val="left"/>
      </w:pPr>
      <w:r>
        <w:rPr>
          <w:rStyle w:val="FootnoteReference"/>
        </w:rPr>
        <w:footnoteRef/>
      </w:r>
      <w:r w:rsidR="003A2035" w:rsidRPr="00A25E24">
        <w:rPr>
          <w:rFonts w:ascii="Arial" w:hAnsi="Arial" w:cs="Arial"/>
          <w:color w:val="000000" w:themeColor="text1"/>
          <w:sz w:val="16"/>
          <w:szCs w:val="16"/>
        </w:rPr>
        <w:t xml:space="preserve">Assembly of First Nations, “Progress On - Breathing Life into the Calls for Justice - A CFJ Progress Report,” Assembly of First Nations, 2024, </w:t>
      </w:r>
      <w:hyperlink r:id="rId33" w:history="1">
        <w:r w:rsidR="003A2035" w:rsidRPr="00A25E24">
          <w:rPr>
            <w:rStyle w:val="Hyperlink"/>
            <w:rFonts w:ascii="Arial" w:eastAsiaTheme="majorEastAsia" w:hAnsi="Arial" w:cs="Arial"/>
            <w:color w:val="000000" w:themeColor="text1"/>
            <w:sz w:val="16"/>
            <w:szCs w:val="16"/>
          </w:rPr>
          <w:t>https://afn.bynder.com/m/2ea645db802ef4/original/Breathing-Life-into-the-Calls-for-Justice-A-CFJ-Progress-Report.pdf</w:t>
        </w:r>
      </w:hyperlink>
      <w:r w:rsidR="003A2035" w:rsidRPr="00A25E24">
        <w:rPr>
          <w:rFonts w:ascii="Arial" w:hAnsi="Arial" w:cs="Arial"/>
          <w:color w:val="000000" w:themeColor="text1"/>
          <w:sz w:val="16"/>
          <w:szCs w:val="16"/>
        </w:rPr>
        <w:t>.</w:t>
      </w:r>
    </w:p>
  </w:footnote>
  <w:footnote w:id="44">
    <w:p w14:paraId="507FEC55" w14:textId="19DAFD21" w:rsidR="00C368B9" w:rsidRPr="007D680D" w:rsidRDefault="00C368B9">
      <w:pPr>
        <w:pStyle w:val="FootnoteText"/>
        <w:rPr>
          <w:rFonts w:ascii="Arial" w:hAnsi="Arial" w:cs="Arial"/>
        </w:rPr>
      </w:pPr>
      <w:r>
        <w:rPr>
          <w:rStyle w:val="FootnoteReference"/>
        </w:rPr>
        <w:footnoteRef/>
      </w:r>
      <w:r>
        <w:t xml:space="preserve"> </w:t>
      </w:r>
      <w:r w:rsidRPr="007D680D">
        <w:rPr>
          <w:rFonts w:ascii="Arial" w:hAnsi="Arial" w:cs="Arial"/>
          <w:sz w:val="16"/>
          <w:szCs w:val="16"/>
        </w:rPr>
        <w:t>First Nations women and girls with disabilities (FNWWD) in Canada face multiple and intersectional barriers that are often unacknowledged and unaddressed by government authorities, leading to persistent prejudice and marginalization.</w:t>
      </w:r>
    </w:p>
  </w:footnote>
  <w:footnote w:id="45">
    <w:p w14:paraId="3F274B8A" w14:textId="137DCEC9" w:rsidR="00C368B9" w:rsidRPr="007D680D" w:rsidRDefault="00C368B9">
      <w:pPr>
        <w:pStyle w:val="FootnoteText"/>
        <w:rPr>
          <w:rFonts w:ascii="Arial" w:hAnsi="Arial" w:cs="Arial"/>
        </w:rPr>
      </w:pPr>
      <w:r w:rsidRPr="007D680D">
        <w:rPr>
          <w:rStyle w:val="FootnoteReference"/>
          <w:rFonts w:ascii="Arial" w:hAnsi="Arial" w:cs="Arial"/>
        </w:rPr>
        <w:footnoteRef/>
      </w:r>
      <w:r w:rsidRPr="007D680D">
        <w:rPr>
          <w:rFonts w:ascii="Arial" w:hAnsi="Arial" w:cs="Arial"/>
        </w:rPr>
        <w:t xml:space="preserve"> </w:t>
      </w:r>
      <w:r w:rsidRPr="007D680D">
        <w:rPr>
          <w:rFonts w:ascii="Arial" w:hAnsi="Arial" w:cs="Arial"/>
          <w:sz w:val="16"/>
          <w:szCs w:val="16"/>
        </w:rPr>
        <w:t xml:space="preserve">Native Women’s Association of Canada, </w:t>
      </w:r>
      <w:r w:rsidRPr="007D680D">
        <w:rPr>
          <w:rFonts w:ascii="Arial" w:hAnsi="Arial" w:cs="Arial"/>
          <w:i/>
          <w:iCs/>
          <w:sz w:val="16"/>
          <w:szCs w:val="16"/>
        </w:rPr>
        <w:t>Forced and Coerced Sterilization Project,</w:t>
      </w:r>
      <w:r w:rsidRPr="007D680D">
        <w:rPr>
          <w:rFonts w:ascii="Arial" w:hAnsi="Arial" w:cs="Arial"/>
          <w:sz w:val="16"/>
          <w:szCs w:val="16"/>
        </w:rPr>
        <w:t xml:space="preserve"> accessed [Date], https://nwac.ca/policy/forced-sterilization.</w:t>
      </w:r>
    </w:p>
  </w:footnote>
  <w:footnote w:id="46">
    <w:p w14:paraId="1A6CF6E4" w14:textId="77777777" w:rsidR="001F4C80" w:rsidRDefault="001F4C80" w:rsidP="001F4C80">
      <w:pPr>
        <w:pStyle w:val="FootnoteText"/>
      </w:pPr>
      <w:r>
        <w:rPr>
          <w:rStyle w:val="FootnoteReference"/>
        </w:rPr>
        <w:footnoteRef/>
      </w:r>
      <w:r>
        <w:t xml:space="preserve"> </w:t>
      </w:r>
      <w:r w:rsidRPr="007D680D">
        <w:rPr>
          <w:sz w:val="16"/>
          <w:szCs w:val="16"/>
        </w:rPr>
        <w:t xml:space="preserve">Parliament of Canada. </w:t>
      </w:r>
      <w:r w:rsidRPr="007D680D">
        <w:rPr>
          <w:i/>
          <w:iCs/>
          <w:sz w:val="16"/>
          <w:szCs w:val="16"/>
        </w:rPr>
        <w:t>Bill S-250: An Act to Amend the Criminal Code (Independence of the Judiciary).</w:t>
      </w:r>
      <w:r w:rsidRPr="007D680D">
        <w:rPr>
          <w:sz w:val="16"/>
          <w:szCs w:val="16"/>
        </w:rPr>
        <w:t xml:space="preserve"> 1st Session, 44th Parliament, 2023. Accessed [Date]. https://www.parl.ca/legisinfo/en/bill/44-1/s-250.</w:t>
      </w:r>
    </w:p>
  </w:footnote>
  <w:footnote w:id="47">
    <w:p w14:paraId="3C93BA5A" w14:textId="102EA3E2" w:rsidR="000C621B" w:rsidRDefault="000C621B" w:rsidP="00F71537">
      <w:pPr>
        <w:pStyle w:val="FootnoteText"/>
      </w:pPr>
      <w:r>
        <w:rPr>
          <w:rStyle w:val="FootnoteReference"/>
        </w:rPr>
        <w:footnoteRef/>
      </w:r>
      <w:r>
        <w:t xml:space="preserve"> </w:t>
      </w:r>
      <w:r w:rsidRPr="007B109D">
        <w:rPr>
          <w:rFonts w:ascii="Arial" w:hAnsi="Arial" w:cs="Arial"/>
          <w:sz w:val="16"/>
          <w:szCs w:val="16"/>
        </w:rPr>
        <w:t xml:space="preserve">Assembly of First Nations (AFN), </w:t>
      </w:r>
      <w:r w:rsidRPr="007B109D">
        <w:rPr>
          <w:rFonts w:ascii="Arial" w:hAnsi="Arial" w:cs="Arial"/>
          <w:i/>
          <w:iCs/>
          <w:sz w:val="16"/>
          <w:szCs w:val="16"/>
        </w:rPr>
        <w:t>Resolution No. 25/2024: First Nations with Disabilities Across the Lifespan Services On-Reserve,</w:t>
      </w:r>
      <w:r w:rsidRPr="007B109D">
        <w:rPr>
          <w:rFonts w:ascii="Arial" w:hAnsi="Arial" w:cs="Arial"/>
          <w:sz w:val="16"/>
          <w:szCs w:val="16"/>
        </w:rPr>
        <w:t xml:space="preserve"> adopted July 9–11, 2024, Montreal, Quebec.</w:t>
      </w:r>
    </w:p>
  </w:footnote>
  <w:footnote w:id="48">
    <w:p w14:paraId="3270D2E2" w14:textId="6CE2820D" w:rsidR="008F5687" w:rsidRPr="003F09E0" w:rsidRDefault="008F5687" w:rsidP="005C7264">
      <w:pPr>
        <w:pStyle w:val="FootnoteText"/>
        <w:jc w:val="left"/>
        <w:rPr>
          <w:sz w:val="16"/>
          <w:szCs w:val="16"/>
          <w:lang w:val="en-US"/>
        </w:rPr>
      </w:pPr>
      <w:r>
        <w:rPr>
          <w:rStyle w:val="FootnoteReference"/>
        </w:rPr>
        <w:footnoteRef/>
      </w:r>
      <w:r>
        <w:t xml:space="preserve"> </w:t>
      </w:r>
      <w:r w:rsidR="003A2035" w:rsidRPr="00A25E24">
        <w:rPr>
          <w:rFonts w:ascii="Arial" w:hAnsi="Arial" w:cs="Arial"/>
          <w:color w:val="000000" w:themeColor="text1"/>
          <w:sz w:val="16"/>
          <w:szCs w:val="16"/>
        </w:rPr>
        <w:t xml:space="preserve">Indigenous Watchdog, “Nations of Blackfoot Confederacy File Claim Against Alberta Persons with Development Disabilities,” </w:t>
      </w:r>
      <w:r w:rsidR="003A2035" w:rsidRPr="00C31334">
        <w:rPr>
          <w:rStyle w:val="Emphasis"/>
          <w:rFonts w:ascii="Arial" w:eastAsiaTheme="majorEastAsia" w:hAnsi="Arial" w:cs="Arial"/>
          <w:b w:val="0"/>
          <w:bCs/>
          <w:color w:val="000000" w:themeColor="text1"/>
          <w:sz w:val="16"/>
          <w:szCs w:val="16"/>
        </w:rPr>
        <w:t>Indigenous Watchdog</w:t>
      </w:r>
      <w:r w:rsidR="003A2035" w:rsidRPr="00C31334">
        <w:rPr>
          <w:rFonts w:ascii="Arial" w:hAnsi="Arial" w:cs="Arial"/>
          <w:b/>
          <w:bCs/>
          <w:color w:val="000000" w:themeColor="text1"/>
          <w:sz w:val="16"/>
          <w:szCs w:val="16"/>
        </w:rPr>
        <w:t>,</w:t>
      </w:r>
      <w:r w:rsidR="003A2035" w:rsidRPr="00A25E24">
        <w:rPr>
          <w:rFonts w:ascii="Arial" w:hAnsi="Arial" w:cs="Arial"/>
          <w:color w:val="000000" w:themeColor="text1"/>
          <w:sz w:val="16"/>
          <w:szCs w:val="16"/>
        </w:rPr>
        <w:t xml:space="preserve"> 2022, </w:t>
      </w:r>
      <w:hyperlink r:id="rId34" w:history="1">
        <w:r w:rsidR="003A2035" w:rsidRPr="00A25E24">
          <w:rPr>
            <w:rStyle w:val="Hyperlink"/>
            <w:rFonts w:ascii="Arial" w:eastAsiaTheme="majorEastAsia" w:hAnsi="Arial" w:cs="Arial"/>
            <w:color w:val="000000" w:themeColor="text1"/>
            <w:sz w:val="16"/>
            <w:szCs w:val="16"/>
          </w:rPr>
          <w:t>https://www.indigenouswatchdog.org/update/nations-of-blackfoot-confederacy-file-claim-against-alberta-persons-with-development-disabilities/</w:t>
        </w:r>
      </w:hyperlink>
      <w:r w:rsidR="003A2035" w:rsidRPr="00A25E24">
        <w:rPr>
          <w:rFonts w:ascii="Arial" w:hAnsi="Arial" w:cs="Arial"/>
          <w:color w:val="000000" w:themeColor="text1"/>
          <w:sz w:val="16"/>
          <w:szCs w:val="16"/>
        </w:rPr>
        <w:t>.</w:t>
      </w:r>
    </w:p>
  </w:footnote>
  <w:footnote w:id="49">
    <w:p w14:paraId="6AB49133" w14:textId="77777777" w:rsidR="001F4C80" w:rsidRPr="003F09E0" w:rsidRDefault="001F4C80" w:rsidP="001F4C80">
      <w:pPr>
        <w:pStyle w:val="FootnoteText"/>
        <w:rPr>
          <w:sz w:val="16"/>
          <w:szCs w:val="16"/>
          <w:lang w:val="en-US"/>
        </w:rPr>
      </w:pPr>
      <w:r w:rsidRPr="003F09E0">
        <w:rPr>
          <w:rStyle w:val="FootnoteReference"/>
          <w:sz w:val="16"/>
          <w:szCs w:val="16"/>
        </w:rPr>
        <w:footnoteRef/>
      </w:r>
      <w:r w:rsidRPr="003F09E0">
        <w:rPr>
          <w:sz w:val="16"/>
          <w:szCs w:val="16"/>
        </w:rPr>
        <w:t xml:space="preserve"> </w:t>
      </w:r>
      <w:r w:rsidRPr="00A25E24">
        <w:rPr>
          <w:rFonts w:ascii="Arial" w:hAnsi="Arial" w:cs="Arial"/>
          <w:color w:val="000000" w:themeColor="text1"/>
          <w:sz w:val="16"/>
          <w:szCs w:val="16"/>
        </w:rPr>
        <w:t xml:space="preserve">FFHSSM, “Supporting the Gifts of First Nations Adults Living with Exceptionalities,” FFHSSM, 2023, </w:t>
      </w:r>
      <w:hyperlink r:id="rId35" w:history="1">
        <w:r w:rsidRPr="00A25E24">
          <w:rPr>
            <w:rStyle w:val="Hyperlink"/>
            <w:rFonts w:ascii="Arial" w:eastAsiaTheme="majorEastAsia" w:hAnsi="Arial" w:cs="Arial"/>
            <w:color w:val="000000" w:themeColor="text1"/>
            <w:sz w:val="16"/>
            <w:szCs w:val="16"/>
          </w:rPr>
          <w:t>https://78076470-c4d8-4928-a29a-be21fda4e18a.filesusr.com/ugd/38252a_7880747ae3b541dcbb0d440bd226b0b7.pdf</w:t>
        </w:r>
      </w:hyperlink>
      <w:r w:rsidRPr="00A25E24">
        <w:rPr>
          <w:rFonts w:ascii="Arial" w:hAnsi="Arial" w:cs="Arial"/>
          <w:color w:val="000000" w:themeColor="text1"/>
          <w:sz w:val="16"/>
          <w:szCs w:val="16"/>
        </w:rPr>
        <w:t>.</w:t>
      </w:r>
    </w:p>
    <w:p w14:paraId="2C33485D" w14:textId="77777777" w:rsidR="001F4C80" w:rsidRPr="003F09E0" w:rsidRDefault="001F4C80" w:rsidP="001F4C80">
      <w:pPr>
        <w:pStyle w:val="FootnoteText"/>
        <w:rPr>
          <w:sz w:val="16"/>
          <w:szCs w:val="16"/>
          <w:lang w:val="en-US"/>
        </w:rPr>
      </w:pPr>
    </w:p>
  </w:footnote>
  <w:footnote w:id="50">
    <w:p w14:paraId="4A1E81B7" w14:textId="77777777" w:rsidR="001F4C80" w:rsidRPr="003F09E0" w:rsidRDefault="001F4C80" w:rsidP="001F4C80">
      <w:pPr>
        <w:pStyle w:val="FootnoteText"/>
        <w:rPr>
          <w:sz w:val="16"/>
          <w:szCs w:val="16"/>
          <w:lang w:val="en-US"/>
        </w:rPr>
      </w:pPr>
      <w:r w:rsidRPr="003F09E0">
        <w:rPr>
          <w:rStyle w:val="FootnoteReference"/>
          <w:sz w:val="16"/>
          <w:szCs w:val="16"/>
        </w:rPr>
        <w:footnoteRef/>
      </w:r>
      <w:r w:rsidRPr="003F09E0">
        <w:rPr>
          <w:sz w:val="16"/>
          <w:szCs w:val="16"/>
        </w:rPr>
        <w:t xml:space="preserve"> </w:t>
      </w:r>
      <w:r w:rsidRPr="00A25E24">
        <w:rPr>
          <w:rFonts w:ascii="Arial" w:hAnsi="Arial" w:cs="Arial"/>
          <w:color w:val="000000" w:themeColor="text1"/>
          <w:sz w:val="16"/>
          <w:szCs w:val="16"/>
        </w:rPr>
        <w:t xml:space="preserve">Government of Canada, </w:t>
      </w:r>
      <w:r w:rsidRPr="00C31334">
        <w:rPr>
          <w:rStyle w:val="Emphasis"/>
          <w:rFonts w:ascii="Arial" w:eastAsiaTheme="majorEastAsia" w:hAnsi="Arial" w:cs="Arial"/>
          <w:b w:val="0"/>
          <w:bCs/>
          <w:color w:val="000000" w:themeColor="text1"/>
          <w:sz w:val="16"/>
          <w:szCs w:val="16"/>
        </w:rPr>
        <w:t>High-Cost Special Education Program and Jordan's Principle Handbook</w:t>
      </w:r>
      <w:r w:rsidRPr="00C31334">
        <w:rPr>
          <w:rFonts w:ascii="Arial" w:hAnsi="Arial" w:cs="Arial"/>
          <w:b/>
          <w:bCs/>
          <w:color w:val="000000" w:themeColor="text1"/>
          <w:sz w:val="16"/>
          <w:szCs w:val="16"/>
        </w:rPr>
        <w:t>,</w:t>
      </w:r>
      <w:r w:rsidRPr="00A25E24">
        <w:rPr>
          <w:rFonts w:ascii="Arial" w:hAnsi="Arial" w:cs="Arial"/>
          <w:color w:val="000000" w:themeColor="text1"/>
          <w:sz w:val="16"/>
          <w:szCs w:val="16"/>
        </w:rPr>
        <w:t xml:space="preserve"> Government of Canada, 2019, </w:t>
      </w:r>
      <w:hyperlink r:id="rId36" w:history="1">
        <w:r w:rsidRPr="00A25E24">
          <w:rPr>
            <w:rStyle w:val="Hyperlink"/>
            <w:rFonts w:ascii="Arial" w:eastAsiaTheme="majorEastAsia" w:hAnsi="Arial" w:cs="Arial"/>
            <w:color w:val="000000" w:themeColor="text1"/>
            <w:sz w:val="16"/>
            <w:szCs w:val="16"/>
          </w:rPr>
          <w:t>https://www.afn.ca/uploads/Social_Development/Jordan%27s%20Principle%20Handbook%202019_en.pdf</w:t>
        </w:r>
      </w:hyperlink>
      <w:r w:rsidRPr="00A25E24">
        <w:rPr>
          <w:rFonts w:ascii="Arial" w:hAnsi="Arial" w:cs="Arial"/>
          <w:color w:val="000000" w:themeColor="text1"/>
          <w:sz w:val="16"/>
          <w:szCs w:val="16"/>
        </w:rPr>
        <w:t>.</w:t>
      </w:r>
    </w:p>
  </w:footnote>
  <w:footnote w:id="51">
    <w:p w14:paraId="2D2627F5" w14:textId="7991BC5B" w:rsidR="002B4D8D" w:rsidRPr="00930854" w:rsidRDefault="002B4D8D" w:rsidP="002B4D8D">
      <w:pPr>
        <w:pStyle w:val="FootnoteText"/>
        <w:rPr>
          <w:sz w:val="16"/>
          <w:szCs w:val="16"/>
        </w:rPr>
      </w:pPr>
      <w:r w:rsidRPr="00930854">
        <w:rPr>
          <w:rStyle w:val="FootnoteReference"/>
          <w:sz w:val="16"/>
          <w:szCs w:val="16"/>
        </w:rPr>
        <w:footnoteRef/>
      </w:r>
      <w:r w:rsidRPr="00930854">
        <w:rPr>
          <w:sz w:val="16"/>
          <w:szCs w:val="16"/>
        </w:rPr>
        <w:t xml:space="preserve"> </w:t>
      </w:r>
      <w:r w:rsidR="003A2035" w:rsidRPr="00A25E24">
        <w:rPr>
          <w:rFonts w:ascii="Arial" w:hAnsi="Arial" w:cs="Arial"/>
          <w:color w:val="000000" w:themeColor="text1"/>
          <w:sz w:val="16"/>
          <w:szCs w:val="16"/>
        </w:rPr>
        <w:t xml:space="preserve">Peristerakis, J., "We Must Separate Them from Their Families: Canadian Policies of Child Apprehension and Relocations from Indigenous Communities," </w:t>
      </w:r>
      <w:r w:rsidR="003A2035" w:rsidRPr="00A25E24">
        <w:rPr>
          <w:rFonts w:ascii="Arial" w:hAnsi="Arial" w:cs="Arial"/>
          <w:color w:val="000000" w:themeColor="text1"/>
          <w:sz w:val="16"/>
          <w:szCs w:val="16"/>
        </w:rPr>
        <w:t>Master’s thesis, University of Manitoba, 2014.</w:t>
      </w:r>
    </w:p>
  </w:footnote>
  <w:footnote w:id="52">
    <w:p w14:paraId="2BD7B89F" w14:textId="3D3945A4" w:rsidR="002B4D8D" w:rsidRPr="00930854" w:rsidRDefault="002B4D8D" w:rsidP="007B109D">
      <w:pPr>
        <w:pStyle w:val="FootnoteText"/>
        <w:jc w:val="left"/>
        <w:rPr>
          <w:sz w:val="16"/>
          <w:szCs w:val="16"/>
        </w:rPr>
      </w:pPr>
      <w:r w:rsidRPr="00930854">
        <w:rPr>
          <w:rStyle w:val="FootnoteReference"/>
          <w:sz w:val="16"/>
          <w:szCs w:val="16"/>
        </w:rPr>
        <w:footnoteRef/>
      </w:r>
      <w:r w:rsidRPr="00930854">
        <w:rPr>
          <w:sz w:val="16"/>
          <w:szCs w:val="16"/>
        </w:rPr>
        <w:t xml:space="preserve"> </w:t>
      </w:r>
      <w:r w:rsidR="003A2035" w:rsidRPr="00A25E24">
        <w:rPr>
          <w:rFonts w:ascii="Arial" w:hAnsi="Arial" w:cs="Arial"/>
          <w:color w:val="000000" w:themeColor="text1"/>
          <w:sz w:val="16"/>
          <w:szCs w:val="16"/>
        </w:rPr>
        <w:t xml:space="preserve">Indigenous Midwifery, "We Must Separate Them from Their Families: Canadian Policies of Child Apprehension and Relocations from Indigenous Communities," Indigenous Midwifery, </w:t>
      </w:r>
      <w:hyperlink r:id="rId37" w:history="1">
        <w:r w:rsidR="003A2035" w:rsidRPr="00A25E24">
          <w:rPr>
            <w:rStyle w:val="Hyperlink"/>
            <w:rFonts w:ascii="Arial" w:eastAsiaTheme="majorEastAsia" w:hAnsi="Arial" w:cs="Arial"/>
            <w:color w:val="000000" w:themeColor="text1"/>
            <w:sz w:val="16"/>
            <w:szCs w:val="16"/>
          </w:rPr>
          <w:t>https://indigenousmidwifery.ca/wp-content/uploads/2019/05/PS-IndChildApp.pdf</w:t>
        </w:r>
      </w:hyperlink>
      <w:r w:rsidR="003A2035" w:rsidRPr="00A25E24">
        <w:rPr>
          <w:rFonts w:ascii="Arial" w:hAnsi="Arial" w:cs="Arial"/>
          <w:color w:val="000000" w:themeColor="text1"/>
          <w:sz w:val="16"/>
          <w:szCs w:val="16"/>
        </w:rPr>
        <w:t>.</w:t>
      </w:r>
    </w:p>
  </w:footnote>
  <w:footnote w:id="53">
    <w:p w14:paraId="369A30C0" w14:textId="77777777" w:rsidR="001F4C80" w:rsidRDefault="001F4C80" w:rsidP="001F4C80">
      <w:pPr>
        <w:pStyle w:val="FootnoteText"/>
      </w:pPr>
      <w:r>
        <w:rPr>
          <w:rStyle w:val="FootnoteReference"/>
        </w:rPr>
        <w:footnoteRef/>
      </w:r>
      <w:r>
        <w:t xml:space="preserve"> </w:t>
      </w:r>
      <w:r w:rsidRPr="00A25E24">
        <w:rPr>
          <w:rFonts w:ascii="Arial" w:hAnsi="Arial" w:cs="Arial"/>
          <w:color w:val="000000" w:themeColor="text1"/>
          <w:sz w:val="16"/>
          <w:szCs w:val="16"/>
        </w:rPr>
        <w:t xml:space="preserve">First Nations Child and Family Caring Society, “Human Rights Compensation for First Nations Children and Families Impacted by Canada’s Discrimination,” First Nations Child and Family Caring Society, 2023, </w:t>
      </w:r>
      <w:hyperlink r:id="rId38" w:history="1">
        <w:r w:rsidRPr="00A25E24">
          <w:rPr>
            <w:rStyle w:val="Hyperlink"/>
            <w:rFonts w:ascii="Arial" w:eastAsiaTheme="majorEastAsia" w:hAnsi="Arial" w:cs="Arial"/>
            <w:color w:val="000000" w:themeColor="text1"/>
            <w:sz w:val="16"/>
            <w:szCs w:val="16"/>
          </w:rPr>
          <w:t>https://fncaringsociety.com/sites/default/files/2023-03/Ask%20an%20Expert_02_Compensation_SClarke.pdf</w:t>
        </w:r>
      </w:hyperlink>
      <w:r w:rsidRPr="00A25E24">
        <w:rPr>
          <w:rFonts w:ascii="Arial" w:hAnsi="Arial" w:cs="Arial"/>
          <w:color w:val="000000" w:themeColor="text1"/>
          <w:sz w:val="16"/>
          <w:szCs w:val="16"/>
        </w:rPr>
        <w:t>.</w:t>
      </w:r>
      <w:r w:rsidRPr="003A2035">
        <w:rPr>
          <w:rFonts w:ascii="Arial" w:hAnsi="Arial" w:cs="Arial"/>
          <w:color w:val="000000" w:themeColor="text1"/>
          <w:sz w:val="16"/>
          <w:szCs w:val="16"/>
        </w:rPr>
        <w:t xml:space="preserve"> </w:t>
      </w:r>
      <w:r w:rsidRPr="00303DEB">
        <w:rPr>
          <w:rFonts w:ascii="Arial" w:hAnsi="Arial" w:cs="Arial"/>
          <w:color w:val="000000" w:themeColor="text1"/>
          <w:sz w:val="16"/>
          <w:szCs w:val="16"/>
        </w:rPr>
        <w:t xml:space="preserve">Assembly of First Nations, </w:t>
      </w:r>
      <w:r w:rsidRPr="00C31334">
        <w:rPr>
          <w:rStyle w:val="Emphasis"/>
          <w:rFonts w:ascii="Arial" w:eastAsiaTheme="majorEastAsia" w:hAnsi="Arial" w:cs="Arial"/>
          <w:color w:val="000000" w:themeColor="text1"/>
          <w:sz w:val="16"/>
          <w:szCs w:val="16"/>
        </w:rPr>
        <w:t>AFN Inclusive Education Costing: Final Report</w:t>
      </w:r>
      <w:r w:rsidRPr="00C31334">
        <w:rPr>
          <w:rFonts w:ascii="Arial" w:hAnsi="Arial" w:cs="Arial"/>
          <w:color w:val="000000" w:themeColor="text1"/>
          <w:sz w:val="16"/>
          <w:szCs w:val="16"/>
        </w:rPr>
        <w:t xml:space="preserve">, Assembly of First Nations, 2024, </w:t>
      </w:r>
      <w:hyperlink r:id="rId39" w:history="1">
        <w:r w:rsidRPr="00C31334">
          <w:rPr>
            <w:rStyle w:val="Hyperlink"/>
            <w:rFonts w:ascii="Arial" w:eastAsiaTheme="majorEastAsia" w:hAnsi="Arial" w:cs="Arial"/>
            <w:color w:val="000000" w:themeColor="text1"/>
            <w:sz w:val="16"/>
            <w:szCs w:val="16"/>
          </w:rPr>
          <w:t>https://afn.bynder.com/m/51ae2152ca302f67/original/AFN-Inclusive-Education-Costing-Final-Report.pdf</w:t>
        </w:r>
      </w:hyperlink>
      <w:r w:rsidRPr="00303DEB">
        <w:rPr>
          <w:rFonts w:ascii="Arial" w:hAnsi="Arial" w:cs="Arial"/>
          <w:color w:val="000000" w:themeColor="text1"/>
          <w:sz w:val="16"/>
          <w:szCs w:val="16"/>
        </w:rPr>
        <w:t>.</w:t>
      </w:r>
    </w:p>
  </w:footnote>
  <w:footnote w:id="54">
    <w:p w14:paraId="7F44807E" w14:textId="1B902B18" w:rsidR="00D27A25" w:rsidRPr="00D27A25" w:rsidRDefault="00D27A25" w:rsidP="00D27A25">
      <w:pPr>
        <w:pStyle w:val="FootnoteText"/>
        <w:rPr>
          <w:lang w:val="en-US"/>
        </w:rPr>
      </w:pPr>
      <w:r>
        <w:rPr>
          <w:rStyle w:val="FootnoteReference"/>
        </w:rPr>
        <w:footnoteRef/>
      </w:r>
      <w:r w:rsidRPr="00D27A25">
        <w:rPr>
          <w:lang w:val="en-US"/>
        </w:rPr>
        <w:t xml:space="preserve"> </w:t>
      </w:r>
      <w:r w:rsidR="003A2035" w:rsidRPr="00303DEB">
        <w:rPr>
          <w:rFonts w:ascii="Arial" w:hAnsi="Arial" w:cs="Arial"/>
          <w:color w:val="000000" w:themeColor="text1"/>
          <w:sz w:val="16"/>
          <w:szCs w:val="16"/>
        </w:rPr>
        <w:t xml:space="preserve">Assembly of First Nations, </w:t>
      </w:r>
      <w:r w:rsidR="003A2035" w:rsidRPr="00F71537">
        <w:rPr>
          <w:rStyle w:val="Emphasis"/>
          <w:rFonts w:ascii="Arial" w:eastAsiaTheme="majorEastAsia" w:hAnsi="Arial" w:cs="Arial"/>
          <w:b w:val="0"/>
          <w:bCs/>
          <w:i w:val="0"/>
          <w:iCs/>
          <w:color w:val="000000" w:themeColor="text1"/>
          <w:sz w:val="16"/>
          <w:szCs w:val="16"/>
        </w:rPr>
        <w:t>AFN Inclusive Education Costing: Final Report</w:t>
      </w:r>
      <w:r w:rsidR="003A2035" w:rsidRPr="00F71537">
        <w:rPr>
          <w:rFonts w:ascii="Arial" w:hAnsi="Arial" w:cs="Arial"/>
          <w:b/>
          <w:bCs/>
          <w:i/>
          <w:iCs/>
          <w:color w:val="000000" w:themeColor="text1"/>
          <w:sz w:val="16"/>
          <w:szCs w:val="16"/>
        </w:rPr>
        <w:t xml:space="preserve">, </w:t>
      </w:r>
      <w:r w:rsidR="003A2035" w:rsidRPr="00F71537">
        <w:rPr>
          <w:rFonts w:ascii="Arial" w:hAnsi="Arial" w:cs="Arial"/>
          <w:color w:val="000000" w:themeColor="text1"/>
          <w:sz w:val="16"/>
          <w:szCs w:val="16"/>
        </w:rPr>
        <w:t xml:space="preserve">Assembly </w:t>
      </w:r>
      <w:r w:rsidR="003A2035" w:rsidRPr="00303DEB">
        <w:rPr>
          <w:rFonts w:ascii="Arial" w:hAnsi="Arial" w:cs="Arial"/>
          <w:color w:val="000000" w:themeColor="text1"/>
          <w:sz w:val="16"/>
          <w:szCs w:val="16"/>
        </w:rPr>
        <w:t xml:space="preserve">of First Nations, 2024, </w:t>
      </w:r>
      <w:hyperlink r:id="rId40" w:history="1">
        <w:r w:rsidR="003A2035" w:rsidRPr="00303DEB">
          <w:rPr>
            <w:rStyle w:val="Hyperlink"/>
            <w:rFonts w:ascii="Arial" w:eastAsiaTheme="majorEastAsia" w:hAnsi="Arial" w:cs="Arial"/>
            <w:color w:val="000000" w:themeColor="text1"/>
            <w:sz w:val="16"/>
            <w:szCs w:val="16"/>
          </w:rPr>
          <w:t>https://afn.bynder.com/m/51ae2152ca302f67/original/AFN-Inclusive-Education-Costing-Final-Report.pdf</w:t>
        </w:r>
      </w:hyperlink>
      <w:r w:rsidR="003A2035" w:rsidRPr="00303DEB">
        <w:rPr>
          <w:rFonts w:ascii="Arial" w:hAnsi="Arial" w:cs="Arial"/>
          <w:color w:val="000000" w:themeColor="text1"/>
          <w:sz w:val="16"/>
          <w:szCs w:val="16"/>
        </w:rPr>
        <w:t>.</w:t>
      </w:r>
    </w:p>
  </w:footnote>
  <w:footnote w:id="55">
    <w:p w14:paraId="64994624" w14:textId="77777777" w:rsidR="001F4C80" w:rsidRPr="002B7363" w:rsidRDefault="001F4C80" w:rsidP="001F4C80">
      <w:pPr>
        <w:pStyle w:val="FootnoteText"/>
        <w:rPr>
          <w:rFonts w:ascii="Arial" w:hAnsi="Arial" w:cs="Arial"/>
          <w:sz w:val="16"/>
          <w:szCs w:val="16"/>
        </w:rPr>
      </w:pPr>
      <w:r w:rsidRPr="002B7363">
        <w:rPr>
          <w:rStyle w:val="FootnoteReference"/>
          <w:rFonts w:ascii="Arial" w:hAnsi="Arial" w:cs="Arial"/>
          <w:sz w:val="16"/>
          <w:szCs w:val="16"/>
        </w:rPr>
        <w:footnoteRef/>
      </w:r>
      <w:r w:rsidRPr="002B7363">
        <w:rPr>
          <w:rFonts w:ascii="Arial" w:hAnsi="Arial" w:cs="Arial"/>
          <w:sz w:val="16"/>
          <w:szCs w:val="16"/>
        </w:rPr>
        <w:t xml:space="preserve"> </w:t>
      </w:r>
      <w:r w:rsidRPr="00303DEB">
        <w:rPr>
          <w:rFonts w:ascii="Arial" w:hAnsi="Arial" w:cs="Arial"/>
          <w:color w:val="000000" w:themeColor="text1"/>
          <w:sz w:val="16"/>
          <w:szCs w:val="16"/>
        </w:rPr>
        <w:t xml:space="preserve">Canadian Psychological Association, "Submission to the Truth and Reconciliation Commission of Canada," Canadian Psychological Association, 2015, </w:t>
      </w:r>
      <w:hyperlink r:id="rId41" w:history="1">
        <w:r w:rsidRPr="00303DEB">
          <w:rPr>
            <w:rStyle w:val="Hyperlink"/>
            <w:rFonts w:ascii="Arial" w:eastAsiaTheme="majorEastAsia" w:hAnsi="Arial" w:cs="Arial"/>
            <w:color w:val="000000" w:themeColor="text1"/>
            <w:sz w:val="16"/>
            <w:szCs w:val="16"/>
          </w:rPr>
          <w:t>https://cpa.ca/docs/File/Task_Forces/TRC%20Task%20Force%20Report_FINAL.pdf</w:t>
        </w:r>
      </w:hyperlink>
      <w:r w:rsidRPr="00303DEB">
        <w:rPr>
          <w:rFonts w:ascii="Arial" w:hAnsi="Arial" w:cs="Arial"/>
          <w:color w:val="000000" w:themeColor="text1"/>
          <w:sz w:val="16"/>
          <w:szCs w:val="16"/>
        </w:rPr>
        <w:t>.</w:t>
      </w:r>
    </w:p>
  </w:footnote>
  <w:footnote w:id="56">
    <w:p w14:paraId="1220FEF6" w14:textId="71D5489A" w:rsidR="00684567" w:rsidRDefault="00684567">
      <w:pPr>
        <w:pStyle w:val="FootnoteText"/>
      </w:pPr>
      <w:r>
        <w:rPr>
          <w:rStyle w:val="FootnoteReference"/>
        </w:rPr>
        <w:footnoteRef/>
      </w:r>
      <w:r>
        <w:t xml:space="preserve"> </w:t>
      </w:r>
      <w:r w:rsidRPr="007B109D">
        <w:rPr>
          <w:rFonts w:ascii="Arial" w:hAnsi="Arial" w:cs="Arial"/>
          <w:sz w:val="16"/>
          <w:szCs w:val="16"/>
        </w:rPr>
        <w:t xml:space="preserve">Social Research and Demonstration Corporation (SRDC), </w:t>
      </w:r>
      <w:r w:rsidRPr="007B109D">
        <w:rPr>
          <w:rFonts w:ascii="Arial" w:hAnsi="Arial" w:cs="Arial"/>
          <w:i/>
          <w:iCs/>
          <w:sz w:val="16"/>
          <w:szCs w:val="16"/>
        </w:rPr>
        <w:t>Indigenous Students’ Access to Post-Secondary Education in British Columbia</w:t>
      </w:r>
      <w:r w:rsidRPr="007B109D">
        <w:rPr>
          <w:rFonts w:ascii="Arial" w:hAnsi="Arial" w:cs="Arial"/>
          <w:sz w:val="16"/>
          <w:szCs w:val="16"/>
        </w:rPr>
        <w:t>, February 2023,</w:t>
      </w:r>
      <w:r w:rsidRPr="00684567">
        <w:t xml:space="preserve"> </w:t>
      </w:r>
      <w:r>
        <w:t>https://srdc.org/media/557725/bcpi-report-final-feb2023.pdf.</w:t>
      </w:r>
    </w:p>
  </w:footnote>
  <w:footnote w:id="57">
    <w:p w14:paraId="68C97203" w14:textId="0ACC8276" w:rsidR="00684567" w:rsidRDefault="00684567">
      <w:pPr>
        <w:pStyle w:val="FootnoteText"/>
      </w:pPr>
      <w:r>
        <w:rPr>
          <w:rStyle w:val="FootnoteReference"/>
        </w:rPr>
        <w:footnoteRef/>
      </w:r>
      <w:r>
        <w:t xml:space="preserve"> </w:t>
      </w:r>
      <w:r w:rsidRPr="007B109D">
        <w:rPr>
          <w:sz w:val="16"/>
          <w:szCs w:val="16"/>
        </w:rPr>
        <w:t xml:space="preserve">Social Research and Demonstration Corporation (SRDC). </w:t>
      </w:r>
      <w:r w:rsidRPr="007B109D">
        <w:rPr>
          <w:i/>
          <w:iCs/>
          <w:sz w:val="16"/>
          <w:szCs w:val="16"/>
        </w:rPr>
        <w:t>Indigenous Students’ Access to Post-Secondary Education in British Columbia</w:t>
      </w:r>
      <w:r w:rsidRPr="007B109D">
        <w:rPr>
          <w:sz w:val="16"/>
          <w:szCs w:val="16"/>
        </w:rPr>
        <w:t>. February 2023. Accessed January 21, 2025. https://srdc.org/media/557725/bcpi-report-final-feb2023.pdf.</w:t>
      </w:r>
    </w:p>
  </w:footnote>
  <w:footnote w:id="58">
    <w:p w14:paraId="660042FD" w14:textId="18687A45" w:rsidR="00684567" w:rsidRDefault="00684567">
      <w:pPr>
        <w:pStyle w:val="FootnoteText"/>
      </w:pPr>
      <w:r>
        <w:rPr>
          <w:rStyle w:val="FootnoteReference"/>
        </w:rPr>
        <w:footnoteRef/>
      </w:r>
      <w:r>
        <w:t xml:space="preserve"> </w:t>
      </w:r>
      <w:r w:rsidRPr="007B109D">
        <w:rPr>
          <w:rFonts w:ascii="Arial" w:hAnsi="Arial" w:cs="Arial"/>
          <w:sz w:val="16"/>
          <w:szCs w:val="16"/>
        </w:rPr>
        <w:t xml:space="preserve">Statistics Canada. </w:t>
      </w:r>
      <w:r w:rsidRPr="007B109D">
        <w:rPr>
          <w:rFonts w:ascii="Arial" w:hAnsi="Arial" w:cs="Arial"/>
          <w:i/>
          <w:iCs/>
          <w:sz w:val="16"/>
          <w:szCs w:val="16"/>
        </w:rPr>
        <w:t>Aboriginal Peoples in Canada: First Nations People, Métis and Inuit</w:t>
      </w:r>
      <w:r w:rsidRPr="007B109D">
        <w:rPr>
          <w:rFonts w:ascii="Arial" w:hAnsi="Arial" w:cs="Arial"/>
          <w:sz w:val="16"/>
          <w:szCs w:val="16"/>
        </w:rPr>
        <w:t>. Ottawa: Statistics Canada, 2017. Accessed January 21, 2025. https://www150.statcan.gc.ca/n1/pub/89-653-x/89-653-x2019005-eng.htm.</w:t>
      </w:r>
    </w:p>
  </w:footnote>
  <w:footnote w:id="59">
    <w:p w14:paraId="74EF6D52" w14:textId="651AAFB5" w:rsidR="00FB3556" w:rsidRPr="00FD4D46" w:rsidRDefault="00FB3556">
      <w:pPr>
        <w:pStyle w:val="FootnoteText"/>
        <w:rPr>
          <w:rFonts w:ascii="Arial" w:hAnsi="Arial" w:cs="Arial"/>
          <w:sz w:val="16"/>
          <w:szCs w:val="16"/>
          <w:lang w:val="fr-CA"/>
        </w:rPr>
      </w:pPr>
      <w:r w:rsidRPr="007B109D">
        <w:rPr>
          <w:rStyle w:val="FootnoteReference"/>
          <w:rFonts w:ascii="Arial" w:hAnsi="Arial" w:cs="Arial"/>
          <w:sz w:val="16"/>
          <w:szCs w:val="16"/>
        </w:rPr>
        <w:footnoteRef/>
      </w:r>
      <w:r w:rsidRPr="007B109D">
        <w:rPr>
          <w:rFonts w:ascii="Arial" w:hAnsi="Arial" w:cs="Arial"/>
          <w:sz w:val="16"/>
          <w:szCs w:val="16"/>
        </w:rPr>
        <w:t xml:space="preserve"> </w:t>
      </w:r>
      <w:r w:rsidRPr="007B109D">
        <w:rPr>
          <w:rFonts w:ascii="Arial" w:eastAsia="Times New Roman" w:hAnsi="Arial" w:cs="Arial"/>
          <w:color w:val="000000" w:themeColor="text1"/>
          <w:sz w:val="16"/>
          <w:szCs w:val="16"/>
        </w:rPr>
        <w:t xml:space="preserve">Canadian Psychological Association. "Submission to the Truth and Reconciliation Commission of Canada." </w:t>
      </w:r>
      <w:r w:rsidRPr="007B109D">
        <w:rPr>
          <w:rFonts w:ascii="Arial" w:eastAsia="Times New Roman" w:hAnsi="Arial" w:cs="Arial"/>
          <w:color w:val="000000" w:themeColor="text1"/>
          <w:sz w:val="16"/>
          <w:szCs w:val="16"/>
          <w:lang w:val="fr-CA"/>
        </w:rPr>
        <w:t xml:space="preserve">Canadian </w:t>
      </w:r>
      <w:r w:rsidRPr="007B109D">
        <w:rPr>
          <w:rFonts w:ascii="Arial" w:eastAsia="Times New Roman" w:hAnsi="Arial" w:cs="Arial"/>
          <w:color w:val="000000" w:themeColor="text1"/>
          <w:sz w:val="16"/>
          <w:szCs w:val="16"/>
          <w:lang w:val="fr-CA"/>
        </w:rPr>
        <w:t xml:space="preserve">Psychological Association, 2015. </w:t>
      </w:r>
      <w:hyperlink r:id="rId42" w:history="1">
        <w:r w:rsidRPr="007B109D">
          <w:rPr>
            <w:rStyle w:val="Hyperlink"/>
            <w:rFonts w:ascii="Arial" w:eastAsia="Times New Roman" w:hAnsi="Arial" w:cs="Arial"/>
            <w:color w:val="000000" w:themeColor="text1"/>
            <w:sz w:val="16"/>
            <w:szCs w:val="16"/>
            <w:lang w:val="fr-CA"/>
          </w:rPr>
          <w:t>https://cpa.ca/docs/File/Task_Forces/TRC%20Task%20Force%20Report_FINAL.pdf</w:t>
        </w:r>
      </w:hyperlink>
    </w:p>
  </w:footnote>
  <w:footnote w:id="60">
    <w:p w14:paraId="7E2CA05F" w14:textId="4017B9EE" w:rsidR="00196509" w:rsidRPr="006C1A6A" w:rsidRDefault="00196509" w:rsidP="007B109D">
      <w:pPr>
        <w:pStyle w:val="FootnoteText"/>
        <w:jc w:val="left"/>
        <w:rPr>
          <w:rFonts w:ascii="Arial" w:hAnsi="Arial" w:cs="Arial"/>
          <w:sz w:val="16"/>
          <w:szCs w:val="16"/>
        </w:rPr>
      </w:pPr>
      <w:r>
        <w:rPr>
          <w:rStyle w:val="FootnoteReference"/>
        </w:rPr>
        <w:footnoteRef/>
      </w:r>
      <w:r>
        <w:t xml:space="preserve"> </w:t>
      </w:r>
      <w:r w:rsidRPr="006C1A6A">
        <w:rPr>
          <w:rFonts w:ascii="Arial" w:hAnsi="Arial" w:cs="Arial"/>
          <w:sz w:val="16"/>
          <w:szCs w:val="16"/>
        </w:rPr>
        <w:t xml:space="preserve">Meldrum, K., et al., "Systematic Review of Diagnostic Tools for Indigenous Populations," </w:t>
      </w:r>
      <w:r w:rsidRPr="006C1A6A">
        <w:rPr>
          <w:rFonts w:ascii="Arial" w:hAnsi="Arial" w:cs="Arial"/>
          <w:i/>
          <w:iCs/>
          <w:sz w:val="16"/>
          <w:szCs w:val="16"/>
        </w:rPr>
        <w:t>PLoS ONE</w:t>
      </w:r>
      <w:r w:rsidRPr="006C1A6A">
        <w:rPr>
          <w:rFonts w:ascii="Arial" w:hAnsi="Arial" w:cs="Arial"/>
          <w:sz w:val="16"/>
          <w:szCs w:val="16"/>
        </w:rPr>
        <w:t>, 2023, accessed January 21, 2025, https://journals.plos.org/plosone/article?id=10.1371%2Fjournal.pone.0291141.</w:t>
      </w:r>
    </w:p>
  </w:footnote>
  <w:footnote w:id="61">
    <w:p w14:paraId="5396A1BF" w14:textId="45DE63AD" w:rsidR="00196509" w:rsidRDefault="00196509" w:rsidP="007B109D">
      <w:pPr>
        <w:pStyle w:val="FootnoteText"/>
        <w:jc w:val="left"/>
      </w:pPr>
      <w:r w:rsidRPr="006C1A6A">
        <w:rPr>
          <w:rStyle w:val="FootnoteReference"/>
          <w:rFonts w:ascii="Arial" w:hAnsi="Arial" w:cs="Arial"/>
          <w:sz w:val="16"/>
          <w:szCs w:val="16"/>
        </w:rPr>
        <w:footnoteRef/>
      </w:r>
      <w:r w:rsidRPr="006C1A6A">
        <w:rPr>
          <w:rFonts w:ascii="Arial" w:hAnsi="Arial" w:cs="Arial"/>
          <w:sz w:val="16"/>
          <w:szCs w:val="16"/>
        </w:rPr>
        <w:t xml:space="preserve"> Sharma, N., et al., "Scoping Review Protocol: Cultural Relevance of Assessment Tools for Indigenous Populations," </w:t>
      </w:r>
      <w:r w:rsidRPr="006C1A6A">
        <w:rPr>
          <w:rFonts w:ascii="Arial" w:hAnsi="Arial" w:cs="Arial"/>
          <w:i/>
          <w:iCs/>
          <w:sz w:val="16"/>
          <w:szCs w:val="16"/>
        </w:rPr>
        <w:t>Systematic Reviews Journal</w:t>
      </w:r>
      <w:r w:rsidRPr="006C1A6A">
        <w:rPr>
          <w:rFonts w:ascii="Arial" w:hAnsi="Arial" w:cs="Arial"/>
          <w:sz w:val="16"/>
          <w:szCs w:val="16"/>
        </w:rPr>
        <w:t>, 2024, accessed January 21, 2025, https://systematicreviewsjournal.biomedcentral.com/articles/10.1186/s13643-024-02496-2.</w:t>
      </w:r>
    </w:p>
  </w:footnote>
  <w:footnote w:id="62">
    <w:p w14:paraId="24BBD290" w14:textId="77777777" w:rsidR="001F4C80" w:rsidRPr="002B7363" w:rsidRDefault="001F4C80" w:rsidP="001F4C80">
      <w:pPr>
        <w:pStyle w:val="FootnoteText"/>
        <w:rPr>
          <w:rFonts w:ascii="Arial" w:hAnsi="Arial" w:cs="Arial"/>
          <w:sz w:val="16"/>
          <w:szCs w:val="16"/>
        </w:rPr>
      </w:pPr>
      <w:r w:rsidRPr="002B7363">
        <w:rPr>
          <w:rStyle w:val="FootnoteReference"/>
          <w:rFonts w:ascii="Arial" w:hAnsi="Arial" w:cs="Arial"/>
          <w:sz w:val="16"/>
          <w:szCs w:val="16"/>
        </w:rPr>
        <w:footnoteRef/>
      </w:r>
      <w:r w:rsidRPr="002B7363">
        <w:rPr>
          <w:rFonts w:ascii="Arial" w:hAnsi="Arial" w:cs="Arial"/>
          <w:sz w:val="16"/>
          <w:szCs w:val="16"/>
        </w:rPr>
        <w:t xml:space="preserve"> </w:t>
      </w:r>
      <w:r w:rsidRPr="00303DEB">
        <w:rPr>
          <w:rFonts w:ascii="Arial" w:hAnsi="Arial" w:cs="Arial"/>
          <w:color w:val="000000" w:themeColor="text1"/>
          <w:sz w:val="16"/>
          <w:szCs w:val="16"/>
        </w:rPr>
        <w:t xml:space="preserve">Canadian Psychological Association, "Submission to the Truth and Reconciliation Commission of Canada," Canadian Psychological Association, 2015, </w:t>
      </w:r>
      <w:hyperlink r:id="rId43" w:history="1">
        <w:r w:rsidRPr="00303DEB">
          <w:rPr>
            <w:rStyle w:val="Hyperlink"/>
            <w:rFonts w:ascii="Arial" w:eastAsiaTheme="majorEastAsia" w:hAnsi="Arial" w:cs="Arial"/>
            <w:color w:val="000000" w:themeColor="text1"/>
            <w:sz w:val="16"/>
            <w:szCs w:val="16"/>
          </w:rPr>
          <w:t>https://cpa.ca/docs/File/Task_Forces/TRC%20Task%20Force%20Report_FINAL.pdf</w:t>
        </w:r>
      </w:hyperlink>
    </w:p>
  </w:footnote>
  <w:footnote w:id="63">
    <w:p w14:paraId="43D8C200" w14:textId="0B4D3527" w:rsidR="000747BF" w:rsidRPr="007D69C3" w:rsidRDefault="000747BF" w:rsidP="00DA7B02">
      <w:pPr>
        <w:pStyle w:val="FootnoteText"/>
        <w:tabs>
          <w:tab w:val="left" w:pos="2875"/>
        </w:tabs>
        <w:jc w:val="left"/>
        <w:rPr>
          <w:rFonts w:ascii="Times New Roman" w:hAnsi="Times New Roman" w:cs="Times New Roman"/>
          <w:sz w:val="18"/>
          <w:szCs w:val="18"/>
          <w:lang w:val="en-US"/>
        </w:rPr>
      </w:pPr>
      <w:r w:rsidRPr="007D69C3">
        <w:rPr>
          <w:rStyle w:val="FootnoteReference"/>
          <w:rFonts w:ascii="Times New Roman" w:hAnsi="Times New Roman" w:cs="Times New Roman"/>
          <w:sz w:val="18"/>
          <w:szCs w:val="18"/>
        </w:rPr>
        <w:footnoteRef/>
      </w:r>
      <w:r w:rsidRPr="007D69C3">
        <w:rPr>
          <w:rFonts w:ascii="Times New Roman" w:hAnsi="Times New Roman" w:cs="Times New Roman"/>
          <w:sz w:val="18"/>
          <w:szCs w:val="18"/>
        </w:rPr>
        <w:t xml:space="preserve"> </w:t>
      </w:r>
      <w:r w:rsidR="003A2035" w:rsidRPr="00303DEB">
        <w:rPr>
          <w:rFonts w:ascii="Arial" w:hAnsi="Arial" w:cs="Arial"/>
          <w:color w:val="000000" w:themeColor="text1"/>
          <w:sz w:val="16"/>
          <w:szCs w:val="16"/>
        </w:rPr>
        <w:t xml:space="preserve">University of Saskatchewan, "Young Innovators: </w:t>
      </w:r>
      <w:r w:rsidR="003A2035" w:rsidRPr="00303DEB">
        <w:rPr>
          <w:rFonts w:ascii="Arial" w:hAnsi="Arial" w:cs="Arial"/>
          <w:color w:val="000000" w:themeColor="text1"/>
          <w:sz w:val="16"/>
          <w:szCs w:val="16"/>
        </w:rPr>
        <w:t xml:space="preserve">USask Researcher Says Pain Assessment Tools Can Be More Inclusive," </w:t>
      </w:r>
      <w:r w:rsidR="003A2035" w:rsidRPr="00303DEB">
        <w:rPr>
          <w:rStyle w:val="Emphasis"/>
          <w:rFonts w:ascii="Arial" w:eastAsiaTheme="majorEastAsia" w:hAnsi="Arial" w:cs="Arial"/>
          <w:color w:val="000000" w:themeColor="text1"/>
          <w:sz w:val="16"/>
          <w:szCs w:val="16"/>
        </w:rPr>
        <w:t>USask News</w:t>
      </w:r>
      <w:r w:rsidR="003A2035" w:rsidRPr="00303DEB">
        <w:rPr>
          <w:rFonts w:ascii="Arial" w:hAnsi="Arial" w:cs="Arial"/>
          <w:color w:val="000000" w:themeColor="text1"/>
          <w:sz w:val="16"/>
          <w:szCs w:val="16"/>
        </w:rPr>
        <w:t xml:space="preserve">, 2022, </w:t>
      </w:r>
      <w:hyperlink r:id="rId44" w:history="1">
        <w:r w:rsidR="003A2035" w:rsidRPr="00303DEB">
          <w:rPr>
            <w:rStyle w:val="Hyperlink"/>
            <w:rFonts w:ascii="Arial" w:eastAsiaTheme="majorEastAsia" w:hAnsi="Arial" w:cs="Arial"/>
            <w:color w:val="000000" w:themeColor="text1"/>
            <w:sz w:val="16"/>
            <w:szCs w:val="16"/>
          </w:rPr>
          <w:t>https://news.usask.ca/articles/research/2022/usask-researcher-says-pain-assessment-tools-can-be-more-inclusive.php</w:t>
        </w:r>
      </w:hyperlink>
    </w:p>
  </w:footnote>
  <w:footnote w:id="64">
    <w:p w14:paraId="695E6225" w14:textId="6D62B63E" w:rsidR="00570E33" w:rsidRDefault="00570E33">
      <w:pPr>
        <w:pStyle w:val="FootnoteText"/>
      </w:pPr>
      <w:r>
        <w:rPr>
          <w:rStyle w:val="FootnoteReference"/>
        </w:rPr>
        <w:footnoteRef/>
      </w:r>
      <w:r>
        <w:t xml:space="preserve"> </w:t>
      </w:r>
      <w:r w:rsidRPr="00D03B86">
        <w:rPr>
          <w:rFonts w:ascii="Arial" w:hAnsi="Arial" w:cs="Arial"/>
          <w:sz w:val="16"/>
          <w:szCs w:val="16"/>
        </w:rPr>
        <w:t xml:space="preserve">Assembly of First Nations (AFN), </w:t>
      </w:r>
      <w:r w:rsidRPr="00D03B86">
        <w:rPr>
          <w:rFonts w:ascii="Arial" w:hAnsi="Arial" w:cs="Arial"/>
          <w:i/>
          <w:iCs/>
          <w:sz w:val="16"/>
          <w:szCs w:val="16"/>
        </w:rPr>
        <w:t>Resolution No. 19/2024: Addressing Misdiagnosis and Underdiagnosis of Disabilities in First Nations Communities,</w:t>
      </w:r>
      <w:r w:rsidRPr="00D03B86">
        <w:rPr>
          <w:rFonts w:ascii="Arial" w:hAnsi="Arial" w:cs="Arial"/>
          <w:sz w:val="16"/>
          <w:szCs w:val="16"/>
        </w:rPr>
        <w:t xml:space="preserve"> adopted July 9–11, 2024, Montreal, Quebec.</w:t>
      </w:r>
    </w:p>
  </w:footnote>
  <w:footnote w:id="65">
    <w:p w14:paraId="7D113FE4" w14:textId="3F1DC029" w:rsidR="009D1B4C" w:rsidRDefault="009D1B4C" w:rsidP="007B109D">
      <w:pPr>
        <w:pStyle w:val="FootnoteText"/>
        <w:jc w:val="left"/>
      </w:pPr>
      <w:r>
        <w:rPr>
          <w:rStyle w:val="FootnoteReference"/>
        </w:rPr>
        <w:footnoteRef/>
      </w:r>
      <w:r>
        <w:t xml:space="preserve"> </w:t>
      </w:r>
      <w:r w:rsidRPr="006C1A6A">
        <w:rPr>
          <w:rFonts w:ascii="Arial" w:hAnsi="Arial" w:cs="Arial"/>
          <w:sz w:val="16"/>
          <w:szCs w:val="16"/>
        </w:rPr>
        <w:t xml:space="preserve">Public Health Agency of Canada (PHAC), </w:t>
      </w:r>
      <w:r w:rsidRPr="006C1A6A">
        <w:rPr>
          <w:rFonts w:ascii="Arial" w:hAnsi="Arial" w:cs="Arial"/>
          <w:i/>
          <w:iCs/>
          <w:sz w:val="16"/>
          <w:szCs w:val="16"/>
        </w:rPr>
        <w:t>Social Determinants of Health and Health Inequalities</w:t>
      </w:r>
      <w:r>
        <w:rPr>
          <w:rFonts w:ascii="Arial" w:hAnsi="Arial" w:cs="Arial"/>
          <w:sz w:val="16"/>
          <w:szCs w:val="16"/>
        </w:rPr>
        <w:t>.</w:t>
      </w:r>
      <w:r w:rsidRPr="006C1A6A">
        <w:rPr>
          <w:rFonts w:ascii="Arial" w:hAnsi="Arial" w:cs="Arial"/>
          <w:sz w:val="16"/>
          <w:szCs w:val="16"/>
        </w:rPr>
        <w:t xml:space="preserve"> https://www.canada.ca/en/public-health/services/health-promotion/population-health/what-determines-health.html.</w:t>
      </w:r>
    </w:p>
  </w:footnote>
  <w:footnote w:id="66">
    <w:p w14:paraId="69B04FB4" w14:textId="23575694" w:rsidR="009D1B4C" w:rsidRDefault="009D1B4C">
      <w:pPr>
        <w:pStyle w:val="FootnoteText"/>
      </w:pPr>
      <w:r>
        <w:rPr>
          <w:rStyle w:val="FootnoteReference"/>
        </w:rPr>
        <w:footnoteRef/>
      </w:r>
      <w:r>
        <w:t xml:space="preserve"> </w:t>
      </w:r>
      <w:r w:rsidRPr="007B109D">
        <w:rPr>
          <w:rFonts w:ascii="Arial" w:hAnsi="Arial" w:cs="Arial"/>
          <w:sz w:val="16"/>
          <w:szCs w:val="16"/>
        </w:rPr>
        <w:t>Canadian Institute for Health Information (CIHI), "Culturally Safe Health Care for First Nations, Inuit, and Métis Peoples."https://www.cihi.ca/en/taking-the-pulse-measuring-shared-priorities-for-canadian-health-care-2024/culturally-safe-health-care-for-first-nations-inuit-and-metis-peoples.</w:t>
      </w:r>
    </w:p>
  </w:footnote>
  <w:footnote w:id="67">
    <w:p w14:paraId="2C7A9845" w14:textId="52491870" w:rsidR="009D1B4C" w:rsidRDefault="009D1B4C">
      <w:pPr>
        <w:pStyle w:val="FootnoteText"/>
      </w:pPr>
      <w:r>
        <w:rPr>
          <w:rStyle w:val="FootnoteReference"/>
        </w:rPr>
        <w:footnoteRef/>
      </w:r>
      <w:r>
        <w:t xml:space="preserve"> </w:t>
      </w:r>
      <w:r w:rsidRPr="007B109D">
        <w:rPr>
          <w:sz w:val="16"/>
          <w:szCs w:val="16"/>
        </w:rPr>
        <w:t xml:space="preserve">United Nations, "Sustainable Development Goal 3: Ensure Healthy Lives and Promote Well-Being for All at All Ages," accessed January 21, 2025, </w:t>
      </w:r>
      <w:hyperlink r:id="rId45" w:tgtFrame="_new" w:history="1">
        <w:r w:rsidRPr="007B109D">
          <w:rPr>
            <w:rStyle w:val="Hyperlink"/>
            <w:sz w:val="16"/>
            <w:szCs w:val="16"/>
          </w:rPr>
          <w:t>https://sdgs.un.org/goals/goal3</w:t>
        </w:r>
      </w:hyperlink>
      <w:r w:rsidRPr="007B109D">
        <w:rPr>
          <w:sz w:val="16"/>
          <w:szCs w:val="16"/>
        </w:rPr>
        <w:t>.</w:t>
      </w:r>
    </w:p>
  </w:footnote>
  <w:footnote w:id="68">
    <w:p w14:paraId="36C6D405" w14:textId="77777777" w:rsidR="00737DB1" w:rsidRPr="007B109D" w:rsidRDefault="00737DB1" w:rsidP="00737DB1">
      <w:pPr>
        <w:pStyle w:val="FootnoteText"/>
        <w:rPr>
          <w:sz w:val="16"/>
          <w:szCs w:val="16"/>
        </w:rPr>
      </w:pPr>
      <w:r>
        <w:rPr>
          <w:rStyle w:val="FootnoteReference"/>
        </w:rPr>
        <w:footnoteRef/>
      </w:r>
      <w:r>
        <w:t xml:space="preserve"> </w:t>
      </w:r>
      <w:r w:rsidRPr="007B109D">
        <w:rPr>
          <w:sz w:val="16"/>
          <w:szCs w:val="16"/>
        </w:rPr>
        <w:t>Thunderbird Partnership Foundation, "Native Wellness Assessment™," Thunderbird Partnership Foundation, accessed January 21, 2025, https://thunderbirdpf.org/native-wellness-assessment.</w:t>
      </w:r>
    </w:p>
  </w:footnote>
  <w:footnote w:id="69">
    <w:p w14:paraId="04C08D1A" w14:textId="77777777" w:rsidR="00737DB1" w:rsidRDefault="00737DB1" w:rsidP="00737DB1">
      <w:pPr>
        <w:pStyle w:val="FootnoteText"/>
      </w:pPr>
      <w:r w:rsidRPr="007B109D">
        <w:rPr>
          <w:rStyle w:val="FootnoteReference"/>
          <w:sz w:val="16"/>
          <w:szCs w:val="16"/>
        </w:rPr>
        <w:footnoteRef/>
      </w:r>
      <w:r w:rsidRPr="007B109D">
        <w:rPr>
          <w:sz w:val="16"/>
          <w:szCs w:val="16"/>
        </w:rPr>
        <w:t xml:space="preserve"> Thunderbird Partnership Foundation, "Indigenous Wellness Framework Reference Guide," Resilient Health, 2021, accessed January 21, 2025, https://resilient-health.ca/wp-content/uploads/2021/10/IWF-Reference-Guide_EN-Web-3.pdf.</w:t>
      </w:r>
    </w:p>
  </w:footnote>
  <w:footnote w:id="70">
    <w:p w14:paraId="398FEBC2" w14:textId="77777777" w:rsidR="001F4C80" w:rsidRPr="00B971FD" w:rsidRDefault="001F4C80" w:rsidP="001F4C80">
      <w:pPr>
        <w:pStyle w:val="FootnoteText"/>
        <w:jc w:val="left"/>
        <w:rPr>
          <w:rFonts w:ascii="Arial" w:hAnsi="Arial" w:cs="Arial"/>
          <w:sz w:val="16"/>
          <w:szCs w:val="16"/>
        </w:rPr>
      </w:pPr>
      <w:r>
        <w:rPr>
          <w:rStyle w:val="FootnoteReference"/>
        </w:rPr>
        <w:footnoteRef/>
      </w:r>
      <w:r>
        <w:t xml:space="preserve"> </w:t>
      </w:r>
      <w:r w:rsidRPr="00B971FD">
        <w:rPr>
          <w:rFonts w:ascii="Arial" w:hAnsi="Arial" w:cs="Arial"/>
          <w:color w:val="000000" w:themeColor="text1"/>
          <w:sz w:val="16"/>
          <w:szCs w:val="16"/>
        </w:rPr>
        <w:t xml:space="preserve">Assembly of First Nations, </w:t>
      </w:r>
      <w:r w:rsidRPr="00B971FD">
        <w:rPr>
          <w:rStyle w:val="Emphasis"/>
          <w:rFonts w:ascii="Arial" w:eastAsiaTheme="majorEastAsia" w:hAnsi="Arial" w:cs="Arial"/>
          <w:b w:val="0"/>
          <w:bCs/>
          <w:color w:val="000000" w:themeColor="text1"/>
          <w:sz w:val="16"/>
          <w:szCs w:val="16"/>
        </w:rPr>
        <w:t>Resolutions Package 2024</w:t>
      </w:r>
      <w:r w:rsidRPr="00B971FD">
        <w:rPr>
          <w:rFonts w:ascii="Arial" w:hAnsi="Arial" w:cs="Arial"/>
          <w:b/>
          <w:bCs/>
          <w:color w:val="000000" w:themeColor="text1"/>
          <w:sz w:val="16"/>
          <w:szCs w:val="16"/>
        </w:rPr>
        <w:t xml:space="preserve">, </w:t>
      </w:r>
      <w:r w:rsidRPr="00B971FD">
        <w:rPr>
          <w:rFonts w:ascii="Arial" w:hAnsi="Arial" w:cs="Arial"/>
          <w:color w:val="000000" w:themeColor="text1"/>
          <w:sz w:val="16"/>
          <w:szCs w:val="16"/>
        </w:rPr>
        <w:t xml:space="preserve">Assembly of First Nations, 2024, </w:t>
      </w:r>
      <w:hyperlink r:id="rId46" w:history="1">
        <w:r w:rsidRPr="00B971FD">
          <w:rPr>
            <w:rStyle w:val="Hyperlink"/>
            <w:rFonts w:ascii="Arial" w:eastAsiaTheme="majorEastAsia" w:hAnsi="Arial" w:cs="Arial"/>
            <w:color w:val="000000" w:themeColor="text1"/>
            <w:sz w:val="16"/>
            <w:szCs w:val="16"/>
          </w:rPr>
          <w:t>https://afn.bynder.com/m/6c39eb3ddeea168f/original/SCA-Resolutions-Package-2024.pdf</w:t>
        </w:r>
      </w:hyperlink>
      <w:r w:rsidRPr="00B971FD">
        <w:rPr>
          <w:rFonts w:ascii="Arial" w:hAnsi="Arial" w:cs="Arial"/>
          <w:color w:val="000000" w:themeColor="text1"/>
          <w:sz w:val="16"/>
          <w:szCs w:val="16"/>
        </w:rPr>
        <w:t>.</w:t>
      </w:r>
    </w:p>
  </w:footnote>
  <w:footnote w:id="71">
    <w:p w14:paraId="2610AEBC" w14:textId="1BFBD6A2" w:rsidR="00337DE9" w:rsidRDefault="00337DE9" w:rsidP="00DA7B02">
      <w:pPr>
        <w:pStyle w:val="FootnoteText"/>
        <w:jc w:val="left"/>
      </w:pPr>
      <w:r w:rsidRPr="00B971FD">
        <w:rPr>
          <w:rStyle w:val="FootnoteReference"/>
          <w:rFonts w:ascii="Arial" w:hAnsi="Arial" w:cs="Arial"/>
          <w:sz w:val="16"/>
          <w:szCs w:val="16"/>
        </w:rPr>
        <w:footnoteRef/>
      </w:r>
      <w:r w:rsidRPr="00B971FD">
        <w:rPr>
          <w:rFonts w:ascii="Arial" w:hAnsi="Arial" w:cs="Arial"/>
          <w:sz w:val="16"/>
          <w:szCs w:val="16"/>
        </w:rPr>
        <w:t xml:space="preserve"> </w:t>
      </w:r>
      <w:r w:rsidR="003A2035" w:rsidRPr="00B971FD">
        <w:rPr>
          <w:rFonts w:ascii="Arial" w:hAnsi="Arial" w:cs="Arial"/>
          <w:color w:val="000000" w:themeColor="text1"/>
          <w:sz w:val="16"/>
          <w:szCs w:val="16"/>
        </w:rPr>
        <w:t xml:space="preserve">FNIGC, </w:t>
      </w:r>
      <w:r w:rsidR="003A2035" w:rsidRPr="00B971FD">
        <w:rPr>
          <w:rStyle w:val="Emphasis"/>
          <w:rFonts w:ascii="Arial" w:eastAsiaTheme="majorEastAsia" w:hAnsi="Arial" w:cs="Arial"/>
          <w:b w:val="0"/>
          <w:bCs/>
          <w:i w:val="0"/>
          <w:iCs/>
          <w:color w:val="000000" w:themeColor="text1"/>
          <w:sz w:val="16"/>
          <w:szCs w:val="16"/>
        </w:rPr>
        <w:t>First Nations Regional Health Survey (RHS)</w:t>
      </w:r>
      <w:r w:rsidR="003A2035" w:rsidRPr="00B971FD">
        <w:rPr>
          <w:rFonts w:ascii="Arial" w:hAnsi="Arial" w:cs="Arial"/>
          <w:b/>
          <w:bCs/>
          <w:i/>
          <w:iCs/>
          <w:color w:val="000000" w:themeColor="text1"/>
          <w:sz w:val="16"/>
          <w:szCs w:val="16"/>
        </w:rPr>
        <w:t>,</w:t>
      </w:r>
      <w:r w:rsidR="003A2035" w:rsidRPr="00B971FD">
        <w:rPr>
          <w:rFonts w:ascii="Arial" w:hAnsi="Arial" w:cs="Arial"/>
          <w:color w:val="000000" w:themeColor="text1"/>
          <w:sz w:val="16"/>
          <w:szCs w:val="16"/>
        </w:rPr>
        <w:t xml:space="preserve"> FNIGC, 2012, </w:t>
      </w:r>
      <w:hyperlink r:id="rId47" w:history="1">
        <w:r w:rsidR="003A2035" w:rsidRPr="00B971FD">
          <w:rPr>
            <w:rStyle w:val="Hyperlink"/>
            <w:rFonts w:ascii="Arial" w:eastAsiaTheme="majorEastAsia" w:hAnsi="Arial" w:cs="Arial"/>
            <w:color w:val="000000" w:themeColor="text1"/>
            <w:sz w:val="16"/>
            <w:szCs w:val="16"/>
          </w:rPr>
          <w:t>https://fnigc.ca/wp-content/uploads/2020/09/5eedd1ce8f5784a69126edda537dccfc_first_nations_regional_health_survey_rhs_2008-10_-_national_report_adult_2.pdf</w:t>
        </w:r>
      </w:hyperlink>
      <w:r w:rsidR="003A2035" w:rsidRPr="00303DEB">
        <w:rPr>
          <w:rFonts w:ascii="Arial" w:hAnsi="Arial" w:cs="Arial"/>
          <w:color w:val="000000" w:themeColor="text1"/>
          <w:sz w:val="16"/>
          <w:szCs w:val="16"/>
        </w:rPr>
        <w:t>.</w:t>
      </w:r>
    </w:p>
  </w:footnote>
  <w:footnote w:id="72">
    <w:p w14:paraId="082531A6" w14:textId="2988B194" w:rsidR="00337DE9" w:rsidRDefault="00337DE9" w:rsidP="00337DE9">
      <w:pPr>
        <w:pStyle w:val="FootnoteText"/>
        <w:jc w:val="left"/>
      </w:pPr>
      <w:r>
        <w:rPr>
          <w:rStyle w:val="FootnoteReference"/>
        </w:rPr>
        <w:footnoteRef/>
      </w:r>
      <w:r>
        <w:t xml:space="preserve"> </w:t>
      </w:r>
      <w:r w:rsidR="003A2035" w:rsidRPr="00303DEB">
        <w:rPr>
          <w:rFonts w:ascii="Arial" w:hAnsi="Arial" w:cs="Arial"/>
          <w:color w:val="000000" w:themeColor="text1"/>
          <w:sz w:val="16"/>
          <w:szCs w:val="16"/>
        </w:rPr>
        <w:t xml:space="preserve">Assembly of First Nations, “First Nations Policy Recommendations for Indigenous Services Canada’s On-Reserve Income Assistance Program Reform – From Surviving to Thriving – Final Report,” Assembly of First Nations, 2023, </w:t>
      </w:r>
      <w:hyperlink r:id="rId48" w:history="1">
        <w:r w:rsidR="003A2035" w:rsidRPr="00303DEB">
          <w:rPr>
            <w:rStyle w:val="Hyperlink"/>
            <w:rFonts w:ascii="Arial" w:eastAsiaTheme="majorEastAsia" w:hAnsi="Arial" w:cs="Arial"/>
            <w:color w:val="000000" w:themeColor="text1"/>
            <w:sz w:val="16"/>
            <w:szCs w:val="16"/>
          </w:rPr>
          <w:t>https://www.afn.ca/wp-content/uploads/2023/03/Assembly-of-First-Nations-First-Nations-Policy-Recommendations-for-Indigenous-Services-Canadas-On-Reserve-Income-Assistance-Progr.pdf</w:t>
        </w:r>
      </w:hyperlink>
    </w:p>
  </w:footnote>
  <w:footnote w:id="73">
    <w:p w14:paraId="23EF7E82" w14:textId="3E489E7B" w:rsidR="00CC6589" w:rsidRDefault="00CC6589">
      <w:pPr>
        <w:pStyle w:val="FootnoteText"/>
      </w:pPr>
      <w:r>
        <w:rPr>
          <w:rStyle w:val="FootnoteReference"/>
        </w:rPr>
        <w:footnoteRef/>
      </w:r>
      <w:r>
        <w:t xml:space="preserve"> </w:t>
      </w:r>
      <w:r w:rsidRPr="007B109D">
        <w:rPr>
          <w:rFonts w:ascii="Arial" w:hAnsi="Arial" w:cs="Arial"/>
          <w:sz w:val="16"/>
          <w:szCs w:val="16"/>
        </w:rPr>
        <w:t xml:space="preserve">Assembly of First Nations (AFN), </w:t>
      </w:r>
      <w:r w:rsidRPr="007B109D">
        <w:rPr>
          <w:rFonts w:ascii="Arial" w:hAnsi="Arial" w:cs="Arial"/>
          <w:i/>
          <w:iCs/>
          <w:sz w:val="16"/>
          <w:szCs w:val="16"/>
        </w:rPr>
        <w:t>Resolution No. 29/2023: Support for First Nations Persons with Disabilities on Income Assistance,</w:t>
      </w:r>
      <w:r w:rsidRPr="007B109D">
        <w:rPr>
          <w:rFonts w:ascii="Arial" w:hAnsi="Arial" w:cs="Arial"/>
          <w:sz w:val="16"/>
          <w:szCs w:val="16"/>
        </w:rPr>
        <w:t xml:space="preserve"> adopted December 6–8, 2023, Ottawa, Ontario.</w:t>
      </w:r>
    </w:p>
  </w:footnote>
  <w:footnote w:id="74">
    <w:p w14:paraId="321D57A7" w14:textId="77777777" w:rsidR="009C3A0B" w:rsidRDefault="009C3A0B" w:rsidP="009C3A0B">
      <w:pPr>
        <w:pStyle w:val="FootnoteText"/>
        <w:jc w:val="left"/>
      </w:pPr>
      <w:r>
        <w:rPr>
          <w:rStyle w:val="FootnoteReference"/>
        </w:rPr>
        <w:footnoteRef/>
      </w:r>
      <w:r>
        <w:t xml:space="preserve"> </w:t>
      </w:r>
      <w:r w:rsidRPr="00303DEB">
        <w:rPr>
          <w:rFonts w:ascii="Arial" w:hAnsi="Arial" w:cs="Arial"/>
          <w:color w:val="000000" w:themeColor="text1"/>
          <w:sz w:val="16"/>
          <w:szCs w:val="16"/>
        </w:rPr>
        <w:t xml:space="preserve">Assembly of First Nations, “Ensuring Accessibility at the Assembly of First Nations,” Assembly of First Nations, 2018, </w:t>
      </w:r>
      <w:hyperlink r:id="rId49" w:history="1">
        <w:r w:rsidRPr="00303DEB">
          <w:rPr>
            <w:rStyle w:val="Hyperlink"/>
            <w:rFonts w:ascii="Arial" w:eastAsiaTheme="majorEastAsia" w:hAnsi="Arial" w:cs="Arial"/>
            <w:color w:val="000000" w:themeColor="text1"/>
            <w:sz w:val="16"/>
            <w:szCs w:val="16"/>
          </w:rPr>
          <w:t>https://afn.bynder.com/m/5465357d2d14f70d/original/55-2018-First-Nations-Disabilities-Program-On-Reserve.pdf</w:t>
        </w:r>
      </w:hyperlink>
    </w:p>
  </w:footnote>
  <w:footnote w:id="75">
    <w:p w14:paraId="2AB86508" w14:textId="77777777" w:rsidR="009C3A0B" w:rsidRPr="00921165" w:rsidRDefault="009C3A0B" w:rsidP="009C3A0B">
      <w:pPr>
        <w:pStyle w:val="FootnoteText"/>
        <w:jc w:val="left"/>
        <w:rPr>
          <w:rFonts w:ascii="Arial" w:hAnsi="Arial" w:cs="Arial"/>
          <w:sz w:val="18"/>
          <w:szCs w:val="18"/>
        </w:rPr>
      </w:pPr>
      <w:r>
        <w:rPr>
          <w:rStyle w:val="FootnoteReference"/>
        </w:rPr>
        <w:footnoteRef/>
      </w:r>
      <w:r>
        <w:t xml:space="preserve"> </w:t>
      </w:r>
      <w:r w:rsidRPr="00921165">
        <w:rPr>
          <w:rFonts w:ascii="Arial" w:hAnsi="Arial" w:cs="Arial"/>
          <w:sz w:val="18"/>
          <w:szCs w:val="18"/>
        </w:rPr>
        <w:t>https://afn.bynder.com/m/3b8a1162c22c3dde/original/55-2016-First-Nations-Disabilities-Program-On-Reserve.pdf</w:t>
      </w:r>
    </w:p>
  </w:footnote>
  <w:footnote w:id="76">
    <w:p w14:paraId="2DA1E8E7" w14:textId="77777777" w:rsidR="0068457F" w:rsidRDefault="0068457F" w:rsidP="001F4C80">
      <w:pPr>
        <w:pStyle w:val="FootnoteText"/>
        <w:jc w:val="left"/>
        <w:rPr>
          <w:rFonts w:ascii="Arial" w:hAnsi="Arial" w:cs="Arial"/>
          <w:sz w:val="16"/>
          <w:szCs w:val="16"/>
        </w:rPr>
      </w:pPr>
    </w:p>
    <w:p w14:paraId="37333691" w14:textId="6AC54982" w:rsidR="005E2EDB" w:rsidRDefault="005E2EDB" w:rsidP="001F4C80">
      <w:pPr>
        <w:pStyle w:val="FootnoteText"/>
        <w:jc w:val="left"/>
      </w:pPr>
      <w:r w:rsidRPr="001F4C80">
        <w:rPr>
          <w:rStyle w:val="FootnoteReference"/>
          <w:rFonts w:ascii="Arial" w:hAnsi="Arial" w:cs="Arial"/>
          <w:sz w:val="16"/>
          <w:szCs w:val="16"/>
        </w:rPr>
        <w:footnoteRef/>
      </w:r>
      <w:r w:rsidRPr="001F4C80">
        <w:rPr>
          <w:rFonts w:ascii="Arial" w:hAnsi="Arial" w:cs="Arial"/>
          <w:sz w:val="16"/>
          <w:szCs w:val="16"/>
        </w:rPr>
        <w:t xml:space="preserve"> Queen's Journal, "The Canada Disability Benefit is Unjust, and the Government is Okay with That," </w:t>
      </w:r>
      <w:r w:rsidRPr="001F4C80">
        <w:rPr>
          <w:rStyle w:val="Emphasis"/>
          <w:rFonts w:ascii="Arial" w:hAnsi="Arial" w:cs="Arial"/>
          <w:sz w:val="16"/>
          <w:szCs w:val="16"/>
        </w:rPr>
        <w:t>Queen's Journal</w:t>
      </w:r>
      <w:r w:rsidRPr="001F4C80">
        <w:rPr>
          <w:rFonts w:ascii="Arial" w:hAnsi="Arial" w:cs="Arial"/>
          <w:sz w:val="16"/>
          <w:szCs w:val="16"/>
        </w:rPr>
        <w:t xml:space="preserve">, October 2024, </w:t>
      </w:r>
      <w:hyperlink r:id="rId50" w:tgtFrame="_new" w:history="1">
        <w:r w:rsidRPr="001F4C80">
          <w:rPr>
            <w:rStyle w:val="Hyperlink"/>
            <w:rFonts w:ascii="Arial" w:hAnsi="Arial" w:cs="Arial"/>
            <w:sz w:val="16"/>
            <w:szCs w:val="16"/>
          </w:rPr>
          <w:t>https://www.queensjournal.ca/the-canada-disability-benefit-is-unjust-and-the-government-is-okay-with-that</w:t>
        </w:r>
      </w:hyperlink>
    </w:p>
  </w:footnote>
  <w:footnote w:id="77">
    <w:p w14:paraId="03E79F1A" w14:textId="77777777" w:rsidR="001F4C80" w:rsidRDefault="001F4C80" w:rsidP="001F4C80">
      <w:pPr>
        <w:pStyle w:val="FootnoteText"/>
        <w:jc w:val="left"/>
      </w:pPr>
      <w:r>
        <w:rPr>
          <w:rStyle w:val="FootnoteReference"/>
        </w:rPr>
        <w:footnoteRef/>
      </w:r>
      <w:r>
        <w:t xml:space="preserve"> </w:t>
      </w:r>
      <w:r w:rsidRPr="00303DEB">
        <w:rPr>
          <w:rFonts w:ascii="Arial" w:hAnsi="Arial" w:cs="Arial"/>
          <w:color w:val="000000" w:themeColor="text1"/>
          <w:sz w:val="16"/>
          <w:szCs w:val="16"/>
        </w:rPr>
        <w:t xml:space="preserve">Canadian Human Rights Commission, “Upholding Dignity and Human Rights: The Federal Housing Advocate’s Review of Homeless Encampments,” Canadian Human Rights Commission, 2024, </w:t>
      </w:r>
      <w:hyperlink r:id="rId51" w:history="1">
        <w:r w:rsidRPr="00303DEB">
          <w:rPr>
            <w:rStyle w:val="Hyperlink"/>
            <w:rFonts w:ascii="Arial" w:eastAsiaTheme="majorEastAsia" w:hAnsi="Arial" w:cs="Arial"/>
            <w:color w:val="000000" w:themeColor="text1"/>
            <w:sz w:val="16"/>
            <w:szCs w:val="16"/>
          </w:rPr>
          <w:t>https://www.housingchrc.ca/sites/housing/files/2024-02/Final%20report%20-%20Federal%20Housing%20Advocate%27s%20review%20of%20encampments%20-%20EN_1.pdf</w:t>
        </w:r>
      </w:hyperlink>
      <w:r w:rsidRPr="00303DEB">
        <w:rPr>
          <w:rFonts w:ascii="Arial" w:hAnsi="Arial" w:cs="Arial"/>
          <w:color w:val="000000" w:themeColor="text1"/>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2BE2E" w14:textId="49AD45A9" w:rsidR="0091440B" w:rsidRDefault="00A10A53">
    <w:pPr>
      <w:pStyle w:val="Header"/>
    </w:pPr>
    <w:r w:rsidRPr="00A30DE7">
      <w:rPr>
        <w:rFonts w:ascii="Arial" w:hAnsi="Arial" w:cs="Arial"/>
        <w:noProof/>
        <w:color w:val="000000" w:themeColor="text1"/>
        <w:sz w:val="24"/>
        <w:szCs w:val="24"/>
      </w:rPr>
      <mc:AlternateContent>
        <mc:Choice Requires="wps">
          <w:drawing>
            <wp:anchor distT="0" distB="0" distL="114300" distR="114300" simplePos="0" relativeHeight="251657728" behindDoc="0" locked="0" layoutInCell="1" allowOverlap="1" wp14:anchorId="17564940" wp14:editId="4F9F6E2C">
              <wp:simplePos x="0" y="0"/>
              <wp:positionH relativeFrom="column">
                <wp:posOffset>-923290</wp:posOffset>
              </wp:positionH>
              <wp:positionV relativeFrom="paragraph">
                <wp:posOffset>-456178</wp:posOffset>
              </wp:positionV>
              <wp:extent cx="12228576" cy="194553"/>
              <wp:effectExtent l="0" t="0" r="1905" b="0"/>
              <wp:wrapNone/>
              <wp:docPr id="6" name="Rectangle 5">
                <a:extLst xmlns:a="http://schemas.openxmlformats.org/drawingml/2006/main">
                  <a:ext uri="{FF2B5EF4-FFF2-40B4-BE49-F238E27FC236}">
                    <a16:creationId xmlns:a16="http://schemas.microsoft.com/office/drawing/2014/main" id="{BB14B065-232F-9121-672B-7D773900EE50}"/>
                  </a:ext>
                </a:extLst>
              </wp:docPr>
              <wp:cNvGraphicFramePr/>
              <a:graphic xmlns:a="http://schemas.openxmlformats.org/drawingml/2006/main">
                <a:graphicData uri="http://schemas.microsoft.com/office/word/2010/wordprocessingShape">
                  <wps:wsp>
                    <wps:cNvSpPr/>
                    <wps:spPr>
                      <a:xfrm>
                        <a:off x="0" y="0"/>
                        <a:ext cx="12228576" cy="194553"/>
                      </a:xfrm>
                      <a:prstGeom prst="rect">
                        <a:avLst/>
                      </a:prstGeom>
                      <a:solidFill>
                        <a:srgbClr val="FFC000"/>
                      </a:soli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4694928" id="Rectangle 5" o:spid="_x0000_s1026" style="position:absolute;margin-left:-72.7pt;margin-top:-35.9pt;width:962.9pt;height:15.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" fillcolor="#ffc000" stroked="f" strokeweight="1pt"/>
          </w:pict>
        </mc:Fallback>
      </mc:AlternateContent>
    </w:r>
  </w:p>
  <w:p w14:paraId="67F4BE51" w14:textId="395A74A5" w:rsidR="005800B2" w:rsidRDefault="005800B2" w:rsidP="0091440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2"/>
    <w:multiLevelType w:val="multilevel"/>
    <w:tmpl w:val="FFFFFFFF"/>
    <w:lvl w:ilvl="0">
      <w:numFmt w:val="bullet"/>
      <w:lvlText w:val="•"/>
      <w:lvlJc w:val="left"/>
      <w:pPr>
        <w:ind w:left="1154" w:hanging="171"/>
      </w:pPr>
      <w:rPr>
        <w:rFonts w:ascii="Times New Roman" w:hAnsi="Times New Roman" w:cs="Times New Roman"/>
        <w:b w:val="0"/>
        <w:bCs w:val="0"/>
        <w:i w:val="0"/>
        <w:iCs w:val="0"/>
        <w:spacing w:val="0"/>
        <w:w w:val="99"/>
        <w:sz w:val="20"/>
        <w:szCs w:val="20"/>
      </w:rPr>
    </w:lvl>
    <w:lvl w:ilvl="1">
      <w:numFmt w:val="bullet"/>
      <w:lvlText w:val="•"/>
      <w:lvlJc w:val="left"/>
      <w:pPr>
        <w:ind w:left="1898" w:hanging="171"/>
      </w:pPr>
    </w:lvl>
    <w:lvl w:ilvl="2">
      <w:numFmt w:val="bullet"/>
      <w:lvlText w:val="•"/>
      <w:lvlJc w:val="left"/>
      <w:pPr>
        <w:ind w:left="2637" w:hanging="171"/>
      </w:pPr>
    </w:lvl>
    <w:lvl w:ilvl="3">
      <w:numFmt w:val="bullet"/>
      <w:lvlText w:val="•"/>
      <w:lvlJc w:val="left"/>
      <w:pPr>
        <w:ind w:left="3375" w:hanging="171"/>
      </w:pPr>
    </w:lvl>
    <w:lvl w:ilvl="4">
      <w:numFmt w:val="bullet"/>
      <w:lvlText w:val="•"/>
      <w:lvlJc w:val="left"/>
      <w:pPr>
        <w:ind w:left="4114" w:hanging="171"/>
      </w:pPr>
    </w:lvl>
    <w:lvl w:ilvl="5">
      <w:numFmt w:val="bullet"/>
      <w:lvlText w:val="•"/>
      <w:lvlJc w:val="left"/>
      <w:pPr>
        <w:ind w:left="4853" w:hanging="171"/>
      </w:pPr>
    </w:lvl>
    <w:lvl w:ilvl="6">
      <w:numFmt w:val="bullet"/>
      <w:lvlText w:val="•"/>
      <w:lvlJc w:val="left"/>
      <w:pPr>
        <w:ind w:left="5591" w:hanging="171"/>
      </w:pPr>
    </w:lvl>
    <w:lvl w:ilvl="7">
      <w:numFmt w:val="bullet"/>
      <w:lvlText w:val="•"/>
      <w:lvlJc w:val="left"/>
      <w:pPr>
        <w:ind w:left="6330" w:hanging="171"/>
      </w:pPr>
    </w:lvl>
    <w:lvl w:ilvl="8">
      <w:numFmt w:val="bullet"/>
      <w:lvlText w:val="•"/>
      <w:lvlJc w:val="left"/>
      <w:pPr>
        <w:ind w:left="7069" w:hanging="171"/>
      </w:pPr>
    </w:lvl>
  </w:abstractNum>
  <w:abstractNum w:abstractNumId="1" w15:restartNumberingAfterBreak="0">
    <w:nsid w:val="00586886"/>
    <w:multiLevelType w:val="hybridMultilevel"/>
    <w:tmpl w:val="3A228DD0"/>
    <w:lvl w:ilvl="0" w:tplc="315E3008">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165480"/>
    <w:multiLevelType w:val="multilevel"/>
    <w:tmpl w:val="05FCF63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B63978"/>
    <w:multiLevelType w:val="hybridMultilevel"/>
    <w:tmpl w:val="F628E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667487"/>
    <w:multiLevelType w:val="multilevel"/>
    <w:tmpl w:val="79E6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A80A22"/>
    <w:multiLevelType w:val="hybridMultilevel"/>
    <w:tmpl w:val="F056D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E9459E"/>
    <w:multiLevelType w:val="hybridMultilevel"/>
    <w:tmpl w:val="504E40C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0B5850BE"/>
    <w:multiLevelType w:val="multilevel"/>
    <w:tmpl w:val="05FCF63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E17901"/>
    <w:multiLevelType w:val="hybridMultilevel"/>
    <w:tmpl w:val="BC0A7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6D7449"/>
    <w:multiLevelType w:val="hybridMultilevel"/>
    <w:tmpl w:val="A56CA1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831434"/>
    <w:multiLevelType w:val="multilevel"/>
    <w:tmpl w:val="786C6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575697"/>
    <w:multiLevelType w:val="hybridMultilevel"/>
    <w:tmpl w:val="073A84F6"/>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253234A"/>
    <w:multiLevelType w:val="multilevel"/>
    <w:tmpl w:val="05FCF63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907BB6"/>
    <w:multiLevelType w:val="hybridMultilevel"/>
    <w:tmpl w:val="81562A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6614EE8"/>
    <w:multiLevelType w:val="hybridMultilevel"/>
    <w:tmpl w:val="37FE6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325B92"/>
    <w:multiLevelType w:val="hybridMultilevel"/>
    <w:tmpl w:val="6698687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B303EFF"/>
    <w:multiLevelType w:val="hybridMultilevel"/>
    <w:tmpl w:val="130E53E4"/>
    <w:lvl w:ilvl="0" w:tplc="04090009">
      <w:start w:val="1"/>
      <w:numFmt w:val="bullet"/>
      <w:lvlText w:val=""/>
      <w:lvlJc w:val="left"/>
      <w:pPr>
        <w:ind w:left="899" w:hanging="360"/>
      </w:pPr>
      <w:rPr>
        <w:rFonts w:ascii="Wingdings" w:hAnsi="Wingdings"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17" w15:restartNumberingAfterBreak="0">
    <w:nsid w:val="1BBF19F9"/>
    <w:multiLevelType w:val="hybridMultilevel"/>
    <w:tmpl w:val="3A228DD0"/>
    <w:lvl w:ilvl="0" w:tplc="FFFFFFFF">
      <w:start w:val="1"/>
      <w:numFmt w:val="decimal"/>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BCF79D7"/>
    <w:multiLevelType w:val="multilevel"/>
    <w:tmpl w:val="05FCF63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C13946"/>
    <w:multiLevelType w:val="multilevel"/>
    <w:tmpl w:val="05FCF63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0087DAB"/>
    <w:multiLevelType w:val="hybridMultilevel"/>
    <w:tmpl w:val="973A22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3D4E79"/>
    <w:multiLevelType w:val="multilevel"/>
    <w:tmpl w:val="05FCF63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4FB5E8C"/>
    <w:multiLevelType w:val="multilevel"/>
    <w:tmpl w:val="5B068CA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76161B0"/>
    <w:multiLevelType w:val="multilevel"/>
    <w:tmpl w:val="05FCF63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1E73CC"/>
    <w:multiLevelType w:val="multilevel"/>
    <w:tmpl w:val="260619D4"/>
    <w:lvl w:ilvl="0">
      <w:start w:val="1"/>
      <w:numFmt w:val="bullet"/>
      <w:lvlText w:val=""/>
      <w:lvlJc w:val="left"/>
      <w:pPr>
        <w:ind w:left="720" w:hanging="360"/>
      </w:pPr>
      <w:rPr>
        <w:rFonts w:ascii="Symbol" w:hAnsi="Symbol" w:hint="default"/>
      </w:r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A832A6D"/>
    <w:multiLevelType w:val="hybridMultilevel"/>
    <w:tmpl w:val="A69AE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4072BF"/>
    <w:multiLevelType w:val="hybridMultilevel"/>
    <w:tmpl w:val="97F8A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C9F7848"/>
    <w:multiLevelType w:val="multilevel"/>
    <w:tmpl w:val="05FCF63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CE0542C"/>
    <w:multiLevelType w:val="hybridMultilevel"/>
    <w:tmpl w:val="DE260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694AB5"/>
    <w:multiLevelType w:val="hybridMultilevel"/>
    <w:tmpl w:val="03425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B0677D"/>
    <w:multiLevelType w:val="hybridMultilevel"/>
    <w:tmpl w:val="04A0B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E011E2E"/>
    <w:multiLevelType w:val="hybridMultilevel"/>
    <w:tmpl w:val="1EC48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E63517D"/>
    <w:multiLevelType w:val="hybridMultilevel"/>
    <w:tmpl w:val="D8302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0254A9C"/>
    <w:multiLevelType w:val="hybridMultilevel"/>
    <w:tmpl w:val="7834EC8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2176B2F"/>
    <w:multiLevelType w:val="multilevel"/>
    <w:tmpl w:val="4D368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63B31F3"/>
    <w:multiLevelType w:val="multilevel"/>
    <w:tmpl w:val="0512E7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7545BD5"/>
    <w:multiLevelType w:val="multilevel"/>
    <w:tmpl w:val="6518C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79F0A09"/>
    <w:multiLevelType w:val="multilevel"/>
    <w:tmpl w:val="461C1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E893D24"/>
    <w:multiLevelType w:val="hybridMultilevel"/>
    <w:tmpl w:val="49628976"/>
    <w:lvl w:ilvl="0" w:tplc="FFFFFFFF">
      <w:start w:val="1"/>
      <w:numFmt w:val="upperLetter"/>
      <w:lvlText w:val="%1."/>
      <w:lvlJc w:val="left"/>
      <w:pPr>
        <w:ind w:left="776" w:hanging="360"/>
      </w:pPr>
    </w:lvl>
    <w:lvl w:ilvl="1" w:tplc="0409001B">
      <w:start w:val="1"/>
      <w:numFmt w:val="lowerRoman"/>
      <w:lvlText w:val="%2."/>
      <w:lvlJc w:val="right"/>
      <w:pPr>
        <w:ind w:left="776" w:hanging="360"/>
      </w:pPr>
    </w:lvl>
    <w:lvl w:ilvl="2" w:tplc="FFFFFFFF">
      <w:start w:val="1"/>
      <w:numFmt w:val="lowerRoman"/>
      <w:lvlText w:val="%3."/>
      <w:lvlJc w:val="right"/>
      <w:pPr>
        <w:ind w:left="2216" w:hanging="180"/>
      </w:pPr>
    </w:lvl>
    <w:lvl w:ilvl="3" w:tplc="FFFFFFFF" w:tentative="1">
      <w:start w:val="1"/>
      <w:numFmt w:val="decimal"/>
      <w:lvlText w:val="%4."/>
      <w:lvlJc w:val="left"/>
      <w:pPr>
        <w:ind w:left="2936" w:hanging="360"/>
      </w:pPr>
    </w:lvl>
    <w:lvl w:ilvl="4" w:tplc="FFFFFFFF" w:tentative="1">
      <w:start w:val="1"/>
      <w:numFmt w:val="lowerLetter"/>
      <w:lvlText w:val="%5."/>
      <w:lvlJc w:val="left"/>
      <w:pPr>
        <w:ind w:left="3656" w:hanging="360"/>
      </w:pPr>
    </w:lvl>
    <w:lvl w:ilvl="5" w:tplc="FFFFFFFF" w:tentative="1">
      <w:start w:val="1"/>
      <w:numFmt w:val="lowerRoman"/>
      <w:lvlText w:val="%6."/>
      <w:lvlJc w:val="right"/>
      <w:pPr>
        <w:ind w:left="4376" w:hanging="180"/>
      </w:pPr>
    </w:lvl>
    <w:lvl w:ilvl="6" w:tplc="FFFFFFFF" w:tentative="1">
      <w:start w:val="1"/>
      <w:numFmt w:val="decimal"/>
      <w:lvlText w:val="%7."/>
      <w:lvlJc w:val="left"/>
      <w:pPr>
        <w:ind w:left="5096" w:hanging="360"/>
      </w:pPr>
    </w:lvl>
    <w:lvl w:ilvl="7" w:tplc="FFFFFFFF" w:tentative="1">
      <w:start w:val="1"/>
      <w:numFmt w:val="lowerLetter"/>
      <w:lvlText w:val="%8."/>
      <w:lvlJc w:val="left"/>
      <w:pPr>
        <w:ind w:left="5816" w:hanging="360"/>
      </w:pPr>
    </w:lvl>
    <w:lvl w:ilvl="8" w:tplc="FFFFFFFF" w:tentative="1">
      <w:start w:val="1"/>
      <w:numFmt w:val="lowerRoman"/>
      <w:lvlText w:val="%9."/>
      <w:lvlJc w:val="right"/>
      <w:pPr>
        <w:ind w:left="6536" w:hanging="180"/>
      </w:pPr>
    </w:lvl>
  </w:abstractNum>
  <w:abstractNum w:abstractNumId="39" w15:restartNumberingAfterBreak="0">
    <w:nsid w:val="401C4345"/>
    <w:multiLevelType w:val="hybridMultilevel"/>
    <w:tmpl w:val="144C2B2A"/>
    <w:lvl w:ilvl="0" w:tplc="BAEEB24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0A35CD4"/>
    <w:multiLevelType w:val="hybridMultilevel"/>
    <w:tmpl w:val="F3C2E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1103C5C"/>
    <w:multiLevelType w:val="multilevel"/>
    <w:tmpl w:val="05FCF63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1D14313"/>
    <w:multiLevelType w:val="multilevel"/>
    <w:tmpl w:val="086C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7526AE"/>
    <w:multiLevelType w:val="hybridMultilevel"/>
    <w:tmpl w:val="52A4CC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46741881"/>
    <w:multiLevelType w:val="multilevel"/>
    <w:tmpl w:val="05FCF63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8278B7"/>
    <w:multiLevelType w:val="hybridMultilevel"/>
    <w:tmpl w:val="AE686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EB65AAC"/>
    <w:multiLevelType w:val="multilevel"/>
    <w:tmpl w:val="60540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1D17BA9"/>
    <w:multiLevelType w:val="hybridMultilevel"/>
    <w:tmpl w:val="BFBC1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2BE1954"/>
    <w:multiLevelType w:val="hybridMultilevel"/>
    <w:tmpl w:val="555AE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5387BD8"/>
    <w:multiLevelType w:val="hybridMultilevel"/>
    <w:tmpl w:val="9C201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55F575B"/>
    <w:multiLevelType w:val="hybridMultilevel"/>
    <w:tmpl w:val="F4CCC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78377B1"/>
    <w:multiLevelType w:val="hybridMultilevel"/>
    <w:tmpl w:val="3160B1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8B022A3"/>
    <w:multiLevelType w:val="hybridMultilevel"/>
    <w:tmpl w:val="DD269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BD423DE"/>
    <w:multiLevelType w:val="hybridMultilevel"/>
    <w:tmpl w:val="60680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DCB0ABC"/>
    <w:multiLevelType w:val="multilevel"/>
    <w:tmpl w:val="F05EC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DFA1663"/>
    <w:multiLevelType w:val="hybridMultilevel"/>
    <w:tmpl w:val="89D8ABF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EF07404"/>
    <w:multiLevelType w:val="multilevel"/>
    <w:tmpl w:val="05BA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834E02"/>
    <w:multiLevelType w:val="multilevel"/>
    <w:tmpl w:val="D1961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423593A"/>
    <w:multiLevelType w:val="multilevel"/>
    <w:tmpl w:val="5B068CA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4695B56"/>
    <w:multiLevelType w:val="hybridMultilevel"/>
    <w:tmpl w:val="F552D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4E26F34"/>
    <w:multiLevelType w:val="hybridMultilevel"/>
    <w:tmpl w:val="749E4F0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66465567"/>
    <w:multiLevelType w:val="multilevel"/>
    <w:tmpl w:val="2E861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7CD7EEA"/>
    <w:multiLevelType w:val="multilevel"/>
    <w:tmpl w:val="6EAE9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7D76D2D"/>
    <w:multiLevelType w:val="multilevel"/>
    <w:tmpl w:val="2B445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8BE137B"/>
    <w:multiLevelType w:val="hybridMultilevel"/>
    <w:tmpl w:val="16365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A0A605E"/>
    <w:multiLevelType w:val="hybridMultilevel"/>
    <w:tmpl w:val="363040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A7A1EF2"/>
    <w:multiLevelType w:val="hybridMultilevel"/>
    <w:tmpl w:val="42EE37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BA732EC"/>
    <w:multiLevelType w:val="multilevel"/>
    <w:tmpl w:val="9FCCC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C2460B6"/>
    <w:multiLevelType w:val="multilevel"/>
    <w:tmpl w:val="05FCF63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1202FC3"/>
    <w:multiLevelType w:val="hybridMultilevel"/>
    <w:tmpl w:val="34805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31F373B"/>
    <w:multiLevelType w:val="hybridMultilevel"/>
    <w:tmpl w:val="8D1035F2"/>
    <w:lvl w:ilvl="0" w:tplc="04090001">
      <w:start w:val="1"/>
      <w:numFmt w:val="bullet"/>
      <w:lvlText w:val=""/>
      <w:lvlJc w:val="left"/>
      <w:pPr>
        <w:ind w:left="720" w:hanging="360"/>
      </w:pPr>
      <w:rPr>
        <w:rFonts w:ascii="Symbol" w:hAnsi="Symbol"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55935B8"/>
    <w:multiLevelType w:val="hybridMultilevel"/>
    <w:tmpl w:val="3C20E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66C4E07"/>
    <w:multiLevelType w:val="hybridMultilevel"/>
    <w:tmpl w:val="72E67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67B2BC1"/>
    <w:multiLevelType w:val="hybridMultilevel"/>
    <w:tmpl w:val="7AFC7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8D67AAC"/>
    <w:multiLevelType w:val="hybridMultilevel"/>
    <w:tmpl w:val="C784A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A195718"/>
    <w:multiLevelType w:val="hybridMultilevel"/>
    <w:tmpl w:val="E4FC549E"/>
    <w:lvl w:ilvl="0" w:tplc="BBD8C096">
      <w:start w:val="6"/>
      <w:numFmt w:val="upperLetter"/>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53C4EAC">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B25CF030">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E7D223CC">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C5EA4E38">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12D6012E">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886E44E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97E8098A">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762E500C">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7C26059F"/>
    <w:multiLevelType w:val="multilevel"/>
    <w:tmpl w:val="B5A4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BE7693"/>
    <w:multiLevelType w:val="multilevel"/>
    <w:tmpl w:val="93B0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6185905">
    <w:abstractNumId w:val="38"/>
  </w:num>
  <w:num w:numId="2" w16cid:durableId="1368026853">
    <w:abstractNumId w:val="16"/>
  </w:num>
  <w:num w:numId="3" w16cid:durableId="471682615">
    <w:abstractNumId w:val="59"/>
  </w:num>
  <w:num w:numId="4" w16cid:durableId="1207911507">
    <w:abstractNumId w:val="64"/>
  </w:num>
  <w:num w:numId="5" w16cid:durableId="692655977">
    <w:abstractNumId w:val="49"/>
  </w:num>
  <w:num w:numId="6" w16cid:durableId="1890797319">
    <w:abstractNumId w:val="6"/>
  </w:num>
  <w:num w:numId="7" w16cid:durableId="1453858840">
    <w:abstractNumId w:val="73"/>
  </w:num>
  <w:num w:numId="8" w16cid:durableId="1729380914">
    <w:abstractNumId w:val="0"/>
  </w:num>
  <w:num w:numId="9" w16cid:durableId="1232228703">
    <w:abstractNumId w:val="72"/>
  </w:num>
  <w:num w:numId="10" w16cid:durableId="1602180618">
    <w:abstractNumId w:val="71"/>
  </w:num>
  <w:num w:numId="11" w16cid:durableId="571047207">
    <w:abstractNumId w:val="14"/>
  </w:num>
  <w:num w:numId="12" w16cid:durableId="1853370679">
    <w:abstractNumId w:val="60"/>
  </w:num>
  <w:num w:numId="13" w16cid:durableId="1006399232">
    <w:abstractNumId w:val="32"/>
  </w:num>
  <w:num w:numId="14" w16cid:durableId="67269077">
    <w:abstractNumId w:val="48"/>
  </w:num>
  <w:num w:numId="15" w16cid:durableId="1586525192">
    <w:abstractNumId w:val="58"/>
  </w:num>
  <w:num w:numId="16" w16cid:durableId="39332647">
    <w:abstractNumId w:val="22"/>
  </w:num>
  <w:num w:numId="17" w16cid:durableId="1181703162">
    <w:abstractNumId w:val="53"/>
  </w:num>
  <w:num w:numId="18" w16cid:durableId="1815217798">
    <w:abstractNumId w:val="74"/>
  </w:num>
  <w:num w:numId="19" w16cid:durableId="1274365510">
    <w:abstractNumId w:val="40"/>
  </w:num>
  <w:num w:numId="20" w16cid:durableId="354891350">
    <w:abstractNumId w:val="33"/>
  </w:num>
  <w:num w:numId="21" w16cid:durableId="1674869812">
    <w:abstractNumId w:val="26"/>
  </w:num>
  <w:num w:numId="22" w16cid:durableId="380322266">
    <w:abstractNumId w:val="11"/>
  </w:num>
  <w:num w:numId="23" w16cid:durableId="1596934219">
    <w:abstractNumId w:val="28"/>
  </w:num>
  <w:num w:numId="24" w16cid:durableId="354038490">
    <w:abstractNumId w:val="8"/>
  </w:num>
  <w:num w:numId="25" w16cid:durableId="1426344619">
    <w:abstractNumId w:val="35"/>
  </w:num>
  <w:num w:numId="26" w16cid:durableId="745226249">
    <w:abstractNumId w:val="47"/>
  </w:num>
  <w:num w:numId="27" w16cid:durableId="312805346">
    <w:abstractNumId w:val="76"/>
  </w:num>
  <w:num w:numId="28" w16cid:durableId="989409593">
    <w:abstractNumId w:val="5"/>
  </w:num>
  <w:num w:numId="29" w16cid:durableId="1994749013">
    <w:abstractNumId w:val="31"/>
  </w:num>
  <w:num w:numId="30" w16cid:durableId="1885828007">
    <w:abstractNumId w:val="66"/>
  </w:num>
  <w:num w:numId="31" w16cid:durableId="439644700">
    <w:abstractNumId w:val="55"/>
  </w:num>
  <w:num w:numId="32" w16cid:durableId="1176723265">
    <w:abstractNumId w:val="10"/>
  </w:num>
  <w:num w:numId="33" w16cid:durableId="2080902431">
    <w:abstractNumId w:val="13"/>
  </w:num>
  <w:num w:numId="34" w16cid:durableId="1292981159">
    <w:abstractNumId w:val="69"/>
  </w:num>
  <w:num w:numId="35" w16cid:durableId="362753026">
    <w:abstractNumId w:val="46"/>
  </w:num>
  <w:num w:numId="36" w16cid:durableId="351566541">
    <w:abstractNumId w:val="67"/>
  </w:num>
  <w:num w:numId="37" w16cid:durableId="837427880">
    <w:abstractNumId w:val="15"/>
  </w:num>
  <w:num w:numId="38" w16cid:durableId="1874532433">
    <w:abstractNumId w:val="19"/>
  </w:num>
  <w:num w:numId="39" w16cid:durableId="452482644">
    <w:abstractNumId w:val="24"/>
  </w:num>
  <w:num w:numId="40" w16cid:durableId="438451404">
    <w:abstractNumId w:val="23"/>
  </w:num>
  <w:num w:numId="41" w16cid:durableId="1458833573">
    <w:abstractNumId w:val="18"/>
  </w:num>
  <w:num w:numId="42" w16cid:durableId="364600179">
    <w:abstractNumId w:val="61"/>
  </w:num>
  <w:num w:numId="43" w16cid:durableId="506362958">
    <w:abstractNumId w:val="12"/>
  </w:num>
  <w:num w:numId="44" w16cid:durableId="823858126">
    <w:abstractNumId w:val="68"/>
  </w:num>
  <w:num w:numId="45" w16cid:durableId="856583916">
    <w:abstractNumId w:val="27"/>
  </w:num>
  <w:num w:numId="46" w16cid:durableId="71898681">
    <w:abstractNumId w:val="57"/>
  </w:num>
  <w:num w:numId="47" w16cid:durableId="1847088998">
    <w:abstractNumId w:val="21"/>
  </w:num>
  <w:num w:numId="48" w16cid:durableId="1909143690">
    <w:abstractNumId w:val="54"/>
  </w:num>
  <w:num w:numId="49" w16cid:durableId="121272683">
    <w:abstractNumId w:val="36"/>
  </w:num>
  <w:num w:numId="50" w16cid:durableId="2079280930">
    <w:abstractNumId w:val="44"/>
  </w:num>
  <w:num w:numId="51" w16cid:durableId="324668634">
    <w:abstractNumId w:val="7"/>
  </w:num>
  <w:num w:numId="52" w16cid:durableId="769811366">
    <w:abstractNumId w:val="37"/>
  </w:num>
  <w:num w:numId="53" w16cid:durableId="147524741">
    <w:abstractNumId w:val="2"/>
  </w:num>
  <w:num w:numId="54" w16cid:durableId="1302925199">
    <w:abstractNumId w:val="42"/>
  </w:num>
  <w:num w:numId="55" w16cid:durableId="1663847165">
    <w:abstractNumId w:val="41"/>
  </w:num>
  <w:num w:numId="56" w16cid:durableId="1309743874">
    <w:abstractNumId w:val="63"/>
  </w:num>
  <w:num w:numId="57" w16cid:durableId="1723599133">
    <w:abstractNumId w:val="50"/>
  </w:num>
  <w:num w:numId="58" w16cid:durableId="1374505561">
    <w:abstractNumId w:val="1"/>
  </w:num>
  <w:num w:numId="59" w16cid:durableId="2117551661">
    <w:abstractNumId w:val="3"/>
  </w:num>
  <w:num w:numId="60" w16cid:durableId="255480749">
    <w:abstractNumId w:val="65"/>
  </w:num>
  <w:num w:numId="61" w16cid:durableId="1985237430">
    <w:abstractNumId w:val="9"/>
  </w:num>
  <w:num w:numId="62" w16cid:durableId="1489054289">
    <w:abstractNumId w:val="30"/>
  </w:num>
  <w:num w:numId="63" w16cid:durableId="178203892">
    <w:abstractNumId w:val="45"/>
  </w:num>
  <w:num w:numId="64" w16cid:durableId="1020863361">
    <w:abstractNumId w:val="4"/>
  </w:num>
  <w:num w:numId="65" w16cid:durableId="1892228510">
    <w:abstractNumId w:val="56"/>
  </w:num>
  <w:num w:numId="66" w16cid:durableId="714038674">
    <w:abstractNumId w:val="77"/>
  </w:num>
  <w:num w:numId="67" w16cid:durableId="190795919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60701832">
    <w:abstractNumId w:val="25"/>
  </w:num>
  <w:num w:numId="69" w16cid:durableId="200284476">
    <w:abstractNumId w:val="70"/>
  </w:num>
  <w:num w:numId="70" w16cid:durableId="602342253">
    <w:abstractNumId w:val="17"/>
  </w:num>
  <w:num w:numId="71" w16cid:durableId="182087813">
    <w:abstractNumId w:val="39"/>
  </w:num>
  <w:num w:numId="72" w16cid:durableId="1110316751">
    <w:abstractNumId w:val="62"/>
  </w:num>
  <w:num w:numId="73" w16cid:durableId="1848207570">
    <w:abstractNumId w:val="20"/>
  </w:num>
  <w:num w:numId="74" w16cid:durableId="1609896412">
    <w:abstractNumId w:val="51"/>
  </w:num>
  <w:num w:numId="75" w16cid:durableId="1321732303">
    <w:abstractNumId w:val="29"/>
  </w:num>
  <w:num w:numId="76" w16cid:durableId="227544450">
    <w:abstractNumId w:val="75"/>
  </w:num>
  <w:num w:numId="77" w16cid:durableId="1495022957">
    <w:abstractNumId w:val="43"/>
  </w:num>
  <w:num w:numId="78" w16cid:durableId="1818450444">
    <w:abstractNumId w:val="52"/>
  </w:num>
  <w:num w:numId="79" w16cid:durableId="215163121">
    <w:abstractNumId w:val="3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5EC"/>
    <w:rsid w:val="00000722"/>
    <w:rsid w:val="00000F24"/>
    <w:rsid w:val="000013D7"/>
    <w:rsid w:val="0000150B"/>
    <w:rsid w:val="00002335"/>
    <w:rsid w:val="00002DAE"/>
    <w:rsid w:val="00004712"/>
    <w:rsid w:val="00005B27"/>
    <w:rsid w:val="00006ACB"/>
    <w:rsid w:val="00006E32"/>
    <w:rsid w:val="0000708B"/>
    <w:rsid w:val="00007BA4"/>
    <w:rsid w:val="00007C34"/>
    <w:rsid w:val="00007F31"/>
    <w:rsid w:val="00010C55"/>
    <w:rsid w:val="00011136"/>
    <w:rsid w:val="000111E8"/>
    <w:rsid w:val="00011305"/>
    <w:rsid w:val="000119F6"/>
    <w:rsid w:val="00011D46"/>
    <w:rsid w:val="00013049"/>
    <w:rsid w:val="00013163"/>
    <w:rsid w:val="000131F1"/>
    <w:rsid w:val="00013D95"/>
    <w:rsid w:val="0001475A"/>
    <w:rsid w:val="0001475D"/>
    <w:rsid w:val="00015115"/>
    <w:rsid w:val="000159F0"/>
    <w:rsid w:val="000167F2"/>
    <w:rsid w:val="00016A05"/>
    <w:rsid w:val="00016E9F"/>
    <w:rsid w:val="00017CBA"/>
    <w:rsid w:val="00020BB7"/>
    <w:rsid w:val="00020D24"/>
    <w:rsid w:val="00021259"/>
    <w:rsid w:val="00021DE3"/>
    <w:rsid w:val="0002308E"/>
    <w:rsid w:val="000231E8"/>
    <w:rsid w:val="0002321A"/>
    <w:rsid w:val="00023754"/>
    <w:rsid w:val="00023B6F"/>
    <w:rsid w:val="00024763"/>
    <w:rsid w:val="00025185"/>
    <w:rsid w:val="0002540C"/>
    <w:rsid w:val="00025748"/>
    <w:rsid w:val="00026391"/>
    <w:rsid w:val="00026633"/>
    <w:rsid w:val="00027378"/>
    <w:rsid w:val="00027CD7"/>
    <w:rsid w:val="000302A9"/>
    <w:rsid w:val="000304AC"/>
    <w:rsid w:val="00030CA4"/>
    <w:rsid w:val="000320AC"/>
    <w:rsid w:val="0003311B"/>
    <w:rsid w:val="000346C2"/>
    <w:rsid w:val="00034962"/>
    <w:rsid w:val="00036A03"/>
    <w:rsid w:val="00037AB8"/>
    <w:rsid w:val="000402F9"/>
    <w:rsid w:val="00040C0B"/>
    <w:rsid w:val="00040FC1"/>
    <w:rsid w:val="0004153C"/>
    <w:rsid w:val="0004171A"/>
    <w:rsid w:val="00041B48"/>
    <w:rsid w:val="00042141"/>
    <w:rsid w:val="00042600"/>
    <w:rsid w:val="00043488"/>
    <w:rsid w:val="00043920"/>
    <w:rsid w:val="00043BB6"/>
    <w:rsid w:val="00045C16"/>
    <w:rsid w:val="00046607"/>
    <w:rsid w:val="000466A2"/>
    <w:rsid w:val="00047D0E"/>
    <w:rsid w:val="00050D68"/>
    <w:rsid w:val="0005148B"/>
    <w:rsid w:val="0005176C"/>
    <w:rsid w:val="0005181F"/>
    <w:rsid w:val="000526A5"/>
    <w:rsid w:val="00052743"/>
    <w:rsid w:val="00052DA0"/>
    <w:rsid w:val="00053316"/>
    <w:rsid w:val="00054280"/>
    <w:rsid w:val="000547FE"/>
    <w:rsid w:val="000553D6"/>
    <w:rsid w:val="000557CD"/>
    <w:rsid w:val="00055928"/>
    <w:rsid w:val="00055B73"/>
    <w:rsid w:val="00055DB3"/>
    <w:rsid w:val="00055EEC"/>
    <w:rsid w:val="0005729C"/>
    <w:rsid w:val="000576F9"/>
    <w:rsid w:val="00057B45"/>
    <w:rsid w:val="00060013"/>
    <w:rsid w:val="000607AA"/>
    <w:rsid w:val="0006099B"/>
    <w:rsid w:val="00060F28"/>
    <w:rsid w:val="0006115A"/>
    <w:rsid w:val="00061229"/>
    <w:rsid w:val="00062258"/>
    <w:rsid w:val="0006250E"/>
    <w:rsid w:val="00063075"/>
    <w:rsid w:val="000638C1"/>
    <w:rsid w:val="00064922"/>
    <w:rsid w:val="000655EA"/>
    <w:rsid w:val="000656AA"/>
    <w:rsid w:val="00065729"/>
    <w:rsid w:val="00065835"/>
    <w:rsid w:val="00066BFB"/>
    <w:rsid w:val="00067116"/>
    <w:rsid w:val="000672A7"/>
    <w:rsid w:val="000672BF"/>
    <w:rsid w:val="000674E5"/>
    <w:rsid w:val="00067E3E"/>
    <w:rsid w:val="000709F3"/>
    <w:rsid w:val="00071125"/>
    <w:rsid w:val="000711EE"/>
    <w:rsid w:val="000712D8"/>
    <w:rsid w:val="000717EF"/>
    <w:rsid w:val="00071C64"/>
    <w:rsid w:val="00072920"/>
    <w:rsid w:val="00073607"/>
    <w:rsid w:val="000738F4"/>
    <w:rsid w:val="00073A10"/>
    <w:rsid w:val="000747BF"/>
    <w:rsid w:val="000747C3"/>
    <w:rsid w:val="000747E7"/>
    <w:rsid w:val="000751F4"/>
    <w:rsid w:val="00075CA3"/>
    <w:rsid w:val="00075E23"/>
    <w:rsid w:val="00076125"/>
    <w:rsid w:val="00076228"/>
    <w:rsid w:val="00076609"/>
    <w:rsid w:val="000768F5"/>
    <w:rsid w:val="00077467"/>
    <w:rsid w:val="00080851"/>
    <w:rsid w:val="000808EB"/>
    <w:rsid w:val="00080C1E"/>
    <w:rsid w:val="0008229A"/>
    <w:rsid w:val="00082902"/>
    <w:rsid w:val="0008294F"/>
    <w:rsid w:val="00082D9E"/>
    <w:rsid w:val="00083300"/>
    <w:rsid w:val="00083876"/>
    <w:rsid w:val="0008487A"/>
    <w:rsid w:val="00084881"/>
    <w:rsid w:val="00084A36"/>
    <w:rsid w:val="0008562E"/>
    <w:rsid w:val="00086EA1"/>
    <w:rsid w:val="000870DA"/>
    <w:rsid w:val="000874A5"/>
    <w:rsid w:val="0008754B"/>
    <w:rsid w:val="00087A6B"/>
    <w:rsid w:val="00087FEB"/>
    <w:rsid w:val="000904E6"/>
    <w:rsid w:val="00091A04"/>
    <w:rsid w:val="00091EFC"/>
    <w:rsid w:val="00092962"/>
    <w:rsid w:val="00092B95"/>
    <w:rsid w:val="00092D75"/>
    <w:rsid w:val="00093183"/>
    <w:rsid w:val="0009413C"/>
    <w:rsid w:val="0009441F"/>
    <w:rsid w:val="00094887"/>
    <w:rsid w:val="0009618F"/>
    <w:rsid w:val="00096637"/>
    <w:rsid w:val="000966B1"/>
    <w:rsid w:val="0009713E"/>
    <w:rsid w:val="0009756A"/>
    <w:rsid w:val="00097B74"/>
    <w:rsid w:val="000A03C7"/>
    <w:rsid w:val="000A05FC"/>
    <w:rsid w:val="000A0C33"/>
    <w:rsid w:val="000A17F0"/>
    <w:rsid w:val="000A188B"/>
    <w:rsid w:val="000A2B49"/>
    <w:rsid w:val="000A32BB"/>
    <w:rsid w:val="000A3A2A"/>
    <w:rsid w:val="000A3B02"/>
    <w:rsid w:val="000A4624"/>
    <w:rsid w:val="000A4AE6"/>
    <w:rsid w:val="000A4B94"/>
    <w:rsid w:val="000A4CC4"/>
    <w:rsid w:val="000A6043"/>
    <w:rsid w:val="000A6B0C"/>
    <w:rsid w:val="000A7347"/>
    <w:rsid w:val="000A73D2"/>
    <w:rsid w:val="000A7568"/>
    <w:rsid w:val="000A7C42"/>
    <w:rsid w:val="000B03E5"/>
    <w:rsid w:val="000B0E9C"/>
    <w:rsid w:val="000B16C1"/>
    <w:rsid w:val="000B1FF8"/>
    <w:rsid w:val="000B28AD"/>
    <w:rsid w:val="000B343C"/>
    <w:rsid w:val="000B3905"/>
    <w:rsid w:val="000B3A5E"/>
    <w:rsid w:val="000B42AA"/>
    <w:rsid w:val="000B5D82"/>
    <w:rsid w:val="000B5DE5"/>
    <w:rsid w:val="000B6169"/>
    <w:rsid w:val="000B66CA"/>
    <w:rsid w:val="000B6964"/>
    <w:rsid w:val="000B6EF8"/>
    <w:rsid w:val="000C0332"/>
    <w:rsid w:val="000C0CD2"/>
    <w:rsid w:val="000C14C0"/>
    <w:rsid w:val="000C1AA1"/>
    <w:rsid w:val="000C27F2"/>
    <w:rsid w:val="000C30E6"/>
    <w:rsid w:val="000C4E93"/>
    <w:rsid w:val="000C59E9"/>
    <w:rsid w:val="000C5AE2"/>
    <w:rsid w:val="000C5BFE"/>
    <w:rsid w:val="000C5CD7"/>
    <w:rsid w:val="000C5F43"/>
    <w:rsid w:val="000C621B"/>
    <w:rsid w:val="000C6495"/>
    <w:rsid w:val="000C6673"/>
    <w:rsid w:val="000C6D10"/>
    <w:rsid w:val="000C6DF7"/>
    <w:rsid w:val="000C7268"/>
    <w:rsid w:val="000C7949"/>
    <w:rsid w:val="000C7EE4"/>
    <w:rsid w:val="000D04C1"/>
    <w:rsid w:val="000D05CE"/>
    <w:rsid w:val="000D0A2F"/>
    <w:rsid w:val="000D119E"/>
    <w:rsid w:val="000D193E"/>
    <w:rsid w:val="000D2BD2"/>
    <w:rsid w:val="000D300E"/>
    <w:rsid w:val="000D33FF"/>
    <w:rsid w:val="000D3CE6"/>
    <w:rsid w:val="000D508E"/>
    <w:rsid w:val="000D5D87"/>
    <w:rsid w:val="000D61E1"/>
    <w:rsid w:val="000D643B"/>
    <w:rsid w:val="000E012D"/>
    <w:rsid w:val="000E0F2F"/>
    <w:rsid w:val="000E0F52"/>
    <w:rsid w:val="000E2364"/>
    <w:rsid w:val="000E23DD"/>
    <w:rsid w:val="000E2792"/>
    <w:rsid w:val="000E2F09"/>
    <w:rsid w:val="000E3661"/>
    <w:rsid w:val="000E46D9"/>
    <w:rsid w:val="000E472E"/>
    <w:rsid w:val="000E4B94"/>
    <w:rsid w:val="000E5205"/>
    <w:rsid w:val="000E5407"/>
    <w:rsid w:val="000E5970"/>
    <w:rsid w:val="000E6E8F"/>
    <w:rsid w:val="000F08A7"/>
    <w:rsid w:val="000F0EA0"/>
    <w:rsid w:val="000F0F34"/>
    <w:rsid w:val="000F13F5"/>
    <w:rsid w:val="000F1475"/>
    <w:rsid w:val="000F1D06"/>
    <w:rsid w:val="000F2713"/>
    <w:rsid w:val="000F378F"/>
    <w:rsid w:val="000F4231"/>
    <w:rsid w:val="000F5B02"/>
    <w:rsid w:val="000F5EC8"/>
    <w:rsid w:val="000F68A2"/>
    <w:rsid w:val="000F69C3"/>
    <w:rsid w:val="000F6F78"/>
    <w:rsid w:val="000F749F"/>
    <w:rsid w:val="000F7739"/>
    <w:rsid w:val="00100235"/>
    <w:rsid w:val="00100AF4"/>
    <w:rsid w:val="00103A58"/>
    <w:rsid w:val="00104767"/>
    <w:rsid w:val="0010602A"/>
    <w:rsid w:val="00106765"/>
    <w:rsid w:val="001073B9"/>
    <w:rsid w:val="00107DC3"/>
    <w:rsid w:val="00110308"/>
    <w:rsid w:val="0011070E"/>
    <w:rsid w:val="00110F34"/>
    <w:rsid w:val="00111C31"/>
    <w:rsid w:val="001121B3"/>
    <w:rsid w:val="001123D0"/>
    <w:rsid w:val="0011281A"/>
    <w:rsid w:val="00113B89"/>
    <w:rsid w:val="00114537"/>
    <w:rsid w:val="001149E2"/>
    <w:rsid w:val="00114F18"/>
    <w:rsid w:val="001157C1"/>
    <w:rsid w:val="00116054"/>
    <w:rsid w:val="001161C8"/>
    <w:rsid w:val="001165F5"/>
    <w:rsid w:val="00117659"/>
    <w:rsid w:val="00117799"/>
    <w:rsid w:val="00117C75"/>
    <w:rsid w:val="001205EF"/>
    <w:rsid w:val="00120F12"/>
    <w:rsid w:val="00121681"/>
    <w:rsid w:val="00121873"/>
    <w:rsid w:val="00122990"/>
    <w:rsid w:val="00122A7E"/>
    <w:rsid w:val="00122B7A"/>
    <w:rsid w:val="00122BFB"/>
    <w:rsid w:val="0012301B"/>
    <w:rsid w:val="0012302B"/>
    <w:rsid w:val="00123107"/>
    <w:rsid w:val="001235B6"/>
    <w:rsid w:val="00123A48"/>
    <w:rsid w:val="00124186"/>
    <w:rsid w:val="0012421E"/>
    <w:rsid w:val="001250D2"/>
    <w:rsid w:val="00125852"/>
    <w:rsid w:val="00125D83"/>
    <w:rsid w:val="0012633C"/>
    <w:rsid w:val="00126530"/>
    <w:rsid w:val="001268FD"/>
    <w:rsid w:val="00126DAE"/>
    <w:rsid w:val="001308F7"/>
    <w:rsid w:val="001309B5"/>
    <w:rsid w:val="00130A17"/>
    <w:rsid w:val="00130E12"/>
    <w:rsid w:val="0013150A"/>
    <w:rsid w:val="0013172C"/>
    <w:rsid w:val="00131CE4"/>
    <w:rsid w:val="00133101"/>
    <w:rsid w:val="0013326B"/>
    <w:rsid w:val="00133BA5"/>
    <w:rsid w:val="00133C61"/>
    <w:rsid w:val="001344F2"/>
    <w:rsid w:val="00134D96"/>
    <w:rsid w:val="001350CE"/>
    <w:rsid w:val="001356D8"/>
    <w:rsid w:val="00135BD6"/>
    <w:rsid w:val="00135ED7"/>
    <w:rsid w:val="00136346"/>
    <w:rsid w:val="00136832"/>
    <w:rsid w:val="00137212"/>
    <w:rsid w:val="001374E3"/>
    <w:rsid w:val="00137DD4"/>
    <w:rsid w:val="00140027"/>
    <w:rsid w:val="0014043F"/>
    <w:rsid w:val="00140455"/>
    <w:rsid w:val="00140460"/>
    <w:rsid w:val="001404FD"/>
    <w:rsid w:val="001408B0"/>
    <w:rsid w:val="001410DB"/>
    <w:rsid w:val="001414C7"/>
    <w:rsid w:val="001415B1"/>
    <w:rsid w:val="001417C5"/>
    <w:rsid w:val="00142488"/>
    <w:rsid w:val="00142B87"/>
    <w:rsid w:val="00142EA1"/>
    <w:rsid w:val="00143169"/>
    <w:rsid w:val="001450EB"/>
    <w:rsid w:val="001452B2"/>
    <w:rsid w:val="001455BD"/>
    <w:rsid w:val="00145BAB"/>
    <w:rsid w:val="00145C1F"/>
    <w:rsid w:val="00146656"/>
    <w:rsid w:val="001467B4"/>
    <w:rsid w:val="0014695B"/>
    <w:rsid w:val="00146C5E"/>
    <w:rsid w:val="00147DE1"/>
    <w:rsid w:val="00151103"/>
    <w:rsid w:val="001511C0"/>
    <w:rsid w:val="00151834"/>
    <w:rsid w:val="00151CEC"/>
    <w:rsid w:val="00152053"/>
    <w:rsid w:val="001522CE"/>
    <w:rsid w:val="00152730"/>
    <w:rsid w:val="00152BF0"/>
    <w:rsid w:val="00152C4F"/>
    <w:rsid w:val="0015360B"/>
    <w:rsid w:val="0015531E"/>
    <w:rsid w:val="001555F5"/>
    <w:rsid w:val="001559A1"/>
    <w:rsid w:val="00155C47"/>
    <w:rsid w:val="00155F49"/>
    <w:rsid w:val="001563A1"/>
    <w:rsid w:val="00156C4C"/>
    <w:rsid w:val="00156F93"/>
    <w:rsid w:val="001579B9"/>
    <w:rsid w:val="00157B0C"/>
    <w:rsid w:val="00157D68"/>
    <w:rsid w:val="00161643"/>
    <w:rsid w:val="00161CA7"/>
    <w:rsid w:val="00162E3F"/>
    <w:rsid w:val="001639ED"/>
    <w:rsid w:val="00163D5A"/>
    <w:rsid w:val="00164CA6"/>
    <w:rsid w:val="00164D19"/>
    <w:rsid w:val="00164F38"/>
    <w:rsid w:val="001665FB"/>
    <w:rsid w:val="0016689C"/>
    <w:rsid w:val="001668D4"/>
    <w:rsid w:val="001675DB"/>
    <w:rsid w:val="00167B14"/>
    <w:rsid w:val="00167D2A"/>
    <w:rsid w:val="001704D7"/>
    <w:rsid w:val="00170BAF"/>
    <w:rsid w:val="0017111E"/>
    <w:rsid w:val="00171566"/>
    <w:rsid w:val="0017168D"/>
    <w:rsid w:val="0017215B"/>
    <w:rsid w:val="001727BD"/>
    <w:rsid w:val="00173284"/>
    <w:rsid w:val="001735C3"/>
    <w:rsid w:val="0017368C"/>
    <w:rsid w:val="001739D3"/>
    <w:rsid w:val="0017444A"/>
    <w:rsid w:val="0017446E"/>
    <w:rsid w:val="001747C8"/>
    <w:rsid w:val="00174839"/>
    <w:rsid w:val="00174851"/>
    <w:rsid w:val="00174A73"/>
    <w:rsid w:val="00174E6E"/>
    <w:rsid w:val="00174EB4"/>
    <w:rsid w:val="00175F21"/>
    <w:rsid w:val="00177403"/>
    <w:rsid w:val="00177AF1"/>
    <w:rsid w:val="00177B0E"/>
    <w:rsid w:val="00177BF3"/>
    <w:rsid w:val="0018010A"/>
    <w:rsid w:val="00180D8A"/>
    <w:rsid w:val="00180F9C"/>
    <w:rsid w:val="001818CE"/>
    <w:rsid w:val="00181954"/>
    <w:rsid w:val="00182183"/>
    <w:rsid w:val="0018329C"/>
    <w:rsid w:val="0018366B"/>
    <w:rsid w:val="00184A95"/>
    <w:rsid w:val="00185036"/>
    <w:rsid w:val="00185265"/>
    <w:rsid w:val="00186134"/>
    <w:rsid w:val="001869C0"/>
    <w:rsid w:val="00187410"/>
    <w:rsid w:val="001910CB"/>
    <w:rsid w:val="00192010"/>
    <w:rsid w:val="001922AA"/>
    <w:rsid w:val="0019232B"/>
    <w:rsid w:val="00193377"/>
    <w:rsid w:val="001958E7"/>
    <w:rsid w:val="00196509"/>
    <w:rsid w:val="00196731"/>
    <w:rsid w:val="00196B87"/>
    <w:rsid w:val="0019723F"/>
    <w:rsid w:val="00197427"/>
    <w:rsid w:val="00197E7E"/>
    <w:rsid w:val="001A0A84"/>
    <w:rsid w:val="001A1AA4"/>
    <w:rsid w:val="001A1CB9"/>
    <w:rsid w:val="001A1E38"/>
    <w:rsid w:val="001A263E"/>
    <w:rsid w:val="001A2AC2"/>
    <w:rsid w:val="001A2D04"/>
    <w:rsid w:val="001A2E85"/>
    <w:rsid w:val="001A2EAB"/>
    <w:rsid w:val="001A3525"/>
    <w:rsid w:val="001A3995"/>
    <w:rsid w:val="001A47F2"/>
    <w:rsid w:val="001A4F9A"/>
    <w:rsid w:val="001A5151"/>
    <w:rsid w:val="001A5678"/>
    <w:rsid w:val="001A5EE6"/>
    <w:rsid w:val="001A612B"/>
    <w:rsid w:val="001A7121"/>
    <w:rsid w:val="001A793E"/>
    <w:rsid w:val="001A7BFA"/>
    <w:rsid w:val="001B01B8"/>
    <w:rsid w:val="001B0428"/>
    <w:rsid w:val="001B1DD0"/>
    <w:rsid w:val="001B3581"/>
    <w:rsid w:val="001B3D2C"/>
    <w:rsid w:val="001B45E2"/>
    <w:rsid w:val="001B5603"/>
    <w:rsid w:val="001B5641"/>
    <w:rsid w:val="001B5DD0"/>
    <w:rsid w:val="001B6441"/>
    <w:rsid w:val="001B75A5"/>
    <w:rsid w:val="001C0B44"/>
    <w:rsid w:val="001C0FC0"/>
    <w:rsid w:val="001C11DD"/>
    <w:rsid w:val="001C1293"/>
    <w:rsid w:val="001C1788"/>
    <w:rsid w:val="001C25BD"/>
    <w:rsid w:val="001C2AA5"/>
    <w:rsid w:val="001C30C1"/>
    <w:rsid w:val="001C3A28"/>
    <w:rsid w:val="001C3A9C"/>
    <w:rsid w:val="001C44B6"/>
    <w:rsid w:val="001C4516"/>
    <w:rsid w:val="001C4C36"/>
    <w:rsid w:val="001C5A58"/>
    <w:rsid w:val="001C5B3A"/>
    <w:rsid w:val="001C5FA1"/>
    <w:rsid w:val="001C6426"/>
    <w:rsid w:val="001C717D"/>
    <w:rsid w:val="001D0CA1"/>
    <w:rsid w:val="001D1699"/>
    <w:rsid w:val="001D2C5D"/>
    <w:rsid w:val="001D2D2C"/>
    <w:rsid w:val="001D3475"/>
    <w:rsid w:val="001D3A4D"/>
    <w:rsid w:val="001D45EC"/>
    <w:rsid w:val="001D48E6"/>
    <w:rsid w:val="001D4B33"/>
    <w:rsid w:val="001D5798"/>
    <w:rsid w:val="001D5B6A"/>
    <w:rsid w:val="001D5BC6"/>
    <w:rsid w:val="001D6911"/>
    <w:rsid w:val="001D7066"/>
    <w:rsid w:val="001E0F2C"/>
    <w:rsid w:val="001E163B"/>
    <w:rsid w:val="001E1710"/>
    <w:rsid w:val="001E2275"/>
    <w:rsid w:val="001E2FFE"/>
    <w:rsid w:val="001E30E6"/>
    <w:rsid w:val="001E34B0"/>
    <w:rsid w:val="001E3850"/>
    <w:rsid w:val="001E3ECD"/>
    <w:rsid w:val="001E40F7"/>
    <w:rsid w:val="001E4D01"/>
    <w:rsid w:val="001E57A4"/>
    <w:rsid w:val="001E5EEA"/>
    <w:rsid w:val="001E6B18"/>
    <w:rsid w:val="001E714D"/>
    <w:rsid w:val="001E7288"/>
    <w:rsid w:val="001E79CC"/>
    <w:rsid w:val="001E7C67"/>
    <w:rsid w:val="001E7D9D"/>
    <w:rsid w:val="001F0318"/>
    <w:rsid w:val="001F09DB"/>
    <w:rsid w:val="001F0BC3"/>
    <w:rsid w:val="001F0EFF"/>
    <w:rsid w:val="001F10A5"/>
    <w:rsid w:val="001F17B4"/>
    <w:rsid w:val="001F194D"/>
    <w:rsid w:val="001F1B5B"/>
    <w:rsid w:val="001F2BF5"/>
    <w:rsid w:val="001F302B"/>
    <w:rsid w:val="001F31EE"/>
    <w:rsid w:val="001F3A59"/>
    <w:rsid w:val="001F4225"/>
    <w:rsid w:val="001F4C80"/>
    <w:rsid w:val="001F4EE6"/>
    <w:rsid w:val="001F4F8F"/>
    <w:rsid w:val="001F5107"/>
    <w:rsid w:val="001F52EF"/>
    <w:rsid w:val="001F5547"/>
    <w:rsid w:val="001F6357"/>
    <w:rsid w:val="001F6E51"/>
    <w:rsid w:val="001F7047"/>
    <w:rsid w:val="001F704E"/>
    <w:rsid w:val="001F74D3"/>
    <w:rsid w:val="001F7B76"/>
    <w:rsid w:val="001F7E08"/>
    <w:rsid w:val="00200FB4"/>
    <w:rsid w:val="002010DC"/>
    <w:rsid w:val="00201355"/>
    <w:rsid w:val="00201BD1"/>
    <w:rsid w:val="00202EC4"/>
    <w:rsid w:val="00203199"/>
    <w:rsid w:val="002033EC"/>
    <w:rsid w:val="002038A9"/>
    <w:rsid w:val="00203EF0"/>
    <w:rsid w:val="00204829"/>
    <w:rsid w:val="00204A6E"/>
    <w:rsid w:val="00204DBB"/>
    <w:rsid w:val="002066B5"/>
    <w:rsid w:val="00206DC9"/>
    <w:rsid w:val="00207149"/>
    <w:rsid w:val="00207737"/>
    <w:rsid w:val="00207A15"/>
    <w:rsid w:val="00207EE5"/>
    <w:rsid w:val="0021043B"/>
    <w:rsid w:val="0021067A"/>
    <w:rsid w:val="0021093E"/>
    <w:rsid w:val="002116C2"/>
    <w:rsid w:val="002119C8"/>
    <w:rsid w:val="00212838"/>
    <w:rsid w:val="0021291B"/>
    <w:rsid w:val="00212A83"/>
    <w:rsid w:val="00212ABE"/>
    <w:rsid w:val="00212F62"/>
    <w:rsid w:val="00214054"/>
    <w:rsid w:val="00214E77"/>
    <w:rsid w:val="00215055"/>
    <w:rsid w:val="00215142"/>
    <w:rsid w:val="00216F21"/>
    <w:rsid w:val="0021723C"/>
    <w:rsid w:val="00217F1E"/>
    <w:rsid w:val="00220632"/>
    <w:rsid w:val="00220AD1"/>
    <w:rsid w:val="00221467"/>
    <w:rsid w:val="00222904"/>
    <w:rsid w:val="00222EFB"/>
    <w:rsid w:val="00222F0E"/>
    <w:rsid w:val="00223F70"/>
    <w:rsid w:val="002245C9"/>
    <w:rsid w:val="00224678"/>
    <w:rsid w:val="002246D7"/>
    <w:rsid w:val="00224B24"/>
    <w:rsid w:val="002252FC"/>
    <w:rsid w:val="00226361"/>
    <w:rsid w:val="002270B4"/>
    <w:rsid w:val="002277B1"/>
    <w:rsid w:val="00230537"/>
    <w:rsid w:val="00230DB4"/>
    <w:rsid w:val="00231866"/>
    <w:rsid w:val="00232400"/>
    <w:rsid w:val="00232A4F"/>
    <w:rsid w:val="00232DD6"/>
    <w:rsid w:val="00233C82"/>
    <w:rsid w:val="00234603"/>
    <w:rsid w:val="0023460F"/>
    <w:rsid w:val="00234AF5"/>
    <w:rsid w:val="00235DBD"/>
    <w:rsid w:val="00236FFF"/>
    <w:rsid w:val="0023783D"/>
    <w:rsid w:val="00240D37"/>
    <w:rsid w:val="002413B4"/>
    <w:rsid w:val="002416A9"/>
    <w:rsid w:val="0024194B"/>
    <w:rsid w:val="00244783"/>
    <w:rsid w:val="00244C16"/>
    <w:rsid w:val="00244D4D"/>
    <w:rsid w:val="00244F05"/>
    <w:rsid w:val="00246334"/>
    <w:rsid w:val="00246660"/>
    <w:rsid w:val="00246940"/>
    <w:rsid w:val="0024699E"/>
    <w:rsid w:val="00246AEE"/>
    <w:rsid w:val="00246C85"/>
    <w:rsid w:val="00250594"/>
    <w:rsid w:val="0025059D"/>
    <w:rsid w:val="00250634"/>
    <w:rsid w:val="002506C0"/>
    <w:rsid w:val="00250976"/>
    <w:rsid w:val="002510C7"/>
    <w:rsid w:val="00251137"/>
    <w:rsid w:val="00251B26"/>
    <w:rsid w:val="00251DF1"/>
    <w:rsid w:val="00251EA1"/>
    <w:rsid w:val="002522FF"/>
    <w:rsid w:val="00252799"/>
    <w:rsid w:val="00252CD9"/>
    <w:rsid w:val="00252DF7"/>
    <w:rsid w:val="002535A5"/>
    <w:rsid w:val="00253744"/>
    <w:rsid w:val="00253F12"/>
    <w:rsid w:val="0025449D"/>
    <w:rsid w:val="002548D1"/>
    <w:rsid w:val="00254D7E"/>
    <w:rsid w:val="00254FDC"/>
    <w:rsid w:val="002556FB"/>
    <w:rsid w:val="00257495"/>
    <w:rsid w:val="00257587"/>
    <w:rsid w:val="002575A6"/>
    <w:rsid w:val="00257D7B"/>
    <w:rsid w:val="002609C6"/>
    <w:rsid w:val="00260CF9"/>
    <w:rsid w:val="002613F4"/>
    <w:rsid w:val="00261465"/>
    <w:rsid w:val="002619D4"/>
    <w:rsid w:val="00261D9A"/>
    <w:rsid w:val="002622EE"/>
    <w:rsid w:val="002625C1"/>
    <w:rsid w:val="002625EA"/>
    <w:rsid w:val="00262787"/>
    <w:rsid w:val="00262A86"/>
    <w:rsid w:val="00263A53"/>
    <w:rsid w:val="00263A82"/>
    <w:rsid w:val="00263E8D"/>
    <w:rsid w:val="00263F53"/>
    <w:rsid w:val="002649A9"/>
    <w:rsid w:val="00264F4A"/>
    <w:rsid w:val="00266863"/>
    <w:rsid w:val="00267274"/>
    <w:rsid w:val="00267809"/>
    <w:rsid w:val="00270568"/>
    <w:rsid w:val="00270A7E"/>
    <w:rsid w:val="00272664"/>
    <w:rsid w:val="00272801"/>
    <w:rsid w:val="00272938"/>
    <w:rsid w:val="00272ED5"/>
    <w:rsid w:val="002744F5"/>
    <w:rsid w:val="002758FE"/>
    <w:rsid w:val="0027650D"/>
    <w:rsid w:val="0027774A"/>
    <w:rsid w:val="00277976"/>
    <w:rsid w:val="00277AC5"/>
    <w:rsid w:val="002805FC"/>
    <w:rsid w:val="00281478"/>
    <w:rsid w:val="00281798"/>
    <w:rsid w:val="00281E2D"/>
    <w:rsid w:val="00282E59"/>
    <w:rsid w:val="00283548"/>
    <w:rsid w:val="00283946"/>
    <w:rsid w:val="00283E2A"/>
    <w:rsid w:val="0028412B"/>
    <w:rsid w:val="002842AA"/>
    <w:rsid w:val="00284529"/>
    <w:rsid w:val="00284BED"/>
    <w:rsid w:val="0028557D"/>
    <w:rsid w:val="00285625"/>
    <w:rsid w:val="0028566A"/>
    <w:rsid w:val="0028583E"/>
    <w:rsid w:val="00285BD5"/>
    <w:rsid w:val="002867B9"/>
    <w:rsid w:val="00287D9A"/>
    <w:rsid w:val="0029074E"/>
    <w:rsid w:val="002911C1"/>
    <w:rsid w:val="002911D6"/>
    <w:rsid w:val="00291811"/>
    <w:rsid w:val="00291F8C"/>
    <w:rsid w:val="002921CE"/>
    <w:rsid w:val="00292EC7"/>
    <w:rsid w:val="00293554"/>
    <w:rsid w:val="00293830"/>
    <w:rsid w:val="00293B44"/>
    <w:rsid w:val="0029422C"/>
    <w:rsid w:val="002943A7"/>
    <w:rsid w:val="00294476"/>
    <w:rsid w:val="0029479F"/>
    <w:rsid w:val="00295FB0"/>
    <w:rsid w:val="00296E6D"/>
    <w:rsid w:val="00296F7A"/>
    <w:rsid w:val="00297D7A"/>
    <w:rsid w:val="002A001C"/>
    <w:rsid w:val="002A0C18"/>
    <w:rsid w:val="002A0DDB"/>
    <w:rsid w:val="002A0DFC"/>
    <w:rsid w:val="002A195B"/>
    <w:rsid w:val="002A2ED6"/>
    <w:rsid w:val="002A2F50"/>
    <w:rsid w:val="002A3100"/>
    <w:rsid w:val="002A327C"/>
    <w:rsid w:val="002A3D89"/>
    <w:rsid w:val="002A4185"/>
    <w:rsid w:val="002A48BA"/>
    <w:rsid w:val="002A48FD"/>
    <w:rsid w:val="002A57EF"/>
    <w:rsid w:val="002A66F7"/>
    <w:rsid w:val="002A6D3B"/>
    <w:rsid w:val="002A7FDB"/>
    <w:rsid w:val="002B0393"/>
    <w:rsid w:val="002B055F"/>
    <w:rsid w:val="002B18AF"/>
    <w:rsid w:val="002B1CDD"/>
    <w:rsid w:val="002B1D30"/>
    <w:rsid w:val="002B32DC"/>
    <w:rsid w:val="002B4454"/>
    <w:rsid w:val="002B4D8D"/>
    <w:rsid w:val="002B5105"/>
    <w:rsid w:val="002B5767"/>
    <w:rsid w:val="002B5891"/>
    <w:rsid w:val="002B5F63"/>
    <w:rsid w:val="002B6670"/>
    <w:rsid w:val="002B7B8C"/>
    <w:rsid w:val="002C181E"/>
    <w:rsid w:val="002C18F4"/>
    <w:rsid w:val="002C24D5"/>
    <w:rsid w:val="002C258B"/>
    <w:rsid w:val="002C25FA"/>
    <w:rsid w:val="002C280F"/>
    <w:rsid w:val="002C2E99"/>
    <w:rsid w:val="002C32EB"/>
    <w:rsid w:val="002C36FB"/>
    <w:rsid w:val="002C3F77"/>
    <w:rsid w:val="002C4022"/>
    <w:rsid w:val="002C43FE"/>
    <w:rsid w:val="002C4DA5"/>
    <w:rsid w:val="002C4DD8"/>
    <w:rsid w:val="002C5C3F"/>
    <w:rsid w:val="002C6018"/>
    <w:rsid w:val="002C61E9"/>
    <w:rsid w:val="002C63DD"/>
    <w:rsid w:val="002C72EF"/>
    <w:rsid w:val="002D01B5"/>
    <w:rsid w:val="002D08C4"/>
    <w:rsid w:val="002D1183"/>
    <w:rsid w:val="002D1A40"/>
    <w:rsid w:val="002D1D9A"/>
    <w:rsid w:val="002D2BAD"/>
    <w:rsid w:val="002D2DB1"/>
    <w:rsid w:val="002D2F63"/>
    <w:rsid w:val="002D3759"/>
    <w:rsid w:val="002D4D3B"/>
    <w:rsid w:val="002D51F7"/>
    <w:rsid w:val="002D56BF"/>
    <w:rsid w:val="002D59DD"/>
    <w:rsid w:val="002D5AFD"/>
    <w:rsid w:val="002D6292"/>
    <w:rsid w:val="002D6E0C"/>
    <w:rsid w:val="002D7802"/>
    <w:rsid w:val="002D788D"/>
    <w:rsid w:val="002D7DFC"/>
    <w:rsid w:val="002D7E61"/>
    <w:rsid w:val="002E0C79"/>
    <w:rsid w:val="002E0E0A"/>
    <w:rsid w:val="002E0F27"/>
    <w:rsid w:val="002E0FB3"/>
    <w:rsid w:val="002E180F"/>
    <w:rsid w:val="002E1DA7"/>
    <w:rsid w:val="002E2147"/>
    <w:rsid w:val="002E357F"/>
    <w:rsid w:val="002E3A39"/>
    <w:rsid w:val="002E42E6"/>
    <w:rsid w:val="002E4A74"/>
    <w:rsid w:val="002E517F"/>
    <w:rsid w:val="002E571A"/>
    <w:rsid w:val="002E61F6"/>
    <w:rsid w:val="002E7477"/>
    <w:rsid w:val="002E7A76"/>
    <w:rsid w:val="002F032B"/>
    <w:rsid w:val="002F0587"/>
    <w:rsid w:val="002F0C0D"/>
    <w:rsid w:val="002F13A5"/>
    <w:rsid w:val="002F13B5"/>
    <w:rsid w:val="002F2517"/>
    <w:rsid w:val="002F2A09"/>
    <w:rsid w:val="002F2A5D"/>
    <w:rsid w:val="002F307C"/>
    <w:rsid w:val="002F469B"/>
    <w:rsid w:val="002F56C7"/>
    <w:rsid w:val="002F5A25"/>
    <w:rsid w:val="002F715C"/>
    <w:rsid w:val="002F7419"/>
    <w:rsid w:val="002F7D4C"/>
    <w:rsid w:val="00300A99"/>
    <w:rsid w:val="00300C4E"/>
    <w:rsid w:val="00300F12"/>
    <w:rsid w:val="003011D0"/>
    <w:rsid w:val="003011DC"/>
    <w:rsid w:val="0030159F"/>
    <w:rsid w:val="00301A94"/>
    <w:rsid w:val="00301DC3"/>
    <w:rsid w:val="00301EB1"/>
    <w:rsid w:val="00303392"/>
    <w:rsid w:val="00303A41"/>
    <w:rsid w:val="00303E30"/>
    <w:rsid w:val="0030523C"/>
    <w:rsid w:val="00306709"/>
    <w:rsid w:val="00306B57"/>
    <w:rsid w:val="00306C67"/>
    <w:rsid w:val="00307010"/>
    <w:rsid w:val="00307B5E"/>
    <w:rsid w:val="00307BEB"/>
    <w:rsid w:val="003112BA"/>
    <w:rsid w:val="003117A7"/>
    <w:rsid w:val="00311CC1"/>
    <w:rsid w:val="00314209"/>
    <w:rsid w:val="0031444F"/>
    <w:rsid w:val="00314F74"/>
    <w:rsid w:val="003159A6"/>
    <w:rsid w:val="00315E14"/>
    <w:rsid w:val="00315F11"/>
    <w:rsid w:val="0031644C"/>
    <w:rsid w:val="00316935"/>
    <w:rsid w:val="00316D6E"/>
    <w:rsid w:val="00316DCF"/>
    <w:rsid w:val="00316FEA"/>
    <w:rsid w:val="003171A2"/>
    <w:rsid w:val="00317337"/>
    <w:rsid w:val="00317E3E"/>
    <w:rsid w:val="003202E5"/>
    <w:rsid w:val="00320856"/>
    <w:rsid w:val="003208A2"/>
    <w:rsid w:val="0032122E"/>
    <w:rsid w:val="0032128A"/>
    <w:rsid w:val="003214DF"/>
    <w:rsid w:val="00321A5E"/>
    <w:rsid w:val="00321B83"/>
    <w:rsid w:val="00321E75"/>
    <w:rsid w:val="00322537"/>
    <w:rsid w:val="00322BE4"/>
    <w:rsid w:val="00323051"/>
    <w:rsid w:val="00323369"/>
    <w:rsid w:val="00324AA0"/>
    <w:rsid w:val="003254A7"/>
    <w:rsid w:val="00326AA2"/>
    <w:rsid w:val="00326C2F"/>
    <w:rsid w:val="00327ECC"/>
    <w:rsid w:val="00330AB7"/>
    <w:rsid w:val="00331039"/>
    <w:rsid w:val="003323EB"/>
    <w:rsid w:val="0033241B"/>
    <w:rsid w:val="00332D86"/>
    <w:rsid w:val="00333003"/>
    <w:rsid w:val="00333123"/>
    <w:rsid w:val="00334A9D"/>
    <w:rsid w:val="00335381"/>
    <w:rsid w:val="0033542B"/>
    <w:rsid w:val="00335E48"/>
    <w:rsid w:val="00335E6A"/>
    <w:rsid w:val="00336126"/>
    <w:rsid w:val="00336DA5"/>
    <w:rsid w:val="00336E70"/>
    <w:rsid w:val="003371F1"/>
    <w:rsid w:val="00337587"/>
    <w:rsid w:val="00337BC0"/>
    <w:rsid w:val="00337DE9"/>
    <w:rsid w:val="00340862"/>
    <w:rsid w:val="00341F30"/>
    <w:rsid w:val="003423E3"/>
    <w:rsid w:val="003429A9"/>
    <w:rsid w:val="00343432"/>
    <w:rsid w:val="0034348A"/>
    <w:rsid w:val="00343A5F"/>
    <w:rsid w:val="0034434B"/>
    <w:rsid w:val="00344B59"/>
    <w:rsid w:val="00344C03"/>
    <w:rsid w:val="00345AF5"/>
    <w:rsid w:val="003460C2"/>
    <w:rsid w:val="0034695B"/>
    <w:rsid w:val="00347317"/>
    <w:rsid w:val="00347CCF"/>
    <w:rsid w:val="0035023F"/>
    <w:rsid w:val="0035192F"/>
    <w:rsid w:val="00351C46"/>
    <w:rsid w:val="003524A2"/>
    <w:rsid w:val="00352810"/>
    <w:rsid w:val="00352D07"/>
    <w:rsid w:val="00352E21"/>
    <w:rsid w:val="00352E9B"/>
    <w:rsid w:val="00352F40"/>
    <w:rsid w:val="003533A5"/>
    <w:rsid w:val="00353599"/>
    <w:rsid w:val="003535DA"/>
    <w:rsid w:val="0035405F"/>
    <w:rsid w:val="0035410B"/>
    <w:rsid w:val="00354161"/>
    <w:rsid w:val="003542E6"/>
    <w:rsid w:val="00354474"/>
    <w:rsid w:val="00355182"/>
    <w:rsid w:val="00356439"/>
    <w:rsid w:val="003568D9"/>
    <w:rsid w:val="0035699D"/>
    <w:rsid w:val="00356A81"/>
    <w:rsid w:val="003573AA"/>
    <w:rsid w:val="00362093"/>
    <w:rsid w:val="00362CA0"/>
    <w:rsid w:val="00363C71"/>
    <w:rsid w:val="0036444B"/>
    <w:rsid w:val="003651C5"/>
    <w:rsid w:val="00365880"/>
    <w:rsid w:val="00365B36"/>
    <w:rsid w:val="00366058"/>
    <w:rsid w:val="00366AA2"/>
    <w:rsid w:val="003670A8"/>
    <w:rsid w:val="0036766E"/>
    <w:rsid w:val="00367DE2"/>
    <w:rsid w:val="00367E42"/>
    <w:rsid w:val="00370198"/>
    <w:rsid w:val="00370683"/>
    <w:rsid w:val="003708BD"/>
    <w:rsid w:val="00370C86"/>
    <w:rsid w:val="0037140B"/>
    <w:rsid w:val="0037198B"/>
    <w:rsid w:val="00371EBC"/>
    <w:rsid w:val="00372084"/>
    <w:rsid w:val="00372CBE"/>
    <w:rsid w:val="00372CDB"/>
    <w:rsid w:val="00373CA3"/>
    <w:rsid w:val="00373FA8"/>
    <w:rsid w:val="0037410C"/>
    <w:rsid w:val="00375505"/>
    <w:rsid w:val="003766EA"/>
    <w:rsid w:val="00376B2E"/>
    <w:rsid w:val="00376D95"/>
    <w:rsid w:val="003771D7"/>
    <w:rsid w:val="003778A0"/>
    <w:rsid w:val="003802C6"/>
    <w:rsid w:val="00380C56"/>
    <w:rsid w:val="003815B1"/>
    <w:rsid w:val="00381863"/>
    <w:rsid w:val="00381B38"/>
    <w:rsid w:val="00381D68"/>
    <w:rsid w:val="00381DE8"/>
    <w:rsid w:val="00382696"/>
    <w:rsid w:val="00382784"/>
    <w:rsid w:val="00382B6C"/>
    <w:rsid w:val="00382E5E"/>
    <w:rsid w:val="0038310F"/>
    <w:rsid w:val="00384A08"/>
    <w:rsid w:val="00384DAB"/>
    <w:rsid w:val="003857B7"/>
    <w:rsid w:val="00386514"/>
    <w:rsid w:val="003866AB"/>
    <w:rsid w:val="0038683B"/>
    <w:rsid w:val="00386A45"/>
    <w:rsid w:val="00386EA8"/>
    <w:rsid w:val="0038756D"/>
    <w:rsid w:val="00387DBD"/>
    <w:rsid w:val="00390ECD"/>
    <w:rsid w:val="00390EF3"/>
    <w:rsid w:val="0039104C"/>
    <w:rsid w:val="003924FF"/>
    <w:rsid w:val="00392C95"/>
    <w:rsid w:val="00393031"/>
    <w:rsid w:val="003936D9"/>
    <w:rsid w:val="0039402E"/>
    <w:rsid w:val="0039452B"/>
    <w:rsid w:val="0039547F"/>
    <w:rsid w:val="00395491"/>
    <w:rsid w:val="0039591D"/>
    <w:rsid w:val="00395945"/>
    <w:rsid w:val="0039598E"/>
    <w:rsid w:val="00395A7C"/>
    <w:rsid w:val="00395D4E"/>
    <w:rsid w:val="00397211"/>
    <w:rsid w:val="0039726B"/>
    <w:rsid w:val="0039786B"/>
    <w:rsid w:val="00397F67"/>
    <w:rsid w:val="00397FDB"/>
    <w:rsid w:val="003A0A23"/>
    <w:rsid w:val="003A147B"/>
    <w:rsid w:val="003A187F"/>
    <w:rsid w:val="003A1B55"/>
    <w:rsid w:val="003A1CB1"/>
    <w:rsid w:val="003A2035"/>
    <w:rsid w:val="003A204E"/>
    <w:rsid w:val="003A2055"/>
    <w:rsid w:val="003A2D8D"/>
    <w:rsid w:val="003A2FC8"/>
    <w:rsid w:val="003A397D"/>
    <w:rsid w:val="003A3C5D"/>
    <w:rsid w:val="003A4052"/>
    <w:rsid w:val="003A43BE"/>
    <w:rsid w:val="003A467D"/>
    <w:rsid w:val="003A4745"/>
    <w:rsid w:val="003A5CF9"/>
    <w:rsid w:val="003A5D4D"/>
    <w:rsid w:val="003A5FD5"/>
    <w:rsid w:val="003A6BA7"/>
    <w:rsid w:val="003A6F68"/>
    <w:rsid w:val="003A6FC3"/>
    <w:rsid w:val="003A74F0"/>
    <w:rsid w:val="003B0C1F"/>
    <w:rsid w:val="003B23DF"/>
    <w:rsid w:val="003B2754"/>
    <w:rsid w:val="003B2C4C"/>
    <w:rsid w:val="003B3445"/>
    <w:rsid w:val="003B3813"/>
    <w:rsid w:val="003B3996"/>
    <w:rsid w:val="003B3D1E"/>
    <w:rsid w:val="003B51A6"/>
    <w:rsid w:val="003B521A"/>
    <w:rsid w:val="003B612F"/>
    <w:rsid w:val="003B6772"/>
    <w:rsid w:val="003B6C4E"/>
    <w:rsid w:val="003B76B3"/>
    <w:rsid w:val="003B7B5C"/>
    <w:rsid w:val="003B7E4C"/>
    <w:rsid w:val="003C008F"/>
    <w:rsid w:val="003C0A0A"/>
    <w:rsid w:val="003C1A78"/>
    <w:rsid w:val="003C1F10"/>
    <w:rsid w:val="003C23D9"/>
    <w:rsid w:val="003C2867"/>
    <w:rsid w:val="003C30AE"/>
    <w:rsid w:val="003C3505"/>
    <w:rsid w:val="003C51DE"/>
    <w:rsid w:val="003C6347"/>
    <w:rsid w:val="003C78AE"/>
    <w:rsid w:val="003C79C2"/>
    <w:rsid w:val="003C7BA0"/>
    <w:rsid w:val="003C7CD4"/>
    <w:rsid w:val="003D073F"/>
    <w:rsid w:val="003D120D"/>
    <w:rsid w:val="003D1CA6"/>
    <w:rsid w:val="003D2A50"/>
    <w:rsid w:val="003D2CA4"/>
    <w:rsid w:val="003D2ECC"/>
    <w:rsid w:val="003D3319"/>
    <w:rsid w:val="003D356F"/>
    <w:rsid w:val="003D369B"/>
    <w:rsid w:val="003D42F1"/>
    <w:rsid w:val="003D48CE"/>
    <w:rsid w:val="003D49FE"/>
    <w:rsid w:val="003D65CB"/>
    <w:rsid w:val="003D66A5"/>
    <w:rsid w:val="003D6942"/>
    <w:rsid w:val="003D6F3C"/>
    <w:rsid w:val="003D75E9"/>
    <w:rsid w:val="003D7670"/>
    <w:rsid w:val="003D76FC"/>
    <w:rsid w:val="003E025D"/>
    <w:rsid w:val="003E054A"/>
    <w:rsid w:val="003E0773"/>
    <w:rsid w:val="003E08BD"/>
    <w:rsid w:val="003E10D7"/>
    <w:rsid w:val="003E15D0"/>
    <w:rsid w:val="003E2178"/>
    <w:rsid w:val="003E2C03"/>
    <w:rsid w:val="003E337C"/>
    <w:rsid w:val="003E3AD0"/>
    <w:rsid w:val="003E4387"/>
    <w:rsid w:val="003E4ED8"/>
    <w:rsid w:val="003E4EE8"/>
    <w:rsid w:val="003E5415"/>
    <w:rsid w:val="003E570A"/>
    <w:rsid w:val="003E7F27"/>
    <w:rsid w:val="003F0ABD"/>
    <w:rsid w:val="003F145B"/>
    <w:rsid w:val="003F1FCC"/>
    <w:rsid w:val="003F29C3"/>
    <w:rsid w:val="003F4092"/>
    <w:rsid w:val="003F41A2"/>
    <w:rsid w:val="003F5E4A"/>
    <w:rsid w:val="003F5F70"/>
    <w:rsid w:val="003F6830"/>
    <w:rsid w:val="003F74C4"/>
    <w:rsid w:val="003F76AA"/>
    <w:rsid w:val="003F7ABE"/>
    <w:rsid w:val="003F7D37"/>
    <w:rsid w:val="00400B4D"/>
    <w:rsid w:val="00400EDE"/>
    <w:rsid w:val="00401076"/>
    <w:rsid w:val="00401114"/>
    <w:rsid w:val="004017EB"/>
    <w:rsid w:val="004028AA"/>
    <w:rsid w:val="00402CAD"/>
    <w:rsid w:val="00403088"/>
    <w:rsid w:val="00403932"/>
    <w:rsid w:val="004045EB"/>
    <w:rsid w:val="0040473E"/>
    <w:rsid w:val="00404758"/>
    <w:rsid w:val="00405246"/>
    <w:rsid w:val="004064E9"/>
    <w:rsid w:val="00406C2E"/>
    <w:rsid w:val="00406FA5"/>
    <w:rsid w:val="0040748D"/>
    <w:rsid w:val="00407694"/>
    <w:rsid w:val="00407895"/>
    <w:rsid w:val="00407984"/>
    <w:rsid w:val="00410446"/>
    <w:rsid w:val="00410450"/>
    <w:rsid w:val="004125DF"/>
    <w:rsid w:val="00412EEF"/>
    <w:rsid w:val="00413214"/>
    <w:rsid w:val="004133E9"/>
    <w:rsid w:val="004140F6"/>
    <w:rsid w:val="0041543C"/>
    <w:rsid w:val="00415EF5"/>
    <w:rsid w:val="00417293"/>
    <w:rsid w:val="004173EF"/>
    <w:rsid w:val="00420B59"/>
    <w:rsid w:val="00422951"/>
    <w:rsid w:val="00423735"/>
    <w:rsid w:val="0042378C"/>
    <w:rsid w:val="00424427"/>
    <w:rsid w:val="004249DA"/>
    <w:rsid w:val="0042564A"/>
    <w:rsid w:val="00425B7A"/>
    <w:rsid w:val="00426C32"/>
    <w:rsid w:val="004277F1"/>
    <w:rsid w:val="00427E0F"/>
    <w:rsid w:val="00427E9B"/>
    <w:rsid w:val="00430084"/>
    <w:rsid w:val="004304A5"/>
    <w:rsid w:val="00431304"/>
    <w:rsid w:val="00431E4E"/>
    <w:rsid w:val="00432074"/>
    <w:rsid w:val="00432A29"/>
    <w:rsid w:val="004340A9"/>
    <w:rsid w:val="00434276"/>
    <w:rsid w:val="00434325"/>
    <w:rsid w:val="0043481B"/>
    <w:rsid w:val="00435937"/>
    <w:rsid w:val="00435BBC"/>
    <w:rsid w:val="004363A8"/>
    <w:rsid w:val="00436968"/>
    <w:rsid w:val="00436CF3"/>
    <w:rsid w:val="004374D1"/>
    <w:rsid w:val="00437D8F"/>
    <w:rsid w:val="004402A6"/>
    <w:rsid w:val="004403E8"/>
    <w:rsid w:val="00440504"/>
    <w:rsid w:val="00440E06"/>
    <w:rsid w:val="0044147D"/>
    <w:rsid w:val="00442157"/>
    <w:rsid w:val="004422A8"/>
    <w:rsid w:val="00442A12"/>
    <w:rsid w:val="0044340E"/>
    <w:rsid w:val="004447EC"/>
    <w:rsid w:val="00444FF4"/>
    <w:rsid w:val="00445B43"/>
    <w:rsid w:val="00445DC0"/>
    <w:rsid w:val="004462E3"/>
    <w:rsid w:val="00446539"/>
    <w:rsid w:val="0044653C"/>
    <w:rsid w:val="004466BD"/>
    <w:rsid w:val="004468A3"/>
    <w:rsid w:val="00446C82"/>
    <w:rsid w:val="00446D72"/>
    <w:rsid w:val="00450667"/>
    <w:rsid w:val="00450776"/>
    <w:rsid w:val="0045193D"/>
    <w:rsid w:val="0045213B"/>
    <w:rsid w:val="00453656"/>
    <w:rsid w:val="00453993"/>
    <w:rsid w:val="00453E0E"/>
    <w:rsid w:val="0045445E"/>
    <w:rsid w:val="00454464"/>
    <w:rsid w:val="00454660"/>
    <w:rsid w:val="004546E0"/>
    <w:rsid w:val="004548DF"/>
    <w:rsid w:val="004549CB"/>
    <w:rsid w:val="00454C5F"/>
    <w:rsid w:val="00455276"/>
    <w:rsid w:val="0045571F"/>
    <w:rsid w:val="00456A3B"/>
    <w:rsid w:val="0045724B"/>
    <w:rsid w:val="004601D7"/>
    <w:rsid w:val="00460867"/>
    <w:rsid w:val="00461B0B"/>
    <w:rsid w:val="004628FB"/>
    <w:rsid w:val="00462A80"/>
    <w:rsid w:val="00462D2B"/>
    <w:rsid w:val="004653FD"/>
    <w:rsid w:val="004657BD"/>
    <w:rsid w:val="00465B8C"/>
    <w:rsid w:val="004660B1"/>
    <w:rsid w:val="004668CC"/>
    <w:rsid w:val="00466AF4"/>
    <w:rsid w:val="00466D1C"/>
    <w:rsid w:val="00470B71"/>
    <w:rsid w:val="00471B24"/>
    <w:rsid w:val="004724BB"/>
    <w:rsid w:val="00472610"/>
    <w:rsid w:val="004728D0"/>
    <w:rsid w:val="00472D25"/>
    <w:rsid w:val="004730BB"/>
    <w:rsid w:val="004731C0"/>
    <w:rsid w:val="00473417"/>
    <w:rsid w:val="00473767"/>
    <w:rsid w:val="00474C6F"/>
    <w:rsid w:val="00474D3D"/>
    <w:rsid w:val="00475E52"/>
    <w:rsid w:val="00475E95"/>
    <w:rsid w:val="00476353"/>
    <w:rsid w:val="00476434"/>
    <w:rsid w:val="00477D56"/>
    <w:rsid w:val="00480F49"/>
    <w:rsid w:val="00481817"/>
    <w:rsid w:val="00481835"/>
    <w:rsid w:val="00481998"/>
    <w:rsid w:val="004825F4"/>
    <w:rsid w:val="00483197"/>
    <w:rsid w:val="00483347"/>
    <w:rsid w:val="00483B5C"/>
    <w:rsid w:val="00484405"/>
    <w:rsid w:val="00484467"/>
    <w:rsid w:val="00484739"/>
    <w:rsid w:val="00484BEF"/>
    <w:rsid w:val="00484C74"/>
    <w:rsid w:val="00485E91"/>
    <w:rsid w:val="00486021"/>
    <w:rsid w:val="0048624C"/>
    <w:rsid w:val="00487D41"/>
    <w:rsid w:val="0049023C"/>
    <w:rsid w:val="004904FD"/>
    <w:rsid w:val="00490EC8"/>
    <w:rsid w:val="00491131"/>
    <w:rsid w:val="00491727"/>
    <w:rsid w:val="00491B50"/>
    <w:rsid w:val="00492957"/>
    <w:rsid w:val="00492CE7"/>
    <w:rsid w:val="00493847"/>
    <w:rsid w:val="00493BA3"/>
    <w:rsid w:val="00494179"/>
    <w:rsid w:val="004942E7"/>
    <w:rsid w:val="00494615"/>
    <w:rsid w:val="00496B9A"/>
    <w:rsid w:val="0049746A"/>
    <w:rsid w:val="00497BA3"/>
    <w:rsid w:val="00497EEB"/>
    <w:rsid w:val="004A05D1"/>
    <w:rsid w:val="004A0CC0"/>
    <w:rsid w:val="004A1107"/>
    <w:rsid w:val="004A1D5C"/>
    <w:rsid w:val="004A25D4"/>
    <w:rsid w:val="004A26A0"/>
    <w:rsid w:val="004A275D"/>
    <w:rsid w:val="004A28F6"/>
    <w:rsid w:val="004A37AA"/>
    <w:rsid w:val="004A43AA"/>
    <w:rsid w:val="004A43EB"/>
    <w:rsid w:val="004A584D"/>
    <w:rsid w:val="004A6267"/>
    <w:rsid w:val="004A6930"/>
    <w:rsid w:val="004A74C3"/>
    <w:rsid w:val="004B03F4"/>
    <w:rsid w:val="004B0521"/>
    <w:rsid w:val="004B2318"/>
    <w:rsid w:val="004B2680"/>
    <w:rsid w:val="004B3A18"/>
    <w:rsid w:val="004B53F7"/>
    <w:rsid w:val="004B64E9"/>
    <w:rsid w:val="004B67F9"/>
    <w:rsid w:val="004C053D"/>
    <w:rsid w:val="004C0645"/>
    <w:rsid w:val="004C0D6A"/>
    <w:rsid w:val="004C1056"/>
    <w:rsid w:val="004C1303"/>
    <w:rsid w:val="004C138B"/>
    <w:rsid w:val="004C296B"/>
    <w:rsid w:val="004C2C83"/>
    <w:rsid w:val="004C3BDD"/>
    <w:rsid w:val="004C45C9"/>
    <w:rsid w:val="004C5161"/>
    <w:rsid w:val="004C61AF"/>
    <w:rsid w:val="004C69C2"/>
    <w:rsid w:val="004C713A"/>
    <w:rsid w:val="004C737C"/>
    <w:rsid w:val="004C7ACA"/>
    <w:rsid w:val="004D18B6"/>
    <w:rsid w:val="004D196B"/>
    <w:rsid w:val="004D1A71"/>
    <w:rsid w:val="004D1E3A"/>
    <w:rsid w:val="004D260D"/>
    <w:rsid w:val="004D2B99"/>
    <w:rsid w:val="004D2FB4"/>
    <w:rsid w:val="004D336A"/>
    <w:rsid w:val="004D3500"/>
    <w:rsid w:val="004D3B93"/>
    <w:rsid w:val="004D45D1"/>
    <w:rsid w:val="004D47B6"/>
    <w:rsid w:val="004D5230"/>
    <w:rsid w:val="004D55BD"/>
    <w:rsid w:val="004D59BC"/>
    <w:rsid w:val="004D5C69"/>
    <w:rsid w:val="004D6D6E"/>
    <w:rsid w:val="004E00BD"/>
    <w:rsid w:val="004E04CF"/>
    <w:rsid w:val="004E102B"/>
    <w:rsid w:val="004E137F"/>
    <w:rsid w:val="004E1753"/>
    <w:rsid w:val="004E19F6"/>
    <w:rsid w:val="004E1A1A"/>
    <w:rsid w:val="004E1EA1"/>
    <w:rsid w:val="004E2287"/>
    <w:rsid w:val="004E3453"/>
    <w:rsid w:val="004E3668"/>
    <w:rsid w:val="004E366A"/>
    <w:rsid w:val="004E3790"/>
    <w:rsid w:val="004E38A9"/>
    <w:rsid w:val="004E3B43"/>
    <w:rsid w:val="004E3D11"/>
    <w:rsid w:val="004E4195"/>
    <w:rsid w:val="004E4826"/>
    <w:rsid w:val="004E4BBF"/>
    <w:rsid w:val="004E4DFC"/>
    <w:rsid w:val="004E5787"/>
    <w:rsid w:val="004E617F"/>
    <w:rsid w:val="004E6351"/>
    <w:rsid w:val="004E63B7"/>
    <w:rsid w:val="004E727C"/>
    <w:rsid w:val="004E7333"/>
    <w:rsid w:val="004F0141"/>
    <w:rsid w:val="004F07CF"/>
    <w:rsid w:val="004F086F"/>
    <w:rsid w:val="004F0C8B"/>
    <w:rsid w:val="004F101B"/>
    <w:rsid w:val="004F1DA1"/>
    <w:rsid w:val="004F2064"/>
    <w:rsid w:val="004F2A14"/>
    <w:rsid w:val="004F2DA1"/>
    <w:rsid w:val="004F3283"/>
    <w:rsid w:val="004F3D74"/>
    <w:rsid w:val="004F3DD8"/>
    <w:rsid w:val="004F4080"/>
    <w:rsid w:val="004F489A"/>
    <w:rsid w:val="004F4C6E"/>
    <w:rsid w:val="004F4FA2"/>
    <w:rsid w:val="004F53E5"/>
    <w:rsid w:val="004F5492"/>
    <w:rsid w:val="004F6B83"/>
    <w:rsid w:val="004F6E78"/>
    <w:rsid w:val="004F72B2"/>
    <w:rsid w:val="004F7B62"/>
    <w:rsid w:val="004F7B8D"/>
    <w:rsid w:val="00500373"/>
    <w:rsid w:val="005008DC"/>
    <w:rsid w:val="00500EA1"/>
    <w:rsid w:val="00501118"/>
    <w:rsid w:val="00501152"/>
    <w:rsid w:val="00501965"/>
    <w:rsid w:val="00503B48"/>
    <w:rsid w:val="00504558"/>
    <w:rsid w:val="00506364"/>
    <w:rsid w:val="005073F1"/>
    <w:rsid w:val="00510147"/>
    <w:rsid w:val="00510486"/>
    <w:rsid w:val="00510903"/>
    <w:rsid w:val="005109DA"/>
    <w:rsid w:val="00510A01"/>
    <w:rsid w:val="00510F05"/>
    <w:rsid w:val="005110AB"/>
    <w:rsid w:val="005117B4"/>
    <w:rsid w:val="00512A6B"/>
    <w:rsid w:val="0051331E"/>
    <w:rsid w:val="0051427B"/>
    <w:rsid w:val="0051465D"/>
    <w:rsid w:val="00515413"/>
    <w:rsid w:val="005154B1"/>
    <w:rsid w:val="0051563B"/>
    <w:rsid w:val="00515813"/>
    <w:rsid w:val="00515E5C"/>
    <w:rsid w:val="00515E9C"/>
    <w:rsid w:val="00516DDA"/>
    <w:rsid w:val="00517071"/>
    <w:rsid w:val="0051711D"/>
    <w:rsid w:val="0051716F"/>
    <w:rsid w:val="00517395"/>
    <w:rsid w:val="005174FF"/>
    <w:rsid w:val="0051761D"/>
    <w:rsid w:val="00517FED"/>
    <w:rsid w:val="0052039D"/>
    <w:rsid w:val="00520D3C"/>
    <w:rsid w:val="00521919"/>
    <w:rsid w:val="005222A2"/>
    <w:rsid w:val="00522FB3"/>
    <w:rsid w:val="005232A4"/>
    <w:rsid w:val="00523434"/>
    <w:rsid w:val="00523F0F"/>
    <w:rsid w:val="0052494B"/>
    <w:rsid w:val="005249B5"/>
    <w:rsid w:val="00524C07"/>
    <w:rsid w:val="00524CFE"/>
    <w:rsid w:val="00524FC8"/>
    <w:rsid w:val="00525A23"/>
    <w:rsid w:val="00525FB8"/>
    <w:rsid w:val="0052684E"/>
    <w:rsid w:val="005269B3"/>
    <w:rsid w:val="005279C1"/>
    <w:rsid w:val="0053081B"/>
    <w:rsid w:val="00531124"/>
    <w:rsid w:val="005317E8"/>
    <w:rsid w:val="00532E06"/>
    <w:rsid w:val="0053403D"/>
    <w:rsid w:val="005340E1"/>
    <w:rsid w:val="005342E0"/>
    <w:rsid w:val="00536871"/>
    <w:rsid w:val="00536F2B"/>
    <w:rsid w:val="00537D3C"/>
    <w:rsid w:val="00537DD7"/>
    <w:rsid w:val="005416C5"/>
    <w:rsid w:val="005424F8"/>
    <w:rsid w:val="005426EA"/>
    <w:rsid w:val="00542982"/>
    <w:rsid w:val="0054332E"/>
    <w:rsid w:val="00543408"/>
    <w:rsid w:val="005448BD"/>
    <w:rsid w:val="005452D2"/>
    <w:rsid w:val="00545536"/>
    <w:rsid w:val="00546B7E"/>
    <w:rsid w:val="00547735"/>
    <w:rsid w:val="00547BEF"/>
    <w:rsid w:val="00547C17"/>
    <w:rsid w:val="00547F06"/>
    <w:rsid w:val="0055033F"/>
    <w:rsid w:val="005503F9"/>
    <w:rsid w:val="005504A5"/>
    <w:rsid w:val="00550780"/>
    <w:rsid w:val="0055081B"/>
    <w:rsid w:val="00550971"/>
    <w:rsid w:val="00551012"/>
    <w:rsid w:val="00551739"/>
    <w:rsid w:val="00551C2E"/>
    <w:rsid w:val="005520AF"/>
    <w:rsid w:val="00552FB9"/>
    <w:rsid w:val="005536E2"/>
    <w:rsid w:val="00553C91"/>
    <w:rsid w:val="00555094"/>
    <w:rsid w:val="005558EF"/>
    <w:rsid w:val="00555D70"/>
    <w:rsid w:val="005567D2"/>
    <w:rsid w:val="00556CD8"/>
    <w:rsid w:val="00556D22"/>
    <w:rsid w:val="00556E17"/>
    <w:rsid w:val="005574BC"/>
    <w:rsid w:val="00557ACA"/>
    <w:rsid w:val="005601FE"/>
    <w:rsid w:val="005604B4"/>
    <w:rsid w:val="00561C8D"/>
    <w:rsid w:val="00562025"/>
    <w:rsid w:val="00563979"/>
    <w:rsid w:val="00563C11"/>
    <w:rsid w:val="00563EA3"/>
    <w:rsid w:val="005653BE"/>
    <w:rsid w:val="00565429"/>
    <w:rsid w:val="00565802"/>
    <w:rsid w:val="00565D3F"/>
    <w:rsid w:val="00566079"/>
    <w:rsid w:val="005660CD"/>
    <w:rsid w:val="00566232"/>
    <w:rsid w:val="00566325"/>
    <w:rsid w:val="00566A6F"/>
    <w:rsid w:val="00567188"/>
    <w:rsid w:val="005674D8"/>
    <w:rsid w:val="00567A38"/>
    <w:rsid w:val="00567C8B"/>
    <w:rsid w:val="005703C9"/>
    <w:rsid w:val="00570E33"/>
    <w:rsid w:val="0057124E"/>
    <w:rsid w:val="00572442"/>
    <w:rsid w:val="005731F1"/>
    <w:rsid w:val="00573498"/>
    <w:rsid w:val="00575710"/>
    <w:rsid w:val="00575D3D"/>
    <w:rsid w:val="0057660B"/>
    <w:rsid w:val="00576931"/>
    <w:rsid w:val="00577936"/>
    <w:rsid w:val="00577BD2"/>
    <w:rsid w:val="005800B2"/>
    <w:rsid w:val="0058034A"/>
    <w:rsid w:val="005808C7"/>
    <w:rsid w:val="005809B9"/>
    <w:rsid w:val="00580F51"/>
    <w:rsid w:val="00581322"/>
    <w:rsid w:val="005830B3"/>
    <w:rsid w:val="0058346D"/>
    <w:rsid w:val="0058361A"/>
    <w:rsid w:val="0058402A"/>
    <w:rsid w:val="00584BD2"/>
    <w:rsid w:val="00584F1B"/>
    <w:rsid w:val="00585338"/>
    <w:rsid w:val="00585422"/>
    <w:rsid w:val="00585902"/>
    <w:rsid w:val="00585F55"/>
    <w:rsid w:val="005864C0"/>
    <w:rsid w:val="00586BD2"/>
    <w:rsid w:val="00586C41"/>
    <w:rsid w:val="005873EA"/>
    <w:rsid w:val="00587823"/>
    <w:rsid w:val="0058784F"/>
    <w:rsid w:val="00587D00"/>
    <w:rsid w:val="00590101"/>
    <w:rsid w:val="005909DA"/>
    <w:rsid w:val="005924F8"/>
    <w:rsid w:val="005929BE"/>
    <w:rsid w:val="00592F33"/>
    <w:rsid w:val="005931D0"/>
    <w:rsid w:val="0059342F"/>
    <w:rsid w:val="0059344A"/>
    <w:rsid w:val="005939F0"/>
    <w:rsid w:val="00593E4F"/>
    <w:rsid w:val="00594D7D"/>
    <w:rsid w:val="00594E1D"/>
    <w:rsid w:val="00594EE8"/>
    <w:rsid w:val="00595128"/>
    <w:rsid w:val="0059557A"/>
    <w:rsid w:val="00596276"/>
    <w:rsid w:val="0059652F"/>
    <w:rsid w:val="00597CE5"/>
    <w:rsid w:val="005A0360"/>
    <w:rsid w:val="005A0376"/>
    <w:rsid w:val="005A0854"/>
    <w:rsid w:val="005A0D66"/>
    <w:rsid w:val="005A21C9"/>
    <w:rsid w:val="005A28D1"/>
    <w:rsid w:val="005A2FB9"/>
    <w:rsid w:val="005A32B8"/>
    <w:rsid w:val="005A39E7"/>
    <w:rsid w:val="005A4080"/>
    <w:rsid w:val="005A40A9"/>
    <w:rsid w:val="005A4670"/>
    <w:rsid w:val="005A4796"/>
    <w:rsid w:val="005A49CA"/>
    <w:rsid w:val="005A4ACD"/>
    <w:rsid w:val="005A4EE9"/>
    <w:rsid w:val="005A4F34"/>
    <w:rsid w:val="005A4F94"/>
    <w:rsid w:val="005A5C1A"/>
    <w:rsid w:val="005A5E25"/>
    <w:rsid w:val="005A6792"/>
    <w:rsid w:val="005A7E3C"/>
    <w:rsid w:val="005B015D"/>
    <w:rsid w:val="005B0458"/>
    <w:rsid w:val="005B0812"/>
    <w:rsid w:val="005B10C7"/>
    <w:rsid w:val="005B16B5"/>
    <w:rsid w:val="005B1F22"/>
    <w:rsid w:val="005B22EF"/>
    <w:rsid w:val="005B26FF"/>
    <w:rsid w:val="005B5004"/>
    <w:rsid w:val="005B5646"/>
    <w:rsid w:val="005B6437"/>
    <w:rsid w:val="005B7BEB"/>
    <w:rsid w:val="005C0501"/>
    <w:rsid w:val="005C0C0C"/>
    <w:rsid w:val="005C12E1"/>
    <w:rsid w:val="005C27AE"/>
    <w:rsid w:val="005C2913"/>
    <w:rsid w:val="005C30F2"/>
    <w:rsid w:val="005C48B6"/>
    <w:rsid w:val="005C4E2B"/>
    <w:rsid w:val="005C4EE0"/>
    <w:rsid w:val="005C5E64"/>
    <w:rsid w:val="005C6A62"/>
    <w:rsid w:val="005C6FAA"/>
    <w:rsid w:val="005C7264"/>
    <w:rsid w:val="005C77E0"/>
    <w:rsid w:val="005D036D"/>
    <w:rsid w:val="005D0659"/>
    <w:rsid w:val="005D070D"/>
    <w:rsid w:val="005D0D75"/>
    <w:rsid w:val="005D0D9E"/>
    <w:rsid w:val="005D1256"/>
    <w:rsid w:val="005D160D"/>
    <w:rsid w:val="005D1701"/>
    <w:rsid w:val="005D1727"/>
    <w:rsid w:val="005D1CE2"/>
    <w:rsid w:val="005D225E"/>
    <w:rsid w:val="005D2627"/>
    <w:rsid w:val="005D2839"/>
    <w:rsid w:val="005D2B7E"/>
    <w:rsid w:val="005D2C41"/>
    <w:rsid w:val="005D2F20"/>
    <w:rsid w:val="005D3105"/>
    <w:rsid w:val="005D378E"/>
    <w:rsid w:val="005D4342"/>
    <w:rsid w:val="005D4D3B"/>
    <w:rsid w:val="005D4E6E"/>
    <w:rsid w:val="005D5052"/>
    <w:rsid w:val="005D5335"/>
    <w:rsid w:val="005D552F"/>
    <w:rsid w:val="005D5532"/>
    <w:rsid w:val="005D61A6"/>
    <w:rsid w:val="005D620C"/>
    <w:rsid w:val="005D69EC"/>
    <w:rsid w:val="005D767F"/>
    <w:rsid w:val="005E029E"/>
    <w:rsid w:val="005E0662"/>
    <w:rsid w:val="005E0A4A"/>
    <w:rsid w:val="005E1109"/>
    <w:rsid w:val="005E12E7"/>
    <w:rsid w:val="005E147F"/>
    <w:rsid w:val="005E23F0"/>
    <w:rsid w:val="005E2731"/>
    <w:rsid w:val="005E28B9"/>
    <w:rsid w:val="005E2B8F"/>
    <w:rsid w:val="005E2EDB"/>
    <w:rsid w:val="005E390E"/>
    <w:rsid w:val="005E3930"/>
    <w:rsid w:val="005E3FD7"/>
    <w:rsid w:val="005E424C"/>
    <w:rsid w:val="005E482E"/>
    <w:rsid w:val="005E5D9C"/>
    <w:rsid w:val="005E605B"/>
    <w:rsid w:val="005E60ED"/>
    <w:rsid w:val="005E7314"/>
    <w:rsid w:val="005E7950"/>
    <w:rsid w:val="005F0F2A"/>
    <w:rsid w:val="005F23E2"/>
    <w:rsid w:val="005F2689"/>
    <w:rsid w:val="005F3C03"/>
    <w:rsid w:val="005F3DCB"/>
    <w:rsid w:val="005F3F2F"/>
    <w:rsid w:val="005F4103"/>
    <w:rsid w:val="005F4350"/>
    <w:rsid w:val="005F4584"/>
    <w:rsid w:val="005F4602"/>
    <w:rsid w:val="005F4ED5"/>
    <w:rsid w:val="005F550D"/>
    <w:rsid w:val="0060063C"/>
    <w:rsid w:val="00600833"/>
    <w:rsid w:val="00600CA6"/>
    <w:rsid w:val="00600E64"/>
    <w:rsid w:val="00601574"/>
    <w:rsid w:val="0060161D"/>
    <w:rsid w:val="00602ABF"/>
    <w:rsid w:val="006040DE"/>
    <w:rsid w:val="0060477C"/>
    <w:rsid w:val="00604ACE"/>
    <w:rsid w:val="00605281"/>
    <w:rsid w:val="006058DF"/>
    <w:rsid w:val="00606B16"/>
    <w:rsid w:val="006071E1"/>
    <w:rsid w:val="006072FD"/>
    <w:rsid w:val="006074E6"/>
    <w:rsid w:val="00610859"/>
    <w:rsid w:val="006108D1"/>
    <w:rsid w:val="00610CD4"/>
    <w:rsid w:val="006110A7"/>
    <w:rsid w:val="0061158B"/>
    <w:rsid w:val="00611BA4"/>
    <w:rsid w:val="00611FBF"/>
    <w:rsid w:val="00611FFE"/>
    <w:rsid w:val="00613C43"/>
    <w:rsid w:val="00613C8B"/>
    <w:rsid w:val="006141FA"/>
    <w:rsid w:val="00614784"/>
    <w:rsid w:val="00614BB9"/>
    <w:rsid w:val="00614CBE"/>
    <w:rsid w:val="00614D60"/>
    <w:rsid w:val="006159E2"/>
    <w:rsid w:val="00616BB6"/>
    <w:rsid w:val="006173AC"/>
    <w:rsid w:val="00617CB2"/>
    <w:rsid w:val="006206EF"/>
    <w:rsid w:val="00621779"/>
    <w:rsid w:val="00621A26"/>
    <w:rsid w:val="006220C4"/>
    <w:rsid w:val="00622BB7"/>
    <w:rsid w:val="00622CD0"/>
    <w:rsid w:val="00623DD3"/>
    <w:rsid w:val="00623E71"/>
    <w:rsid w:val="0062445D"/>
    <w:rsid w:val="00624C8B"/>
    <w:rsid w:val="00625BB5"/>
    <w:rsid w:val="0062746F"/>
    <w:rsid w:val="00630193"/>
    <w:rsid w:val="0063090A"/>
    <w:rsid w:val="00630BA5"/>
    <w:rsid w:val="006311EC"/>
    <w:rsid w:val="0063170C"/>
    <w:rsid w:val="00632CF0"/>
    <w:rsid w:val="00633877"/>
    <w:rsid w:val="00634176"/>
    <w:rsid w:val="006342F3"/>
    <w:rsid w:val="006345C6"/>
    <w:rsid w:val="00634A70"/>
    <w:rsid w:val="00634E62"/>
    <w:rsid w:val="00634E85"/>
    <w:rsid w:val="00635734"/>
    <w:rsid w:val="00635C23"/>
    <w:rsid w:val="00635E35"/>
    <w:rsid w:val="0063644F"/>
    <w:rsid w:val="0063650D"/>
    <w:rsid w:val="00636B83"/>
    <w:rsid w:val="00637581"/>
    <w:rsid w:val="006375C1"/>
    <w:rsid w:val="006378AA"/>
    <w:rsid w:val="00637A54"/>
    <w:rsid w:val="00637C4F"/>
    <w:rsid w:val="0064069E"/>
    <w:rsid w:val="00640FE2"/>
    <w:rsid w:val="006413F2"/>
    <w:rsid w:val="00641889"/>
    <w:rsid w:val="00641B15"/>
    <w:rsid w:val="00641DF3"/>
    <w:rsid w:val="0064430C"/>
    <w:rsid w:val="00644419"/>
    <w:rsid w:val="0064465E"/>
    <w:rsid w:val="006465DB"/>
    <w:rsid w:val="00646A96"/>
    <w:rsid w:val="00646E1C"/>
    <w:rsid w:val="00647053"/>
    <w:rsid w:val="00650CCC"/>
    <w:rsid w:val="0065235B"/>
    <w:rsid w:val="00653DBE"/>
    <w:rsid w:val="00653FC6"/>
    <w:rsid w:val="00654038"/>
    <w:rsid w:val="0065465E"/>
    <w:rsid w:val="006548FD"/>
    <w:rsid w:val="0065514A"/>
    <w:rsid w:val="00655351"/>
    <w:rsid w:val="00655570"/>
    <w:rsid w:val="00655C79"/>
    <w:rsid w:val="00655D53"/>
    <w:rsid w:val="00655E67"/>
    <w:rsid w:val="00656425"/>
    <w:rsid w:val="00656533"/>
    <w:rsid w:val="00656C51"/>
    <w:rsid w:val="006602A7"/>
    <w:rsid w:val="00660B09"/>
    <w:rsid w:val="00661DF0"/>
    <w:rsid w:val="00661E9F"/>
    <w:rsid w:val="00662AFD"/>
    <w:rsid w:val="006635ED"/>
    <w:rsid w:val="0066399D"/>
    <w:rsid w:val="00663DDA"/>
    <w:rsid w:val="00664DEE"/>
    <w:rsid w:val="00664E30"/>
    <w:rsid w:val="00665272"/>
    <w:rsid w:val="00665C70"/>
    <w:rsid w:val="00666FED"/>
    <w:rsid w:val="00667277"/>
    <w:rsid w:val="0066738A"/>
    <w:rsid w:val="00667523"/>
    <w:rsid w:val="00667A16"/>
    <w:rsid w:val="00667CBC"/>
    <w:rsid w:val="00672FCF"/>
    <w:rsid w:val="00673A97"/>
    <w:rsid w:val="00674499"/>
    <w:rsid w:val="006747B6"/>
    <w:rsid w:val="00674F84"/>
    <w:rsid w:val="00675F6D"/>
    <w:rsid w:val="00676183"/>
    <w:rsid w:val="0067618C"/>
    <w:rsid w:val="00677470"/>
    <w:rsid w:val="00677A18"/>
    <w:rsid w:val="006801B3"/>
    <w:rsid w:val="00680622"/>
    <w:rsid w:val="00680D74"/>
    <w:rsid w:val="0068344A"/>
    <w:rsid w:val="006838D3"/>
    <w:rsid w:val="00683C21"/>
    <w:rsid w:val="00684567"/>
    <w:rsid w:val="0068457F"/>
    <w:rsid w:val="006859EE"/>
    <w:rsid w:val="00685A62"/>
    <w:rsid w:val="00685AE2"/>
    <w:rsid w:val="00685BE3"/>
    <w:rsid w:val="006864EE"/>
    <w:rsid w:val="00686506"/>
    <w:rsid w:val="00686ACE"/>
    <w:rsid w:val="0068729E"/>
    <w:rsid w:val="006875D4"/>
    <w:rsid w:val="00687E1C"/>
    <w:rsid w:val="00687F90"/>
    <w:rsid w:val="00690449"/>
    <w:rsid w:val="00690B79"/>
    <w:rsid w:val="00690F3A"/>
    <w:rsid w:val="00691403"/>
    <w:rsid w:val="006914AB"/>
    <w:rsid w:val="00692AF2"/>
    <w:rsid w:val="00693341"/>
    <w:rsid w:val="00693ABA"/>
    <w:rsid w:val="00694303"/>
    <w:rsid w:val="00694383"/>
    <w:rsid w:val="006944D2"/>
    <w:rsid w:val="006944D7"/>
    <w:rsid w:val="006949E8"/>
    <w:rsid w:val="00694CB3"/>
    <w:rsid w:val="00694F67"/>
    <w:rsid w:val="0069512A"/>
    <w:rsid w:val="00695C02"/>
    <w:rsid w:val="006966C8"/>
    <w:rsid w:val="006970FD"/>
    <w:rsid w:val="006973AF"/>
    <w:rsid w:val="006A05FE"/>
    <w:rsid w:val="006A0E17"/>
    <w:rsid w:val="006A3AF3"/>
    <w:rsid w:val="006A3AF9"/>
    <w:rsid w:val="006A3B14"/>
    <w:rsid w:val="006A4052"/>
    <w:rsid w:val="006A454A"/>
    <w:rsid w:val="006A4B02"/>
    <w:rsid w:val="006A581C"/>
    <w:rsid w:val="006A642B"/>
    <w:rsid w:val="006A7BEA"/>
    <w:rsid w:val="006B06BB"/>
    <w:rsid w:val="006B08FC"/>
    <w:rsid w:val="006B1A23"/>
    <w:rsid w:val="006B1B3C"/>
    <w:rsid w:val="006B1C97"/>
    <w:rsid w:val="006B22D0"/>
    <w:rsid w:val="006B23BB"/>
    <w:rsid w:val="006B23F3"/>
    <w:rsid w:val="006B378A"/>
    <w:rsid w:val="006B421B"/>
    <w:rsid w:val="006B5455"/>
    <w:rsid w:val="006B60E1"/>
    <w:rsid w:val="006B651E"/>
    <w:rsid w:val="006B66A6"/>
    <w:rsid w:val="006B68D7"/>
    <w:rsid w:val="006B718E"/>
    <w:rsid w:val="006B7309"/>
    <w:rsid w:val="006B76A7"/>
    <w:rsid w:val="006B7C76"/>
    <w:rsid w:val="006C0681"/>
    <w:rsid w:val="006C1067"/>
    <w:rsid w:val="006C12DA"/>
    <w:rsid w:val="006C1A6A"/>
    <w:rsid w:val="006C26EF"/>
    <w:rsid w:val="006C2C47"/>
    <w:rsid w:val="006C2DFF"/>
    <w:rsid w:val="006C466E"/>
    <w:rsid w:val="006C4F40"/>
    <w:rsid w:val="006C5760"/>
    <w:rsid w:val="006C59CF"/>
    <w:rsid w:val="006C703A"/>
    <w:rsid w:val="006C74C8"/>
    <w:rsid w:val="006C74DC"/>
    <w:rsid w:val="006C7F84"/>
    <w:rsid w:val="006D034E"/>
    <w:rsid w:val="006D04BD"/>
    <w:rsid w:val="006D0801"/>
    <w:rsid w:val="006D0D97"/>
    <w:rsid w:val="006D3327"/>
    <w:rsid w:val="006D35E1"/>
    <w:rsid w:val="006D3839"/>
    <w:rsid w:val="006D3F12"/>
    <w:rsid w:val="006D59BE"/>
    <w:rsid w:val="006D5FDA"/>
    <w:rsid w:val="006D737F"/>
    <w:rsid w:val="006E0995"/>
    <w:rsid w:val="006E1D88"/>
    <w:rsid w:val="006E285E"/>
    <w:rsid w:val="006E2E8C"/>
    <w:rsid w:val="006E3D19"/>
    <w:rsid w:val="006E3F12"/>
    <w:rsid w:val="006E4599"/>
    <w:rsid w:val="006E4753"/>
    <w:rsid w:val="006E4CF1"/>
    <w:rsid w:val="006E5245"/>
    <w:rsid w:val="006E5756"/>
    <w:rsid w:val="006E5B16"/>
    <w:rsid w:val="006E5E4E"/>
    <w:rsid w:val="006E6135"/>
    <w:rsid w:val="006E6696"/>
    <w:rsid w:val="006E6FDE"/>
    <w:rsid w:val="006E7C07"/>
    <w:rsid w:val="006E7CA8"/>
    <w:rsid w:val="006F01CF"/>
    <w:rsid w:val="006F0A49"/>
    <w:rsid w:val="006F19FE"/>
    <w:rsid w:val="006F238D"/>
    <w:rsid w:val="006F261E"/>
    <w:rsid w:val="006F3B03"/>
    <w:rsid w:val="006F42F2"/>
    <w:rsid w:val="006F457C"/>
    <w:rsid w:val="006F5B90"/>
    <w:rsid w:val="006F5F38"/>
    <w:rsid w:val="006F6B01"/>
    <w:rsid w:val="006F6C3B"/>
    <w:rsid w:val="006F7549"/>
    <w:rsid w:val="006F7703"/>
    <w:rsid w:val="006F7C59"/>
    <w:rsid w:val="0070105E"/>
    <w:rsid w:val="007025AF"/>
    <w:rsid w:val="00702792"/>
    <w:rsid w:val="00702F4E"/>
    <w:rsid w:val="007030EC"/>
    <w:rsid w:val="00703641"/>
    <w:rsid w:val="007037F4"/>
    <w:rsid w:val="007041FA"/>
    <w:rsid w:val="00704491"/>
    <w:rsid w:val="0070484F"/>
    <w:rsid w:val="00704B17"/>
    <w:rsid w:val="00704C67"/>
    <w:rsid w:val="00704D8C"/>
    <w:rsid w:val="00705200"/>
    <w:rsid w:val="007056CF"/>
    <w:rsid w:val="00705B95"/>
    <w:rsid w:val="0070627A"/>
    <w:rsid w:val="00706A71"/>
    <w:rsid w:val="0070726B"/>
    <w:rsid w:val="007076FC"/>
    <w:rsid w:val="00707733"/>
    <w:rsid w:val="00710295"/>
    <w:rsid w:val="00710FA3"/>
    <w:rsid w:val="0071137E"/>
    <w:rsid w:val="0071141A"/>
    <w:rsid w:val="00711BFC"/>
    <w:rsid w:val="00711FF5"/>
    <w:rsid w:val="00712471"/>
    <w:rsid w:val="0071266D"/>
    <w:rsid w:val="00712C5E"/>
    <w:rsid w:val="00712F6C"/>
    <w:rsid w:val="0071346D"/>
    <w:rsid w:val="00713A99"/>
    <w:rsid w:val="00714501"/>
    <w:rsid w:val="00714CA1"/>
    <w:rsid w:val="0071647C"/>
    <w:rsid w:val="00716532"/>
    <w:rsid w:val="00716F5A"/>
    <w:rsid w:val="00717008"/>
    <w:rsid w:val="007172FA"/>
    <w:rsid w:val="0072036A"/>
    <w:rsid w:val="00720F60"/>
    <w:rsid w:val="00721D0C"/>
    <w:rsid w:val="00721F1D"/>
    <w:rsid w:val="00722527"/>
    <w:rsid w:val="007231FA"/>
    <w:rsid w:val="00724548"/>
    <w:rsid w:val="00724744"/>
    <w:rsid w:val="007248A5"/>
    <w:rsid w:val="00724C19"/>
    <w:rsid w:val="00726F04"/>
    <w:rsid w:val="00727214"/>
    <w:rsid w:val="007277E7"/>
    <w:rsid w:val="00730A3F"/>
    <w:rsid w:val="007311E2"/>
    <w:rsid w:val="0073177F"/>
    <w:rsid w:val="00731861"/>
    <w:rsid w:val="00731A98"/>
    <w:rsid w:val="00732737"/>
    <w:rsid w:val="0073297E"/>
    <w:rsid w:val="00732EC5"/>
    <w:rsid w:val="00733ABF"/>
    <w:rsid w:val="00734F24"/>
    <w:rsid w:val="0073572E"/>
    <w:rsid w:val="00735979"/>
    <w:rsid w:val="00736863"/>
    <w:rsid w:val="00736C46"/>
    <w:rsid w:val="00737B3A"/>
    <w:rsid w:val="00737D43"/>
    <w:rsid w:val="00737DB1"/>
    <w:rsid w:val="007403A8"/>
    <w:rsid w:val="007408E9"/>
    <w:rsid w:val="00740B55"/>
    <w:rsid w:val="00741A12"/>
    <w:rsid w:val="007422CA"/>
    <w:rsid w:val="0074275E"/>
    <w:rsid w:val="00742F5F"/>
    <w:rsid w:val="00744069"/>
    <w:rsid w:val="00746C28"/>
    <w:rsid w:val="00746DBC"/>
    <w:rsid w:val="00746F86"/>
    <w:rsid w:val="0074732B"/>
    <w:rsid w:val="00747511"/>
    <w:rsid w:val="007475EA"/>
    <w:rsid w:val="00747A4F"/>
    <w:rsid w:val="00747F77"/>
    <w:rsid w:val="00750497"/>
    <w:rsid w:val="00750A85"/>
    <w:rsid w:val="00750AA2"/>
    <w:rsid w:val="00751294"/>
    <w:rsid w:val="0075310B"/>
    <w:rsid w:val="00753626"/>
    <w:rsid w:val="00754926"/>
    <w:rsid w:val="00754A4C"/>
    <w:rsid w:val="00754DEC"/>
    <w:rsid w:val="007557B8"/>
    <w:rsid w:val="0075580C"/>
    <w:rsid w:val="00755EA6"/>
    <w:rsid w:val="00756F58"/>
    <w:rsid w:val="00757826"/>
    <w:rsid w:val="00757F31"/>
    <w:rsid w:val="007608C1"/>
    <w:rsid w:val="00760E8E"/>
    <w:rsid w:val="007611CC"/>
    <w:rsid w:val="007615F8"/>
    <w:rsid w:val="00762AB5"/>
    <w:rsid w:val="007641EF"/>
    <w:rsid w:val="0076475D"/>
    <w:rsid w:val="007648B1"/>
    <w:rsid w:val="007651D5"/>
    <w:rsid w:val="007659F9"/>
    <w:rsid w:val="0076660B"/>
    <w:rsid w:val="007670F8"/>
    <w:rsid w:val="007671F0"/>
    <w:rsid w:val="0076721D"/>
    <w:rsid w:val="007673F8"/>
    <w:rsid w:val="007676FE"/>
    <w:rsid w:val="007706EB"/>
    <w:rsid w:val="00770CC3"/>
    <w:rsid w:val="00771CDC"/>
    <w:rsid w:val="00771DC2"/>
    <w:rsid w:val="00772720"/>
    <w:rsid w:val="00772CFF"/>
    <w:rsid w:val="00773CAD"/>
    <w:rsid w:val="00775911"/>
    <w:rsid w:val="007759EE"/>
    <w:rsid w:val="00775B68"/>
    <w:rsid w:val="00775B7D"/>
    <w:rsid w:val="00775E53"/>
    <w:rsid w:val="00776BF3"/>
    <w:rsid w:val="0077753F"/>
    <w:rsid w:val="00777EAF"/>
    <w:rsid w:val="0078036A"/>
    <w:rsid w:val="0078103B"/>
    <w:rsid w:val="0078146C"/>
    <w:rsid w:val="0078239B"/>
    <w:rsid w:val="00782B52"/>
    <w:rsid w:val="007831FA"/>
    <w:rsid w:val="007834EE"/>
    <w:rsid w:val="007847A3"/>
    <w:rsid w:val="007858A7"/>
    <w:rsid w:val="00785BEF"/>
    <w:rsid w:val="0078622E"/>
    <w:rsid w:val="00786A1D"/>
    <w:rsid w:val="00786F8A"/>
    <w:rsid w:val="00790CEC"/>
    <w:rsid w:val="00790D05"/>
    <w:rsid w:val="0079116B"/>
    <w:rsid w:val="0079192D"/>
    <w:rsid w:val="00791C39"/>
    <w:rsid w:val="00791D88"/>
    <w:rsid w:val="00792170"/>
    <w:rsid w:val="00792171"/>
    <w:rsid w:val="00792A1C"/>
    <w:rsid w:val="00793CA7"/>
    <w:rsid w:val="00793CE6"/>
    <w:rsid w:val="007949D7"/>
    <w:rsid w:val="00797154"/>
    <w:rsid w:val="00797670"/>
    <w:rsid w:val="00797676"/>
    <w:rsid w:val="007978C6"/>
    <w:rsid w:val="007A010E"/>
    <w:rsid w:val="007A086A"/>
    <w:rsid w:val="007A0B5C"/>
    <w:rsid w:val="007A10E8"/>
    <w:rsid w:val="007A1956"/>
    <w:rsid w:val="007A21C9"/>
    <w:rsid w:val="007A248B"/>
    <w:rsid w:val="007A24C5"/>
    <w:rsid w:val="007A2891"/>
    <w:rsid w:val="007A2C00"/>
    <w:rsid w:val="007A3055"/>
    <w:rsid w:val="007A3885"/>
    <w:rsid w:val="007A3CF4"/>
    <w:rsid w:val="007A3DFE"/>
    <w:rsid w:val="007A4D4F"/>
    <w:rsid w:val="007A5471"/>
    <w:rsid w:val="007A617D"/>
    <w:rsid w:val="007A64B7"/>
    <w:rsid w:val="007A657C"/>
    <w:rsid w:val="007B0108"/>
    <w:rsid w:val="007B058D"/>
    <w:rsid w:val="007B0889"/>
    <w:rsid w:val="007B109D"/>
    <w:rsid w:val="007B1611"/>
    <w:rsid w:val="007B18FE"/>
    <w:rsid w:val="007B1CF2"/>
    <w:rsid w:val="007B1DE7"/>
    <w:rsid w:val="007B1EE4"/>
    <w:rsid w:val="007B25A9"/>
    <w:rsid w:val="007B2EAA"/>
    <w:rsid w:val="007B311C"/>
    <w:rsid w:val="007B35EC"/>
    <w:rsid w:val="007B378F"/>
    <w:rsid w:val="007B3D8F"/>
    <w:rsid w:val="007B414D"/>
    <w:rsid w:val="007B44AE"/>
    <w:rsid w:val="007B4A63"/>
    <w:rsid w:val="007B5C98"/>
    <w:rsid w:val="007B6F24"/>
    <w:rsid w:val="007B6FF0"/>
    <w:rsid w:val="007B70A1"/>
    <w:rsid w:val="007B7183"/>
    <w:rsid w:val="007C00CD"/>
    <w:rsid w:val="007C05F2"/>
    <w:rsid w:val="007C0642"/>
    <w:rsid w:val="007C069C"/>
    <w:rsid w:val="007C183E"/>
    <w:rsid w:val="007C1E0E"/>
    <w:rsid w:val="007C1E43"/>
    <w:rsid w:val="007C1EDF"/>
    <w:rsid w:val="007C2090"/>
    <w:rsid w:val="007C20B1"/>
    <w:rsid w:val="007C25A7"/>
    <w:rsid w:val="007C2C01"/>
    <w:rsid w:val="007C336E"/>
    <w:rsid w:val="007C39EE"/>
    <w:rsid w:val="007C4040"/>
    <w:rsid w:val="007C4F24"/>
    <w:rsid w:val="007C558F"/>
    <w:rsid w:val="007C5978"/>
    <w:rsid w:val="007C6423"/>
    <w:rsid w:val="007C76E6"/>
    <w:rsid w:val="007C7852"/>
    <w:rsid w:val="007C7AD3"/>
    <w:rsid w:val="007C7C1F"/>
    <w:rsid w:val="007D0CA1"/>
    <w:rsid w:val="007D1394"/>
    <w:rsid w:val="007D1CBD"/>
    <w:rsid w:val="007D1D0A"/>
    <w:rsid w:val="007D239C"/>
    <w:rsid w:val="007D24BD"/>
    <w:rsid w:val="007D3720"/>
    <w:rsid w:val="007D3928"/>
    <w:rsid w:val="007D4FDE"/>
    <w:rsid w:val="007D5B57"/>
    <w:rsid w:val="007D659D"/>
    <w:rsid w:val="007D67AA"/>
    <w:rsid w:val="007D680D"/>
    <w:rsid w:val="007D69C3"/>
    <w:rsid w:val="007E03F4"/>
    <w:rsid w:val="007E0709"/>
    <w:rsid w:val="007E0931"/>
    <w:rsid w:val="007E1EEE"/>
    <w:rsid w:val="007E20B0"/>
    <w:rsid w:val="007E2844"/>
    <w:rsid w:val="007E41A1"/>
    <w:rsid w:val="007E42A1"/>
    <w:rsid w:val="007E458B"/>
    <w:rsid w:val="007E4898"/>
    <w:rsid w:val="007E4CD0"/>
    <w:rsid w:val="007E54BD"/>
    <w:rsid w:val="007E5958"/>
    <w:rsid w:val="007E5D96"/>
    <w:rsid w:val="007E5E27"/>
    <w:rsid w:val="007E6315"/>
    <w:rsid w:val="007E648B"/>
    <w:rsid w:val="007E64F8"/>
    <w:rsid w:val="007E6D24"/>
    <w:rsid w:val="007E6DF0"/>
    <w:rsid w:val="007E7468"/>
    <w:rsid w:val="007F0254"/>
    <w:rsid w:val="007F0A42"/>
    <w:rsid w:val="007F0CFA"/>
    <w:rsid w:val="007F14C8"/>
    <w:rsid w:val="007F2056"/>
    <w:rsid w:val="007F223B"/>
    <w:rsid w:val="007F2BF8"/>
    <w:rsid w:val="007F3C7E"/>
    <w:rsid w:val="007F5452"/>
    <w:rsid w:val="007F5BFD"/>
    <w:rsid w:val="007F60DB"/>
    <w:rsid w:val="007F75D4"/>
    <w:rsid w:val="007F7730"/>
    <w:rsid w:val="007F7B8F"/>
    <w:rsid w:val="008000B4"/>
    <w:rsid w:val="0080024D"/>
    <w:rsid w:val="008005F8"/>
    <w:rsid w:val="00802138"/>
    <w:rsid w:val="0080258D"/>
    <w:rsid w:val="00802B6D"/>
    <w:rsid w:val="00802C22"/>
    <w:rsid w:val="00802DE1"/>
    <w:rsid w:val="0080304B"/>
    <w:rsid w:val="00804210"/>
    <w:rsid w:val="00804BFB"/>
    <w:rsid w:val="00805196"/>
    <w:rsid w:val="0080544E"/>
    <w:rsid w:val="00805BEA"/>
    <w:rsid w:val="00806052"/>
    <w:rsid w:val="008077B0"/>
    <w:rsid w:val="00807E9B"/>
    <w:rsid w:val="00810510"/>
    <w:rsid w:val="00812088"/>
    <w:rsid w:val="00812369"/>
    <w:rsid w:val="00812920"/>
    <w:rsid w:val="00813840"/>
    <w:rsid w:val="00813DD3"/>
    <w:rsid w:val="00813FB4"/>
    <w:rsid w:val="00816318"/>
    <w:rsid w:val="00816665"/>
    <w:rsid w:val="00816B8B"/>
    <w:rsid w:val="00817A13"/>
    <w:rsid w:val="0082023D"/>
    <w:rsid w:val="00820744"/>
    <w:rsid w:val="00820818"/>
    <w:rsid w:val="00820E3C"/>
    <w:rsid w:val="00820F35"/>
    <w:rsid w:val="00821573"/>
    <w:rsid w:val="00821829"/>
    <w:rsid w:val="00821FAE"/>
    <w:rsid w:val="00822482"/>
    <w:rsid w:val="0082276E"/>
    <w:rsid w:val="00823643"/>
    <w:rsid w:val="008243F5"/>
    <w:rsid w:val="0082509A"/>
    <w:rsid w:val="008264A8"/>
    <w:rsid w:val="00826541"/>
    <w:rsid w:val="008266CB"/>
    <w:rsid w:val="0082755A"/>
    <w:rsid w:val="008279C3"/>
    <w:rsid w:val="00830B66"/>
    <w:rsid w:val="008310DD"/>
    <w:rsid w:val="00831302"/>
    <w:rsid w:val="00831D90"/>
    <w:rsid w:val="00831E81"/>
    <w:rsid w:val="00832101"/>
    <w:rsid w:val="0083284E"/>
    <w:rsid w:val="00832AE8"/>
    <w:rsid w:val="008330C9"/>
    <w:rsid w:val="00833501"/>
    <w:rsid w:val="008352A1"/>
    <w:rsid w:val="00835929"/>
    <w:rsid w:val="00835DBB"/>
    <w:rsid w:val="00836B83"/>
    <w:rsid w:val="00836FBA"/>
    <w:rsid w:val="00837618"/>
    <w:rsid w:val="00837DAD"/>
    <w:rsid w:val="00840441"/>
    <w:rsid w:val="00840DAD"/>
    <w:rsid w:val="00841134"/>
    <w:rsid w:val="00841436"/>
    <w:rsid w:val="00842E0D"/>
    <w:rsid w:val="00842FB8"/>
    <w:rsid w:val="00843040"/>
    <w:rsid w:val="00843772"/>
    <w:rsid w:val="00843924"/>
    <w:rsid w:val="00843E9D"/>
    <w:rsid w:val="0084438B"/>
    <w:rsid w:val="00844D1D"/>
    <w:rsid w:val="00844D57"/>
    <w:rsid w:val="00844F4B"/>
    <w:rsid w:val="0084547B"/>
    <w:rsid w:val="00847433"/>
    <w:rsid w:val="00850021"/>
    <w:rsid w:val="00850C98"/>
    <w:rsid w:val="008510F4"/>
    <w:rsid w:val="008511ED"/>
    <w:rsid w:val="008519D8"/>
    <w:rsid w:val="00851ABC"/>
    <w:rsid w:val="0085239F"/>
    <w:rsid w:val="00852BA4"/>
    <w:rsid w:val="0085390E"/>
    <w:rsid w:val="008547E2"/>
    <w:rsid w:val="0085496A"/>
    <w:rsid w:val="00854D7A"/>
    <w:rsid w:val="00854E83"/>
    <w:rsid w:val="00855271"/>
    <w:rsid w:val="00856623"/>
    <w:rsid w:val="00856A7A"/>
    <w:rsid w:val="0085732F"/>
    <w:rsid w:val="0085747C"/>
    <w:rsid w:val="00860A1F"/>
    <w:rsid w:val="008621D0"/>
    <w:rsid w:val="00863305"/>
    <w:rsid w:val="008636D3"/>
    <w:rsid w:val="008639B5"/>
    <w:rsid w:val="00863B39"/>
    <w:rsid w:val="00864625"/>
    <w:rsid w:val="00865240"/>
    <w:rsid w:val="008653E1"/>
    <w:rsid w:val="0086579E"/>
    <w:rsid w:val="00865B34"/>
    <w:rsid w:val="008665FD"/>
    <w:rsid w:val="00866B97"/>
    <w:rsid w:val="00866FD0"/>
    <w:rsid w:val="00867ABE"/>
    <w:rsid w:val="00867D08"/>
    <w:rsid w:val="00870264"/>
    <w:rsid w:val="00870562"/>
    <w:rsid w:val="00870F20"/>
    <w:rsid w:val="00872D38"/>
    <w:rsid w:val="00872E71"/>
    <w:rsid w:val="0087356C"/>
    <w:rsid w:val="00873F6C"/>
    <w:rsid w:val="0087431F"/>
    <w:rsid w:val="00874357"/>
    <w:rsid w:val="00874588"/>
    <w:rsid w:val="00874606"/>
    <w:rsid w:val="00876B9D"/>
    <w:rsid w:val="00877A24"/>
    <w:rsid w:val="00877B04"/>
    <w:rsid w:val="00877B15"/>
    <w:rsid w:val="00880807"/>
    <w:rsid w:val="008817A1"/>
    <w:rsid w:val="008826B1"/>
    <w:rsid w:val="008839C0"/>
    <w:rsid w:val="00883E5E"/>
    <w:rsid w:val="00884D38"/>
    <w:rsid w:val="00885CDE"/>
    <w:rsid w:val="00886812"/>
    <w:rsid w:val="008873F3"/>
    <w:rsid w:val="00890120"/>
    <w:rsid w:val="00890667"/>
    <w:rsid w:val="008908C5"/>
    <w:rsid w:val="008911F9"/>
    <w:rsid w:val="008913ED"/>
    <w:rsid w:val="0089235D"/>
    <w:rsid w:val="0089321C"/>
    <w:rsid w:val="008932E3"/>
    <w:rsid w:val="00893B45"/>
    <w:rsid w:val="00893B84"/>
    <w:rsid w:val="00893E08"/>
    <w:rsid w:val="008945AA"/>
    <w:rsid w:val="0089473D"/>
    <w:rsid w:val="00894752"/>
    <w:rsid w:val="008951D9"/>
    <w:rsid w:val="008954E4"/>
    <w:rsid w:val="00895634"/>
    <w:rsid w:val="008959ED"/>
    <w:rsid w:val="00896077"/>
    <w:rsid w:val="00896953"/>
    <w:rsid w:val="00896C23"/>
    <w:rsid w:val="00897290"/>
    <w:rsid w:val="00897392"/>
    <w:rsid w:val="00897AB7"/>
    <w:rsid w:val="008A039C"/>
    <w:rsid w:val="008A0CB7"/>
    <w:rsid w:val="008A1BE4"/>
    <w:rsid w:val="008A283E"/>
    <w:rsid w:val="008A2A49"/>
    <w:rsid w:val="008A4683"/>
    <w:rsid w:val="008A47B5"/>
    <w:rsid w:val="008A4FD2"/>
    <w:rsid w:val="008A54F9"/>
    <w:rsid w:val="008A5842"/>
    <w:rsid w:val="008A6C4D"/>
    <w:rsid w:val="008A7205"/>
    <w:rsid w:val="008B0855"/>
    <w:rsid w:val="008B1E8C"/>
    <w:rsid w:val="008B2266"/>
    <w:rsid w:val="008B2D14"/>
    <w:rsid w:val="008B317E"/>
    <w:rsid w:val="008B44DA"/>
    <w:rsid w:val="008B4901"/>
    <w:rsid w:val="008B49CB"/>
    <w:rsid w:val="008B4BAC"/>
    <w:rsid w:val="008B4EBE"/>
    <w:rsid w:val="008B5796"/>
    <w:rsid w:val="008B59D7"/>
    <w:rsid w:val="008B61DB"/>
    <w:rsid w:val="008B7280"/>
    <w:rsid w:val="008B7A6F"/>
    <w:rsid w:val="008B7BA6"/>
    <w:rsid w:val="008B7EA2"/>
    <w:rsid w:val="008C0C36"/>
    <w:rsid w:val="008C1283"/>
    <w:rsid w:val="008C1D2A"/>
    <w:rsid w:val="008C2247"/>
    <w:rsid w:val="008C40C3"/>
    <w:rsid w:val="008C41E2"/>
    <w:rsid w:val="008C6782"/>
    <w:rsid w:val="008C6BF2"/>
    <w:rsid w:val="008C71A7"/>
    <w:rsid w:val="008D00DF"/>
    <w:rsid w:val="008D0300"/>
    <w:rsid w:val="008D10EE"/>
    <w:rsid w:val="008D2A65"/>
    <w:rsid w:val="008D315F"/>
    <w:rsid w:val="008D327C"/>
    <w:rsid w:val="008D5271"/>
    <w:rsid w:val="008D53BE"/>
    <w:rsid w:val="008D5952"/>
    <w:rsid w:val="008D5CDD"/>
    <w:rsid w:val="008D6A84"/>
    <w:rsid w:val="008D6F67"/>
    <w:rsid w:val="008D7C75"/>
    <w:rsid w:val="008E092A"/>
    <w:rsid w:val="008E0943"/>
    <w:rsid w:val="008E22E6"/>
    <w:rsid w:val="008E23B7"/>
    <w:rsid w:val="008E30D8"/>
    <w:rsid w:val="008E3203"/>
    <w:rsid w:val="008E3AFD"/>
    <w:rsid w:val="008E41E5"/>
    <w:rsid w:val="008E4209"/>
    <w:rsid w:val="008E4C16"/>
    <w:rsid w:val="008E4D17"/>
    <w:rsid w:val="008E4DEF"/>
    <w:rsid w:val="008E5524"/>
    <w:rsid w:val="008E58C0"/>
    <w:rsid w:val="008E58C8"/>
    <w:rsid w:val="008E59E5"/>
    <w:rsid w:val="008E5AD3"/>
    <w:rsid w:val="008E5DDA"/>
    <w:rsid w:val="008E6409"/>
    <w:rsid w:val="008E653A"/>
    <w:rsid w:val="008E6664"/>
    <w:rsid w:val="008E6B00"/>
    <w:rsid w:val="008E7645"/>
    <w:rsid w:val="008E7989"/>
    <w:rsid w:val="008F04B8"/>
    <w:rsid w:val="008F062B"/>
    <w:rsid w:val="008F11DB"/>
    <w:rsid w:val="008F16E4"/>
    <w:rsid w:val="008F187F"/>
    <w:rsid w:val="008F192C"/>
    <w:rsid w:val="008F1A53"/>
    <w:rsid w:val="008F285D"/>
    <w:rsid w:val="008F299F"/>
    <w:rsid w:val="008F2CE3"/>
    <w:rsid w:val="008F35A4"/>
    <w:rsid w:val="008F539A"/>
    <w:rsid w:val="008F5687"/>
    <w:rsid w:val="008F5758"/>
    <w:rsid w:val="008F5A73"/>
    <w:rsid w:val="008F5D5A"/>
    <w:rsid w:val="008F6292"/>
    <w:rsid w:val="008F67B4"/>
    <w:rsid w:val="008F6FCB"/>
    <w:rsid w:val="008F78FC"/>
    <w:rsid w:val="00901000"/>
    <w:rsid w:val="00901661"/>
    <w:rsid w:val="00902ABF"/>
    <w:rsid w:val="00902CC3"/>
    <w:rsid w:val="00903001"/>
    <w:rsid w:val="00903DB9"/>
    <w:rsid w:val="0090480F"/>
    <w:rsid w:val="0090524A"/>
    <w:rsid w:val="00905672"/>
    <w:rsid w:val="00906047"/>
    <w:rsid w:val="0090703D"/>
    <w:rsid w:val="009072C1"/>
    <w:rsid w:val="0090734A"/>
    <w:rsid w:val="00907BA5"/>
    <w:rsid w:val="00907F25"/>
    <w:rsid w:val="009104EE"/>
    <w:rsid w:val="00911361"/>
    <w:rsid w:val="00911BD3"/>
    <w:rsid w:val="00911BDF"/>
    <w:rsid w:val="00911CC2"/>
    <w:rsid w:val="009124F0"/>
    <w:rsid w:val="00912CFD"/>
    <w:rsid w:val="00913096"/>
    <w:rsid w:val="00913710"/>
    <w:rsid w:val="009137D4"/>
    <w:rsid w:val="0091440B"/>
    <w:rsid w:val="00915926"/>
    <w:rsid w:val="00915C38"/>
    <w:rsid w:val="00915C9E"/>
    <w:rsid w:val="00915E19"/>
    <w:rsid w:val="00915E9C"/>
    <w:rsid w:val="009170A5"/>
    <w:rsid w:val="00917CF7"/>
    <w:rsid w:val="00920042"/>
    <w:rsid w:val="009200EE"/>
    <w:rsid w:val="009209B1"/>
    <w:rsid w:val="00920D3C"/>
    <w:rsid w:val="00921165"/>
    <w:rsid w:val="00921E46"/>
    <w:rsid w:val="00921F0D"/>
    <w:rsid w:val="0092205B"/>
    <w:rsid w:val="00923395"/>
    <w:rsid w:val="00923C27"/>
    <w:rsid w:val="00924307"/>
    <w:rsid w:val="00924AE1"/>
    <w:rsid w:val="00925FCD"/>
    <w:rsid w:val="009303A2"/>
    <w:rsid w:val="009304B0"/>
    <w:rsid w:val="00930854"/>
    <w:rsid w:val="00930F36"/>
    <w:rsid w:val="00931088"/>
    <w:rsid w:val="00933037"/>
    <w:rsid w:val="00933DD8"/>
    <w:rsid w:val="00933E30"/>
    <w:rsid w:val="009345B4"/>
    <w:rsid w:val="00934C3C"/>
    <w:rsid w:val="00935120"/>
    <w:rsid w:val="0093689D"/>
    <w:rsid w:val="009369EA"/>
    <w:rsid w:val="00936B4F"/>
    <w:rsid w:val="0093785B"/>
    <w:rsid w:val="0093795D"/>
    <w:rsid w:val="00940517"/>
    <w:rsid w:val="00941BB6"/>
    <w:rsid w:val="00941E82"/>
    <w:rsid w:val="0094309E"/>
    <w:rsid w:val="0094354F"/>
    <w:rsid w:val="00943CA7"/>
    <w:rsid w:val="00943F83"/>
    <w:rsid w:val="00944154"/>
    <w:rsid w:val="0094484C"/>
    <w:rsid w:val="0094511B"/>
    <w:rsid w:val="00945592"/>
    <w:rsid w:val="00945666"/>
    <w:rsid w:val="00945CE1"/>
    <w:rsid w:val="00945CFD"/>
    <w:rsid w:val="0094697A"/>
    <w:rsid w:val="00946C73"/>
    <w:rsid w:val="00946F9E"/>
    <w:rsid w:val="009475E3"/>
    <w:rsid w:val="009508E2"/>
    <w:rsid w:val="00951799"/>
    <w:rsid w:val="00951A84"/>
    <w:rsid w:val="00951B18"/>
    <w:rsid w:val="0095229B"/>
    <w:rsid w:val="00953297"/>
    <w:rsid w:val="00954C64"/>
    <w:rsid w:val="00955508"/>
    <w:rsid w:val="009555A8"/>
    <w:rsid w:val="00955632"/>
    <w:rsid w:val="009556BF"/>
    <w:rsid w:val="009557EC"/>
    <w:rsid w:val="00957B3B"/>
    <w:rsid w:val="00957FFA"/>
    <w:rsid w:val="00960329"/>
    <w:rsid w:val="009607FE"/>
    <w:rsid w:val="00961534"/>
    <w:rsid w:val="00962B8E"/>
    <w:rsid w:val="00962D18"/>
    <w:rsid w:val="0096303A"/>
    <w:rsid w:val="00964642"/>
    <w:rsid w:val="00964B67"/>
    <w:rsid w:val="0096575B"/>
    <w:rsid w:val="00965CCB"/>
    <w:rsid w:val="0096690A"/>
    <w:rsid w:val="00966A12"/>
    <w:rsid w:val="00966CB0"/>
    <w:rsid w:val="00967A1D"/>
    <w:rsid w:val="0097041D"/>
    <w:rsid w:val="0097047F"/>
    <w:rsid w:val="00970DE8"/>
    <w:rsid w:val="00971153"/>
    <w:rsid w:val="00971360"/>
    <w:rsid w:val="009714D6"/>
    <w:rsid w:val="009719C0"/>
    <w:rsid w:val="00971C2B"/>
    <w:rsid w:val="00971E11"/>
    <w:rsid w:val="00972DD8"/>
    <w:rsid w:val="00973408"/>
    <w:rsid w:val="00973465"/>
    <w:rsid w:val="0097375C"/>
    <w:rsid w:val="00973890"/>
    <w:rsid w:val="009743EE"/>
    <w:rsid w:val="0097517A"/>
    <w:rsid w:val="0097595C"/>
    <w:rsid w:val="00975F0E"/>
    <w:rsid w:val="0097676B"/>
    <w:rsid w:val="00977399"/>
    <w:rsid w:val="00977771"/>
    <w:rsid w:val="00977CC6"/>
    <w:rsid w:val="00977DE0"/>
    <w:rsid w:val="00980242"/>
    <w:rsid w:val="00980AB6"/>
    <w:rsid w:val="00980FE9"/>
    <w:rsid w:val="0098117E"/>
    <w:rsid w:val="00981EED"/>
    <w:rsid w:val="00982E9B"/>
    <w:rsid w:val="00983BAD"/>
    <w:rsid w:val="0098409B"/>
    <w:rsid w:val="00984873"/>
    <w:rsid w:val="00984DAE"/>
    <w:rsid w:val="00985B48"/>
    <w:rsid w:val="00985D48"/>
    <w:rsid w:val="00986586"/>
    <w:rsid w:val="009872AC"/>
    <w:rsid w:val="009879F7"/>
    <w:rsid w:val="00987F78"/>
    <w:rsid w:val="00990213"/>
    <w:rsid w:val="00990528"/>
    <w:rsid w:val="009912F8"/>
    <w:rsid w:val="009915F8"/>
    <w:rsid w:val="009921B4"/>
    <w:rsid w:val="0099249A"/>
    <w:rsid w:val="00993175"/>
    <w:rsid w:val="00993D80"/>
    <w:rsid w:val="00994803"/>
    <w:rsid w:val="0099486C"/>
    <w:rsid w:val="00994FDD"/>
    <w:rsid w:val="00995750"/>
    <w:rsid w:val="00995F58"/>
    <w:rsid w:val="009968F8"/>
    <w:rsid w:val="00996912"/>
    <w:rsid w:val="00996A71"/>
    <w:rsid w:val="009975EC"/>
    <w:rsid w:val="00997B3F"/>
    <w:rsid w:val="009A0094"/>
    <w:rsid w:val="009A00F5"/>
    <w:rsid w:val="009A0102"/>
    <w:rsid w:val="009A072C"/>
    <w:rsid w:val="009A084A"/>
    <w:rsid w:val="009A1246"/>
    <w:rsid w:val="009A1B95"/>
    <w:rsid w:val="009A1CF5"/>
    <w:rsid w:val="009A2337"/>
    <w:rsid w:val="009A2885"/>
    <w:rsid w:val="009A2A4F"/>
    <w:rsid w:val="009A4764"/>
    <w:rsid w:val="009A50CD"/>
    <w:rsid w:val="009A591D"/>
    <w:rsid w:val="009A5AF1"/>
    <w:rsid w:val="009A5B7A"/>
    <w:rsid w:val="009A5FBC"/>
    <w:rsid w:val="009A5FDA"/>
    <w:rsid w:val="009A63E4"/>
    <w:rsid w:val="009A72AB"/>
    <w:rsid w:val="009A7432"/>
    <w:rsid w:val="009B0301"/>
    <w:rsid w:val="009B0746"/>
    <w:rsid w:val="009B0748"/>
    <w:rsid w:val="009B220F"/>
    <w:rsid w:val="009B23DF"/>
    <w:rsid w:val="009B2743"/>
    <w:rsid w:val="009B27A8"/>
    <w:rsid w:val="009B3026"/>
    <w:rsid w:val="009B345F"/>
    <w:rsid w:val="009B3E10"/>
    <w:rsid w:val="009B52BA"/>
    <w:rsid w:val="009B6E43"/>
    <w:rsid w:val="009B7147"/>
    <w:rsid w:val="009B740F"/>
    <w:rsid w:val="009B7BE6"/>
    <w:rsid w:val="009C0180"/>
    <w:rsid w:val="009C0C42"/>
    <w:rsid w:val="009C0D63"/>
    <w:rsid w:val="009C192B"/>
    <w:rsid w:val="009C2B1B"/>
    <w:rsid w:val="009C3434"/>
    <w:rsid w:val="009C3A0B"/>
    <w:rsid w:val="009C3CC5"/>
    <w:rsid w:val="009C4AD2"/>
    <w:rsid w:val="009C5364"/>
    <w:rsid w:val="009C5889"/>
    <w:rsid w:val="009C6C4B"/>
    <w:rsid w:val="009C71FF"/>
    <w:rsid w:val="009C75FA"/>
    <w:rsid w:val="009D0FCA"/>
    <w:rsid w:val="009D124D"/>
    <w:rsid w:val="009D13D2"/>
    <w:rsid w:val="009D17E8"/>
    <w:rsid w:val="009D1892"/>
    <w:rsid w:val="009D1B4C"/>
    <w:rsid w:val="009D1F6F"/>
    <w:rsid w:val="009D24BE"/>
    <w:rsid w:val="009D25AB"/>
    <w:rsid w:val="009D2642"/>
    <w:rsid w:val="009D2946"/>
    <w:rsid w:val="009D2DA7"/>
    <w:rsid w:val="009D2DFB"/>
    <w:rsid w:val="009D34E9"/>
    <w:rsid w:val="009D525C"/>
    <w:rsid w:val="009D54B2"/>
    <w:rsid w:val="009D5DC8"/>
    <w:rsid w:val="009D600D"/>
    <w:rsid w:val="009D61C9"/>
    <w:rsid w:val="009D626D"/>
    <w:rsid w:val="009D7405"/>
    <w:rsid w:val="009D7C99"/>
    <w:rsid w:val="009D7D8E"/>
    <w:rsid w:val="009E209D"/>
    <w:rsid w:val="009E2AAE"/>
    <w:rsid w:val="009E2F7F"/>
    <w:rsid w:val="009E3F96"/>
    <w:rsid w:val="009E42C1"/>
    <w:rsid w:val="009E4862"/>
    <w:rsid w:val="009E4D40"/>
    <w:rsid w:val="009E534E"/>
    <w:rsid w:val="009E5489"/>
    <w:rsid w:val="009E553E"/>
    <w:rsid w:val="009E5B67"/>
    <w:rsid w:val="009E5CB6"/>
    <w:rsid w:val="009E5F3B"/>
    <w:rsid w:val="009E69B6"/>
    <w:rsid w:val="009E6C50"/>
    <w:rsid w:val="009E6E29"/>
    <w:rsid w:val="009E7B8B"/>
    <w:rsid w:val="009E7EDE"/>
    <w:rsid w:val="009F1345"/>
    <w:rsid w:val="009F28F8"/>
    <w:rsid w:val="009F2CB1"/>
    <w:rsid w:val="009F32B2"/>
    <w:rsid w:val="009F3851"/>
    <w:rsid w:val="009F3857"/>
    <w:rsid w:val="009F38EE"/>
    <w:rsid w:val="009F3DE1"/>
    <w:rsid w:val="009F4FD3"/>
    <w:rsid w:val="009F588D"/>
    <w:rsid w:val="009F5BE5"/>
    <w:rsid w:val="009F60ED"/>
    <w:rsid w:val="009F6B80"/>
    <w:rsid w:val="009F6FD6"/>
    <w:rsid w:val="009F756A"/>
    <w:rsid w:val="009F7898"/>
    <w:rsid w:val="009F7DA3"/>
    <w:rsid w:val="00A00058"/>
    <w:rsid w:val="00A00740"/>
    <w:rsid w:val="00A01A7A"/>
    <w:rsid w:val="00A02185"/>
    <w:rsid w:val="00A02FC4"/>
    <w:rsid w:val="00A03480"/>
    <w:rsid w:val="00A05170"/>
    <w:rsid w:val="00A051FE"/>
    <w:rsid w:val="00A052D7"/>
    <w:rsid w:val="00A05614"/>
    <w:rsid w:val="00A056A4"/>
    <w:rsid w:val="00A05AB4"/>
    <w:rsid w:val="00A05E5F"/>
    <w:rsid w:val="00A05E70"/>
    <w:rsid w:val="00A061B9"/>
    <w:rsid w:val="00A06220"/>
    <w:rsid w:val="00A0684D"/>
    <w:rsid w:val="00A06F5F"/>
    <w:rsid w:val="00A07C82"/>
    <w:rsid w:val="00A1020E"/>
    <w:rsid w:val="00A10A53"/>
    <w:rsid w:val="00A1259F"/>
    <w:rsid w:val="00A12C44"/>
    <w:rsid w:val="00A13104"/>
    <w:rsid w:val="00A13916"/>
    <w:rsid w:val="00A14353"/>
    <w:rsid w:val="00A14F60"/>
    <w:rsid w:val="00A14F9A"/>
    <w:rsid w:val="00A1513F"/>
    <w:rsid w:val="00A158CE"/>
    <w:rsid w:val="00A172CF"/>
    <w:rsid w:val="00A173ED"/>
    <w:rsid w:val="00A2015F"/>
    <w:rsid w:val="00A207AF"/>
    <w:rsid w:val="00A20F83"/>
    <w:rsid w:val="00A22341"/>
    <w:rsid w:val="00A22C8A"/>
    <w:rsid w:val="00A233DF"/>
    <w:rsid w:val="00A23482"/>
    <w:rsid w:val="00A2359C"/>
    <w:rsid w:val="00A237BF"/>
    <w:rsid w:val="00A2407E"/>
    <w:rsid w:val="00A246FE"/>
    <w:rsid w:val="00A24FF7"/>
    <w:rsid w:val="00A26335"/>
    <w:rsid w:val="00A26C2D"/>
    <w:rsid w:val="00A26F8F"/>
    <w:rsid w:val="00A279A1"/>
    <w:rsid w:val="00A27AA7"/>
    <w:rsid w:val="00A30CC8"/>
    <w:rsid w:val="00A31013"/>
    <w:rsid w:val="00A3125E"/>
    <w:rsid w:val="00A314DA"/>
    <w:rsid w:val="00A31FB1"/>
    <w:rsid w:val="00A3285E"/>
    <w:rsid w:val="00A32894"/>
    <w:rsid w:val="00A32966"/>
    <w:rsid w:val="00A32D74"/>
    <w:rsid w:val="00A32F1D"/>
    <w:rsid w:val="00A345C7"/>
    <w:rsid w:val="00A346CD"/>
    <w:rsid w:val="00A349C5"/>
    <w:rsid w:val="00A34DEC"/>
    <w:rsid w:val="00A34E55"/>
    <w:rsid w:val="00A351FF"/>
    <w:rsid w:val="00A3599F"/>
    <w:rsid w:val="00A35A9F"/>
    <w:rsid w:val="00A3616D"/>
    <w:rsid w:val="00A36270"/>
    <w:rsid w:val="00A36822"/>
    <w:rsid w:val="00A3749A"/>
    <w:rsid w:val="00A37654"/>
    <w:rsid w:val="00A376BF"/>
    <w:rsid w:val="00A37756"/>
    <w:rsid w:val="00A37777"/>
    <w:rsid w:val="00A40EBE"/>
    <w:rsid w:val="00A43561"/>
    <w:rsid w:val="00A4383E"/>
    <w:rsid w:val="00A43A01"/>
    <w:rsid w:val="00A4535C"/>
    <w:rsid w:val="00A453E8"/>
    <w:rsid w:val="00A45D59"/>
    <w:rsid w:val="00A46287"/>
    <w:rsid w:val="00A46FD8"/>
    <w:rsid w:val="00A47015"/>
    <w:rsid w:val="00A472D6"/>
    <w:rsid w:val="00A47CF8"/>
    <w:rsid w:val="00A50213"/>
    <w:rsid w:val="00A50553"/>
    <w:rsid w:val="00A5094D"/>
    <w:rsid w:val="00A511CF"/>
    <w:rsid w:val="00A51AD4"/>
    <w:rsid w:val="00A521E4"/>
    <w:rsid w:val="00A524C5"/>
    <w:rsid w:val="00A52C81"/>
    <w:rsid w:val="00A53495"/>
    <w:rsid w:val="00A542FF"/>
    <w:rsid w:val="00A547ED"/>
    <w:rsid w:val="00A54ECB"/>
    <w:rsid w:val="00A551D3"/>
    <w:rsid w:val="00A55562"/>
    <w:rsid w:val="00A55AA5"/>
    <w:rsid w:val="00A56477"/>
    <w:rsid w:val="00A57252"/>
    <w:rsid w:val="00A605DA"/>
    <w:rsid w:val="00A606C5"/>
    <w:rsid w:val="00A6082F"/>
    <w:rsid w:val="00A60A15"/>
    <w:rsid w:val="00A60FC7"/>
    <w:rsid w:val="00A62704"/>
    <w:rsid w:val="00A62C31"/>
    <w:rsid w:val="00A63529"/>
    <w:rsid w:val="00A63AE1"/>
    <w:rsid w:val="00A64FB7"/>
    <w:rsid w:val="00A653F5"/>
    <w:rsid w:val="00A666AA"/>
    <w:rsid w:val="00A66A06"/>
    <w:rsid w:val="00A66B9A"/>
    <w:rsid w:val="00A66C07"/>
    <w:rsid w:val="00A671A2"/>
    <w:rsid w:val="00A70219"/>
    <w:rsid w:val="00A70E2D"/>
    <w:rsid w:val="00A7141F"/>
    <w:rsid w:val="00A71C96"/>
    <w:rsid w:val="00A71EA7"/>
    <w:rsid w:val="00A7264E"/>
    <w:rsid w:val="00A72949"/>
    <w:rsid w:val="00A72F8F"/>
    <w:rsid w:val="00A73A16"/>
    <w:rsid w:val="00A73FA1"/>
    <w:rsid w:val="00A748B1"/>
    <w:rsid w:val="00A75295"/>
    <w:rsid w:val="00A75459"/>
    <w:rsid w:val="00A75C75"/>
    <w:rsid w:val="00A7669C"/>
    <w:rsid w:val="00A76CD2"/>
    <w:rsid w:val="00A77166"/>
    <w:rsid w:val="00A77A4B"/>
    <w:rsid w:val="00A80151"/>
    <w:rsid w:val="00A803D4"/>
    <w:rsid w:val="00A80521"/>
    <w:rsid w:val="00A818AD"/>
    <w:rsid w:val="00A81D09"/>
    <w:rsid w:val="00A81DF5"/>
    <w:rsid w:val="00A8285C"/>
    <w:rsid w:val="00A828B4"/>
    <w:rsid w:val="00A828BF"/>
    <w:rsid w:val="00A835B8"/>
    <w:rsid w:val="00A836EB"/>
    <w:rsid w:val="00A8384D"/>
    <w:rsid w:val="00A84870"/>
    <w:rsid w:val="00A84A4A"/>
    <w:rsid w:val="00A84AE1"/>
    <w:rsid w:val="00A84CAE"/>
    <w:rsid w:val="00A84E3C"/>
    <w:rsid w:val="00A858BD"/>
    <w:rsid w:val="00A85D77"/>
    <w:rsid w:val="00A8615C"/>
    <w:rsid w:val="00A8637C"/>
    <w:rsid w:val="00A86605"/>
    <w:rsid w:val="00A866CA"/>
    <w:rsid w:val="00A867F8"/>
    <w:rsid w:val="00A8682A"/>
    <w:rsid w:val="00A86AEB"/>
    <w:rsid w:val="00A8733E"/>
    <w:rsid w:val="00A87913"/>
    <w:rsid w:val="00A90046"/>
    <w:rsid w:val="00A904D9"/>
    <w:rsid w:val="00A90E6A"/>
    <w:rsid w:val="00A90FFD"/>
    <w:rsid w:val="00A915F7"/>
    <w:rsid w:val="00A91799"/>
    <w:rsid w:val="00A91D1F"/>
    <w:rsid w:val="00A9216D"/>
    <w:rsid w:val="00A92788"/>
    <w:rsid w:val="00A92E19"/>
    <w:rsid w:val="00A92EBB"/>
    <w:rsid w:val="00A9344C"/>
    <w:rsid w:val="00A93890"/>
    <w:rsid w:val="00A93F1B"/>
    <w:rsid w:val="00A942FC"/>
    <w:rsid w:val="00A94F88"/>
    <w:rsid w:val="00A94F93"/>
    <w:rsid w:val="00A9515D"/>
    <w:rsid w:val="00A9545B"/>
    <w:rsid w:val="00A960F7"/>
    <w:rsid w:val="00A96E05"/>
    <w:rsid w:val="00A975B8"/>
    <w:rsid w:val="00A97FBE"/>
    <w:rsid w:val="00AA0365"/>
    <w:rsid w:val="00AA0399"/>
    <w:rsid w:val="00AA05E5"/>
    <w:rsid w:val="00AA15A4"/>
    <w:rsid w:val="00AA1824"/>
    <w:rsid w:val="00AA1B0C"/>
    <w:rsid w:val="00AA257B"/>
    <w:rsid w:val="00AA3BCC"/>
    <w:rsid w:val="00AA47F9"/>
    <w:rsid w:val="00AA6716"/>
    <w:rsid w:val="00AA6AAE"/>
    <w:rsid w:val="00AA78E1"/>
    <w:rsid w:val="00AA7BA6"/>
    <w:rsid w:val="00AB03C7"/>
    <w:rsid w:val="00AB1F4C"/>
    <w:rsid w:val="00AB2257"/>
    <w:rsid w:val="00AB293B"/>
    <w:rsid w:val="00AB32BB"/>
    <w:rsid w:val="00AB38EE"/>
    <w:rsid w:val="00AB3BEE"/>
    <w:rsid w:val="00AB476F"/>
    <w:rsid w:val="00AB54BB"/>
    <w:rsid w:val="00AB5521"/>
    <w:rsid w:val="00AB57E5"/>
    <w:rsid w:val="00AB72A2"/>
    <w:rsid w:val="00AB7744"/>
    <w:rsid w:val="00AB7EC3"/>
    <w:rsid w:val="00AC14D7"/>
    <w:rsid w:val="00AC2D68"/>
    <w:rsid w:val="00AC2FE2"/>
    <w:rsid w:val="00AC3228"/>
    <w:rsid w:val="00AC3674"/>
    <w:rsid w:val="00AC38B9"/>
    <w:rsid w:val="00AC3CB4"/>
    <w:rsid w:val="00AC5343"/>
    <w:rsid w:val="00AC612C"/>
    <w:rsid w:val="00AC616B"/>
    <w:rsid w:val="00AC6DF5"/>
    <w:rsid w:val="00AC7812"/>
    <w:rsid w:val="00AC78F7"/>
    <w:rsid w:val="00AD0597"/>
    <w:rsid w:val="00AD05AC"/>
    <w:rsid w:val="00AD07C6"/>
    <w:rsid w:val="00AD0835"/>
    <w:rsid w:val="00AD212C"/>
    <w:rsid w:val="00AD367D"/>
    <w:rsid w:val="00AD45BD"/>
    <w:rsid w:val="00AD4EA6"/>
    <w:rsid w:val="00AD6D25"/>
    <w:rsid w:val="00AD7422"/>
    <w:rsid w:val="00AD7EFB"/>
    <w:rsid w:val="00AE07C3"/>
    <w:rsid w:val="00AE18DD"/>
    <w:rsid w:val="00AE2443"/>
    <w:rsid w:val="00AE2DBC"/>
    <w:rsid w:val="00AE3F4B"/>
    <w:rsid w:val="00AE5320"/>
    <w:rsid w:val="00AE5423"/>
    <w:rsid w:val="00AE57BA"/>
    <w:rsid w:val="00AE5997"/>
    <w:rsid w:val="00AE617F"/>
    <w:rsid w:val="00AE6C5F"/>
    <w:rsid w:val="00AE6EC4"/>
    <w:rsid w:val="00AE6F8D"/>
    <w:rsid w:val="00AE75FB"/>
    <w:rsid w:val="00AE7859"/>
    <w:rsid w:val="00AF18B6"/>
    <w:rsid w:val="00AF1DA2"/>
    <w:rsid w:val="00AF1E88"/>
    <w:rsid w:val="00AF2A00"/>
    <w:rsid w:val="00AF2DA5"/>
    <w:rsid w:val="00AF37B6"/>
    <w:rsid w:val="00AF3887"/>
    <w:rsid w:val="00AF3D57"/>
    <w:rsid w:val="00AF44F1"/>
    <w:rsid w:val="00AF4A95"/>
    <w:rsid w:val="00AF4B10"/>
    <w:rsid w:val="00AF4DC6"/>
    <w:rsid w:val="00AF4FED"/>
    <w:rsid w:val="00AF615C"/>
    <w:rsid w:val="00AF6C7D"/>
    <w:rsid w:val="00AF74F5"/>
    <w:rsid w:val="00AF7CE5"/>
    <w:rsid w:val="00B0002B"/>
    <w:rsid w:val="00B00A8E"/>
    <w:rsid w:val="00B01B90"/>
    <w:rsid w:val="00B01DA8"/>
    <w:rsid w:val="00B0205E"/>
    <w:rsid w:val="00B026F4"/>
    <w:rsid w:val="00B0285B"/>
    <w:rsid w:val="00B0692D"/>
    <w:rsid w:val="00B06A07"/>
    <w:rsid w:val="00B0736D"/>
    <w:rsid w:val="00B077BA"/>
    <w:rsid w:val="00B07CE3"/>
    <w:rsid w:val="00B108BF"/>
    <w:rsid w:val="00B10A0F"/>
    <w:rsid w:val="00B10B0D"/>
    <w:rsid w:val="00B10B5D"/>
    <w:rsid w:val="00B111BE"/>
    <w:rsid w:val="00B1153A"/>
    <w:rsid w:val="00B11B64"/>
    <w:rsid w:val="00B1223C"/>
    <w:rsid w:val="00B129AD"/>
    <w:rsid w:val="00B1353E"/>
    <w:rsid w:val="00B138D0"/>
    <w:rsid w:val="00B13C53"/>
    <w:rsid w:val="00B13D25"/>
    <w:rsid w:val="00B148C9"/>
    <w:rsid w:val="00B14F2B"/>
    <w:rsid w:val="00B150BB"/>
    <w:rsid w:val="00B15131"/>
    <w:rsid w:val="00B15241"/>
    <w:rsid w:val="00B15CDE"/>
    <w:rsid w:val="00B16BC3"/>
    <w:rsid w:val="00B173AC"/>
    <w:rsid w:val="00B17832"/>
    <w:rsid w:val="00B179E2"/>
    <w:rsid w:val="00B2016D"/>
    <w:rsid w:val="00B20FBA"/>
    <w:rsid w:val="00B211A2"/>
    <w:rsid w:val="00B21B40"/>
    <w:rsid w:val="00B21BF4"/>
    <w:rsid w:val="00B22344"/>
    <w:rsid w:val="00B22E6D"/>
    <w:rsid w:val="00B232E1"/>
    <w:rsid w:val="00B242DA"/>
    <w:rsid w:val="00B2433F"/>
    <w:rsid w:val="00B24BDC"/>
    <w:rsid w:val="00B24D15"/>
    <w:rsid w:val="00B251D2"/>
    <w:rsid w:val="00B25503"/>
    <w:rsid w:val="00B264AF"/>
    <w:rsid w:val="00B266E9"/>
    <w:rsid w:val="00B27CD1"/>
    <w:rsid w:val="00B303B0"/>
    <w:rsid w:val="00B307CB"/>
    <w:rsid w:val="00B3180E"/>
    <w:rsid w:val="00B31C4F"/>
    <w:rsid w:val="00B323F4"/>
    <w:rsid w:val="00B329E9"/>
    <w:rsid w:val="00B32D2C"/>
    <w:rsid w:val="00B333FC"/>
    <w:rsid w:val="00B33DC7"/>
    <w:rsid w:val="00B34470"/>
    <w:rsid w:val="00B344CE"/>
    <w:rsid w:val="00B34B7B"/>
    <w:rsid w:val="00B34C9D"/>
    <w:rsid w:val="00B35027"/>
    <w:rsid w:val="00B3556A"/>
    <w:rsid w:val="00B35725"/>
    <w:rsid w:val="00B35AA7"/>
    <w:rsid w:val="00B370C0"/>
    <w:rsid w:val="00B3737D"/>
    <w:rsid w:val="00B37CF8"/>
    <w:rsid w:val="00B401E0"/>
    <w:rsid w:val="00B409C9"/>
    <w:rsid w:val="00B424A8"/>
    <w:rsid w:val="00B43E24"/>
    <w:rsid w:val="00B43FE2"/>
    <w:rsid w:val="00B444D3"/>
    <w:rsid w:val="00B44572"/>
    <w:rsid w:val="00B44A39"/>
    <w:rsid w:val="00B45C3A"/>
    <w:rsid w:val="00B46A3E"/>
    <w:rsid w:val="00B47469"/>
    <w:rsid w:val="00B4794C"/>
    <w:rsid w:val="00B47BB9"/>
    <w:rsid w:val="00B50324"/>
    <w:rsid w:val="00B51B9E"/>
    <w:rsid w:val="00B51BA4"/>
    <w:rsid w:val="00B52517"/>
    <w:rsid w:val="00B52558"/>
    <w:rsid w:val="00B52A7E"/>
    <w:rsid w:val="00B531BD"/>
    <w:rsid w:val="00B533AE"/>
    <w:rsid w:val="00B54BD2"/>
    <w:rsid w:val="00B550B3"/>
    <w:rsid w:val="00B56323"/>
    <w:rsid w:val="00B56C02"/>
    <w:rsid w:val="00B57674"/>
    <w:rsid w:val="00B57F3B"/>
    <w:rsid w:val="00B60155"/>
    <w:rsid w:val="00B60CDA"/>
    <w:rsid w:val="00B62DEC"/>
    <w:rsid w:val="00B62F0F"/>
    <w:rsid w:val="00B631B9"/>
    <w:rsid w:val="00B64ED2"/>
    <w:rsid w:val="00B6548D"/>
    <w:rsid w:val="00B65E63"/>
    <w:rsid w:val="00B65F62"/>
    <w:rsid w:val="00B66F75"/>
    <w:rsid w:val="00B67A79"/>
    <w:rsid w:val="00B70377"/>
    <w:rsid w:val="00B7105D"/>
    <w:rsid w:val="00B72650"/>
    <w:rsid w:val="00B729F5"/>
    <w:rsid w:val="00B73200"/>
    <w:rsid w:val="00B74E84"/>
    <w:rsid w:val="00B75DD7"/>
    <w:rsid w:val="00B7693A"/>
    <w:rsid w:val="00B7704E"/>
    <w:rsid w:val="00B77888"/>
    <w:rsid w:val="00B779B9"/>
    <w:rsid w:val="00B80240"/>
    <w:rsid w:val="00B805C8"/>
    <w:rsid w:val="00B80E9F"/>
    <w:rsid w:val="00B81ADC"/>
    <w:rsid w:val="00B81D3B"/>
    <w:rsid w:val="00B83B16"/>
    <w:rsid w:val="00B8433E"/>
    <w:rsid w:val="00B84655"/>
    <w:rsid w:val="00B8568A"/>
    <w:rsid w:val="00B85E0B"/>
    <w:rsid w:val="00B86529"/>
    <w:rsid w:val="00B86B18"/>
    <w:rsid w:val="00B87221"/>
    <w:rsid w:val="00B878FD"/>
    <w:rsid w:val="00B90906"/>
    <w:rsid w:val="00B91210"/>
    <w:rsid w:val="00B91E60"/>
    <w:rsid w:val="00B91E7C"/>
    <w:rsid w:val="00B92875"/>
    <w:rsid w:val="00B92B1D"/>
    <w:rsid w:val="00B9339D"/>
    <w:rsid w:val="00B9344E"/>
    <w:rsid w:val="00B93667"/>
    <w:rsid w:val="00B93825"/>
    <w:rsid w:val="00B93B43"/>
    <w:rsid w:val="00B93C74"/>
    <w:rsid w:val="00B93C8E"/>
    <w:rsid w:val="00B9457F"/>
    <w:rsid w:val="00B9544D"/>
    <w:rsid w:val="00B95547"/>
    <w:rsid w:val="00B9592F"/>
    <w:rsid w:val="00B967CE"/>
    <w:rsid w:val="00B9684A"/>
    <w:rsid w:val="00B971FD"/>
    <w:rsid w:val="00B97D42"/>
    <w:rsid w:val="00B97D73"/>
    <w:rsid w:val="00B97E77"/>
    <w:rsid w:val="00B97F17"/>
    <w:rsid w:val="00BA0095"/>
    <w:rsid w:val="00BA01DD"/>
    <w:rsid w:val="00BA0B69"/>
    <w:rsid w:val="00BA10D0"/>
    <w:rsid w:val="00BA170F"/>
    <w:rsid w:val="00BA1A40"/>
    <w:rsid w:val="00BA1B92"/>
    <w:rsid w:val="00BA2230"/>
    <w:rsid w:val="00BA28FC"/>
    <w:rsid w:val="00BA2A3E"/>
    <w:rsid w:val="00BA2D9D"/>
    <w:rsid w:val="00BA323B"/>
    <w:rsid w:val="00BA339C"/>
    <w:rsid w:val="00BA371A"/>
    <w:rsid w:val="00BA39E5"/>
    <w:rsid w:val="00BA42C8"/>
    <w:rsid w:val="00BA4CD9"/>
    <w:rsid w:val="00BA4F03"/>
    <w:rsid w:val="00BA525E"/>
    <w:rsid w:val="00BA52F3"/>
    <w:rsid w:val="00BA53AB"/>
    <w:rsid w:val="00BA5697"/>
    <w:rsid w:val="00BA59DD"/>
    <w:rsid w:val="00BA5C0F"/>
    <w:rsid w:val="00BA5E22"/>
    <w:rsid w:val="00BA6CC4"/>
    <w:rsid w:val="00BA73F5"/>
    <w:rsid w:val="00BB0890"/>
    <w:rsid w:val="00BB1438"/>
    <w:rsid w:val="00BB2022"/>
    <w:rsid w:val="00BB2FC3"/>
    <w:rsid w:val="00BB37C1"/>
    <w:rsid w:val="00BB3FAA"/>
    <w:rsid w:val="00BB55C4"/>
    <w:rsid w:val="00BB590B"/>
    <w:rsid w:val="00BB5BE6"/>
    <w:rsid w:val="00BB6BE7"/>
    <w:rsid w:val="00BB70CC"/>
    <w:rsid w:val="00BB7BCF"/>
    <w:rsid w:val="00BB7D8E"/>
    <w:rsid w:val="00BC0829"/>
    <w:rsid w:val="00BC19B9"/>
    <w:rsid w:val="00BC27A4"/>
    <w:rsid w:val="00BC33AD"/>
    <w:rsid w:val="00BC35EC"/>
    <w:rsid w:val="00BC37CC"/>
    <w:rsid w:val="00BC38D1"/>
    <w:rsid w:val="00BC3A92"/>
    <w:rsid w:val="00BC3C9D"/>
    <w:rsid w:val="00BC4307"/>
    <w:rsid w:val="00BC4BBD"/>
    <w:rsid w:val="00BC5162"/>
    <w:rsid w:val="00BC59CC"/>
    <w:rsid w:val="00BC7758"/>
    <w:rsid w:val="00BC78CA"/>
    <w:rsid w:val="00BD000B"/>
    <w:rsid w:val="00BD0122"/>
    <w:rsid w:val="00BD1AFC"/>
    <w:rsid w:val="00BD2738"/>
    <w:rsid w:val="00BD32C5"/>
    <w:rsid w:val="00BD36B1"/>
    <w:rsid w:val="00BD41E4"/>
    <w:rsid w:val="00BD4F03"/>
    <w:rsid w:val="00BD5815"/>
    <w:rsid w:val="00BD59D1"/>
    <w:rsid w:val="00BD657D"/>
    <w:rsid w:val="00BD657F"/>
    <w:rsid w:val="00BD6C6D"/>
    <w:rsid w:val="00BD6EDB"/>
    <w:rsid w:val="00BE01F0"/>
    <w:rsid w:val="00BE0256"/>
    <w:rsid w:val="00BE0446"/>
    <w:rsid w:val="00BE1063"/>
    <w:rsid w:val="00BE13F1"/>
    <w:rsid w:val="00BE1CE0"/>
    <w:rsid w:val="00BE1E2E"/>
    <w:rsid w:val="00BE2837"/>
    <w:rsid w:val="00BE2A88"/>
    <w:rsid w:val="00BE2E00"/>
    <w:rsid w:val="00BE31BF"/>
    <w:rsid w:val="00BE368F"/>
    <w:rsid w:val="00BE3EEF"/>
    <w:rsid w:val="00BE3FCD"/>
    <w:rsid w:val="00BE4944"/>
    <w:rsid w:val="00BE4DE0"/>
    <w:rsid w:val="00BE51F1"/>
    <w:rsid w:val="00BE5DC0"/>
    <w:rsid w:val="00BE644A"/>
    <w:rsid w:val="00BE6EBD"/>
    <w:rsid w:val="00BE7EB9"/>
    <w:rsid w:val="00BF11A4"/>
    <w:rsid w:val="00BF191C"/>
    <w:rsid w:val="00BF1987"/>
    <w:rsid w:val="00BF1C15"/>
    <w:rsid w:val="00BF2348"/>
    <w:rsid w:val="00BF31EA"/>
    <w:rsid w:val="00BF3418"/>
    <w:rsid w:val="00BF4248"/>
    <w:rsid w:val="00BF4963"/>
    <w:rsid w:val="00BF4CEF"/>
    <w:rsid w:val="00BF52B9"/>
    <w:rsid w:val="00BF6774"/>
    <w:rsid w:val="00BF7AD1"/>
    <w:rsid w:val="00BF7C15"/>
    <w:rsid w:val="00C001DA"/>
    <w:rsid w:val="00C00219"/>
    <w:rsid w:val="00C01639"/>
    <w:rsid w:val="00C028BD"/>
    <w:rsid w:val="00C02A2E"/>
    <w:rsid w:val="00C02D6F"/>
    <w:rsid w:val="00C03097"/>
    <w:rsid w:val="00C0317C"/>
    <w:rsid w:val="00C0376C"/>
    <w:rsid w:val="00C03E4D"/>
    <w:rsid w:val="00C0411E"/>
    <w:rsid w:val="00C047C7"/>
    <w:rsid w:val="00C04F23"/>
    <w:rsid w:val="00C050B7"/>
    <w:rsid w:val="00C05431"/>
    <w:rsid w:val="00C0553C"/>
    <w:rsid w:val="00C05A48"/>
    <w:rsid w:val="00C06061"/>
    <w:rsid w:val="00C0621F"/>
    <w:rsid w:val="00C06DBB"/>
    <w:rsid w:val="00C07492"/>
    <w:rsid w:val="00C07AF3"/>
    <w:rsid w:val="00C10407"/>
    <w:rsid w:val="00C121F6"/>
    <w:rsid w:val="00C12B2F"/>
    <w:rsid w:val="00C12C70"/>
    <w:rsid w:val="00C13138"/>
    <w:rsid w:val="00C133BC"/>
    <w:rsid w:val="00C13EF7"/>
    <w:rsid w:val="00C14A0D"/>
    <w:rsid w:val="00C14DEB"/>
    <w:rsid w:val="00C1540A"/>
    <w:rsid w:val="00C16086"/>
    <w:rsid w:val="00C1644C"/>
    <w:rsid w:val="00C172A5"/>
    <w:rsid w:val="00C17DE6"/>
    <w:rsid w:val="00C2049B"/>
    <w:rsid w:val="00C20CD7"/>
    <w:rsid w:val="00C21C58"/>
    <w:rsid w:val="00C21EF5"/>
    <w:rsid w:val="00C223B3"/>
    <w:rsid w:val="00C25769"/>
    <w:rsid w:val="00C25BB5"/>
    <w:rsid w:val="00C264DC"/>
    <w:rsid w:val="00C26564"/>
    <w:rsid w:val="00C26606"/>
    <w:rsid w:val="00C26CB6"/>
    <w:rsid w:val="00C273D6"/>
    <w:rsid w:val="00C27E09"/>
    <w:rsid w:val="00C304F3"/>
    <w:rsid w:val="00C30FF2"/>
    <w:rsid w:val="00C31220"/>
    <w:rsid w:val="00C312BD"/>
    <w:rsid w:val="00C31334"/>
    <w:rsid w:val="00C314EA"/>
    <w:rsid w:val="00C320A1"/>
    <w:rsid w:val="00C32385"/>
    <w:rsid w:val="00C32426"/>
    <w:rsid w:val="00C3243B"/>
    <w:rsid w:val="00C3248A"/>
    <w:rsid w:val="00C32873"/>
    <w:rsid w:val="00C329B0"/>
    <w:rsid w:val="00C32AB7"/>
    <w:rsid w:val="00C32F72"/>
    <w:rsid w:val="00C3339E"/>
    <w:rsid w:val="00C34537"/>
    <w:rsid w:val="00C35313"/>
    <w:rsid w:val="00C35849"/>
    <w:rsid w:val="00C3604E"/>
    <w:rsid w:val="00C366B4"/>
    <w:rsid w:val="00C367F1"/>
    <w:rsid w:val="00C368B9"/>
    <w:rsid w:val="00C36A29"/>
    <w:rsid w:val="00C36E46"/>
    <w:rsid w:val="00C36EAA"/>
    <w:rsid w:val="00C36EBC"/>
    <w:rsid w:val="00C3719E"/>
    <w:rsid w:val="00C373A1"/>
    <w:rsid w:val="00C37657"/>
    <w:rsid w:val="00C40001"/>
    <w:rsid w:val="00C400F7"/>
    <w:rsid w:val="00C4051F"/>
    <w:rsid w:val="00C40B5C"/>
    <w:rsid w:val="00C40BED"/>
    <w:rsid w:val="00C40CB0"/>
    <w:rsid w:val="00C4196A"/>
    <w:rsid w:val="00C41972"/>
    <w:rsid w:val="00C41A36"/>
    <w:rsid w:val="00C420A5"/>
    <w:rsid w:val="00C42191"/>
    <w:rsid w:val="00C42560"/>
    <w:rsid w:val="00C42DF5"/>
    <w:rsid w:val="00C440BE"/>
    <w:rsid w:val="00C44772"/>
    <w:rsid w:val="00C44840"/>
    <w:rsid w:val="00C44973"/>
    <w:rsid w:val="00C449BE"/>
    <w:rsid w:val="00C44DFA"/>
    <w:rsid w:val="00C45CB6"/>
    <w:rsid w:val="00C4651E"/>
    <w:rsid w:val="00C478E2"/>
    <w:rsid w:val="00C47B3C"/>
    <w:rsid w:val="00C47DD2"/>
    <w:rsid w:val="00C47E5F"/>
    <w:rsid w:val="00C50834"/>
    <w:rsid w:val="00C50FCE"/>
    <w:rsid w:val="00C5120E"/>
    <w:rsid w:val="00C51371"/>
    <w:rsid w:val="00C51B41"/>
    <w:rsid w:val="00C52002"/>
    <w:rsid w:val="00C5215F"/>
    <w:rsid w:val="00C52221"/>
    <w:rsid w:val="00C52918"/>
    <w:rsid w:val="00C52A9B"/>
    <w:rsid w:val="00C52B1E"/>
    <w:rsid w:val="00C52CAF"/>
    <w:rsid w:val="00C52DC1"/>
    <w:rsid w:val="00C53B8A"/>
    <w:rsid w:val="00C54478"/>
    <w:rsid w:val="00C54AF9"/>
    <w:rsid w:val="00C55C8F"/>
    <w:rsid w:val="00C5606D"/>
    <w:rsid w:val="00C565D7"/>
    <w:rsid w:val="00C56A7A"/>
    <w:rsid w:val="00C56F4B"/>
    <w:rsid w:val="00C5726C"/>
    <w:rsid w:val="00C5763F"/>
    <w:rsid w:val="00C60124"/>
    <w:rsid w:val="00C616C1"/>
    <w:rsid w:val="00C616FC"/>
    <w:rsid w:val="00C61AED"/>
    <w:rsid w:val="00C61CE6"/>
    <w:rsid w:val="00C625CD"/>
    <w:rsid w:val="00C62939"/>
    <w:rsid w:val="00C62EF3"/>
    <w:rsid w:val="00C635DC"/>
    <w:rsid w:val="00C63C6D"/>
    <w:rsid w:val="00C6412C"/>
    <w:rsid w:val="00C6418E"/>
    <w:rsid w:val="00C6504F"/>
    <w:rsid w:val="00C653A3"/>
    <w:rsid w:val="00C65E75"/>
    <w:rsid w:val="00C6651F"/>
    <w:rsid w:val="00C66C28"/>
    <w:rsid w:val="00C672BE"/>
    <w:rsid w:val="00C7065A"/>
    <w:rsid w:val="00C71507"/>
    <w:rsid w:val="00C716FF"/>
    <w:rsid w:val="00C718BE"/>
    <w:rsid w:val="00C71F58"/>
    <w:rsid w:val="00C72319"/>
    <w:rsid w:val="00C728A0"/>
    <w:rsid w:val="00C72B21"/>
    <w:rsid w:val="00C73512"/>
    <w:rsid w:val="00C738BD"/>
    <w:rsid w:val="00C73B9E"/>
    <w:rsid w:val="00C73CD5"/>
    <w:rsid w:val="00C73D4C"/>
    <w:rsid w:val="00C7512A"/>
    <w:rsid w:val="00C758BE"/>
    <w:rsid w:val="00C76000"/>
    <w:rsid w:val="00C76522"/>
    <w:rsid w:val="00C76F08"/>
    <w:rsid w:val="00C774D8"/>
    <w:rsid w:val="00C81108"/>
    <w:rsid w:val="00C81375"/>
    <w:rsid w:val="00C813F2"/>
    <w:rsid w:val="00C81D3C"/>
    <w:rsid w:val="00C81FBD"/>
    <w:rsid w:val="00C82922"/>
    <w:rsid w:val="00C82F32"/>
    <w:rsid w:val="00C83E39"/>
    <w:rsid w:val="00C84AB6"/>
    <w:rsid w:val="00C84C8A"/>
    <w:rsid w:val="00C84D47"/>
    <w:rsid w:val="00C86CCC"/>
    <w:rsid w:val="00C87602"/>
    <w:rsid w:val="00C87D55"/>
    <w:rsid w:val="00C905FF"/>
    <w:rsid w:val="00C90839"/>
    <w:rsid w:val="00C92787"/>
    <w:rsid w:val="00C9297F"/>
    <w:rsid w:val="00C929D2"/>
    <w:rsid w:val="00C93B71"/>
    <w:rsid w:val="00C94558"/>
    <w:rsid w:val="00C9489F"/>
    <w:rsid w:val="00C94AA9"/>
    <w:rsid w:val="00C94BF9"/>
    <w:rsid w:val="00C94E02"/>
    <w:rsid w:val="00C95195"/>
    <w:rsid w:val="00C951ED"/>
    <w:rsid w:val="00CA1D78"/>
    <w:rsid w:val="00CA24C4"/>
    <w:rsid w:val="00CA29A2"/>
    <w:rsid w:val="00CA2A98"/>
    <w:rsid w:val="00CA2B83"/>
    <w:rsid w:val="00CA365E"/>
    <w:rsid w:val="00CA37AB"/>
    <w:rsid w:val="00CA390A"/>
    <w:rsid w:val="00CA440A"/>
    <w:rsid w:val="00CA442A"/>
    <w:rsid w:val="00CA4436"/>
    <w:rsid w:val="00CA495A"/>
    <w:rsid w:val="00CA519F"/>
    <w:rsid w:val="00CA5366"/>
    <w:rsid w:val="00CA536F"/>
    <w:rsid w:val="00CA55AF"/>
    <w:rsid w:val="00CA6EB6"/>
    <w:rsid w:val="00CA6EC8"/>
    <w:rsid w:val="00CA7C54"/>
    <w:rsid w:val="00CA7E26"/>
    <w:rsid w:val="00CB0257"/>
    <w:rsid w:val="00CB0425"/>
    <w:rsid w:val="00CB0BB2"/>
    <w:rsid w:val="00CB0E97"/>
    <w:rsid w:val="00CB0FB0"/>
    <w:rsid w:val="00CB12C9"/>
    <w:rsid w:val="00CB16AE"/>
    <w:rsid w:val="00CB1CD4"/>
    <w:rsid w:val="00CB3032"/>
    <w:rsid w:val="00CB3DA5"/>
    <w:rsid w:val="00CB3F5A"/>
    <w:rsid w:val="00CB4D5A"/>
    <w:rsid w:val="00CB4F06"/>
    <w:rsid w:val="00CB4FAE"/>
    <w:rsid w:val="00CB4FF4"/>
    <w:rsid w:val="00CB510F"/>
    <w:rsid w:val="00CB5311"/>
    <w:rsid w:val="00CB6068"/>
    <w:rsid w:val="00CB7212"/>
    <w:rsid w:val="00CB72BC"/>
    <w:rsid w:val="00CB7C8A"/>
    <w:rsid w:val="00CC0175"/>
    <w:rsid w:val="00CC0C38"/>
    <w:rsid w:val="00CC2A21"/>
    <w:rsid w:val="00CC3E53"/>
    <w:rsid w:val="00CC3FD0"/>
    <w:rsid w:val="00CC44B2"/>
    <w:rsid w:val="00CC4673"/>
    <w:rsid w:val="00CC4A0A"/>
    <w:rsid w:val="00CC4E33"/>
    <w:rsid w:val="00CC5FDF"/>
    <w:rsid w:val="00CC6589"/>
    <w:rsid w:val="00CC661D"/>
    <w:rsid w:val="00CC6784"/>
    <w:rsid w:val="00CC6B81"/>
    <w:rsid w:val="00CC7526"/>
    <w:rsid w:val="00CC7853"/>
    <w:rsid w:val="00CC78E6"/>
    <w:rsid w:val="00CD00D8"/>
    <w:rsid w:val="00CD0127"/>
    <w:rsid w:val="00CD0841"/>
    <w:rsid w:val="00CD10D0"/>
    <w:rsid w:val="00CD1390"/>
    <w:rsid w:val="00CD20CF"/>
    <w:rsid w:val="00CD2B7E"/>
    <w:rsid w:val="00CD2D83"/>
    <w:rsid w:val="00CD34B7"/>
    <w:rsid w:val="00CD361B"/>
    <w:rsid w:val="00CD3B27"/>
    <w:rsid w:val="00CD5103"/>
    <w:rsid w:val="00CD5783"/>
    <w:rsid w:val="00CD6B41"/>
    <w:rsid w:val="00CD73B1"/>
    <w:rsid w:val="00CE03D1"/>
    <w:rsid w:val="00CE237F"/>
    <w:rsid w:val="00CE28DD"/>
    <w:rsid w:val="00CE37A5"/>
    <w:rsid w:val="00CE3D6F"/>
    <w:rsid w:val="00CE4CF4"/>
    <w:rsid w:val="00CE533E"/>
    <w:rsid w:val="00CE57A6"/>
    <w:rsid w:val="00CE7C39"/>
    <w:rsid w:val="00CE7D8F"/>
    <w:rsid w:val="00CF072D"/>
    <w:rsid w:val="00CF0C3C"/>
    <w:rsid w:val="00CF0E86"/>
    <w:rsid w:val="00CF34C1"/>
    <w:rsid w:val="00CF456F"/>
    <w:rsid w:val="00CF4875"/>
    <w:rsid w:val="00CF49BD"/>
    <w:rsid w:val="00CF5040"/>
    <w:rsid w:val="00CF536C"/>
    <w:rsid w:val="00CF571D"/>
    <w:rsid w:val="00CF58B4"/>
    <w:rsid w:val="00CF6182"/>
    <w:rsid w:val="00CF6580"/>
    <w:rsid w:val="00CF6CA7"/>
    <w:rsid w:val="00CF6D56"/>
    <w:rsid w:val="00CF7322"/>
    <w:rsid w:val="00CF7529"/>
    <w:rsid w:val="00CF7C04"/>
    <w:rsid w:val="00D00ACA"/>
    <w:rsid w:val="00D00B32"/>
    <w:rsid w:val="00D01357"/>
    <w:rsid w:val="00D01D64"/>
    <w:rsid w:val="00D01D6D"/>
    <w:rsid w:val="00D025E6"/>
    <w:rsid w:val="00D0260E"/>
    <w:rsid w:val="00D02BBE"/>
    <w:rsid w:val="00D02C75"/>
    <w:rsid w:val="00D0302D"/>
    <w:rsid w:val="00D046A8"/>
    <w:rsid w:val="00D04894"/>
    <w:rsid w:val="00D06447"/>
    <w:rsid w:val="00D06601"/>
    <w:rsid w:val="00D06D78"/>
    <w:rsid w:val="00D07C6D"/>
    <w:rsid w:val="00D10E3F"/>
    <w:rsid w:val="00D111F6"/>
    <w:rsid w:val="00D11609"/>
    <w:rsid w:val="00D1186E"/>
    <w:rsid w:val="00D11B9E"/>
    <w:rsid w:val="00D12212"/>
    <w:rsid w:val="00D128B9"/>
    <w:rsid w:val="00D12B1F"/>
    <w:rsid w:val="00D13A11"/>
    <w:rsid w:val="00D13BA8"/>
    <w:rsid w:val="00D13FE8"/>
    <w:rsid w:val="00D141F4"/>
    <w:rsid w:val="00D142F3"/>
    <w:rsid w:val="00D14BFE"/>
    <w:rsid w:val="00D14FB0"/>
    <w:rsid w:val="00D158D5"/>
    <w:rsid w:val="00D15B45"/>
    <w:rsid w:val="00D15DFA"/>
    <w:rsid w:val="00D169C2"/>
    <w:rsid w:val="00D16B60"/>
    <w:rsid w:val="00D17E64"/>
    <w:rsid w:val="00D203B2"/>
    <w:rsid w:val="00D20CDF"/>
    <w:rsid w:val="00D210F1"/>
    <w:rsid w:val="00D213C7"/>
    <w:rsid w:val="00D22204"/>
    <w:rsid w:val="00D22373"/>
    <w:rsid w:val="00D229A9"/>
    <w:rsid w:val="00D23CEF"/>
    <w:rsid w:val="00D25130"/>
    <w:rsid w:val="00D26071"/>
    <w:rsid w:val="00D265F6"/>
    <w:rsid w:val="00D27098"/>
    <w:rsid w:val="00D27A25"/>
    <w:rsid w:val="00D30224"/>
    <w:rsid w:val="00D30DE9"/>
    <w:rsid w:val="00D30F16"/>
    <w:rsid w:val="00D3168B"/>
    <w:rsid w:val="00D31D40"/>
    <w:rsid w:val="00D329F1"/>
    <w:rsid w:val="00D32DCE"/>
    <w:rsid w:val="00D3422B"/>
    <w:rsid w:val="00D344DF"/>
    <w:rsid w:val="00D34EB8"/>
    <w:rsid w:val="00D36019"/>
    <w:rsid w:val="00D36711"/>
    <w:rsid w:val="00D36B0B"/>
    <w:rsid w:val="00D37C19"/>
    <w:rsid w:val="00D401A2"/>
    <w:rsid w:val="00D40239"/>
    <w:rsid w:val="00D40427"/>
    <w:rsid w:val="00D40F3C"/>
    <w:rsid w:val="00D430CD"/>
    <w:rsid w:val="00D44DBE"/>
    <w:rsid w:val="00D4550D"/>
    <w:rsid w:val="00D455D3"/>
    <w:rsid w:val="00D45951"/>
    <w:rsid w:val="00D46542"/>
    <w:rsid w:val="00D46DD1"/>
    <w:rsid w:val="00D47388"/>
    <w:rsid w:val="00D47A03"/>
    <w:rsid w:val="00D500B1"/>
    <w:rsid w:val="00D504B4"/>
    <w:rsid w:val="00D5064D"/>
    <w:rsid w:val="00D515F5"/>
    <w:rsid w:val="00D52F30"/>
    <w:rsid w:val="00D53A19"/>
    <w:rsid w:val="00D53B95"/>
    <w:rsid w:val="00D54448"/>
    <w:rsid w:val="00D54F9A"/>
    <w:rsid w:val="00D55B29"/>
    <w:rsid w:val="00D57803"/>
    <w:rsid w:val="00D57A79"/>
    <w:rsid w:val="00D57F78"/>
    <w:rsid w:val="00D629A9"/>
    <w:rsid w:val="00D63313"/>
    <w:rsid w:val="00D638D8"/>
    <w:rsid w:val="00D63939"/>
    <w:rsid w:val="00D648D5"/>
    <w:rsid w:val="00D64C3B"/>
    <w:rsid w:val="00D64C5B"/>
    <w:rsid w:val="00D6550A"/>
    <w:rsid w:val="00D660F7"/>
    <w:rsid w:val="00D6663B"/>
    <w:rsid w:val="00D67234"/>
    <w:rsid w:val="00D67EBF"/>
    <w:rsid w:val="00D67ECA"/>
    <w:rsid w:val="00D7039B"/>
    <w:rsid w:val="00D7161C"/>
    <w:rsid w:val="00D7212B"/>
    <w:rsid w:val="00D72B9B"/>
    <w:rsid w:val="00D73A41"/>
    <w:rsid w:val="00D7420D"/>
    <w:rsid w:val="00D748C1"/>
    <w:rsid w:val="00D7532B"/>
    <w:rsid w:val="00D75771"/>
    <w:rsid w:val="00D757FA"/>
    <w:rsid w:val="00D76833"/>
    <w:rsid w:val="00D76911"/>
    <w:rsid w:val="00D817C5"/>
    <w:rsid w:val="00D81A97"/>
    <w:rsid w:val="00D81C60"/>
    <w:rsid w:val="00D81EB6"/>
    <w:rsid w:val="00D82D4C"/>
    <w:rsid w:val="00D831C6"/>
    <w:rsid w:val="00D84404"/>
    <w:rsid w:val="00D84C31"/>
    <w:rsid w:val="00D84E37"/>
    <w:rsid w:val="00D852D2"/>
    <w:rsid w:val="00D855DE"/>
    <w:rsid w:val="00D8599E"/>
    <w:rsid w:val="00D86706"/>
    <w:rsid w:val="00D87170"/>
    <w:rsid w:val="00D87580"/>
    <w:rsid w:val="00D87F18"/>
    <w:rsid w:val="00D87F54"/>
    <w:rsid w:val="00D87F92"/>
    <w:rsid w:val="00D90DA1"/>
    <w:rsid w:val="00D90E98"/>
    <w:rsid w:val="00D915EA"/>
    <w:rsid w:val="00D91669"/>
    <w:rsid w:val="00D9180A"/>
    <w:rsid w:val="00D932C1"/>
    <w:rsid w:val="00D93434"/>
    <w:rsid w:val="00D937B7"/>
    <w:rsid w:val="00D93800"/>
    <w:rsid w:val="00D93B0D"/>
    <w:rsid w:val="00D93CED"/>
    <w:rsid w:val="00D94CD4"/>
    <w:rsid w:val="00D94ED9"/>
    <w:rsid w:val="00D95D57"/>
    <w:rsid w:val="00D96394"/>
    <w:rsid w:val="00D979F3"/>
    <w:rsid w:val="00DA0751"/>
    <w:rsid w:val="00DA11D5"/>
    <w:rsid w:val="00DA1344"/>
    <w:rsid w:val="00DA1AFD"/>
    <w:rsid w:val="00DA27EA"/>
    <w:rsid w:val="00DA2A18"/>
    <w:rsid w:val="00DA2A75"/>
    <w:rsid w:val="00DA3862"/>
    <w:rsid w:val="00DA43EB"/>
    <w:rsid w:val="00DA4762"/>
    <w:rsid w:val="00DA483B"/>
    <w:rsid w:val="00DA4ED4"/>
    <w:rsid w:val="00DA51F8"/>
    <w:rsid w:val="00DA5EBE"/>
    <w:rsid w:val="00DA5F84"/>
    <w:rsid w:val="00DA64AC"/>
    <w:rsid w:val="00DA6790"/>
    <w:rsid w:val="00DA6868"/>
    <w:rsid w:val="00DA6C52"/>
    <w:rsid w:val="00DA6D6A"/>
    <w:rsid w:val="00DA7031"/>
    <w:rsid w:val="00DA78FD"/>
    <w:rsid w:val="00DA7953"/>
    <w:rsid w:val="00DA7B02"/>
    <w:rsid w:val="00DB0F63"/>
    <w:rsid w:val="00DB17D3"/>
    <w:rsid w:val="00DB1C0E"/>
    <w:rsid w:val="00DB246F"/>
    <w:rsid w:val="00DB30EB"/>
    <w:rsid w:val="00DB3315"/>
    <w:rsid w:val="00DB36C4"/>
    <w:rsid w:val="00DB4AFB"/>
    <w:rsid w:val="00DB4B00"/>
    <w:rsid w:val="00DB4C70"/>
    <w:rsid w:val="00DB5356"/>
    <w:rsid w:val="00DB6057"/>
    <w:rsid w:val="00DB65BE"/>
    <w:rsid w:val="00DB6CEF"/>
    <w:rsid w:val="00DB6DA2"/>
    <w:rsid w:val="00DB73B1"/>
    <w:rsid w:val="00DC098D"/>
    <w:rsid w:val="00DC120D"/>
    <w:rsid w:val="00DC169F"/>
    <w:rsid w:val="00DC17ED"/>
    <w:rsid w:val="00DC298F"/>
    <w:rsid w:val="00DC43D3"/>
    <w:rsid w:val="00DC4B31"/>
    <w:rsid w:val="00DC4B68"/>
    <w:rsid w:val="00DC5014"/>
    <w:rsid w:val="00DC56DE"/>
    <w:rsid w:val="00DC5ED4"/>
    <w:rsid w:val="00DC6630"/>
    <w:rsid w:val="00DC693A"/>
    <w:rsid w:val="00DC6A5A"/>
    <w:rsid w:val="00DC7113"/>
    <w:rsid w:val="00DC79AD"/>
    <w:rsid w:val="00DC7B8C"/>
    <w:rsid w:val="00DD01F6"/>
    <w:rsid w:val="00DD023E"/>
    <w:rsid w:val="00DD0FAD"/>
    <w:rsid w:val="00DD126F"/>
    <w:rsid w:val="00DD1ABA"/>
    <w:rsid w:val="00DD1F9C"/>
    <w:rsid w:val="00DD3081"/>
    <w:rsid w:val="00DD35F2"/>
    <w:rsid w:val="00DD37CA"/>
    <w:rsid w:val="00DD3E7C"/>
    <w:rsid w:val="00DD49F5"/>
    <w:rsid w:val="00DD500C"/>
    <w:rsid w:val="00DD57C6"/>
    <w:rsid w:val="00DD5A9F"/>
    <w:rsid w:val="00DD5AC6"/>
    <w:rsid w:val="00DD6221"/>
    <w:rsid w:val="00DD6647"/>
    <w:rsid w:val="00DD6737"/>
    <w:rsid w:val="00DD6C31"/>
    <w:rsid w:val="00DD6E34"/>
    <w:rsid w:val="00DD7480"/>
    <w:rsid w:val="00DD7AB0"/>
    <w:rsid w:val="00DE05A7"/>
    <w:rsid w:val="00DE0CC4"/>
    <w:rsid w:val="00DE1027"/>
    <w:rsid w:val="00DE1798"/>
    <w:rsid w:val="00DE2553"/>
    <w:rsid w:val="00DE2A19"/>
    <w:rsid w:val="00DE2E3B"/>
    <w:rsid w:val="00DE3599"/>
    <w:rsid w:val="00DE5642"/>
    <w:rsid w:val="00DE56A7"/>
    <w:rsid w:val="00DE56BA"/>
    <w:rsid w:val="00DE5840"/>
    <w:rsid w:val="00DE67C6"/>
    <w:rsid w:val="00DE6D84"/>
    <w:rsid w:val="00DE6E63"/>
    <w:rsid w:val="00DF0A8D"/>
    <w:rsid w:val="00DF15AF"/>
    <w:rsid w:val="00DF17BD"/>
    <w:rsid w:val="00DF2203"/>
    <w:rsid w:val="00DF390A"/>
    <w:rsid w:val="00DF40DE"/>
    <w:rsid w:val="00DF474E"/>
    <w:rsid w:val="00DF4F0A"/>
    <w:rsid w:val="00DF525C"/>
    <w:rsid w:val="00DF5402"/>
    <w:rsid w:val="00DF5CDF"/>
    <w:rsid w:val="00DF5D21"/>
    <w:rsid w:val="00DF65AE"/>
    <w:rsid w:val="00DF691A"/>
    <w:rsid w:val="00E00850"/>
    <w:rsid w:val="00E0087E"/>
    <w:rsid w:val="00E0168D"/>
    <w:rsid w:val="00E017A0"/>
    <w:rsid w:val="00E01EE7"/>
    <w:rsid w:val="00E01FD4"/>
    <w:rsid w:val="00E0222D"/>
    <w:rsid w:val="00E0254B"/>
    <w:rsid w:val="00E02D50"/>
    <w:rsid w:val="00E02F51"/>
    <w:rsid w:val="00E033AC"/>
    <w:rsid w:val="00E03AB5"/>
    <w:rsid w:val="00E03BA0"/>
    <w:rsid w:val="00E03DF0"/>
    <w:rsid w:val="00E04174"/>
    <w:rsid w:val="00E04B07"/>
    <w:rsid w:val="00E04CD0"/>
    <w:rsid w:val="00E04DB7"/>
    <w:rsid w:val="00E054A6"/>
    <w:rsid w:val="00E061E0"/>
    <w:rsid w:val="00E0671E"/>
    <w:rsid w:val="00E07340"/>
    <w:rsid w:val="00E100A1"/>
    <w:rsid w:val="00E1010F"/>
    <w:rsid w:val="00E106EC"/>
    <w:rsid w:val="00E1093E"/>
    <w:rsid w:val="00E10E0C"/>
    <w:rsid w:val="00E10E8F"/>
    <w:rsid w:val="00E1131F"/>
    <w:rsid w:val="00E11546"/>
    <w:rsid w:val="00E11F3D"/>
    <w:rsid w:val="00E12111"/>
    <w:rsid w:val="00E12440"/>
    <w:rsid w:val="00E128DF"/>
    <w:rsid w:val="00E1306B"/>
    <w:rsid w:val="00E149BA"/>
    <w:rsid w:val="00E14F1B"/>
    <w:rsid w:val="00E154B1"/>
    <w:rsid w:val="00E159F6"/>
    <w:rsid w:val="00E16146"/>
    <w:rsid w:val="00E16ACE"/>
    <w:rsid w:val="00E16CC8"/>
    <w:rsid w:val="00E17598"/>
    <w:rsid w:val="00E20614"/>
    <w:rsid w:val="00E2125A"/>
    <w:rsid w:val="00E21C84"/>
    <w:rsid w:val="00E21CC0"/>
    <w:rsid w:val="00E2219F"/>
    <w:rsid w:val="00E225C5"/>
    <w:rsid w:val="00E227B7"/>
    <w:rsid w:val="00E229C0"/>
    <w:rsid w:val="00E22FD7"/>
    <w:rsid w:val="00E2489F"/>
    <w:rsid w:val="00E24939"/>
    <w:rsid w:val="00E25669"/>
    <w:rsid w:val="00E25DF6"/>
    <w:rsid w:val="00E25F06"/>
    <w:rsid w:val="00E266A5"/>
    <w:rsid w:val="00E2689E"/>
    <w:rsid w:val="00E26ABF"/>
    <w:rsid w:val="00E272B8"/>
    <w:rsid w:val="00E27496"/>
    <w:rsid w:val="00E2750B"/>
    <w:rsid w:val="00E3198E"/>
    <w:rsid w:val="00E32464"/>
    <w:rsid w:val="00E3260A"/>
    <w:rsid w:val="00E33BC7"/>
    <w:rsid w:val="00E33D08"/>
    <w:rsid w:val="00E342B6"/>
    <w:rsid w:val="00E3474B"/>
    <w:rsid w:val="00E347B0"/>
    <w:rsid w:val="00E35BED"/>
    <w:rsid w:val="00E366EC"/>
    <w:rsid w:val="00E368BB"/>
    <w:rsid w:val="00E369A0"/>
    <w:rsid w:val="00E37EF2"/>
    <w:rsid w:val="00E4040E"/>
    <w:rsid w:val="00E4078D"/>
    <w:rsid w:val="00E41065"/>
    <w:rsid w:val="00E41551"/>
    <w:rsid w:val="00E4171E"/>
    <w:rsid w:val="00E4267A"/>
    <w:rsid w:val="00E437F0"/>
    <w:rsid w:val="00E43F49"/>
    <w:rsid w:val="00E4443D"/>
    <w:rsid w:val="00E4465E"/>
    <w:rsid w:val="00E44672"/>
    <w:rsid w:val="00E44D30"/>
    <w:rsid w:val="00E471D8"/>
    <w:rsid w:val="00E50A95"/>
    <w:rsid w:val="00E52505"/>
    <w:rsid w:val="00E526BE"/>
    <w:rsid w:val="00E53FA1"/>
    <w:rsid w:val="00E54C0C"/>
    <w:rsid w:val="00E55328"/>
    <w:rsid w:val="00E554C1"/>
    <w:rsid w:val="00E55D34"/>
    <w:rsid w:val="00E560DD"/>
    <w:rsid w:val="00E566B6"/>
    <w:rsid w:val="00E56C2F"/>
    <w:rsid w:val="00E56E24"/>
    <w:rsid w:val="00E57173"/>
    <w:rsid w:val="00E57D0E"/>
    <w:rsid w:val="00E6082E"/>
    <w:rsid w:val="00E61112"/>
    <w:rsid w:val="00E61132"/>
    <w:rsid w:val="00E611B0"/>
    <w:rsid w:val="00E62876"/>
    <w:rsid w:val="00E62C70"/>
    <w:rsid w:val="00E631FB"/>
    <w:rsid w:val="00E63375"/>
    <w:rsid w:val="00E655CF"/>
    <w:rsid w:val="00E66AFE"/>
    <w:rsid w:val="00E677A5"/>
    <w:rsid w:val="00E6791B"/>
    <w:rsid w:val="00E7035E"/>
    <w:rsid w:val="00E719C2"/>
    <w:rsid w:val="00E72FBD"/>
    <w:rsid w:val="00E73DA9"/>
    <w:rsid w:val="00E73FEA"/>
    <w:rsid w:val="00E74913"/>
    <w:rsid w:val="00E74B11"/>
    <w:rsid w:val="00E7520F"/>
    <w:rsid w:val="00E75A12"/>
    <w:rsid w:val="00E75E7E"/>
    <w:rsid w:val="00E7646D"/>
    <w:rsid w:val="00E76ABE"/>
    <w:rsid w:val="00E7700B"/>
    <w:rsid w:val="00E80AEC"/>
    <w:rsid w:val="00E80B1E"/>
    <w:rsid w:val="00E80EF3"/>
    <w:rsid w:val="00E81A3D"/>
    <w:rsid w:val="00E81F51"/>
    <w:rsid w:val="00E82573"/>
    <w:rsid w:val="00E828BC"/>
    <w:rsid w:val="00E8291B"/>
    <w:rsid w:val="00E8295A"/>
    <w:rsid w:val="00E830E3"/>
    <w:rsid w:val="00E83C1D"/>
    <w:rsid w:val="00E84118"/>
    <w:rsid w:val="00E844C0"/>
    <w:rsid w:val="00E849D8"/>
    <w:rsid w:val="00E85D8B"/>
    <w:rsid w:val="00E862F2"/>
    <w:rsid w:val="00E86D6B"/>
    <w:rsid w:val="00E86FE4"/>
    <w:rsid w:val="00E877DF"/>
    <w:rsid w:val="00E8792B"/>
    <w:rsid w:val="00E902DF"/>
    <w:rsid w:val="00E90C51"/>
    <w:rsid w:val="00E90DF2"/>
    <w:rsid w:val="00E90EAF"/>
    <w:rsid w:val="00E9136B"/>
    <w:rsid w:val="00E913FD"/>
    <w:rsid w:val="00E914F3"/>
    <w:rsid w:val="00E918BC"/>
    <w:rsid w:val="00E91A46"/>
    <w:rsid w:val="00E925CE"/>
    <w:rsid w:val="00E92B15"/>
    <w:rsid w:val="00E92C9A"/>
    <w:rsid w:val="00E931A0"/>
    <w:rsid w:val="00E94129"/>
    <w:rsid w:val="00E95532"/>
    <w:rsid w:val="00E962F4"/>
    <w:rsid w:val="00E9675B"/>
    <w:rsid w:val="00E96821"/>
    <w:rsid w:val="00E96B97"/>
    <w:rsid w:val="00E96CBF"/>
    <w:rsid w:val="00E972FA"/>
    <w:rsid w:val="00E97535"/>
    <w:rsid w:val="00E97B34"/>
    <w:rsid w:val="00E97D7C"/>
    <w:rsid w:val="00EA0924"/>
    <w:rsid w:val="00EA0994"/>
    <w:rsid w:val="00EA1E02"/>
    <w:rsid w:val="00EA1EC0"/>
    <w:rsid w:val="00EA2D2B"/>
    <w:rsid w:val="00EA5588"/>
    <w:rsid w:val="00EA59A0"/>
    <w:rsid w:val="00EA5EF9"/>
    <w:rsid w:val="00EA6385"/>
    <w:rsid w:val="00EA6AB4"/>
    <w:rsid w:val="00EA6B44"/>
    <w:rsid w:val="00EA6D92"/>
    <w:rsid w:val="00EA7698"/>
    <w:rsid w:val="00EA77A1"/>
    <w:rsid w:val="00EB0791"/>
    <w:rsid w:val="00EB082C"/>
    <w:rsid w:val="00EB0B51"/>
    <w:rsid w:val="00EB10DD"/>
    <w:rsid w:val="00EB1658"/>
    <w:rsid w:val="00EB2660"/>
    <w:rsid w:val="00EB2E89"/>
    <w:rsid w:val="00EB3721"/>
    <w:rsid w:val="00EB38EE"/>
    <w:rsid w:val="00EB3A5B"/>
    <w:rsid w:val="00EB4602"/>
    <w:rsid w:val="00EB500B"/>
    <w:rsid w:val="00EB6BFF"/>
    <w:rsid w:val="00EB7274"/>
    <w:rsid w:val="00EB72C6"/>
    <w:rsid w:val="00EB7B12"/>
    <w:rsid w:val="00EC10D7"/>
    <w:rsid w:val="00EC2C66"/>
    <w:rsid w:val="00EC3407"/>
    <w:rsid w:val="00EC361D"/>
    <w:rsid w:val="00EC3992"/>
    <w:rsid w:val="00EC40C8"/>
    <w:rsid w:val="00EC46A1"/>
    <w:rsid w:val="00EC4872"/>
    <w:rsid w:val="00EC4CD0"/>
    <w:rsid w:val="00EC4FB0"/>
    <w:rsid w:val="00EC5F4D"/>
    <w:rsid w:val="00EC5FAD"/>
    <w:rsid w:val="00EC6222"/>
    <w:rsid w:val="00EC7311"/>
    <w:rsid w:val="00ED03A3"/>
    <w:rsid w:val="00ED18E5"/>
    <w:rsid w:val="00ED20D7"/>
    <w:rsid w:val="00ED2293"/>
    <w:rsid w:val="00ED2749"/>
    <w:rsid w:val="00ED2A47"/>
    <w:rsid w:val="00ED348C"/>
    <w:rsid w:val="00ED3B7D"/>
    <w:rsid w:val="00ED4689"/>
    <w:rsid w:val="00ED6A56"/>
    <w:rsid w:val="00ED6DBA"/>
    <w:rsid w:val="00ED6E75"/>
    <w:rsid w:val="00ED77C8"/>
    <w:rsid w:val="00EE0BD4"/>
    <w:rsid w:val="00EE28BD"/>
    <w:rsid w:val="00EE40A9"/>
    <w:rsid w:val="00EE462A"/>
    <w:rsid w:val="00EE50A7"/>
    <w:rsid w:val="00EE6B29"/>
    <w:rsid w:val="00EE6B2E"/>
    <w:rsid w:val="00EE6E82"/>
    <w:rsid w:val="00EE7011"/>
    <w:rsid w:val="00EE776E"/>
    <w:rsid w:val="00EE7ADF"/>
    <w:rsid w:val="00EE7B0B"/>
    <w:rsid w:val="00EF08E2"/>
    <w:rsid w:val="00EF0A82"/>
    <w:rsid w:val="00EF1023"/>
    <w:rsid w:val="00EF1BE8"/>
    <w:rsid w:val="00EF221A"/>
    <w:rsid w:val="00EF25C4"/>
    <w:rsid w:val="00EF3E60"/>
    <w:rsid w:val="00EF46BA"/>
    <w:rsid w:val="00EF53B4"/>
    <w:rsid w:val="00EF5E0F"/>
    <w:rsid w:val="00EF72A0"/>
    <w:rsid w:val="00EF7AD0"/>
    <w:rsid w:val="00EF7C87"/>
    <w:rsid w:val="00EF7FE0"/>
    <w:rsid w:val="00F0058D"/>
    <w:rsid w:val="00F00603"/>
    <w:rsid w:val="00F0060C"/>
    <w:rsid w:val="00F018A3"/>
    <w:rsid w:val="00F019CF"/>
    <w:rsid w:val="00F02192"/>
    <w:rsid w:val="00F02AF7"/>
    <w:rsid w:val="00F02CAB"/>
    <w:rsid w:val="00F02CE3"/>
    <w:rsid w:val="00F02E2A"/>
    <w:rsid w:val="00F02FD4"/>
    <w:rsid w:val="00F03234"/>
    <w:rsid w:val="00F032B2"/>
    <w:rsid w:val="00F039A8"/>
    <w:rsid w:val="00F039D5"/>
    <w:rsid w:val="00F03B49"/>
    <w:rsid w:val="00F051FD"/>
    <w:rsid w:val="00F05D7D"/>
    <w:rsid w:val="00F060A1"/>
    <w:rsid w:val="00F060DD"/>
    <w:rsid w:val="00F06134"/>
    <w:rsid w:val="00F062B1"/>
    <w:rsid w:val="00F06326"/>
    <w:rsid w:val="00F06EF9"/>
    <w:rsid w:val="00F0721F"/>
    <w:rsid w:val="00F07489"/>
    <w:rsid w:val="00F07E2E"/>
    <w:rsid w:val="00F102A9"/>
    <w:rsid w:val="00F12512"/>
    <w:rsid w:val="00F12845"/>
    <w:rsid w:val="00F13222"/>
    <w:rsid w:val="00F135C1"/>
    <w:rsid w:val="00F13616"/>
    <w:rsid w:val="00F13721"/>
    <w:rsid w:val="00F144FB"/>
    <w:rsid w:val="00F14817"/>
    <w:rsid w:val="00F14CE1"/>
    <w:rsid w:val="00F153D4"/>
    <w:rsid w:val="00F15C76"/>
    <w:rsid w:val="00F168A3"/>
    <w:rsid w:val="00F17C27"/>
    <w:rsid w:val="00F17EB5"/>
    <w:rsid w:val="00F17F71"/>
    <w:rsid w:val="00F20E4D"/>
    <w:rsid w:val="00F21EE5"/>
    <w:rsid w:val="00F22438"/>
    <w:rsid w:val="00F23732"/>
    <w:rsid w:val="00F23E54"/>
    <w:rsid w:val="00F25C36"/>
    <w:rsid w:val="00F25DED"/>
    <w:rsid w:val="00F30314"/>
    <w:rsid w:val="00F30594"/>
    <w:rsid w:val="00F30680"/>
    <w:rsid w:val="00F30D19"/>
    <w:rsid w:val="00F315F3"/>
    <w:rsid w:val="00F32029"/>
    <w:rsid w:val="00F34A30"/>
    <w:rsid w:val="00F35E1E"/>
    <w:rsid w:val="00F35F74"/>
    <w:rsid w:val="00F363B2"/>
    <w:rsid w:val="00F3690A"/>
    <w:rsid w:val="00F36DC6"/>
    <w:rsid w:val="00F37D4B"/>
    <w:rsid w:val="00F403C5"/>
    <w:rsid w:val="00F41466"/>
    <w:rsid w:val="00F4167F"/>
    <w:rsid w:val="00F417A0"/>
    <w:rsid w:val="00F41EDA"/>
    <w:rsid w:val="00F42F57"/>
    <w:rsid w:val="00F43154"/>
    <w:rsid w:val="00F4327F"/>
    <w:rsid w:val="00F433F2"/>
    <w:rsid w:val="00F4438A"/>
    <w:rsid w:val="00F44C8D"/>
    <w:rsid w:val="00F450B8"/>
    <w:rsid w:val="00F460A1"/>
    <w:rsid w:val="00F46577"/>
    <w:rsid w:val="00F46B63"/>
    <w:rsid w:val="00F46E11"/>
    <w:rsid w:val="00F505F1"/>
    <w:rsid w:val="00F50674"/>
    <w:rsid w:val="00F50DBF"/>
    <w:rsid w:val="00F5165A"/>
    <w:rsid w:val="00F51B55"/>
    <w:rsid w:val="00F51C2B"/>
    <w:rsid w:val="00F522FF"/>
    <w:rsid w:val="00F52484"/>
    <w:rsid w:val="00F52533"/>
    <w:rsid w:val="00F52B39"/>
    <w:rsid w:val="00F52B3E"/>
    <w:rsid w:val="00F53524"/>
    <w:rsid w:val="00F53845"/>
    <w:rsid w:val="00F538F7"/>
    <w:rsid w:val="00F5416E"/>
    <w:rsid w:val="00F54339"/>
    <w:rsid w:val="00F54957"/>
    <w:rsid w:val="00F54EC5"/>
    <w:rsid w:val="00F54F01"/>
    <w:rsid w:val="00F556C9"/>
    <w:rsid w:val="00F558DA"/>
    <w:rsid w:val="00F5745D"/>
    <w:rsid w:val="00F57E54"/>
    <w:rsid w:val="00F60102"/>
    <w:rsid w:val="00F60253"/>
    <w:rsid w:val="00F6062E"/>
    <w:rsid w:val="00F61346"/>
    <w:rsid w:val="00F6267F"/>
    <w:rsid w:val="00F62A1F"/>
    <w:rsid w:val="00F6479F"/>
    <w:rsid w:val="00F64882"/>
    <w:rsid w:val="00F64E27"/>
    <w:rsid w:val="00F65646"/>
    <w:rsid w:val="00F65AAB"/>
    <w:rsid w:val="00F662C8"/>
    <w:rsid w:val="00F666D7"/>
    <w:rsid w:val="00F66789"/>
    <w:rsid w:val="00F66D8E"/>
    <w:rsid w:val="00F67016"/>
    <w:rsid w:val="00F67491"/>
    <w:rsid w:val="00F67930"/>
    <w:rsid w:val="00F70025"/>
    <w:rsid w:val="00F71537"/>
    <w:rsid w:val="00F7163D"/>
    <w:rsid w:val="00F72D4D"/>
    <w:rsid w:val="00F7368E"/>
    <w:rsid w:val="00F737E8"/>
    <w:rsid w:val="00F7381A"/>
    <w:rsid w:val="00F73E84"/>
    <w:rsid w:val="00F73FBD"/>
    <w:rsid w:val="00F75960"/>
    <w:rsid w:val="00F7753F"/>
    <w:rsid w:val="00F80E0F"/>
    <w:rsid w:val="00F811D3"/>
    <w:rsid w:val="00F818B8"/>
    <w:rsid w:val="00F81B75"/>
    <w:rsid w:val="00F81D2B"/>
    <w:rsid w:val="00F831F7"/>
    <w:rsid w:val="00F83E75"/>
    <w:rsid w:val="00F845DF"/>
    <w:rsid w:val="00F855EB"/>
    <w:rsid w:val="00F8568B"/>
    <w:rsid w:val="00F8788F"/>
    <w:rsid w:val="00F87D21"/>
    <w:rsid w:val="00F87FCD"/>
    <w:rsid w:val="00F90509"/>
    <w:rsid w:val="00F9095B"/>
    <w:rsid w:val="00F90F23"/>
    <w:rsid w:val="00F911E9"/>
    <w:rsid w:val="00F9127F"/>
    <w:rsid w:val="00F916BE"/>
    <w:rsid w:val="00F918ED"/>
    <w:rsid w:val="00F91A79"/>
    <w:rsid w:val="00F91E22"/>
    <w:rsid w:val="00F9243E"/>
    <w:rsid w:val="00F95054"/>
    <w:rsid w:val="00F95777"/>
    <w:rsid w:val="00F962A5"/>
    <w:rsid w:val="00F964CD"/>
    <w:rsid w:val="00F964E3"/>
    <w:rsid w:val="00F9685B"/>
    <w:rsid w:val="00F968D5"/>
    <w:rsid w:val="00F969BB"/>
    <w:rsid w:val="00F979BE"/>
    <w:rsid w:val="00FA1B5D"/>
    <w:rsid w:val="00FA1CAD"/>
    <w:rsid w:val="00FA20C9"/>
    <w:rsid w:val="00FA2634"/>
    <w:rsid w:val="00FA3209"/>
    <w:rsid w:val="00FA36E2"/>
    <w:rsid w:val="00FA3883"/>
    <w:rsid w:val="00FA39BB"/>
    <w:rsid w:val="00FA3AB3"/>
    <w:rsid w:val="00FA3C43"/>
    <w:rsid w:val="00FA3D07"/>
    <w:rsid w:val="00FA4DE6"/>
    <w:rsid w:val="00FA504A"/>
    <w:rsid w:val="00FA5E34"/>
    <w:rsid w:val="00FA5FCB"/>
    <w:rsid w:val="00FA6857"/>
    <w:rsid w:val="00FA79BC"/>
    <w:rsid w:val="00FA7A55"/>
    <w:rsid w:val="00FB031B"/>
    <w:rsid w:val="00FB1DD5"/>
    <w:rsid w:val="00FB2310"/>
    <w:rsid w:val="00FB27FE"/>
    <w:rsid w:val="00FB3556"/>
    <w:rsid w:val="00FB35D2"/>
    <w:rsid w:val="00FB3C9E"/>
    <w:rsid w:val="00FB49D0"/>
    <w:rsid w:val="00FB4AA0"/>
    <w:rsid w:val="00FB580B"/>
    <w:rsid w:val="00FB5A33"/>
    <w:rsid w:val="00FB62E1"/>
    <w:rsid w:val="00FB694C"/>
    <w:rsid w:val="00FB6DF3"/>
    <w:rsid w:val="00FB729C"/>
    <w:rsid w:val="00FB7F9E"/>
    <w:rsid w:val="00FC0D9F"/>
    <w:rsid w:val="00FC1330"/>
    <w:rsid w:val="00FC154B"/>
    <w:rsid w:val="00FC189C"/>
    <w:rsid w:val="00FC18F6"/>
    <w:rsid w:val="00FC194B"/>
    <w:rsid w:val="00FC1B06"/>
    <w:rsid w:val="00FC1FD1"/>
    <w:rsid w:val="00FC27C5"/>
    <w:rsid w:val="00FC3009"/>
    <w:rsid w:val="00FC3B0E"/>
    <w:rsid w:val="00FC4180"/>
    <w:rsid w:val="00FC4254"/>
    <w:rsid w:val="00FC5430"/>
    <w:rsid w:val="00FC5E8A"/>
    <w:rsid w:val="00FC66E7"/>
    <w:rsid w:val="00FC69E2"/>
    <w:rsid w:val="00FC742E"/>
    <w:rsid w:val="00FD04ED"/>
    <w:rsid w:val="00FD1865"/>
    <w:rsid w:val="00FD2E34"/>
    <w:rsid w:val="00FD36F6"/>
    <w:rsid w:val="00FD378E"/>
    <w:rsid w:val="00FD39D1"/>
    <w:rsid w:val="00FD39F0"/>
    <w:rsid w:val="00FD3E99"/>
    <w:rsid w:val="00FD4438"/>
    <w:rsid w:val="00FD46FD"/>
    <w:rsid w:val="00FD489F"/>
    <w:rsid w:val="00FD4B96"/>
    <w:rsid w:val="00FD4D46"/>
    <w:rsid w:val="00FD5817"/>
    <w:rsid w:val="00FD5857"/>
    <w:rsid w:val="00FD5BF7"/>
    <w:rsid w:val="00FD6047"/>
    <w:rsid w:val="00FD6220"/>
    <w:rsid w:val="00FD630C"/>
    <w:rsid w:val="00FE05CA"/>
    <w:rsid w:val="00FE1130"/>
    <w:rsid w:val="00FE16F2"/>
    <w:rsid w:val="00FE1796"/>
    <w:rsid w:val="00FE36EF"/>
    <w:rsid w:val="00FE3D85"/>
    <w:rsid w:val="00FE5350"/>
    <w:rsid w:val="00FE5957"/>
    <w:rsid w:val="00FE6496"/>
    <w:rsid w:val="00FE64DE"/>
    <w:rsid w:val="00FE67AD"/>
    <w:rsid w:val="00FE6AF2"/>
    <w:rsid w:val="00FE7059"/>
    <w:rsid w:val="00FE731A"/>
    <w:rsid w:val="00FF11A9"/>
    <w:rsid w:val="00FF15D6"/>
    <w:rsid w:val="00FF1653"/>
    <w:rsid w:val="00FF1D83"/>
    <w:rsid w:val="00FF1FC5"/>
    <w:rsid w:val="00FF20D0"/>
    <w:rsid w:val="00FF2D04"/>
    <w:rsid w:val="00FF4104"/>
    <w:rsid w:val="00FF43D1"/>
    <w:rsid w:val="00FF481F"/>
    <w:rsid w:val="00FF5E49"/>
    <w:rsid w:val="00FF713E"/>
    <w:rsid w:val="00FF73D3"/>
    <w:rsid w:val="00FF79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42650"/>
  <w15:chartTrackingRefBased/>
  <w15:docId w15:val="{98E9ECAD-91E0-4C7B-8378-ACDEF79B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CA"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9B9"/>
  </w:style>
  <w:style w:type="paragraph" w:styleId="Heading1">
    <w:name w:val="heading 1"/>
    <w:basedOn w:val="Normal"/>
    <w:next w:val="Normal"/>
    <w:link w:val="Heading1Char"/>
    <w:uiPriority w:val="9"/>
    <w:qFormat/>
    <w:rsid w:val="00212A83"/>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212A83"/>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212A83"/>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212A83"/>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212A83"/>
    <w:pPr>
      <w:spacing w:before="200" w:after="0"/>
      <w:jc w:val="left"/>
      <w:outlineLvl w:val="4"/>
    </w:pPr>
    <w:rPr>
      <w:smallCaps/>
      <w:color w:val="952498" w:themeColor="accent2" w:themeShade="BF"/>
      <w:spacing w:val="10"/>
      <w:sz w:val="22"/>
      <w:szCs w:val="26"/>
    </w:rPr>
  </w:style>
  <w:style w:type="paragraph" w:styleId="Heading6">
    <w:name w:val="heading 6"/>
    <w:basedOn w:val="Normal"/>
    <w:next w:val="Normal"/>
    <w:link w:val="Heading6Char"/>
    <w:uiPriority w:val="9"/>
    <w:semiHidden/>
    <w:unhideWhenUsed/>
    <w:qFormat/>
    <w:rsid w:val="00212A83"/>
    <w:pPr>
      <w:spacing w:after="0"/>
      <w:jc w:val="left"/>
      <w:outlineLvl w:val="5"/>
    </w:pPr>
    <w:rPr>
      <w:smallCaps/>
      <w:color w:val="C830CC" w:themeColor="accent2"/>
      <w:spacing w:val="5"/>
      <w:sz w:val="22"/>
    </w:rPr>
  </w:style>
  <w:style w:type="paragraph" w:styleId="Heading7">
    <w:name w:val="heading 7"/>
    <w:basedOn w:val="Normal"/>
    <w:next w:val="Normal"/>
    <w:link w:val="Heading7Char"/>
    <w:uiPriority w:val="9"/>
    <w:semiHidden/>
    <w:unhideWhenUsed/>
    <w:qFormat/>
    <w:rsid w:val="00212A83"/>
    <w:pPr>
      <w:spacing w:after="0"/>
      <w:jc w:val="left"/>
      <w:outlineLvl w:val="6"/>
    </w:pPr>
    <w:rPr>
      <w:b/>
      <w:smallCaps/>
      <w:color w:val="C830CC" w:themeColor="accent2"/>
      <w:spacing w:val="10"/>
    </w:rPr>
  </w:style>
  <w:style w:type="paragraph" w:styleId="Heading8">
    <w:name w:val="heading 8"/>
    <w:basedOn w:val="Normal"/>
    <w:next w:val="Normal"/>
    <w:link w:val="Heading8Char"/>
    <w:uiPriority w:val="9"/>
    <w:semiHidden/>
    <w:unhideWhenUsed/>
    <w:qFormat/>
    <w:rsid w:val="00212A83"/>
    <w:pPr>
      <w:spacing w:after="0"/>
      <w:jc w:val="left"/>
      <w:outlineLvl w:val="7"/>
    </w:pPr>
    <w:rPr>
      <w:b/>
      <w:i/>
      <w:smallCaps/>
      <w:color w:val="952498" w:themeColor="accent2" w:themeShade="BF"/>
    </w:rPr>
  </w:style>
  <w:style w:type="paragraph" w:styleId="Heading9">
    <w:name w:val="heading 9"/>
    <w:basedOn w:val="Normal"/>
    <w:next w:val="Normal"/>
    <w:link w:val="Heading9Char"/>
    <w:uiPriority w:val="9"/>
    <w:semiHidden/>
    <w:unhideWhenUsed/>
    <w:qFormat/>
    <w:rsid w:val="00212A83"/>
    <w:pPr>
      <w:spacing w:after="0"/>
      <w:jc w:val="left"/>
      <w:outlineLvl w:val="8"/>
    </w:pPr>
    <w:rPr>
      <w:b/>
      <w:i/>
      <w:smallCaps/>
      <w:color w:val="631865"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95F5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rsid w:val="00AA182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aliases w:val="List Paragraph1,Recommendation,List Paragraph11,L,List Paragraph2,CV text,Table text,F5 List Paragraph,Dot pt,List Paragraph111,Medium Grid 1 - Accent 21,Numbered Paragraph,Bullet text,Bullet 1,Numbered Para 1,No Spacing1,Indicator Text"/>
    <w:basedOn w:val="Normal"/>
    <w:link w:val="ListParagraphChar"/>
    <w:uiPriority w:val="34"/>
    <w:qFormat/>
    <w:rsid w:val="00212A83"/>
    <w:pPr>
      <w:ind w:left="720"/>
      <w:contextualSpacing/>
    </w:pPr>
  </w:style>
  <w:style w:type="paragraph" w:styleId="FootnoteText">
    <w:name w:val="footnote text"/>
    <w:basedOn w:val="Normal"/>
    <w:link w:val="FootnoteTextChar"/>
    <w:uiPriority w:val="99"/>
    <w:unhideWhenUsed/>
    <w:rsid w:val="00E83C1D"/>
    <w:pPr>
      <w:spacing w:after="0" w:line="240" w:lineRule="auto"/>
    </w:pPr>
  </w:style>
  <w:style w:type="character" w:customStyle="1" w:styleId="FootnoteTextChar">
    <w:name w:val="Footnote Text Char"/>
    <w:basedOn w:val="DefaultParagraphFont"/>
    <w:link w:val="FootnoteText"/>
    <w:uiPriority w:val="99"/>
    <w:rsid w:val="00E83C1D"/>
    <w:rPr>
      <w:sz w:val="20"/>
      <w:szCs w:val="20"/>
    </w:rPr>
  </w:style>
  <w:style w:type="character" w:styleId="FootnoteReference">
    <w:name w:val="footnote reference"/>
    <w:basedOn w:val="DefaultParagraphFont"/>
    <w:uiPriority w:val="99"/>
    <w:semiHidden/>
    <w:unhideWhenUsed/>
    <w:rsid w:val="00E83C1D"/>
    <w:rPr>
      <w:vertAlign w:val="superscript"/>
    </w:rPr>
  </w:style>
  <w:style w:type="paragraph" w:styleId="Title">
    <w:name w:val="Title"/>
    <w:basedOn w:val="Normal"/>
    <w:next w:val="Normal"/>
    <w:link w:val="TitleChar"/>
    <w:uiPriority w:val="10"/>
    <w:qFormat/>
    <w:rsid w:val="00212A83"/>
    <w:pPr>
      <w:pBdr>
        <w:top w:val="single" w:sz="12" w:space="1" w:color="C830CC"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212A83"/>
    <w:rPr>
      <w:smallCaps/>
      <w:sz w:val="48"/>
      <w:szCs w:val="48"/>
    </w:rPr>
  </w:style>
  <w:style w:type="character" w:styleId="Emphasis">
    <w:name w:val="Emphasis"/>
    <w:uiPriority w:val="20"/>
    <w:qFormat/>
    <w:rsid w:val="00212A83"/>
    <w:rPr>
      <w:b/>
      <w:i/>
      <w:spacing w:val="10"/>
    </w:rPr>
  </w:style>
  <w:style w:type="character" w:customStyle="1" w:styleId="Heading2Char">
    <w:name w:val="Heading 2 Char"/>
    <w:basedOn w:val="DefaultParagraphFont"/>
    <w:link w:val="Heading2"/>
    <w:uiPriority w:val="9"/>
    <w:rsid w:val="00212A83"/>
    <w:rPr>
      <w:smallCaps/>
      <w:spacing w:val="5"/>
      <w:sz w:val="28"/>
      <w:szCs w:val="28"/>
    </w:rPr>
  </w:style>
  <w:style w:type="character" w:customStyle="1" w:styleId="ListParagraphChar">
    <w:name w:val="List Paragraph Char"/>
    <w:aliases w:val="List Paragraph1 Char,Recommendation Char,List Paragraph11 Char,L Char,List Paragraph2 Char,CV text Char,Table text Char,F5 List Paragraph Char,Dot pt Char,List Paragraph111 Char,Medium Grid 1 - Accent 21 Char,Numbered Paragraph Char"/>
    <w:link w:val="ListParagraph"/>
    <w:uiPriority w:val="34"/>
    <w:qFormat/>
    <w:locked/>
    <w:rsid w:val="00FA1B5D"/>
  </w:style>
  <w:style w:type="paragraph" w:styleId="Header">
    <w:name w:val="header"/>
    <w:basedOn w:val="Normal"/>
    <w:link w:val="HeaderChar"/>
    <w:uiPriority w:val="99"/>
    <w:unhideWhenUsed/>
    <w:rsid w:val="00580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0B2"/>
  </w:style>
  <w:style w:type="paragraph" w:styleId="Footer">
    <w:name w:val="footer"/>
    <w:basedOn w:val="Normal"/>
    <w:link w:val="FooterChar"/>
    <w:uiPriority w:val="99"/>
    <w:unhideWhenUsed/>
    <w:rsid w:val="005800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0B2"/>
  </w:style>
  <w:style w:type="character" w:customStyle="1" w:styleId="Heading1Char">
    <w:name w:val="Heading 1 Char"/>
    <w:basedOn w:val="DefaultParagraphFont"/>
    <w:link w:val="Heading1"/>
    <w:uiPriority w:val="9"/>
    <w:rsid w:val="00212A83"/>
    <w:rPr>
      <w:smallCaps/>
      <w:spacing w:val="5"/>
      <w:sz w:val="32"/>
      <w:szCs w:val="32"/>
    </w:rPr>
  </w:style>
  <w:style w:type="character" w:styleId="Hyperlink">
    <w:name w:val="Hyperlink"/>
    <w:basedOn w:val="DefaultParagraphFont"/>
    <w:uiPriority w:val="99"/>
    <w:unhideWhenUsed/>
    <w:rsid w:val="00710295"/>
    <w:rPr>
      <w:color w:val="6B9F25" w:themeColor="hyperlink"/>
      <w:u w:val="single"/>
    </w:rPr>
  </w:style>
  <w:style w:type="character" w:styleId="UnresolvedMention">
    <w:name w:val="Unresolved Mention"/>
    <w:basedOn w:val="DefaultParagraphFont"/>
    <w:uiPriority w:val="99"/>
    <w:semiHidden/>
    <w:unhideWhenUsed/>
    <w:rsid w:val="00710295"/>
    <w:rPr>
      <w:color w:val="605E5C"/>
      <w:shd w:val="clear" w:color="auto" w:fill="E1DFDD"/>
    </w:rPr>
  </w:style>
  <w:style w:type="paragraph" w:styleId="Revision">
    <w:name w:val="Revision"/>
    <w:hidden/>
    <w:uiPriority w:val="99"/>
    <w:semiHidden/>
    <w:rsid w:val="000638C1"/>
    <w:pPr>
      <w:spacing w:after="0" w:line="240" w:lineRule="auto"/>
    </w:pPr>
  </w:style>
  <w:style w:type="character" w:styleId="CommentReference">
    <w:name w:val="annotation reference"/>
    <w:basedOn w:val="DefaultParagraphFont"/>
    <w:uiPriority w:val="99"/>
    <w:semiHidden/>
    <w:unhideWhenUsed/>
    <w:rsid w:val="00B150BB"/>
    <w:rPr>
      <w:sz w:val="16"/>
      <w:szCs w:val="16"/>
    </w:rPr>
  </w:style>
  <w:style w:type="paragraph" w:styleId="CommentText">
    <w:name w:val="annotation text"/>
    <w:basedOn w:val="Normal"/>
    <w:link w:val="CommentTextChar"/>
    <w:uiPriority w:val="99"/>
    <w:unhideWhenUsed/>
    <w:rsid w:val="00B150BB"/>
    <w:pPr>
      <w:spacing w:line="240" w:lineRule="auto"/>
    </w:pPr>
  </w:style>
  <w:style w:type="character" w:customStyle="1" w:styleId="CommentTextChar">
    <w:name w:val="Comment Text Char"/>
    <w:basedOn w:val="DefaultParagraphFont"/>
    <w:link w:val="CommentText"/>
    <w:uiPriority w:val="99"/>
    <w:rsid w:val="00B150BB"/>
    <w:rPr>
      <w:sz w:val="20"/>
      <w:szCs w:val="20"/>
    </w:rPr>
  </w:style>
  <w:style w:type="paragraph" w:styleId="CommentSubject">
    <w:name w:val="annotation subject"/>
    <w:basedOn w:val="CommentText"/>
    <w:next w:val="CommentText"/>
    <w:link w:val="CommentSubjectChar"/>
    <w:uiPriority w:val="99"/>
    <w:semiHidden/>
    <w:unhideWhenUsed/>
    <w:rsid w:val="00B150BB"/>
    <w:rPr>
      <w:b/>
      <w:bCs/>
    </w:rPr>
  </w:style>
  <w:style w:type="character" w:customStyle="1" w:styleId="CommentSubjectChar">
    <w:name w:val="Comment Subject Char"/>
    <w:basedOn w:val="CommentTextChar"/>
    <w:link w:val="CommentSubject"/>
    <w:uiPriority w:val="99"/>
    <w:semiHidden/>
    <w:rsid w:val="00B150BB"/>
    <w:rPr>
      <w:b/>
      <w:bCs/>
      <w:sz w:val="20"/>
      <w:szCs w:val="20"/>
    </w:rPr>
  </w:style>
  <w:style w:type="paragraph" w:styleId="TOCHeading">
    <w:name w:val="TOC Heading"/>
    <w:basedOn w:val="Heading1"/>
    <w:next w:val="Normal"/>
    <w:uiPriority w:val="39"/>
    <w:unhideWhenUsed/>
    <w:qFormat/>
    <w:rsid w:val="00212A83"/>
    <w:pPr>
      <w:outlineLvl w:val="9"/>
    </w:pPr>
  </w:style>
  <w:style w:type="paragraph" w:styleId="TOC1">
    <w:name w:val="toc 1"/>
    <w:basedOn w:val="Normal"/>
    <w:next w:val="Normal"/>
    <w:autoRedefine/>
    <w:uiPriority w:val="39"/>
    <w:unhideWhenUsed/>
    <w:rsid w:val="000C5AE2"/>
    <w:pPr>
      <w:tabs>
        <w:tab w:val="left" w:pos="660"/>
        <w:tab w:val="right" w:leader="dot" w:pos="9350"/>
      </w:tabs>
      <w:spacing w:before="120" w:after="0"/>
    </w:pPr>
    <w:rPr>
      <w:rFonts w:cstheme="minorHAnsi"/>
      <w:b/>
      <w:bCs/>
      <w:i/>
      <w:iCs/>
      <w:sz w:val="24"/>
      <w:szCs w:val="24"/>
    </w:rPr>
  </w:style>
  <w:style w:type="paragraph" w:styleId="TOC2">
    <w:name w:val="toc 2"/>
    <w:basedOn w:val="Normal"/>
    <w:next w:val="Normal"/>
    <w:autoRedefine/>
    <w:uiPriority w:val="39"/>
    <w:unhideWhenUsed/>
    <w:rsid w:val="00E90EAF"/>
    <w:pPr>
      <w:spacing w:before="120" w:after="0"/>
      <w:ind w:left="220"/>
    </w:pPr>
    <w:rPr>
      <w:rFonts w:cstheme="minorHAnsi"/>
      <w:b/>
      <w:bCs/>
    </w:rPr>
  </w:style>
  <w:style w:type="paragraph" w:styleId="TOC3">
    <w:name w:val="toc 3"/>
    <w:basedOn w:val="Normal"/>
    <w:next w:val="Normal"/>
    <w:autoRedefine/>
    <w:uiPriority w:val="39"/>
    <w:unhideWhenUsed/>
    <w:rsid w:val="00E90EAF"/>
    <w:pPr>
      <w:spacing w:after="0"/>
      <w:ind w:left="440"/>
    </w:pPr>
    <w:rPr>
      <w:rFonts w:cstheme="minorHAnsi"/>
    </w:rPr>
  </w:style>
  <w:style w:type="paragraph" w:styleId="TOC4">
    <w:name w:val="toc 4"/>
    <w:basedOn w:val="Normal"/>
    <w:next w:val="Normal"/>
    <w:autoRedefine/>
    <w:uiPriority w:val="39"/>
    <w:semiHidden/>
    <w:unhideWhenUsed/>
    <w:rsid w:val="00E90EAF"/>
    <w:pPr>
      <w:spacing w:after="0"/>
      <w:ind w:left="660"/>
    </w:pPr>
    <w:rPr>
      <w:rFonts w:cstheme="minorHAnsi"/>
    </w:rPr>
  </w:style>
  <w:style w:type="paragraph" w:styleId="TOC5">
    <w:name w:val="toc 5"/>
    <w:basedOn w:val="Normal"/>
    <w:next w:val="Normal"/>
    <w:autoRedefine/>
    <w:uiPriority w:val="39"/>
    <w:semiHidden/>
    <w:unhideWhenUsed/>
    <w:rsid w:val="00E90EAF"/>
    <w:pPr>
      <w:spacing w:after="0"/>
      <w:ind w:left="880"/>
    </w:pPr>
    <w:rPr>
      <w:rFonts w:cstheme="minorHAnsi"/>
    </w:rPr>
  </w:style>
  <w:style w:type="paragraph" w:styleId="TOC6">
    <w:name w:val="toc 6"/>
    <w:basedOn w:val="Normal"/>
    <w:next w:val="Normal"/>
    <w:autoRedefine/>
    <w:uiPriority w:val="39"/>
    <w:semiHidden/>
    <w:unhideWhenUsed/>
    <w:rsid w:val="00E90EAF"/>
    <w:pPr>
      <w:spacing w:after="0"/>
      <w:ind w:left="1100"/>
    </w:pPr>
    <w:rPr>
      <w:rFonts w:cstheme="minorHAnsi"/>
    </w:rPr>
  </w:style>
  <w:style w:type="paragraph" w:styleId="TOC7">
    <w:name w:val="toc 7"/>
    <w:basedOn w:val="Normal"/>
    <w:next w:val="Normal"/>
    <w:autoRedefine/>
    <w:uiPriority w:val="39"/>
    <w:semiHidden/>
    <w:unhideWhenUsed/>
    <w:rsid w:val="00E90EAF"/>
    <w:pPr>
      <w:spacing w:after="0"/>
      <w:ind w:left="1320"/>
    </w:pPr>
    <w:rPr>
      <w:rFonts w:cstheme="minorHAnsi"/>
    </w:rPr>
  </w:style>
  <w:style w:type="paragraph" w:styleId="TOC8">
    <w:name w:val="toc 8"/>
    <w:basedOn w:val="Normal"/>
    <w:next w:val="Normal"/>
    <w:autoRedefine/>
    <w:uiPriority w:val="39"/>
    <w:semiHidden/>
    <w:unhideWhenUsed/>
    <w:rsid w:val="00E90EAF"/>
    <w:pPr>
      <w:spacing w:after="0"/>
      <w:ind w:left="1540"/>
    </w:pPr>
    <w:rPr>
      <w:rFonts w:cstheme="minorHAnsi"/>
    </w:rPr>
  </w:style>
  <w:style w:type="paragraph" w:styleId="TOC9">
    <w:name w:val="toc 9"/>
    <w:basedOn w:val="Normal"/>
    <w:next w:val="Normal"/>
    <w:autoRedefine/>
    <w:uiPriority w:val="39"/>
    <w:semiHidden/>
    <w:unhideWhenUsed/>
    <w:rsid w:val="00E90EAF"/>
    <w:pPr>
      <w:spacing w:after="0"/>
      <w:ind w:left="1760"/>
    </w:pPr>
    <w:rPr>
      <w:rFonts w:cstheme="minorHAnsi"/>
    </w:rPr>
  </w:style>
  <w:style w:type="character" w:customStyle="1" w:styleId="Heading3Char">
    <w:name w:val="Heading 3 Char"/>
    <w:basedOn w:val="DefaultParagraphFont"/>
    <w:link w:val="Heading3"/>
    <w:uiPriority w:val="9"/>
    <w:rsid w:val="00212A83"/>
    <w:rPr>
      <w:smallCaps/>
      <w:spacing w:val="5"/>
      <w:sz w:val="24"/>
      <w:szCs w:val="24"/>
    </w:rPr>
  </w:style>
  <w:style w:type="paragraph" w:styleId="NoSpacing">
    <w:name w:val="No Spacing"/>
    <w:basedOn w:val="Normal"/>
    <w:link w:val="NoSpacingChar"/>
    <w:uiPriority w:val="1"/>
    <w:qFormat/>
    <w:rsid w:val="00212A83"/>
    <w:pPr>
      <w:spacing w:after="0" w:line="240" w:lineRule="auto"/>
    </w:pPr>
  </w:style>
  <w:style w:type="paragraph" w:styleId="BodyText">
    <w:name w:val="Body Text"/>
    <w:basedOn w:val="Normal"/>
    <w:link w:val="BodyTextChar"/>
    <w:uiPriority w:val="1"/>
    <w:qFormat/>
    <w:rsid w:val="005D4E6E"/>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5D4E6E"/>
    <w:rPr>
      <w:rFonts w:ascii="Times New Roman" w:eastAsia="Times New Roman" w:hAnsi="Times New Roman" w:cs="Times New Roman"/>
      <w:sz w:val="24"/>
      <w:szCs w:val="24"/>
      <w:lang w:val="en-US"/>
    </w:rPr>
  </w:style>
  <w:style w:type="paragraph" w:styleId="EndnoteText">
    <w:name w:val="endnote text"/>
    <w:basedOn w:val="Normal"/>
    <w:link w:val="EndnoteTextChar"/>
    <w:uiPriority w:val="99"/>
    <w:semiHidden/>
    <w:unhideWhenUsed/>
    <w:rsid w:val="00D01357"/>
    <w:pPr>
      <w:spacing w:after="0" w:line="240" w:lineRule="auto"/>
    </w:pPr>
  </w:style>
  <w:style w:type="character" w:customStyle="1" w:styleId="EndnoteTextChar">
    <w:name w:val="Endnote Text Char"/>
    <w:basedOn w:val="DefaultParagraphFont"/>
    <w:link w:val="EndnoteText"/>
    <w:uiPriority w:val="99"/>
    <w:semiHidden/>
    <w:rsid w:val="00D01357"/>
    <w:rPr>
      <w:sz w:val="20"/>
      <w:szCs w:val="20"/>
    </w:rPr>
  </w:style>
  <w:style w:type="character" w:styleId="EndnoteReference">
    <w:name w:val="endnote reference"/>
    <w:basedOn w:val="DefaultParagraphFont"/>
    <w:uiPriority w:val="99"/>
    <w:semiHidden/>
    <w:unhideWhenUsed/>
    <w:rsid w:val="00D01357"/>
    <w:rPr>
      <w:vertAlign w:val="superscript"/>
    </w:rPr>
  </w:style>
  <w:style w:type="character" w:styleId="PageNumber">
    <w:name w:val="page number"/>
    <w:basedOn w:val="DefaultParagraphFont"/>
    <w:uiPriority w:val="99"/>
    <w:semiHidden/>
    <w:unhideWhenUsed/>
    <w:rsid w:val="003159A6"/>
  </w:style>
  <w:style w:type="character" w:styleId="FollowedHyperlink">
    <w:name w:val="FollowedHyperlink"/>
    <w:basedOn w:val="DefaultParagraphFont"/>
    <w:uiPriority w:val="99"/>
    <w:semiHidden/>
    <w:unhideWhenUsed/>
    <w:rsid w:val="002D01B5"/>
    <w:rPr>
      <w:color w:val="8C8C8C" w:themeColor="followedHyperlink"/>
      <w:u w:val="single"/>
    </w:rPr>
  </w:style>
  <w:style w:type="table" w:styleId="TableGrid">
    <w:name w:val="Table Grid"/>
    <w:basedOn w:val="TableNormal"/>
    <w:uiPriority w:val="39"/>
    <w:rsid w:val="007D23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12A83"/>
    <w:rPr>
      <w:b/>
      <w:color w:val="C830CC" w:themeColor="accent2"/>
    </w:rPr>
  </w:style>
  <w:style w:type="character" w:customStyle="1" w:styleId="Heading4Char">
    <w:name w:val="Heading 4 Char"/>
    <w:basedOn w:val="DefaultParagraphFont"/>
    <w:link w:val="Heading4"/>
    <w:uiPriority w:val="9"/>
    <w:semiHidden/>
    <w:rsid w:val="00212A83"/>
    <w:rPr>
      <w:smallCaps/>
      <w:spacing w:val="10"/>
      <w:sz w:val="22"/>
      <w:szCs w:val="22"/>
    </w:rPr>
  </w:style>
  <w:style w:type="character" w:customStyle="1" w:styleId="Heading5Char">
    <w:name w:val="Heading 5 Char"/>
    <w:basedOn w:val="DefaultParagraphFont"/>
    <w:link w:val="Heading5"/>
    <w:uiPriority w:val="9"/>
    <w:semiHidden/>
    <w:rsid w:val="00212A83"/>
    <w:rPr>
      <w:smallCaps/>
      <w:color w:val="952498" w:themeColor="accent2" w:themeShade="BF"/>
      <w:spacing w:val="10"/>
      <w:sz w:val="22"/>
      <w:szCs w:val="26"/>
    </w:rPr>
  </w:style>
  <w:style w:type="character" w:customStyle="1" w:styleId="Heading6Char">
    <w:name w:val="Heading 6 Char"/>
    <w:basedOn w:val="DefaultParagraphFont"/>
    <w:link w:val="Heading6"/>
    <w:uiPriority w:val="9"/>
    <w:semiHidden/>
    <w:rsid w:val="00212A83"/>
    <w:rPr>
      <w:smallCaps/>
      <w:color w:val="C830CC" w:themeColor="accent2"/>
      <w:spacing w:val="5"/>
      <w:sz w:val="22"/>
    </w:rPr>
  </w:style>
  <w:style w:type="character" w:customStyle="1" w:styleId="Heading7Char">
    <w:name w:val="Heading 7 Char"/>
    <w:basedOn w:val="DefaultParagraphFont"/>
    <w:link w:val="Heading7"/>
    <w:uiPriority w:val="9"/>
    <w:semiHidden/>
    <w:rsid w:val="00212A83"/>
    <w:rPr>
      <w:b/>
      <w:smallCaps/>
      <w:color w:val="C830CC" w:themeColor="accent2"/>
      <w:spacing w:val="10"/>
    </w:rPr>
  </w:style>
  <w:style w:type="character" w:customStyle="1" w:styleId="Heading8Char">
    <w:name w:val="Heading 8 Char"/>
    <w:basedOn w:val="DefaultParagraphFont"/>
    <w:link w:val="Heading8"/>
    <w:uiPriority w:val="9"/>
    <w:semiHidden/>
    <w:rsid w:val="00212A83"/>
    <w:rPr>
      <w:b/>
      <w:i/>
      <w:smallCaps/>
      <w:color w:val="952498" w:themeColor="accent2" w:themeShade="BF"/>
    </w:rPr>
  </w:style>
  <w:style w:type="character" w:customStyle="1" w:styleId="Heading9Char">
    <w:name w:val="Heading 9 Char"/>
    <w:basedOn w:val="DefaultParagraphFont"/>
    <w:link w:val="Heading9"/>
    <w:uiPriority w:val="9"/>
    <w:semiHidden/>
    <w:rsid w:val="00212A83"/>
    <w:rPr>
      <w:b/>
      <w:i/>
      <w:smallCaps/>
      <w:color w:val="631865" w:themeColor="accent2" w:themeShade="7F"/>
    </w:rPr>
  </w:style>
  <w:style w:type="paragraph" w:styleId="Caption">
    <w:name w:val="caption"/>
    <w:basedOn w:val="Normal"/>
    <w:next w:val="Normal"/>
    <w:uiPriority w:val="35"/>
    <w:semiHidden/>
    <w:unhideWhenUsed/>
    <w:qFormat/>
    <w:rsid w:val="00212A83"/>
    <w:rPr>
      <w:b/>
      <w:bCs/>
      <w:caps/>
      <w:sz w:val="16"/>
      <w:szCs w:val="18"/>
    </w:rPr>
  </w:style>
  <w:style w:type="paragraph" w:styleId="Subtitle">
    <w:name w:val="Subtitle"/>
    <w:basedOn w:val="Normal"/>
    <w:next w:val="Normal"/>
    <w:link w:val="SubtitleChar"/>
    <w:uiPriority w:val="11"/>
    <w:qFormat/>
    <w:rsid w:val="00212A83"/>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212A83"/>
    <w:rPr>
      <w:rFonts w:asciiTheme="majorHAnsi" w:eastAsiaTheme="majorEastAsia" w:hAnsiTheme="majorHAnsi" w:cstheme="majorBidi"/>
      <w:szCs w:val="22"/>
    </w:rPr>
  </w:style>
  <w:style w:type="paragraph" w:styleId="Quote">
    <w:name w:val="Quote"/>
    <w:basedOn w:val="Normal"/>
    <w:next w:val="Normal"/>
    <w:link w:val="QuoteChar"/>
    <w:uiPriority w:val="29"/>
    <w:qFormat/>
    <w:rsid w:val="00212A83"/>
    <w:rPr>
      <w:i/>
    </w:rPr>
  </w:style>
  <w:style w:type="character" w:customStyle="1" w:styleId="QuoteChar">
    <w:name w:val="Quote Char"/>
    <w:basedOn w:val="DefaultParagraphFont"/>
    <w:link w:val="Quote"/>
    <w:uiPriority w:val="29"/>
    <w:rsid w:val="00212A83"/>
    <w:rPr>
      <w:i/>
    </w:rPr>
  </w:style>
  <w:style w:type="paragraph" w:styleId="IntenseQuote">
    <w:name w:val="Intense Quote"/>
    <w:basedOn w:val="Normal"/>
    <w:next w:val="Normal"/>
    <w:link w:val="IntenseQuoteChar"/>
    <w:uiPriority w:val="30"/>
    <w:qFormat/>
    <w:rsid w:val="00212A83"/>
    <w:pPr>
      <w:pBdr>
        <w:top w:val="single" w:sz="8" w:space="10" w:color="952498" w:themeColor="accent2" w:themeShade="BF"/>
        <w:left w:val="single" w:sz="8" w:space="10" w:color="952498" w:themeColor="accent2" w:themeShade="BF"/>
        <w:bottom w:val="single" w:sz="8" w:space="10" w:color="952498" w:themeColor="accent2" w:themeShade="BF"/>
        <w:right w:val="single" w:sz="8" w:space="10" w:color="952498" w:themeColor="accent2" w:themeShade="BF"/>
      </w:pBdr>
      <w:shd w:val="clear" w:color="auto" w:fill="C830CC"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212A83"/>
    <w:rPr>
      <w:b/>
      <w:i/>
      <w:color w:val="FFFFFF" w:themeColor="background1"/>
      <w:shd w:val="clear" w:color="auto" w:fill="C830CC" w:themeFill="accent2"/>
    </w:rPr>
  </w:style>
  <w:style w:type="character" w:styleId="SubtleEmphasis">
    <w:name w:val="Subtle Emphasis"/>
    <w:uiPriority w:val="19"/>
    <w:qFormat/>
    <w:rsid w:val="00212A83"/>
    <w:rPr>
      <w:i/>
    </w:rPr>
  </w:style>
  <w:style w:type="character" w:styleId="IntenseEmphasis">
    <w:name w:val="Intense Emphasis"/>
    <w:uiPriority w:val="21"/>
    <w:qFormat/>
    <w:rsid w:val="00212A83"/>
    <w:rPr>
      <w:b/>
      <w:i/>
      <w:color w:val="C830CC" w:themeColor="accent2"/>
      <w:spacing w:val="10"/>
    </w:rPr>
  </w:style>
  <w:style w:type="character" w:styleId="SubtleReference">
    <w:name w:val="Subtle Reference"/>
    <w:uiPriority w:val="31"/>
    <w:qFormat/>
    <w:rsid w:val="00212A83"/>
    <w:rPr>
      <w:b/>
    </w:rPr>
  </w:style>
  <w:style w:type="character" w:styleId="IntenseReference">
    <w:name w:val="Intense Reference"/>
    <w:uiPriority w:val="32"/>
    <w:qFormat/>
    <w:rsid w:val="00212A83"/>
    <w:rPr>
      <w:b/>
      <w:bCs/>
      <w:smallCaps/>
      <w:spacing w:val="5"/>
      <w:sz w:val="22"/>
      <w:szCs w:val="22"/>
      <w:u w:val="single"/>
    </w:rPr>
  </w:style>
  <w:style w:type="character" w:styleId="BookTitle">
    <w:name w:val="Book Title"/>
    <w:uiPriority w:val="33"/>
    <w:qFormat/>
    <w:rsid w:val="00212A83"/>
    <w:rPr>
      <w:rFonts w:asciiTheme="majorHAnsi" w:eastAsiaTheme="majorEastAsia" w:hAnsiTheme="majorHAnsi" w:cstheme="majorBidi"/>
      <w:i/>
      <w:iCs/>
      <w:sz w:val="20"/>
      <w:szCs w:val="20"/>
    </w:rPr>
  </w:style>
  <w:style w:type="character" w:customStyle="1" w:styleId="NoSpacingChar">
    <w:name w:val="No Spacing Char"/>
    <w:basedOn w:val="DefaultParagraphFont"/>
    <w:link w:val="NoSpacing"/>
    <w:uiPriority w:val="1"/>
    <w:rsid w:val="00212A83"/>
  </w:style>
  <w:style w:type="table" w:styleId="PlainTable3">
    <w:name w:val="Plain Table 3"/>
    <w:basedOn w:val="TableNormal"/>
    <w:uiPriority w:val="43"/>
    <w:rsid w:val="00CF487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62363">
      <w:bodyDiv w:val="1"/>
      <w:marLeft w:val="0"/>
      <w:marRight w:val="0"/>
      <w:marTop w:val="0"/>
      <w:marBottom w:val="0"/>
      <w:divBdr>
        <w:top w:val="none" w:sz="0" w:space="0" w:color="auto"/>
        <w:left w:val="none" w:sz="0" w:space="0" w:color="auto"/>
        <w:bottom w:val="none" w:sz="0" w:space="0" w:color="auto"/>
        <w:right w:val="none" w:sz="0" w:space="0" w:color="auto"/>
      </w:divBdr>
      <w:divsChild>
        <w:div w:id="9987049">
          <w:marLeft w:val="0"/>
          <w:marRight w:val="0"/>
          <w:marTop w:val="0"/>
          <w:marBottom w:val="0"/>
          <w:divBdr>
            <w:top w:val="none" w:sz="0" w:space="0" w:color="auto"/>
            <w:left w:val="none" w:sz="0" w:space="0" w:color="auto"/>
            <w:bottom w:val="none" w:sz="0" w:space="0" w:color="auto"/>
            <w:right w:val="none" w:sz="0" w:space="0" w:color="auto"/>
          </w:divBdr>
        </w:div>
        <w:div w:id="244151416">
          <w:marLeft w:val="0"/>
          <w:marRight w:val="0"/>
          <w:marTop w:val="0"/>
          <w:marBottom w:val="0"/>
          <w:divBdr>
            <w:top w:val="none" w:sz="0" w:space="0" w:color="auto"/>
            <w:left w:val="none" w:sz="0" w:space="0" w:color="auto"/>
            <w:bottom w:val="none" w:sz="0" w:space="0" w:color="auto"/>
            <w:right w:val="none" w:sz="0" w:space="0" w:color="auto"/>
          </w:divBdr>
        </w:div>
        <w:div w:id="315761621">
          <w:marLeft w:val="0"/>
          <w:marRight w:val="0"/>
          <w:marTop w:val="0"/>
          <w:marBottom w:val="0"/>
          <w:divBdr>
            <w:top w:val="none" w:sz="0" w:space="0" w:color="auto"/>
            <w:left w:val="none" w:sz="0" w:space="0" w:color="auto"/>
            <w:bottom w:val="none" w:sz="0" w:space="0" w:color="auto"/>
            <w:right w:val="none" w:sz="0" w:space="0" w:color="auto"/>
          </w:divBdr>
        </w:div>
        <w:div w:id="326521206">
          <w:marLeft w:val="0"/>
          <w:marRight w:val="0"/>
          <w:marTop w:val="0"/>
          <w:marBottom w:val="0"/>
          <w:divBdr>
            <w:top w:val="none" w:sz="0" w:space="0" w:color="auto"/>
            <w:left w:val="none" w:sz="0" w:space="0" w:color="auto"/>
            <w:bottom w:val="none" w:sz="0" w:space="0" w:color="auto"/>
            <w:right w:val="none" w:sz="0" w:space="0" w:color="auto"/>
          </w:divBdr>
        </w:div>
        <w:div w:id="379716222">
          <w:marLeft w:val="0"/>
          <w:marRight w:val="0"/>
          <w:marTop w:val="0"/>
          <w:marBottom w:val="0"/>
          <w:divBdr>
            <w:top w:val="none" w:sz="0" w:space="0" w:color="auto"/>
            <w:left w:val="none" w:sz="0" w:space="0" w:color="auto"/>
            <w:bottom w:val="none" w:sz="0" w:space="0" w:color="auto"/>
            <w:right w:val="none" w:sz="0" w:space="0" w:color="auto"/>
          </w:divBdr>
        </w:div>
        <w:div w:id="593905038">
          <w:marLeft w:val="0"/>
          <w:marRight w:val="0"/>
          <w:marTop w:val="0"/>
          <w:marBottom w:val="0"/>
          <w:divBdr>
            <w:top w:val="none" w:sz="0" w:space="0" w:color="auto"/>
            <w:left w:val="none" w:sz="0" w:space="0" w:color="auto"/>
            <w:bottom w:val="none" w:sz="0" w:space="0" w:color="auto"/>
            <w:right w:val="none" w:sz="0" w:space="0" w:color="auto"/>
          </w:divBdr>
        </w:div>
        <w:div w:id="616110425">
          <w:marLeft w:val="0"/>
          <w:marRight w:val="0"/>
          <w:marTop w:val="0"/>
          <w:marBottom w:val="0"/>
          <w:divBdr>
            <w:top w:val="none" w:sz="0" w:space="0" w:color="auto"/>
            <w:left w:val="none" w:sz="0" w:space="0" w:color="auto"/>
            <w:bottom w:val="none" w:sz="0" w:space="0" w:color="auto"/>
            <w:right w:val="none" w:sz="0" w:space="0" w:color="auto"/>
          </w:divBdr>
        </w:div>
        <w:div w:id="753630484">
          <w:marLeft w:val="0"/>
          <w:marRight w:val="0"/>
          <w:marTop w:val="0"/>
          <w:marBottom w:val="0"/>
          <w:divBdr>
            <w:top w:val="none" w:sz="0" w:space="0" w:color="auto"/>
            <w:left w:val="none" w:sz="0" w:space="0" w:color="auto"/>
            <w:bottom w:val="none" w:sz="0" w:space="0" w:color="auto"/>
            <w:right w:val="none" w:sz="0" w:space="0" w:color="auto"/>
          </w:divBdr>
        </w:div>
        <w:div w:id="917666624">
          <w:marLeft w:val="0"/>
          <w:marRight w:val="0"/>
          <w:marTop w:val="0"/>
          <w:marBottom w:val="0"/>
          <w:divBdr>
            <w:top w:val="none" w:sz="0" w:space="0" w:color="auto"/>
            <w:left w:val="none" w:sz="0" w:space="0" w:color="auto"/>
            <w:bottom w:val="none" w:sz="0" w:space="0" w:color="auto"/>
            <w:right w:val="none" w:sz="0" w:space="0" w:color="auto"/>
          </w:divBdr>
        </w:div>
        <w:div w:id="922959020">
          <w:marLeft w:val="0"/>
          <w:marRight w:val="0"/>
          <w:marTop w:val="0"/>
          <w:marBottom w:val="0"/>
          <w:divBdr>
            <w:top w:val="none" w:sz="0" w:space="0" w:color="auto"/>
            <w:left w:val="none" w:sz="0" w:space="0" w:color="auto"/>
            <w:bottom w:val="none" w:sz="0" w:space="0" w:color="auto"/>
            <w:right w:val="none" w:sz="0" w:space="0" w:color="auto"/>
          </w:divBdr>
        </w:div>
        <w:div w:id="977370195">
          <w:marLeft w:val="0"/>
          <w:marRight w:val="0"/>
          <w:marTop w:val="0"/>
          <w:marBottom w:val="0"/>
          <w:divBdr>
            <w:top w:val="none" w:sz="0" w:space="0" w:color="auto"/>
            <w:left w:val="none" w:sz="0" w:space="0" w:color="auto"/>
            <w:bottom w:val="none" w:sz="0" w:space="0" w:color="auto"/>
            <w:right w:val="none" w:sz="0" w:space="0" w:color="auto"/>
          </w:divBdr>
        </w:div>
        <w:div w:id="1125126465">
          <w:marLeft w:val="0"/>
          <w:marRight w:val="0"/>
          <w:marTop w:val="0"/>
          <w:marBottom w:val="0"/>
          <w:divBdr>
            <w:top w:val="none" w:sz="0" w:space="0" w:color="auto"/>
            <w:left w:val="none" w:sz="0" w:space="0" w:color="auto"/>
            <w:bottom w:val="none" w:sz="0" w:space="0" w:color="auto"/>
            <w:right w:val="none" w:sz="0" w:space="0" w:color="auto"/>
          </w:divBdr>
        </w:div>
        <w:div w:id="1157116826">
          <w:marLeft w:val="0"/>
          <w:marRight w:val="0"/>
          <w:marTop w:val="0"/>
          <w:marBottom w:val="0"/>
          <w:divBdr>
            <w:top w:val="none" w:sz="0" w:space="0" w:color="auto"/>
            <w:left w:val="none" w:sz="0" w:space="0" w:color="auto"/>
            <w:bottom w:val="none" w:sz="0" w:space="0" w:color="auto"/>
            <w:right w:val="none" w:sz="0" w:space="0" w:color="auto"/>
          </w:divBdr>
        </w:div>
        <w:div w:id="1233471551">
          <w:marLeft w:val="0"/>
          <w:marRight w:val="0"/>
          <w:marTop w:val="0"/>
          <w:marBottom w:val="0"/>
          <w:divBdr>
            <w:top w:val="none" w:sz="0" w:space="0" w:color="auto"/>
            <w:left w:val="none" w:sz="0" w:space="0" w:color="auto"/>
            <w:bottom w:val="none" w:sz="0" w:space="0" w:color="auto"/>
            <w:right w:val="none" w:sz="0" w:space="0" w:color="auto"/>
          </w:divBdr>
        </w:div>
        <w:div w:id="1767001972">
          <w:marLeft w:val="0"/>
          <w:marRight w:val="0"/>
          <w:marTop w:val="0"/>
          <w:marBottom w:val="0"/>
          <w:divBdr>
            <w:top w:val="none" w:sz="0" w:space="0" w:color="auto"/>
            <w:left w:val="none" w:sz="0" w:space="0" w:color="auto"/>
            <w:bottom w:val="none" w:sz="0" w:space="0" w:color="auto"/>
            <w:right w:val="none" w:sz="0" w:space="0" w:color="auto"/>
          </w:divBdr>
        </w:div>
        <w:div w:id="1876235176">
          <w:marLeft w:val="0"/>
          <w:marRight w:val="0"/>
          <w:marTop w:val="0"/>
          <w:marBottom w:val="0"/>
          <w:divBdr>
            <w:top w:val="none" w:sz="0" w:space="0" w:color="auto"/>
            <w:left w:val="none" w:sz="0" w:space="0" w:color="auto"/>
            <w:bottom w:val="none" w:sz="0" w:space="0" w:color="auto"/>
            <w:right w:val="none" w:sz="0" w:space="0" w:color="auto"/>
          </w:divBdr>
        </w:div>
      </w:divsChild>
    </w:div>
    <w:div w:id="21899570">
      <w:bodyDiv w:val="1"/>
      <w:marLeft w:val="0"/>
      <w:marRight w:val="0"/>
      <w:marTop w:val="0"/>
      <w:marBottom w:val="0"/>
      <w:divBdr>
        <w:top w:val="none" w:sz="0" w:space="0" w:color="auto"/>
        <w:left w:val="none" w:sz="0" w:space="0" w:color="auto"/>
        <w:bottom w:val="none" w:sz="0" w:space="0" w:color="auto"/>
        <w:right w:val="none" w:sz="0" w:space="0" w:color="auto"/>
      </w:divBdr>
    </w:div>
    <w:div w:id="27993269">
      <w:bodyDiv w:val="1"/>
      <w:marLeft w:val="0"/>
      <w:marRight w:val="0"/>
      <w:marTop w:val="0"/>
      <w:marBottom w:val="0"/>
      <w:divBdr>
        <w:top w:val="none" w:sz="0" w:space="0" w:color="auto"/>
        <w:left w:val="none" w:sz="0" w:space="0" w:color="auto"/>
        <w:bottom w:val="none" w:sz="0" w:space="0" w:color="auto"/>
        <w:right w:val="none" w:sz="0" w:space="0" w:color="auto"/>
      </w:divBdr>
    </w:div>
    <w:div w:id="41025933">
      <w:bodyDiv w:val="1"/>
      <w:marLeft w:val="0"/>
      <w:marRight w:val="0"/>
      <w:marTop w:val="0"/>
      <w:marBottom w:val="0"/>
      <w:divBdr>
        <w:top w:val="none" w:sz="0" w:space="0" w:color="auto"/>
        <w:left w:val="none" w:sz="0" w:space="0" w:color="auto"/>
        <w:bottom w:val="none" w:sz="0" w:space="0" w:color="auto"/>
        <w:right w:val="none" w:sz="0" w:space="0" w:color="auto"/>
      </w:divBdr>
    </w:div>
    <w:div w:id="69351538">
      <w:bodyDiv w:val="1"/>
      <w:marLeft w:val="0"/>
      <w:marRight w:val="0"/>
      <w:marTop w:val="0"/>
      <w:marBottom w:val="0"/>
      <w:divBdr>
        <w:top w:val="none" w:sz="0" w:space="0" w:color="auto"/>
        <w:left w:val="none" w:sz="0" w:space="0" w:color="auto"/>
        <w:bottom w:val="none" w:sz="0" w:space="0" w:color="auto"/>
        <w:right w:val="none" w:sz="0" w:space="0" w:color="auto"/>
      </w:divBdr>
    </w:div>
    <w:div w:id="73747693">
      <w:bodyDiv w:val="1"/>
      <w:marLeft w:val="0"/>
      <w:marRight w:val="0"/>
      <w:marTop w:val="0"/>
      <w:marBottom w:val="0"/>
      <w:divBdr>
        <w:top w:val="none" w:sz="0" w:space="0" w:color="auto"/>
        <w:left w:val="none" w:sz="0" w:space="0" w:color="auto"/>
        <w:bottom w:val="none" w:sz="0" w:space="0" w:color="auto"/>
        <w:right w:val="none" w:sz="0" w:space="0" w:color="auto"/>
      </w:divBdr>
    </w:div>
    <w:div w:id="81268655">
      <w:bodyDiv w:val="1"/>
      <w:marLeft w:val="0"/>
      <w:marRight w:val="0"/>
      <w:marTop w:val="0"/>
      <w:marBottom w:val="0"/>
      <w:divBdr>
        <w:top w:val="none" w:sz="0" w:space="0" w:color="auto"/>
        <w:left w:val="none" w:sz="0" w:space="0" w:color="auto"/>
        <w:bottom w:val="none" w:sz="0" w:space="0" w:color="auto"/>
        <w:right w:val="none" w:sz="0" w:space="0" w:color="auto"/>
      </w:divBdr>
    </w:div>
    <w:div w:id="125633068">
      <w:bodyDiv w:val="1"/>
      <w:marLeft w:val="0"/>
      <w:marRight w:val="0"/>
      <w:marTop w:val="0"/>
      <w:marBottom w:val="0"/>
      <w:divBdr>
        <w:top w:val="none" w:sz="0" w:space="0" w:color="auto"/>
        <w:left w:val="none" w:sz="0" w:space="0" w:color="auto"/>
        <w:bottom w:val="none" w:sz="0" w:space="0" w:color="auto"/>
        <w:right w:val="none" w:sz="0" w:space="0" w:color="auto"/>
      </w:divBdr>
    </w:div>
    <w:div w:id="126316608">
      <w:bodyDiv w:val="1"/>
      <w:marLeft w:val="0"/>
      <w:marRight w:val="0"/>
      <w:marTop w:val="0"/>
      <w:marBottom w:val="0"/>
      <w:divBdr>
        <w:top w:val="none" w:sz="0" w:space="0" w:color="auto"/>
        <w:left w:val="none" w:sz="0" w:space="0" w:color="auto"/>
        <w:bottom w:val="none" w:sz="0" w:space="0" w:color="auto"/>
        <w:right w:val="none" w:sz="0" w:space="0" w:color="auto"/>
      </w:divBdr>
    </w:div>
    <w:div w:id="150216344">
      <w:bodyDiv w:val="1"/>
      <w:marLeft w:val="0"/>
      <w:marRight w:val="0"/>
      <w:marTop w:val="0"/>
      <w:marBottom w:val="0"/>
      <w:divBdr>
        <w:top w:val="none" w:sz="0" w:space="0" w:color="auto"/>
        <w:left w:val="none" w:sz="0" w:space="0" w:color="auto"/>
        <w:bottom w:val="none" w:sz="0" w:space="0" w:color="auto"/>
        <w:right w:val="none" w:sz="0" w:space="0" w:color="auto"/>
      </w:divBdr>
    </w:div>
    <w:div w:id="163280020">
      <w:bodyDiv w:val="1"/>
      <w:marLeft w:val="0"/>
      <w:marRight w:val="0"/>
      <w:marTop w:val="0"/>
      <w:marBottom w:val="0"/>
      <w:divBdr>
        <w:top w:val="none" w:sz="0" w:space="0" w:color="auto"/>
        <w:left w:val="none" w:sz="0" w:space="0" w:color="auto"/>
        <w:bottom w:val="none" w:sz="0" w:space="0" w:color="auto"/>
        <w:right w:val="none" w:sz="0" w:space="0" w:color="auto"/>
      </w:divBdr>
    </w:div>
    <w:div w:id="166292625">
      <w:bodyDiv w:val="1"/>
      <w:marLeft w:val="0"/>
      <w:marRight w:val="0"/>
      <w:marTop w:val="0"/>
      <w:marBottom w:val="0"/>
      <w:divBdr>
        <w:top w:val="none" w:sz="0" w:space="0" w:color="auto"/>
        <w:left w:val="none" w:sz="0" w:space="0" w:color="auto"/>
        <w:bottom w:val="none" w:sz="0" w:space="0" w:color="auto"/>
        <w:right w:val="none" w:sz="0" w:space="0" w:color="auto"/>
      </w:divBdr>
    </w:div>
    <w:div w:id="172648613">
      <w:bodyDiv w:val="1"/>
      <w:marLeft w:val="0"/>
      <w:marRight w:val="0"/>
      <w:marTop w:val="0"/>
      <w:marBottom w:val="0"/>
      <w:divBdr>
        <w:top w:val="none" w:sz="0" w:space="0" w:color="auto"/>
        <w:left w:val="none" w:sz="0" w:space="0" w:color="auto"/>
        <w:bottom w:val="none" w:sz="0" w:space="0" w:color="auto"/>
        <w:right w:val="none" w:sz="0" w:space="0" w:color="auto"/>
      </w:divBdr>
    </w:div>
    <w:div w:id="198589672">
      <w:bodyDiv w:val="1"/>
      <w:marLeft w:val="0"/>
      <w:marRight w:val="0"/>
      <w:marTop w:val="0"/>
      <w:marBottom w:val="0"/>
      <w:divBdr>
        <w:top w:val="none" w:sz="0" w:space="0" w:color="auto"/>
        <w:left w:val="none" w:sz="0" w:space="0" w:color="auto"/>
        <w:bottom w:val="none" w:sz="0" w:space="0" w:color="auto"/>
        <w:right w:val="none" w:sz="0" w:space="0" w:color="auto"/>
      </w:divBdr>
    </w:div>
    <w:div w:id="204487690">
      <w:bodyDiv w:val="1"/>
      <w:marLeft w:val="0"/>
      <w:marRight w:val="0"/>
      <w:marTop w:val="0"/>
      <w:marBottom w:val="0"/>
      <w:divBdr>
        <w:top w:val="none" w:sz="0" w:space="0" w:color="auto"/>
        <w:left w:val="none" w:sz="0" w:space="0" w:color="auto"/>
        <w:bottom w:val="none" w:sz="0" w:space="0" w:color="auto"/>
        <w:right w:val="none" w:sz="0" w:space="0" w:color="auto"/>
      </w:divBdr>
    </w:div>
    <w:div w:id="235091306">
      <w:bodyDiv w:val="1"/>
      <w:marLeft w:val="0"/>
      <w:marRight w:val="0"/>
      <w:marTop w:val="0"/>
      <w:marBottom w:val="0"/>
      <w:divBdr>
        <w:top w:val="none" w:sz="0" w:space="0" w:color="auto"/>
        <w:left w:val="none" w:sz="0" w:space="0" w:color="auto"/>
        <w:bottom w:val="none" w:sz="0" w:space="0" w:color="auto"/>
        <w:right w:val="none" w:sz="0" w:space="0" w:color="auto"/>
      </w:divBdr>
    </w:div>
    <w:div w:id="239171297">
      <w:bodyDiv w:val="1"/>
      <w:marLeft w:val="0"/>
      <w:marRight w:val="0"/>
      <w:marTop w:val="0"/>
      <w:marBottom w:val="0"/>
      <w:divBdr>
        <w:top w:val="none" w:sz="0" w:space="0" w:color="auto"/>
        <w:left w:val="none" w:sz="0" w:space="0" w:color="auto"/>
        <w:bottom w:val="none" w:sz="0" w:space="0" w:color="auto"/>
        <w:right w:val="none" w:sz="0" w:space="0" w:color="auto"/>
      </w:divBdr>
    </w:div>
    <w:div w:id="243031112">
      <w:bodyDiv w:val="1"/>
      <w:marLeft w:val="0"/>
      <w:marRight w:val="0"/>
      <w:marTop w:val="0"/>
      <w:marBottom w:val="0"/>
      <w:divBdr>
        <w:top w:val="none" w:sz="0" w:space="0" w:color="auto"/>
        <w:left w:val="none" w:sz="0" w:space="0" w:color="auto"/>
        <w:bottom w:val="none" w:sz="0" w:space="0" w:color="auto"/>
        <w:right w:val="none" w:sz="0" w:space="0" w:color="auto"/>
      </w:divBdr>
      <w:divsChild>
        <w:div w:id="976643323">
          <w:marLeft w:val="950"/>
          <w:marRight w:val="0"/>
          <w:marTop w:val="0"/>
          <w:marBottom w:val="180"/>
          <w:divBdr>
            <w:top w:val="none" w:sz="0" w:space="0" w:color="auto"/>
            <w:left w:val="none" w:sz="0" w:space="0" w:color="auto"/>
            <w:bottom w:val="none" w:sz="0" w:space="0" w:color="auto"/>
            <w:right w:val="none" w:sz="0" w:space="0" w:color="auto"/>
          </w:divBdr>
        </w:div>
      </w:divsChild>
    </w:div>
    <w:div w:id="244073140">
      <w:bodyDiv w:val="1"/>
      <w:marLeft w:val="0"/>
      <w:marRight w:val="0"/>
      <w:marTop w:val="0"/>
      <w:marBottom w:val="0"/>
      <w:divBdr>
        <w:top w:val="none" w:sz="0" w:space="0" w:color="auto"/>
        <w:left w:val="none" w:sz="0" w:space="0" w:color="auto"/>
        <w:bottom w:val="none" w:sz="0" w:space="0" w:color="auto"/>
        <w:right w:val="none" w:sz="0" w:space="0" w:color="auto"/>
      </w:divBdr>
    </w:div>
    <w:div w:id="246116991">
      <w:bodyDiv w:val="1"/>
      <w:marLeft w:val="0"/>
      <w:marRight w:val="0"/>
      <w:marTop w:val="0"/>
      <w:marBottom w:val="0"/>
      <w:divBdr>
        <w:top w:val="none" w:sz="0" w:space="0" w:color="auto"/>
        <w:left w:val="none" w:sz="0" w:space="0" w:color="auto"/>
        <w:bottom w:val="none" w:sz="0" w:space="0" w:color="auto"/>
        <w:right w:val="none" w:sz="0" w:space="0" w:color="auto"/>
      </w:divBdr>
    </w:div>
    <w:div w:id="254363231">
      <w:bodyDiv w:val="1"/>
      <w:marLeft w:val="0"/>
      <w:marRight w:val="0"/>
      <w:marTop w:val="0"/>
      <w:marBottom w:val="0"/>
      <w:divBdr>
        <w:top w:val="none" w:sz="0" w:space="0" w:color="auto"/>
        <w:left w:val="none" w:sz="0" w:space="0" w:color="auto"/>
        <w:bottom w:val="none" w:sz="0" w:space="0" w:color="auto"/>
        <w:right w:val="none" w:sz="0" w:space="0" w:color="auto"/>
      </w:divBdr>
    </w:div>
    <w:div w:id="271547542">
      <w:bodyDiv w:val="1"/>
      <w:marLeft w:val="0"/>
      <w:marRight w:val="0"/>
      <w:marTop w:val="0"/>
      <w:marBottom w:val="0"/>
      <w:divBdr>
        <w:top w:val="none" w:sz="0" w:space="0" w:color="auto"/>
        <w:left w:val="none" w:sz="0" w:space="0" w:color="auto"/>
        <w:bottom w:val="none" w:sz="0" w:space="0" w:color="auto"/>
        <w:right w:val="none" w:sz="0" w:space="0" w:color="auto"/>
      </w:divBdr>
    </w:div>
    <w:div w:id="276328127">
      <w:bodyDiv w:val="1"/>
      <w:marLeft w:val="0"/>
      <w:marRight w:val="0"/>
      <w:marTop w:val="0"/>
      <w:marBottom w:val="0"/>
      <w:divBdr>
        <w:top w:val="none" w:sz="0" w:space="0" w:color="auto"/>
        <w:left w:val="none" w:sz="0" w:space="0" w:color="auto"/>
        <w:bottom w:val="none" w:sz="0" w:space="0" w:color="auto"/>
        <w:right w:val="none" w:sz="0" w:space="0" w:color="auto"/>
      </w:divBdr>
    </w:div>
    <w:div w:id="323238923">
      <w:bodyDiv w:val="1"/>
      <w:marLeft w:val="0"/>
      <w:marRight w:val="0"/>
      <w:marTop w:val="0"/>
      <w:marBottom w:val="0"/>
      <w:divBdr>
        <w:top w:val="none" w:sz="0" w:space="0" w:color="auto"/>
        <w:left w:val="none" w:sz="0" w:space="0" w:color="auto"/>
        <w:bottom w:val="none" w:sz="0" w:space="0" w:color="auto"/>
        <w:right w:val="none" w:sz="0" w:space="0" w:color="auto"/>
      </w:divBdr>
    </w:div>
    <w:div w:id="325402500">
      <w:bodyDiv w:val="1"/>
      <w:marLeft w:val="0"/>
      <w:marRight w:val="0"/>
      <w:marTop w:val="0"/>
      <w:marBottom w:val="0"/>
      <w:divBdr>
        <w:top w:val="none" w:sz="0" w:space="0" w:color="auto"/>
        <w:left w:val="none" w:sz="0" w:space="0" w:color="auto"/>
        <w:bottom w:val="none" w:sz="0" w:space="0" w:color="auto"/>
        <w:right w:val="none" w:sz="0" w:space="0" w:color="auto"/>
      </w:divBdr>
    </w:div>
    <w:div w:id="329334777">
      <w:bodyDiv w:val="1"/>
      <w:marLeft w:val="0"/>
      <w:marRight w:val="0"/>
      <w:marTop w:val="0"/>
      <w:marBottom w:val="0"/>
      <w:divBdr>
        <w:top w:val="none" w:sz="0" w:space="0" w:color="auto"/>
        <w:left w:val="none" w:sz="0" w:space="0" w:color="auto"/>
        <w:bottom w:val="none" w:sz="0" w:space="0" w:color="auto"/>
        <w:right w:val="none" w:sz="0" w:space="0" w:color="auto"/>
      </w:divBdr>
    </w:div>
    <w:div w:id="338587535">
      <w:bodyDiv w:val="1"/>
      <w:marLeft w:val="0"/>
      <w:marRight w:val="0"/>
      <w:marTop w:val="0"/>
      <w:marBottom w:val="0"/>
      <w:divBdr>
        <w:top w:val="none" w:sz="0" w:space="0" w:color="auto"/>
        <w:left w:val="none" w:sz="0" w:space="0" w:color="auto"/>
        <w:bottom w:val="none" w:sz="0" w:space="0" w:color="auto"/>
        <w:right w:val="none" w:sz="0" w:space="0" w:color="auto"/>
      </w:divBdr>
    </w:div>
    <w:div w:id="347870508">
      <w:bodyDiv w:val="1"/>
      <w:marLeft w:val="0"/>
      <w:marRight w:val="0"/>
      <w:marTop w:val="0"/>
      <w:marBottom w:val="0"/>
      <w:divBdr>
        <w:top w:val="none" w:sz="0" w:space="0" w:color="auto"/>
        <w:left w:val="none" w:sz="0" w:space="0" w:color="auto"/>
        <w:bottom w:val="none" w:sz="0" w:space="0" w:color="auto"/>
        <w:right w:val="none" w:sz="0" w:space="0" w:color="auto"/>
      </w:divBdr>
    </w:div>
    <w:div w:id="350231758">
      <w:bodyDiv w:val="1"/>
      <w:marLeft w:val="0"/>
      <w:marRight w:val="0"/>
      <w:marTop w:val="0"/>
      <w:marBottom w:val="0"/>
      <w:divBdr>
        <w:top w:val="none" w:sz="0" w:space="0" w:color="auto"/>
        <w:left w:val="none" w:sz="0" w:space="0" w:color="auto"/>
        <w:bottom w:val="none" w:sz="0" w:space="0" w:color="auto"/>
        <w:right w:val="none" w:sz="0" w:space="0" w:color="auto"/>
      </w:divBdr>
    </w:div>
    <w:div w:id="382482457">
      <w:bodyDiv w:val="1"/>
      <w:marLeft w:val="0"/>
      <w:marRight w:val="0"/>
      <w:marTop w:val="0"/>
      <w:marBottom w:val="0"/>
      <w:divBdr>
        <w:top w:val="none" w:sz="0" w:space="0" w:color="auto"/>
        <w:left w:val="none" w:sz="0" w:space="0" w:color="auto"/>
        <w:bottom w:val="none" w:sz="0" w:space="0" w:color="auto"/>
        <w:right w:val="none" w:sz="0" w:space="0" w:color="auto"/>
      </w:divBdr>
    </w:div>
    <w:div w:id="391463046">
      <w:bodyDiv w:val="1"/>
      <w:marLeft w:val="0"/>
      <w:marRight w:val="0"/>
      <w:marTop w:val="0"/>
      <w:marBottom w:val="0"/>
      <w:divBdr>
        <w:top w:val="none" w:sz="0" w:space="0" w:color="auto"/>
        <w:left w:val="none" w:sz="0" w:space="0" w:color="auto"/>
        <w:bottom w:val="none" w:sz="0" w:space="0" w:color="auto"/>
        <w:right w:val="none" w:sz="0" w:space="0" w:color="auto"/>
      </w:divBdr>
    </w:div>
    <w:div w:id="458300423">
      <w:bodyDiv w:val="1"/>
      <w:marLeft w:val="0"/>
      <w:marRight w:val="0"/>
      <w:marTop w:val="0"/>
      <w:marBottom w:val="0"/>
      <w:divBdr>
        <w:top w:val="none" w:sz="0" w:space="0" w:color="auto"/>
        <w:left w:val="none" w:sz="0" w:space="0" w:color="auto"/>
        <w:bottom w:val="none" w:sz="0" w:space="0" w:color="auto"/>
        <w:right w:val="none" w:sz="0" w:space="0" w:color="auto"/>
      </w:divBdr>
      <w:divsChild>
        <w:div w:id="368267083">
          <w:marLeft w:val="0"/>
          <w:marRight w:val="0"/>
          <w:marTop w:val="0"/>
          <w:marBottom w:val="0"/>
          <w:divBdr>
            <w:top w:val="none" w:sz="0" w:space="0" w:color="auto"/>
            <w:left w:val="none" w:sz="0" w:space="0" w:color="auto"/>
            <w:bottom w:val="none" w:sz="0" w:space="0" w:color="auto"/>
            <w:right w:val="none" w:sz="0" w:space="0" w:color="auto"/>
          </w:divBdr>
          <w:divsChild>
            <w:div w:id="69696755">
              <w:marLeft w:val="0"/>
              <w:marRight w:val="0"/>
              <w:marTop w:val="0"/>
              <w:marBottom w:val="0"/>
              <w:divBdr>
                <w:top w:val="none" w:sz="0" w:space="0" w:color="auto"/>
                <w:left w:val="none" w:sz="0" w:space="0" w:color="auto"/>
                <w:bottom w:val="none" w:sz="0" w:space="0" w:color="auto"/>
                <w:right w:val="none" w:sz="0" w:space="0" w:color="auto"/>
              </w:divBdr>
              <w:divsChild>
                <w:div w:id="1234704639">
                  <w:marLeft w:val="0"/>
                  <w:marRight w:val="0"/>
                  <w:marTop w:val="0"/>
                  <w:marBottom w:val="0"/>
                  <w:divBdr>
                    <w:top w:val="none" w:sz="0" w:space="0" w:color="auto"/>
                    <w:left w:val="none" w:sz="0" w:space="0" w:color="auto"/>
                    <w:bottom w:val="none" w:sz="0" w:space="0" w:color="auto"/>
                    <w:right w:val="none" w:sz="0" w:space="0" w:color="auto"/>
                  </w:divBdr>
                  <w:divsChild>
                    <w:div w:id="1722901753">
                      <w:marLeft w:val="0"/>
                      <w:marRight w:val="0"/>
                      <w:marTop w:val="0"/>
                      <w:marBottom w:val="0"/>
                      <w:divBdr>
                        <w:top w:val="none" w:sz="0" w:space="0" w:color="auto"/>
                        <w:left w:val="none" w:sz="0" w:space="0" w:color="auto"/>
                        <w:bottom w:val="none" w:sz="0" w:space="0" w:color="auto"/>
                        <w:right w:val="none" w:sz="0" w:space="0" w:color="auto"/>
                      </w:divBdr>
                      <w:divsChild>
                        <w:div w:id="217671716">
                          <w:marLeft w:val="0"/>
                          <w:marRight w:val="0"/>
                          <w:marTop w:val="0"/>
                          <w:marBottom w:val="0"/>
                          <w:divBdr>
                            <w:top w:val="none" w:sz="0" w:space="0" w:color="auto"/>
                            <w:left w:val="none" w:sz="0" w:space="0" w:color="auto"/>
                            <w:bottom w:val="none" w:sz="0" w:space="0" w:color="auto"/>
                            <w:right w:val="none" w:sz="0" w:space="0" w:color="auto"/>
                          </w:divBdr>
                          <w:divsChild>
                            <w:div w:id="115337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426058">
      <w:bodyDiv w:val="1"/>
      <w:marLeft w:val="0"/>
      <w:marRight w:val="0"/>
      <w:marTop w:val="0"/>
      <w:marBottom w:val="0"/>
      <w:divBdr>
        <w:top w:val="none" w:sz="0" w:space="0" w:color="auto"/>
        <w:left w:val="none" w:sz="0" w:space="0" w:color="auto"/>
        <w:bottom w:val="none" w:sz="0" w:space="0" w:color="auto"/>
        <w:right w:val="none" w:sz="0" w:space="0" w:color="auto"/>
      </w:divBdr>
    </w:div>
    <w:div w:id="459106598">
      <w:bodyDiv w:val="1"/>
      <w:marLeft w:val="0"/>
      <w:marRight w:val="0"/>
      <w:marTop w:val="0"/>
      <w:marBottom w:val="0"/>
      <w:divBdr>
        <w:top w:val="none" w:sz="0" w:space="0" w:color="auto"/>
        <w:left w:val="none" w:sz="0" w:space="0" w:color="auto"/>
        <w:bottom w:val="none" w:sz="0" w:space="0" w:color="auto"/>
        <w:right w:val="none" w:sz="0" w:space="0" w:color="auto"/>
      </w:divBdr>
    </w:div>
    <w:div w:id="478957970">
      <w:bodyDiv w:val="1"/>
      <w:marLeft w:val="0"/>
      <w:marRight w:val="0"/>
      <w:marTop w:val="0"/>
      <w:marBottom w:val="0"/>
      <w:divBdr>
        <w:top w:val="none" w:sz="0" w:space="0" w:color="auto"/>
        <w:left w:val="none" w:sz="0" w:space="0" w:color="auto"/>
        <w:bottom w:val="none" w:sz="0" w:space="0" w:color="auto"/>
        <w:right w:val="none" w:sz="0" w:space="0" w:color="auto"/>
      </w:divBdr>
    </w:div>
    <w:div w:id="500974466">
      <w:bodyDiv w:val="1"/>
      <w:marLeft w:val="0"/>
      <w:marRight w:val="0"/>
      <w:marTop w:val="0"/>
      <w:marBottom w:val="0"/>
      <w:divBdr>
        <w:top w:val="none" w:sz="0" w:space="0" w:color="auto"/>
        <w:left w:val="none" w:sz="0" w:space="0" w:color="auto"/>
        <w:bottom w:val="none" w:sz="0" w:space="0" w:color="auto"/>
        <w:right w:val="none" w:sz="0" w:space="0" w:color="auto"/>
      </w:divBdr>
      <w:divsChild>
        <w:div w:id="2019234047">
          <w:marLeft w:val="0"/>
          <w:marRight w:val="0"/>
          <w:marTop w:val="0"/>
          <w:marBottom w:val="0"/>
          <w:divBdr>
            <w:top w:val="none" w:sz="0" w:space="0" w:color="auto"/>
            <w:left w:val="none" w:sz="0" w:space="0" w:color="auto"/>
            <w:bottom w:val="none" w:sz="0" w:space="0" w:color="auto"/>
            <w:right w:val="none" w:sz="0" w:space="0" w:color="auto"/>
          </w:divBdr>
        </w:div>
      </w:divsChild>
    </w:div>
    <w:div w:id="537397637">
      <w:bodyDiv w:val="1"/>
      <w:marLeft w:val="0"/>
      <w:marRight w:val="0"/>
      <w:marTop w:val="0"/>
      <w:marBottom w:val="0"/>
      <w:divBdr>
        <w:top w:val="none" w:sz="0" w:space="0" w:color="auto"/>
        <w:left w:val="none" w:sz="0" w:space="0" w:color="auto"/>
        <w:bottom w:val="none" w:sz="0" w:space="0" w:color="auto"/>
        <w:right w:val="none" w:sz="0" w:space="0" w:color="auto"/>
      </w:divBdr>
    </w:div>
    <w:div w:id="545220311">
      <w:bodyDiv w:val="1"/>
      <w:marLeft w:val="0"/>
      <w:marRight w:val="0"/>
      <w:marTop w:val="0"/>
      <w:marBottom w:val="0"/>
      <w:divBdr>
        <w:top w:val="none" w:sz="0" w:space="0" w:color="auto"/>
        <w:left w:val="none" w:sz="0" w:space="0" w:color="auto"/>
        <w:bottom w:val="none" w:sz="0" w:space="0" w:color="auto"/>
        <w:right w:val="none" w:sz="0" w:space="0" w:color="auto"/>
      </w:divBdr>
    </w:div>
    <w:div w:id="551578879">
      <w:bodyDiv w:val="1"/>
      <w:marLeft w:val="0"/>
      <w:marRight w:val="0"/>
      <w:marTop w:val="0"/>
      <w:marBottom w:val="0"/>
      <w:divBdr>
        <w:top w:val="none" w:sz="0" w:space="0" w:color="auto"/>
        <w:left w:val="none" w:sz="0" w:space="0" w:color="auto"/>
        <w:bottom w:val="none" w:sz="0" w:space="0" w:color="auto"/>
        <w:right w:val="none" w:sz="0" w:space="0" w:color="auto"/>
      </w:divBdr>
    </w:div>
    <w:div w:id="567885579">
      <w:bodyDiv w:val="1"/>
      <w:marLeft w:val="0"/>
      <w:marRight w:val="0"/>
      <w:marTop w:val="0"/>
      <w:marBottom w:val="0"/>
      <w:divBdr>
        <w:top w:val="none" w:sz="0" w:space="0" w:color="auto"/>
        <w:left w:val="none" w:sz="0" w:space="0" w:color="auto"/>
        <w:bottom w:val="none" w:sz="0" w:space="0" w:color="auto"/>
        <w:right w:val="none" w:sz="0" w:space="0" w:color="auto"/>
      </w:divBdr>
    </w:div>
    <w:div w:id="570431347">
      <w:bodyDiv w:val="1"/>
      <w:marLeft w:val="0"/>
      <w:marRight w:val="0"/>
      <w:marTop w:val="0"/>
      <w:marBottom w:val="0"/>
      <w:divBdr>
        <w:top w:val="none" w:sz="0" w:space="0" w:color="auto"/>
        <w:left w:val="none" w:sz="0" w:space="0" w:color="auto"/>
        <w:bottom w:val="none" w:sz="0" w:space="0" w:color="auto"/>
        <w:right w:val="none" w:sz="0" w:space="0" w:color="auto"/>
      </w:divBdr>
    </w:div>
    <w:div w:id="594554334">
      <w:bodyDiv w:val="1"/>
      <w:marLeft w:val="0"/>
      <w:marRight w:val="0"/>
      <w:marTop w:val="0"/>
      <w:marBottom w:val="0"/>
      <w:divBdr>
        <w:top w:val="none" w:sz="0" w:space="0" w:color="auto"/>
        <w:left w:val="none" w:sz="0" w:space="0" w:color="auto"/>
        <w:bottom w:val="none" w:sz="0" w:space="0" w:color="auto"/>
        <w:right w:val="none" w:sz="0" w:space="0" w:color="auto"/>
      </w:divBdr>
    </w:div>
    <w:div w:id="602616624">
      <w:bodyDiv w:val="1"/>
      <w:marLeft w:val="0"/>
      <w:marRight w:val="0"/>
      <w:marTop w:val="0"/>
      <w:marBottom w:val="0"/>
      <w:divBdr>
        <w:top w:val="none" w:sz="0" w:space="0" w:color="auto"/>
        <w:left w:val="none" w:sz="0" w:space="0" w:color="auto"/>
        <w:bottom w:val="none" w:sz="0" w:space="0" w:color="auto"/>
        <w:right w:val="none" w:sz="0" w:space="0" w:color="auto"/>
      </w:divBdr>
    </w:div>
    <w:div w:id="605622664">
      <w:bodyDiv w:val="1"/>
      <w:marLeft w:val="0"/>
      <w:marRight w:val="0"/>
      <w:marTop w:val="0"/>
      <w:marBottom w:val="0"/>
      <w:divBdr>
        <w:top w:val="none" w:sz="0" w:space="0" w:color="auto"/>
        <w:left w:val="none" w:sz="0" w:space="0" w:color="auto"/>
        <w:bottom w:val="none" w:sz="0" w:space="0" w:color="auto"/>
        <w:right w:val="none" w:sz="0" w:space="0" w:color="auto"/>
      </w:divBdr>
    </w:div>
    <w:div w:id="606893883">
      <w:bodyDiv w:val="1"/>
      <w:marLeft w:val="0"/>
      <w:marRight w:val="0"/>
      <w:marTop w:val="0"/>
      <w:marBottom w:val="0"/>
      <w:divBdr>
        <w:top w:val="none" w:sz="0" w:space="0" w:color="auto"/>
        <w:left w:val="none" w:sz="0" w:space="0" w:color="auto"/>
        <w:bottom w:val="none" w:sz="0" w:space="0" w:color="auto"/>
        <w:right w:val="none" w:sz="0" w:space="0" w:color="auto"/>
      </w:divBdr>
      <w:divsChild>
        <w:div w:id="1111052902">
          <w:marLeft w:val="0"/>
          <w:marRight w:val="0"/>
          <w:marTop w:val="0"/>
          <w:marBottom w:val="0"/>
          <w:divBdr>
            <w:top w:val="none" w:sz="0" w:space="0" w:color="auto"/>
            <w:left w:val="none" w:sz="0" w:space="0" w:color="auto"/>
            <w:bottom w:val="none" w:sz="0" w:space="0" w:color="auto"/>
            <w:right w:val="none" w:sz="0" w:space="0" w:color="auto"/>
          </w:divBdr>
          <w:divsChild>
            <w:div w:id="736704651">
              <w:marLeft w:val="0"/>
              <w:marRight w:val="0"/>
              <w:marTop w:val="0"/>
              <w:marBottom w:val="0"/>
              <w:divBdr>
                <w:top w:val="none" w:sz="0" w:space="0" w:color="auto"/>
                <w:left w:val="none" w:sz="0" w:space="0" w:color="auto"/>
                <w:bottom w:val="none" w:sz="0" w:space="0" w:color="auto"/>
                <w:right w:val="none" w:sz="0" w:space="0" w:color="auto"/>
              </w:divBdr>
              <w:divsChild>
                <w:div w:id="1480421839">
                  <w:marLeft w:val="0"/>
                  <w:marRight w:val="0"/>
                  <w:marTop w:val="0"/>
                  <w:marBottom w:val="0"/>
                  <w:divBdr>
                    <w:top w:val="none" w:sz="0" w:space="0" w:color="auto"/>
                    <w:left w:val="none" w:sz="0" w:space="0" w:color="auto"/>
                    <w:bottom w:val="none" w:sz="0" w:space="0" w:color="auto"/>
                    <w:right w:val="none" w:sz="0" w:space="0" w:color="auto"/>
                  </w:divBdr>
                  <w:divsChild>
                    <w:div w:id="293413773">
                      <w:marLeft w:val="0"/>
                      <w:marRight w:val="0"/>
                      <w:marTop w:val="0"/>
                      <w:marBottom w:val="0"/>
                      <w:divBdr>
                        <w:top w:val="none" w:sz="0" w:space="0" w:color="auto"/>
                        <w:left w:val="none" w:sz="0" w:space="0" w:color="auto"/>
                        <w:bottom w:val="none" w:sz="0" w:space="0" w:color="auto"/>
                        <w:right w:val="none" w:sz="0" w:space="0" w:color="auto"/>
                      </w:divBdr>
                      <w:divsChild>
                        <w:div w:id="1396929197">
                          <w:marLeft w:val="0"/>
                          <w:marRight w:val="0"/>
                          <w:marTop w:val="0"/>
                          <w:marBottom w:val="0"/>
                          <w:divBdr>
                            <w:top w:val="none" w:sz="0" w:space="0" w:color="auto"/>
                            <w:left w:val="none" w:sz="0" w:space="0" w:color="auto"/>
                            <w:bottom w:val="none" w:sz="0" w:space="0" w:color="auto"/>
                            <w:right w:val="none" w:sz="0" w:space="0" w:color="auto"/>
                          </w:divBdr>
                          <w:divsChild>
                            <w:div w:id="8068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786044">
      <w:bodyDiv w:val="1"/>
      <w:marLeft w:val="0"/>
      <w:marRight w:val="0"/>
      <w:marTop w:val="0"/>
      <w:marBottom w:val="0"/>
      <w:divBdr>
        <w:top w:val="none" w:sz="0" w:space="0" w:color="auto"/>
        <w:left w:val="none" w:sz="0" w:space="0" w:color="auto"/>
        <w:bottom w:val="none" w:sz="0" w:space="0" w:color="auto"/>
        <w:right w:val="none" w:sz="0" w:space="0" w:color="auto"/>
      </w:divBdr>
    </w:div>
    <w:div w:id="617224055">
      <w:bodyDiv w:val="1"/>
      <w:marLeft w:val="0"/>
      <w:marRight w:val="0"/>
      <w:marTop w:val="0"/>
      <w:marBottom w:val="0"/>
      <w:divBdr>
        <w:top w:val="none" w:sz="0" w:space="0" w:color="auto"/>
        <w:left w:val="none" w:sz="0" w:space="0" w:color="auto"/>
        <w:bottom w:val="none" w:sz="0" w:space="0" w:color="auto"/>
        <w:right w:val="none" w:sz="0" w:space="0" w:color="auto"/>
      </w:divBdr>
    </w:div>
    <w:div w:id="629285756">
      <w:bodyDiv w:val="1"/>
      <w:marLeft w:val="0"/>
      <w:marRight w:val="0"/>
      <w:marTop w:val="0"/>
      <w:marBottom w:val="0"/>
      <w:divBdr>
        <w:top w:val="none" w:sz="0" w:space="0" w:color="auto"/>
        <w:left w:val="none" w:sz="0" w:space="0" w:color="auto"/>
        <w:bottom w:val="none" w:sz="0" w:space="0" w:color="auto"/>
        <w:right w:val="none" w:sz="0" w:space="0" w:color="auto"/>
      </w:divBdr>
    </w:div>
    <w:div w:id="648441629">
      <w:bodyDiv w:val="1"/>
      <w:marLeft w:val="0"/>
      <w:marRight w:val="0"/>
      <w:marTop w:val="0"/>
      <w:marBottom w:val="0"/>
      <w:divBdr>
        <w:top w:val="none" w:sz="0" w:space="0" w:color="auto"/>
        <w:left w:val="none" w:sz="0" w:space="0" w:color="auto"/>
        <w:bottom w:val="none" w:sz="0" w:space="0" w:color="auto"/>
        <w:right w:val="none" w:sz="0" w:space="0" w:color="auto"/>
      </w:divBdr>
    </w:div>
    <w:div w:id="654332830">
      <w:bodyDiv w:val="1"/>
      <w:marLeft w:val="0"/>
      <w:marRight w:val="0"/>
      <w:marTop w:val="0"/>
      <w:marBottom w:val="0"/>
      <w:divBdr>
        <w:top w:val="none" w:sz="0" w:space="0" w:color="auto"/>
        <w:left w:val="none" w:sz="0" w:space="0" w:color="auto"/>
        <w:bottom w:val="none" w:sz="0" w:space="0" w:color="auto"/>
        <w:right w:val="none" w:sz="0" w:space="0" w:color="auto"/>
      </w:divBdr>
    </w:div>
    <w:div w:id="680087203">
      <w:bodyDiv w:val="1"/>
      <w:marLeft w:val="0"/>
      <w:marRight w:val="0"/>
      <w:marTop w:val="0"/>
      <w:marBottom w:val="0"/>
      <w:divBdr>
        <w:top w:val="none" w:sz="0" w:space="0" w:color="auto"/>
        <w:left w:val="none" w:sz="0" w:space="0" w:color="auto"/>
        <w:bottom w:val="none" w:sz="0" w:space="0" w:color="auto"/>
        <w:right w:val="none" w:sz="0" w:space="0" w:color="auto"/>
      </w:divBdr>
      <w:divsChild>
        <w:div w:id="181020011">
          <w:marLeft w:val="0"/>
          <w:marRight w:val="0"/>
          <w:marTop w:val="0"/>
          <w:marBottom w:val="0"/>
          <w:divBdr>
            <w:top w:val="none" w:sz="0" w:space="0" w:color="auto"/>
            <w:left w:val="none" w:sz="0" w:space="0" w:color="auto"/>
            <w:bottom w:val="none" w:sz="0" w:space="0" w:color="auto"/>
            <w:right w:val="none" w:sz="0" w:space="0" w:color="auto"/>
          </w:divBdr>
        </w:div>
        <w:div w:id="188691082">
          <w:marLeft w:val="0"/>
          <w:marRight w:val="0"/>
          <w:marTop w:val="0"/>
          <w:marBottom w:val="0"/>
          <w:divBdr>
            <w:top w:val="none" w:sz="0" w:space="0" w:color="auto"/>
            <w:left w:val="none" w:sz="0" w:space="0" w:color="auto"/>
            <w:bottom w:val="none" w:sz="0" w:space="0" w:color="auto"/>
            <w:right w:val="none" w:sz="0" w:space="0" w:color="auto"/>
          </w:divBdr>
        </w:div>
        <w:div w:id="399788090">
          <w:marLeft w:val="0"/>
          <w:marRight w:val="0"/>
          <w:marTop w:val="0"/>
          <w:marBottom w:val="0"/>
          <w:divBdr>
            <w:top w:val="none" w:sz="0" w:space="0" w:color="auto"/>
            <w:left w:val="none" w:sz="0" w:space="0" w:color="auto"/>
            <w:bottom w:val="none" w:sz="0" w:space="0" w:color="auto"/>
            <w:right w:val="none" w:sz="0" w:space="0" w:color="auto"/>
          </w:divBdr>
        </w:div>
        <w:div w:id="464852154">
          <w:marLeft w:val="0"/>
          <w:marRight w:val="0"/>
          <w:marTop w:val="0"/>
          <w:marBottom w:val="0"/>
          <w:divBdr>
            <w:top w:val="none" w:sz="0" w:space="0" w:color="auto"/>
            <w:left w:val="none" w:sz="0" w:space="0" w:color="auto"/>
            <w:bottom w:val="none" w:sz="0" w:space="0" w:color="auto"/>
            <w:right w:val="none" w:sz="0" w:space="0" w:color="auto"/>
          </w:divBdr>
        </w:div>
        <w:div w:id="609236783">
          <w:marLeft w:val="0"/>
          <w:marRight w:val="0"/>
          <w:marTop w:val="0"/>
          <w:marBottom w:val="0"/>
          <w:divBdr>
            <w:top w:val="none" w:sz="0" w:space="0" w:color="auto"/>
            <w:left w:val="none" w:sz="0" w:space="0" w:color="auto"/>
            <w:bottom w:val="none" w:sz="0" w:space="0" w:color="auto"/>
            <w:right w:val="none" w:sz="0" w:space="0" w:color="auto"/>
          </w:divBdr>
        </w:div>
        <w:div w:id="769199606">
          <w:marLeft w:val="0"/>
          <w:marRight w:val="0"/>
          <w:marTop w:val="0"/>
          <w:marBottom w:val="0"/>
          <w:divBdr>
            <w:top w:val="none" w:sz="0" w:space="0" w:color="auto"/>
            <w:left w:val="none" w:sz="0" w:space="0" w:color="auto"/>
            <w:bottom w:val="none" w:sz="0" w:space="0" w:color="auto"/>
            <w:right w:val="none" w:sz="0" w:space="0" w:color="auto"/>
          </w:divBdr>
        </w:div>
        <w:div w:id="777068760">
          <w:marLeft w:val="0"/>
          <w:marRight w:val="0"/>
          <w:marTop w:val="0"/>
          <w:marBottom w:val="0"/>
          <w:divBdr>
            <w:top w:val="none" w:sz="0" w:space="0" w:color="auto"/>
            <w:left w:val="none" w:sz="0" w:space="0" w:color="auto"/>
            <w:bottom w:val="none" w:sz="0" w:space="0" w:color="auto"/>
            <w:right w:val="none" w:sz="0" w:space="0" w:color="auto"/>
          </w:divBdr>
        </w:div>
        <w:div w:id="816848726">
          <w:marLeft w:val="0"/>
          <w:marRight w:val="0"/>
          <w:marTop w:val="0"/>
          <w:marBottom w:val="0"/>
          <w:divBdr>
            <w:top w:val="none" w:sz="0" w:space="0" w:color="auto"/>
            <w:left w:val="none" w:sz="0" w:space="0" w:color="auto"/>
            <w:bottom w:val="none" w:sz="0" w:space="0" w:color="auto"/>
            <w:right w:val="none" w:sz="0" w:space="0" w:color="auto"/>
          </w:divBdr>
        </w:div>
        <w:div w:id="892427401">
          <w:marLeft w:val="0"/>
          <w:marRight w:val="0"/>
          <w:marTop w:val="0"/>
          <w:marBottom w:val="0"/>
          <w:divBdr>
            <w:top w:val="none" w:sz="0" w:space="0" w:color="auto"/>
            <w:left w:val="none" w:sz="0" w:space="0" w:color="auto"/>
            <w:bottom w:val="none" w:sz="0" w:space="0" w:color="auto"/>
            <w:right w:val="none" w:sz="0" w:space="0" w:color="auto"/>
          </w:divBdr>
        </w:div>
        <w:div w:id="999313558">
          <w:marLeft w:val="0"/>
          <w:marRight w:val="0"/>
          <w:marTop w:val="0"/>
          <w:marBottom w:val="0"/>
          <w:divBdr>
            <w:top w:val="none" w:sz="0" w:space="0" w:color="auto"/>
            <w:left w:val="none" w:sz="0" w:space="0" w:color="auto"/>
            <w:bottom w:val="none" w:sz="0" w:space="0" w:color="auto"/>
            <w:right w:val="none" w:sz="0" w:space="0" w:color="auto"/>
          </w:divBdr>
        </w:div>
        <w:div w:id="1809206417">
          <w:marLeft w:val="0"/>
          <w:marRight w:val="0"/>
          <w:marTop w:val="0"/>
          <w:marBottom w:val="0"/>
          <w:divBdr>
            <w:top w:val="none" w:sz="0" w:space="0" w:color="auto"/>
            <w:left w:val="none" w:sz="0" w:space="0" w:color="auto"/>
            <w:bottom w:val="none" w:sz="0" w:space="0" w:color="auto"/>
            <w:right w:val="none" w:sz="0" w:space="0" w:color="auto"/>
          </w:divBdr>
        </w:div>
        <w:div w:id="1871068881">
          <w:marLeft w:val="0"/>
          <w:marRight w:val="0"/>
          <w:marTop w:val="0"/>
          <w:marBottom w:val="0"/>
          <w:divBdr>
            <w:top w:val="none" w:sz="0" w:space="0" w:color="auto"/>
            <w:left w:val="none" w:sz="0" w:space="0" w:color="auto"/>
            <w:bottom w:val="none" w:sz="0" w:space="0" w:color="auto"/>
            <w:right w:val="none" w:sz="0" w:space="0" w:color="auto"/>
          </w:divBdr>
        </w:div>
        <w:div w:id="2009020685">
          <w:marLeft w:val="0"/>
          <w:marRight w:val="0"/>
          <w:marTop w:val="0"/>
          <w:marBottom w:val="0"/>
          <w:divBdr>
            <w:top w:val="none" w:sz="0" w:space="0" w:color="auto"/>
            <w:left w:val="none" w:sz="0" w:space="0" w:color="auto"/>
            <w:bottom w:val="none" w:sz="0" w:space="0" w:color="auto"/>
            <w:right w:val="none" w:sz="0" w:space="0" w:color="auto"/>
          </w:divBdr>
        </w:div>
        <w:div w:id="2029330947">
          <w:marLeft w:val="0"/>
          <w:marRight w:val="0"/>
          <w:marTop w:val="0"/>
          <w:marBottom w:val="0"/>
          <w:divBdr>
            <w:top w:val="none" w:sz="0" w:space="0" w:color="auto"/>
            <w:left w:val="none" w:sz="0" w:space="0" w:color="auto"/>
            <w:bottom w:val="none" w:sz="0" w:space="0" w:color="auto"/>
            <w:right w:val="none" w:sz="0" w:space="0" w:color="auto"/>
          </w:divBdr>
        </w:div>
        <w:div w:id="2060324475">
          <w:marLeft w:val="0"/>
          <w:marRight w:val="0"/>
          <w:marTop w:val="0"/>
          <w:marBottom w:val="0"/>
          <w:divBdr>
            <w:top w:val="none" w:sz="0" w:space="0" w:color="auto"/>
            <w:left w:val="none" w:sz="0" w:space="0" w:color="auto"/>
            <w:bottom w:val="none" w:sz="0" w:space="0" w:color="auto"/>
            <w:right w:val="none" w:sz="0" w:space="0" w:color="auto"/>
          </w:divBdr>
        </w:div>
        <w:div w:id="2088067485">
          <w:marLeft w:val="0"/>
          <w:marRight w:val="0"/>
          <w:marTop w:val="0"/>
          <w:marBottom w:val="0"/>
          <w:divBdr>
            <w:top w:val="none" w:sz="0" w:space="0" w:color="auto"/>
            <w:left w:val="none" w:sz="0" w:space="0" w:color="auto"/>
            <w:bottom w:val="none" w:sz="0" w:space="0" w:color="auto"/>
            <w:right w:val="none" w:sz="0" w:space="0" w:color="auto"/>
          </w:divBdr>
        </w:div>
      </w:divsChild>
    </w:div>
    <w:div w:id="685324890">
      <w:bodyDiv w:val="1"/>
      <w:marLeft w:val="0"/>
      <w:marRight w:val="0"/>
      <w:marTop w:val="0"/>
      <w:marBottom w:val="0"/>
      <w:divBdr>
        <w:top w:val="none" w:sz="0" w:space="0" w:color="auto"/>
        <w:left w:val="none" w:sz="0" w:space="0" w:color="auto"/>
        <w:bottom w:val="none" w:sz="0" w:space="0" w:color="auto"/>
        <w:right w:val="none" w:sz="0" w:space="0" w:color="auto"/>
      </w:divBdr>
    </w:div>
    <w:div w:id="739786867">
      <w:bodyDiv w:val="1"/>
      <w:marLeft w:val="0"/>
      <w:marRight w:val="0"/>
      <w:marTop w:val="0"/>
      <w:marBottom w:val="0"/>
      <w:divBdr>
        <w:top w:val="none" w:sz="0" w:space="0" w:color="auto"/>
        <w:left w:val="none" w:sz="0" w:space="0" w:color="auto"/>
        <w:bottom w:val="none" w:sz="0" w:space="0" w:color="auto"/>
        <w:right w:val="none" w:sz="0" w:space="0" w:color="auto"/>
      </w:divBdr>
    </w:div>
    <w:div w:id="744646320">
      <w:bodyDiv w:val="1"/>
      <w:marLeft w:val="0"/>
      <w:marRight w:val="0"/>
      <w:marTop w:val="0"/>
      <w:marBottom w:val="0"/>
      <w:divBdr>
        <w:top w:val="none" w:sz="0" w:space="0" w:color="auto"/>
        <w:left w:val="none" w:sz="0" w:space="0" w:color="auto"/>
        <w:bottom w:val="none" w:sz="0" w:space="0" w:color="auto"/>
        <w:right w:val="none" w:sz="0" w:space="0" w:color="auto"/>
      </w:divBdr>
      <w:divsChild>
        <w:div w:id="2138638925">
          <w:marLeft w:val="0"/>
          <w:marRight w:val="0"/>
          <w:marTop w:val="0"/>
          <w:marBottom w:val="0"/>
          <w:divBdr>
            <w:top w:val="none" w:sz="0" w:space="0" w:color="auto"/>
            <w:left w:val="none" w:sz="0" w:space="0" w:color="auto"/>
            <w:bottom w:val="none" w:sz="0" w:space="0" w:color="auto"/>
            <w:right w:val="none" w:sz="0" w:space="0" w:color="auto"/>
          </w:divBdr>
          <w:divsChild>
            <w:div w:id="1350526750">
              <w:marLeft w:val="0"/>
              <w:marRight w:val="0"/>
              <w:marTop w:val="0"/>
              <w:marBottom w:val="0"/>
              <w:divBdr>
                <w:top w:val="none" w:sz="0" w:space="0" w:color="auto"/>
                <w:left w:val="none" w:sz="0" w:space="0" w:color="auto"/>
                <w:bottom w:val="none" w:sz="0" w:space="0" w:color="auto"/>
                <w:right w:val="none" w:sz="0" w:space="0" w:color="auto"/>
              </w:divBdr>
              <w:divsChild>
                <w:div w:id="133646139">
                  <w:marLeft w:val="0"/>
                  <w:marRight w:val="0"/>
                  <w:marTop w:val="0"/>
                  <w:marBottom w:val="0"/>
                  <w:divBdr>
                    <w:top w:val="none" w:sz="0" w:space="0" w:color="auto"/>
                    <w:left w:val="none" w:sz="0" w:space="0" w:color="auto"/>
                    <w:bottom w:val="none" w:sz="0" w:space="0" w:color="auto"/>
                    <w:right w:val="none" w:sz="0" w:space="0" w:color="auto"/>
                  </w:divBdr>
                  <w:divsChild>
                    <w:div w:id="378626071">
                      <w:marLeft w:val="0"/>
                      <w:marRight w:val="0"/>
                      <w:marTop w:val="0"/>
                      <w:marBottom w:val="0"/>
                      <w:divBdr>
                        <w:top w:val="none" w:sz="0" w:space="0" w:color="auto"/>
                        <w:left w:val="none" w:sz="0" w:space="0" w:color="auto"/>
                        <w:bottom w:val="none" w:sz="0" w:space="0" w:color="auto"/>
                        <w:right w:val="none" w:sz="0" w:space="0" w:color="auto"/>
                      </w:divBdr>
                      <w:divsChild>
                        <w:div w:id="1121388221">
                          <w:marLeft w:val="0"/>
                          <w:marRight w:val="0"/>
                          <w:marTop w:val="0"/>
                          <w:marBottom w:val="0"/>
                          <w:divBdr>
                            <w:top w:val="none" w:sz="0" w:space="0" w:color="auto"/>
                            <w:left w:val="none" w:sz="0" w:space="0" w:color="auto"/>
                            <w:bottom w:val="none" w:sz="0" w:space="0" w:color="auto"/>
                            <w:right w:val="none" w:sz="0" w:space="0" w:color="auto"/>
                          </w:divBdr>
                          <w:divsChild>
                            <w:div w:id="44512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1857767">
      <w:bodyDiv w:val="1"/>
      <w:marLeft w:val="0"/>
      <w:marRight w:val="0"/>
      <w:marTop w:val="0"/>
      <w:marBottom w:val="0"/>
      <w:divBdr>
        <w:top w:val="none" w:sz="0" w:space="0" w:color="auto"/>
        <w:left w:val="none" w:sz="0" w:space="0" w:color="auto"/>
        <w:bottom w:val="none" w:sz="0" w:space="0" w:color="auto"/>
        <w:right w:val="none" w:sz="0" w:space="0" w:color="auto"/>
      </w:divBdr>
    </w:div>
    <w:div w:id="795563130">
      <w:bodyDiv w:val="1"/>
      <w:marLeft w:val="0"/>
      <w:marRight w:val="0"/>
      <w:marTop w:val="0"/>
      <w:marBottom w:val="0"/>
      <w:divBdr>
        <w:top w:val="none" w:sz="0" w:space="0" w:color="auto"/>
        <w:left w:val="none" w:sz="0" w:space="0" w:color="auto"/>
        <w:bottom w:val="none" w:sz="0" w:space="0" w:color="auto"/>
        <w:right w:val="none" w:sz="0" w:space="0" w:color="auto"/>
      </w:divBdr>
    </w:div>
    <w:div w:id="808131525">
      <w:bodyDiv w:val="1"/>
      <w:marLeft w:val="0"/>
      <w:marRight w:val="0"/>
      <w:marTop w:val="0"/>
      <w:marBottom w:val="0"/>
      <w:divBdr>
        <w:top w:val="none" w:sz="0" w:space="0" w:color="auto"/>
        <w:left w:val="none" w:sz="0" w:space="0" w:color="auto"/>
        <w:bottom w:val="none" w:sz="0" w:space="0" w:color="auto"/>
        <w:right w:val="none" w:sz="0" w:space="0" w:color="auto"/>
      </w:divBdr>
    </w:div>
    <w:div w:id="820846696">
      <w:bodyDiv w:val="1"/>
      <w:marLeft w:val="0"/>
      <w:marRight w:val="0"/>
      <w:marTop w:val="0"/>
      <w:marBottom w:val="0"/>
      <w:divBdr>
        <w:top w:val="none" w:sz="0" w:space="0" w:color="auto"/>
        <w:left w:val="none" w:sz="0" w:space="0" w:color="auto"/>
        <w:bottom w:val="none" w:sz="0" w:space="0" w:color="auto"/>
        <w:right w:val="none" w:sz="0" w:space="0" w:color="auto"/>
      </w:divBdr>
    </w:div>
    <w:div w:id="849297155">
      <w:bodyDiv w:val="1"/>
      <w:marLeft w:val="0"/>
      <w:marRight w:val="0"/>
      <w:marTop w:val="0"/>
      <w:marBottom w:val="0"/>
      <w:divBdr>
        <w:top w:val="none" w:sz="0" w:space="0" w:color="auto"/>
        <w:left w:val="none" w:sz="0" w:space="0" w:color="auto"/>
        <w:bottom w:val="none" w:sz="0" w:space="0" w:color="auto"/>
        <w:right w:val="none" w:sz="0" w:space="0" w:color="auto"/>
      </w:divBdr>
    </w:div>
    <w:div w:id="851382406">
      <w:bodyDiv w:val="1"/>
      <w:marLeft w:val="0"/>
      <w:marRight w:val="0"/>
      <w:marTop w:val="0"/>
      <w:marBottom w:val="0"/>
      <w:divBdr>
        <w:top w:val="none" w:sz="0" w:space="0" w:color="auto"/>
        <w:left w:val="none" w:sz="0" w:space="0" w:color="auto"/>
        <w:bottom w:val="none" w:sz="0" w:space="0" w:color="auto"/>
        <w:right w:val="none" w:sz="0" w:space="0" w:color="auto"/>
      </w:divBdr>
    </w:div>
    <w:div w:id="861356479">
      <w:bodyDiv w:val="1"/>
      <w:marLeft w:val="0"/>
      <w:marRight w:val="0"/>
      <w:marTop w:val="0"/>
      <w:marBottom w:val="0"/>
      <w:divBdr>
        <w:top w:val="none" w:sz="0" w:space="0" w:color="auto"/>
        <w:left w:val="none" w:sz="0" w:space="0" w:color="auto"/>
        <w:bottom w:val="none" w:sz="0" w:space="0" w:color="auto"/>
        <w:right w:val="none" w:sz="0" w:space="0" w:color="auto"/>
      </w:divBdr>
    </w:div>
    <w:div w:id="877358227">
      <w:bodyDiv w:val="1"/>
      <w:marLeft w:val="0"/>
      <w:marRight w:val="0"/>
      <w:marTop w:val="0"/>
      <w:marBottom w:val="0"/>
      <w:divBdr>
        <w:top w:val="none" w:sz="0" w:space="0" w:color="auto"/>
        <w:left w:val="none" w:sz="0" w:space="0" w:color="auto"/>
        <w:bottom w:val="none" w:sz="0" w:space="0" w:color="auto"/>
        <w:right w:val="none" w:sz="0" w:space="0" w:color="auto"/>
      </w:divBdr>
    </w:div>
    <w:div w:id="890385437">
      <w:bodyDiv w:val="1"/>
      <w:marLeft w:val="0"/>
      <w:marRight w:val="0"/>
      <w:marTop w:val="0"/>
      <w:marBottom w:val="0"/>
      <w:divBdr>
        <w:top w:val="none" w:sz="0" w:space="0" w:color="auto"/>
        <w:left w:val="none" w:sz="0" w:space="0" w:color="auto"/>
        <w:bottom w:val="none" w:sz="0" w:space="0" w:color="auto"/>
        <w:right w:val="none" w:sz="0" w:space="0" w:color="auto"/>
      </w:divBdr>
    </w:div>
    <w:div w:id="891115059">
      <w:bodyDiv w:val="1"/>
      <w:marLeft w:val="0"/>
      <w:marRight w:val="0"/>
      <w:marTop w:val="0"/>
      <w:marBottom w:val="0"/>
      <w:divBdr>
        <w:top w:val="none" w:sz="0" w:space="0" w:color="auto"/>
        <w:left w:val="none" w:sz="0" w:space="0" w:color="auto"/>
        <w:bottom w:val="none" w:sz="0" w:space="0" w:color="auto"/>
        <w:right w:val="none" w:sz="0" w:space="0" w:color="auto"/>
      </w:divBdr>
    </w:div>
    <w:div w:id="897201896">
      <w:bodyDiv w:val="1"/>
      <w:marLeft w:val="0"/>
      <w:marRight w:val="0"/>
      <w:marTop w:val="0"/>
      <w:marBottom w:val="0"/>
      <w:divBdr>
        <w:top w:val="none" w:sz="0" w:space="0" w:color="auto"/>
        <w:left w:val="none" w:sz="0" w:space="0" w:color="auto"/>
        <w:bottom w:val="none" w:sz="0" w:space="0" w:color="auto"/>
        <w:right w:val="none" w:sz="0" w:space="0" w:color="auto"/>
      </w:divBdr>
    </w:div>
    <w:div w:id="901407940">
      <w:bodyDiv w:val="1"/>
      <w:marLeft w:val="0"/>
      <w:marRight w:val="0"/>
      <w:marTop w:val="0"/>
      <w:marBottom w:val="0"/>
      <w:divBdr>
        <w:top w:val="none" w:sz="0" w:space="0" w:color="auto"/>
        <w:left w:val="none" w:sz="0" w:space="0" w:color="auto"/>
        <w:bottom w:val="none" w:sz="0" w:space="0" w:color="auto"/>
        <w:right w:val="none" w:sz="0" w:space="0" w:color="auto"/>
      </w:divBdr>
    </w:div>
    <w:div w:id="905457130">
      <w:bodyDiv w:val="1"/>
      <w:marLeft w:val="0"/>
      <w:marRight w:val="0"/>
      <w:marTop w:val="0"/>
      <w:marBottom w:val="0"/>
      <w:divBdr>
        <w:top w:val="none" w:sz="0" w:space="0" w:color="auto"/>
        <w:left w:val="none" w:sz="0" w:space="0" w:color="auto"/>
        <w:bottom w:val="none" w:sz="0" w:space="0" w:color="auto"/>
        <w:right w:val="none" w:sz="0" w:space="0" w:color="auto"/>
      </w:divBdr>
    </w:div>
    <w:div w:id="921840410">
      <w:bodyDiv w:val="1"/>
      <w:marLeft w:val="0"/>
      <w:marRight w:val="0"/>
      <w:marTop w:val="0"/>
      <w:marBottom w:val="0"/>
      <w:divBdr>
        <w:top w:val="none" w:sz="0" w:space="0" w:color="auto"/>
        <w:left w:val="none" w:sz="0" w:space="0" w:color="auto"/>
        <w:bottom w:val="none" w:sz="0" w:space="0" w:color="auto"/>
        <w:right w:val="none" w:sz="0" w:space="0" w:color="auto"/>
      </w:divBdr>
    </w:div>
    <w:div w:id="1009213565">
      <w:bodyDiv w:val="1"/>
      <w:marLeft w:val="0"/>
      <w:marRight w:val="0"/>
      <w:marTop w:val="0"/>
      <w:marBottom w:val="0"/>
      <w:divBdr>
        <w:top w:val="none" w:sz="0" w:space="0" w:color="auto"/>
        <w:left w:val="none" w:sz="0" w:space="0" w:color="auto"/>
        <w:bottom w:val="none" w:sz="0" w:space="0" w:color="auto"/>
        <w:right w:val="none" w:sz="0" w:space="0" w:color="auto"/>
      </w:divBdr>
      <w:divsChild>
        <w:div w:id="1463186637">
          <w:marLeft w:val="446"/>
          <w:marRight w:val="0"/>
          <w:marTop w:val="0"/>
          <w:marBottom w:val="0"/>
          <w:divBdr>
            <w:top w:val="none" w:sz="0" w:space="0" w:color="auto"/>
            <w:left w:val="none" w:sz="0" w:space="0" w:color="auto"/>
            <w:bottom w:val="none" w:sz="0" w:space="0" w:color="auto"/>
            <w:right w:val="none" w:sz="0" w:space="0" w:color="auto"/>
          </w:divBdr>
        </w:div>
        <w:div w:id="2118477679">
          <w:marLeft w:val="446"/>
          <w:marRight w:val="0"/>
          <w:marTop w:val="0"/>
          <w:marBottom w:val="0"/>
          <w:divBdr>
            <w:top w:val="none" w:sz="0" w:space="0" w:color="auto"/>
            <w:left w:val="none" w:sz="0" w:space="0" w:color="auto"/>
            <w:bottom w:val="none" w:sz="0" w:space="0" w:color="auto"/>
            <w:right w:val="none" w:sz="0" w:space="0" w:color="auto"/>
          </w:divBdr>
        </w:div>
      </w:divsChild>
    </w:div>
    <w:div w:id="1021928544">
      <w:bodyDiv w:val="1"/>
      <w:marLeft w:val="0"/>
      <w:marRight w:val="0"/>
      <w:marTop w:val="0"/>
      <w:marBottom w:val="0"/>
      <w:divBdr>
        <w:top w:val="none" w:sz="0" w:space="0" w:color="auto"/>
        <w:left w:val="none" w:sz="0" w:space="0" w:color="auto"/>
        <w:bottom w:val="none" w:sz="0" w:space="0" w:color="auto"/>
        <w:right w:val="none" w:sz="0" w:space="0" w:color="auto"/>
      </w:divBdr>
    </w:div>
    <w:div w:id="1040596168">
      <w:bodyDiv w:val="1"/>
      <w:marLeft w:val="0"/>
      <w:marRight w:val="0"/>
      <w:marTop w:val="0"/>
      <w:marBottom w:val="0"/>
      <w:divBdr>
        <w:top w:val="none" w:sz="0" w:space="0" w:color="auto"/>
        <w:left w:val="none" w:sz="0" w:space="0" w:color="auto"/>
        <w:bottom w:val="none" w:sz="0" w:space="0" w:color="auto"/>
        <w:right w:val="none" w:sz="0" w:space="0" w:color="auto"/>
      </w:divBdr>
    </w:div>
    <w:div w:id="1061514990">
      <w:bodyDiv w:val="1"/>
      <w:marLeft w:val="0"/>
      <w:marRight w:val="0"/>
      <w:marTop w:val="0"/>
      <w:marBottom w:val="0"/>
      <w:divBdr>
        <w:top w:val="none" w:sz="0" w:space="0" w:color="auto"/>
        <w:left w:val="none" w:sz="0" w:space="0" w:color="auto"/>
        <w:bottom w:val="none" w:sz="0" w:space="0" w:color="auto"/>
        <w:right w:val="none" w:sz="0" w:space="0" w:color="auto"/>
      </w:divBdr>
    </w:div>
    <w:div w:id="1095399217">
      <w:bodyDiv w:val="1"/>
      <w:marLeft w:val="0"/>
      <w:marRight w:val="0"/>
      <w:marTop w:val="0"/>
      <w:marBottom w:val="0"/>
      <w:divBdr>
        <w:top w:val="none" w:sz="0" w:space="0" w:color="auto"/>
        <w:left w:val="none" w:sz="0" w:space="0" w:color="auto"/>
        <w:bottom w:val="none" w:sz="0" w:space="0" w:color="auto"/>
        <w:right w:val="none" w:sz="0" w:space="0" w:color="auto"/>
      </w:divBdr>
    </w:div>
    <w:div w:id="1119299136">
      <w:bodyDiv w:val="1"/>
      <w:marLeft w:val="0"/>
      <w:marRight w:val="0"/>
      <w:marTop w:val="0"/>
      <w:marBottom w:val="0"/>
      <w:divBdr>
        <w:top w:val="none" w:sz="0" w:space="0" w:color="auto"/>
        <w:left w:val="none" w:sz="0" w:space="0" w:color="auto"/>
        <w:bottom w:val="none" w:sz="0" w:space="0" w:color="auto"/>
        <w:right w:val="none" w:sz="0" w:space="0" w:color="auto"/>
      </w:divBdr>
    </w:div>
    <w:div w:id="1153637809">
      <w:bodyDiv w:val="1"/>
      <w:marLeft w:val="0"/>
      <w:marRight w:val="0"/>
      <w:marTop w:val="0"/>
      <w:marBottom w:val="0"/>
      <w:divBdr>
        <w:top w:val="none" w:sz="0" w:space="0" w:color="auto"/>
        <w:left w:val="none" w:sz="0" w:space="0" w:color="auto"/>
        <w:bottom w:val="none" w:sz="0" w:space="0" w:color="auto"/>
        <w:right w:val="none" w:sz="0" w:space="0" w:color="auto"/>
      </w:divBdr>
    </w:div>
    <w:div w:id="1167137669">
      <w:bodyDiv w:val="1"/>
      <w:marLeft w:val="0"/>
      <w:marRight w:val="0"/>
      <w:marTop w:val="0"/>
      <w:marBottom w:val="0"/>
      <w:divBdr>
        <w:top w:val="none" w:sz="0" w:space="0" w:color="auto"/>
        <w:left w:val="none" w:sz="0" w:space="0" w:color="auto"/>
        <w:bottom w:val="none" w:sz="0" w:space="0" w:color="auto"/>
        <w:right w:val="none" w:sz="0" w:space="0" w:color="auto"/>
      </w:divBdr>
    </w:div>
    <w:div w:id="1167936110">
      <w:bodyDiv w:val="1"/>
      <w:marLeft w:val="0"/>
      <w:marRight w:val="0"/>
      <w:marTop w:val="0"/>
      <w:marBottom w:val="0"/>
      <w:divBdr>
        <w:top w:val="none" w:sz="0" w:space="0" w:color="auto"/>
        <w:left w:val="none" w:sz="0" w:space="0" w:color="auto"/>
        <w:bottom w:val="none" w:sz="0" w:space="0" w:color="auto"/>
        <w:right w:val="none" w:sz="0" w:space="0" w:color="auto"/>
      </w:divBdr>
    </w:div>
    <w:div w:id="1176651153">
      <w:bodyDiv w:val="1"/>
      <w:marLeft w:val="0"/>
      <w:marRight w:val="0"/>
      <w:marTop w:val="0"/>
      <w:marBottom w:val="0"/>
      <w:divBdr>
        <w:top w:val="none" w:sz="0" w:space="0" w:color="auto"/>
        <w:left w:val="none" w:sz="0" w:space="0" w:color="auto"/>
        <w:bottom w:val="none" w:sz="0" w:space="0" w:color="auto"/>
        <w:right w:val="none" w:sz="0" w:space="0" w:color="auto"/>
      </w:divBdr>
    </w:div>
    <w:div w:id="1177815484">
      <w:bodyDiv w:val="1"/>
      <w:marLeft w:val="0"/>
      <w:marRight w:val="0"/>
      <w:marTop w:val="0"/>
      <w:marBottom w:val="0"/>
      <w:divBdr>
        <w:top w:val="none" w:sz="0" w:space="0" w:color="auto"/>
        <w:left w:val="none" w:sz="0" w:space="0" w:color="auto"/>
        <w:bottom w:val="none" w:sz="0" w:space="0" w:color="auto"/>
        <w:right w:val="none" w:sz="0" w:space="0" w:color="auto"/>
      </w:divBdr>
    </w:div>
    <w:div w:id="1188639232">
      <w:bodyDiv w:val="1"/>
      <w:marLeft w:val="0"/>
      <w:marRight w:val="0"/>
      <w:marTop w:val="0"/>
      <w:marBottom w:val="0"/>
      <w:divBdr>
        <w:top w:val="none" w:sz="0" w:space="0" w:color="auto"/>
        <w:left w:val="none" w:sz="0" w:space="0" w:color="auto"/>
        <w:bottom w:val="none" w:sz="0" w:space="0" w:color="auto"/>
        <w:right w:val="none" w:sz="0" w:space="0" w:color="auto"/>
      </w:divBdr>
    </w:div>
    <w:div w:id="1195843431">
      <w:bodyDiv w:val="1"/>
      <w:marLeft w:val="0"/>
      <w:marRight w:val="0"/>
      <w:marTop w:val="0"/>
      <w:marBottom w:val="0"/>
      <w:divBdr>
        <w:top w:val="none" w:sz="0" w:space="0" w:color="auto"/>
        <w:left w:val="none" w:sz="0" w:space="0" w:color="auto"/>
        <w:bottom w:val="none" w:sz="0" w:space="0" w:color="auto"/>
        <w:right w:val="none" w:sz="0" w:space="0" w:color="auto"/>
      </w:divBdr>
    </w:div>
    <w:div w:id="1223054639">
      <w:bodyDiv w:val="1"/>
      <w:marLeft w:val="0"/>
      <w:marRight w:val="0"/>
      <w:marTop w:val="0"/>
      <w:marBottom w:val="0"/>
      <w:divBdr>
        <w:top w:val="none" w:sz="0" w:space="0" w:color="auto"/>
        <w:left w:val="none" w:sz="0" w:space="0" w:color="auto"/>
        <w:bottom w:val="none" w:sz="0" w:space="0" w:color="auto"/>
        <w:right w:val="none" w:sz="0" w:space="0" w:color="auto"/>
      </w:divBdr>
    </w:div>
    <w:div w:id="1245187716">
      <w:bodyDiv w:val="1"/>
      <w:marLeft w:val="0"/>
      <w:marRight w:val="0"/>
      <w:marTop w:val="0"/>
      <w:marBottom w:val="0"/>
      <w:divBdr>
        <w:top w:val="none" w:sz="0" w:space="0" w:color="auto"/>
        <w:left w:val="none" w:sz="0" w:space="0" w:color="auto"/>
        <w:bottom w:val="none" w:sz="0" w:space="0" w:color="auto"/>
        <w:right w:val="none" w:sz="0" w:space="0" w:color="auto"/>
      </w:divBdr>
      <w:divsChild>
        <w:div w:id="1130405">
          <w:marLeft w:val="0"/>
          <w:marRight w:val="0"/>
          <w:marTop w:val="0"/>
          <w:marBottom w:val="0"/>
          <w:divBdr>
            <w:top w:val="none" w:sz="0" w:space="0" w:color="auto"/>
            <w:left w:val="none" w:sz="0" w:space="0" w:color="auto"/>
            <w:bottom w:val="none" w:sz="0" w:space="0" w:color="auto"/>
            <w:right w:val="none" w:sz="0" w:space="0" w:color="auto"/>
          </w:divBdr>
        </w:div>
        <w:div w:id="229929255">
          <w:marLeft w:val="0"/>
          <w:marRight w:val="0"/>
          <w:marTop w:val="0"/>
          <w:marBottom w:val="0"/>
          <w:divBdr>
            <w:top w:val="none" w:sz="0" w:space="0" w:color="auto"/>
            <w:left w:val="none" w:sz="0" w:space="0" w:color="auto"/>
            <w:bottom w:val="none" w:sz="0" w:space="0" w:color="auto"/>
            <w:right w:val="none" w:sz="0" w:space="0" w:color="auto"/>
          </w:divBdr>
        </w:div>
        <w:div w:id="361594057">
          <w:marLeft w:val="0"/>
          <w:marRight w:val="0"/>
          <w:marTop w:val="0"/>
          <w:marBottom w:val="0"/>
          <w:divBdr>
            <w:top w:val="none" w:sz="0" w:space="0" w:color="auto"/>
            <w:left w:val="none" w:sz="0" w:space="0" w:color="auto"/>
            <w:bottom w:val="none" w:sz="0" w:space="0" w:color="auto"/>
            <w:right w:val="none" w:sz="0" w:space="0" w:color="auto"/>
          </w:divBdr>
        </w:div>
        <w:div w:id="365183087">
          <w:marLeft w:val="0"/>
          <w:marRight w:val="0"/>
          <w:marTop w:val="0"/>
          <w:marBottom w:val="0"/>
          <w:divBdr>
            <w:top w:val="none" w:sz="0" w:space="0" w:color="auto"/>
            <w:left w:val="none" w:sz="0" w:space="0" w:color="auto"/>
            <w:bottom w:val="none" w:sz="0" w:space="0" w:color="auto"/>
            <w:right w:val="none" w:sz="0" w:space="0" w:color="auto"/>
          </w:divBdr>
        </w:div>
        <w:div w:id="438456926">
          <w:marLeft w:val="0"/>
          <w:marRight w:val="0"/>
          <w:marTop w:val="0"/>
          <w:marBottom w:val="0"/>
          <w:divBdr>
            <w:top w:val="none" w:sz="0" w:space="0" w:color="auto"/>
            <w:left w:val="none" w:sz="0" w:space="0" w:color="auto"/>
            <w:bottom w:val="none" w:sz="0" w:space="0" w:color="auto"/>
            <w:right w:val="none" w:sz="0" w:space="0" w:color="auto"/>
          </w:divBdr>
        </w:div>
        <w:div w:id="764500549">
          <w:marLeft w:val="0"/>
          <w:marRight w:val="0"/>
          <w:marTop w:val="0"/>
          <w:marBottom w:val="0"/>
          <w:divBdr>
            <w:top w:val="none" w:sz="0" w:space="0" w:color="auto"/>
            <w:left w:val="none" w:sz="0" w:space="0" w:color="auto"/>
            <w:bottom w:val="none" w:sz="0" w:space="0" w:color="auto"/>
            <w:right w:val="none" w:sz="0" w:space="0" w:color="auto"/>
          </w:divBdr>
        </w:div>
        <w:div w:id="775560817">
          <w:marLeft w:val="0"/>
          <w:marRight w:val="0"/>
          <w:marTop w:val="0"/>
          <w:marBottom w:val="0"/>
          <w:divBdr>
            <w:top w:val="none" w:sz="0" w:space="0" w:color="auto"/>
            <w:left w:val="none" w:sz="0" w:space="0" w:color="auto"/>
            <w:bottom w:val="none" w:sz="0" w:space="0" w:color="auto"/>
            <w:right w:val="none" w:sz="0" w:space="0" w:color="auto"/>
          </w:divBdr>
        </w:div>
        <w:div w:id="1103065186">
          <w:marLeft w:val="0"/>
          <w:marRight w:val="0"/>
          <w:marTop w:val="0"/>
          <w:marBottom w:val="0"/>
          <w:divBdr>
            <w:top w:val="none" w:sz="0" w:space="0" w:color="auto"/>
            <w:left w:val="none" w:sz="0" w:space="0" w:color="auto"/>
            <w:bottom w:val="none" w:sz="0" w:space="0" w:color="auto"/>
            <w:right w:val="none" w:sz="0" w:space="0" w:color="auto"/>
          </w:divBdr>
        </w:div>
        <w:div w:id="1454595468">
          <w:marLeft w:val="0"/>
          <w:marRight w:val="0"/>
          <w:marTop w:val="0"/>
          <w:marBottom w:val="0"/>
          <w:divBdr>
            <w:top w:val="none" w:sz="0" w:space="0" w:color="auto"/>
            <w:left w:val="none" w:sz="0" w:space="0" w:color="auto"/>
            <w:bottom w:val="none" w:sz="0" w:space="0" w:color="auto"/>
            <w:right w:val="none" w:sz="0" w:space="0" w:color="auto"/>
          </w:divBdr>
        </w:div>
        <w:div w:id="1496804803">
          <w:marLeft w:val="0"/>
          <w:marRight w:val="0"/>
          <w:marTop w:val="0"/>
          <w:marBottom w:val="0"/>
          <w:divBdr>
            <w:top w:val="none" w:sz="0" w:space="0" w:color="auto"/>
            <w:left w:val="none" w:sz="0" w:space="0" w:color="auto"/>
            <w:bottom w:val="none" w:sz="0" w:space="0" w:color="auto"/>
            <w:right w:val="none" w:sz="0" w:space="0" w:color="auto"/>
          </w:divBdr>
        </w:div>
        <w:div w:id="1652826765">
          <w:marLeft w:val="0"/>
          <w:marRight w:val="0"/>
          <w:marTop w:val="0"/>
          <w:marBottom w:val="0"/>
          <w:divBdr>
            <w:top w:val="none" w:sz="0" w:space="0" w:color="auto"/>
            <w:left w:val="none" w:sz="0" w:space="0" w:color="auto"/>
            <w:bottom w:val="none" w:sz="0" w:space="0" w:color="auto"/>
            <w:right w:val="none" w:sz="0" w:space="0" w:color="auto"/>
          </w:divBdr>
        </w:div>
        <w:div w:id="1695108825">
          <w:marLeft w:val="0"/>
          <w:marRight w:val="0"/>
          <w:marTop w:val="0"/>
          <w:marBottom w:val="0"/>
          <w:divBdr>
            <w:top w:val="none" w:sz="0" w:space="0" w:color="auto"/>
            <w:left w:val="none" w:sz="0" w:space="0" w:color="auto"/>
            <w:bottom w:val="none" w:sz="0" w:space="0" w:color="auto"/>
            <w:right w:val="none" w:sz="0" w:space="0" w:color="auto"/>
          </w:divBdr>
        </w:div>
        <w:div w:id="1822502922">
          <w:marLeft w:val="0"/>
          <w:marRight w:val="0"/>
          <w:marTop w:val="0"/>
          <w:marBottom w:val="0"/>
          <w:divBdr>
            <w:top w:val="none" w:sz="0" w:space="0" w:color="auto"/>
            <w:left w:val="none" w:sz="0" w:space="0" w:color="auto"/>
            <w:bottom w:val="none" w:sz="0" w:space="0" w:color="auto"/>
            <w:right w:val="none" w:sz="0" w:space="0" w:color="auto"/>
          </w:divBdr>
        </w:div>
        <w:div w:id="2000424239">
          <w:marLeft w:val="0"/>
          <w:marRight w:val="0"/>
          <w:marTop w:val="0"/>
          <w:marBottom w:val="0"/>
          <w:divBdr>
            <w:top w:val="none" w:sz="0" w:space="0" w:color="auto"/>
            <w:left w:val="none" w:sz="0" w:space="0" w:color="auto"/>
            <w:bottom w:val="none" w:sz="0" w:space="0" w:color="auto"/>
            <w:right w:val="none" w:sz="0" w:space="0" w:color="auto"/>
          </w:divBdr>
        </w:div>
        <w:div w:id="2006980369">
          <w:marLeft w:val="0"/>
          <w:marRight w:val="0"/>
          <w:marTop w:val="0"/>
          <w:marBottom w:val="0"/>
          <w:divBdr>
            <w:top w:val="none" w:sz="0" w:space="0" w:color="auto"/>
            <w:left w:val="none" w:sz="0" w:space="0" w:color="auto"/>
            <w:bottom w:val="none" w:sz="0" w:space="0" w:color="auto"/>
            <w:right w:val="none" w:sz="0" w:space="0" w:color="auto"/>
          </w:divBdr>
        </w:div>
        <w:div w:id="2022779175">
          <w:marLeft w:val="0"/>
          <w:marRight w:val="0"/>
          <w:marTop w:val="0"/>
          <w:marBottom w:val="0"/>
          <w:divBdr>
            <w:top w:val="none" w:sz="0" w:space="0" w:color="auto"/>
            <w:left w:val="none" w:sz="0" w:space="0" w:color="auto"/>
            <w:bottom w:val="none" w:sz="0" w:space="0" w:color="auto"/>
            <w:right w:val="none" w:sz="0" w:space="0" w:color="auto"/>
          </w:divBdr>
        </w:div>
      </w:divsChild>
    </w:div>
    <w:div w:id="1315330688">
      <w:bodyDiv w:val="1"/>
      <w:marLeft w:val="0"/>
      <w:marRight w:val="0"/>
      <w:marTop w:val="0"/>
      <w:marBottom w:val="0"/>
      <w:divBdr>
        <w:top w:val="none" w:sz="0" w:space="0" w:color="auto"/>
        <w:left w:val="none" w:sz="0" w:space="0" w:color="auto"/>
        <w:bottom w:val="none" w:sz="0" w:space="0" w:color="auto"/>
        <w:right w:val="none" w:sz="0" w:space="0" w:color="auto"/>
      </w:divBdr>
    </w:div>
    <w:div w:id="1336029998">
      <w:bodyDiv w:val="1"/>
      <w:marLeft w:val="0"/>
      <w:marRight w:val="0"/>
      <w:marTop w:val="0"/>
      <w:marBottom w:val="0"/>
      <w:divBdr>
        <w:top w:val="none" w:sz="0" w:space="0" w:color="auto"/>
        <w:left w:val="none" w:sz="0" w:space="0" w:color="auto"/>
        <w:bottom w:val="none" w:sz="0" w:space="0" w:color="auto"/>
        <w:right w:val="none" w:sz="0" w:space="0" w:color="auto"/>
      </w:divBdr>
    </w:div>
    <w:div w:id="1340815869">
      <w:bodyDiv w:val="1"/>
      <w:marLeft w:val="0"/>
      <w:marRight w:val="0"/>
      <w:marTop w:val="0"/>
      <w:marBottom w:val="0"/>
      <w:divBdr>
        <w:top w:val="none" w:sz="0" w:space="0" w:color="auto"/>
        <w:left w:val="none" w:sz="0" w:space="0" w:color="auto"/>
        <w:bottom w:val="none" w:sz="0" w:space="0" w:color="auto"/>
        <w:right w:val="none" w:sz="0" w:space="0" w:color="auto"/>
      </w:divBdr>
    </w:div>
    <w:div w:id="1351907548">
      <w:bodyDiv w:val="1"/>
      <w:marLeft w:val="0"/>
      <w:marRight w:val="0"/>
      <w:marTop w:val="0"/>
      <w:marBottom w:val="0"/>
      <w:divBdr>
        <w:top w:val="none" w:sz="0" w:space="0" w:color="auto"/>
        <w:left w:val="none" w:sz="0" w:space="0" w:color="auto"/>
        <w:bottom w:val="none" w:sz="0" w:space="0" w:color="auto"/>
        <w:right w:val="none" w:sz="0" w:space="0" w:color="auto"/>
      </w:divBdr>
    </w:div>
    <w:div w:id="1354385308">
      <w:bodyDiv w:val="1"/>
      <w:marLeft w:val="0"/>
      <w:marRight w:val="0"/>
      <w:marTop w:val="0"/>
      <w:marBottom w:val="0"/>
      <w:divBdr>
        <w:top w:val="none" w:sz="0" w:space="0" w:color="auto"/>
        <w:left w:val="none" w:sz="0" w:space="0" w:color="auto"/>
        <w:bottom w:val="none" w:sz="0" w:space="0" w:color="auto"/>
        <w:right w:val="none" w:sz="0" w:space="0" w:color="auto"/>
      </w:divBdr>
    </w:div>
    <w:div w:id="1358580283">
      <w:bodyDiv w:val="1"/>
      <w:marLeft w:val="0"/>
      <w:marRight w:val="0"/>
      <w:marTop w:val="0"/>
      <w:marBottom w:val="0"/>
      <w:divBdr>
        <w:top w:val="none" w:sz="0" w:space="0" w:color="auto"/>
        <w:left w:val="none" w:sz="0" w:space="0" w:color="auto"/>
        <w:bottom w:val="none" w:sz="0" w:space="0" w:color="auto"/>
        <w:right w:val="none" w:sz="0" w:space="0" w:color="auto"/>
      </w:divBdr>
    </w:div>
    <w:div w:id="1382634397">
      <w:bodyDiv w:val="1"/>
      <w:marLeft w:val="0"/>
      <w:marRight w:val="0"/>
      <w:marTop w:val="0"/>
      <w:marBottom w:val="0"/>
      <w:divBdr>
        <w:top w:val="none" w:sz="0" w:space="0" w:color="auto"/>
        <w:left w:val="none" w:sz="0" w:space="0" w:color="auto"/>
        <w:bottom w:val="none" w:sz="0" w:space="0" w:color="auto"/>
        <w:right w:val="none" w:sz="0" w:space="0" w:color="auto"/>
      </w:divBdr>
    </w:div>
    <w:div w:id="1422335290">
      <w:bodyDiv w:val="1"/>
      <w:marLeft w:val="0"/>
      <w:marRight w:val="0"/>
      <w:marTop w:val="0"/>
      <w:marBottom w:val="0"/>
      <w:divBdr>
        <w:top w:val="none" w:sz="0" w:space="0" w:color="auto"/>
        <w:left w:val="none" w:sz="0" w:space="0" w:color="auto"/>
        <w:bottom w:val="none" w:sz="0" w:space="0" w:color="auto"/>
        <w:right w:val="none" w:sz="0" w:space="0" w:color="auto"/>
      </w:divBdr>
    </w:div>
    <w:div w:id="1440249608">
      <w:bodyDiv w:val="1"/>
      <w:marLeft w:val="0"/>
      <w:marRight w:val="0"/>
      <w:marTop w:val="0"/>
      <w:marBottom w:val="0"/>
      <w:divBdr>
        <w:top w:val="none" w:sz="0" w:space="0" w:color="auto"/>
        <w:left w:val="none" w:sz="0" w:space="0" w:color="auto"/>
        <w:bottom w:val="none" w:sz="0" w:space="0" w:color="auto"/>
        <w:right w:val="none" w:sz="0" w:space="0" w:color="auto"/>
      </w:divBdr>
    </w:div>
    <w:div w:id="1448504690">
      <w:bodyDiv w:val="1"/>
      <w:marLeft w:val="0"/>
      <w:marRight w:val="0"/>
      <w:marTop w:val="0"/>
      <w:marBottom w:val="0"/>
      <w:divBdr>
        <w:top w:val="none" w:sz="0" w:space="0" w:color="auto"/>
        <w:left w:val="none" w:sz="0" w:space="0" w:color="auto"/>
        <w:bottom w:val="none" w:sz="0" w:space="0" w:color="auto"/>
        <w:right w:val="none" w:sz="0" w:space="0" w:color="auto"/>
      </w:divBdr>
      <w:divsChild>
        <w:div w:id="101268684">
          <w:marLeft w:val="0"/>
          <w:marRight w:val="0"/>
          <w:marTop w:val="0"/>
          <w:marBottom w:val="0"/>
          <w:divBdr>
            <w:top w:val="none" w:sz="0" w:space="0" w:color="auto"/>
            <w:left w:val="none" w:sz="0" w:space="0" w:color="auto"/>
            <w:bottom w:val="none" w:sz="0" w:space="0" w:color="auto"/>
            <w:right w:val="none" w:sz="0" w:space="0" w:color="auto"/>
          </w:divBdr>
        </w:div>
        <w:div w:id="139461962">
          <w:marLeft w:val="0"/>
          <w:marRight w:val="0"/>
          <w:marTop w:val="0"/>
          <w:marBottom w:val="0"/>
          <w:divBdr>
            <w:top w:val="none" w:sz="0" w:space="0" w:color="auto"/>
            <w:left w:val="none" w:sz="0" w:space="0" w:color="auto"/>
            <w:bottom w:val="none" w:sz="0" w:space="0" w:color="auto"/>
            <w:right w:val="none" w:sz="0" w:space="0" w:color="auto"/>
          </w:divBdr>
        </w:div>
        <w:div w:id="158623368">
          <w:marLeft w:val="0"/>
          <w:marRight w:val="0"/>
          <w:marTop w:val="0"/>
          <w:marBottom w:val="0"/>
          <w:divBdr>
            <w:top w:val="none" w:sz="0" w:space="0" w:color="auto"/>
            <w:left w:val="none" w:sz="0" w:space="0" w:color="auto"/>
            <w:bottom w:val="none" w:sz="0" w:space="0" w:color="auto"/>
            <w:right w:val="none" w:sz="0" w:space="0" w:color="auto"/>
          </w:divBdr>
        </w:div>
        <w:div w:id="175272308">
          <w:marLeft w:val="0"/>
          <w:marRight w:val="0"/>
          <w:marTop w:val="0"/>
          <w:marBottom w:val="0"/>
          <w:divBdr>
            <w:top w:val="none" w:sz="0" w:space="0" w:color="auto"/>
            <w:left w:val="none" w:sz="0" w:space="0" w:color="auto"/>
            <w:bottom w:val="none" w:sz="0" w:space="0" w:color="auto"/>
            <w:right w:val="none" w:sz="0" w:space="0" w:color="auto"/>
          </w:divBdr>
        </w:div>
        <w:div w:id="319500977">
          <w:marLeft w:val="0"/>
          <w:marRight w:val="0"/>
          <w:marTop w:val="0"/>
          <w:marBottom w:val="0"/>
          <w:divBdr>
            <w:top w:val="none" w:sz="0" w:space="0" w:color="auto"/>
            <w:left w:val="none" w:sz="0" w:space="0" w:color="auto"/>
            <w:bottom w:val="none" w:sz="0" w:space="0" w:color="auto"/>
            <w:right w:val="none" w:sz="0" w:space="0" w:color="auto"/>
          </w:divBdr>
        </w:div>
        <w:div w:id="341510926">
          <w:marLeft w:val="0"/>
          <w:marRight w:val="0"/>
          <w:marTop w:val="0"/>
          <w:marBottom w:val="0"/>
          <w:divBdr>
            <w:top w:val="none" w:sz="0" w:space="0" w:color="auto"/>
            <w:left w:val="none" w:sz="0" w:space="0" w:color="auto"/>
            <w:bottom w:val="none" w:sz="0" w:space="0" w:color="auto"/>
            <w:right w:val="none" w:sz="0" w:space="0" w:color="auto"/>
          </w:divBdr>
        </w:div>
        <w:div w:id="354308954">
          <w:marLeft w:val="0"/>
          <w:marRight w:val="0"/>
          <w:marTop w:val="0"/>
          <w:marBottom w:val="0"/>
          <w:divBdr>
            <w:top w:val="none" w:sz="0" w:space="0" w:color="auto"/>
            <w:left w:val="none" w:sz="0" w:space="0" w:color="auto"/>
            <w:bottom w:val="none" w:sz="0" w:space="0" w:color="auto"/>
            <w:right w:val="none" w:sz="0" w:space="0" w:color="auto"/>
          </w:divBdr>
        </w:div>
        <w:div w:id="415833504">
          <w:marLeft w:val="0"/>
          <w:marRight w:val="0"/>
          <w:marTop w:val="0"/>
          <w:marBottom w:val="0"/>
          <w:divBdr>
            <w:top w:val="none" w:sz="0" w:space="0" w:color="auto"/>
            <w:left w:val="none" w:sz="0" w:space="0" w:color="auto"/>
            <w:bottom w:val="none" w:sz="0" w:space="0" w:color="auto"/>
            <w:right w:val="none" w:sz="0" w:space="0" w:color="auto"/>
          </w:divBdr>
        </w:div>
        <w:div w:id="824509707">
          <w:marLeft w:val="0"/>
          <w:marRight w:val="0"/>
          <w:marTop w:val="0"/>
          <w:marBottom w:val="0"/>
          <w:divBdr>
            <w:top w:val="none" w:sz="0" w:space="0" w:color="auto"/>
            <w:left w:val="none" w:sz="0" w:space="0" w:color="auto"/>
            <w:bottom w:val="none" w:sz="0" w:space="0" w:color="auto"/>
            <w:right w:val="none" w:sz="0" w:space="0" w:color="auto"/>
          </w:divBdr>
        </w:div>
        <w:div w:id="1087926163">
          <w:marLeft w:val="0"/>
          <w:marRight w:val="0"/>
          <w:marTop w:val="0"/>
          <w:marBottom w:val="0"/>
          <w:divBdr>
            <w:top w:val="none" w:sz="0" w:space="0" w:color="auto"/>
            <w:left w:val="none" w:sz="0" w:space="0" w:color="auto"/>
            <w:bottom w:val="none" w:sz="0" w:space="0" w:color="auto"/>
            <w:right w:val="none" w:sz="0" w:space="0" w:color="auto"/>
          </w:divBdr>
        </w:div>
        <w:div w:id="1281884776">
          <w:marLeft w:val="0"/>
          <w:marRight w:val="0"/>
          <w:marTop w:val="0"/>
          <w:marBottom w:val="0"/>
          <w:divBdr>
            <w:top w:val="none" w:sz="0" w:space="0" w:color="auto"/>
            <w:left w:val="none" w:sz="0" w:space="0" w:color="auto"/>
            <w:bottom w:val="none" w:sz="0" w:space="0" w:color="auto"/>
            <w:right w:val="none" w:sz="0" w:space="0" w:color="auto"/>
          </w:divBdr>
        </w:div>
        <w:div w:id="1343163818">
          <w:marLeft w:val="0"/>
          <w:marRight w:val="0"/>
          <w:marTop w:val="0"/>
          <w:marBottom w:val="0"/>
          <w:divBdr>
            <w:top w:val="none" w:sz="0" w:space="0" w:color="auto"/>
            <w:left w:val="none" w:sz="0" w:space="0" w:color="auto"/>
            <w:bottom w:val="none" w:sz="0" w:space="0" w:color="auto"/>
            <w:right w:val="none" w:sz="0" w:space="0" w:color="auto"/>
          </w:divBdr>
        </w:div>
        <w:div w:id="1367677897">
          <w:marLeft w:val="0"/>
          <w:marRight w:val="0"/>
          <w:marTop w:val="0"/>
          <w:marBottom w:val="0"/>
          <w:divBdr>
            <w:top w:val="none" w:sz="0" w:space="0" w:color="auto"/>
            <w:left w:val="none" w:sz="0" w:space="0" w:color="auto"/>
            <w:bottom w:val="none" w:sz="0" w:space="0" w:color="auto"/>
            <w:right w:val="none" w:sz="0" w:space="0" w:color="auto"/>
          </w:divBdr>
        </w:div>
        <w:div w:id="2097821298">
          <w:marLeft w:val="0"/>
          <w:marRight w:val="0"/>
          <w:marTop w:val="0"/>
          <w:marBottom w:val="0"/>
          <w:divBdr>
            <w:top w:val="none" w:sz="0" w:space="0" w:color="auto"/>
            <w:left w:val="none" w:sz="0" w:space="0" w:color="auto"/>
            <w:bottom w:val="none" w:sz="0" w:space="0" w:color="auto"/>
            <w:right w:val="none" w:sz="0" w:space="0" w:color="auto"/>
          </w:divBdr>
        </w:div>
        <w:div w:id="2108427854">
          <w:marLeft w:val="0"/>
          <w:marRight w:val="0"/>
          <w:marTop w:val="0"/>
          <w:marBottom w:val="0"/>
          <w:divBdr>
            <w:top w:val="none" w:sz="0" w:space="0" w:color="auto"/>
            <w:left w:val="none" w:sz="0" w:space="0" w:color="auto"/>
            <w:bottom w:val="none" w:sz="0" w:space="0" w:color="auto"/>
            <w:right w:val="none" w:sz="0" w:space="0" w:color="auto"/>
          </w:divBdr>
        </w:div>
        <w:div w:id="2112433612">
          <w:marLeft w:val="0"/>
          <w:marRight w:val="0"/>
          <w:marTop w:val="0"/>
          <w:marBottom w:val="0"/>
          <w:divBdr>
            <w:top w:val="none" w:sz="0" w:space="0" w:color="auto"/>
            <w:left w:val="none" w:sz="0" w:space="0" w:color="auto"/>
            <w:bottom w:val="none" w:sz="0" w:space="0" w:color="auto"/>
            <w:right w:val="none" w:sz="0" w:space="0" w:color="auto"/>
          </w:divBdr>
        </w:div>
      </w:divsChild>
    </w:div>
    <w:div w:id="1492286671">
      <w:bodyDiv w:val="1"/>
      <w:marLeft w:val="0"/>
      <w:marRight w:val="0"/>
      <w:marTop w:val="0"/>
      <w:marBottom w:val="0"/>
      <w:divBdr>
        <w:top w:val="none" w:sz="0" w:space="0" w:color="auto"/>
        <w:left w:val="none" w:sz="0" w:space="0" w:color="auto"/>
        <w:bottom w:val="none" w:sz="0" w:space="0" w:color="auto"/>
        <w:right w:val="none" w:sz="0" w:space="0" w:color="auto"/>
      </w:divBdr>
    </w:div>
    <w:div w:id="1508905070">
      <w:bodyDiv w:val="1"/>
      <w:marLeft w:val="0"/>
      <w:marRight w:val="0"/>
      <w:marTop w:val="0"/>
      <w:marBottom w:val="0"/>
      <w:divBdr>
        <w:top w:val="none" w:sz="0" w:space="0" w:color="auto"/>
        <w:left w:val="none" w:sz="0" w:space="0" w:color="auto"/>
        <w:bottom w:val="none" w:sz="0" w:space="0" w:color="auto"/>
        <w:right w:val="none" w:sz="0" w:space="0" w:color="auto"/>
      </w:divBdr>
    </w:div>
    <w:div w:id="1520197158">
      <w:bodyDiv w:val="1"/>
      <w:marLeft w:val="0"/>
      <w:marRight w:val="0"/>
      <w:marTop w:val="0"/>
      <w:marBottom w:val="0"/>
      <w:divBdr>
        <w:top w:val="none" w:sz="0" w:space="0" w:color="auto"/>
        <w:left w:val="none" w:sz="0" w:space="0" w:color="auto"/>
        <w:bottom w:val="none" w:sz="0" w:space="0" w:color="auto"/>
        <w:right w:val="none" w:sz="0" w:space="0" w:color="auto"/>
      </w:divBdr>
    </w:div>
    <w:div w:id="1522936645">
      <w:bodyDiv w:val="1"/>
      <w:marLeft w:val="0"/>
      <w:marRight w:val="0"/>
      <w:marTop w:val="0"/>
      <w:marBottom w:val="0"/>
      <w:divBdr>
        <w:top w:val="none" w:sz="0" w:space="0" w:color="auto"/>
        <w:left w:val="none" w:sz="0" w:space="0" w:color="auto"/>
        <w:bottom w:val="none" w:sz="0" w:space="0" w:color="auto"/>
        <w:right w:val="none" w:sz="0" w:space="0" w:color="auto"/>
      </w:divBdr>
    </w:div>
    <w:div w:id="1536430937">
      <w:bodyDiv w:val="1"/>
      <w:marLeft w:val="0"/>
      <w:marRight w:val="0"/>
      <w:marTop w:val="0"/>
      <w:marBottom w:val="0"/>
      <w:divBdr>
        <w:top w:val="none" w:sz="0" w:space="0" w:color="auto"/>
        <w:left w:val="none" w:sz="0" w:space="0" w:color="auto"/>
        <w:bottom w:val="none" w:sz="0" w:space="0" w:color="auto"/>
        <w:right w:val="none" w:sz="0" w:space="0" w:color="auto"/>
      </w:divBdr>
    </w:div>
    <w:div w:id="1540044335">
      <w:bodyDiv w:val="1"/>
      <w:marLeft w:val="0"/>
      <w:marRight w:val="0"/>
      <w:marTop w:val="0"/>
      <w:marBottom w:val="0"/>
      <w:divBdr>
        <w:top w:val="none" w:sz="0" w:space="0" w:color="auto"/>
        <w:left w:val="none" w:sz="0" w:space="0" w:color="auto"/>
        <w:bottom w:val="none" w:sz="0" w:space="0" w:color="auto"/>
        <w:right w:val="none" w:sz="0" w:space="0" w:color="auto"/>
      </w:divBdr>
    </w:div>
    <w:div w:id="1545408970">
      <w:bodyDiv w:val="1"/>
      <w:marLeft w:val="0"/>
      <w:marRight w:val="0"/>
      <w:marTop w:val="0"/>
      <w:marBottom w:val="0"/>
      <w:divBdr>
        <w:top w:val="none" w:sz="0" w:space="0" w:color="auto"/>
        <w:left w:val="none" w:sz="0" w:space="0" w:color="auto"/>
        <w:bottom w:val="none" w:sz="0" w:space="0" w:color="auto"/>
        <w:right w:val="none" w:sz="0" w:space="0" w:color="auto"/>
      </w:divBdr>
    </w:div>
    <w:div w:id="1580870765">
      <w:bodyDiv w:val="1"/>
      <w:marLeft w:val="0"/>
      <w:marRight w:val="0"/>
      <w:marTop w:val="0"/>
      <w:marBottom w:val="0"/>
      <w:divBdr>
        <w:top w:val="none" w:sz="0" w:space="0" w:color="auto"/>
        <w:left w:val="none" w:sz="0" w:space="0" w:color="auto"/>
        <w:bottom w:val="none" w:sz="0" w:space="0" w:color="auto"/>
        <w:right w:val="none" w:sz="0" w:space="0" w:color="auto"/>
      </w:divBdr>
    </w:div>
    <w:div w:id="1609391284">
      <w:bodyDiv w:val="1"/>
      <w:marLeft w:val="0"/>
      <w:marRight w:val="0"/>
      <w:marTop w:val="0"/>
      <w:marBottom w:val="0"/>
      <w:divBdr>
        <w:top w:val="none" w:sz="0" w:space="0" w:color="auto"/>
        <w:left w:val="none" w:sz="0" w:space="0" w:color="auto"/>
        <w:bottom w:val="none" w:sz="0" w:space="0" w:color="auto"/>
        <w:right w:val="none" w:sz="0" w:space="0" w:color="auto"/>
      </w:divBdr>
      <w:divsChild>
        <w:div w:id="224681766">
          <w:marLeft w:val="0"/>
          <w:marRight w:val="0"/>
          <w:marTop w:val="0"/>
          <w:marBottom w:val="0"/>
          <w:divBdr>
            <w:top w:val="none" w:sz="0" w:space="0" w:color="auto"/>
            <w:left w:val="none" w:sz="0" w:space="0" w:color="auto"/>
            <w:bottom w:val="none" w:sz="0" w:space="0" w:color="auto"/>
            <w:right w:val="none" w:sz="0" w:space="0" w:color="auto"/>
          </w:divBdr>
        </w:div>
        <w:div w:id="781997826">
          <w:marLeft w:val="0"/>
          <w:marRight w:val="0"/>
          <w:marTop w:val="0"/>
          <w:marBottom w:val="0"/>
          <w:divBdr>
            <w:top w:val="none" w:sz="0" w:space="0" w:color="auto"/>
            <w:left w:val="none" w:sz="0" w:space="0" w:color="auto"/>
            <w:bottom w:val="none" w:sz="0" w:space="0" w:color="auto"/>
            <w:right w:val="none" w:sz="0" w:space="0" w:color="auto"/>
          </w:divBdr>
        </w:div>
        <w:div w:id="871302649">
          <w:marLeft w:val="0"/>
          <w:marRight w:val="0"/>
          <w:marTop w:val="0"/>
          <w:marBottom w:val="0"/>
          <w:divBdr>
            <w:top w:val="none" w:sz="0" w:space="0" w:color="auto"/>
            <w:left w:val="none" w:sz="0" w:space="0" w:color="auto"/>
            <w:bottom w:val="none" w:sz="0" w:space="0" w:color="auto"/>
            <w:right w:val="none" w:sz="0" w:space="0" w:color="auto"/>
          </w:divBdr>
        </w:div>
      </w:divsChild>
    </w:div>
    <w:div w:id="1641837141">
      <w:bodyDiv w:val="1"/>
      <w:marLeft w:val="0"/>
      <w:marRight w:val="0"/>
      <w:marTop w:val="0"/>
      <w:marBottom w:val="0"/>
      <w:divBdr>
        <w:top w:val="none" w:sz="0" w:space="0" w:color="auto"/>
        <w:left w:val="none" w:sz="0" w:space="0" w:color="auto"/>
        <w:bottom w:val="none" w:sz="0" w:space="0" w:color="auto"/>
        <w:right w:val="none" w:sz="0" w:space="0" w:color="auto"/>
      </w:divBdr>
      <w:divsChild>
        <w:div w:id="266937269">
          <w:marLeft w:val="0"/>
          <w:marRight w:val="0"/>
          <w:marTop w:val="0"/>
          <w:marBottom w:val="0"/>
          <w:divBdr>
            <w:top w:val="none" w:sz="0" w:space="0" w:color="auto"/>
            <w:left w:val="none" w:sz="0" w:space="0" w:color="auto"/>
            <w:bottom w:val="none" w:sz="0" w:space="0" w:color="auto"/>
            <w:right w:val="none" w:sz="0" w:space="0" w:color="auto"/>
          </w:divBdr>
        </w:div>
        <w:div w:id="579482010">
          <w:marLeft w:val="0"/>
          <w:marRight w:val="0"/>
          <w:marTop w:val="0"/>
          <w:marBottom w:val="0"/>
          <w:divBdr>
            <w:top w:val="none" w:sz="0" w:space="0" w:color="auto"/>
            <w:left w:val="none" w:sz="0" w:space="0" w:color="auto"/>
            <w:bottom w:val="none" w:sz="0" w:space="0" w:color="auto"/>
            <w:right w:val="none" w:sz="0" w:space="0" w:color="auto"/>
          </w:divBdr>
        </w:div>
        <w:div w:id="1699501429">
          <w:marLeft w:val="0"/>
          <w:marRight w:val="0"/>
          <w:marTop w:val="0"/>
          <w:marBottom w:val="0"/>
          <w:divBdr>
            <w:top w:val="none" w:sz="0" w:space="0" w:color="auto"/>
            <w:left w:val="none" w:sz="0" w:space="0" w:color="auto"/>
            <w:bottom w:val="none" w:sz="0" w:space="0" w:color="auto"/>
            <w:right w:val="none" w:sz="0" w:space="0" w:color="auto"/>
          </w:divBdr>
        </w:div>
      </w:divsChild>
    </w:div>
    <w:div w:id="1643148429">
      <w:bodyDiv w:val="1"/>
      <w:marLeft w:val="0"/>
      <w:marRight w:val="0"/>
      <w:marTop w:val="0"/>
      <w:marBottom w:val="0"/>
      <w:divBdr>
        <w:top w:val="none" w:sz="0" w:space="0" w:color="auto"/>
        <w:left w:val="none" w:sz="0" w:space="0" w:color="auto"/>
        <w:bottom w:val="none" w:sz="0" w:space="0" w:color="auto"/>
        <w:right w:val="none" w:sz="0" w:space="0" w:color="auto"/>
      </w:divBdr>
    </w:div>
    <w:div w:id="1650013625">
      <w:bodyDiv w:val="1"/>
      <w:marLeft w:val="0"/>
      <w:marRight w:val="0"/>
      <w:marTop w:val="0"/>
      <w:marBottom w:val="0"/>
      <w:divBdr>
        <w:top w:val="none" w:sz="0" w:space="0" w:color="auto"/>
        <w:left w:val="none" w:sz="0" w:space="0" w:color="auto"/>
        <w:bottom w:val="none" w:sz="0" w:space="0" w:color="auto"/>
        <w:right w:val="none" w:sz="0" w:space="0" w:color="auto"/>
      </w:divBdr>
      <w:divsChild>
        <w:div w:id="11540899">
          <w:marLeft w:val="0"/>
          <w:marRight w:val="0"/>
          <w:marTop w:val="0"/>
          <w:marBottom w:val="0"/>
          <w:divBdr>
            <w:top w:val="none" w:sz="0" w:space="0" w:color="auto"/>
            <w:left w:val="none" w:sz="0" w:space="0" w:color="auto"/>
            <w:bottom w:val="none" w:sz="0" w:space="0" w:color="auto"/>
            <w:right w:val="none" w:sz="0" w:space="0" w:color="auto"/>
          </w:divBdr>
          <w:divsChild>
            <w:div w:id="449982534">
              <w:marLeft w:val="0"/>
              <w:marRight w:val="0"/>
              <w:marTop w:val="0"/>
              <w:marBottom w:val="0"/>
              <w:divBdr>
                <w:top w:val="none" w:sz="0" w:space="0" w:color="auto"/>
                <w:left w:val="none" w:sz="0" w:space="0" w:color="auto"/>
                <w:bottom w:val="none" w:sz="0" w:space="0" w:color="auto"/>
                <w:right w:val="none" w:sz="0" w:space="0" w:color="auto"/>
              </w:divBdr>
              <w:divsChild>
                <w:div w:id="385688929">
                  <w:marLeft w:val="0"/>
                  <w:marRight w:val="0"/>
                  <w:marTop w:val="0"/>
                  <w:marBottom w:val="0"/>
                  <w:divBdr>
                    <w:top w:val="none" w:sz="0" w:space="0" w:color="auto"/>
                    <w:left w:val="none" w:sz="0" w:space="0" w:color="auto"/>
                    <w:bottom w:val="none" w:sz="0" w:space="0" w:color="auto"/>
                    <w:right w:val="none" w:sz="0" w:space="0" w:color="auto"/>
                  </w:divBdr>
                  <w:divsChild>
                    <w:div w:id="425881038">
                      <w:marLeft w:val="0"/>
                      <w:marRight w:val="0"/>
                      <w:marTop w:val="0"/>
                      <w:marBottom w:val="0"/>
                      <w:divBdr>
                        <w:top w:val="none" w:sz="0" w:space="0" w:color="auto"/>
                        <w:left w:val="none" w:sz="0" w:space="0" w:color="auto"/>
                        <w:bottom w:val="none" w:sz="0" w:space="0" w:color="auto"/>
                        <w:right w:val="none" w:sz="0" w:space="0" w:color="auto"/>
                      </w:divBdr>
                      <w:divsChild>
                        <w:div w:id="104350935">
                          <w:marLeft w:val="0"/>
                          <w:marRight w:val="0"/>
                          <w:marTop w:val="0"/>
                          <w:marBottom w:val="0"/>
                          <w:divBdr>
                            <w:top w:val="none" w:sz="0" w:space="0" w:color="auto"/>
                            <w:left w:val="none" w:sz="0" w:space="0" w:color="auto"/>
                            <w:bottom w:val="none" w:sz="0" w:space="0" w:color="auto"/>
                            <w:right w:val="none" w:sz="0" w:space="0" w:color="auto"/>
                          </w:divBdr>
                          <w:divsChild>
                            <w:div w:id="921717305">
                              <w:marLeft w:val="0"/>
                              <w:marRight w:val="0"/>
                              <w:marTop w:val="0"/>
                              <w:marBottom w:val="0"/>
                              <w:divBdr>
                                <w:top w:val="none" w:sz="0" w:space="0" w:color="auto"/>
                                <w:left w:val="none" w:sz="0" w:space="0" w:color="auto"/>
                                <w:bottom w:val="none" w:sz="0" w:space="0" w:color="auto"/>
                                <w:right w:val="none" w:sz="0" w:space="0" w:color="auto"/>
                              </w:divBdr>
                              <w:divsChild>
                                <w:div w:id="1078288839">
                                  <w:marLeft w:val="0"/>
                                  <w:marRight w:val="0"/>
                                  <w:marTop w:val="0"/>
                                  <w:marBottom w:val="0"/>
                                  <w:divBdr>
                                    <w:top w:val="none" w:sz="0" w:space="0" w:color="auto"/>
                                    <w:left w:val="none" w:sz="0" w:space="0" w:color="auto"/>
                                    <w:bottom w:val="none" w:sz="0" w:space="0" w:color="auto"/>
                                    <w:right w:val="none" w:sz="0" w:space="0" w:color="auto"/>
                                  </w:divBdr>
                                  <w:divsChild>
                                    <w:div w:id="512496799">
                                      <w:marLeft w:val="0"/>
                                      <w:marRight w:val="0"/>
                                      <w:marTop w:val="0"/>
                                      <w:marBottom w:val="0"/>
                                      <w:divBdr>
                                        <w:top w:val="none" w:sz="0" w:space="0" w:color="auto"/>
                                        <w:left w:val="none" w:sz="0" w:space="0" w:color="auto"/>
                                        <w:bottom w:val="none" w:sz="0" w:space="0" w:color="auto"/>
                                        <w:right w:val="none" w:sz="0" w:space="0" w:color="auto"/>
                                      </w:divBdr>
                                      <w:divsChild>
                                        <w:div w:id="1508640192">
                                          <w:marLeft w:val="0"/>
                                          <w:marRight w:val="0"/>
                                          <w:marTop w:val="0"/>
                                          <w:marBottom w:val="0"/>
                                          <w:divBdr>
                                            <w:top w:val="none" w:sz="0" w:space="0" w:color="auto"/>
                                            <w:left w:val="none" w:sz="0" w:space="0" w:color="auto"/>
                                            <w:bottom w:val="none" w:sz="0" w:space="0" w:color="auto"/>
                                            <w:right w:val="none" w:sz="0" w:space="0" w:color="auto"/>
                                          </w:divBdr>
                                          <w:divsChild>
                                            <w:div w:id="50701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481543">
                                      <w:marLeft w:val="0"/>
                                      <w:marRight w:val="0"/>
                                      <w:marTop w:val="0"/>
                                      <w:marBottom w:val="0"/>
                                      <w:divBdr>
                                        <w:top w:val="none" w:sz="0" w:space="0" w:color="auto"/>
                                        <w:left w:val="none" w:sz="0" w:space="0" w:color="auto"/>
                                        <w:bottom w:val="none" w:sz="0" w:space="0" w:color="auto"/>
                                        <w:right w:val="none" w:sz="0" w:space="0" w:color="auto"/>
                                      </w:divBdr>
                                      <w:divsChild>
                                        <w:div w:id="88915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487817">
          <w:marLeft w:val="0"/>
          <w:marRight w:val="0"/>
          <w:marTop w:val="0"/>
          <w:marBottom w:val="0"/>
          <w:divBdr>
            <w:top w:val="none" w:sz="0" w:space="0" w:color="auto"/>
            <w:left w:val="none" w:sz="0" w:space="0" w:color="auto"/>
            <w:bottom w:val="none" w:sz="0" w:space="0" w:color="auto"/>
            <w:right w:val="none" w:sz="0" w:space="0" w:color="auto"/>
          </w:divBdr>
          <w:divsChild>
            <w:div w:id="1467353505">
              <w:marLeft w:val="0"/>
              <w:marRight w:val="0"/>
              <w:marTop w:val="0"/>
              <w:marBottom w:val="0"/>
              <w:divBdr>
                <w:top w:val="none" w:sz="0" w:space="0" w:color="auto"/>
                <w:left w:val="none" w:sz="0" w:space="0" w:color="auto"/>
                <w:bottom w:val="none" w:sz="0" w:space="0" w:color="auto"/>
                <w:right w:val="none" w:sz="0" w:space="0" w:color="auto"/>
              </w:divBdr>
              <w:divsChild>
                <w:div w:id="328096311">
                  <w:marLeft w:val="0"/>
                  <w:marRight w:val="0"/>
                  <w:marTop w:val="0"/>
                  <w:marBottom w:val="0"/>
                  <w:divBdr>
                    <w:top w:val="none" w:sz="0" w:space="0" w:color="auto"/>
                    <w:left w:val="none" w:sz="0" w:space="0" w:color="auto"/>
                    <w:bottom w:val="none" w:sz="0" w:space="0" w:color="auto"/>
                    <w:right w:val="none" w:sz="0" w:space="0" w:color="auto"/>
                  </w:divBdr>
                  <w:divsChild>
                    <w:div w:id="882642485">
                      <w:marLeft w:val="0"/>
                      <w:marRight w:val="0"/>
                      <w:marTop w:val="0"/>
                      <w:marBottom w:val="0"/>
                      <w:divBdr>
                        <w:top w:val="none" w:sz="0" w:space="0" w:color="auto"/>
                        <w:left w:val="none" w:sz="0" w:space="0" w:color="auto"/>
                        <w:bottom w:val="none" w:sz="0" w:space="0" w:color="auto"/>
                        <w:right w:val="none" w:sz="0" w:space="0" w:color="auto"/>
                      </w:divBdr>
                      <w:divsChild>
                        <w:div w:id="313141095">
                          <w:marLeft w:val="0"/>
                          <w:marRight w:val="0"/>
                          <w:marTop w:val="0"/>
                          <w:marBottom w:val="0"/>
                          <w:divBdr>
                            <w:top w:val="none" w:sz="0" w:space="0" w:color="auto"/>
                            <w:left w:val="none" w:sz="0" w:space="0" w:color="auto"/>
                            <w:bottom w:val="none" w:sz="0" w:space="0" w:color="auto"/>
                            <w:right w:val="none" w:sz="0" w:space="0" w:color="auto"/>
                          </w:divBdr>
                          <w:divsChild>
                            <w:div w:id="1490320950">
                              <w:marLeft w:val="0"/>
                              <w:marRight w:val="0"/>
                              <w:marTop w:val="0"/>
                              <w:marBottom w:val="0"/>
                              <w:divBdr>
                                <w:top w:val="none" w:sz="0" w:space="0" w:color="auto"/>
                                <w:left w:val="none" w:sz="0" w:space="0" w:color="auto"/>
                                <w:bottom w:val="none" w:sz="0" w:space="0" w:color="auto"/>
                                <w:right w:val="none" w:sz="0" w:space="0" w:color="auto"/>
                              </w:divBdr>
                              <w:divsChild>
                                <w:div w:id="203931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656466">
                  <w:marLeft w:val="0"/>
                  <w:marRight w:val="0"/>
                  <w:marTop w:val="0"/>
                  <w:marBottom w:val="0"/>
                  <w:divBdr>
                    <w:top w:val="none" w:sz="0" w:space="0" w:color="auto"/>
                    <w:left w:val="none" w:sz="0" w:space="0" w:color="auto"/>
                    <w:bottom w:val="none" w:sz="0" w:space="0" w:color="auto"/>
                    <w:right w:val="none" w:sz="0" w:space="0" w:color="auto"/>
                  </w:divBdr>
                  <w:divsChild>
                    <w:div w:id="292293935">
                      <w:marLeft w:val="0"/>
                      <w:marRight w:val="0"/>
                      <w:marTop w:val="0"/>
                      <w:marBottom w:val="0"/>
                      <w:divBdr>
                        <w:top w:val="none" w:sz="0" w:space="0" w:color="auto"/>
                        <w:left w:val="none" w:sz="0" w:space="0" w:color="auto"/>
                        <w:bottom w:val="none" w:sz="0" w:space="0" w:color="auto"/>
                        <w:right w:val="none" w:sz="0" w:space="0" w:color="auto"/>
                      </w:divBdr>
                      <w:divsChild>
                        <w:div w:id="313724105">
                          <w:marLeft w:val="0"/>
                          <w:marRight w:val="0"/>
                          <w:marTop w:val="0"/>
                          <w:marBottom w:val="0"/>
                          <w:divBdr>
                            <w:top w:val="none" w:sz="0" w:space="0" w:color="auto"/>
                            <w:left w:val="none" w:sz="0" w:space="0" w:color="auto"/>
                            <w:bottom w:val="none" w:sz="0" w:space="0" w:color="auto"/>
                            <w:right w:val="none" w:sz="0" w:space="0" w:color="auto"/>
                          </w:divBdr>
                          <w:divsChild>
                            <w:div w:id="158426640">
                              <w:marLeft w:val="0"/>
                              <w:marRight w:val="0"/>
                              <w:marTop w:val="0"/>
                              <w:marBottom w:val="0"/>
                              <w:divBdr>
                                <w:top w:val="none" w:sz="0" w:space="0" w:color="auto"/>
                                <w:left w:val="none" w:sz="0" w:space="0" w:color="auto"/>
                                <w:bottom w:val="none" w:sz="0" w:space="0" w:color="auto"/>
                                <w:right w:val="none" w:sz="0" w:space="0" w:color="auto"/>
                              </w:divBdr>
                              <w:divsChild>
                                <w:div w:id="660430271">
                                  <w:marLeft w:val="0"/>
                                  <w:marRight w:val="0"/>
                                  <w:marTop w:val="0"/>
                                  <w:marBottom w:val="0"/>
                                  <w:divBdr>
                                    <w:top w:val="none" w:sz="0" w:space="0" w:color="auto"/>
                                    <w:left w:val="none" w:sz="0" w:space="0" w:color="auto"/>
                                    <w:bottom w:val="none" w:sz="0" w:space="0" w:color="auto"/>
                                    <w:right w:val="none" w:sz="0" w:space="0" w:color="auto"/>
                                  </w:divBdr>
                                  <w:divsChild>
                                    <w:div w:id="41047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677776">
          <w:marLeft w:val="0"/>
          <w:marRight w:val="0"/>
          <w:marTop w:val="0"/>
          <w:marBottom w:val="0"/>
          <w:divBdr>
            <w:top w:val="none" w:sz="0" w:space="0" w:color="auto"/>
            <w:left w:val="none" w:sz="0" w:space="0" w:color="auto"/>
            <w:bottom w:val="none" w:sz="0" w:space="0" w:color="auto"/>
            <w:right w:val="none" w:sz="0" w:space="0" w:color="auto"/>
          </w:divBdr>
          <w:divsChild>
            <w:div w:id="616791579">
              <w:marLeft w:val="0"/>
              <w:marRight w:val="0"/>
              <w:marTop w:val="0"/>
              <w:marBottom w:val="0"/>
              <w:divBdr>
                <w:top w:val="none" w:sz="0" w:space="0" w:color="auto"/>
                <w:left w:val="none" w:sz="0" w:space="0" w:color="auto"/>
                <w:bottom w:val="none" w:sz="0" w:space="0" w:color="auto"/>
                <w:right w:val="none" w:sz="0" w:space="0" w:color="auto"/>
              </w:divBdr>
              <w:divsChild>
                <w:div w:id="288708609">
                  <w:marLeft w:val="0"/>
                  <w:marRight w:val="0"/>
                  <w:marTop w:val="0"/>
                  <w:marBottom w:val="0"/>
                  <w:divBdr>
                    <w:top w:val="none" w:sz="0" w:space="0" w:color="auto"/>
                    <w:left w:val="none" w:sz="0" w:space="0" w:color="auto"/>
                    <w:bottom w:val="none" w:sz="0" w:space="0" w:color="auto"/>
                    <w:right w:val="none" w:sz="0" w:space="0" w:color="auto"/>
                  </w:divBdr>
                  <w:divsChild>
                    <w:div w:id="1040544653">
                      <w:marLeft w:val="0"/>
                      <w:marRight w:val="0"/>
                      <w:marTop w:val="0"/>
                      <w:marBottom w:val="0"/>
                      <w:divBdr>
                        <w:top w:val="none" w:sz="0" w:space="0" w:color="auto"/>
                        <w:left w:val="none" w:sz="0" w:space="0" w:color="auto"/>
                        <w:bottom w:val="none" w:sz="0" w:space="0" w:color="auto"/>
                        <w:right w:val="none" w:sz="0" w:space="0" w:color="auto"/>
                      </w:divBdr>
                      <w:divsChild>
                        <w:div w:id="875046376">
                          <w:marLeft w:val="0"/>
                          <w:marRight w:val="0"/>
                          <w:marTop w:val="0"/>
                          <w:marBottom w:val="0"/>
                          <w:divBdr>
                            <w:top w:val="none" w:sz="0" w:space="0" w:color="auto"/>
                            <w:left w:val="none" w:sz="0" w:space="0" w:color="auto"/>
                            <w:bottom w:val="none" w:sz="0" w:space="0" w:color="auto"/>
                            <w:right w:val="none" w:sz="0" w:space="0" w:color="auto"/>
                          </w:divBdr>
                          <w:divsChild>
                            <w:div w:id="300425683">
                              <w:marLeft w:val="0"/>
                              <w:marRight w:val="0"/>
                              <w:marTop w:val="0"/>
                              <w:marBottom w:val="0"/>
                              <w:divBdr>
                                <w:top w:val="none" w:sz="0" w:space="0" w:color="auto"/>
                                <w:left w:val="none" w:sz="0" w:space="0" w:color="auto"/>
                                <w:bottom w:val="none" w:sz="0" w:space="0" w:color="auto"/>
                                <w:right w:val="none" w:sz="0" w:space="0" w:color="auto"/>
                              </w:divBdr>
                              <w:divsChild>
                                <w:div w:id="51395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661986">
                  <w:marLeft w:val="0"/>
                  <w:marRight w:val="0"/>
                  <w:marTop w:val="0"/>
                  <w:marBottom w:val="0"/>
                  <w:divBdr>
                    <w:top w:val="none" w:sz="0" w:space="0" w:color="auto"/>
                    <w:left w:val="none" w:sz="0" w:space="0" w:color="auto"/>
                    <w:bottom w:val="none" w:sz="0" w:space="0" w:color="auto"/>
                    <w:right w:val="none" w:sz="0" w:space="0" w:color="auto"/>
                  </w:divBdr>
                  <w:divsChild>
                    <w:div w:id="492962350">
                      <w:marLeft w:val="0"/>
                      <w:marRight w:val="0"/>
                      <w:marTop w:val="0"/>
                      <w:marBottom w:val="0"/>
                      <w:divBdr>
                        <w:top w:val="none" w:sz="0" w:space="0" w:color="auto"/>
                        <w:left w:val="none" w:sz="0" w:space="0" w:color="auto"/>
                        <w:bottom w:val="none" w:sz="0" w:space="0" w:color="auto"/>
                        <w:right w:val="none" w:sz="0" w:space="0" w:color="auto"/>
                      </w:divBdr>
                      <w:divsChild>
                        <w:div w:id="192807463">
                          <w:marLeft w:val="0"/>
                          <w:marRight w:val="0"/>
                          <w:marTop w:val="0"/>
                          <w:marBottom w:val="0"/>
                          <w:divBdr>
                            <w:top w:val="none" w:sz="0" w:space="0" w:color="auto"/>
                            <w:left w:val="none" w:sz="0" w:space="0" w:color="auto"/>
                            <w:bottom w:val="none" w:sz="0" w:space="0" w:color="auto"/>
                            <w:right w:val="none" w:sz="0" w:space="0" w:color="auto"/>
                          </w:divBdr>
                          <w:divsChild>
                            <w:div w:id="344598641">
                              <w:marLeft w:val="0"/>
                              <w:marRight w:val="0"/>
                              <w:marTop w:val="0"/>
                              <w:marBottom w:val="0"/>
                              <w:divBdr>
                                <w:top w:val="none" w:sz="0" w:space="0" w:color="auto"/>
                                <w:left w:val="none" w:sz="0" w:space="0" w:color="auto"/>
                                <w:bottom w:val="none" w:sz="0" w:space="0" w:color="auto"/>
                                <w:right w:val="none" w:sz="0" w:space="0" w:color="auto"/>
                              </w:divBdr>
                              <w:divsChild>
                                <w:div w:id="913972436">
                                  <w:marLeft w:val="0"/>
                                  <w:marRight w:val="0"/>
                                  <w:marTop w:val="0"/>
                                  <w:marBottom w:val="0"/>
                                  <w:divBdr>
                                    <w:top w:val="none" w:sz="0" w:space="0" w:color="auto"/>
                                    <w:left w:val="none" w:sz="0" w:space="0" w:color="auto"/>
                                    <w:bottom w:val="none" w:sz="0" w:space="0" w:color="auto"/>
                                    <w:right w:val="none" w:sz="0" w:space="0" w:color="auto"/>
                                  </w:divBdr>
                                  <w:divsChild>
                                    <w:div w:id="127297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307236">
          <w:marLeft w:val="0"/>
          <w:marRight w:val="0"/>
          <w:marTop w:val="0"/>
          <w:marBottom w:val="0"/>
          <w:divBdr>
            <w:top w:val="none" w:sz="0" w:space="0" w:color="auto"/>
            <w:left w:val="none" w:sz="0" w:space="0" w:color="auto"/>
            <w:bottom w:val="none" w:sz="0" w:space="0" w:color="auto"/>
            <w:right w:val="none" w:sz="0" w:space="0" w:color="auto"/>
          </w:divBdr>
          <w:divsChild>
            <w:div w:id="1677150463">
              <w:marLeft w:val="0"/>
              <w:marRight w:val="0"/>
              <w:marTop w:val="0"/>
              <w:marBottom w:val="0"/>
              <w:divBdr>
                <w:top w:val="none" w:sz="0" w:space="0" w:color="auto"/>
                <w:left w:val="none" w:sz="0" w:space="0" w:color="auto"/>
                <w:bottom w:val="none" w:sz="0" w:space="0" w:color="auto"/>
                <w:right w:val="none" w:sz="0" w:space="0" w:color="auto"/>
              </w:divBdr>
              <w:divsChild>
                <w:div w:id="301621304">
                  <w:marLeft w:val="0"/>
                  <w:marRight w:val="0"/>
                  <w:marTop w:val="0"/>
                  <w:marBottom w:val="0"/>
                  <w:divBdr>
                    <w:top w:val="none" w:sz="0" w:space="0" w:color="auto"/>
                    <w:left w:val="none" w:sz="0" w:space="0" w:color="auto"/>
                    <w:bottom w:val="none" w:sz="0" w:space="0" w:color="auto"/>
                    <w:right w:val="none" w:sz="0" w:space="0" w:color="auto"/>
                  </w:divBdr>
                  <w:divsChild>
                    <w:div w:id="1456677704">
                      <w:marLeft w:val="0"/>
                      <w:marRight w:val="0"/>
                      <w:marTop w:val="0"/>
                      <w:marBottom w:val="0"/>
                      <w:divBdr>
                        <w:top w:val="none" w:sz="0" w:space="0" w:color="auto"/>
                        <w:left w:val="none" w:sz="0" w:space="0" w:color="auto"/>
                        <w:bottom w:val="none" w:sz="0" w:space="0" w:color="auto"/>
                        <w:right w:val="none" w:sz="0" w:space="0" w:color="auto"/>
                      </w:divBdr>
                      <w:divsChild>
                        <w:div w:id="2080011635">
                          <w:marLeft w:val="0"/>
                          <w:marRight w:val="0"/>
                          <w:marTop w:val="0"/>
                          <w:marBottom w:val="0"/>
                          <w:divBdr>
                            <w:top w:val="none" w:sz="0" w:space="0" w:color="auto"/>
                            <w:left w:val="none" w:sz="0" w:space="0" w:color="auto"/>
                            <w:bottom w:val="none" w:sz="0" w:space="0" w:color="auto"/>
                            <w:right w:val="none" w:sz="0" w:space="0" w:color="auto"/>
                          </w:divBdr>
                          <w:divsChild>
                            <w:div w:id="1307971788">
                              <w:marLeft w:val="0"/>
                              <w:marRight w:val="0"/>
                              <w:marTop w:val="0"/>
                              <w:marBottom w:val="0"/>
                              <w:divBdr>
                                <w:top w:val="none" w:sz="0" w:space="0" w:color="auto"/>
                                <w:left w:val="none" w:sz="0" w:space="0" w:color="auto"/>
                                <w:bottom w:val="none" w:sz="0" w:space="0" w:color="auto"/>
                                <w:right w:val="none" w:sz="0" w:space="0" w:color="auto"/>
                              </w:divBdr>
                              <w:divsChild>
                                <w:div w:id="268047420">
                                  <w:marLeft w:val="0"/>
                                  <w:marRight w:val="0"/>
                                  <w:marTop w:val="0"/>
                                  <w:marBottom w:val="0"/>
                                  <w:divBdr>
                                    <w:top w:val="none" w:sz="0" w:space="0" w:color="auto"/>
                                    <w:left w:val="none" w:sz="0" w:space="0" w:color="auto"/>
                                    <w:bottom w:val="none" w:sz="0" w:space="0" w:color="auto"/>
                                    <w:right w:val="none" w:sz="0" w:space="0" w:color="auto"/>
                                  </w:divBdr>
                                  <w:divsChild>
                                    <w:div w:id="188390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7165087">
                  <w:marLeft w:val="0"/>
                  <w:marRight w:val="0"/>
                  <w:marTop w:val="0"/>
                  <w:marBottom w:val="0"/>
                  <w:divBdr>
                    <w:top w:val="none" w:sz="0" w:space="0" w:color="auto"/>
                    <w:left w:val="none" w:sz="0" w:space="0" w:color="auto"/>
                    <w:bottom w:val="none" w:sz="0" w:space="0" w:color="auto"/>
                    <w:right w:val="none" w:sz="0" w:space="0" w:color="auto"/>
                  </w:divBdr>
                  <w:divsChild>
                    <w:div w:id="833031644">
                      <w:marLeft w:val="0"/>
                      <w:marRight w:val="0"/>
                      <w:marTop w:val="0"/>
                      <w:marBottom w:val="0"/>
                      <w:divBdr>
                        <w:top w:val="none" w:sz="0" w:space="0" w:color="auto"/>
                        <w:left w:val="none" w:sz="0" w:space="0" w:color="auto"/>
                        <w:bottom w:val="none" w:sz="0" w:space="0" w:color="auto"/>
                        <w:right w:val="none" w:sz="0" w:space="0" w:color="auto"/>
                      </w:divBdr>
                      <w:divsChild>
                        <w:div w:id="629211965">
                          <w:marLeft w:val="0"/>
                          <w:marRight w:val="0"/>
                          <w:marTop w:val="0"/>
                          <w:marBottom w:val="0"/>
                          <w:divBdr>
                            <w:top w:val="none" w:sz="0" w:space="0" w:color="auto"/>
                            <w:left w:val="none" w:sz="0" w:space="0" w:color="auto"/>
                            <w:bottom w:val="none" w:sz="0" w:space="0" w:color="auto"/>
                            <w:right w:val="none" w:sz="0" w:space="0" w:color="auto"/>
                          </w:divBdr>
                          <w:divsChild>
                            <w:div w:id="481701115">
                              <w:marLeft w:val="0"/>
                              <w:marRight w:val="0"/>
                              <w:marTop w:val="0"/>
                              <w:marBottom w:val="0"/>
                              <w:divBdr>
                                <w:top w:val="none" w:sz="0" w:space="0" w:color="auto"/>
                                <w:left w:val="none" w:sz="0" w:space="0" w:color="auto"/>
                                <w:bottom w:val="none" w:sz="0" w:space="0" w:color="auto"/>
                                <w:right w:val="none" w:sz="0" w:space="0" w:color="auto"/>
                              </w:divBdr>
                              <w:divsChild>
                                <w:div w:id="178403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683762">
          <w:marLeft w:val="0"/>
          <w:marRight w:val="0"/>
          <w:marTop w:val="0"/>
          <w:marBottom w:val="0"/>
          <w:divBdr>
            <w:top w:val="none" w:sz="0" w:space="0" w:color="auto"/>
            <w:left w:val="none" w:sz="0" w:space="0" w:color="auto"/>
            <w:bottom w:val="none" w:sz="0" w:space="0" w:color="auto"/>
            <w:right w:val="none" w:sz="0" w:space="0" w:color="auto"/>
          </w:divBdr>
          <w:divsChild>
            <w:div w:id="32653860">
              <w:marLeft w:val="0"/>
              <w:marRight w:val="0"/>
              <w:marTop w:val="0"/>
              <w:marBottom w:val="0"/>
              <w:divBdr>
                <w:top w:val="none" w:sz="0" w:space="0" w:color="auto"/>
                <w:left w:val="none" w:sz="0" w:space="0" w:color="auto"/>
                <w:bottom w:val="none" w:sz="0" w:space="0" w:color="auto"/>
                <w:right w:val="none" w:sz="0" w:space="0" w:color="auto"/>
              </w:divBdr>
              <w:divsChild>
                <w:div w:id="543253918">
                  <w:marLeft w:val="0"/>
                  <w:marRight w:val="0"/>
                  <w:marTop w:val="0"/>
                  <w:marBottom w:val="0"/>
                  <w:divBdr>
                    <w:top w:val="none" w:sz="0" w:space="0" w:color="auto"/>
                    <w:left w:val="none" w:sz="0" w:space="0" w:color="auto"/>
                    <w:bottom w:val="none" w:sz="0" w:space="0" w:color="auto"/>
                    <w:right w:val="none" w:sz="0" w:space="0" w:color="auto"/>
                  </w:divBdr>
                  <w:divsChild>
                    <w:div w:id="653874690">
                      <w:marLeft w:val="0"/>
                      <w:marRight w:val="0"/>
                      <w:marTop w:val="0"/>
                      <w:marBottom w:val="0"/>
                      <w:divBdr>
                        <w:top w:val="none" w:sz="0" w:space="0" w:color="auto"/>
                        <w:left w:val="none" w:sz="0" w:space="0" w:color="auto"/>
                        <w:bottom w:val="none" w:sz="0" w:space="0" w:color="auto"/>
                        <w:right w:val="none" w:sz="0" w:space="0" w:color="auto"/>
                      </w:divBdr>
                      <w:divsChild>
                        <w:div w:id="1576159088">
                          <w:marLeft w:val="0"/>
                          <w:marRight w:val="0"/>
                          <w:marTop w:val="0"/>
                          <w:marBottom w:val="0"/>
                          <w:divBdr>
                            <w:top w:val="none" w:sz="0" w:space="0" w:color="auto"/>
                            <w:left w:val="none" w:sz="0" w:space="0" w:color="auto"/>
                            <w:bottom w:val="none" w:sz="0" w:space="0" w:color="auto"/>
                            <w:right w:val="none" w:sz="0" w:space="0" w:color="auto"/>
                          </w:divBdr>
                          <w:divsChild>
                            <w:div w:id="2036077145">
                              <w:marLeft w:val="0"/>
                              <w:marRight w:val="0"/>
                              <w:marTop w:val="0"/>
                              <w:marBottom w:val="0"/>
                              <w:divBdr>
                                <w:top w:val="none" w:sz="0" w:space="0" w:color="auto"/>
                                <w:left w:val="none" w:sz="0" w:space="0" w:color="auto"/>
                                <w:bottom w:val="none" w:sz="0" w:space="0" w:color="auto"/>
                                <w:right w:val="none" w:sz="0" w:space="0" w:color="auto"/>
                              </w:divBdr>
                              <w:divsChild>
                                <w:div w:id="2449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175842">
                  <w:marLeft w:val="0"/>
                  <w:marRight w:val="0"/>
                  <w:marTop w:val="0"/>
                  <w:marBottom w:val="0"/>
                  <w:divBdr>
                    <w:top w:val="none" w:sz="0" w:space="0" w:color="auto"/>
                    <w:left w:val="none" w:sz="0" w:space="0" w:color="auto"/>
                    <w:bottom w:val="none" w:sz="0" w:space="0" w:color="auto"/>
                    <w:right w:val="none" w:sz="0" w:space="0" w:color="auto"/>
                  </w:divBdr>
                  <w:divsChild>
                    <w:div w:id="156262970">
                      <w:marLeft w:val="0"/>
                      <w:marRight w:val="0"/>
                      <w:marTop w:val="0"/>
                      <w:marBottom w:val="0"/>
                      <w:divBdr>
                        <w:top w:val="none" w:sz="0" w:space="0" w:color="auto"/>
                        <w:left w:val="none" w:sz="0" w:space="0" w:color="auto"/>
                        <w:bottom w:val="none" w:sz="0" w:space="0" w:color="auto"/>
                        <w:right w:val="none" w:sz="0" w:space="0" w:color="auto"/>
                      </w:divBdr>
                      <w:divsChild>
                        <w:div w:id="422845499">
                          <w:marLeft w:val="0"/>
                          <w:marRight w:val="0"/>
                          <w:marTop w:val="0"/>
                          <w:marBottom w:val="0"/>
                          <w:divBdr>
                            <w:top w:val="none" w:sz="0" w:space="0" w:color="auto"/>
                            <w:left w:val="none" w:sz="0" w:space="0" w:color="auto"/>
                            <w:bottom w:val="none" w:sz="0" w:space="0" w:color="auto"/>
                            <w:right w:val="none" w:sz="0" w:space="0" w:color="auto"/>
                          </w:divBdr>
                          <w:divsChild>
                            <w:div w:id="1408772573">
                              <w:marLeft w:val="0"/>
                              <w:marRight w:val="0"/>
                              <w:marTop w:val="0"/>
                              <w:marBottom w:val="0"/>
                              <w:divBdr>
                                <w:top w:val="none" w:sz="0" w:space="0" w:color="auto"/>
                                <w:left w:val="none" w:sz="0" w:space="0" w:color="auto"/>
                                <w:bottom w:val="none" w:sz="0" w:space="0" w:color="auto"/>
                                <w:right w:val="none" w:sz="0" w:space="0" w:color="auto"/>
                              </w:divBdr>
                              <w:divsChild>
                                <w:div w:id="1267347421">
                                  <w:marLeft w:val="0"/>
                                  <w:marRight w:val="0"/>
                                  <w:marTop w:val="0"/>
                                  <w:marBottom w:val="0"/>
                                  <w:divBdr>
                                    <w:top w:val="none" w:sz="0" w:space="0" w:color="auto"/>
                                    <w:left w:val="none" w:sz="0" w:space="0" w:color="auto"/>
                                    <w:bottom w:val="none" w:sz="0" w:space="0" w:color="auto"/>
                                    <w:right w:val="none" w:sz="0" w:space="0" w:color="auto"/>
                                  </w:divBdr>
                                  <w:divsChild>
                                    <w:div w:id="108429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488252">
          <w:marLeft w:val="0"/>
          <w:marRight w:val="0"/>
          <w:marTop w:val="0"/>
          <w:marBottom w:val="0"/>
          <w:divBdr>
            <w:top w:val="none" w:sz="0" w:space="0" w:color="auto"/>
            <w:left w:val="none" w:sz="0" w:space="0" w:color="auto"/>
            <w:bottom w:val="none" w:sz="0" w:space="0" w:color="auto"/>
            <w:right w:val="none" w:sz="0" w:space="0" w:color="auto"/>
          </w:divBdr>
          <w:divsChild>
            <w:div w:id="355737859">
              <w:marLeft w:val="0"/>
              <w:marRight w:val="0"/>
              <w:marTop w:val="0"/>
              <w:marBottom w:val="0"/>
              <w:divBdr>
                <w:top w:val="none" w:sz="0" w:space="0" w:color="auto"/>
                <w:left w:val="none" w:sz="0" w:space="0" w:color="auto"/>
                <w:bottom w:val="none" w:sz="0" w:space="0" w:color="auto"/>
                <w:right w:val="none" w:sz="0" w:space="0" w:color="auto"/>
              </w:divBdr>
              <w:divsChild>
                <w:div w:id="720904368">
                  <w:marLeft w:val="0"/>
                  <w:marRight w:val="0"/>
                  <w:marTop w:val="0"/>
                  <w:marBottom w:val="0"/>
                  <w:divBdr>
                    <w:top w:val="none" w:sz="0" w:space="0" w:color="auto"/>
                    <w:left w:val="none" w:sz="0" w:space="0" w:color="auto"/>
                    <w:bottom w:val="none" w:sz="0" w:space="0" w:color="auto"/>
                    <w:right w:val="none" w:sz="0" w:space="0" w:color="auto"/>
                  </w:divBdr>
                  <w:divsChild>
                    <w:div w:id="1558053292">
                      <w:marLeft w:val="0"/>
                      <w:marRight w:val="0"/>
                      <w:marTop w:val="0"/>
                      <w:marBottom w:val="0"/>
                      <w:divBdr>
                        <w:top w:val="none" w:sz="0" w:space="0" w:color="auto"/>
                        <w:left w:val="none" w:sz="0" w:space="0" w:color="auto"/>
                        <w:bottom w:val="none" w:sz="0" w:space="0" w:color="auto"/>
                        <w:right w:val="none" w:sz="0" w:space="0" w:color="auto"/>
                      </w:divBdr>
                      <w:divsChild>
                        <w:div w:id="1514303208">
                          <w:marLeft w:val="0"/>
                          <w:marRight w:val="0"/>
                          <w:marTop w:val="0"/>
                          <w:marBottom w:val="0"/>
                          <w:divBdr>
                            <w:top w:val="none" w:sz="0" w:space="0" w:color="auto"/>
                            <w:left w:val="none" w:sz="0" w:space="0" w:color="auto"/>
                            <w:bottom w:val="none" w:sz="0" w:space="0" w:color="auto"/>
                            <w:right w:val="none" w:sz="0" w:space="0" w:color="auto"/>
                          </w:divBdr>
                          <w:divsChild>
                            <w:div w:id="1434280018">
                              <w:marLeft w:val="0"/>
                              <w:marRight w:val="0"/>
                              <w:marTop w:val="0"/>
                              <w:marBottom w:val="0"/>
                              <w:divBdr>
                                <w:top w:val="none" w:sz="0" w:space="0" w:color="auto"/>
                                <w:left w:val="none" w:sz="0" w:space="0" w:color="auto"/>
                                <w:bottom w:val="none" w:sz="0" w:space="0" w:color="auto"/>
                                <w:right w:val="none" w:sz="0" w:space="0" w:color="auto"/>
                              </w:divBdr>
                              <w:divsChild>
                                <w:div w:id="1319768514">
                                  <w:marLeft w:val="0"/>
                                  <w:marRight w:val="0"/>
                                  <w:marTop w:val="0"/>
                                  <w:marBottom w:val="0"/>
                                  <w:divBdr>
                                    <w:top w:val="none" w:sz="0" w:space="0" w:color="auto"/>
                                    <w:left w:val="none" w:sz="0" w:space="0" w:color="auto"/>
                                    <w:bottom w:val="none" w:sz="0" w:space="0" w:color="auto"/>
                                    <w:right w:val="none" w:sz="0" w:space="0" w:color="auto"/>
                                  </w:divBdr>
                                  <w:divsChild>
                                    <w:div w:id="1685329089">
                                      <w:marLeft w:val="0"/>
                                      <w:marRight w:val="0"/>
                                      <w:marTop w:val="0"/>
                                      <w:marBottom w:val="0"/>
                                      <w:divBdr>
                                        <w:top w:val="none" w:sz="0" w:space="0" w:color="auto"/>
                                        <w:left w:val="none" w:sz="0" w:space="0" w:color="auto"/>
                                        <w:bottom w:val="none" w:sz="0" w:space="0" w:color="auto"/>
                                        <w:right w:val="none" w:sz="0" w:space="0" w:color="auto"/>
                                      </w:divBdr>
                                      <w:divsChild>
                                        <w:div w:id="189315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541671">
          <w:marLeft w:val="0"/>
          <w:marRight w:val="0"/>
          <w:marTop w:val="0"/>
          <w:marBottom w:val="0"/>
          <w:divBdr>
            <w:top w:val="none" w:sz="0" w:space="0" w:color="auto"/>
            <w:left w:val="none" w:sz="0" w:space="0" w:color="auto"/>
            <w:bottom w:val="none" w:sz="0" w:space="0" w:color="auto"/>
            <w:right w:val="none" w:sz="0" w:space="0" w:color="auto"/>
          </w:divBdr>
          <w:divsChild>
            <w:div w:id="1648045233">
              <w:marLeft w:val="0"/>
              <w:marRight w:val="0"/>
              <w:marTop w:val="0"/>
              <w:marBottom w:val="0"/>
              <w:divBdr>
                <w:top w:val="none" w:sz="0" w:space="0" w:color="auto"/>
                <w:left w:val="none" w:sz="0" w:space="0" w:color="auto"/>
                <w:bottom w:val="none" w:sz="0" w:space="0" w:color="auto"/>
                <w:right w:val="none" w:sz="0" w:space="0" w:color="auto"/>
              </w:divBdr>
              <w:divsChild>
                <w:div w:id="1728719440">
                  <w:marLeft w:val="0"/>
                  <w:marRight w:val="0"/>
                  <w:marTop w:val="0"/>
                  <w:marBottom w:val="0"/>
                  <w:divBdr>
                    <w:top w:val="none" w:sz="0" w:space="0" w:color="auto"/>
                    <w:left w:val="none" w:sz="0" w:space="0" w:color="auto"/>
                    <w:bottom w:val="none" w:sz="0" w:space="0" w:color="auto"/>
                    <w:right w:val="none" w:sz="0" w:space="0" w:color="auto"/>
                  </w:divBdr>
                  <w:divsChild>
                    <w:div w:id="1045371331">
                      <w:marLeft w:val="0"/>
                      <w:marRight w:val="0"/>
                      <w:marTop w:val="0"/>
                      <w:marBottom w:val="0"/>
                      <w:divBdr>
                        <w:top w:val="none" w:sz="0" w:space="0" w:color="auto"/>
                        <w:left w:val="none" w:sz="0" w:space="0" w:color="auto"/>
                        <w:bottom w:val="none" w:sz="0" w:space="0" w:color="auto"/>
                        <w:right w:val="none" w:sz="0" w:space="0" w:color="auto"/>
                      </w:divBdr>
                      <w:divsChild>
                        <w:div w:id="84694911">
                          <w:marLeft w:val="0"/>
                          <w:marRight w:val="0"/>
                          <w:marTop w:val="0"/>
                          <w:marBottom w:val="0"/>
                          <w:divBdr>
                            <w:top w:val="none" w:sz="0" w:space="0" w:color="auto"/>
                            <w:left w:val="none" w:sz="0" w:space="0" w:color="auto"/>
                            <w:bottom w:val="none" w:sz="0" w:space="0" w:color="auto"/>
                            <w:right w:val="none" w:sz="0" w:space="0" w:color="auto"/>
                          </w:divBdr>
                          <w:divsChild>
                            <w:div w:id="916405506">
                              <w:marLeft w:val="0"/>
                              <w:marRight w:val="0"/>
                              <w:marTop w:val="0"/>
                              <w:marBottom w:val="0"/>
                              <w:divBdr>
                                <w:top w:val="none" w:sz="0" w:space="0" w:color="auto"/>
                                <w:left w:val="none" w:sz="0" w:space="0" w:color="auto"/>
                                <w:bottom w:val="none" w:sz="0" w:space="0" w:color="auto"/>
                                <w:right w:val="none" w:sz="0" w:space="0" w:color="auto"/>
                              </w:divBdr>
                              <w:divsChild>
                                <w:div w:id="1246066197">
                                  <w:marLeft w:val="0"/>
                                  <w:marRight w:val="0"/>
                                  <w:marTop w:val="0"/>
                                  <w:marBottom w:val="0"/>
                                  <w:divBdr>
                                    <w:top w:val="none" w:sz="0" w:space="0" w:color="auto"/>
                                    <w:left w:val="none" w:sz="0" w:space="0" w:color="auto"/>
                                    <w:bottom w:val="none" w:sz="0" w:space="0" w:color="auto"/>
                                    <w:right w:val="none" w:sz="0" w:space="0" w:color="auto"/>
                                  </w:divBdr>
                                  <w:divsChild>
                                    <w:div w:id="1509759303">
                                      <w:marLeft w:val="0"/>
                                      <w:marRight w:val="0"/>
                                      <w:marTop w:val="0"/>
                                      <w:marBottom w:val="0"/>
                                      <w:divBdr>
                                        <w:top w:val="none" w:sz="0" w:space="0" w:color="auto"/>
                                        <w:left w:val="none" w:sz="0" w:space="0" w:color="auto"/>
                                        <w:bottom w:val="none" w:sz="0" w:space="0" w:color="auto"/>
                                        <w:right w:val="none" w:sz="0" w:space="0" w:color="auto"/>
                                      </w:divBdr>
                                      <w:divsChild>
                                        <w:div w:id="160793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052916">
          <w:marLeft w:val="0"/>
          <w:marRight w:val="0"/>
          <w:marTop w:val="0"/>
          <w:marBottom w:val="0"/>
          <w:divBdr>
            <w:top w:val="none" w:sz="0" w:space="0" w:color="auto"/>
            <w:left w:val="none" w:sz="0" w:space="0" w:color="auto"/>
            <w:bottom w:val="none" w:sz="0" w:space="0" w:color="auto"/>
            <w:right w:val="none" w:sz="0" w:space="0" w:color="auto"/>
          </w:divBdr>
          <w:divsChild>
            <w:div w:id="640816470">
              <w:marLeft w:val="0"/>
              <w:marRight w:val="0"/>
              <w:marTop w:val="0"/>
              <w:marBottom w:val="0"/>
              <w:divBdr>
                <w:top w:val="none" w:sz="0" w:space="0" w:color="auto"/>
                <w:left w:val="none" w:sz="0" w:space="0" w:color="auto"/>
                <w:bottom w:val="none" w:sz="0" w:space="0" w:color="auto"/>
                <w:right w:val="none" w:sz="0" w:space="0" w:color="auto"/>
              </w:divBdr>
              <w:divsChild>
                <w:div w:id="1182400873">
                  <w:marLeft w:val="0"/>
                  <w:marRight w:val="0"/>
                  <w:marTop w:val="0"/>
                  <w:marBottom w:val="0"/>
                  <w:divBdr>
                    <w:top w:val="none" w:sz="0" w:space="0" w:color="auto"/>
                    <w:left w:val="none" w:sz="0" w:space="0" w:color="auto"/>
                    <w:bottom w:val="none" w:sz="0" w:space="0" w:color="auto"/>
                    <w:right w:val="none" w:sz="0" w:space="0" w:color="auto"/>
                  </w:divBdr>
                  <w:divsChild>
                    <w:div w:id="20279422">
                      <w:marLeft w:val="0"/>
                      <w:marRight w:val="0"/>
                      <w:marTop w:val="0"/>
                      <w:marBottom w:val="0"/>
                      <w:divBdr>
                        <w:top w:val="none" w:sz="0" w:space="0" w:color="auto"/>
                        <w:left w:val="none" w:sz="0" w:space="0" w:color="auto"/>
                        <w:bottom w:val="none" w:sz="0" w:space="0" w:color="auto"/>
                        <w:right w:val="none" w:sz="0" w:space="0" w:color="auto"/>
                      </w:divBdr>
                      <w:divsChild>
                        <w:div w:id="2049526539">
                          <w:marLeft w:val="0"/>
                          <w:marRight w:val="0"/>
                          <w:marTop w:val="0"/>
                          <w:marBottom w:val="0"/>
                          <w:divBdr>
                            <w:top w:val="none" w:sz="0" w:space="0" w:color="auto"/>
                            <w:left w:val="none" w:sz="0" w:space="0" w:color="auto"/>
                            <w:bottom w:val="none" w:sz="0" w:space="0" w:color="auto"/>
                            <w:right w:val="none" w:sz="0" w:space="0" w:color="auto"/>
                          </w:divBdr>
                          <w:divsChild>
                            <w:div w:id="110130711">
                              <w:marLeft w:val="0"/>
                              <w:marRight w:val="0"/>
                              <w:marTop w:val="0"/>
                              <w:marBottom w:val="0"/>
                              <w:divBdr>
                                <w:top w:val="none" w:sz="0" w:space="0" w:color="auto"/>
                                <w:left w:val="none" w:sz="0" w:space="0" w:color="auto"/>
                                <w:bottom w:val="none" w:sz="0" w:space="0" w:color="auto"/>
                                <w:right w:val="none" w:sz="0" w:space="0" w:color="auto"/>
                              </w:divBdr>
                              <w:divsChild>
                                <w:div w:id="1505821186">
                                  <w:marLeft w:val="0"/>
                                  <w:marRight w:val="0"/>
                                  <w:marTop w:val="0"/>
                                  <w:marBottom w:val="0"/>
                                  <w:divBdr>
                                    <w:top w:val="none" w:sz="0" w:space="0" w:color="auto"/>
                                    <w:left w:val="none" w:sz="0" w:space="0" w:color="auto"/>
                                    <w:bottom w:val="none" w:sz="0" w:space="0" w:color="auto"/>
                                    <w:right w:val="none" w:sz="0" w:space="0" w:color="auto"/>
                                  </w:divBdr>
                                  <w:divsChild>
                                    <w:div w:id="96681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213297">
                  <w:marLeft w:val="0"/>
                  <w:marRight w:val="0"/>
                  <w:marTop w:val="0"/>
                  <w:marBottom w:val="0"/>
                  <w:divBdr>
                    <w:top w:val="none" w:sz="0" w:space="0" w:color="auto"/>
                    <w:left w:val="none" w:sz="0" w:space="0" w:color="auto"/>
                    <w:bottom w:val="none" w:sz="0" w:space="0" w:color="auto"/>
                    <w:right w:val="none" w:sz="0" w:space="0" w:color="auto"/>
                  </w:divBdr>
                  <w:divsChild>
                    <w:div w:id="1274289460">
                      <w:marLeft w:val="0"/>
                      <w:marRight w:val="0"/>
                      <w:marTop w:val="0"/>
                      <w:marBottom w:val="0"/>
                      <w:divBdr>
                        <w:top w:val="none" w:sz="0" w:space="0" w:color="auto"/>
                        <w:left w:val="none" w:sz="0" w:space="0" w:color="auto"/>
                        <w:bottom w:val="none" w:sz="0" w:space="0" w:color="auto"/>
                        <w:right w:val="none" w:sz="0" w:space="0" w:color="auto"/>
                      </w:divBdr>
                      <w:divsChild>
                        <w:div w:id="1356155831">
                          <w:marLeft w:val="0"/>
                          <w:marRight w:val="0"/>
                          <w:marTop w:val="0"/>
                          <w:marBottom w:val="0"/>
                          <w:divBdr>
                            <w:top w:val="none" w:sz="0" w:space="0" w:color="auto"/>
                            <w:left w:val="none" w:sz="0" w:space="0" w:color="auto"/>
                            <w:bottom w:val="none" w:sz="0" w:space="0" w:color="auto"/>
                            <w:right w:val="none" w:sz="0" w:space="0" w:color="auto"/>
                          </w:divBdr>
                          <w:divsChild>
                            <w:div w:id="663894272">
                              <w:marLeft w:val="0"/>
                              <w:marRight w:val="0"/>
                              <w:marTop w:val="0"/>
                              <w:marBottom w:val="0"/>
                              <w:divBdr>
                                <w:top w:val="none" w:sz="0" w:space="0" w:color="auto"/>
                                <w:left w:val="none" w:sz="0" w:space="0" w:color="auto"/>
                                <w:bottom w:val="none" w:sz="0" w:space="0" w:color="auto"/>
                                <w:right w:val="none" w:sz="0" w:space="0" w:color="auto"/>
                              </w:divBdr>
                              <w:divsChild>
                                <w:div w:id="104013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74428">
          <w:marLeft w:val="0"/>
          <w:marRight w:val="0"/>
          <w:marTop w:val="0"/>
          <w:marBottom w:val="0"/>
          <w:divBdr>
            <w:top w:val="none" w:sz="0" w:space="0" w:color="auto"/>
            <w:left w:val="none" w:sz="0" w:space="0" w:color="auto"/>
            <w:bottom w:val="none" w:sz="0" w:space="0" w:color="auto"/>
            <w:right w:val="none" w:sz="0" w:space="0" w:color="auto"/>
          </w:divBdr>
          <w:divsChild>
            <w:div w:id="754012052">
              <w:marLeft w:val="0"/>
              <w:marRight w:val="0"/>
              <w:marTop w:val="0"/>
              <w:marBottom w:val="0"/>
              <w:divBdr>
                <w:top w:val="none" w:sz="0" w:space="0" w:color="auto"/>
                <w:left w:val="none" w:sz="0" w:space="0" w:color="auto"/>
                <w:bottom w:val="none" w:sz="0" w:space="0" w:color="auto"/>
                <w:right w:val="none" w:sz="0" w:space="0" w:color="auto"/>
              </w:divBdr>
              <w:divsChild>
                <w:div w:id="1941334385">
                  <w:marLeft w:val="0"/>
                  <w:marRight w:val="0"/>
                  <w:marTop w:val="0"/>
                  <w:marBottom w:val="0"/>
                  <w:divBdr>
                    <w:top w:val="none" w:sz="0" w:space="0" w:color="auto"/>
                    <w:left w:val="none" w:sz="0" w:space="0" w:color="auto"/>
                    <w:bottom w:val="none" w:sz="0" w:space="0" w:color="auto"/>
                    <w:right w:val="none" w:sz="0" w:space="0" w:color="auto"/>
                  </w:divBdr>
                  <w:divsChild>
                    <w:div w:id="1209683980">
                      <w:marLeft w:val="0"/>
                      <w:marRight w:val="0"/>
                      <w:marTop w:val="0"/>
                      <w:marBottom w:val="0"/>
                      <w:divBdr>
                        <w:top w:val="none" w:sz="0" w:space="0" w:color="auto"/>
                        <w:left w:val="none" w:sz="0" w:space="0" w:color="auto"/>
                        <w:bottom w:val="none" w:sz="0" w:space="0" w:color="auto"/>
                        <w:right w:val="none" w:sz="0" w:space="0" w:color="auto"/>
                      </w:divBdr>
                      <w:divsChild>
                        <w:div w:id="1529681436">
                          <w:marLeft w:val="0"/>
                          <w:marRight w:val="0"/>
                          <w:marTop w:val="0"/>
                          <w:marBottom w:val="0"/>
                          <w:divBdr>
                            <w:top w:val="none" w:sz="0" w:space="0" w:color="auto"/>
                            <w:left w:val="none" w:sz="0" w:space="0" w:color="auto"/>
                            <w:bottom w:val="none" w:sz="0" w:space="0" w:color="auto"/>
                            <w:right w:val="none" w:sz="0" w:space="0" w:color="auto"/>
                          </w:divBdr>
                          <w:divsChild>
                            <w:div w:id="1705322311">
                              <w:marLeft w:val="0"/>
                              <w:marRight w:val="0"/>
                              <w:marTop w:val="0"/>
                              <w:marBottom w:val="0"/>
                              <w:divBdr>
                                <w:top w:val="none" w:sz="0" w:space="0" w:color="auto"/>
                                <w:left w:val="none" w:sz="0" w:space="0" w:color="auto"/>
                                <w:bottom w:val="none" w:sz="0" w:space="0" w:color="auto"/>
                                <w:right w:val="none" w:sz="0" w:space="0" w:color="auto"/>
                              </w:divBdr>
                              <w:divsChild>
                                <w:div w:id="1512255287">
                                  <w:marLeft w:val="0"/>
                                  <w:marRight w:val="0"/>
                                  <w:marTop w:val="0"/>
                                  <w:marBottom w:val="0"/>
                                  <w:divBdr>
                                    <w:top w:val="none" w:sz="0" w:space="0" w:color="auto"/>
                                    <w:left w:val="none" w:sz="0" w:space="0" w:color="auto"/>
                                    <w:bottom w:val="none" w:sz="0" w:space="0" w:color="auto"/>
                                    <w:right w:val="none" w:sz="0" w:space="0" w:color="auto"/>
                                  </w:divBdr>
                                  <w:divsChild>
                                    <w:div w:id="44838684">
                                      <w:marLeft w:val="0"/>
                                      <w:marRight w:val="0"/>
                                      <w:marTop w:val="0"/>
                                      <w:marBottom w:val="0"/>
                                      <w:divBdr>
                                        <w:top w:val="none" w:sz="0" w:space="0" w:color="auto"/>
                                        <w:left w:val="none" w:sz="0" w:space="0" w:color="auto"/>
                                        <w:bottom w:val="none" w:sz="0" w:space="0" w:color="auto"/>
                                        <w:right w:val="none" w:sz="0" w:space="0" w:color="auto"/>
                                      </w:divBdr>
                                      <w:divsChild>
                                        <w:div w:id="173300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842211">
          <w:marLeft w:val="0"/>
          <w:marRight w:val="0"/>
          <w:marTop w:val="0"/>
          <w:marBottom w:val="0"/>
          <w:divBdr>
            <w:top w:val="none" w:sz="0" w:space="0" w:color="auto"/>
            <w:left w:val="none" w:sz="0" w:space="0" w:color="auto"/>
            <w:bottom w:val="none" w:sz="0" w:space="0" w:color="auto"/>
            <w:right w:val="none" w:sz="0" w:space="0" w:color="auto"/>
          </w:divBdr>
          <w:divsChild>
            <w:div w:id="111674912">
              <w:marLeft w:val="0"/>
              <w:marRight w:val="0"/>
              <w:marTop w:val="0"/>
              <w:marBottom w:val="0"/>
              <w:divBdr>
                <w:top w:val="none" w:sz="0" w:space="0" w:color="auto"/>
                <w:left w:val="none" w:sz="0" w:space="0" w:color="auto"/>
                <w:bottom w:val="none" w:sz="0" w:space="0" w:color="auto"/>
                <w:right w:val="none" w:sz="0" w:space="0" w:color="auto"/>
              </w:divBdr>
              <w:divsChild>
                <w:div w:id="719012588">
                  <w:marLeft w:val="0"/>
                  <w:marRight w:val="0"/>
                  <w:marTop w:val="0"/>
                  <w:marBottom w:val="0"/>
                  <w:divBdr>
                    <w:top w:val="none" w:sz="0" w:space="0" w:color="auto"/>
                    <w:left w:val="none" w:sz="0" w:space="0" w:color="auto"/>
                    <w:bottom w:val="none" w:sz="0" w:space="0" w:color="auto"/>
                    <w:right w:val="none" w:sz="0" w:space="0" w:color="auto"/>
                  </w:divBdr>
                  <w:divsChild>
                    <w:div w:id="1024209995">
                      <w:marLeft w:val="0"/>
                      <w:marRight w:val="0"/>
                      <w:marTop w:val="0"/>
                      <w:marBottom w:val="0"/>
                      <w:divBdr>
                        <w:top w:val="none" w:sz="0" w:space="0" w:color="auto"/>
                        <w:left w:val="none" w:sz="0" w:space="0" w:color="auto"/>
                        <w:bottom w:val="none" w:sz="0" w:space="0" w:color="auto"/>
                        <w:right w:val="none" w:sz="0" w:space="0" w:color="auto"/>
                      </w:divBdr>
                      <w:divsChild>
                        <w:div w:id="371274083">
                          <w:marLeft w:val="0"/>
                          <w:marRight w:val="0"/>
                          <w:marTop w:val="0"/>
                          <w:marBottom w:val="0"/>
                          <w:divBdr>
                            <w:top w:val="none" w:sz="0" w:space="0" w:color="auto"/>
                            <w:left w:val="none" w:sz="0" w:space="0" w:color="auto"/>
                            <w:bottom w:val="none" w:sz="0" w:space="0" w:color="auto"/>
                            <w:right w:val="none" w:sz="0" w:space="0" w:color="auto"/>
                          </w:divBdr>
                          <w:divsChild>
                            <w:div w:id="2052804721">
                              <w:marLeft w:val="0"/>
                              <w:marRight w:val="0"/>
                              <w:marTop w:val="0"/>
                              <w:marBottom w:val="0"/>
                              <w:divBdr>
                                <w:top w:val="none" w:sz="0" w:space="0" w:color="auto"/>
                                <w:left w:val="none" w:sz="0" w:space="0" w:color="auto"/>
                                <w:bottom w:val="none" w:sz="0" w:space="0" w:color="auto"/>
                                <w:right w:val="none" w:sz="0" w:space="0" w:color="auto"/>
                              </w:divBdr>
                              <w:divsChild>
                                <w:div w:id="260649127">
                                  <w:marLeft w:val="0"/>
                                  <w:marRight w:val="0"/>
                                  <w:marTop w:val="0"/>
                                  <w:marBottom w:val="0"/>
                                  <w:divBdr>
                                    <w:top w:val="none" w:sz="0" w:space="0" w:color="auto"/>
                                    <w:left w:val="none" w:sz="0" w:space="0" w:color="auto"/>
                                    <w:bottom w:val="none" w:sz="0" w:space="0" w:color="auto"/>
                                    <w:right w:val="none" w:sz="0" w:space="0" w:color="auto"/>
                                  </w:divBdr>
                                  <w:divsChild>
                                    <w:div w:id="996566450">
                                      <w:marLeft w:val="0"/>
                                      <w:marRight w:val="0"/>
                                      <w:marTop w:val="0"/>
                                      <w:marBottom w:val="0"/>
                                      <w:divBdr>
                                        <w:top w:val="none" w:sz="0" w:space="0" w:color="auto"/>
                                        <w:left w:val="none" w:sz="0" w:space="0" w:color="auto"/>
                                        <w:bottom w:val="none" w:sz="0" w:space="0" w:color="auto"/>
                                        <w:right w:val="none" w:sz="0" w:space="0" w:color="auto"/>
                                      </w:divBdr>
                                      <w:divsChild>
                                        <w:div w:id="16013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062374">
          <w:marLeft w:val="0"/>
          <w:marRight w:val="0"/>
          <w:marTop w:val="0"/>
          <w:marBottom w:val="0"/>
          <w:divBdr>
            <w:top w:val="none" w:sz="0" w:space="0" w:color="auto"/>
            <w:left w:val="none" w:sz="0" w:space="0" w:color="auto"/>
            <w:bottom w:val="none" w:sz="0" w:space="0" w:color="auto"/>
            <w:right w:val="none" w:sz="0" w:space="0" w:color="auto"/>
          </w:divBdr>
          <w:divsChild>
            <w:div w:id="277881929">
              <w:marLeft w:val="0"/>
              <w:marRight w:val="0"/>
              <w:marTop w:val="0"/>
              <w:marBottom w:val="0"/>
              <w:divBdr>
                <w:top w:val="none" w:sz="0" w:space="0" w:color="auto"/>
                <w:left w:val="none" w:sz="0" w:space="0" w:color="auto"/>
                <w:bottom w:val="none" w:sz="0" w:space="0" w:color="auto"/>
                <w:right w:val="none" w:sz="0" w:space="0" w:color="auto"/>
              </w:divBdr>
              <w:divsChild>
                <w:div w:id="286741487">
                  <w:marLeft w:val="0"/>
                  <w:marRight w:val="0"/>
                  <w:marTop w:val="0"/>
                  <w:marBottom w:val="0"/>
                  <w:divBdr>
                    <w:top w:val="none" w:sz="0" w:space="0" w:color="auto"/>
                    <w:left w:val="none" w:sz="0" w:space="0" w:color="auto"/>
                    <w:bottom w:val="none" w:sz="0" w:space="0" w:color="auto"/>
                    <w:right w:val="none" w:sz="0" w:space="0" w:color="auto"/>
                  </w:divBdr>
                  <w:divsChild>
                    <w:div w:id="860507398">
                      <w:marLeft w:val="0"/>
                      <w:marRight w:val="0"/>
                      <w:marTop w:val="0"/>
                      <w:marBottom w:val="0"/>
                      <w:divBdr>
                        <w:top w:val="none" w:sz="0" w:space="0" w:color="auto"/>
                        <w:left w:val="none" w:sz="0" w:space="0" w:color="auto"/>
                        <w:bottom w:val="none" w:sz="0" w:space="0" w:color="auto"/>
                        <w:right w:val="none" w:sz="0" w:space="0" w:color="auto"/>
                      </w:divBdr>
                      <w:divsChild>
                        <w:div w:id="547885916">
                          <w:marLeft w:val="0"/>
                          <w:marRight w:val="0"/>
                          <w:marTop w:val="0"/>
                          <w:marBottom w:val="0"/>
                          <w:divBdr>
                            <w:top w:val="none" w:sz="0" w:space="0" w:color="auto"/>
                            <w:left w:val="none" w:sz="0" w:space="0" w:color="auto"/>
                            <w:bottom w:val="none" w:sz="0" w:space="0" w:color="auto"/>
                            <w:right w:val="none" w:sz="0" w:space="0" w:color="auto"/>
                          </w:divBdr>
                          <w:divsChild>
                            <w:div w:id="448354309">
                              <w:marLeft w:val="0"/>
                              <w:marRight w:val="0"/>
                              <w:marTop w:val="0"/>
                              <w:marBottom w:val="0"/>
                              <w:divBdr>
                                <w:top w:val="none" w:sz="0" w:space="0" w:color="auto"/>
                                <w:left w:val="none" w:sz="0" w:space="0" w:color="auto"/>
                                <w:bottom w:val="none" w:sz="0" w:space="0" w:color="auto"/>
                                <w:right w:val="none" w:sz="0" w:space="0" w:color="auto"/>
                              </w:divBdr>
                              <w:divsChild>
                                <w:div w:id="630015462">
                                  <w:marLeft w:val="0"/>
                                  <w:marRight w:val="0"/>
                                  <w:marTop w:val="0"/>
                                  <w:marBottom w:val="0"/>
                                  <w:divBdr>
                                    <w:top w:val="none" w:sz="0" w:space="0" w:color="auto"/>
                                    <w:left w:val="none" w:sz="0" w:space="0" w:color="auto"/>
                                    <w:bottom w:val="none" w:sz="0" w:space="0" w:color="auto"/>
                                    <w:right w:val="none" w:sz="0" w:space="0" w:color="auto"/>
                                  </w:divBdr>
                                  <w:divsChild>
                                    <w:div w:id="107381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547216">
                              <w:marLeft w:val="0"/>
                              <w:marRight w:val="0"/>
                              <w:marTop w:val="0"/>
                              <w:marBottom w:val="0"/>
                              <w:divBdr>
                                <w:top w:val="none" w:sz="0" w:space="0" w:color="auto"/>
                                <w:left w:val="none" w:sz="0" w:space="0" w:color="auto"/>
                                <w:bottom w:val="none" w:sz="0" w:space="0" w:color="auto"/>
                                <w:right w:val="none" w:sz="0" w:space="0" w:color="auto"/>
                              </w:divBdr>
                              <w:divsChild>
                                <w:div w:id="164321468">
                                  <w:marLeft w:val="0"/>
                                  <w:marRight w:val="0"/>
                                  <w:marTop w:val="0"/>
                                  <w:marBottom w:val="0"/>
                                  <w:divBdr>
                                    <w:top w:val="none" w:sz="0" w:space="0" w:color="auto"/>
                                    <w:left w:val="none" w:sz="0" w:space="0" w:color="auto"/>
                                    <w:bottom w:val="none" w:sz="0" w:space="0" w:color="auto"/>
                                    <w:right w:val="none" w:sz="0" w:space="0" w:color="auto"/>
                                  </w:divBdr>
                                  <w:divsChild>
                                    <w:div w:id="210399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56925">
                              <w:marLeft w:val="0"/>
                              <w:marRight w:val="0"/>
                              <w:marTop w:val="0"/>
                              <w:marBottom w:val="0"/>
                              <w:divBdr>
                                <w:top w:val="none" w:sz="0" w:space="0" w:color="auto"/>
                                <w:left w:val="none" w:sz="0" w:space="0" w:color="auto"/>
                                <w:bottom w:val="none" w:sz="0" w:space="0" w:color="auto"/>
                                <w:right w:val="none" w:sz="0" w:space="0" w:color="auto"/>
                              </w:divBdr>
                              <w:divsChild>
                                <w:div w:id="1949727305">
                                  <w:marLeft w:val="0"/>
                                  <w:marRight w:val="0"/>
                                  <w:marTop w:val="0"/>
                                  <w:marBottom w:val="0"/>
                                  <w:divBdr>
                                    <w:top w:val="none" w:sz="0" w:space="0" w:color="auto"/>
                                    <w:left w:val="none" w:sz="0" w:space="0" w:color="auto"/>
                                    <w:bottom w:val="none" w:sz="0" w:space="0" w:color="auto"/>
                                    <w:right w:val="none" w:sz="0" w:space="0" w:color="auto"/>
                                  </w:divBdr>
                                  <w:divsChild>
                                    <w:div w:id="137547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8280564">
                  <w:marLeft w:val="0"/>
                  <w:marRight w:val="0"/>
                  <w:marTop w:val="0"/>
                  <w:marBottom w:val="0"/>
                  <w:divBdr>
                    <w:top w:val="none" w:sz="0" w:space="0" w:color="auto"/>
                    <w:left w:val="none" w:sz="0" w:space="0" w:color="auto"/>
                    <w:bottom w:val="none" w:sz="0" w:space="0" w:color="auto"/>
                    <w:right w:val="none" w:sz="0" w:space="0" w:color="auto"/>
                  </w:divBdr>
                  <w:divsChild>
                    <w:div w:id="257174896">
                      <w:marLeft w:val="0"/>
                      <w:marRight w:val="0"/>
                      <w:marTop w:val="0"/>
                      <w:marBottom w:val="0"/>
                      <w:divBdr>
                        <w:top w:val="none" w:sz="0" w:space="0" w:color="auto"/>
                        <w:left w:val="none" w:sz="0" w:space="0" w:color="auto"/>
                        <w:bottom w:val="none" w:sz="0" w:space="0" w:color="auto"/>
                        <w:right w:val="none" w:sz="0" w:space="0" w:color="auto"/>
                      </w:divBdr>
                      <w:divsChild>
                        <w:div w:id="1089082760">
                          <w:marLeft w:val="0"/>
                          <w:marRight w:val="0"/>
                          <w:marTop w:val="0"/>
                          <w:marBottom w:val="0"/>
                          <w:divBdr>
                            <w:top w:val="none" w:sz="0" w:space="0" w:color="auto"/>
                            <w:left w:val="none" w:sz="0" w:space="0" w:color="auto"/>
                            <w:bottom w:val="none" w:sz="0" w:space="0" w:color="auto"/>
                            <w:right w:val="none" w:sz="0" w:space="0" w:color="auto"/>
                          </w:divBdr>
                          <w:divsChild>
                            <w:div w:id="1444619308">
                              <w:marLeft w:val="0"/>
                              <w:marRight w:val="0"/>
                              <w:marTop w:val="0"/>
                              <w:marBottom w:val="0"/>
                              <w:divBdr>
                                <w:top w:val="none" w:sz="0" w:space="0" w:color="auto"/>
                                <w:left w:val="none" w:sz="0" w:space="0" w:color="auto"/>
                                <w:bottom w:val="none" w:sz="0" w:space="0" w:color="auto"/>
                                <w:right w:val="none" w:sz="0" w:space="0" w:color="auto"/>
                              </w:divBdr>
                              <w:divsChild>
                                <w:div w:id="7432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6866845">
          <w:marLeft w:val="0"/>
          <w:marRight w:val="0"/>
          <w:marTop w:val="0"/>
          <w:marBottom w:val="0"/>
          <w:divBdr>
            <w:top w:val="none" w:sz="0" w:space="0" w:color="auto"/>
            <w:left w:val="none" w:sz="0" w:space="0" w:color="auto"/>
            <w:bottom w:val="none" w:sz="0" w:space="0" w:color="auto"/>
            <w:right w:val="none" w:sz="0" w:space="0" w:color="auto"/>
          </w:divBdr>
          <w:divsChild>
            <w:div w:id="1673951951">
              <w:marLeft w:val="0"/>
              <w:marRight w:val="0"/>
              <w:marTop w:val="0"/>
              <w:marBottom w:val="0"/>
              <w:divBdr>
                <w:top w:val="none" w:sz="0" w:space="0" w:color="auto"/>
                <w:left w:val="none" w:sz="0" w:space="0" w:color="auto"/>
                <w:bottom w:val="none" w:sz="0" w:space="0" w:color="auto"/>
                <w:right w:val="none" w:sz="0" w:space="0" w:color="auto"/>
              </w:divBdr>
              <w:divsChild>
                <w:div w:id="592518907">
                  <w:marLeft w:val="0"/>
                  <w:marRight w:val="0"/>
                  <w:marTop w:val="0"/>
                  <w:marBottom w:val="0"/>
                  <w:divBdr>
                    <w:top w:val="none" w:sz="0" w:space="0" w:color="auto"/>
                    <w:left w:val="none" w:sz="0" w:space="0" w:color="auto"/>
                    <w:bottom w:val="none" w:sz="0" w:space="0" w:color="auto"/>
                    <w:right w:val="none" w:sz="0" w:space="0" w:color="auto"/>
                  </w:divBdr>
                  <w:divsChild>
                    <w:div w:id="770510830">
                      <w:marLeft w:val="0"/>
                      <w:marRight w:val="0"/>
                      <w:marTop w:val="0"/>
                      <w:marBottom w:val="0"/>
                      <w:divBdr>
                        <w:top w:val="none" w:sz="0" w:space="0" w:color="auto"/>
                        <w:left w:val="none" w:sz="0" w:space="0" w:color="auto"/>
                        <w:bottom w:val="none" w:sz="0" w:space="0" w:color="auto"/>
                        <w:right w:val="none" w:sz="0" w:space="0" w:color="auto"/>
                      </w:divBdr>
                      <w:divsChild>
                        <w:div w:id="1845632470">
                          <w:marLeft w:val="0"/>
                          <w:marRight w:val="0"/>
                          <w:marTop w:val="0"/>
                          <w:marBottom w:val="0"/>
                          <w:divBdr>
                            <w:top w:val="none" w:sz="0" w:space="0" w:color="auto"/>
                            <w:left w:val="none" w:sz="0" w:space="0" w:color="auto"/>
                            <w:bottom w:val="none" w:sz="0" w:space="0" w:color="auto"/>
                            <w:right w:val="none" w:sz="0" w:space="0" w:color="auto"/>
                          </w:divBdr>
                          <w:divsChild>
                            <w:div w:id="1641767959">
                              <w:marLeft w:val="0"/>
                              <w:marRight w:val="0"/>
                              <w:marTop w:val="0"/>
                              <w:marBottom w:val="0"/>
                              <w:divBdr>
                                <w:top w:val="none" w:sz="0" w:space="0" w:color="auto"/>
                                <w:left w:val="none" w:sz="0" w:space="0" w:color="auto"/>
                                <w:bottom w:val="none" w:sz="0" w:space="0" w:color="auto"/>
                                <w:right w:val="none" w:sz="0" w:space="0" w:color="auto"/>
                              </w:divBdr>
                              <w:divsChild>
                                <w:div w:id="88934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184514">
                  <w:marLeft w:val="0"/>
                  <w:marRight w:val="0"/>
                  <w:marTop w:val="0"/>
                  <w:marBottom w:val="0"/>
                  <w:divBdr>
                    <w:top w:val="none" w:sz="0" w:space="0" w:color="auto"/>
                    <w:left w:val="none" w:sz="0" w:space="0" w:color="auto"/>
                    <w:bottom w:val="none" w:sz="0" w:space="0" w:color="auto"/>
                    <w:right w:val="none" w:sz="0" w:space="0" w:color="auto"/>
                  </w:divBdr>
                  <w:divsChild>
                    <w:div w:id="1769884697">
                      <w:marLeft w:val="0"/>
                      <w:marRight w:val="0"/>
                      <w:marTop w:val="0"/>
                      <w:marBottom w:val="0"/>
                      <w:divBdr>
                        <w:top w:val="none" w:sz="0" w:space="0" w:color="auto"/>
                        <w:left w:val="none" w:sz="0" w:space="0" w:color="auto"/>
                        <w:bottom w:val="none" w:sz="0" w:space="0" w:color="auto"/>
                        <w:right w:val="none" w:sz="0" w:space="0" w:color="auto"/>
                      </w:divBdr>
                      <w:divsChild>
                        <w:div w:id="1604876796">
                          <w:marLeft w:val="0"/>
                          <w:marRight w:val="0"/>
                          <w:marTop w:val="0"/>
                          <w:marBottom w:val="0"/>
                          <w:divBdr>
                            <w:top w:val="none" w:sz="0" w:space="0" w:color="auto"/>
                            <w:left w:val="none" w:sz="0" w:space="0" w:color="auto"/>
                            <w:bottom w:val="none" w:sz="0" w:space="0" w:color="auto"/>
                            <w:right w:val="none" w:sz="0" w:space="0" w:color="auto"/>
                          </w:divBdr>
                          <w:divsChild>
                            <w:div w:id="1819375293">
                              <w:marLeft w:val="0"/>
                              <w:marRight w:val="0"/>
                              <w:marTop w:val="0"/>
                              <w:marBottom w:val="0"/>
                              <w:divBdr>
                                <w:top w:val="none" w:sz="0" w:space="0" w:color="auto"/>
                                <w:left w:val="none" w:sz="0" w:space="0" w:color="auto"/>
                                <w:bottom w:val="none" w:sz="0" w:space="0" w:color="auto"/>
                                <w:right w:val="none" w:sz="0" w:space="0" w:color="auto"/>
                              </w:divBdr>
                              <w:divsChild>
                                <w:div w:id="733816594">
                                  <w:marLeft w:val="0"/>
                                  <w:marRight w:val="0"/>
                                  <w:marTop w:val="0"/>
                                  <w:marBottom w:val="0"/>
                                  <w:divBdr>
                                    <w:top w:val="none" w:sz="0" w:space="0" w:color="auto"/>
                                    <w:left w:val="none" w:sz="0" w:space="0" w:color="auto"/>
                                    <w:bottom w:val="none" w:sz="0" w:space="0" w:color="auto"/>
                                    <w:right w:val="none" w:sz="0" w:space="0" w:color="auto"/>
                                  </w:divBdr>
                                  <w:divsChild>
                                    <w:div w:id="3874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6525113">
          <w:marLeft w:val="0"/>
          <w:marRight w:val="0"/>
          <w:marTop w:val="0"/>
          <w:marBottom w:val="0"/>
          <w:divBdr>
            <w:top w:val="none" w:sz="0" w:space="0" w:color="auto"/>
            <w:left w:val="none" w:sz="0" w:space="0" w:color="auto"/>
            <w:bottom w:val="none" w:sz="0" w:space="0" w:color="auto"/>
            <w:right w:val="none" w:sz="0" w:space="0" w:color="auto"/>
          </w:divBdr>
          <w:divsChild>
            <w:div w:id="938489737">
              <w:marLeft w:val="0"/>
              <w:marRight w:val="0"/>
              <w:marTop w:val="0"/>
              <w:marBottom w:val="0"/>
              <w:divBdr>
                <w:top w:val="none" w:sz="0" w:space="0" w:color="auto"/>
                <w:left w:val="none" w:sz="0" w:space="0" w:color="auto"/>
                <w:bottom w:val="none" w:sz="0" w:space="0" w:color="auto"/>
                <w:right w:val="none" w:sz="0" w:space="0" w:color="auto"/>
              </w:divBdr>
              <w:divsChild>
                <w:div w:id="751896848">
                  <w:marLeft w:val="0"/>
                  <w:marRight w:val="0"/>
                  <w:marTop w:val="0"/>
                  <w:marBottom w:val="0"/>
                  <w:divBdr>
                    <w:top w:val="none" w:sz="0" w:space="0" w:color="auto"/>
                    <w:left w:val="none" w:sz="0" w:space="0" w:color="auto"/>
                    <w:bottom w:val="none" w:sz="0" w:space="0" w:color="auto"/>
                    <w:right w:val="none" w:sz="0" w:space="0" w:color="auto"/>
                  </w:divBdr>
                  <w:divsChild>
                    <w:div w:id="2048262579">
                      <w:marLeft w:val="0"/>
                      <w:marRight w:val="0"/>
                      <w:marTop w:val="0"/>
                      <w:marBottom w:val="0"/>
                      <w:divBdr>
                        <w:top w:val="none" w:sz="0" w:space="0" w:color="auto"/>
                        <w:left w:val="none" w:sz="0" w:space="0" w:color="auto"/>
                        <w:bottom w:val="none" w:sz="0" w:space="0" w:color="auto"/>
                        <w:right w:val="none" w:sz="0" w:space="0" w:color="auto"/>
                      </w:divBdr>
                      <w:divsChild>
                        <w:div w:id="1419133032">
                          <w:marLeft w:val="0"/>
                          <w:marRight w:val="0"/>
                          <w:marTop w:val="0"/>
                          <w:marBottom w:val="0"/>
                          <w:divBdr>
                            <w:top w:val="none" w:sz="0" w:space="0" w:color="auto"/>
                            <w:left w:val="none" w:sz="0" w:space="0" w:color="auto"/>
                            <w:bottom w:val="none" w:sz="0" w:space="0" w:color="auto"/>
                            <w:right w:val="none" w:sz="0" w:space="0" w:color="auto"/>
                          </w:divBdr>
                          <w:divsChild>
                            <w:div w:id="571819442">
                              <w:marLeft w:val="0"/>
                              <w:marRight w:val="0"/>
                              <w:marTop w:val="0"/>
                              <w:marBottom w:val="0"/>
                              <w:divBdr>
                                <w:top w:val="none" w:sz="0" w:space="0" w:color="auto"/>
                                <w:left w:val="none" w:sz="0" w:space="0" w:color="auto"/>
                                <w:bottom w:val="none" w:sz="0" w:space="0" w:color="auto"/>
                                <w:right w:val="none" w:sz="0" w:space="0" w:color="auto"/>
                              </w:divBdr>
                              <w:divsChild>
                                <w:div w:id="130836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402193">
                  <w:marLeft w:val="0"/>
                  <w:marRight w:val="0"/>
                  <w:marTop w:val="0"/>
                  <w:marBottom w:val="0"/>
                  <w:divBdr>
                    <w:top w:val="none" w:sz="0" w:space="0" w:color="auto"/>
                    <w:left w:val="none" w:sz="0" w:space="0" w:color="auto"/>
                    <w:bottom w:val="none" w:sz="0" w:space="0" w:color="auto"/>
                    <w:right w:val="none" w:sz="0" w:space="0" w:color="auto"/>
                  </w:divBdr>
                  <w:divsChild>
                    <w:div w:id="2036300534">
                      <w:marLeft w:val="0"/>
                      <w:marRight w:val="0"/>
                      <w:marTop w:val="0"/>
                      <w:marBottom w:val="0"/>
                      <w:divBdr>
                        <w:top w:val="none" w:sz="0" w:space="0" w:color="auto"/>
                        <w:left w:val="none" w:sz="0" w:space="0" w:color="auto"/>
                        <w:bottom w:val="none" w:sz="0" w:space="0" w:color="auto"/>
                        <w:right w:val="none" w:sz="0" w:space="0" w:color="auto"/>
                      </w:divBdr>
                      <w:divsChild>
                        <w:div w:id="1303119108">
                          <w:marLeft w:val="0"/>
                          <w:marRight w:val="0"/>
                          <w:marTop w:val="0"/>
                          <w:marBottom w:val="0"/>
                          <w:divBdr>
                            <w:top w:val="none" w:sz="0" w:space="0" w:color="auto"/>
                            <w:left w:val="none" w:sz="0" w:space="0" w:color="auto"/>
                            <w:bottom w:val="none" w:sz="0" w:space="0" w:color="auto"/>
                            <w:right w:val="none" w:sz="0" w:space="0" w:color="auto"/>
                          </w:divBdr>
                          <w:divsChild>
                            <w:div w:id="935208871">
                              <w:marLeft w:val="0"/>
                              <w:marRight w:val="0"/>
                              <w:marTop w:val="0"/>
                              <w:marBottom w:val="0"/>
                              <w:divBdr>
                                <w:top w:val="none" w:sz="0" w:space="0" w:color="auto"/>
                                <w:left w:val="none" w:sz="0" w:space="0" w:color="auto"/>
                                <w:bottom w:val="none" w:sz="0" w:space="0" w:color="auto"/>
                                <w:right w:val="none" w:sz="0" w:space="0" w:color="auto"/>
                              </w:divBdr>
                              <w:divsChild>
                                <w:div w:id="171838753">
                                  <w:marLeft w:val="0"/>
                                  <w:marRight w:val="0"/>
                                  <w:marTop w:val="0"/>
                                  <w:marBottom w:val="0"/>
                                  <w:divBdr>
                                    <w:top w:val="none" w:sz="0" w:space="0" w:color="auto"/>
                                    <w:left w:val="none" w:sz="0" w:space="0" w:color="auto"/>
                                    <w:bottom w:val="none" w:sz="0" w:space="0" w:color="auto"/>
                                    <w:right w:val="none" w:sz="0" w:space="0" w:color="auto"/>
                                  </w:divBdr>
                                  <w:divsChild>
                                    <w:div w:id="114315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8100934">
          <w:marLeft w:val="0"/>
          <w:marRight w:val="0"/>
          <w:marTop w:val="0"/>
          <w:marBottom w:val="0"/>
          <w:divBdr>
            <w:top w:val="none" w:sz="0" w:space="0" w:color="auto"/>
            <w:left w:val="none" w:sz="0" w:space="0" w:color="auto"/>
            <w:bottom w:val="none" w:sz="0" w:space="0" w:color="auto"/>
            <w:right w:val="none" w:sz="0" w:space="0" w:color="auto"/>
          </w:divBdr>
          <w:divsChild>
            <w:div w:id="1199203762">
              <w:marLeft w:val="0"/>
              <w:marRight w:val="0"/>
              <w:marTop w:val="0"/>
              <w:marBottom w:val="0"/>
              <w:divBdr>
                <w:top w:val="none" w:sz="0" w:space="0" w:color="auto"/>
                <w:left w:val="none" w:sz="0" w:space="0" w:color="auto"/>
                <w:bottom w:val="none" w:sz="0" w:space="0" w:color="auto"/>
                <w:right w:val="none" w:sz="0" w:space="0" w:color="auto"/>
              </w:divBdr>
              <w:divsChild>
                <w:div w:id="837233222">
                  <w:marLeft w:val="0"/>
                  <w:marRight w:val="0"/>
                  <w:marTop w:val="0"/>
                  <w:marBottom w:val="0"/>
                  <w:divBdr>
                    <w:top w:val="none" w:sz="0" w:space="0" w:color="auto"/>
                    <w:left w:val="none" w:sz="0" w:space="0" w:color="auto"/>
                    <w:bottom w:val="none" w:sz="0" w:space="0" w:color="auto"/>
                    <w:right w:val="none" w:sz="0" w:space="0" w:color="auto"/>
                  </w:divBdr>
                  <w:divsChild>
                    <w:div w:id="18244152">
                      <w:marLeft w:val="0"/>
                      <w:marRight w:val="0"/>
                      <w:marTop w:val="0"/>
                      <w:marBottom w:val="0"/>
                      <w:divBdr>
                        <w:top w:val="none" w:sz="0" w:space="0" w:color="auto"/>
                        <w:left w:val="none" w:sz="0" w:space="0" w:color="auto"/>
                        <w:bottom w:val="none" w:sz="0" w:space="0" w:color="auto"/>
                        <w:right w:val="none" w:sz="0" w:space="0" w:color="auto"/>
                      </w:divBdr>
                      <w:divsChild>
                        <w:div w:id="1463421576">
                          <w:marLeft w:val="0"/>
                          <w:marRight w:val="0"/>
                          <w:marTop w:val="0"/>
                          <w:marBottom w:val="0"/>
                          <w:divBdr>
                            <w:top w:val="none" w:sz="0" w:space="0" w:color="auto"/>
                            <w:left w:val="none" w:sz="0" w:space="0" w:color="auto"/>
                            <w:bottom w:val="none" w:sz="0" w:space="0" w:color="auto"/>
                            <w:right w:val="none" w:sz="0" w:space="0" w:color="auto"/>
                          </w:divBdr>
                          <w:divsChild>
                            <w:div w:id="461652108">
                              <w:marLeft w:val="0"/>
                              <w:marRight w:val="0"/>
                              <w:marTop w:val="0"/>
                              <w:marBottom w:val="0"/>
                              <w:divBdr>
                                <w:top w:val="none" w:sz="0" w:space="0" w:color="auto"/>
                                <w:left w:val="none" w:sz="0" w:space="0" w:color="auto"/>
                                <w:bottom w:val="none" w:sz="0" w:space="0" w:color="auto"/>
                                <w:right w:val="none" w:sz="0" w:space="0" w:color="auto"/>
                              </w:divBdr>
                              <w:divsChild>
                                <w:div w:id="1604916173">
                                  <w:marLeft w:val="0"/>
                                  <w:marRight w:val="0"/>
                                  <w:marTop w:val="0"/>
                                  <w:marBottom w:val="0"/>
                                  <w:divBdr>
                                    <w:top w:val="none" w:sz="0" w:space="0" w:color="auto"/>
                                    <w:left w:val="none" w:sz="0" w:space="0" w:color="auto"/>
                                    <w:bottom w:val="none" w:sz="0" w:space="0" w:color="auto"/>
                                    <w:right w:val="none" w:sz="0" w:space="0" w:color="auto"/>
                                  </w:divBdr>
                                  <w:divsChild>
                                    <w:div w:id="115877179">
                                      <w:marLeft w:val="0"/>
                                      <w:marRight w:val="0"/>
                                      <w:marTop w:val="0"/>
                                      <w:marBottom w:val="0"/>
                                      <w:divBdr>
                                        <w:top w:val="none" w:sz="0" w:space="0" w:color="auto"/>
                                        <w:left w:val="none" w:sz="0" w:space="0" w:color="auto"/>
                                        <w:bottom w:val="none" w:sz="0" w:space="0" w:color="auto"/>
                                        <w:right w:val="none" w:sz="0" w:space="0" w:color="auto"/>
                                      </w:divBdr>
                                      <w:divsChild>
                                        <w:div w:id="121716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0601513">
          <w:marLeft w:val="0"/>
          <w:marRight w:val="0"/>
          <w:marTop w:val="0"/>
          <w:marBottom w:val="0"/>
          <w:divBdr>
            <w:top w:val="none" w:sz="0" w:space="0" w:color="auto"/>
            <w:left w:val="none" w:sz="0" w:space="0" w:color="auto"/>
            <w:bottom w:val="none" w:sz="0" w:space="0" w:color="auto"/>
            <w:right w:val="none" w:sz="0" w:space="0" w:color="auto"/>
          </w:divBdr>
          <w:divsChild>
            <w:div w:id="1465543765">
              <w:marLeft w:val="0"/>
              <w:marRight w:val="0"/>
              <w:marTop w:val="0"/>
              <w:marBottom w:val="0"/>
              <w:divBdr>
                <w:top w:val="none" w:sz="0" w:space="0" w:color="auto"/>
                <w:left w:val="none" w:sz="0" w:space="0" w:color="auto"/>
                <w:bottom w:val="none" w:sz="0" w:space="0" w:color="auto"/>
                <w:right w:val="none" w:sz="0" w:space="0" w:color="auto"/>
              </w:divBdr>
              <w:divsChild>
                <w:div w:id="1659386693">
                  <w:marLeft w:val="0"/>
                  <w:marRight w:val="0"/>
                  <w:marTop w:val="0"/>
                  <w:marBottom w:val="0"/>
                  <w:divBdr>
                    <w:top w:val="none" w:sz="0" w:space="0" w:color="auto"/>
                    <w:left w:val="none" w:sz="0" w:space="0" w:color="auto"/>
                    <w:bottom w:val="none" w:sz="0" w:space="0" w:color="auto"/>
                    <w:right w:val="none" w:sz="0" w:space="0" w:color="auto"/>
                  </w:divBdr>
                  <w:divsChild>
                    <w:div w:id="1274240656">
                      <w:marLeft w:val="0"/>
                      <w:marRight w:val="0"/>
                      <w:marTop w:val="0"/>
                      <w:marBottom w:val="0"/>
                      <w:divBdr>
                        <w:top w:val="none" w:sz="0" w:space="0" w:color="auto"/>
                        <w:left w:val="none" w:sz="0" w:space="0" w:color="auto"/>
                        <w:bottom w:val="none" w:sz="0" w:space="0" w:color="auto"/>
                        <w:right w:val="none" w:sz="0" w:space="0" w:color="auto"/>
                      </w:divBdr>
                      <w:divsChild>
                        <w:div w:id="906384078">
                          <w:marLeft w:val="0"/>
                          <w:marRight w:val="0"/>
                          <w:marTop w:val="0"/>
                          <w:marBottom w:val="0"/>
                          <w:divBdr>
                            <w:top w:val="none" w:sz="0" w:space="0" w:color="auto"/>
                            <w:left w:val="none" w:sz="0" w:space="0" w:color="auto"/>
                            <w:bottom w:val="none" w:sz="0" w:space="0" w:color="auto"/>
                            <w:right w:val="none" w:sz="0" w:space="0" w:color="auto"/>
                          </w:divBdr>
                          <w:divsChild>
                            <w:div w:id="730353064">
                              <w:marLeft w:val="0"/>
                              <w:marRight w:val="0"/>
                              <w:marTop w:val="0"/>
                              <w:marBottom w:val="0"/>
                              <w:divBdr>
                                <w:top w:val="none" w:sz="0" w:space="0" w:color="auto"/>
                                <w:left w:val="none" w:sz="0" w:space="0" w:color="auto"/>
                                <w:bottom w:val="none" w:sz="0" w:space="0" w:color="auto"/>
                                <w:right w:val="none" w:sz="0" w:space="0" w:color="auto"/>
                              </w:divBdr>
                              <w:divsChild>
                                <w:div w:id="657199086">
                                  <w:marLeft w:val="0"/>
                                  <w:marRight w:val="0"/>
                                  <w:marTop w:val="0"/>
                                  <w:marBottom w:val="0"/>
                                  <w:divBdr>
                                    <w:top w:val="none" w:sz="0" w:space="0" w:color="auto"/>
                                    <w:left w:val="none" w:sz="0" w:space="0" w:color="auto"/>
                                    <w:bottom w:val="none" w:sz="0" w:space="0" w:color="auto"/>
                                    <w:right w:val="none" w:sz="0" w:space="0" w:color="auto"/>
                                  </w:divBdr>
                                  <w:divsChild>
                                    <w:div w:id="357508837">
                                      <w:marLeft w:val="0"/>
                                      <w:marRight w:val="0"/>
                                      <w:marTop w:val="0"/>
                                      <w:marBottom w:val="0"/>
                                      <w:divBdr>
                                        <w:top w:val="none" w:sz="0" w:space="0" w:color="auto"/>
                                        <w:left w:val="none" w:sz="0" w:space="0" w:color="auto"/>
                                        <w:bottom w:val="none" w:sz="0" w:space="0" w:color="auto"/>
                                        <w:right w:val="none" w:sz="0" w:space="0" w:color="auto"/>
                                      </w:divBdr>
                                      <w:divsChild>
                                        <w:div w:id="1508013261">
                                          <w:marLeft w:val="0"/>
                                          <w:marRight w:val="0"/>
                                          <w:marTop w:val="0"/>
                                          <w:marBottom w:val="0"/>
                                          <w:divBdr>
                                            <w:top w:val="none" w:sz="0" w:space="0" w:color="auto"/>
                                            <w:left w:val="none" w:sz="0" w:space="0" w:color="auto"/>
                                            <w:bottom w:val="none" w:sz="0" w:space="0" w:color="auto"/>
                                            <w:right w:val="none" w:sz="0" w:space="0" w:color="auto"/>
                                          </w:divBdr>
                                          <w:divsChild>
                                            <w:div w:id="24792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779532">
                                      <w:marLeft w:val="0"/>
                                      <w:marRight w:val="0"/>
                                      <w:marTop w:val="0"/>
                                      <w:marBottom w:val="0"/>
                                      <w:divBdr>
                                        <w:top w:val="none" w:sz="0" w:space="0" w:color="auto"/>
                                        <w:left w:val="none" w:sz="0" w:space="0" w:color="auto"/>
                                        <w:bottom w:val="none" w:sz="0" w:space="0" w:color="auto"/>
                                        <w:right w:val="none" w:sz="0" w:space="0" w:color="auto"/>
                                      </w:divBdr>
                                      <w:divsChild>
                                        <w:div w:id="8916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9453375">
          <w:marLeft w:val="0"/>
          <w:marRight w:val="0"/>
          <w:marTop w:val="0"/>
          <w:marBottom w:val="0"/>
          <w:divBdr>
            <w:top w:val="none" w:sz="0" w:space="0" w:color="auto"/>
            <w:left w:val="none" w:sz="0" w:space="0" w:color="auto"/>
            <w:bottom w:val="none" w:sz="0" w:space="0" w:color="auto"/>
            <w:right w:val="none" w:sz="0" w:space="0" w:color="auto"/>
          </w:divBdr>
          <w:divsChild>
            <w:div w:id="213933333">
              <w:marLeft w:val="0"/>
              <w:marRight w:val="0"/>
              <w:marTop w:val="0"/>
              <w:marBottom w:val="0"/>
              <w:divBdr>
                <w:top w:val="none" w:sz="0" w:space="0" w:color="auto"/>
                <w:left w:val="none" w:sz="0" w:space="0" w:color="auto"/>
                <w:bottom w:val="none" w:sz="0" w:space="0" w:color="auto"/>
                <w:right w:val="none" w:sz="0" w:space="0" w:color="auto"/>
              </w:divBdr>
              <w:divsChild>
                <w:div w:id="1263998444">
                  <w:marLeft w:val="0"/>
                  <w:marRight w:val="0"/>
                  <w:marTop w:val="0"/>
                  <w:marBottom w:val="0"/>
                  <w:divBdr>
                    <w:top w:val="none" w:sz="0" w:space="0" w:color="auto"/>
                    <w:left w:val="none" w:sz="0" w:space="0" w:color="auto"/>
                    <w:bottom w:val="none" w:sz="0" w:space="0" w:color="auto"/>
                    <w:right w:val="none" w:sz="0" w:space="0" w:color="auto"/>
                  </w:divBdr>
                  <w:divsChild>
                    <w:div w:id="301233602">
                      <w:marLeft w:val="0"/>
                      <w:marRight w:val="0"/>
                      <w:marTop w:val="0"/>
                      <w:marBottom w:val="0"/>
                      <w:divBdr>
                        <w:top w:val="none" w:sz="0" w:space="0" w:color="auto"/>
                        <w:left w:val="none" w:sz="0" w:space="0" w:color="auto"/>
                        <w:bottom w:val="none" w:sz="0" w:space="0" w:color="auto"/>
                        <w:right w:val="none" w:sz="0" w:space="0" w:color="auto"/>
                      </w:divBdr>
                      <w:divsChild>
                        <w:div w:id="1826314667">
                          <w:marLeft w:val="0"/>
                          <w:marRight w:val="0"/>
                          <w:marTop w:val="0"/>
                          <w:marBottom w:val="0"/>
                          <w:divBdr>
                            <w:top w:val="none" w:sz="0" w:space="0" w:color="auto"/>
                            <w:left w:val="none" w:sz="0" w:space="0" w:color="auto"/>
                            <w:bottom w:val="none" w:sz="0" w:space="0" w:color="auto"/>
                            <w:right w:val="none" w:sz="0" w:space="0" w:color="auto"/>
                          </w:divBdr>
                          <w:divsChild>
                            <w:div w:id="228734852">
                              <w:marLeft w:val="0"/>
                              <w:marRight w:val="0"/>
                              <w:marTop w:val="0"/>
                              <w:marBottom w:val="0"/>
                              <w:divBdr>
                                <w:top w:val="none" w:sz="0" w:space="0" w:color="auto"/>
                                <w:left w:val="none" w:sz="0" w:space="0" w:color="auto"/>
                                <w:bottom w:val="none" w:sz="0" w:space="0" w:color="auto"/>
                                <w:right w:val="none" w:sz="0" w:space="0" w:color="auto"/>
                              </w:divBdr>
                              <w:divsChild>
                                <w:div w:id="1739938669">
                                  <w:marLeft w:val="0"/>
                                  <w:marRight w:val="0"/>
                                  <w:marTop w:val="0"/>
                                  <w:marBottom w:val="0"/>
                                  <w:divBdr>
                                    <w:top w:val="none" w:sz="0" w:space="0" w:color="auto"/>
                                    <w:left w:val="none" w:sz="0" w:space="0" w:color="auto"/>
                                    <w:bottom w:val="none" w:sz="0" w:space="0" w:color="auto"/>
                                    <w:right w:val="none" w:sz="0" w:space="0" w:color="auto"/>
                                  </w:divBdr>
                                  <w:divsChild>
                                    <w:div w:id="118793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809141">
                  <w:marLeft w:val="0"/>
                  <w:marRight w:val="0"/>
                  <w:marTop w:val="0"/>
                  <w:marBottom w:val="0"/>
                  <w:divBdr>
                    <w:top w:val="none" w:sz="0" w:space="0" w:color="auto"/>
                    <w:left w:val="none" w:sz="0" w:space="0" w:color="auto"/>
                    <w:bottom w:val="none" w:sz="0" w:space="0" w:color="auto"/>
                    <w:right w:val="none" w:sz="0" w:space="0" w:color="auto"/>
                  </w:divBdr>
                  <w:divsChild>
                    <w:div w:id="1573811040">
                      <w:marLeft w:val="0"/>
                      <w:marRight w:val="0"/>
                      <w:marTop w:val="0"/>
                      <w:marBottom w:val="0"/>
                      <w:divBdr>
                        <w:top w:val="none" w:sz="0" w:space="0" w:color="auto"/>
                        <w:left w:val="none" w:sz="0" w:space="0" w:color="auto"/>
                        <w:bottom w:val="none" w:sz="0" w:space="0" w:color="auto"/>
                        <w:right w:val="none" w:sz="0" w:space="0" w:color="auto"/>
                      </w:divBdr>
                      <w:divsChild>
                        <w:div w:id="1047493059">
                          <w:marLeft w:val="0"/>
                          <w:marRight w:val="0"/>
                          <w:marTop w:val="0"/>
                          <w:marBottom w:val="0"/>
                          <w:divBdr>
                            <w:top w:val="none" w:sz="0" w:space="0" w:color="auto"/>
                            <w:left w:val="none" w:sz="0" w:space="0" w:color="auto"/>
                            <w:bottom w:val="none" w:sz="0" w:space="0" w:color="auto"/>
                            <w:right w:val="none" w:sz="0" w:space="0" w:color="auto"/>
                          </w:divBdr>
                          <w:divsChild>
                            <w:div w:id="1373774355">
                              <w:marLeft w:val="0"/>
                              <w:marRight w:val="0"/>
                              <w:marTop w:val="0"/>
                              <w:marBottom w:val="0"/>
                              <w:divBdr>
                                <w:top w:val="none" w:sz="0" w:space="0" w:color="auto"/>
                                <w:left w:val="none" w:sz="0" w:space="0" w:color="auto"/>
                                <w:bottom w:val="none" w:sz="0" w:space="0" w:color="auto"/>
                                <w:right w:val="none" w:sz="0" w:space="0" w:color="auto"/>
                              </w:divBdr>
                              <w:divsChild>
                                <w:div w:id="56853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531406">
          <w:marLeft w:val="0"/>
          <w:marRight w:val="0"/>
          <w:marTop w:val="0"/>
          <w:marBottom w:val="0"/>
          <w:divBdr>
            <w:top w:val="none" w:sz="0" w:space="0" w:color="auto"/>
            <w:left w:val="none" w:sz="0" w:space="0" w:color="auto"/>
            <w:bottom w:val="none" w:sz="0" w:space="0" w:color="auto"/>
            <w:right w:val="none" w:sz="0" w:space="0" w:color="auto"/>
          </w:divBdr>
          <w:divsChild>
            <w:div w:id="133959952">
              <w:marLeft w:val="0"/>
              <w:marRight w:val="0"/>
              <w:marTop w:val="0"/>
              <w:marBottom w:val="0"/>
              <w:divBdr>
                <w:top w:val="none" w:sz="0" w:space="0" w:color="auto"/>
                <w:left w:val="none" w:sz="0" w:space="0" w:color="auto"/>
                <w:bottom w:val="none" w:sz="0" w:space="0" w:color="auto"/>
                <w:right w:val="none" w:sz="0" w:space="0" w:color="auto"/>
              </w:divBdr>
              <w:divsChild>
                <w:div w:id="193080753">
                  <w:marLeft w:val="0"/>
                  <w:marRight w:val="0"/>
                  <w:marTop w:val="0"/>
                  <w:marBottom w:val="0"/>
                  <w:divBdr>
                    <w:top w:val="none" w:sz="0" w:space="0" w:color="auto"/>
                    <w:left w:val="none" w:sz="0" w:space="0" w:color="auto"/>
                    <w:bottom w:val="none" w:sz="0" w:space="0" w:color="auto"/>
                    <w:right w:val="none" w:sz="0" w:space="0" w:color="auto"/>
                  </w:divBdr>
                  <w:divsChild>
                    <w:div w:id="238251823">
                      <w:marLeft w:val="0"/>
                      <w:marRight w:val="0"/>
                      <w:marTop w:val="0"/>
                      <w:marBottom w:val="0"/>
                      <w:divBdr>
                        <w:top w:val="none" w:sz="0" w:space="0" w:color="auto"/>
                        <w:left w:val="none" w:sz="0" w:space="0" w:color="auto"/>
                        <w:bottom w:val="none" w:sz="0" w:space="0" w:color="auto"/>
                        <w:right w:val="none" w:sz="0" w:space="0" w:color="auto"/>
                      </w:divBdr>
                      <w:divsChild>
                        <w:div w:id="654072518">
                          <w:marLeft w:val="0"/>
                          <w:marRight w:val="0"/>
                          <w:marTop w:val="0"/>
                          <w:marBottom w:val="0"/>
                          <w:divBdr>
                            <w:top w:val="none" w:sz="0" w:space="0" w:color="auto"/>
                            <w:left w:val="none" w:sz="0" w:space="0" w:color="auto"/>
                            <w:bottom w:val="none" w:sz="0" w:space="0" w:color="auto"/>
                            <w:right w:val="none" w:sz="0" w:space="0" w:color="auto"/>
                          </w:divBdr>
                          <w:divsChild>
                            <w:div w:id="492523984">
                              <w:marLeft w:val="0"/>
                              <w:marRight w:val="0"/>
                              <w:marTop w:val="0"/>
                              <w:marBottom w:val="0"/>
                              <w:divBdr>
                                <w:top w:val="none" w:sz="0" w:space="0" w:color="auto"/>
                                <w:left w:val="none" w:sz="0" w:space="0" w:color="auto"/>
                                <w:bottom w:val="none" w:sz="0" w:space="0" w:color="auto"/>
                                <w:right w:val="none" w:sz="0" w:space="0" w:color="auto"/>
                              </w:divBdr>
                              <w:divsChild>
                                <w:div w:id="864712746">
                                  <w:marLeft w:val="0"/>
                                  <w:marRight w:val="0"/>
                                  <w:marTop w:val="0"/>
                                  <w:marBottom w:val="0"/>
                                  <w:divBdr>
                                    <w:top w:val="none" w:sz="0" w:space="0" w:color="auto"/>
                                    <w:left w:val="none" w:sz="0" w:space="0" w:color="auto"/>
                                    <w:bottom w:val="none" w:sz="0" w:space="0" w:color="auto"/>
                                    <w:right w:val="none" w:sz="0" w:space="0" w:color="auto"/>
                                  </w:divBdr>
                                  <w:divsChild>
                                    <w:div w:id="101496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3784521">
                  <w:marLeft w:val="0"/>
                  <w:marRight w:val="0"/>
                  <w:marTop w:val="0"/>
                  <w:marBottom w:val="0"/>
                  <w:divBdr>
                    <w:top w:val="none" w:sz="0" w:space="0" w:color="auto"/>
                    <w:left w:val="none" w:sz="0" w:space="0" w:color="auto"/>
                    <w:bottom w:val="none" w:sz="0" w:space="0" w:color="auto"/>
                    <w:right w:val="none" w:sz="0" w:space="0" w:color="auto"/>
                  </w:divBdr>
                  <w:divsChild>
                    <w:div w:id="1529636276">
                      <w:marLeft w:val="0"/>
                      <w:marRight w:val="0"/>
                      <w:marTop w:val="0"/>
                      <w:marBottom w:val="0"/>
                      <w:divBdr>
                        <w:top w:val="none" w:sz="0" w:space="0" w:color="auto"/>
                        <w:left w:val="none" w:sz="0" w:space="0" w:color="auto"/>
                        <w:bottom w:val="none" w:sz="0" w:space="0" w:color="auto"/>
                        <w:right w:val="none" w:sz="0" w:space="0" w:color="auto"/>
                      </w:divBdr>
                      <w:divsChild>
                        <w:div w:id="2030519787">
                          <w:marLeft w:val="0"/>
                          <w:marRight w:val="0"/>
                          <w:marTop w:val="0"/>
                          <w:marBottom w:val="0"/>
                          <w:divBdr>
                            <w:top w:val="none" w:sz="0" w:space="0" w:color="auto"/>
                            <w:left w:val="none" w:sz="0" w:space="0" w:color="auto"/>
                            <w:bottom w:val="none" w:sz="0" w:space="0" w:color="auto"/>
                            <w:right w:val="none" w:sz="0" w:space="0" w:color="auto"/>
                          </w:divBdr>
                          <w:divsChild>
                            <w:div w:id="591621945">
                              <w:marLeft w:val="0"/>
                              <w:marRight w:val="0"/>
                              <w:marTop w:val="0"/>
                              <w:marBottom w:val="0"/>
                              <w:divBdr>
                                <w:top w:val="none" w:sz="0" w:space="0" w:color="auto"/>
                                <w:left w:val="none" w:sz="0" w:space="0" w:color="auto"/>
                                <w:bottom w:val="none" w:sz="0" w:space="0" w:color="auto"/>
                                <w:right w:val="none" w:sz="0" w:space="0" w:color="auto"/>
                              </w:divBdr>
                              <w:divsChild>
                                <w:div w:id="62955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504602">
          <w:marLeft w:val="0"/>
          <w:marRight w:val="0"/>
          <w:marTop w:val="0"/>
          <w:marBottom w:val="0"/>
          <w:divBdr>
            <w:top w:val="none" w:sz="0" w:space="0" w:color="auto"/>
            <w:left w:val="none" w:sz="0" w:space="0" w:color="auto"/>
            <w:bottom w:val="none" w:sz="0" w:space="0" w:color="auto"/>
            <w:right w:val="none" w:sz="0" w:space="0" w:color="auto"/>
          </w:divBdr>
          <w:divsChild>
            <w:div w:id="993294552">
              <w:marLeft w:val="0"/>
              <w:marRight w:val="0"/>
              <w:marTop w:val="0"/>
              <w:marBottom w:val="0"/>
              <w:divBdr>
                <w:top w:val="none" w:sz="0" w:space="0" w:color="auto"/>
                <w:left w:val="none" w:sz="0" w:space="0" w:color="auto"/>
                <w:bottom w:val="none" w:sz="0" w:space="0" w:color="auto"/>
                <w:right w:val="none" w:sz="0" w:space="0" w:color="auto"/>
              </w:divBdr>
              <w:divsChild>
                <w:div w:id="687021359">
                  <w:marLeft w:val="0"/>
                  <w:marRight w:val="0"/>
                  <w:marTop w:val="0"/>
                  <w:marBottom w:val="0"/>
                  <w:divBdr>
                    <w:top w:val="none" w:sz="0" w:space="0" w:color="auto"/>
                    <w:left w:val="none" w:sz="0" w:space="0" w:color="auto"/>
                    <w:bottom w:val="none" w:sz="0" w:space="0" w:color="auto"/>
                    <w:right w:val="none" w:sz="0" w:space="0" w:color="auto"/>
                  </w:divBdr>
                  <w:divsChild>
                    <w:div w:id="904536748">
                      <w:marLeft w:val="0"/>
                      <w:marRight w:val="0"/>
                      <w:marTop w:val="0"/>
                      <w:marBottom w:val="0"/>
                      <w:divBdr>
                        <w:top w:val="none" w:sz="0" w:space="0" w:color="auto"/>
                        <w:left w:val="none" w:sz="0" w:space="0" w:color="auto"/>
                        <w:bottom w:val="none" w:sz="0" w:space="0" w:color="auto"/>
                        <w:right w:val="none" w:sz="0" w:space="0" w:color="auto"/>
                      </w:divBdr>
                      <w:divsChild>
                        <w:div w:id="1082526669">
                          <w:marLeft w:val="0"/>
                          <w:marRight w:val="0"/>
                          <w:marTop w:val="0"/>
                          <w:marBottom w:val="0"/>
                          <w:divBdr>
                            <w:top w:val="none" w:sz="0" w:space="0" w:color="auto"/>
                            <w:left w:val="none" w:sz="0" w:space="0" w:color="auto"/>
                            <w:bottom w:val="none" w:sz="0" w:space="0" w:color="auto"/>
                            <w:right w:val="none" w:sz="0" w:space="0" w:color="auto"/>
                          </w:divBdr>
                          <w:divsChild>
                            <w:div w:id="1395813125">
                              <w:marLeft w:val="0"/>
                              <w:marRight w:val="0"/>
                              <w:marTop w:val="0"/>
                              <w:marBottom w:val="0"/>
                              <w:divBdr>
                                <w:top w:val="none" w:sz="0" w:space="0" w:color="auto"/>
                                <w:left w:val="none" w:sz="0" w:space="0" w:color="auto"/>
                                <w:bottom w:val="none" w:sz="0" w:space="0" w:color="auto"/>
                                <w:right w:val="none" w:sz="0" w:space="0" w:color="auto"/>
                              </w:divBdr>
                              <w:divsChild>
                                <w:div w:id="121492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113028">
                  <w:marLeft w:val="0"/>
                  <w:marRight w:val="0"/>
                  <w:marTop w:val="0"/>
                  <w:marBottom w:val="0"/>
                  <w:divBdr>
                    <w:top w:val="none" w:sz="0" w:space="0" w:color="auto"/>
                    <w:left w:val="none" w:sz="0" w:space="0" w:color="auto"/>
                    <w:bottom w:val="none" w:sz="0" w:space="0" w:color="auto"/>
                    <w:right w:val="none" w:sz="0" w:space="0" w:color="auto"/>
                  </w:divBdr>
                  <w:divsChild>
                    <w:div w:id="435293027">
                      <w:marLeft w:val="0"/>
                      <w:marRight w:val="0"/>
                      <w:marTop w:val="0"/>
                      <w:marBottom w:val="0"/>
                      <w:divBdr>
                        <w:top w:val="none" w:sz="0" w:space="0" w:color="auto"/>
                        <w:left w:val="none" w:sz="0" w:space="0" w:color="auto"/>
                        <w:bottom w:val="none" w:sz="0" w:space="0" w:color="auto"/>
                        <w:right w:val="none" w:sz="0" w:space="0" w:color="auto"/>
                      </w:divBdr>
                      <w:divsChild>
                        <w:div w:id="1932350637">
                          <w:marLeft w:val="0"/>
                          <w:marRight w:val="0"/>
                          <w:marTop w:val="0"/>
                          <w:marBottom w:val="0"/>
                          <w:divBdr>
                            <w:top w:val="none" w:sz="0" w:space="0" w:color="auto"/>
                            <w:left w:val="none" w:sz="0" w:space="0" w:color="auto"/>
                            <w:bottom w:val="none" w:sz="0" w:space="0" w:color="auto"/>
                            <w:right w:val="none" w:sz="0" w:space="0" w:color="auto"/>
                          </w:divBdr>
                          <w:divsChild>
                            <w:div w:id="555363427">
                              <w:marLeft w:val="0"/>
                              <w:marRight w:val="0"/>
                              <w:marTop w:val="0"/>
                              <w:marBottom w:val="0"/>
                              <w:divBdr>
                                <w:top w:val="none" w:sz="0" w:space="0" w:color="auto"/>
                                <w:left w:val="none" w:sz="0" w:space="0" w:color="auto"/>
                                <w:bottom w:val="none" w:sz="0" w:space="0" w:color="auto"/>
                                <w:right w:val="none" w:sz="0" w:space="0" w:color="auto"/>
                              </w:divBdr>
                              <w:divsChild>
                                <w:div w:id="283658289">
                                  <w:marLeft w:val="0"/>
                                  <w:marRight w:val="0"/>
                                  <w:marTop w:val="0"/>
                                  <w:marBottom w:val="0"/>
                                  <w:divBdr>
                                    <w:top w:val="none" w:sz="0" w:space="0" w:color="auto"/>
                                    <w:left w:val="none" w:sz="0" w:space="0" w:color="auto"/>
                                    <w:bottom w:val="none" w:sz="0" w:space="0" w:color="auto"/>
                                    <w:right w:val="none" w:sz="0" w:space="0" w:color="auto"/>
                                  </w:divBdr>
                                  <w:divsChild>
                                    <w:div w:id="190159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0968029">
          <w:marLeft w:val="0"/>
          <w:marRight w:val="0"/>
          <w:marTop w:val="0"/>
          <w:marBottom w:val="0"/>
          <w:divBdr>
            <w:top w:val="none" w:sz="0" w:space="0" w:color="auto"/>
            <w:left w:val="none" w:sz="0" w:space="0" w:color="auto"/>
            <w:bottom w:val="none" w:sz="0" w:space="0" w:color="auto"/>
            <w:right w:val="none" w:sz="0" w:space="0" w:color="auto"/>
          </w:divBdr>
          <w:divsChild>
            <w:div w:id="636839547">
              <w:marLeft w:val="0"/>
              <w:marRight w:val="0"/>
              <w:marTop w:val="0"/>
              <w:marBottom w:val="0"/>
              <w:divBdr>
                <w:top w:val="none" w:sz="0" w:space="0" w:color="auto"/>
                <w:left w:val="none" w:sz="0" w:space="0" w:color="auto"/>
                <w:bottom w:val="none" w:sz="0" w:space="0" w:color="auto"/>
                <w:right w:val="none" w:sz="0" w:space="0" w:color="auto"/>
              </w:divBdr>
              <w:divsChild>
                <w:div w:id="546143829">
                  <w:marLeft w:val="0"/>
                  <w:marRight w:val="0"/>
                  <w:marTop w:val="0"/>
                  <w:marBottom w:val="0"/>
                  <w:divBdr>
                    <w:top w:val="none" w:sz="0" w:space="0" w:color="auto"/>
                    <w:left w:val="none" w:sz="0" w:space="0" w:color="auto"/>
                    <w:bottom w:val="none" w:sz="0" w:space="0" w:color="auto"/>
                    <w:right w:val="none" w:sz="0" w:space="0" w:color="auto"/>
                  </w:divBdr>
                  <w:divsChild>
                    <w:div w:id="1646548218">
                      <w:marLeft w:val="0"/>
                      <w:marRight w:val="0"/>
                      <w:marTop w:val="0"/>
                      <w:marBottom w:val="0"/>
                      <w:divBdr>
                        <w:top w:val="none" w:sz="0" w:space="0" w:color="auto"/>
                        <w:left w:val="none" w:sz="0" w:space="0" w:color="auto"/>
                        <w:bottom w:val="none" w:sz="0" w:space="0" w:color="auto"/>
                        <w:right w:val="none" w:sz="0" w:space="0" w:color="auto"/>
                      </w:divBdr>
                      <w:divsChild>
                        <w:div w:id="1960331021">
                          <w:marLeft w:val="0"/>
                          <w:marRight w:val="0"/>
                          <w:marTop w:val="0"/>
                          <w:marBottom w:val="0"/>
                          <w:divBdr>
                            <w:top w:val="none" w:sz="0" w:space="0" w:color="auto"/>
                            <w:left w:val="none" w:sz="0" w:space="0" w:color="auto"/>
                            <w:bottom w:val="none" w:sz="0" w:space="0" w:color="auto"/>
                            <w:right w:val="none" w:sz="0" w:space="0" w:color="auto"/>
                          </w:divBdr>
                          <w:divsChild>
                            <w:div w:id="2112703002">
                              <w:marLeft w:val="0"/>
                              <w:marRight w:val="0"/>
                              <w:marTop w:val="0"/>
                              <w:marBottom w:val="0"/>
                              <w:divBdr>
                                <w:top w:val="none" w:sz="0" w:space="0" w:color="auto"/>
                                <w:left w:val="none" w:sz="0" w:space="0" w:color="auto"/>
                                <w:bottom w:val="none" w:sz="0" w:space="0" w:color="auto"/>
                                <w:right w:val="none" w:sz="0" w:space="0" w:color="auto"/>
                              </w:divBdr>
                              <w:divsChild>
                                <w:div w:id="26377034">
                                  <w:marLeft w:val="0"/>
                                  <w:marRight w:val="0"/>
                                  <w:marTop w:val="0"/>
                                  <w:marBottom w:val="0"/>
                                  <w:divBdr>
                                    <w:top w:val="none" w:sz="0" w:space="0" w:color="auto"/>
                                    <w:left w:val="none" w:sz="0" w:space="0" w:color="auto"/>
                                    <w:bottom w:val="none" w:sz="0" w:space="0" w:color="auto"/>
                                    <w:right w:val="none" w:sz="0" w:space="0" w:color="auto"/>
                                  </w:divBdr>
                                  <w:divsChild>
                                    <w:div w:id="51454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487268">
                  <w:marLeft w:val="0"/>
                  <w:marRight w:val="0"/>
                  <w:marTop w:val="0"/>
                  <w:marBottom w:val="0"/>
                  <w:divBdr>
                    <w:top w:val="none" w:sz="0" w:space="0" w:color="auto"/>
                    <w:left w:val="none" w:sz="0" w:space="0" w:color="auto"/>
                    <w:bottom w:val="none" w:sz="0" w:space="0" w:color="auto"/>
                    <w:right w:val="none" w:sz="0" w:space="0" w:color="auto"/>
                  </w:divBdr>
                  <w:divsChild>
                    <w:div w:id="1757244056">
                      <w:marLeft w:val="0"/>
                      <w:marRight w:val="0"/>
                      <w:marTop w:val="0"/>
                      <w:marBottom w:val="0"/>
                      <w:divBdr>
                        <w:top w:val="none" w:sz="0" w:space="0" w:color="auto"/>
                        <w:left w:val="none" w:sz="0" w:space="0" w:color="auto"/>
                        <w:bottom w:val="none" w:sz="0" w:space="0" w:color="auto"/>
                        <w:right w:val="none" w:sz="0" w:space="0" w:color="auto"/>
                      </w:divBdr>
                      <w:divsChild>
                        <w:div w:id="1541362853">
                          <w:marLeft w:val="0"/>
                          <w:marRight w:val="0"/>
                          <w:marTop w:val="0"/>
                          <w:marBottom w:val="0"/>
                          <w:divBdr>
                            <w:top w:val="none" w:sz="0" w:space="0" w:color="auto"/>
                            <w:left w:val="none" w:sz="0" w:space="0" w:color="auto"/>
                            <w:bottom w:val="none" w:sz="0" w:space="0" w:color="auto"/>
                            <w:right w:val="none" w:sz="0" w:space="0" w:color="auto"/>
                          </w:divBdr>
                          <w:divsChild>
                            <w:div w:id="1599677084">
                              <w:marLeft w:val="0"/>
                              <w:marRight w:val="0"/>
                              <w:marTop w:val="0"/>
                              <w:marBottom w:val="0"/>
                              <w:divBdr>
                                <w:top w:val="none" w:sz="0" w:space="0" w:color="auto"/>
                                <w:left w:val="none" w:sz="0" w:space="0" w:color="auto"/>
                                <w:bottom w:val="none" w:sz="0" w:space="0" w:color="auto"/>
                                <w:right w:val="none" w:sz="0" w:space="0" w:color="auto"/>
                              </w:divBdr>
                              <w:divsChild>
                                <w:div w:id="5744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9941317">
          <w:marLeft w:val="0"/>
          <w:marRight w:val="0"/>
          <w:marTop w:val="0"/>
          <w:marBottom w:val="0"/>
          <w:divBdr>
            <w:top w:val="none" w:sz="0" w:space="0" w:color="auto"/>
            <w:left w:val="none" w:sz="0" w:space="0" w:color="auto"/>
            <w:bottom w:val="none" w:sz="0" w:space="0" w:color="auto"/>
            <w:right w:val="none" w:sz="0" w:space="0" w:color="auto"/>
          </w:divBdr>
          <w:divsChild>
            <w:div w:id="1611470483">
              <w:marLeft w:val="0"/>
              <w:marRight w:val="0"/>
              <w:marTop w:val="0"/>
              <w:marBottom w:val="0"/>
              <w:divBdr>
                <w:top w:val="none" w:sz="0" w:space="0" w:color="auto"/>
                <w:left w:val="none" w:sz="0" w:space="0" w:color="auto"/>
                <w:bottom w:val="none" w:sz="0" w:space="0" w:color="auto"/>
                <w:right w:val="none" w:sz="0" w:space="0" w:color="auto"/>
              </w:divBdr>
              <w:divsChild>
                <w:div w:id="956720831">
                  <w:marLeft w:val="0"/>
                  <w:marRight w:val="0"/>
                  <w:marTop w:val="0"/>
                  <w:marBottom w:val="0"/>
                  <w:divBdr>
                    <w:top w:val="none" w:sz="0" w:space="0" w:color="auto"/>
                    <w:left w:val="none" w:sz="0" w:space="0" w:color="auto"/>
                    <w:bottom w:val="none" w:sz="0" w:space="0" w:color="auto"/>
                    <w:right w:val="none" w:sz="0" w:space="0" w:color="auto"/>
                  </w:divBdr>
                  <w:divsChild>
                    <w:div w:id="1969431529">
                      <w:marLeft w:val="0"/>
                      <w:marRight w:val="0"/>
                      <w:marTop w:val="0"/>
                      <w:marBottom w:val="0"/>
                      <w:divBdr>
                        <w:top w:val="none" w:sz="0" w:space="0" w:color="auto"/>
                        <w:left w:val="none" w:sz="0" w:space="0" w:color="auto"/>
                        <w:bottom w:val="none" w:sz="0" w:space="0" w:color="auto"/>
                        <w:right w:val="none" w:sz="0" w:space="0" w:color="auto"/>
                      </w:divBdr>
                      <w:divsChild>
                        <w:div w:id="1773553088">
                          <w:marLeft w:val="0"/>
                          <w:marRight w:val="0"/>
                          <w:marTop w:val="0"/>
                          <w:marBottom w:val="0"/>
                          <w:divBdr>
                            <w:top w:val="none" w:sz="0" w:space="0" w:color="auto"/>
                            <w:left w:val="none" w:sz="0" w:space="0" w:color="auto"/>
                            <w:bottom w:val="none" w:sz="0" w:space="0" w:color="auto"/>
                            <w:right w:val="none" w:sz="0" w:space="0" w:color="auto"/>
                          </w:divBdr>
                          <w:divsChild>
                            <w:div w:id="1892694513">
                              <w:marLeft w:val="0"/>
                              <w:marRight w:val="0"/>
                              <w:marTop w:val="0"/>
                              <w:marBottom w:val="0"/>
                              <w:divBdr>
                                <w:top w:val="none" w:sz="0" w:space="0" w:color="auto"/>
                                <w:left w:val="none" w:sz="0" w:space="0" w:color="auto"/>
                                <w:bottom w:val="none" w:sz="0" w:space="0" w:color="auto"/>
                                <w:right w:val="none" w:sz="0" w:space="0" w:color="auto"/>
                              </w:divBdr>
                              <w:divsChild>
                                <w:div w:id="1163007364">
                                  <w:marLeft w:val="0"/>
                                  <w:marRight w:val="0"/>
                                  <w:marTop w:val="0"/>
                                  <w:marBottom w:val="0"/>
                                  <w:divBdr>
                                    <w:top w:val="none" w:sz="0" w:space="0" w:color="auto"/>
                                    <w:left w:val="none" w:sz="0" w:space="0" w:color="auto"/>
                                    <w:bottom w:val="none" w:sz="0" w:space="0" w:color="auto"/>
                                    <w:right w:val="none" w:sz="0" w:space="0" w:color="auto"/>
                                  </w:divBdr>
                                  <w:divsChild>
                                    <w:div w:id="995835800">
                                      <w:marLeft w:val="0"/>
                                      <w:marRight w:val="0"/>
                                      <w:marTop w:val="0"/>
                                      <w:marBottom w:val="0"/>
                                      <w:divBdr>
                                        <w:top w:val="none" w:sz="0" w:space="0" w:color="auto"/>
                                        <w:left w:val="none" w:sz="0" w:space="0" w:color="auto"/>
                                        <w:bottom w:val="none" w:sz="0" w:space="0" w:color="auto"/>
                                        <w:right w:val="none" w:sz="0" w:space="0" w:color="auto"/>
                                      </w:divBdr>
                                      <w:divsChild>
                                        <w:div w:id="210195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823790">
          <w:marLeft w:val="0"/>
          <w:marRight w:val="0"/>
          <w:marTop w:val="0"/>
          <w:marBottom w:val="0"/>
          <w:divBdr>
            <w:top w:val="none" w:sz="0" w:space="0" w:color="auto"/>
            <w:left w:val="none" w:sz="0" w:space="0" w:color="auto"/>
            <w:bottom w:val="none" w:sz="0" w:space="0" w:color="auto"/>
            <w:right w:val="none" w:sz="0" w:space="0" w:color="auto"/>
          </w:divBdr>
          <w:divsChild>
            <w:div w:id="384065540">
              <w:marLeft w:val="0"/>
              <w:marRight w:val="0"/>
              <w:marTop w:val="0"/>
              <w:marBottom w:val="0"/>
              <w:divBdr>
                <w:top w:val="none" w:sz="0" w:space="0" w:color="auto"/>
                <w:left w:val="none" w:sz="0" w:space="0" w:color="auto"/>
                <w:bottom w:val="none" w:sz="0" w:space="0" w:color="auto"/>
                <w:right w:val="none" w:sz="0" w:space="0" w:color="auto"/>
              </w:divBdr>
              <w:divsChild>
                <w:div w:id="1476028571">
                  <w:marLeft w:val="0"/>
                  <w:marRight w:val="0"/>
                  <w:marTop w:val="0"/>
                  <w:marBottom w:val="0"/>
                  <w:divBdr>
                    <w:top w:val="none" w:sz="0" w:space="0" w:color="auto"/>
                    <w:left w:val="none" w:sz="0" w:space="0" w:color="auto"/>
                    <w:bottom w:val="none" w:sz="0" w:space="0" w:color="auto"/>
                    <w:right w:val="none" w:sz="0" w:space="0" w:color="auto"/>
                  </w:divBdr>
                  <w:divsChild>
                    <w:div w:id="2106683352">
                      <w:marLeft w:val="0"/>
                      <w:marRight w:val="0"/>
                      <w:marTop w:val="0"/>
                      <w:marBottom w:val="0"/>
                      <w:divBdr>
                        <w:top w:val="none" w:sz="0" w:space="0" w:color="auto"/>
                        <w:left w:val="none" w:sz="0" w:space="0" w:color="auto"/>
                        <w:bottom w:val="none" w:sz="0" w:space="0" w:color="auto"/>
                        <w:right w:val="none" w:sz="0" w:space="0" w:color="auto"/>
                      </w:divBdr>
                      <w:divsChild>
                        <w:div w:id="556087854">
                          <w:marLeft w:val="0"/>
                          <w:marRight w:val="0"/>
                          <w:marTop w:val="0"/>
                          <w:marBottom w:val="0"/>
                          <w:divBdr>
                            <w:top w:val="none" w:sz="0" w:space="0" w:color="auto"/>
                            <w:left w:val="none" w:sz="0" w:space="0" w:color="auto"/>
                            <w:bottom w:val="none" w:sz="0" w:space="0" w:color="auto"/>
                            <w:right w:val="none" w:sz="0" w:space="0" w:color="auto"/>
                          </w:divBdr>
                          <w:divsChild>
                            <w:div w:id="781386209">
                              <w:marLeft w:val="0"/>
                              <w:marRight w:val="0"/>
                              <w:marTop w:val="0"/>
                              <w:marBottom w:val="0"/>
                              <w:divBdr>
                                <w:top w:val="none" w:sz="0" w:space="0" w:color="auto"/>
                                <w:left w:val="none" w:sz="0" w:space="0" w:color="auto"/>
                                <w:bottom w:val="none" w:sz="0" w:space="0" w:color="auto"/>
                                <w:right w:val="none" w:sz="0" w:space="0" w:color="auto"/>
                              </w:divBdr>
                              <w:divsChild>
                                <w:div w:id="220362044">
                                  <w:marLeft w:val="0"/>
                                  <w:marRight w:val="0"/>
                                  <w:marTop w:val="0"/>
                                  <w:marBottom w:val="0"/>
                                  <w:divBdr>
                                    <w:top w:val="none" w:sz="0" w:space="0" w:color="auto"/>
                                    <w:left w:val="none" w:sz="0" w:space="0" w:color="auto"/>
                                    <w:bottom w:val="none" w:sz="0" w:space="0" w:color="auto"/>
                                    <w:right w:val="none" w:sz="0" w:space="0" w:color="auto"/>
                                  </w:divBdr>
                                  <w:divsChild>
                                    <w:div w:id="158441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628136">
                  <w:marLeft w:val="0"/>
                  <w:marRight w:val="0"/>
                  <w:marTop w:val="0"/>
                  <w:marBottom w:val="0"/>
                  <w:divBdr>
                    <w:top w:val="none" w:sz="0" w:space="0" w:color="auto"/>
                    <w:left w:val="none" w:sz="0" w:space="0" w:color="auto"/>
                    <w:bottom w:val="none" w:sz="0" w:space="0" w:color="auto"/>
                    <w:right w:val="none" w:sz="0" w:space="0" w:color="auto"/>
                  </w:divBdr>
                  <w:divsChild>
                    <w:div w:id="223032080">
                      <w:marLeft w:val="0"/>
                      <w:marRight w:val="0"/>
                      <w:marTop w:val="0"/>
                      <w:marBottom w:val="0"/>
                      <w:divBdr>
                        <w:top w:val="none" w:sz="0" w:space="0" w:color="auto"/>
                        <w:left w:val="none" w:sz="0" w:space="0" w:color="auto"/>
                        <w:bottom w:val="none" w:sz="0" w:space="0" w:color="auto"/>
                        <w:right w:val="none" w:sz="0" w:space="0" w:color="auto"/>
                      </w:divBdr>
                      <w:divsChild>
                        <w:div w:id="50540871">
                          <w:marLeft w:val="0"/>
                          <w:marRight w:val="0"/>
                          <w:marTop w:val="0"/>
                          <w:marBottom w:val="0"/>
                          <w:divBdr>
                            <w:top w:val="none" w:sz="0" w:space="0" w:color="auto"/>
                            <w:left w:val="none" w:sz="0" w:space="0" w:color="auto"/>
                            <w:bottom w:val="none" w:sz="0" w:space="0" w:color="auto"/>
                            <w:right w:val="none" w:sz="0" w:space="0" w:color="auto"/>
                          </w:divBdr>
                          <w:divsChild>
                            <w:div w:id="1243294963">
                              <w:marLeft w:val="0"/>
                              <w:marRight w:val="0"/>
                              <w:marTop w:val="0"/>
                              <w:marBottom w:val="0"/>
                              <w:divBdr>
                                <w:top w:val="none" w:sz="0" w:space="0" w:color="auto"/>
                                <w:left w:val="none" w:sz="0" w:space="0" w:color="auto"/>
                                <w:bottom w:val="none" w:sz="0" w:space="0" w:color="auto"/>
                                <w:right w:val="none" w:sz="0" w:space="0" w:color="auto"/>
                              </w:divBdr>
                              <w:divsChild>
                                <w:div w:id="64385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3068102">
          <w:marLeft w:val="0"/>
          <w:marRight w:val="0"/>
          <w:marTop w:val="0"/>
          <w:marBottom w:val="0"/>
          <w:divBdr>
            <w:top w:val="none" w:sz="0" w:space="0" w:color="auto"/>
            <w:left w:val="none" w:sz="0" w:space="0" w:color="auto"/>
            <w:bottom w:val="none" w:sz="0" w:space="0" w:color="auto"/>
            <w:right w:val="none" w:sz="0" w:space="0" w:color="auto"/>
          </w:divBdr>
          <w:divsChild>
            <w:div w:id="1546023934">
              <w:marLeft w:val="0"/>
              <w:marRight w:val="0"/>
              <w:marTop w:val="0"/>
              <w:marBottom w:val="0"/>
              <w:divBdr>
                <w:top w:val="none" w:sz="0" w:space="0" w:color="auto"/>
                <w:left w:val="none" w:sz="0" w:space="0" w:color="auto"/>
                <w:bottom w:val="none" w:sz="0" w:space="0" w:color="auto"/>
                <w:right w:val="none" w:sz="0" w:space="0" w:color="auto"/>
              </w:divBdr>
              <w:divsChild>
                <w:div w:id="104426709">
                  <w:marLeft w:val="0"/>
                  <w:marRight w:val="0"/>
                  <w:marTop w:val="0"/>
                  <w:marBottom w:val="0"/>
                  <w:divBdr>
                    <w:top w:val="none" w:sz="0" w:space="0" w:color="auto"/>
                    <w:left w:val="none" w:sz="0" w:space="0" w:color="auto"/>
                    <w:bottom w:val="none" w:sz="0" w:space="0" w:color="auto"/>
                    <w:right w:val="none" w:sz="0" w:space="0" w:color="auto"/>
                  </w:divBdr>
                  <w:divsChild>
                    <w:div w:id="825517960">
                      <w:marLeft w:val="0"/>
                      <w:marRight w:val="0"/>
                      <w:marTop w:val="0"/>
                      <w:marBottom w:val="0"/>
                      <w:divBdr>
                        <w:top w:val="none" w:sz="0" w:space="0" w:color="auto"/>
                        <w:left w:val="none" w:sz="0" w:space="0" w:color="auto"/>
                        <w:bottom w:val="none" w:sz="0" w:space="0" w:color="auto"/>
                        <w:right w:val="none" w:sz="0" w:space="0" w:color="auto"/>
                      </w:divBdr>
                      <w:divsChild>
                        <w:div w:id="1545368552">
                          <w:marLeft w:val="0"/>
                          <w:marRight w:val="0"/>
                          <w:marTop w:val="0"/>
                          <w:marBottom w:val="0"/>
                          <w:divBdr>
                            <w:top w:val="none" w:sz="0" w:space="0" w:color="auto"/>
                            <w:left w:val="none" w:sz="0" w:space="0" w:color="auto"/>
                            <w:bottom w:val="none" w:sz="0" w:space="0" w:color="auto"/>
                            <w:right w:val="none" w:sz="0" w:space="0" w:color="auto"/>
                          </w:divBdr>
                          <w:divsChild>
                            <w:div w:id="116678321">
                              <w:marLeft w:val="0"/>
                              <w:marRight w:val="0"/>
                              <w:marTop w:val="0"/>
                              <w:marBottom w:val="0"/>
                              <w:divBdr>
                                <w:top w:val="none" w:sz="0" w:space="0" w:color="auto"/>
                                <w:left w:val="none" w:sz="0" w:space="0" w:color="auto"/>
                                <w:bottom w:val="none" w:sz="0" w:space="0" w:color="auto"/>
                                <w:right w:val="none" w:sz="0" w:space="0" w:color="auto"/>
                              </w:divBdr>
                              <w:divsChild>
                                <w:div w:id="2041734692">
                                  <w:marLeft w:val="0"/>
                                  <w:marRight w:val="0"/>
                                  <w:marTop w:val="0"/>
                                  <w:marBottom w:val="0"/>
                                  <w:divBdr>
                                    <w:top w:val="none" w:sz="0" w:space="0" w:color="auto"/>
                                    <w:left w:val="none" w:sz="0" w:space="0" w:color="auto"/>
                                    <w:bottom w:val="none" w:sz="0" w:space="0" w:color="auto"/>
                                    <w:right w:val="none" w:sz="0" w:space="0" w:color="auto"/>
                                  </w:divBdr>
                                  <w:divsChild>
                                    <w:div w:id="365369349">
                                      <w:marLeft w:val="0"/>
                                      <w:marRight w:val="0"/>
                                      <w:marTop w:val="0"/>
                                      <w:marBottom w:val="0"/>
                                      <w:divBdr>
                                        <w:top w:val="none" w:sz="0" w:space="0" w:color="auto"/>
                                        <w:left w:val="none" w:sz="0" w:space="0" w:color="auto"/>
                                        <w:bottom w:val="none" w:sz="0" w:space="0" w:color="auto"/>
                                        <w:right w:val="none" w:sz="0" w:space="0" w:color="auto"/>
                                      </w:divBdr>
                                      <w:divsChild>
                                        <w:div w:id="142090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7512244">
          <w:marLeft w:val="0"/>
          <w:marRight w:val="0"/>
          <w:marTop w:val="0"/>
          <w:marBottom w:val="0"/>
          <w:divBdr>
            <w:top w:val="none" w:sz="0" w:space="0" w:color="auto"/>
            <w:left w:val="none" w:sz="0" w:space="0" w:color="auto"/>
            <w:bottom w:val="none" w:sz="0" w:space="0" w:color="auto"/>
            <w:right w:val="none" w:sz="0" w:space="0" w:color="auto"/>
          </w:divBdr>
          <w:divsChild>
            <w:div w:id="533469019">
              <w:marLeft w:val="0"/>
              <w:marRight w:val="0"/>
              <w:marTop w:val="0"/>
              <w:marBottom w:val="0"/>
              <w:divBdr>
                <w:top w:val="none" w:sz="0" w:space="0" w:color="auto"/>
                <w:left w:val="none" w:sz="0" w:space="0" w:color="auto"/>
                <w:bottom w:val="none" w:sz="0" w:space="0" w:color="auto"/>
                <w:right w:val="none" w:sz="0" w:space="0" w:color="auto"/>
              </w:divBdr>
              <w:divsChild>
                <w:div w:id="890189107">
                  <w:marLeft w:val="0"/>
                  <w:marRight w:val="0"/>
                  <w:marTop w:val="0"/>
                  <w:marBottom w:val="0"/>
                  <w:divBdr>
                    <w:top w:val="none" w:sz="0" w:space="0" w:color="auto"/>
                    <w:left w:val="none" w:sz="0" w:space="0" w:color="auto"/>
                    <w:bottom w:val="none" w:sz="0" w:space="0" w:color="auto"/>
                    <w:right w:val="none" w:sz="0" w:space="0" w:color="auto"/>
                  </w:divBdr>
                  <w:divsChild>
                    <w:div w:id="2028216761">
                      <w:marLeft w:val="0"/>
                      <w:marRight w:val="0"/>
                      <w:marTop w:val="0"/>
                      <w:marBottom w:val="0"/>
                      <w:divBdr>
                        <w:top w:val="none" w:sz="0" w:space="0" w:color="auto"/>
                        <w:left w:val="none" w:sz="0" w:space="0" w:color="auto"/>
                        <w:bottom w:val="none" w:sz="0" w:space="0" w:color="auto"/>
                        <w:right w:val="none" w:sz="0" w:space="0" w:color="auto"/>
                      </w:divBdr>
                      <w:divsChild>
                        <w:div w:id="1090731773">
                          <w:marLeft w:val="0"/>
                          <w:marRight w:val="0"/>
                          <w:marTop w:val="0"/>
                          <w:marBottom w:val="0"/>
                          <w:divBdr>
                            <w:top w:val="none" w:sz="0" w:space="0" w:color="auto"/>
                            <w:left w:val="none" w:sz="0" w:space="0" w:color="auto"/>
                            <w:bottom w:val="none" w:sz="0" w:space="0" w:color="auto"/>
                            <w:right w:val="none" w:sz="0" w:space="0" w:color="auto"/>
                          </w:divBdr>
                          <w:divsChild>
                            <w:div w:id="673722046">
                              <w:marLeft w:val="0"/>
                              <w:marRight w:val="0"/>
                              <w:marTop w:val="0"/>
                              <w:marBottom w:val="0"/>
                              <w:divBdr>
                                <w:top w:val="none" w:sz="0" w:space="0" w:color="auto"/>
                                <w:left w:val="none" w:sz="0" w:space="0" w:color="auto"/>
                                <w:bottom w:val="none" w:sz="0" w:space="0" w:color="auto"/>
                                <w:right w:val="none" w:sz="0" w:space="0" w:color="auto"/>
                              </w:divBdr>
                              <w:divsChild>
                                <w:div w:id="120324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062339">
                  <w:marLeft w:val="0"/>
                  <w:marRight w:val="0"/>
                  <w:marTop w:val="0"/>
                  <w:marBottom w:val="0"/>
                  <w:divBdr>
                    <w:top w:val="none" w:sz="0" w:space="0" w:color="auto"/>
                    <w:left w:val="none" w:sz="0" w:space="0" w:color="auto"/>
                    <w:bottom w:val="none" w:sz="0" w:space="0" w:color="auto"/>
                    <w:right w:val="none" w:sz="0" w:space="0" w:color="auto"/>
                  </w:divBdr>
                  <w:divsChild>
                    <w:div w:id="140467652">
                      <w:marLeft w:val="0"/>
                      <w:marRight w:val="0"/>
                      <w:marTop w:val="0"/>
                      <w:marBottom w:val="0"/>
                      <w:divBdr>
                        <w:top w:val="none" w:sz="0" w:space="0" w:color="auto"/>
                        <w:left w:val="none" w:sz="0" w:space="0" w:color="auto"/>
                        <w:bottom w:val="none" w:sz="0" w:space="0" w:color="auto"/>
                        <w:right w:val="none" w:sz="0" w:space="0" w:color="auto"/>
                      </w:divBdr>
                      <w:divsChild>
                        <w:div w:id="430324040">
                          <w:marLeft w:val="0"/>
                          <w:marRight w:val="0"/>
                          <w:marTop w:val="0"/>
                          <w:marBottom w:val="0"/>
                          <w:divBdr>
                            <w:top w:val="none" w:sz="0" w:space="0" w:color="auto"/>
                            <w:left w:val="none" w:sz="0" w:space="0" w:color="auto"/>
                            <w:bottom w:val="none" w:sz="0" w:space="0" w:color="auto"/>
                            <w:right w:val="none" w:sz="0" w:space="0" w:color="auto"/>
                          </w:divBdr>
                          <w:divsChild>
                            <w:div w:id="760024823">
                              <w:marLeft w:val="0"/>
                              <w:marRight w:val="0"/>
                              <w:marTop w:val="0"/>
                              <w:marBottom w:val="0"/>
                              <w:divBdr>
                                <w:top w:val="none" w:sz="0" w:space="0" w:color="auto"/>
                                <w:left w:val="none" w:sz="0" w:space="0" w:color="auto"/>
                                <w:bottom w:val="none" w:sz="0" w:space="0" w:color="auto"/>
                                <w:right w:val="none" w:sz="0" w:space="0" w:color="auto"/>
                              </w:divBdr>
                              <w:divsChild>
                                <w:div w:id="1783379686">
                                  <w:marLeft w:val="0"/>
                                  <w:marRight w:val="0"/>
                                  <w:marTop w:val="0"/>
                                  <w:marBottom w:val="0"/>
                                  <w:divBdr>
                                    <w:top w:val="none" w:sz="0" w:space="0" w:color="auto"/>
                                    <w:left w:val="none" w:sz="0" w:space="0" w:color="auto"/>
                                    <w:bottom w:val="none" w:sz="0" w:space="0" w:color="auto"/>
                                    <w:right w:val="none" w:sz="0" w:space="0" w:color="auto"/>
                                  </w:divBdr>
                                  <w:divsChild>
                                    <w:div w:id="178187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8428536">
          <w:marLeft w:val="0"/>
          <w:marRight w:val="0"/>
          <w:marTop w:val="0"/>
          <w:marBottom w:val="0"/>
          <w:divBdr>
            <w:top w:val="none" w:sz="0" w:space="0" w:color="auto"/>
            <w:left w:val="none" w:sz="0" w:space="0" w:color="auto"/>
            <w:bottom w:val="none" w:sz="0" w:space="0" w:color="auto"/>
            <w:right w:val="none" w:sz="0" w:space="0" w:color="auto"/>
          </w:divBdr>
          <w:divsChild>
            <w:div w:id="671448247">
              <w:marLeft w:val="0"/>
              <w:marRight w:val="0"/>
              <w:marTop w:val="0"/>
              <w:marBottom w:val="0"/>
              <w:divBdr>
                <w:top w:val="none" w:sz="0" w:space="0" w:color="auto"/>
                <w:left w:val="none" w:sz="0" w:space="0" w:color="auto"/>
                <w:bottom w:val="none" w:sz="0" w:space="0" w:color="auto"/>
                <w:right w:val="none" w:sz="0" w:space="0" w:color="auto"/>
              </w:divBdr>
              <w:divsChild>
                <w:div w:id="743334756">
                  <w:marLeft w:val="0"/>
                  <w:marRight w:val="0"/>
                  <w:marTop w:val="0"/>
                  <w:marBottom w:val="0"/>
                  <w:divBdr>
                    <w:top w:val="none" w:sz="0" w:space="0" w:color="auto"/>
                    <w:left w:val="none" w:sz="0" w:space="0" w:color="auto"/>
                    <w:bottom w:val="none" w:sz="0" w:space="0" w:color="auto"/>
                    <w:right w:val="none" w:sz="0" w:space="0" w:color="auto"/>
                  </w:divBdr>
                  <w:divsChild>
                    <w:div w:id="1842962263">
                      <w:marLeft w:val="0"/>
                      <w:marRight w:val="0"/>
                      <w:marTop w:val="0"/>
                      <w:marBottom w:val="0"/>
                      <w:divBdr>
                        <w:top w:val="none" w:sz="0" w:space="0" w:color="auto"/>
                        <w:left w:val="none" w:sz="0" w:space="0" w:color="auto"/>
                        <w:bottom w:val="none" w:sz="0" w:space="0" w:color="auto"/>
                        <w:right w:val="none" w:sz="0" w:space="0" w:color="auto"/>
                      </w:divBdr>
                      <w:divsChild>
                        <w:div w:id="481703295">
                          <w:marLeft w:val="0"/>
                          <w:marRight w:val="0"/>
                          <w:marTop w:val="0"/>
                          <w:marBottom w:val="0"/>
                          <w:divBdr>
                            <w:top w:val="none" w:sz="0" w:space="0" w:color="auto"/>
                            <w:left w:val="none" w:sz="0" w:space="0" w:color="auto"/>
                            <w:bottom w:val="none" w:sz="0" w:space="0" w:color="auto"/>
                            <w:right w:val="none" w:sz="0" w:space="0" w:color="auto"/>
                          </w:divBdr>
                          <w:divsChild>
                            <w:div w:id="1048726437">
                              <w:marLeft w:val="0"/>
                              <w:marRight w:val="0"/>
                              <w:marTop w:val="0"/>
                              <w:marBottom w:val="0"/>
                              <w:divBdr>
                                <w:top w:val="none" w:sz="0" w:space="0" w:color="auto"/>
                                <w:left w:val="none" w:sz="0" w:space="0" w:color="auto"/>
                                <w:bottom w:val="none" w:sz="0" w:space="0" w:color="auto"/>
                                <w:right w:val="none" w:sz="0" w:space="0" w:color="auto"/>
                              </w:divBdr>
                              <w:divsChild>
                                <w:div w:id="360714906">
                                  <w:marLeft w:val="0"/>
                                  <w:marRight w:val="0"/>
                                  <w:marTop w:val="0"/>
                                  <w:marBottom w:val="0"/>
                                  <w:divBdr>
                                    <w:top w:val="none" w:sz="0" w:space="0" w:color="auto"/>
                                    <w:left w:val="none" w:sz="0" w:space="0" w:color="auto"/>
                                    <w:bottom w:val="none" w:sz="0" w:space="0" w:color="auto"/>
                                    <w:right w:val="none" w:sz="0" w:space="0" w:color="auto"/>
                                  </w:divBdr>
                                  <w:divsChild>
                                    <w:div w:id="432290597">
                                      <w:marLeft w:val="0"/>
                                      <w:marRight w:val="0"/>
                                      <w:marTop w:val="0"/>
                                      <w:marBottom w:val="0"/>
                                      <w:divBdr>
                                        <w:top w:val="none" w:sz="0" w:space="0" w:color="auto"/>
                                        <w:left w:val="none" w:sz="0" w:space="0" w:color="auto"/>
                                        <w:bottom w:val="none" w:sz="0" w:space="0" w:color="auto"/>
                                        <w:right w:val="none" w:sz="0" w:space="0" w:color="auto"/>
                                      </w:divBdr>
                                      <w:divsChild>
                                        <w:div w:id="803354598">
                                          <w:marLeft w:val="0"/>
                                          <w:marRight w:val="0"/>
                                          <w:marTop w:val="0"/>
                                          <w:marBottom w:val="0"/>
                                          <w:divBdr>
                                            <w:top w:val="none" w:sz="0" w:space="0" w:color="auto"/>
                                            <w:left w:val="none" w:sz="0" w:space="0" w:color="auto"/>
                                            <w:bottom w:val="none" w:sz="0" w:space="0" w:color="auto"/>
                                            <w:right w:val="none" w:sz="0" w:space="0" w:color="auto"/>
                                          </w:divBdr>
                                          <w:divsChild>
                                            <w:div w:id="139913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123306">
                                      <w:marLeft w:val="0"/>
                                      <w:marRight w:val="0"/>
                                      <w:marTop w:val="0"/>
                                      <w:marBottom w:val="0"/>
                                      <w:divBdr>
                                        <w:top w:val="none" w:sz="0" w:space="0" w:color="auto"/>
                                        <w:left w:val="none" w:sz="0" w:space="0" w:color="auto"/>
                                        <w:bottom w:val="none" w:sz="0" w:space="0" w:color="auto"/>
                                        <w:right w:val="none" w:sz="0" w:space="0" w:color="auto"/>
                                      </w:divBdr>
                                      <w:divsChild>
                                        <w:div w:id="19308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693097">
          <w:marLeft w:val="0"/>
          <w:marRight w:val="0"/>
          <w:marTop w:val="0"/>
          <w:marBottom w:val="0"/>
          <w:divBdr>
            <w:top w:val="none" w:sz="0" w:space="0" w:color="auto"/>
            <w:left w:val="none" w:sz="0" w:space="0" w:color="auto"/>
            <w:bottom w:val="none" w:sz="0" w:space="0" w:color="auto"/>
            <w:right w:val="none" w:sz="0" w:space="0" w:color="auto"/>
          </w:divBdr>
          <w:divsChild>
            <w:div w:id="66150874">
              <w:marLeft w:val="0"/>
              <w:marRight w:val="0"/>
              <w:marTop w:val="0"/>
              <w:marBottom w:val="0"/>
              <w:divBdr>
                <w:top w:val="none" w:sz="0" w:space="0" w:color="auto"/>
                <w:left w:val="none" w:sz="0" w:space="0" w:color="auto"/>
                <w:bottom w:val="none" w:sz="0" w:space="0" w:color="auto"/>
                <w:right w:val="none" w:sz="0" w:space="0" w:color="auto"/>
              </w:divBdr>
              <w:divsChild>
                <w:div w:id="1389498826">
                  <w:marLeft w:val="0"/>
                  <w:marRight w:val="0"/>
                  <w:marTop w:val="0"/>
                  <w:marBottom w:val="0"/>
                  <w:divBdr>
                    <w:top w:val="none" w:sz="0" w:space="0" w:color="auto"/>
                    <w:left w:val="none" w:sz="0" w:space="0" w:color="auto"/>
                    <w:bottom w:val="none" w:sz="0" w:space="0" w:color="auto"/>
                    <w:right w:val="none" w:sz="0" w:space="0" w:color="auto"/>
                  </w:divBdr>
                  <w:divsChild>
                    <w:div w:id="250503644">
                      <w:marLeft w:val="0"/>
                      <w:marRight w:val="0"/>
                      <w:marTop w:val="0"/>
                      <w:marBottom w:val="0"/>
                      <w:divBdr>
                        <w:top w:val="none" w:sz="0" w:space="0" w:color="auto"/>
                        <w:left w:val="none" w:sz="0" w:space="0" w:color="auto"/>
                        <w:bottom w:val="none" w:sz="0" w:space="0" w:color="auto"/>
                        <w:right w:val="none" w:sz="0" w:space="0" w:color="auto"/>
                      </w:divBdr>
                      <w:divsChild>
                        <w:div w:id="1992438528">
                          <w:marLeft w:val="0"/>
                          <w:marRight w:val="0"/>
                          <w:marTop w:val="0"/>
                          <w:marBottom w:val="0"/>
                          <w:divBdr>
                            <w:top w:val="none" w:sz="0" w:space="0" w:color="auto"/>
                            <w:left w:val="none" w:sz="0" w:space="0" w:color="auto"/>
                            <w:bottom w:val="none" w:sz="0" w:space="0" w:color="auto"/>
                            <w:right w:val="none" w:sz="0" w:space="0" w:color="auto"/>
                          </w:divBdr>
                          <w:divsChild>
                            <w:div w:id="1971325639">
                              <w:marLeft w:val="0"/>
                              <w:marRight w:val="0"/>
                              <w:marTop w:val="0"/>
                              <w:marBottom w:val="0"/>
                              <w:divBdr>
                                <w:top w:val="none" w:sz="0" w:space="0" w:color="auto"/>
                                <w:left w:val="none" w:sz="0" w:space="0" w:color="auto"/>
                                <w:bottom w:val="none" w:sz="0" w:space="0" w:color="auto"/>
                                <w:right w:val="none" w:sz="0" w:space="0" w:color="auto"/>
                              </w:divBdr>
                              <w:divsChild>
                                <w:div w:id="1908029961">
                                  <w:marLeft w:val="0"/>
                                  <w:marRight w:val="0"/>
                                  <w:marTop w:val="0"/>
                                  <w:marBottom w:val="0"/>
                                  <w:divBdr>
                                    <w:top w:val="none" w:sz="0" w:space="0" w:color="auto"/>
                                    <w:left w:val="none" w:sz="0" w:space="0" w:color="auto"/>
                                    <w:bottom w:val="none" w:sz="0" w:space="0" w:color="auto"/>
                                    <w:right w:val="none" w:sz="0" w:space="0" w:color="auto"/>
                                  </w:divBdr>
                                  <w:divsChild>
                                    <w:div w:id="1483304450">
                                      <w:marLeft w:val="0"/>
                                      <w:marRight w:val="0"/>
                                      <w:marTop w:val="0"/>
                                      <w:marBottom w:val="0"/>
                                      <w:divBdr>
                                        <w:top w:val="none" w:sz="0" w:space="0" w:color="auto"/>
                                        <w:left w:val="none" w:sz="0" w:space="0" w:color="auto"/>
                                        <w:bottom w:val="none" w:sz="0" w:space="0" w:color="auto"/>
                                        <w:right w:val="none" w:sz="0" w:space="0" w:color="auto"/>
                                      </w:divBdr>
                                      <w:divsChild>
                                        <w:div w:id="153789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5273367">
          <w:marLeft w:val="0"/>
          <w:marRight w:val="0"/>
          <w:marTop w:val="0"/>
          <w:marBottom w:val="0"/>
          <w:divBdr>
            <w:top w:val="none" w:sz="0" w:space="0" w:color="auto"/>
            <w:left w:val="none" w:sz="0" w:space="0" w:color="auto"/>
            <w:bottom w:val="none" w:sz="0" w:space="0" w:color="auto"/>
            <w:right w:val="none" w:sz="0" w:space="0" w:color="auto"/>
          </w:divBdr>
          <w:divsChild>
            <w:div w:id="1944650913">
              <w:marLeft w:val="0"/>
              <w:marRight w:val="0"/>
              <w:marTop w:val="0"/>
              <w:marBottom w:val="0"/>
              <w:divBdr>
                <w:top w:val="none" w:sz="0" w:space="0" w:color="auto"/>
                <w:left w:val="none" w:sz="0" w:space="0" w:color="auto"/>
                <w:bottom w:val="none" w:sz="0" w:space="0" w:color="auto"/>
                <w:right w:val="none" w:sz="0" w:space="0" w:color="auto"/>
              </w:divBdr>
              <w:divsChild>
                <w:div w:id="152112525">
                  <w:marLeft w:val="0"/>
                  <w:marRight w:val="0"/>
                  <w:marTop w:val="0"/>
                  <w:marBottom w:val="0"/>
                  <w:divBdr>
                    <w:top w:val="none" w:sz="0" w:space="0" w:color="auto"/>
                    <w:left w:val="none" w:sz="0" w:space="0" w:color="auto"/>
                    <w:bottom w:val="none" w:sz="0" w:space="0" w:color="auto"/>
                    <w:right w:val="none" w:sz="0" w:space="0" w:color="auto"/>
                  </w:divBdr>
                  <w:divsChild>
                    <w:div w:id="56825401">
                      <w:marLeft w:val="0"/>
                      <w:marRight w:val="0"/>
                      <w:marTop w:val="0"/>
                      <w:marBottom w:val="0"/>
                      <w:divBdr>
                        <w:top w:val="none" w:sz="0" w:space="0" w:color="auto"/>
                        <w:left w:val="none" w:sz="0" w:space="0" w:color="auto"/>
                        <w:bottom w:val="none" w:sz="0" w:space="0" w:color="auto"/>
                        <w:right w:val="none" w:sz="0" w:space="0" w:color="auto"/>
                      </w:divBdr>
                      <w:divsChild>
                        <w:div w:id="583496408">
                          <w:marLeft w:val="0"/>
                          <w:marRight w:val="0"/>
                          <w:marTop w:val="0"/>
                          <w:marBottom w:val="0"/>
                          <w:divBdr>
                            <w:top w:val="none" w:sz="0" w:space="0" w:color="auto"/>
                            <w:left w:val="none" w:sz="0" w:space="0" w:color="auto"/>
                            <w:bottom w:val="none" w:sz="0" w:space="0" w:color="auto"/>
                            <w:right w:val="none" w:sz="0" w:space="0" w:color="auto"/>
                          </w:divBdr>
                          <w:divsChild>
                            <w:div w:id="668296020">
                              <w:marLeft w:val="0"/>
                              <w:marRight w:val="0"/>
                              <w:marTop w:val="0"/>
                              <w:marBottom w:val="0"/>
                              <w:divBdr>
                                <w:top w:val="none" w:sz="0" w:space="0" w:color="auto"/>
                                <w:left w:val="none" w:sz="0" w:space="0" w:color="auto"/>
                                <w:bottom w:val="none" w:sz="0" w:space="0" w:color="auto"/>
                                <w:right w:val="none" w:sz="0" w:space="0" w:color="auto"/>
                              </w:divBdr>
                              <w:divsChild>
                                <w:div w:id="1625578420">
                                  <w:marLeft w:val="0"/>
                                  <w:marRight w:val="0"/>
                                  <w:marTop w:val="0"/>
                                  <w:marBottom w:val="0"/>
                                  <w:divBdr>
                                    <w:top w:val="none" w:sz="0" w:space="0" w:color="auto"/>
                                    <w:left w:val="none" w:sz="0" w:space="0" w:color="auto"/>
                                    <w:bottom w:val="none" w:sz="0" w:space="0" w:color="auto"/>
                                    <w:right w:val="none" w:sz="0" w:space="0" w:color="auto"/>
                                  </w:divBdr>
                                  <w:divsChild>
                                    <w:div w:id="23794264">
                                      <w:marLeft w:val="0"/>
                                      <w:marRight w:val="0"/>
                                      <w:marTop w:val="0"/>
                                      <w:marBottom w:val="0"/>
                                      <w:divBdr>
                                        <w:top w:val="none" w:sz="0" w:space="0" w:color="auto"/>
                                        <w:left w:val="none" w:sz="0" w:space="0" w:color="auto"/>
                                        <w:bottom w:val="none" w:sz="0" w:space="0" w:color="auto"/>
                                        <w:right w:val="none" w:sz="0" w:space="0" w:color="auto"/>
                                      </w:divBdr>
                                      <w:divsChild>
                                        <w:div w:id="528102941">
                                          <w:marLeft w:val="0"/>
                                          <w:marRight w:val="0"/>
                                          <w:marTop w:val="0"/>
                                          <w:marBottom w:val="0"/>
                                          <w:divBdr>
                                            <w:top w:val="none" w:sz="0" w:space="0" w:color="auto"/>
                                            <w:left w:val="none" w:sz="0" w:space="0" w:color="auto"/>
                                            <w:bottom w:val="none" w:sz="0" w:space="0" w:color="auto"/>
                                            <w:right w:val="none" w:sz="0" w:space="0" w:color="auto"/>
                                          </w:divBdr>
                                          <w:divsChild>
                                            <w:div w:id="8869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3217">
                                      <w:marLeft w:val="0"/>
                                      <w:marRight w:val="0"/>
                                      <w:marTop w:val="0"/>
                                      <w:marBottom w:val="0"/>
                                      <w:divBdr>
                                        <w:top w:val="none" w:sz="0" w:space="0" w:color="auto"/>
                                        <w:left w:val="none" w:sz="0" w:space="0" w:color="auto"/>
                                        <w:bottom w:val="none" w:sz="0" w:space="0" w:color="auto"/>
                                        <w:right w:val="none" w:sz="0" w:space="0" w:color="auto"/>
                                      </w:divBdr>
                                      <w:divsChild>
                                        <w:div w:id="124853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6002876">
          <w:marLeft w:val="0"/>
          <w:marRight w:val="0"/>
          <w:marTop w:val="0"/>
          <w:marBottom w:val="0"/>
          <w:divBdr>
            <w:top w:val="none" w:sz="0" w:space="0" w:color="auto"/>
            <w:left w:val="none" w:sz="0" w:space="0" w:color="auto"/>
            <w:bottom w:val="none" w:sz="0" w:space="0" w:color="auto"/>
            <w:right w:val="none" w:sz="0" w:space="0" w:color="auto"/>
          </w:divBdr>
          <w:divsChild>
            <w:div w:id="1254779488">
              <w:marLeft w:val="0"/>
              <w:marRight w:val="0"/>
              <w:marTop w:val="0"/>
              <w:marBottom w:val="0"/>
              <w:divBdr>
                <w:top w:val="none" w:sz="0" w:space="0" w:color="auto"/>
                <w:left w:val="none" w:sz="0" w:space="0" w:color="auto"/>
                <w:bottom w:val="none" w:sz="0" w:space="0" w:color="auto"/>
                <w:right w:val="none" w:sz="0" w:space="0" w:color="auto"/>
              </w:divBdr>
              <w:divsChild>
                <w:div w:id="1356807347">
                  <w:marLeft w:val="0"/>
                  <w:marRight w:val="0"/>
                  <w:marTop w:val="0"/>
                  <w:marBottom w:val="0"/>
                  <w:divBdr>
                    <w:top w:val="none" w:sz="0" w:space="0" w:color="auto"/>
                    <w:left w:val="none" w:sz="0" w:space="0" w:color="auto"/>
                    <w:bottom w:val="none" w:sz="0" w:space="0" w:color="auto"/>
                    <w:right w:val="none" w:sz="0" w:space="0" w:color="auto"/>
                  </w:divBdr>
                  <w:divsChild>
                    <w:div w:id="565577417">
                      <w:marLeft w:val="0"/>
                      <w:marRight w:val="0"/>
                      <w:marTop w:val="0"/>
                      <w:marBottom w:val="0"/>
                      <w:divBdr>
                        <w:top w:val="none" w:sz="0" w:space="0" w:color="auto"/>
                        <w:left w:val="none" w:sz="0" w:space="0" w:color="auto"/>
                        <w:bottom w:val="none" w:sz="0" w:space="0" w:color="auto"/>
                        <w:right w:val="none" w:sz="0" w:space="0" w:color="auto"/>
                      </w:divBdr>
                      <w:divsChild>
                        <w:div w:id="146361534">
                          <w:marLeft w:val="0"/>
                          <w:marRight w:val="0"/>
                          <w:marTop w:val="0"/>
                          <w:marBottom w:val="0"/>
                          <w:divBdr>
                            <w:top w:val="none" w:sz="0" w:space="0" w:color="auto"/>
                            <w:left w:val="none" w:sz="0" w:space="0" w:color="auto"/>
                            <w:bottom w:val="none" w:sz="0" w:space="0" w:color="auto"/>
                            <w:right w:val="none" w:sz="0" w:space="0" w:color="auto"/>
                          </w:divBdr>
                          <w:divsChild>
                            <w:div w:id="1602645657">
                              <w:marLeft w:val="0"/>
                              <w:marRight w:val="0"/>
                              <w:marTop w:val="0"/>
                              <w:marBottom w:val="0"/>
                              <w:divBdr>
                                <w:top w:val="none" w:sz="0" w:space="0" w:color="auto"/>
                                <w:left w:val="none" w:sz="0" w:space="0" w:color="auto"/>
                                <w:bottom w:val="none" w:sz="0" w:space="0" w:color="auto"/>
                                <w:right w:val="none" w:sz="0" w:space="0" w:color="auto"/>
                              </w:divBdr>
                              <w:divsChild>
                                <w:div w:id="306472472">
                                  <w:marLeft w:val="0"/>
                                  <w:marRight w:val="0"/>
                                  <w:marTop w:val="0"/>
                                  <w:marBottom w:val="0"/>
                                  <w:divBdr>
                                    <w:top w:val="none" w:sz="0" w:space="0" w:color="auto"/>
                                    <w:left w:val="none" w:sz="0" w:space="0" w:color="auto"/>
                                    <w:bottom w:val="none" w:sz="0" w:space="0" w:color="auto"/>
                                    <w:right w:val="none" w:sz="0" w:space="0" w:color="auto"/>
                                  </w:divBdr>
                                  <w:divsChild>
                                    <w:div w:id="385568961">
                                      <w:marLeft w:val="0"/>
                                      <w:marRight w:val="0"/>
                                      <w:marTop w:val="0"/>
                                      <w:marBottom w:val="0"/>
                                      <w:divBdr>
                                        <w:top w:val="none" w:sz="0" w:space="0" w:color="auto"/>
                                        <w:left w:val="none" w:sz="0" w:space="0" w:color="auto"/>
                                        <w:bottom w:val="none" w:sz="0" w:space="0" w:color="auto"/>
                                        <w:right w:val="none" w:sz="0" w:space="0" w:color="auto"/>
                                      </w:divBdr>
                                      <w:divsChild>
                                        <w:div w:id="114997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6273562">
          <w:marLeft w:val="0"/>
          <w:marRight w:val="0"/>
          <w:marTop w:val="0"/>
          <w:marBottom w:val="0"/>
          <w:divBdr>
            <w:top w:val="none" w:sz="0" w:space="0" w:color="auto"/>
            <w:left w:val="none" w:sz="0" w:space="0" w:color="auto"/>
            <w:bottom w:val="none" w:sz="0" w:space="0" w:color="auto"/>
            <w:right w:val="none" w:sz="0" w:space="0" w:color="auto"/>
          </w:divBdr>
          <w:divsChild>
            <w:div w:id="1704670219">
              <w:marLeft w:val="0"/>
              <w:marRight w:val="0"/>
              <w:marTop w:val="0"/>
              <w:marBottom w:val="0"/>
              <w:divBdr>
                <w:top w:val="none" w:sz="0" w:space="0" w:color="auto"/>
                <w:left w:val="none" w:sz="0" w:space="0" w:color="auto"/>
                <w:bottom w:val="none" w:sz="0" w:space="0" w:color="auto"/>
                <w:right w:val="none" w:sz="0" w:space="0" w:color="auto"/>
              </w:divBdr>
              <w:divsChild>
                <w:div w:id="1591621021">
                  <w:marLeft w:val="0"/>
                  <w:marRight w:val="0"/>
                  <w:marTop w:val="0"/>
                  <w:marBottom w:val="0"/>
                  <w:divBdr>
                    <w:top w:val="none" w:sz="0" w:space="0" w:color="auto"/>
                    <w:left w:val="none" w:sz="0" w:space="0" w:color="auto"/>
                    <w:bottom w:val="none" w:sz="0" w:space="0" w:color="auto"/>
                    <w:right w:val="none" w:sz="0" w:space="0" w:color="auto"/>
                  </w:divBdr>
                  <w:divsChild>
                    <w:div w:id="329915720">
                      <w:marLeft w:val="0"/>
                      <w:marRight w:val="0"/>
                      <w:marTop w:val="0"/>
                      <w:marBottom w:val="0"/>
                      <w:divBdr>
                        <w:top w:val="none" w:sz="0" w:space="0" w:color="auto"/>
                        <w:left w:val="none" w:sz="0" w:space="0" w:color="auto"/>
                        <w:bottom w:val="none" w:sz="0" w:space="0" w:color="auto"/>
                        <w:right w:val="none" w:sz="0" w:space="0" w:color="auto"/>
                      </w:divBdr>
                      <w:divsChild>
                        <w:div w:id="1440757818">
                          <w:marLeft w:val="0"/>
                          <w:marRight w:val="0"/>
                          <w:marTop w:val="0"/>
                          <w:marBottom w:val="0"/>
                          <w:divBdr>
                            <w:top w:val="none" w:sz="0" w:space="0" w:color="auto"/>
                            <w:left w:val="none" w:sz="0" w:space="0" w:color="auto"/>
                            <w:bottom w:val="none" w:sz="0" w:space="0" w:color="auto"/>
                            <w:right w:val="none" w:sz="0" w:space="0" w:color="auto"/>
                          </w:divBdr>
                          <w:divsChild>
                            <w:div w:id="114954714">
                              <w:marLeft w:val="0"/>
                              <w:marRight w:val="0"/>
                              <w:marTop w:val="0"/>
                              <w:marBottom w:val="0"/>
                              <w:divBdr>
                                <w:top w:val="none" w:sz="0" w:space="0" w:color="auto"/>
                                <w:left w:val="none" w:sz="0" w:space="0" w:color="auto"/>
                                <w:bottom w:val="none" w:sz="0" w:space="0" w:color="auto"/>
                                <w:right w:val="none" w:sz="0" w:space="0" w:color="auto"/>
                              </w:divBdr>
                              <w:divsChild>
                                <w:div w:id="699818855">
                                  <w:marLeft w:val="0"/>
                                  <w:marRight w:val="0"/>
                                  <w:marTop w:val="0"/>
                                  <w:marBottom w:val="0"/>
                                  <w:divBdr>
                                    <w:top w:val="none" w:sz="0" w:space="0" w:color="auto"/>
                                    <w:left w:val="none" w:sz="0" w:space="0" w:color="auto"/>
                                    <w:bottom w:val="none" w:sz="0" w:space="0" w:color="auto"/>
                                    <w:right w:val="none" w:sz="0" w:space="0" w:color="auto"/>
                                  </w:divBdr>
                                  <w:divsChild>
                                    <w:div w:id="715542711">
                                      <w:marLeft w:val="0"/>
                                      <w:marRight w:val="0"/>
                                      <w:marTop w:val="0"/>
                                      <w:marBottom w:val="0"/>
                                      <w:divBdr>
                                        <w:top w:val="none" w:sz="0" w:space="0" w:color="auto"/>
                                        <w:left w:val="none" w:sz="0" w:space="0" w:color="auto"/>
                                        <w:bottom w:val="none" w:sz="0" w:space="0" w:color="auto"/>
                                        <w:right w:val="none" w:sz="0" w:space="0" w:color="auto"/>
                                      </w:divBdr>
                                      <w:divsChild>
                                        <w:div w:id="150532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9739740">
          <w:marLeft w:val="0"/>
          <w:marRight w:val="0"/>
          <w:marTop w:val="0"/>
          <w:marBottom w:val="0"/>
          <w:divBdr>
            <w:top w:val="none" w:sz="0" w:space="0" w:color="auto"/>
            <w:left w:val="none" w:sz="0" w:space="0" w:color="auto"/>
            <w:bottom w:val="none" w:sz="0" w:space="0" w:color="auto"/>
            <w:right w:val="none" w:sz="0" w:space="0" w:color="auto"/>
          </w:divBdr>
          <w:divsChild>
            <w:div w:id="2032297932">
              <w:marLeft w:val="0"/>
              <w:marRight w:val="0"/>
              <w:marTop w:val="0"/>
              <w:marBottom w:val="0"/>
              <w:divBdr>
                <w:top w:val="none" w:sz="0" w:space="0" w:color="auto"/>
                <w:left w:val="none" w:sz="0" w:space="0" w:color="auto"/>
                <w:bottom w:val="none" w:sz="0" w:space="0" w:color="auto"/>
                <w:right w:val="none" w:sz="0" w:space="0" w:color="auto"/>
              </w:divBdr>
              <w:divsChild>
                <w:div w:id="1514419230">
                  <w:marLeft w:val="0"/>
                  <w:marRight w:val="0"/>
                  <w:marTop w:val="0"/>
                  <w:marBottom w:val="0"/>
                  <w:divBdr>
                    <w:top w:val="none" w:sz="0" w:space="0" w:color="auto"/>
                    <w:left w:val="none" w:sz="0" w:space="0" w:color="auto"/>
                    <w:bottom w:val="none" w:sz="0" w:space="0" w:color="auto"/>
                    <w:right w:val="none" w:sz="0" w:space="0" w:color="auto"/>
                  </w:divBdr>
                  <w:divsChild>
                    <w:div w:id="245963523">
                      <w:marLeft w:val="0"/>
                      <w:marRight w:val="0"/>
                      <w:marTop w:val="0"/>
                      <w:marBottom w:val="0"/>
                      <w:divBdr>
                        <w:top w:val="none" w:sz="0" w:space="0" w:color="auto"/>
                        <w:left w:val="none" w:sz="0" w:space="0" w:color="auto"/>
                        <w:bottom w:val="none" w:sz="0" w:space="0" w:color="auto"/>
                        <w:right w:val="none" w:sz="0" w:space="0" w:color="auto"/>
                      </w:divBdr>
                      <w:divsChild>
                        <w:div w:id="907107755">
                          <w:marLeft w:val="0"/>
                          <w:marRight w:val="0"/>
                          <w:marTop w:val="0"/>
                          <w:marBottom w:val="0"/>
                          <w:divBdr>
                            <w:top w:val="none" w:sz="0" w:space="0" w:color="auto"/>
                            <w:left w:val="none" w:sz="0" w:space="0" w:color="auto"/>
                            <w:bottom w:val="none" w:sz="0" w:space="0" w:color="auto"/>
                            <w:right w:val="none" w:sz="0" w:space="0" w:color="auto"/>
                          </w:divBdr>
                          <w:divsChild>
                            <w:div w:id="1196112227">
                              <w:marLeft w:val="0"/>
                              <w:marRight w:val="0"/>
                              <w:marTop w:val="0"/>
                              <w:marBottom w:val="0"/>
                              <w:divBdr>
                                <w:top w:val="none" w:sz="0" w:space="0" w:color="auto"/>
                                <w:left w:val="none" w:sz="0" w:space="0" w:color="auto"/>
                                <w:bottom w:val="none" w:sz="0" w:space="0" w:color="auto"/>
                                <w:right w:val="none" w:sz="0" w:space="0" w:color="auto"/>
                              </w:divBdr>
                              <w:divsChild>
                                <w:div w:id="1411273022">
                                  <w:marLeft w:val="0"/>
                                  <w:marRight w:val="0"/>
                                  <w:marTop w:val="0"/>
                                  <w:marBottom w:val="0"/>
                                  <w:divBdr>
                                    <w:top w:val="none" w:sz="0" w:space="0" w:color="auto"/>
                                    <w:left w:val="none" w:sz="0" w:space="0" w:color="auto"/>
                                    <w:bottom w:val="none" w:sz="0" w:space="0" w:color="auto"/>
                                    <w:right w:val="none" w:sz="0" w:space="0" w:color="auto"/>
                                  </w:divBdr>
                                  <w:divsChild>
                                    <w:div w:id="278295852">
                                      <w:marLeft w:val="0"/>
                                      <w:marRight w:val="0"/>
                                      <w:marTop w:val="0"/>
                                      <w:marBottom w:val="0"/>
                                      <w:divBdr>
                                        <w:top w:val="none" w:sz="0" w:space="0" w:color="auto"/>
                                        <w:left w:val="none" w:sz="0" w:space="0" w:color="auto"/>
                                        <w:bottom w:val="none" w:sz="0" w:space="0" w:color="auto"/>
                                        <w:right w:val="none" w:sz="0" w:space="0" w:color="auto"/>
                                      </w:divBdr>
                                      <w:divsChild>
                                        <w:div w:id="1276863639">
                                          <w:marLeft w:val="0"/>
                                          <w:marRight w:val="0"/>
                                          <w:marTop w:val="0"/>
                                          <w:marBottom w:val="0"/>
                                          <w:divBdr>
                                            <w:top w:val="none" w:sz="0" w:space="0" w:color="auto"/>
                                            <w:left w:val="none" w:sz="0" w:space="0" w:color="auto"/>
                                            <w:bottom w:val="none" w:sz="0" w:space="0" w:color="auto"/>
                                            <w:right w:val="none" w:sz="0" w:space="0" w:color="auto"/>
                                          </w:divBdr>
                                        </w:div>
                                      </w:divsChild>
                                    </w:div>
                                    <w:div w:id="1410924696">
                                      <w:marLeft w:val="0"/>
                                      <w:marRight w:val="0"/>
                                      <w:marTop w:val="0"/>
                                      <w:marBottom w:val="0"/>
                                      <w:divBdr>
                                        <w:top w:val="none" w:sz="0" w:space="0" w:color="auto"/>
                                        <w:left w:val="none" w:sz="0" w:space="0" w:color="auto"/>
                                        <w:bottom w:val="none" w:sz="0" w:space="0" w:color="auto"/>
                                        <w:right w:val="none" w:sz="0" w:space="0" w:color="auto"/>
                                      </w:divBdr>
                                      <w:divsChild>
                                        <w:div w:id="722169749">
                                          <w:marLeft w:val="0"/>
                                          <w:marRight w:val="0"/>
                                          <w:marTop w:val="0"/>
                                          <w:marBottom w:val="0"/>
                                          <w:divBdr>
                                            <w:top w:val="none" w:sz="0" w:space="0" w:color="auto"/>
                                            <w:left w:val="none" w:sz="0" w:space="0" w:color="auto"/>
                                            <w:bottom w:val="none" w:sz="0" w:space="0" w:color="auto"/>
                                            <w:right w:val="none" w:sz="0" w:space="0" w:color="auto"/>
                                          </w:divBdr>
                                          <w:divsChild>
                                            <w:div w:id="32802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1442117">
          <w:marLeft w:val="0"/>
          <w:marRight w:val="0"/>
          <w:marTop w:val="0"/>
          <w:marBottom w:val="0"/>
          <w:divBdr>
            <w:top w:val="none" w:sz="0" w:space="0" w:color="auto"/>
            <w:left w:val="none" w:sz="0" w:space="0" w:color="auto"/>
            <w:bottom w:val="none" w:sz="0" w:space="0" w:color="auto"/>
            <w:right w:val="none" w:sz="0" w:space="0" w:color="auto"/>
          </w:divBdr>
          <w:divsChild>
            <w:div w:id="1602563726">
              <w:marLeft w:val="0"/>
              <w:marRight w:val="0"/>
              <w:marTop w:val="0"/>
              <w:marBottom w:val="0"/>
              <w:divBdr>
                <w:top w:val="none" w:sz="0" w:space="0" w:color="auto"/>
                <w:left w:val="none" w:sz="0" w:space="0" w:color="auto"/>
                <w:bottom w:val="none" w:sz="0" w:space="0" w:color="auto"/>
                <w:right w:val="none" w:sz="0" w:space="0" w:color="auto"/>
              </w:divBdr>
              <w:divsChild>
                <w:div w:id="419839659">
                  <w:marLeft w:val="0"/>
                  <w:marRight w:val="0"/>
                  <w:marTop w:val="0"/>
                  <w:marBottom w:val="0"/>
                  <w:divBdr>
                    <w:top w:val="none" w:sz="0" w:space="0" w:color="auto"/>
                    <w:left w:val="none" w:sz="0" w:space="0" w:color="auto"/>
                    <w:bottom w:val="none" w:sz="0" w:space="0" w:color="auto"/>
                    <w:right w:val="none" w:sz="0" w:space="0" w:color="auto"/>
                  </w:divBdr>
                  <w:divsChild>
                    <w:div w:id="1608461659">
                      <w:marLeft w:val="0"/>
                      <w:marRight w:val="0"/>
                      <w:marTop w:val="0"/>
                      <w:marBottom w:val="0"/>
                      <w:divBdr>
                        <w:top w:val="none" w:sz="0" w:space="0" w:color="auto"/>
                        <w:left w:val="none" w:sz="0" w:space="0" w:color="auto"/>
                        <w:bottom w:val="none" w:sz="0" w:space="0" w:color="auto"/>
                        <w:right w:val="none" w:sz="0" w:space="0" w:color="auto"/>
                      </w:divBdr>
                      <w:divsChild>
                        <w:div w:id="1766421905">
                          <w:marLeft w:val="0"/>
                          <w:marRight w:val="0"/>
                          <w:marTop w:val="0"/>
                          <w:marBottom w:val="0"/>
                          <w:divBdr>
                            <w:top w:val="none" w:sz="0" w:space="0" w:color="auto"/>
                            <w:left w:val="none" w:sz="0" w:space="0" w:color="auto"/>
                            <w:bottom w:val="none" w:sz="0" w:space="0" w:color="auto"/>
                            <w:right w:val="none" w:sz="0" w:space="0" w:color="auto"/>
                          </w:divBdr>
                          <w:divsChild>
                            <w:div w:id="1047022833">
                              <w:marLeft w:val="0"/>
                              <w:marRight w:val="0"/>
                              <w:marTop w:val="0"/>
                              <w:marBottom w:val="0"/>
                              <w:divBdr>
                                <w:top w:val="none" w:sz="0" w:space="0" w:color="auto"/>
                                <w:left w:val="none" w:sz="0" w:space="0" w:color="auto"/>
                                <w:bottom w:val="none" w:sz="0" w:space="0" w:color="auto"/>
                                <w:right w:val="none" w:sz="0" w:space="0" w:color="auto"/>
                              </w:divBdr>
                              <w:divsChild>
                                <w:div w:id="6877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196341">
                  <w:marLeft w:val="0"/>
                  <w:marRight w:val="0"/>
                  <w:marTop w:val="0"/>
                  <w:marBottom w:val="0"/>
                  <w:divBdr>
                    <w:top w:val="none" w:sz="0" w:space="0" w:color="auto"/>
                    <w:left w:val="none" w:sz="0" w:space="0" w:color="auto"/>
                    <w:bottom w:val="none" w:sz="0" w:space="0" w:color="auto"/>
                    <w:right w:val="none" w:sz="0" w:space="0" w:color="auto"/>
                  </w:divBdr>
                  <w:divsChild>
                    <w:div w:id="1151827414">
                      <w:marLeft w:val="0"/>
                      <w:marRight w:val="0"/>
                      <w:marTop w:val="0"/>
                      <w:marBottom w:val="0"/>
                      <w:divBdr>
                        <w:top w:val="none" w:sz="0" w:space="0" w:color="auto"/>
                        <w:left w:val="none" w:sz="0" w:space="0" w:color="auto"/>
                        <w:bottom w:val="none" w:sz="0" w:space="0" w:color="auto"/>
                        <w:right w:val="none" w:sz="0" w:space="0" w:color="auto"/>
                      </w:divBdr>
                      <w:divsChild>
                        <w:div w:id="63183669">
                          <w:marLeft w:val="0"/>
                          <w:marRight w:val="0"/>
                          <w:marTop w:val="0"/>
                          <w:marBottom w:val="0"/>
                          <w:divBdr>
                            <w:top w:val="none" w:sz="0" w:space="0" w:color="auto"/>
                            <w:left w:val="none" w:sz="0" w:space="0" w:color="auto"/>
                            <w:bottom w:val="none" w:sz="0" w:space="0" w:color="auto"/>
                            <w:right w:val="none" w:sz="0" w:space="0" w:color="auto"/>
                          </w:divBdr>
                          <w:divsChild>
                            <w:div w:id="1850371403">
                              <w:marLeft w:val="0"/>
                              <w:marRight w:val="0"/>
                              <w:marTop w:val="0"/>
                              <w:marBottom w:val="0"/>
                              <w:divBdr>
                                <w:top w:val="none" w:sz="0" w:space="0" w:color="auto"/>
                                <w:left w:val="none" w:sz="0" w:space="0" w:color="auto"/>
                                <w:bottom w:val="none" w:sz="0" w:space="0" w:color="auto"/>
                                <w:right w:val="none" w:sz="0" w:space="0" w:color="auto"/>
                              </w:divBdr>
                              <w:divsChild>
                                <w:div w:id="1175609013">
                                  <w:marLeft w:val="0"/>
                                  <w:marRight w:val="0"/>
                                  <w:marTop w:val="0"/>
                                  <w:marBottom w:val="0"/>
                                  <w:divBdr>
                                    <w:top w:val="none" w:sz="0" w:space="0" w:color="auto"/>
                                    <w:left w:val="none" w:sz="0" w:space="0" w:color="auto"/>
                                    <w:bottom w:val="none" w:sz="0" w:space="0" w:color="auto"/>
                                    <w:right w:val="none" w:sz="0" w:space="0" w:color="auto"/>
                                  </w:divBdr>
                                  <w:divsChild>
                                    <w:div w:id="20290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8449731">
          <w:marLeft w:val="0"/>
          <w:marRight w:val="0"/>
          <w:marTop w:val="0"/>
          <w:marBottom w:val="0"/>
          <w:divBdr>
            <w:top w:val="none" w:sz="0" w:space="0" w:color="auto"/>
            <w:left w:val="none" w:sz="0" w:space="0" w:color="auto"/>
            <w:bottom w:val="none" w:sz="0" w:space="0" w:color="auto"/>
            <w:right w:val="none" w:sz="0" w:space="0" w:color="auto"/>
          </w:divBdr>
          <w:divsChild>
            <w:div w:id="1568177862">
              <w:marLeft w:val="0"/>
              <w:marRight w:val="0"/>
              <w:marTop w:val="0"/>
              <w:marBottom w:val="0"/>
              <w:divBdr>
                <w:top w:val="none" w:sz="0" w:space="0" w:color="auto"/>
                <w:left w:val="none" w:sz="0" w:space="0" w:color="auto"/>
                <w:bottom w:val="none" w:sz="0" w:space="0" w:color="auto"/>
                <w:right w:val="none" w:sz="0" w:space="0" w:color="auto"/>
              </w:divBdr>
              <w:divsChild>
                <w:div w:id="334579899">
                  <w:marLeft w:val="0"/>
                  <w:marRight w:val="0"/>
                  <w:marTop w:val="0"/>
                  <w:marBottom w:val="0"/>
                  <w:divBdr>
                    <w:top w:val="none" w:sz="0" w:space="0" w:color="auto"/>
                    <w:left w:val="none" w:sz="0" w:space="0" w:color="auto"/>
                    <w:bottom w:val="none" w:sz="0" w:space="0" w:color="auto"/>
                    <w:right w:val="none" w:sz="0" w:space="0" w:color="auto"/>
                  </w:divBdr>
                  <w:divsChild>
                    <w:div w:id="1810707940">
                      <w:marLeft w:val="0"/>
                      <w:marRight w:val="0"/>
                      <w:marTop w:val="0"/>
                      <w:marBottom w:val="0"/>
                      <w:divBdr>
                        <w:top w:val="none" w:sz="0" w:space="0" w:color="auto"/>
                        <w:left w:val="none" w:sz="0" w:space="0" w:color="auto"/>
                        <w:bottom w:val="none" w:sz="0" w:space="0" w:color="auto"/>
                        <w:right w:val="none" w:sz="0" w:space="0" w:color="auto"/>
                      </w:divBdr>
                      <w:divsChild>
                        <w:div w:id="268005253">
                          <w:marLeft w:val="0"/>
                          <w:marRight w:val="0"/>
                          <w:marTop w:val="0"/>
                          <w:marBottom w:val="0"/>
                          <w:divBdr>
                            <w:top w:val="none" w:sz="0" w:space="0" w:color="auto"/>
                            <w:left w:val="none" w:sz="0" w:space="0" w:color="auto"/>
                            <w:bottom w:val="none" w:sz="0" w:space="0" w:color="auto"/>
                            <w:right w:val="none" w:sz="0" w:space="0" w:color="auto"/>
                          </w:divBdr>
                          <w:divsChild>
                            <w:div w:id="1202473713">
                              <w:marLeft w:val="0"/>
                              <w:marRight w:val="0"/>
                              <w:marTop w:val="0"/>
                              <w:marBottom w:val="0"/>
                              <w:divBdr>
                                <w:top w:val="none" w:sz="0" w:space="0" w:color="auto"/>
                                <w:left w:val="none" w:sz="0" w:space="0" w:color="auto"/>
                                <w:bottom w:val="none" w:sz="0" w:space="0" w:color="auto"/>
                                <w:right w:val="none" w:sz="0" w:space="0" w:color="auto"/>
                              </w:divBdr>
                              <w:divsChild>
                                <w:div w:id="550726825">
                                  <w:marLeft w:val="0"/>
                                  <w:marRight w:val="0"/>
                                  <w:marTop w:val="0"/>
                                  <w:marBottom w:val="0"/>
                                  <w:divBdr>
                                    <w:top w:val="none" w:sz="0" w:space="0" w:color="auto"/>
                                    <w:left w:val="none" w:sz="0" w:space="0" w:color="auto"/>
                                    <w:bottom w:val="none" w:sz="0" w:space="0" w:color="auto"/>
                                    <w:right w:val="none" w:sz="0" w:space="0" w:color="auto"/>
                                  </w:divBdr>
                                  <w:divsChild>
                                    <w:div w:id="162358405">
                                      <w:marLeft w:val="0"/>
                                      <w:marRight w:val="0"/>
                                      <w:marTop w:val="0"/>
                                      <w:marBottom w:val="0"/>
                                      <w:divBdr>
                                        <w:top w:val="none" w:sz="0" w:space="0" w:color="auto"/>
                                        <w:left w:val="none" w:sz="0" w:space="0" w:color="auto"/>
                                        <w:bottom w:val="none" w:sz="0" w:space="0" w:color="auto"/>
                                        <w:right w:val="none" w:sz="0" w:space="0" w:color="auto"/>
                                      </w:divBdr>
                                      <w:divsChild>
                                        <w:div w:id="1792482012">
                                          <w:marLeft w:val="0"/>
                                          <w:marRight w:val="0"/>
                                          <w:marTop w:val="0"/>
                                          <w:marBottom w:val="0"/>
                                          <w:divBdr>
                                            <w:top w:val="none" w:sz="0" w:space="0" w:color="auto"/>
                                            <w:left w:val="none" w:sz="0" w:space="0" w:color="auto"/>
                                            <w:bottom w:val="none" w:sz="0" w:space="0" w:color="auto"/>
                                            <w:right w:val="none" w:sz="0" w:space="0" w:color="auto"/>
                                          </w:divBdr>
                                          <w:divsChild>
                                            <w:div w:id="7027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891279">
                                      <w:marLeft w:val="0"/>
                                      <w:marRight w:val="0"/>
                                      <w:marTop w:val="0"/>
                                      <w:marBottom w:val="0"/>
                                      <w:divBdr>
                                        <w:top w:val="none" w:sz="0" w:space="0" w:color="auto"/>
                                        <w:left w:val="none" w:sz="0" w:space="0" w:color="auto"/>
                                        <w:bottom w:val="none" w:sz="0" w:space="0" w:color="auto"/>
                                        <w:right w:val="none" w:sz="0" w:space="0" w:color="auto"/>
                                      </w:divBdr>
                                      <w:divsChild>
                                        <w:div w:id="185711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765811">
          <w:marLeft w:val="0"/>
          <w:marRight w:val="0"/>
          <w:marTop w:val="0"/>
          <w:marBottom w:val="0"/>
          <w:divBdr>
            <w:top w:val="none" w:sz="0" w:space="0" w:color="auto"/>
            <w:left w:val="none" w:sz="0" w:space="0" w:color="auto"/>
            <w:bottom w:val="none" w:sz="0" w:space="0" w:color="auto"/>
            <w:right w:val="none" w:sz="0" w:space="0" w:color="auto"/>
          </w:divBdr>
          <w:divsChild>
            <w:div w:id="441075978">
              <w:marLeft w:val="0"/>
              <w:marRight w:val="0"/>
              <w:marTop w:val="0"/>
              <w:marBottom w:val="0"/>
              <w:divBdr>
                <w:top w:val="none" w:sz="0" w:space="0" w:color="auto"/>
                <w:left w:val="none" w:sz="0" w:space="0" w:color="auto"/>
                <w:bottom w:val="none" w:sz="0" w:space="0" w:color="auto"/>
                <w:right w:val="none" w:sz="0" w:space="0" w:color="auto"/>
              </w:divBdr>
              <w:divsChild>
                <w:div w:id="919289421">
                  <w:marLeft w:val="0"/>
                  <w:marRight w:val="0"/>
                  <w:marTop w:val="0"/>
                  <w:marBottom w:val="0"/>
                  <w:divBdr>
                    <w:top w:val="none" w:sz="0" w:space="0" w:color="auto"/>
                    <w:left w:val="none" w:sz="0" w:space="0" w:color="auto"/>
                    <w:bottom w:val="none" w:sz="0" w:space="0" w:color="auto"/>
                    <w:right w:val="none" w:sz="0" w:space="0" w:color="auto"/>
                  </w:divBdr>
                  <w:divsChild>
                    <w:div w:id="504368477">
                      <w:marLeft w:val="0"/>
                      <w:marRight w:val="0"/>
                      <w:marTop w:val="0"/>
                      <w:marBottom w:val="0"/>
                      <w:divBdr>
                        <w:top w:val="none" w:sz="0" w:space="0" w:color="auto"/>
                        <w:left w:val="none" w:sz="0" w:space="0" w:color="auto"/>
                        <w:bottom w:val="none" w:sz="0" w:space="0" w:color="auto"/>
                        <w:right w:val="none" w:sz="0" w:space="0" w:color="auto"/>
                      </w:divBdr>
                      <w:divsChild>
                        <w:div w:id="1963144513">
                          <w:marLeft w:val="0"/>
                          <w:marRight w:val="0"/>
                          <w:marTop w:val="0"/>
                          <w:marBottom w:val="0"/>
                          <w:divBdr>
                            <w:top w:val="none" w:sz="0" w:space="0" w:color="auto"/>
                            <w:left w:val="none" w:sz="0" w:space="0" w:color="auto"/>
                            <w:bottom w:val="none" w:sz="0" w:space="0" w:color="auto"/>
                            <w:right w:val="none" w:sz="0" w:space="0" w:color="auto"/>
                          </w:divBdr>
                          <w:divsChild>
                            <w:div w:id="1858495491">
                              <w:marLeft w:val="0"/>
                              <w:marRight w:val="0"/>
                              <w:marTop w:val="0"/>
                              <w:marBottom w:val="0"/>
                              <w:divBdr>
                                <w:top w:val="none" w:sz="0" w:space="0" w:color="auto"/>
                                <w:left w:val="none" w:sz="0" w:space="0" w:color="auto"/>
                                <w:bottom w:val="none" w:sz="0" w:space="0" w:color="auto"/>
                                <w:right w:val="none" w:sz="0" w:space="0" w:color="auto"/>
                              </w:divBdr>
                              <w:divsChild>
                                <w:div w:id="724256045">
                                  <w:marLeft w:val="0"/>
                                  <w:marRight w:val="0"/>
                                  <w:marTop w:val="0"/>
                                  <w:marBottom w:val="0"/>
                                  <w:divBdr>
                                    <w:top w:val="none" w:sz="0" w:space="0" w:color="auto"/>
                                    <w:left w:val="none" w:sz="0" w:space="0" w:color="auto"/>
                                    <w:bottom w:val="none" w:sz="0" w:space="0" w:color="auto"/>
                                    <w:right w:val="none" w:sz="0" w:space="0" w:color="auto"/>
                                  </w:divBdr>
                                  <w:divsChild>
                                    <w:div w:id="981928254">
                                      <w:marLeft w:val="0"/>
                                      <w:marRight w:val="0"/>
                                      <w:marTop w:val="0"/>
                                      <w:marBottom w:val="0"/>
                                      <w:divBdr>
                                        <w:top w:val="none" w:sz="0" w:space="0" w:color="auto"/>
                                        <w:left w:val="none" w:sz="0" w:space="0" w:color="auto"/>
                                        <w:bottom w:val="none" w:sz="0" w:space="0" w:color="auto"/>
                                        <w:right w:val="none" w:sz="0" w:space="0" w:color="auto"/>
                                      </w:divBdr>
                                      <w:divsChild>
                                        <w:div w:id="179694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0994281">
          <w:marLeft w:val="0"/>
          <w:marRight w:val="0"/>
          <w:marTop w:val="0"/>
          <w:marBottom w:val="0"/>
          <w:divBdr>
            <w:top w:val="none" w:sz="0" w:space="0" w:color="auto"/>
            <w:left w:val="none" w:sz="0" w:space="0" w:color="auto"/>
            <w:bottom w:val="none" w:sz="0" w:space="0" w:color="auto"/>
            <w:right w:val="none" w:sz="0" w:space="0" w:color="auto"/>
          </w:divBdr>
          <w:divsChild>
            <w:div w:id="1979533244">
              <w:marLeft w:val="0"/>
              <w:marRight w:val="0"/>
              <w:marTop w:val="0"/>
              <w:marBottom w:val="0"/>
              <w:divBdr>
                <w:top w:val="none" w:sz="0" w:space="0" w:color="auto"/>
                <w:left w:val="none" w:sz="0" w:space="0" w:color="auto"/>
                <w:bottom w:val="none" w:sz="0" w:space="0" w:color="auto"/>
                <w:right w:val="none" w:sz="0" w:space="0" w:color="auto"/>
              </w:divBdr>
              <w:divsChild>
                <w:div w:id="2131045472">
                  <w:marLeft w:val="0"/>
                  <w:marRight w:val="0"/>
                  <w:marTop w:val="0"/>
                  <w:marBottom w:val="0"/>
                  <w:divBdr>
                    <w:top w:val="none" w:sz="0" w:space="0" w:color="auto"/>
                    <w:left w:val="none" w:sz="0" w:space="0" w:color="auto"/>
                    <w:bottom w:val="none" w:sz="0" w:space="0" w:color="auto"/>
                    <w:right w:val="none" w:sz="0" w:space="0" w:color="auto"/>
                  </w:divBdr>
                  <w:divsChild>
                    <w:div w:id="1287857211">
                      <w:marLeft w:val="0"/>
                      <w:marRight w:val="0"/>
                      <w:marTop w:val="0"/>
                      <w:marBottom w:val="0"/>
                      <w:divBdr>
                        <w:top w:val="none" w:sz="0" w:space="0" w:color="auto"/>
                        <w:left w:val="none" w:sz="0" w:space="0" w:color="auto"/>
                        <w:bottom w:val="none" w:sz="0" w:space="0" w:color="auto"/>
                        <w:right w:val="none" w:sz="0" w:space="0" w:color="auto"/>
                      </w:divBdr>
                      <w:divsChild>
                        <w:div w:id="843518749">
                          <w:marLeft w:val="0"/>
                          <w:marRight w:val="0"/>
                          <w:marTop w:val="0"/>
                          <w:marBottom w:val="0"/>
                          <w:divBdr>
                            <w:top w:val="none" w:sz="0" w:space="0" w:color="auto"/>
                            <w:left w:val="none" w:sz="0" w:space="0" w:color="auto"/>
                            <w:bottom w:val="none" w:sz="0" w:space="0" w:color="auto"/>
                            <w:right w:val="none" w:sz="0" w:space="0" w:color="auto"/>
                          </w:divBdr>
                          <w:divsChild>
                            <w:div w:id="66805451">
                              <w:marLeft w:val="0"/>
                              <w:marRight w:val="0"/>
                              <w:marTop w:val="0"/>
                              <w:marBottom w:val="0"/>
                              <w:divBdr>
                                <w:top w:val="none" w:sz="0" w:space="0" w:color="auto"/>
                                <w:left w:val="none" w:sz="0" w:space="0" w:color="auto"/>
                                <w:bottom w:val="none" w:sz="0" w:space="0" w:color="auto"/>
                                <w:right w:val="none" w:sz="0" w:space="0" w:color="auto"/>
                              </w:divBdr>
                              <w:divsChild>
                                <w:div w:id="1377317271">
                                  <w:marLeft w:val="0"/>
                                  <w:marRight w:val="0"/>
                                  <w:marTop w:val="0"/>
                                  <w:marBottom w:val="0"/>
                                  <w:divBdr>
                                    <w:top w:val="none" w:sz="0" w:space="0" w:color="auto"/>
                                    <w:left w:val="none" w:sz="0" w:space="0" w:color="auto"/>
                                    <w:bottom w:val="none" w:sz="0" w:space="0" w:color="auto"/>
                                    <w:right w:val="none" w:sz="0" w:space="0" w:color="auto"/>
                                  </w:divBdr>
                                  <w:divsChild>
                                    <w:div w:id="1933128356">
                                      <w:marLeft w:val="0"/>
                                      <w:marRight w:val="0"/>
                                      <w:marTop w:val="0"/>
                                      <w:marBottom w:val="0"/>
                                      <w:divBdr>
                                        <w:top w:val="none" w:sz="0" w:space="0" w:color="auto"/>
                                        <w:left w:val="none" w:sz="0" w:space="0" w:color="auto"/>
                                        <w:bottom w:val="none" w:sz="0" w:space="0" w:color="auto"/>
                                        <w:right w:val="none" w:sz="0" w:space="0" w:color="auto"/>
                                      </w:divBdr>
                                      <w:divsChild>
                                        <w:div w:id="138833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367208">
          <w:marLeft w:val="0"/>
          <w:marRight w:val="0"/>
          <w:marTop w:val="0"/>
          <w:marBottom w:val="0"/>
          <w:divBdr>
            <w:top w:val="none" w:sz="0" w:space="0" w:color="auto"/>
            <w:left w:val="none" w:sz="0" w:space="0" w:color="auto"/>
            <w:bottom w:val="none" w:sz="0" w:space="0" w:color="auto"/>
            <w:right w:val="none" w:sz="0" w:space="0" w:color="auto"/>
          </w:divBdr>
          <w:divsChild>
            <w:div w:id="179855210">
              <w:marLeft w:val="0"/>
              <w:marRight w:val="0"/>
              <w:marTop w:val="0"/>
              <w:marBottom w:val="0"/>
              <w:divBdr>
                <w:top w:val="none" w:sz="0" w:space="0" w:color="auto"/>
                <w:left w:val="none" w:sz="0" w:space="0" w:color="auto"/>
                <w:bottom w:val="none" w:sz="0" w:space="0" w:color="auto"/>
                <w:right w:val="none" w:sz="0" w:space="0" w:color="auto"/>
              </w:divBdr>
              <w:divsChild>
                <w:div w:id="1237280462">
                  <w:marLeft w:val="0"/>
                  <w:marRight w:val="0"/>
                  <w:marTop w:val="0"/>
                  <w:marBottom w:val="0"/>
                  <w:divBdr>
                    <w:top w:val="none" w:sz="0" w:space="0" w:color="auto"/>
                    <w:left w:val="none" w:sz="0" w:space="0" w:color="auto"/>
                    <w:bottom w:val="none" w:sz="0" w:space="0" w:color="auto"/>
                    <w:right w:val="none" w:sz="0" w:space="0" w:color="auto"/>
                  </w:divBdr>
                  <w:divsChild>
                    <w:div w:id="1244682231">
                      <w:marLeft w:val="0"/>
                      <w:marRight w:val="0"/>
                      <w:marTop w:val="0"/>
                      <w:marBottom w:val="0"/>
                      <w:divBdr>
                        <w:top w:val="none" w:sz="0" w:space="0" w:color="auto"/>
                        <w:left w:val="none" w:sz="0" w:space="0" w:color="auto"/>
                        <w:bottom w:val="none" w:sz="0" w:space="0" w:color="auto"/>
                        <w:right w:val="none" w:sz="0" w:space="0" w:color="auto"/>
                      </w:divBdr>
                      <w:divsChild>
                        <w:div w:id="456027149">
                          <w:marLeft w:val="0"/>
                          <w:marRight w:val="0"/>
                          <w:marTop w:val="0"/>
                          <w:marBottom w:val="0"/>
                          <w:divBdr>
                            <w:top w:val="none" w:sz="0" w:space="0" w:color="auto"/>
                            <w:left w:val="none" w:sz="0" w:space="0" w:color="auto"/>
                            <w:bottom w:val="none" w:sz="0" w:space="0" w:color="auto"/>
                            <w:right w:val="none" w:sz="0" w:space="0" w:color="auto"/>
                          </w:divBdr>
                          <w:divsChild>
                            <w:div w:id="960720534">
                              <w:marLeft w:val="0"/>
                              <w:marRight w:val="0"/>
                              <w:marTop w:val="0"/>
                              <w:marBottom w:val="0"/>
                              <w:divBdr>
                                <w:top w:val="none" w:sz="0" w:space="0" w:color="auto"/>
                                <w:left w:val="none" w:sz="0" w:space="0" w:color="auto"/>
                                <w:bottom w:val="none" w:sz="0" w:space="0" w:color="auto"/>
                                <w:right w:val="none" w:sz="0" w:space="0" w:color="auto"/>
                              </w:divBdr>
                              <w:divsChild>
                                <w:div w:id="510951051">
                                  <w:marLeft w:val="0"/>
                                  <w:marRight w:val="0"/>
                                  <w:marTop w:val="0"/>
                                  <w:marBottom w:val="0"/>
                                  <w:divBdr>
                                    <w:top w:val="none" w:sz="0" w:space="0" w:color="auto"/>
                                    <w:left w:val="none" w:sz="0" w:space="0" w:color="auto"/>
                                    <w:bottom w:val="none" w:sz="0" w:space="0" w:color="auto"/>
                                    <w:right w:val="none" w:sz="0" w:space="0" w:color="auto"/>
                                  </w:divBdr>
                                  <w:divsChild>
                                    <w:div w:id="58727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1895603">
                  <w:marLeft w:val="0"/>
                  <w:marRight w:val="0"/>
                  <w:marTop w:val="0"/>
                  <w:marBottom w:val="0"/>
                  <w:divBdr>
                    <w:top w:val="none" w:sz="0" w:space="0" w:color="auto"/>
                    <w:left w:val="none" w:sz="0" w:space="0" w:color="auto"/>
                    <w:bottom w:val="none" w:sz="0" w:space="0" w:color="auto"/>
                    <w:right w:val="none" w:sz="0" w:space="0" w:color="auto"/>
                  </w:divBdr>
                  <w:divsChild>
                    <w:div w:id="720901654">
                      <w:marLeft w:val="0"/>
                      <w:marRight w:val="0"/>
                      <w:marTop w:val="0"/>
                      <w:marBottom w:val="0"/>
                      <w:divBdr>
                        <w:top w:val="none" w:sz="0" w:space="0" w:color="auto"/>
                        <w:left w:val="none" w:sz="0" w:space="0" w:color="auto"/>
                        <w:bottom w:val="none" w:sz="0" w:space="0" w:color="auto"/>
                        <w:right w:val="none" w:sz="0" w:space="0" w:color="auto"/>
                      </w:divBdr>
                      <w:divsChild>
                        <w:div w:id="1389919045">
                          <w:marLeft w:val="0"/>
                          <w:marRight w:val="0"/>
                          <w:marTop w:val="0"/>
                          <w:marBottom w:val="0"/>
                          <w:divBdr>
                            <w:top w:val="none" w:sz="0" w:space="0" w:color="auto"/>
                            <w:left w:val="none" w:sz="0" w:space="0" w:color="auto"/>
                            <w:bottom w:val="none" w:sz="0" w:space="0" w:color="auto"/>
                            <w:right w:val="none" w:sz="0" w:space="0" w:color="auto"/>
                          </w:divBdr>
                          <w:divsChild>
                            <w:div w:id="1876694793">
                              <w:marLeft w:val="0"/>
                              <w:marRight w:val="0"/>
                              <w:marTop w:val="0"/>
                              <w:marBottom w:val="0"/>
                              <w:divBdr>
                                <w:top w:val="none" w:sz="0" w:space="0" w:color="auto"/>
                                <w:left w:val="none" w:sz="0" w:space="0" w:color="auto"/>
                                <w:bottom w:val="none" w:sz="0" w:space="0" w:color="auto"/>
                                <w:right w:val="none" w:sz="0" w:space="0" w:color="auto"/>
                              </w:divBdr>
                              <w:divsChild>
                                <w:div w:id="199016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4442588">
          <w:marLeft w:val="0"/>
          <w:marRight w:val="0"/>
          <w:marTop w:val="0"/>
          <w:marBottom w:val="0"/>
          <w:divBdr>
            <w:top w:val="none" w:sz="0" w:space="0" w:color="auto"/>
            <w:left w:val="none" w:sz="0" w:space="0" w:color="auto"/>
            <w:bottom w:val="none" w:sz="0" w:space="0" w:color="auto"/>
            <w:right w:val="none" w:sz="0" w:space="0" w:color="auto"/>
          </w:divBdr>
          <w:divsChild>
            <w:div w:id="700977647">
              <w:marLeft w:val="0"/>
              <w:marRight w:val="0"/>
              <w:marTop w:val="0"/>
              <w:marBottom w:val="0"/>
              <w:divBdr>
                <w:top w:val="none" w:sz="0" w:space="0" w:color="auto"/>
                <w:left w:val="none" w:sz="0" w:space="0" w:color="auto"/>
                <w:bottom w:val="none" w:sz="0" w:space="0" w:color="auto"/>
                <w:right w:val="none" w:sz="0" w:space="0" w:color="auto"/>
              </w:divBdr>
              <w:divsChild>
                <w:div w:id="945846742">
                  <w:marLeft w:val="0"/>
                  <w:marRight w:val="0"/>
                  <w:marTop w:val="0"/>
                  <w:marBottom w:val="0"/>
                  <w:divBdr>
                    <w:top w:val="none" w:sz="0" w:space="0" w:color="auto"/>
                    <w:left w:val="none" w:sz="0" w:space="0" w:color="auto"/>
                    <w:bottom w:val="none" w:sz="0" w:space="0" w:color="auto"/>
                    <w:right w:val="none" w:sz="0" w:space="0" w:color="auto"/>
                  </w:divBdr>
                  <w:divsChild>
                    <w:div w:id="176773858">
                      <w:marLeft w:val="0"/>
                      <w:marRight w:val="0"/>
                      <w:marTop w:val="0"/>
                      <w:marBottom w:val="0"/>
                      <w:divBdr>
                        <w:top w:val="none" w:sz="0" w:space="0" w:color="auto"/>
                        <w:left w:val="none" w:sz="0" w:space="0" w:color="auto"/>
                        <w:bottom w:val="none" w:sz="0" w:space="0" w:color="auto"/>
                        <w:right w:val="none" w:sz="0" w:space="0" w:color="auto"/>
                      </w:divBdr>
                      <w:divsChild>
                        <w:div w:id="1309213203">
                          <w:marLeft w:val="0"/>
                          <w:marRight w:val="0"/>
                          <w:marTop w:val="0"/>
                          <w:marBottom w:val="0"/>
                          <w:divBdr>
                            <w:top w:val="none" w:sz="0" w:space="0" w:color="auto"/>
                            <w:left w:val="none" w:sz="0" w:space="0" w:color="auto"/>
                            <w:bottom w:val="none" w:sz="0" w:space="0" w:color="auto"/>
                            <w:right w:val="none" w:sz="0" w:space="0" w:color="auto"/>
                          </w:divBdr>
                          <w:divsChild>
                            <w:div w:id="1644580908">
                              <w:marLeft w:val="0"/>
                              <w:marRight w:val="0"/>
                              <w:marTop w:val="0"/>
                              <w:marBottom w:val="0"/>
                              <w:divBdr>
                                <w:top w:val="none" w:sz="0" w:space="0" w:color="auto"/>
                                <w:left w:val="none" w:sz="0" w:space="0" w:color="auto"/>
                                <w:bottom w:val="none" w:sz="0" w:space="0" w:color="auto"/>
                                <w:right w:val="none" w:sz="0" w:space="0" w:color="auto"/>
                              </w:divBdr>
                              <w:divsChild>
                                <w:div w:id="48269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085885">
                  <w:marLeft w:val="0"/>
                  <w:marRight w:val="0"/>
                  <w:marTop w:val="0"/>
                  <w:marBottom w:val="0"/>
                  <w:divBdr>
                    <w:top w:val="none" w:sz="0" w:space="0" w:color="auto"/>
                    <w:left w:val="none" w:sz="0" w:space="0" w:color="auto"/>
                    <w:bottom w:val="none" w:sz="0" w:space="0" w:color="auto"/>
                    <w:right w:val="none" w:sz="0" w:space="0" w:color="auto"/>
                  </w:divBdr>
                  <w:divsChild>
                    <w:div w:id="707484551">
                      <w:marLeft w:val="0"/>
                      <w:marRight w:val="0"/>
                      <w:marTop w:val="0"/>
                      <w:marBottom w:val="0"/>
                      <w:divBdr>
                        <w:top w:val="none" w:sz="0" w:space="0" w:color="auto"/>
                        <w:left w:val="none" w:sz="0" w:space="0" w:color="auto"/>
                        <w:bottom w:val="none" w:sz="0" w:space="0" w:color="auto"/>
                        <w:right w:val="none" w:sz="0" w:space="0" w:color="auto"/>
                      </w:divBdr>
                      <w:divsChild>
                        <w:div w:id="546183838">
                          <w:marLeft w:val="0"/>
                          <w:marRight w:val="0"/>
                          <w:marTop w:val="0"/>
                          <w:marBottom w:val="0"/>
                          <w:divBdr>
                            <w:top w:val="none" w:sz="0" w:space="0" w:color="auto"/>
                            <w:left w:val="none" w:sz="0" w:space="0" w:color="auto"/>
                            <w:bottom w:val="none" w:sz="0" w:space="0" w:color="auto"/>
                            <w:right w:val="none" w:sz="0" w:space="0" w:color="auto"/>
                          </w:divBdr>
                          <w:divsChild>
                            <w:div w:id="636104154">
                              <w:marLeft w:val="0"/>
                              <w:marRight w:val="0"/>
                              <w:marTop w:val="0"/>
                              <w:marBottom w:val="0"/>
                              <w:divBdr>
                                <w:top w:val="none" w:sz="0" w:space="0" w:color="auto"/>
                                <w:left w:val="none" w:sz="0" w:space="0" w:color="auto"/>
                                <w:bottom w:val="none" w:sz="0" w:space="0" w:color="auto"/>
                                <w:right w:val="none" w:sz="0" w:space="0" w:color="auto"/>
                              </w:divBdr>
                              <w:divsChild>
                                <w:div w:id="1980379287">
                                  <w:marLeft w:val="0"/>
                                  <w:marRight w:val="0"/>
                                  <w:marTop w:val="0"/>
                                  <w:marBottom w:val="0"/>
                                  <w:divBdr>
                                    <w:top w:val="none" w:sz="0" w:space="0" w:color="auto"/>
                                    <w:left w:val="none" w:sz="0" w:space="0" w:color="auto"/>
                                    <w:bottom w:val="none" w:sz="0" w:space="0" w:color="auto"/>
                                    <w:right w:val="none" w:sz="0" w:space="0" w:color="auto"/>
                                  </w:divBdr>
                                  <w:divsChild>
                                    <w:div w:id="98108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4591311">
          <w:marLeft w:val="0"/>
          <w:marRight w:val="0"/>
          <w:marTop w:val="0"/>
          <w:marBottom w:val="0"/>
          <w:divBdr>
            <w:top w:val="none" w:sz="0" w:space="0" w:color="auto"/>
            <w:left w:val="none" w:sz="0" w:space="0" w:color="auto"/>
            <w:bottom w:val="none" w:sz="0" w:space="0" w:color="auto"/>
            <w:right w:val="none" w:sz="0" w:space="0" w:color="auto"/>
          </w:divBdr>
          <w:divsChild>
            <w:div w:id="1982074111">
              <w:marLeft w:val="0"/>
              <w:marRight w:val="0"/>
              <w:marTop w:val="0"/>
              <w:marBottom w:val="0"/>
              <w:divBdr>
                <w:top w:val="none" w:sz="0" w:space="0" w:color="auto"/>
                <w:left w:val="none" w:sz="0" w:space="0" w:color="auto"/>
                <w:bottom w:val="none" w:sz="0" w:space="0" w:color="auto"/>
                <w:right w:val="none" w:sz="0" w:space="0" w:color="auto"/>
              </w:divBdr>
              <w:divsChild>
                <w:div w:id="593824808">
                  <w:marLeft w:val="0"/>
                  <w:marRight w:val="0"/>
                  <w:marTop w:val="0"/>
                  <w:marBottom w:val="0"/>
                  <w:divBdr>
                    <w:top w:val="none" w:sz="0" w:space="0" w:color="auto"/>
                    <w:left w:val="none" w:sz="0" w:space="0" w:color="auto"/>
                    <w:bottom w:val="none" w:sz="0" w:space="0" w:color="auto"/>
                    <w:right w:val="none" w:sz="0" w:space="0" w:color="auto"/>
                  </w:divBdr>
                  <w:divsChild>
                    <w:div w:id="609358220">
                      <w:marLeft w:val="0"/>
                      <w:marRight w:val="0"/>
                      <w:marTop w:val="0"/>
                      <w:marBottom w:val="0"/>
                      <w:divBdr>
                        <w:top w:val="none" w:sz="0" w:space="0" w:color="auto"/>
                        <w:left w:val="none" w:sz="0" w:space="0" w:color="auto"/>
                        <w:bottom w:val="none" w:sz="0" w:space="0" w:color="auto"/>
                        <w:right w:val="none" w:sz="0" w:space="0" w:color="auto"/>
                      </w:divBdr>
                      <w:divsChild>
                        <w:div w:id="749889731">
                          <w:marLeft w:val="0"/>
                          <w:marRight w:val="0"/>
                          <w:marTop w:val="0"/>
                          <w:marBottom w:val="0"/>
                          <w:divBdr>
                            <w:top w:val="none" w:sz="0" w:space="0" w:color="auto"/>
                            <w:left w:val="none" w:sz="0" w:space="0" w:color="auto"/>
                            <w:bottom w:val="none" w:sz="0" w:space="0" w:color="auto"/>
                            <w:right w:val="none" w:sz="0" w:space="0" w:color="auto"/>
                          </w:divBdr>
                          <w:divsChild>
                            <w:div w:id="1238249830">
                              <w:marLeft w:val="0"/>
                              <w:marRight w:val="0"/>
                              <w:marTop w:val="0"/>
                              <w:marBottom w:val="0"/>
                              <w:divBdr>
                                <w:top w:val="none" w:sz="0" w:space="0" w:color="auto"/>
                                <w:left w:val="none" w:sz="0" w:space="0" w:color="auto"/>
                                <w:bottom w:val="none" w:sz="0" w:space="0" w:color="auto"/>
                                <w:right w:val="none" w:sz="0" w:space="0" w:color="auto"/>
                              </w:divBdr>
                              <w:divsChild>
                                <w:div w:id="394740722">
                                  <w:marLeft w:val="0"/>
                                  <w:marRight w:val="0"/>
                                  <w:marTop w:val="0"/>
                                  <w:marBottom w:val="0"/>
                                  <w:divBdr>
                                    <w:top w:val="none" w:sz="0" w:space="0" w:color="auto"/>
                                    <w:left w:val="none" w:sz="0" w:space="0" w:color="auto"/>
                                    <w:bottom w:val="none" w:sz="0" w:space="0" w:color="auto"/>
                                    <w:right w:val="none" w:sz="0" w:space="0" w:color="auto"/>
                                  </w:divBdr>
                                  <w:divsChild>
                                    <w:div w:id="660616396">
                                      <w:marLeft w:val="0"/>
                                      <w:marRight w:val="0"/>
                                      <w:marTop w:val="0"/>
                                      <w:marBottom w:val="0"/>
                                      <w:divBdr>
                                        <w:top w:val="none" w:sz="0" w:space="0" w:color="auto"/>
                                        <w:left w:val="none" w:sz="0" w:space="0" w:color="auto"/>
                                        <w:bottom w:val="none" w:sz="0" w:space="0" w:color="auto"/>
                                        <w:right w:val="none" w:sz="0" w:space="0" w:color="auto"/>
                                      </w:divBdr>
                                      <w:divsChild>
                                        <w:div w:id="75366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7236702">
          <w:marLeft w:val="0"/>
          <w:marRight w:val="0"/>
          <w:marTop w:val="0"/>
          <w:marBottom w:val="0"/>
          <w:divBdr>
            <w:top w:val="none" w:sz="0" w:space="0" w:color="auto"/>
            <w:left w:val="none" w:sz="0" w:space="0" w:color="auto"/>
            <w:bottom w:val="none" w:sz="0" w:space="0" w:color="auto"/>
            <w:right w:val="none" w:sz="0" w:space="0" w:color="auto"/>
          </w:divBdr>
          <w:divsChild>
            <w:div w:id="1913733959">
              <w:marLeft w:val="0"/>
              <w:marRight w:val="0"/>
              <w:marTop w:val="0"/>
              <w:marBottom w:val="0"/>
              <w:divBdr>
                <w:top w:val="none" w:sz="0" w:space="0" w:color="auto"/>
                <w:left w:val="none" w:sz="0" w:space="0" w:color="auto"/>
                <w:bottom w:val="none" w:sz="0" w:space="0" w:color="auto"/>
                <w:right w:val="none" w:sz="0" w:space="0" w:color="auto"/>
              </w:divBdr>
              <w:divsChild>
                <w:div w:id="1585842833">
                  <w:marLeft w:val="0"/>
                  <w:marRight w:val="0"/>
                  <w:marTop w:val="0"/>
                  <w:marBottom w:val="0"/>
                  <w:divBdr>
                    <w:top w:val="none" w:sz="0" w:space="0" w:color="auto"/>
                    <w:left w:val="none" w:sz="0" w:space="0" w:color="auto"/>
                    <w:bottom w:val="none" w:sz="0" w:space="0" w:color="auto"/>
                    <w:right w:val="none" w:sz="0" w:space="0" w:color="auto"/>
                  </w:divBdr>
                  <w:divsChild>
                    <w:div w:id="446853177">
                      <w:marLeft w:val="0"/>
                      <w:marRight w:val="0"/>
                      <w:marTop w:val="0"/>
                      <w:marBottom w:val="0"/>
                      <w:divBdr>
                        <w:top w:val="none" w:sz="0" w:space="0" w:color="auto"/>
                        <w:left w:val="none" w:sz="0" w:space="0" w:color="auto"/>
                        <w:bottom w:val="none" w:sz="0" w:space="0" w:color="auto"/>
                        <w:right w:val="none" w:sz="0" w:space="0" w:color="auto"/>
                      </w:divBdr>
                      <w:divsChild>
                        <w:div w:id="840195416">
                          <w:marLeft w:val="0"/>
                          <w:marRight w:val="0"/>
                          <w:marTop w:val="0"/>
                          <w:marBottom w:val="0"/>
                          <w:divBdr>
                            <w:top w:val="none" w:sz="0" w:space="0" w:color="auto"/>
                            <w:left w:val="none" w:sz="0" w:space="0" w:color="auto"/>
                            <w:bottom w:val="none" w:sz="0" w:space="0" w:color="auto"/>
                            <w:right w:val="none" w:sz="0" w:space="0" w:color="auto"/>
                          </w:divBdr>
                          <w:divsChild>
                            <w:div w:id="977540175">
                              <w:marLeft w:val="0"/>
                              <w:marRight w:val="0"/>
                              <w:marTop w:val="0"/>
                              <w:marBottom w:val="0"/>
                              <w:divBdr>
                                <w:top w:val="none" w:sz="0" w:space="0" w:color="auto"/>
                                <w:left w:val="none" w:sz="0" w:space="0" w:color="auto"/>
                                <w:bottom w:val="none" w:sz="0" w:space="0" w:color="auto"/>
                                <w:right w:val="none" w:sz="0" w:space="0" w:color="auto"/>
                              </w:divBdr>
                              <w:divsChild>
                                <w:div w:id="1836064878">
                                  <w:marLeft w:val="0"/>
                                  <w:marRight w:val="0"/>
                                  <w:marTop w:val="0"/>
                                  <w:marBottom w:val="0"/>
                                  <w:divBdr>
                                    <w:top w:val="none" w:sz="0" w:space="0" w:color="auto"/>
                                    <w:left w:val="none" w:sz="0" w:space="0" w:color="auto"/>
                                    <w:bottom w:val="none" w:sz="0" w:space="0" w:color="auto"/>
                                    <w:right w:val="none" w:sz="0" w:space="0" w:color="auto"/>
                                  </w:divBdr>
                                  <w:divsChild>
                                    <w:div w:id="1929075027">
                                      <w:marLeft w:val="0"/>
                                      <w:marRight w:val="0"/>
                                      <w:marTop w:val="0"/>
                                      <w:marBottom w:val="0"/>
                                      <w:divBdr>
                                        <w:top w:val="none" w:sz="0" w:space="0" w:color="auto"/>
                                        <w:left w:val="none" w:sz="0" w:space="0" w:color="auto"/>
                                        <w:bottom w:val="none" w:sz="0" w:space="0" w:color="auto"/>
                                        <w:right w:val="none" w:sz="0" w:space="0" w:color="auto"/>
                                      </w:divBdr>
                                      <w:divsChild>
                                        <w:div w:id="162622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6599601">
          <w:marLeft w:val="0"/>
          <w:marRight w:val="0"/>
          <w:marTop w:val="0"/>
          <w:marBottom w:val="0"/>
          <w:divBdr>
            <w:top w:val="none" w:sz="0" w:space="0" w:color="auto"/>
            <w:left w:val="none" w:sz="0" w:space="0" w:color="auto"/>
            <w:bottom w:val="none" w:sz="0" w:space="0" w:color="auto"/>
            <w:right w:val="none" w:sz="0" w:space="0" w:color="auto"/>
          </w:divBdr>
          <w:divsChild>
            <w:div w:id="440690779">
              <w:marLeft w:val="0"/>
              <w:marRight w:val="0"/>
              <w:marTop w:val="0"/>
              <w:marBottom w:val="0"/>
              <w:divBdr>
                <w:top w:val="none" w:sz="0" w:space="0" w:color="auto"/>
                <w:left w:val="none" w:sz="0" w:space="0" w:color="auto"/>
                <w:bottom w:val="none" w:sz="0" w:space="0" w:color="auto"/>
                <w:right w:val="none" w:sz="0" w:space="0" w:color="auto"/>
              </w:divBdr>
              <w:divsChild>
                <w:div w:id="900137424">
                  <w:marLeft w:val="0"/>
                  <w:marRight w:val="0"/>
                  <w:marTop w:val="0"/>
                  <w:marBottom w:val="0"/>
                  <w:divBdr>
                    <w:top w:val="none" w:sz="0" w:space="0" w:color="auto"/>
                    <w:left w:val="none" w:sz="0" w:space="0" w:color="auto"/>
                    <w:bottom w:val="none" w:sz="0" w:space="0" w:color="auto"/>
                    <w:right w:val="none" w:sz="0" w:space="0" w:color="auto"/>
                  </w:divBdr>
                  <w:divsChild>
                    <w:div w:id="1027758004">
                      <w:marLeft w:val="0"/>
                      <w:marRight w:val="0"/>
                      <w:marTop w:val="0"/>
                      <w:marBottom w:val="0"/>
                      <w:divBdr>
                        <w:top w:val="none" w:sz="0" w:space="0" w:color="auto"/>
                        <w:left w:val="none" w:sz="0" w:space="0" w:color="auto"/>
                        <w:bottom w:val="none" w:sz="0" w:space="0" w:color="auto"/>
                        <w:right w:val="none" w:sz="0" w:space="0" w:color="auto"/>
                      </w:divBdr>
                      <w:divsChild>
                        <w:div w:id="1365671136">
                          <w:marLeft w:val="0"/>
                          <w:marRight w:val="0"/>
                          <w:marTop w:val="0"/>
                          <w:marBottom w:val="0"/>
                          <w:divBdr>
                            <w:top w:val="none" w:sz="0" w:space="0" w:color="auto"/>
                            <w:left w:val="none" w:sz="0" w:space="0" w:color="auto"/>
                            <w:bottom w:val="none" w:sz="0" w:space="0" w:color="auto"/>
                            <w:right w:val="none" w:sz="0" w:space="0" w:color="auto"/>
                          </w:divBdr>
                          <w:divsChild>
                            <w:div w:id="685131486">
                              <w:marLeft w:val="0"/>
                              <w:marRight w:val="0"/>
                              <w:marTop w:val="0"/>
                              <w:marBottom w:val="0"/>
                              <w:divBdr>
                                <w:top w:val="none" w:sz="0" w:space="0" w:color="auto"/>
                                <w:left w:val="none" w:sz="0" w:space="0" w:color="auto"/>
                                <w:bottom w:val="none" w:sz="0" w:space="0" w:color="auto"/>
                                <w:right w:val="none" w:sz="0" w:space="0" w:color="auto"/>
                              </w:divBdr>
                              <w:divsChild>
                                <w:div w:id="2077120392">
                                  <w:marLeft w:val="0"/>
                                  <w:marRight w:val="0"/>
                                  <w:marTop w:val="0"/>
                                  <w:marBottom w:val="0"/>
                                  <w:divBdr>
                                    <w:top w:val="none" w:sz="0" w:space="0" w:color="auto"/>
                                    <w:left w:val="none" w:sz="0" w:space="0" w:color="auto"/>
                                    <w:bottom w:val="none" w:sz="0" w:space="0" w:color="auto"/>
                                    <w:right w:val="none" w:sz="0" w:space="0" w:color="auto"/>
                                  </w:divBdr>
                                  <w:divsChild>
                                    <w:div w:id="114408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250187">
                  <w:marLeft w:val="0"/>
                  <w:marRight w:val="0"/>
                  <w:marTop w:val="0"/>
                  <w:marBottom w:val="0"/>
                  <w:divBdr>
                    <w:top w:val="none" w:sz="0" w:space="0" w:color="auto"/>
                    <w:left w:val="none" w:sz="0" w:space="0" w:color="auto"/>
                    <w:bottom w:val="none" w:sz="0" w:space="0" w:color="auto"/>
                    <w:right w:val="none" w:sz="0" w:space="0" w:color="auto"/>
                  </w:divBdr>
                  <w:divsChild>
                    <w:div w:id="1318338107">
                      <w:marLeft w:val="0"/>
                      <w:marRight w:val="0"/>
                      <w:marTop w:val="0"/>
                      <w:marBottom w:val="0"/>
                      <w:divBdr>
                        <w:top w:val="none" w:sz="0" w:space="0" w:color="auto"/>
                        <w:left w:val="none" w:sz="0" w:space="0" w:color="auto"/>
                        <w:bottom w:val="none" w:sz="0" w:space="0" w:color="auto"/>
                        <w:right w:val="none" w:sz="0" w:space="0" w:color="auto"/>
                      </w:divBdr>
                      <w:divsChild>
                        <w:div w:id="740445742">
                          <w:marLeft w:val="0"/>
                          <w:marRight w:val="0"/>
                          <w:marTop w:val="0"/>
                          <w:marBottom w:val="0"/>
                          <w:divBdr>
                            <w:top w:val="none" w:sz="0" w:space="0" w:color="auto"/>
                            <w:left w:val="none" w:sz="0" w:space="0" w:color="auto"/>
                            <w:bottom w:val="none" w:sz="0" w:space="0" w:color="auto"/>
                            <w:right w:val="none" w:sz="0" w:space="0" w:color="auto"/>
                          </w:divBdr>
                          <w:divsChild>
                            <w:div w:id="1218123312">
                              <w:marLeft w:val="0"/>
                              <w:marRight w:val="0"/>
                              <w:marTop w:val="0"/>
                              <w:marBottom w:val="0"/>
                              <w:divBdr>
                                <w:top w:val="none" w:sz="0" w:space="0" w:color="auto"/>
                                <w:left w:val="none" w:sz="0" w:space="0" w:color="auto"/>
                                <w:bottom w:val="none" w:sz="0" w:space="0" w:color="auto"/>
                                <w:right w:val="none" w:sz="0" w:space="0" w:color="auto"/>
                              </w:divBdr>
                              <w:divsChild>
                                <w:div w:id="152994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783663">
          <w:marLeft w:val="0"/>
          <w:marRight w:val="0"/>
          <w:marTop w:val="0"/>
          <w:marBottom w:val="0"/>
          <w:divBdr>
            <w:top w:val="none" w:sz="0" w:space="0" w:color="auto"/>
            <w:left w:val="none" w:sz="0" w:space="0" w:color="auto"/>
            <w:bottom w:val="none" w:sz="0" w:space="0" w:color="auto"/>
            <w:right w:val="none" w:sz="0" w:space="0" w:color="auto"/>
          </w:divBdr>
          <w:divsChild>
            <w:div w:id="1778478092">
              <w:marLeft w:val="0"/>
              <w:marRight w:val="0"/>
              <w:marTop w:val="0"/>
              <w:marBottom w:val="0"/>
              <w:divBdr>
                <w:top w:val="none" w:sz="0" w:space="0" w:color="auto"/>
                <w:left w:val="none" w:sz="0" w:space="0" w:color="auto"/>
                <w:bottom w:val="none" w:sz="0" w:space="0" w:color="auto"/>
                <w:right w:val="none" w:sz="0" w:space="0" w:color="auto"/>
              </w:divBdr>
              <w:divsChild>
                <w:div w:id="348457570">
                  <w:marLeft w:val="0"/>
                  <w:marRight w:val="0"/>
                  <w:marTop w:val="0"/>
                  <w:marBottom w:val="0"/>
                  <w:divBdr>
                    <w:top w:val="none" w:sz="0" w:space="0" w:color="auto"/>
                    <w:left w:val="none" w:sz="0" w:space="0" w:color="auto"/>
                    <w:bottom w:val="none" w:sz="0" w:space="0" w:color="auto"/>
                    <w:right w:val="none" w:sz="0" w:space="0" w:color="auto"/>
                  </w:divBdr>
                  <w:divsChild>
                    <w:div w:id="1419599632">
                      <w:marLeft w:val="0"/>
                      <w:marRight w:val="0"/>
                      <w:marTop w:val="0"/>
                      <w:marBottom w:val="0"/>
                      <w:divBdr>
                        <w:top w:val="none" w:sz="0" w:space="0" w:color="auto"/>
                        <w:left w:val="none" w:sz="0" w:space="0" w:color="auto"/>
                        <w:bottom w:val="none" w:sz="0" w:space="0" w:color="auto"/>
                        <w:right w:val="none" w:sz="0" w:space="0" w:color="auto"/>
                      </w:divBdr>
                      <w:divsChild>
                        <w:div w:id="972444980">
                          <w:marLeft w:val="0"/>
                          <w:marRight w:val="0"/>
                          <w:marTop w:val="0"/>
                          <w:marBottom w:val="0"/>
                          <w:divBdr>
                            <w:top w:val="none" w:sz="0" w:space="0" w:color="auto"/>
                            <w:left w:val="none" w:sz="0" w:space="0" w:color="auto"/>
                            <w:bottom w:val="none" w:sz="0" w:space="0" w:color="auto"/>
                            <w:right w:val="none" w:sz="0" w:space="0" w:color="auto"/>
                          </w:divBdr>
                          <w:divsChild>
                            <w:div w:id="604730658">
                              <w:marLeft w:val="0"/>
                              <w:marRight w:val="0"/>
                              <w:marTop w:val="0"/>
                              <w:marBottom w:val="0"/>
                              <w:divBdr>
                                <w:top w:val="none" w:sz="0" w:space="0" w:color="auto"/>
                                <w:left w:val="none" w:sz="0" w:space="0" w:color="auto"/>
                                <w:bottom w:val="none" w:sz="0" w:space="0" w:color="auto"/>
                                <w:right w:val="none" w:sz="0" w:space="0" w:color="auto"/>
                              </w:divBdr>
                              <w:divsChild>
                                <w:div w:id="551768968">
                                  <w:marLeft w:val="0"/>
                                  <w:marRight w:val="0"/>
                                  <w:marTop w:val="0"/>
                                  <w:marBottom w:val="0"/>
                                  <w:divBdr>
                                    <w:top w:val="none" w:sz="0" w:space="0" w:color="auto"/>
                                    <w:left w:val="none" w:sz="0" w:space="0" w:color="auto"/>
                                    <w:bottom w:val="none" w:sz="0" w:space="0" w:color="auto"/>
                                    <w:right w:val="none" w:sz="0" w:space="0" w:color="auto"/>
                                  </w:divBdr>
                                  <w:divsChild>
                                    <w:div w:id="30994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643375">
                  <w:marLeft w:val="0"/>
                  <w:marRight w:val="0"/>
                  <w:marTop w:val="0"/>
                  <w:marBottom w:val="0"/>
                  <w:divBdr>
                    <w:top w:val="none" w:sz="0" w:space="0" w:color="auto"/>
                    <w:left w:val="none" w:sz="0" w:space="0" w:color="auto"/>
                    <w:bottom w:val="none" w:sz="0" w:space="0" w:color="auto"/>
                    <w:right w:val="none" w:sz="0" w:space="0" w:color="auto"/>
                  </w:divBdr>
                  <w:divsChild>
                    <w:div w:id="626201226">
                      <w:marLeft w:val="0"/>
                      <w:marRight w:val="0"/>
                      <w:marTop w:val="0"/>
                      <w:marBottom w:val="0"/>
                      <w:divBdr>
                        <w:top w:val="none" w:sz="0" w:space="0" w:color="auto"/>
                        <w:left w:val="none" w:sz="0" w:space="0" w:color="auto"/>
                        <w:bottom w:val="none" w:sz="0" w:space="0" w:color="auto"/>
                        <w:right w:val="none" w:sz="0" w:space="0" w:color="auto"/>
                      </w:divBdr>
                      <w:divsChild>
                        <w:div w:id="936329275">
                          <w:marLeft w:val="0"/>
                          <w:marRight w:val="0"/>
                          <w:marTop w:val="0"/>
                          <w:marBottom w:val="0"/>
                          <w:divBdr>
                            <w:top w:val="none" w:sz="0" w:space="0" w:color="auto"/>
                            <w:left w:val="none" w:sz="0" w:space="0" w:color="auto"/>
                            <w:bottom w:val="none" w:sz="0" w:space="0" w:color="auto"/>
                            <w:right w:val="none" w:sz="0" w:space="0" w:color="auto"/>
                          </w:divBdr>
                          <w:divsChild>
                            <w:div w:id="669984609">
                              <w:marLeft w:val="0"/>
                              <w:marRight w:val="0"/>
                              <w:marTop w:val="0"/>
                              <w:marBottom w:val="0"/>
                              <w:divBdr>
                                <w:top w:val="none" w:sz="0" w:space="0" w:color="auto"/>
                                <w:left w:val="none" w:sz="0" w:space="0" w:color="auto"/>
                                <w:bottom w:val="none" w:sz="0" w:space="0" w:color="auto"/>
                                <w:right w:val="none" w:sz="0" w:space="0" w:color="auto"/>
                              </w:divBdr>
                              <w:divsChild>
                                <w:div w:id="209204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969526">
          <w:marLeft w:val="0"/>
          <w:marRight w:val="0"/>
          <w:marTop w:val="0"/>
          <w:marBottom w:val="0"/>
          <w:divBdr>
            <w:top w:val="none" w:sz="0" w:space="0" w:color="auto"/>
            <w:left w:val="none" w:sz="0" w:space="0" w:color="auto"/>
            <w:bottom w:val="none" w:sz="0" w:space="0" w:color="auto"/>
            <w:right w:val="none" w:sz="0" w:space="0" w:color="auto"/>
          </w:divBdr>
          <w:divsChild>
            <w:div w:id="1924336598">
              <w:marLeft w:val="0"/>
              <w:marRight w:val="0"/>
              <w:marTop w:val="0"/>
              <w:marBottom w:val="0"/>
              <w:divBdr>
                <w:top w:val="none" w:sz="0" w:space="0" w:color="auto"/>
                <w:left w:val="none" w:sz="0" w:space="0" w:color="auto"/>
                <w:bottom w:val="none" w:sz="0" w:space="0" w:color="auto"/>
                <w:right w:val="none" w:sz="0" w:space="0" w:color="auto"/>
              </w:divBdr>
              <w:divsChild>
                <w:div w:id="548344336">
                  <w:marLeft w:val="0"/>
                  <w:marRight w:val="0"/>
                  <w:marTop w:val="0"/>
                  <w:marBottom w:val="0"/>
                  <w:divBdr>
                    <w:top w:val="none" w:sz="0" w:space="0" w:color="auto"/>
                    <w:left w:val="none" w:sz="0" w:space="0" w:color="auto"/>
                    <w:bottom w:val="none" w:sz="0" w:space="0" w:color="auto"/>
                    <w:right w:val="none" w:sz="0" w:space="0" w:color="auto"/>
                  </w:divBdr>
                  <w:divsChild>
                    <w:div w:id="340741623">
                      <w:marLeft w:val="0"/>
                      <w:marRight w:val="0"/>
                      <w:marTop w:val="0"/>
                      <w:marBottom w:val="0"/>
                      <w:divBdr>
                        <w:top w:val="none" w:sz="0" w:space="0" w:color="auto"/>
                        <w:left w:val="none" w:sz="0" w:space="0" w:color="auto"/>
                        <w:bottom w:val="none" w:sz="0" w:space="0" w:color="auto"/>
                        <w:right w:val="none" w:sz="0" w:space="0" w:color="auto"/>
                      </w:divBdr>
                    </w:div>
                  </w:divsChild>
                </w:div>
                <w:div w:id="105153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687749">
          <w:marLeft w:val="0"/>
          <w:marRight w:val="0"/>
          <w:marTop w:val="0"/>
          <w:marBottom w:val="0"/>
          <w:divBdr>
            <w:top w:val="none" w:sz="0" w:space="0" w:color="auto"/>
            <w:left w:val="none" w:sz="0" w:space="0" w:color="auto"/>
            <w:bottom w:val="none" w:sz="0" w:space="0" w:color="auto"/>
            <w:right w:val="none" w:sz="0" w:space="0" w:color="auto"/>
          </w:divBdr>
          <w:divsChild>
            <w:div w:id="1236010806">
              <w:marLeft w:val="0"/>
              <w:marRight w:val="0"/>
              <w:marTop w:val="0"/>
              <w:marBottom w:val="0"/>
              <w:divBdr>
                <w:top w:val="none" w:sz="0" w:space="0" w:color="auto"/>
                <w:left w:val="none" w:sz="0" w:space="0" w:color="auto"/>
                <w:bottom w:val="none" w:sz="0" w:space="0" w:color="auto"/>
                <w:right w:val="none" w:sz="0" w:space="0" w:color="auto"/>
              </w:divBdr>
              <w:divsChild>
                <w:div w:id="35130254">
                  <w:marLeft w:val="0"/>
                  <w:marRight w:val="0"/>
                  <w:marTop w:val="0"/>
                  <w:marBottom w:val="0"/>
                  <w:divBdr>
                    <w:top w:val="none" w:sz="0" w:space="0" w:color="auto"/>
                    <w:left w:val="none" w:sz="0" w:space="0" w:color="auto"/>
                    <w:bottom w:val="none" w:sz="0" w:space="0" w:color="auto"/>
                    <w:right w:val="none" w:sz="0" w:space="0" w:color="auto"/>
                  </w:divBdr>
                  <w:divsChild>
                    <w:div w:id="53549782">
                      <w:marLeft w:val="0"/>
                      <w:marRight w:val="0"/>
                      <w:marTop w:val="0"/>
                      <w:marBottom w:val="0"/>
                      <w:divBdr>
                        <w:top w:val="none" w:sz="0" w:space="0" w:color="auto"/>
                        <w:left w:val="none" w:sz="0" w:space="0" w:color="auto"/>
                        <w:bottom w:val="none" w:sz="0" w:space="0" w:color="auto"/>
                        <w:right w:val="none" w:sz="0" w:space="0" w:color="auto"/>
                      </w:divBdr>
                      <w:divsChild>
                        <w:div w:id="1540119932">
                          <w:marLeft w:val="0"/>
                          <w:marRight w:val="0"/>
                          <w:marTop w:val="0"/>
                          <w:marBottom w:val="0"/>
                          <w:divBdr>
                            <w:top w:val="none" w:sz="0" w:space="0" w:color="auto"/>
                            <w:left w:val="none" w:sz="0" w:space="0" w:color="auto"/>
                            <w:bottom w:val="none" w:sz="0" w:space="0" w:color="auto"/>
                            <w:right w:val="none" w:sz="0" w:space="0" w:color="auto"/>
                          </w:divBdr>
                          <w:divsChild>
                            <w:div w:id="778915147">
                              <w:marLeft w:val="0"/>
                              <w:marRight w:val="0"/>
                              <w:marTop w:val="0"/>
                              <w:marBottom w:val="0"/>
                              <w:divBdr>
                                <w:top w:val="none" w:sz="0" w:space="0" w:color="auto"/>
                                <w:left w:val="none" w:sz="0" w:space="0" w:color="auto"/>
                                <w:bottom w:val="none" w:sz="0" w:space="0" w:color="auto"/>
                                <w:right w:val="none" w:sz="0" w:space="0" w:color="auto"/>
                              </w:divBdr>
                              <w:divsChild>
                                <w:div w:id="201015949">
                                  <w:marLeft w:val="0"/>
                                  <w:marRight w:val="0"/>
                                  <w:marTop w:val="0"/>
                                  <w:marBottom w:val="0"/>
                                  <w:divBdr>
                                    <w:top w:val="none" w:sz="0" w:space="0" w:color="auto"/>
                                    <w:left w:val="none" w:sz="0" w:space="0" w:color="auto"/>
                                    <w:bottom w:val="none" w:sz="0" w:space="0" w:color="auto"/>
                                    <w:right w:val="none" w:sz="0" w:space="0" w:color="auto"/>
                                  </w:divBdr>
                                  <w:divsChild>
                                    <w:div w:id="25710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9974813">
                  <w:marLeft w:val="0"/>
                  <w:marRight w:val="0"/>
                  <w:marTop w:val="0"/>
                  <w:marBottom w:val="0"/>
                  <w:divBdr>
                    <w:top w:val="none" w:sz="0" w:space="0" w:color="auto"/>
                    <w:left w:val="none" w:sz="0" w:space="0" w:color="auto"/>
                    <w:bottom w:val="none" w:sz="0" w:space="0" w:color="auto"/>
                    <w:right w:val="none" w:sz="0" w:space="0" w:color="auto"/>
                  </w:divBdr>
                  <w:divsChild>
                    <w:div w:id="1429764768">
                      <w:marLeft w:val="0"/>
                      <w:marRight w:val="0"/>
                      <w:marTop w:val="0"/>
                      <w:marBottom w:val="0"/>
                      <w:divBdr>
                        <w:top w:val="none" w:sz="0" w:space="0" w:color="auto"/>
                        <w:left w:val="none" w:sz="0" w:space="0" w:color="auto"/>
                        <w:bottom w:val="none" w:sz="0" w:space="0" w:color="auto"/>
                        <w:right w:val="none" w:sz="0" w:space="0" w:color="auto"/>
                      </w:divBdr>
                      <w:divsChild>
                        <w:div w:id="561407752">
                          <w:marLeft w:val="0"/>
                          <w:marRight w:val="0"/>
                          <w:marTop w:val="0"/>
                          <w:marBottom w:val="0"/>
                          <w:divBdr>
                            <w:top w:val="none" w:sz="0" w:space="0" w:color="auto"/>
                            <w:left w:val="none" w:sz="0" w:space="0" w:color="auto"/>
                            <w:bottom w:val="none" w:sz="0" w:space="0" w:color="auto"/>
                            <w:right w:val="none" w:sz="0" w:space="0" w:color="auto"/>
                          </w:divBdr>
                          <w:divsChild>
                            <w:div w:id="589891949">
                              <w:marLeft w:val="0"/>
                              <w:marRight w:val="0"/>
                              <w:marTop w:val="0"/>
                              <w:marBottom w:val="0"/>
                              <w:divBdr>
                                <w:top w:val="none" w:sz="0" w:space="0" w:color="auto"/>
                                <w:left w:val="none" w:sz="0" w:space="0" w:color="auto"/>
                                <w:bottom w:val="none" w:sz="0" w:space="0" w:color="auto"/>
                                <w:right w:val="none" w:sz="0" w:space="0" w:color="auto"/>
                              </w:divBdr>
                              <w:divsChild>
                                <w:div w:id="166540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234448">
          <w:marLeft w:val="0"/>
          <w:marRight w:val="0"/>
          <w:marTop w:val="0"/>
          <w:marBottom w:val="0"/>
          <w:divBdr>
            <w:top w:val="none" w:sz="0" w:space="0" w:color="auto"/>
            <w:left w:val="none" w:sz="0" w:space="0" w:color="auto"/>
            <w:bottom w:val="none" w:sz="0" w:space="0" w:color="auto"/>
            <w:right w:val="none" w:sz="0" w:space="0" w:color="auto"/>
          </w:divBdr>
          <w:divsChild>
            <w:div w:id="375281130">
              <w:marLeft w:val="0"/>
              <w:marRight w:val="0"/>
              <w:marTop w:val="0"/>
              <w:marBottom w:val="0"/>
              <w:divBdr>
                <w:top w:val="none" w:sz="0" w:space="0" w:color="auto"/>
                <w:left w:val="none" w:sz="0" w:space="0" w:color="auto"/>
                <w:bottom w:val="none" w:sz="0" w:space="0" w:color="auto"/>
                <w:right w:val="none" w:sz="0" w:space="0" w:color="auto"/>
              </w:divBdr>
              <w:divsChild>
                <w:div w:id="1825930763">
                  <w:marLeft w:val="0"/>
                  <w:marRight w:val="0"/>
                  <w:marTop w:val="0"/>
                  <w:marBottom w:val="0"/>
                  <w:divBdr>
                    <w:top w:val="none" w:sz="0" w:space="0" w:color="auto"/>
                    <w:left w:val="none" w:sz="0" w:space="0" w:color="auto"/>
                    <w:bottom w:val="none" w:sz="0" w:space="0" w:color="auto"/>
                    <w:right w:val="none" w:sz="0" w:space="0" w:color="auto"/>
                  </w:divBdr>
                  <w:divsChild>
                    <w:div w:id="1415011140">
                      <w:marLeft w:val="0"/>
                      <w:marRight w:val="0"/>
                      <w:marTop w:val="0"/>
                      <w:marBottom w:val="0"/>
                      <w:divBdr>
                        <w:top w:val="none" w:sz="0" w:space="0" w:color="auto"/>
                        <w:left w:val="none" w:sz="0" w:space="0" w:color="auto"/>
                        <w:bottom w:val="none" w:sz="0" w:space="0" w:color="auto"/>
                        <w:right w:val="none" w:sz="0" w:space="0" w:color="auto"/>
                      </w:divBdr>
                      <w:divsChild>
                        <w:div w:id="422067707">
                          <w:marLeft w:val="0"/>
                          <w:marRight w:val="0"/>
                          <w:marTop w:val="0"/>
                          <w:marBottom w:val="0"/>
                          <w:divBdr>
                            <w:top w:val="none" w:sz="0" w:space="0" w:color="auto"/>
                            <w:left w:val="none" w:sz="0" w:space="0" w:color="auto"/>
                            <w:bottom w:val="none" w:sz="0" w:space="0" w:color="auto"/>
                            <w:right w:val="none" w:sz="0" w:space="0" w:color="auto"/>
                          </w:divBdr>
                          <w:divsChild>
                            <w:div w:id="299384266">
                              <w:marLeft w:val="0"/>
                              <w:marRight w:val="0"/>
                              <w:marTop w:val="0"/>
                              <w:marBottom w:val="0"/>
                              <w:divBdr>
                                <w:top w:val="none" w:sz="0" w:space="0" w:color="auto"/>
                                <w:left w:val="none" w:sz="0" w:space="0" w:color="auto"/>
                                <w:bottom w:val="none" w:sz="0" w:space="0" w:color="auto"/>
                                <w:right w:val="none" w:sz="0" w:space="0" w:color="auto"/>
                              </w:divBdr>
                              <w:divsChild>
                                <w:div w:id="572549898">
                                  <w:marLeft w:val="0"/>
                                  <w:marRight w:val="0"/>
                                  <w:marTop w:val="0"/>
                                  <w:marBottom w:val="0"/>
                                  <w:divBdr>
                                    <w:top w:val="none" w:sz="0" w:space="0" w:color="auto"/>
                                    <w:left w:val="none" w:sz="0" w:space="0" w:color="auto"/>
                                    <w:bottom w:val="none" w:sz="0" w:space="0" w:color="auto"/>
                                    <w:right w:val="none" w:sz="0" w:space="0" w:color="auto"/>
                                  </w:divBdr>
                                  <w:divsChild>
                                    <w:div w:id="407310762">
                                      <w:marLeft w:val="0"/>
                                      <w:marRight w:val="0"/>
                                      <w:marTop w:val="0"/>
                                      <w:marBottom w:val="0"/>
                                      <w:divBdr>
                                        <w:top w:val="none" w:sz="0" w:space="0" w:color="auto"/>
                                        <w:left w:val="none" w:sz="0" w:space="0" w:color="auto"/>
                                        <w:bottom w:val="none" w:sz="0" w:space="0" w:color="auto"/>
                                        <w:right w:val="none" w:sz="0" w:space="0" w:color="auto"/>
                                      </w:divBdr>
                                      <w:divsChild>
                                        <w:div w:id="1386836143">
                                          <w:marLeft w:val="0"/>
                                          <w:marRight w:val="0"/>
                                          <w:marTop w:val="0"/>
                                          <w:marBottom w:val="0"/>
                                          <w:divBdr>
                                            <w:top w:val="none" w:sz="0" w:space="0" w:color="auto"/>
                                            <w:left w:val="none" w:sz="0" w:space="0" w:color="auto"/>
                                            <w:bottom w:val="none" w:sz="0" w:space="0" w:color="auto"/>
                                            <w:right w:val="none" w:sz="0" w:space="0" w:color="auto"/>
                                          </w:divBdr>
                                        </w:div>
                                      </w:divsChild>
                                    </w:div>
                                    <w:div w:id="1544633060">
                                      <w:marLeft w:val="0"/>
                                      <w:marRight w:val="0"/>
                                      <w:marTop w:val="0"/>
                                      <w:marBottom w:val="0"/>
                                      <w:divBdr>
                                        <w:top w:val="none" w:sz="0" w:space="0" w:color="auto"/>
                                        <w:left w:val="none" w:sz="0" w:space="0" w:color="auto"/>
                                        <w:bottom w:val="none" w:sz="0" w:space="0" w:color="auto"/>
                                        <w:right w:val="none" w:sz="0" w:space="0" w:color="auto"/>
                                      </w:divBdr>
                                      <w:divsChild>
                                        <w:div w:id="2093352212">
                                          <w:marLeft w:val="0"/>
                                          <w:marRight w:val="0"/>
                                          <w:marTop w:val="0"/>
                                          <w:marBottom w:val="0"/>
                                          <w:divBdr>
                                            <w:top w:val="none" w:sz="0" w:space="0" w:color="auto"/>
                                            <w:left w:val="none" w:sz="0" w:space="0" w:color="auto"/>
                                            <w:bottom w:val="none" w:sz="0" w:space="0" w:color="auto"/>
                                            <w:right w:val="none" w:sz="0" w:space="0" w:color="auto"/>
                                          </w:divBdr>
                                          <w:divsChild>
                                            <w:div w:id="100127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5505249">
          <w:marLeft w:val="0"/>
          <w:marRight w:val="0"/>
          <w:marTop w:val="0"/>
          <w:marBottom w:val="0"/>
          <w:divBdr>
            <w:top w:val="none" w:sz="0" w:space="0" w:color="auto"/>
            <w:left w:val="none" w:sz="0" w:space="0" w:color="auto"/>
            <w:bottom w:val="none" w:sz="0" w:space="0" w:color="auto"/>
            <w:right w:val="none" w:sz="0" w:space="0" w:color="auto"/>
          </w:divBdr>
          <w:divsChild>
            <w:div w:id="1419525632">
              <w:marLeft w:val="0"/>
              <w:marRight w:val="0"/>
              <w:marTop w:val="0"/>
              <w:marBottom w:val="0"/>
              <w:divBdr>
                <w:top w:val="none" w:sz="0" w:space="0" w:color="auto"/>
                <w:left w:val="none" w:sz="0" w:space="0" w:color="auto"/>
                <w:bottom w:val="none" w:sz="0" w:space="0" w:color="auto"/>
                <w:right w:val="none" w:sz="0" w:space="0" w:color="auto"/>
              </w:divBdr>
              <w:divsChild>
                <w:div w:id="1208761564">
                  <w:marLeft w:val="0"/>
                  <w:marRight w:val="0"/>
                  <w:marTop w:val="0"/>
                  <w:marBottom w:val="0"/>
                  <w:divBdr>
                    <w:top w:val="none" w:sz="0" w:space="0" w:color="auto"/>
                    <w:left w:val="none" w:sz="0" w:space="0" w:color="auto"/>
                    <w:bottom w:val="none" w:sz="0" w:space="0" w:color="auto"/>
                    <w:right w:val="none" w:sz="0" w:space="0" w:color="auto"/>
                  </w:divBdr>
                  <w:divsChild>
                    <w:div w:id="1099641798">
                      <w:marLeft w:val="0"/>
                      <w:marRight w:val="0"/>
                      <w:marTop w:val="0"/>
                      <w:marBottom w:val="0"/>
                      <w:divBdr>
                        <w:top w:val="none" w:sz="0" w:space="0" w:color="auto"/>
                        <w:left w:val="none" w:sz="0" w:space="0" w:color="auto"/>
                        <w:bottom w:val="none" w:sz="0" w:space="0" w:color="auto"/>
                        <w:right w:val="none" w:sz="0" w:space="0" w:color="auto"/>
                      </w:divBdr>
                      <w:divsChild>
                        <w:div w:id="717584938">
                          <w:marLeft w:val="0"/>
                          <w:marRight w:val="0"/>
                          <w:marTop w:val="0"/>
                          <w:marBottom w:val="0"/>
                          <w:divBdr>
                            <w:top w:val="none" w:sz="0" w:space="0" w:color="auto"/>
                            <w:left w:val="none" w:sz="0" w:space="0" w:color="auto"/>
                            <w:bottom w:val="none" w:sz="0" w:space="0" w:color="auto"/>
                            <w:right w:val="none" w:sz="0" w:space="0" w:color="auto"/>
                          </w:divBdr>
                          <w:divsChild>
                            <w:div w:id="2007781763">
                              <w:marLeft w:val="0"/>
                              <w:marRight w:val="0"/>
                              <w:marTop w:val="0"/>
                              <w:marBottom w:val="0"/>
                              <w:divBdr>
                                <w:top w:val="none" w:sz="0" w:space="0" w:color="auto"/>
                                <w:left w:val="none" w:sz="0" w:space="0" w:color="auto"/>
                                <w:bottom w:val="none" w:sz="0" w:space="0" w:color="auto"/>
                                <w:right w:val="none" w:sz="0" w:space="0" w:color="auto"/>
                              </w:divBdr>
                              <w:divsChild>
                                <w:div w:id="268321483">
                                  <w:marLeft w:val="0"/>
                                  <w:marRight w:val="0"/>
                                  <w:marTop w:val="0"/>
                                  <w:marBottom w:val="0"/>
                                  <w:divBdr>
                                    <w:top w:val="none" w:sz="0" w:space="0" w:color="auto"/>
                                    <w:left w:val="none" w:sz="0" w:space="0" w:color="auto"/>
                                    <w:bottom w:val="none" w:sz="0" w:space="0" w:color="auto"/>
                                    <w:right w:val="none" w:sz="0" w:space="0" w:color="auto"/>
                                  </w:divBdr>
                                  <w:divsChild>
                                    <w:div w:id="1784954358">
                                      <w:marLeft w:val="0"/>
                                      <w:marRight w:val="0"/>
                                      <w:marTop w:val="0"/>
                                      <w:marBottom w:val="0"/>
                                      <w:divBdr>
                                        <w:top w:val="none" w:sz="0" w:space="0" w:color="auto"/>
                                        <w:left w:val="none" w:sz="0" w:space="0" w:color="auto"/>
                                        <w:bottom w:val="none" w:sz="0" w:space="0" w:color="auto"/>
                                        <w:right w:val="none" w:sz="0" w:space="0" w:color="auto"/>
                                      </w:divBdr>
                                      <w:divsChild>
                                        <w:div w:id="52975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6866440">
          <w:marLeft w:val="0"/>
          <w:marRight w:val="0"/>
          <w:marTop w:val="0"/>
          <w:marBottom w:val="0"/>
          <w:divBdr>
            <w:top w:val="none" w:sz="0" w:space="0" w:color="auto"/>
            <w:left w:val="none" w:sz="0" w:space="0" w:color="auto"/>
            <w:bottom w:val="none" w:sz="0" w:space="0" w:color="auto"/>
            <w:right w:val="none" w:sz="0" w:space="0" w:color="auto"/>
          </w:divBdr>
          <w:divsChild>
            <w:div w:id="1670132984">
              <w:marLeft w:val="0"/>
              <w:marRight w:val="0"/>
              <w:marTop w:val="0"/>
              <w:marBottom w:val="0"/>
              <w:divBdr>
                <w:top w:val="none" w:sz="0" w:space="0" w:color="auto"/>
                <w:left w:val="none" w:sz="0" w:space="0" w:color="auto"/>
                <w:bottom w:val="none" w:sz="0" w:space="0" w:color="auto"/>
                <w:right w:val="none" w:sz="0" w:space="0" w:color="auto"/>
              </w:divBdr>
              <w:divsChild>
                <w:div w:id="1403137710">
                  <w:marLeft w:val="0"/>
                  <w:marRight w:val="0"/>
                  <w:marTop w:val="0"/>
                  <w:marBottom w:val="0"/>
                  <w:divBdr>
                    <w:top w:val="none" w:sz="0" w:space="0" w:color="auto"/>
                    <w:left w:val="none" w:sz="0" w:space="0" w:color="auto"/>
                    <w:bottom w:val="none" w:sz="0" w:space="0" w:color="auto"/>
                    <w:right w:val="none" w:sz="0" w:space="0" w:color="auto"/>
                  </w:divBdr>
                  <w:divsChild>
                    <w:div w:id="737435400">
                      <w:marLeft w:val="0"/>
                      <w:marRight w:val="0"/>
                      <w:marTop w:val="0"/>
                      <w:marBottom w:val="0"/>
                      <w:divBdr>
                        <w:top w:val="none" w:sz="0" w:space="0" w:color="auto"/>
                        <w:left w:val="none" w:sz="0" w:space="0" w:color="auto"/>
                        <w:bottom w:val="none" w:sz="0" w:space="0" w:color="auto"/>
                        <w:right w:val="none" w:sz="0" w:space="0" w:color="auto"/>
                      </w:divBdr>
                      <w:divsChild>
                        <w:div w:id="1726028956">
                          <w:marLeft w:val="0"/>
                          <w:marRight w:val="0"/>
                          <w:marTop w:val="0"/>
                          <w:marBottom w:val="0"/>
                          <w:divBdr>
                            <w:top w:val="none" w:sz="0" w:space="0" w:color="auto"/>
                            <w:left w:val="none" w:sz="0" w:space="0" w:color="auto"/>
                            <w:bottom w:val="none" w:sz="0" w:space="0" w:color="auto"/>
                            <w:right w:val="none" w:sz="0" w:space="0" w:color="auto"/>
                          </w:divBdr>
                          <w:divsChild>
                            <w:div w:id="1169373617">
                              <w:marLeft w:val="0"/>
                              <w:marRight w:val="0"/>
                              <w:marTop w:val="0"/>
                              <w:marBottom w:val="0"/>
                              <w:divBdr>
                                <w:top w:val="none" w:sz="0" w:space="0" w:color="auto"/>
                                <w:left w:val="none" w:sz="0" w:space="0" w:color="auto"/>
                                <w:bottom w:val="none" w:sz="0" w:space="0" w:color="auto"/>
                                <w:right w:val="none" w:sz="0" w:space="0" w:color="auto"/>
                              </w:divBdr>
                              <w:divsChild>
                                <w:div w:id="868226365">
                                  <w:marLeft w:val="0"/>
                                  <w:marRight w:val="0"/>
                                  <w:marTop w:val="0"/>
                                  <w:marBottom w:val="0"/>
                                  <w:divBdr>
                                    <w:top w:val="none" w:sz="0" w:space="0" w:color="auto"/>
                                    <w:left w:val="none" w:sz="0" w:space="0" w:color="auto"/>
                                    <w:bottom w:val="none" w:sz="0" w:space="0" w:color="auto"/>
                                    <w:right w:val="none" w:sz="0" w:space="0" w:color="auto"/>
                                  </w:divBdr>
                                  <w:divsChild>
                                    <w:div w:id="409810986">
                                      <w:marLeft w:val="0"/>
                                      <w:marRight w:val="0"/>
                                      <w:marTop w:val="0"/>
                                      <w:marBottom w:val="0"/>
                                      <w:divBdr>
                                        <w:top w:val="none" w:sz="0" w:space="0" w:color="auto"/>
                                        <w:left w:val="none" w:sz="0" w:space="0" w:color="auto"/>
                                        <w:bottom w:val="none" w:sz="0" w:space="0" w:color="auto"/>
                                        <w:right w:val="none" w:sz="0" w:space="0" w:color="auto"/>
                                      </w:divBdr>
                                      <w:divsChild>
                                        <w:div w:id="15919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462173">
          <w:marLeft w:val="0"/>
          <w:marRight w:val="0"/>
          <w:marTop w:val="0"/>
          <w:marBottom w:val="0"/>
          <w:divBdr>
            <w:top w:val="none" w:sz="0" w:space="0" w:color="auto"/>
            <w:left w:val="none" w:sz="0" w:space="0" w:color="auto"/>
            <w:bottom w:val="none" w:sz="0" w:space="0" w:color="auto"/>
            <w:right w:val="none" w:sz="0" w:space="0" w:color="auto"/>
          </w:divBdr>
          <w:divsChild>
            <w:div w:id="1444615754">
              <w:marLeft w:val="0"/>
              <w:marRight w:val="0"/>
              <w:marTop w:val="0"/>
              <w:marBottom w:val="0"/>
              <w:divBdr>
                <w:top w:val="none" w:sz="0" w:space="0" w:color="auto"/>
                <w:left w:val="none" w:sz="0" w:space="0" w:color="auto"/>
                <w:bottom w:val="none" w:sz="0" w:space="0" w:color="auto"/>
                <w:right w:val="none" w:sz="0" w:space="0" w:color="auto"/>
              </w:divBdr>
              <w:divsChild>
                <w:div w:id="486940062">
                  <w:marLeft w:val="0"/>
                  <w:marRight w:val="0"/>
                  <w:marTop w:val="0"/>
                  <w:marBottom w:val="0"/>
                  <w:divBdr>
                    <w:top w:val="none" w:sz="0" w:space="0" w:color="auto"/>
                    <w:left w:val="none" w:sz="0" w:space="0" w:color="auto"/>
                    <w:bottom w:val="none" w:sz="0" w:space="0" w:color="auto"/>
                    <w:right w:val="none" w:sz="0" w:space="0" w:color="auto"/>
                  </w:divBdr>
                  <w:divsChild>
                    <w:div w:id="692613279">
                      <w:marLeft w:val="0"/>
                      <w:marRight w:val="0"/>
                      <w:marTop w:val="0"/>
                      <w:marBottom w:val="0"/>
                      <w:divBdr>
                        <w:top w:val="none" w:sz="0" w:space="0" w:color="auto"/>
                        <w:left w:val="none" w:sz="0" w:space="0" w:color="auto"/>
                        <w:bottom w:val="none" w:sz="0" w:space="0" w:color="auto"/>
                        <w:right w:val="none" w:sz="0" w:space="0" w:color="auto"/>
                      </w:divBdr>
                      <w:divsChild>
                        <w:div w:id="274024691">
                          <w:marLeft w:val="0"/>
                          <w:marRight w:val="0"/>
                          <w:marTop w:val="0"/>
                          <w:marBottom w:val="0"/>
                          <w:divBdr>
                            <w:top w:val="none" w:sz="0" w:space="0" w:color="auto"/>
                            <w:left w:val="none" w:sz="0" w:space="0" w:color="auto"/>
                            <w:bottom w:val="none" w:sz="0" w:space="0" w:color="auto"/>
                            <w:right w:val="none" w:sz="0" w:space="0" w:color="auto"/>
                          </w:divBdr>
                          <w:divsChild>
                            <w:div w:id="599457939">
                              <w:marLeft w:val="0"/>
                              <w:marRight w:val="0"/>
                              <w:marTop w:val="0"/>
                              <w:marBottom w:val="0"/>
                              <w:divBdr>
                                <w:top w:val="none" w:sz="0" w:space="0" w:color="auto"/>
                                <w:left w:val="none" w:sz="0" w:space="0" w:color="auto"/>
                                <w:bottom w:val="none" w:sz="0" w:space="0" w:color="auto"/>
                                <w:right w:val="none" w:sz="0" w:space="0" w:color="auto"/>
                              </w:divBdr>
                              <w:divsChild>
                                <w:div w:id="2028629297">
                                  <w:marLeft w:val="0"/>
                                  <w:marRight w:val="0"/>
                                  <w:marTop w:val="0"/>
                                  <w:marBottom w:val="0"/>
                                  <w:divBdr>
                                    <w:top w:val="none" w:sz="0" w:space="0" w:color="auto"/>
                                    <w:left w:val="none" w:sz="0" w:space="0" w:color="auto"/>
                                    <w:bottom w:val="none" w:sz="0" w:space="0" w:color="auto"/>
                                    <w:right w:val="none" w:sz="0" w:space="0" w:color="auto"/>
                                  </w:divBdr>
                                  <w:divsChild>
                                    <w:div w:id="587539325">
                                      <w:marLeft w:val="0"/>
                                      <w:marRight w:val="0"/>
                                      <w:marTop w:val="0"/>
                                      <w:marBottom w:val="0"/>
                                      <w:divBdr>
                                        <w:top w:val="none" w:sz="0" w:space="0" w:color="auto"/>
                                        <w:left w:val="none" w:sz="0" w:space="0" w:color="auto"/>
                                        <w:bottom w:val="none" w:sz="0" w:space="0" w:color="auto"/>
                                        <w:right w:val="none" w:sz="0" w:space="0" w:color="auto"/>
                                      </w:divBdr>
                                      <w:divsChild>
                                        <w:div w:id="176865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0776457">
          <w:marLeft w:val="0"/>
          <w:marRight w:val="0"/>
          <w:marTop w:val="0"/>
          <w:marBottom w:val="0"/>
          <w:divBdr>
            <w:top w:val="none" w:sz="0" w:space="0" w:color="auto"/>
            <w:left w:val="none" w:sz="0" w:space="0" w:color="auto"/>
            <w:bottom w:val="none" w:sz="0" w:space="0" w:color="auto"/>
            <w:right w:val="none" w:sz="0" w:space="0" w:color="auto"/>
          </w:divBdr>
          <w:divsChild>
            <w:div w:id="1443300760">
              <w:marLeft w:val="0"/>
              <w:marRight w:val="0"/>
              <w:marTop w:val="0"/>
              <w:marBottom w:val="0"/>
              <w:divBdr>
                <w:top w:val="none" w:sz="0" w:space="0" w:color="auto"/>
                <w:left w:val="none" w:sz="0" w:space="0" w:color="auto"/>
                <w:bottom w:val="none" w:sz="0" w:space="0" w:color="auto"/>
                <w:right w:val="none" w:sz="0" w:space="0" w:color="auto"/>
              </w:divBdr>
              <w:divsChild>
                <w:div w:id="22479681">
                  <w:marLeft w:val="0"/>
                  <w:marRight w:val="0"/>
                  <w:marTop w:val="0"/>
                  <w:marBottom w:val="0"/>
                  <w:divBdr>
                    <w:top w:val="none" w:sz="0" w:space="0" w:color="auto"/>
                    <w:left w:val="none" w:sz="0" w:space="0" w:color="auto"/>
                    <w:bottom w:val="none" w:sz="0" w:space="0" w:color="auto"/>
                    <w:right w:val="none" w:sz="0" w:space="0" w:color="auto"/>
                  </w:divBdr>
                  <w:divsChild>
                    <w:div w:id="732773684">
                      <w:marLeft w:val="0"/>
                      <w:marRight w:val="0"/>
                      <w:marTop w:val="0"/>
                      <w:marBottom w:val="0"/>
                      <w:divBdr>
                        <w:top w:val="none" w:sz="0" w:space="0" w:color="auto"/>
                        <w:left w:val="none" w:sz="0" w:space="0" w:color="auto"/>
                        <w:bottom w:val="none" w:sz="0" w:space="0" w:color="auto"/>
                        <w:right w:val="none" w:sz="0" w:space="0" w:color="auto"/>
                      </w:divBdr>
                      <w:divsChild>
                        <w:div w:id="1317222048">
                          <w:marLeft w:val="0"/>
                          <w:marRight w:val="0"/>
                          <w:marTop w:val="0"/>
                          <w:marBottom w:val="0"/>
                          <w:divBdr>
                            <w:top w:val="none" w:sz="0" w:space="0" w:color="auto"/>
                            <w:left w:val="none" w:sz="0" w:space="0" w:color="auto"/>
                            <w:bottom w:val="none" w:sz="0" w:space="0" w:color="auto"/>
                            <w:right w:val="none" w:sz="0" w:space="0" w:color="auto"/>
                          </w:divBdr>
                          <w:divsChild>
                            <w:div w:id="1279724760">
                              <w:marLeft w:val="0"/>
                              <w:marRight w:val="0"/>
                              <w:marTop w:val="0"/>
                              <w:marBottom w:val="0"/>
                              <w:divBdr>
                                <w:top w:val="none" w:sz="0" w:space="0" w:color="auto"/>
                                <w:left w:val="none" w:sz="0" w:space="0" w:color="auto"/>
                                <w:bottom w:val="none" w:sz="0" w:space="0" w:color="auto"/>
                                <w:right w:val="none" w:sz="0" w:space="0" w:color="auto"/>
                              </w:divBdr>
                              <w:divsChild>
                                <w:div w:id="29383738">
                                  <w:marLeft w:val="0"/>
                                  <w:marRight w:val="0"/>
                                  <w:marTop w:val="0"/>
                                  <w:marBottom w:val="0"/>
                                  <w:divBdr>
                                    <w:top w:val="none" w:sz="0" w:space="0" w:color="auto"/>
                                    <w:left w:val="none" w:sz="0" w:space="0" w:color="auto"/>
                                    <w:bottom w:val="none" w:sz="0" w:space="0" w:color="auto"/>
                                    <w:right w:val="none" w:sz="0" w:space="0" w:color="auto"/>
                                  </w:divBdr>
                                  <w:divsChild>
                                    <w:div w:id="96923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919743">
                  <w:marLeft w:val="0"/>
                  <w:marRight w:val="0"/>
                  <w:marTop w:val="0"/>
                  <w:marBottom w:val="0"/>
                  <w:divBdr>
                    <w:top w:val="none" w:sz="0" w:space="0" w:color="auto"/>
                    <w:left w:val="none" w:sz="0" w:space="0" w:color="auto"/>
                    <w:bottom w:val="none" w:sz="0" w:space="0" w:color="auto"/>
                    <w:right w:val="none" w:sz="0" w:space="0" w:color="auto"/>
                  </w:divBdr>
                  <w:divsChild>
                    <w:div w:id="466821451">
                      <w:marLeft w:val="0"/>
                      <w:marRight w:val="0"/>
                      <w:marTop w:val="0"/>
                      <w:marBottom w:val="0"/>
                      <w:divBdr>
                        <w:top w:val="none" w:sz="0" w:space="0" w:color="auto"/>
                        <w:left w:val="none" w:sz="0" w:space="0" w:color="auto"/>
                        <w:bottom w:val="none" w:sz="0" w:space="0" w:color="auto"/>
                        <w:right w:val="none" w:sz="0" w:space="0" w:color="auto"/>
                      </w:divBdr>
                      <w:divsChild>
                        <w:div w:id="371003414">
                          <w:marLeft w:val="0"/>
                          <w:marRight w:val="0"/>
                          <w:marTop w:val="0"/>
                          <w:marBottom w:val="0"/>
                          <w:divBdr>
                            <w:top w:val="none" w:sz="0" w:space="0" w:color="auto"/>
                            <w:left w:val="none" w:sz="0" w:space="0" w:color="auto"/>
                            <w:bottom w:val="none" w:sz="0" w:space="0" w:color="auto"/>
                            <w:right w:val="none" w:sz="0" w:space="0" w:color="auto"/>
                          </w:divBdr>
                          <w:divsChild>
                            <w:div w:id="151408326">
                              <w:marLeft w:val="0"/>
                              <w:marRight w:val="0"/>
                              <w:marTop w:val="0"/>
                              <w:marBottom w:val="0"/>
                              <w:divBdr>
                                <w:top w:val="none" w:sz="0" w:space="0" w:color="auto"/>
                                <w:left w:val="none" w:sz="0" w:space="0" w:color="auto"/>
                                <w:bottom w:val="none" w:sz="0" w:space="0" w:color="auto"/>
                                <w:right w:val="none" w:sz="0" w:space="0" w:color="auto"/>
                              </w:divBdr>
                              <w:divsChild>
                                <w:div w:id="4857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7249080">
          <w:marLeft w:val="0"/>
          <w:marRight w:val="0"/>
          <w:marTop w:val="0"/>
          <w:marBottom w:val="0"/>
          <w:divBdr>
            <w:top w:val="none" w:sz="0" w:space="0" w:color="auto"/>
            <w:left w:val="none" w:sz="0" w:space="0" w:color="auto"/>
            <w:bottom w:val="none" w:sz="0" w:space="0" w:color="auto"/>
            <w:right w:val="none" w:sz="0" w:space="0" w:color="auto"/>
          </w:divBdr>
          <w:divsChild>
            <w:div w:id="933512388">
              <w:marLeft w:val="0"/>
              <w:marRight w:val="0"/>
              <w:marTop w:val="0"/>
              <w:marBottom w:val="0"/>
              <w:divBdr>
                <w:top w:val="none" w:sz="0" w:space="0" w:color="auto"/>
                <w:left w:val="none" w:sz="0" w:space="0" w:color="auto"/>
                <w:bottom w:val="none" w:sz="0" w:space="0" w:color="auto"/>
                <w:right w:val="none" w:sz="0" w:space="0" w:color="auto"/>
              </w:divBdr>
              <w:divsChild>
                <w:div w:id="1956399881">
                  <w:marLeft w:val="0"/>
                  <w:marRight w:val="0"/>
                  <w:marTop w:val="0"/>
                  <w:marBottom w:val="0"/>
                  <w:divBdr>
                    <w:top w:val="none" w:sz="0" w:space="0" w:color="auto"/>
                    <w:left w:val="none" w:sz="0" w:space="0" w:color="auto"/>
                    <w:bottom w:val="none" w:sz="0" w:space="0" w:color="auto"/>
                    <w:right w:val="none" w:sz="0" w:space="0" w:color="auto"/>
                  </w:divBdr>
                  <w:divsChild>
                    <w:div w:id="685979965">
                      <w:marLeft w:val="0"/>
                      <w:marRight w:val="0"/>
                      <w:marTop w:val="0"/>
                      <w:marBottom w:val="0"/>
                      <w:divBdr>
                        <w:top w:val="none" w:sz="0" w:space="0" w:color="auto"/>
                        <w:left w:val="none" w:sz="0" w:space="0" w:color="auto"/>
                        <w:bottom w:val="none" w:sz="0" w:space="0" w:color="auto"/>
                        <w:right w:val="none" w:sz="0" w:space="0" w:color="auto"/>
                      </w:divBdr>
                      <w:divsChild>
                        <w:div w:id="1968848708">
                          <w:marLeft w:val="0"/>
                          <w:marRight w:val="0"/>
                          <w:marTop w:val="0"/>
                          <w:marBottom w:val="0"/>
                          <w:divBdr>
                            <w:top w:val="none" w:sz="0" w:space="0" w:color="auto"/>
                            <w:left w:val="none" w:sz="0" w:space="0" w:color="auto"/>
                            <w:bottom w:val="none" w:sz="0" w:space="0" w:color="auto"/>
                            <w:right w:val="none" w:sz="0" w:space="0" w:color="auto"/>
                          </w:divBdr>
                          <w:divsChild>
                            <w:div w:id="1252812420">
                              <w:marLeft w:val="0"/>
                              <w:marRight w:val="0"/>
                              <w:marTop w:val="0"/>
                              <w:marBottom w:val="0"/>
                              <w:divBdr>
                                <w:top w:val="none" w:sz="0" w:space="0" w:color="auto"/>
                                <w:left w:val="none" w:sz="0" w:space="0" w:color="auto"/>
                                <w:bottom w:val="none" w:sz="0" w:space="0" w:color="auto"/>
                                <w:right w:val="none" w:sz="0" w:space="0" w:color="auto"/>
                              </w:divBdr>
                              <w:divsChild>
                                <w:div w:id="1174415638">
                                  <w:marLeft w:val="0"/>
                                  <w:marRight w:val="0"/>
                                  <w:marTop w:val="0"/>
                                  <w:marBottom w:val="0"/>
                                  <w:divBdr>
                                    <w:top w:val="none" w:sz="0" w:space="0" w:color="auto"/>
                                    <w:left w:val="none" w:sz="0" w:space="0" w:color="auto"/>
                                    <w:bottom w:val="none" w:sz="0" w:space="0" w:color="auto"/>
                                    <w:right w:val="none" w:sz="0" w:space="0" w:color="auto"/>
                                  </w:divBdr>
                                  <w:divsChild>
                                    <w:div w:id="1231038242">
                                      <w:marLeft w:val="0"/>
                                      <w:marRight w:val="0"/>
                                      <w:marTop w:val="0"/>
                                      <w:marBottom w:val="0"/>
                                      <w:divBdr>
                                        <w:top w:val="none" w:sz="0" w:space="0" w:color="auto"/>
                                        <w:left w:val="none" w:sz="0" w:space="0" w:color="auto"/>
                                        <w:bottom w:val="none" w:sz="0" w:space="0" w:color="auto"/>
                                        <w:right w:val="none" w:sz="0" w:space="0" w:color="auto"/>
                                      </w:divBdr>
                                      <w:divsChild>
                                        <w:div w:id="211007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5261422">
          <w:marLeft w:val="0"/>
          <w:marRight w:val="0"/>
          <w:marTop w:val="0"/>
          <w:marBottom w:val="0"/>
          <w:divBdr>
            <w:top w:val="none" w:sz="0" w:space="0" w:color="auto"/>
            <w:left w:val="none" w:sz="0" w:space="0" w:color="auto"/>
            <w:bottom w:val="none" w:sz="0" w:space="0" w:color="auto"/>
            <w:right w:val="none" w:sz="0" w:space="0" w:color="auto"/>
          </w:divBdr>
          <w:divsChild>
            <w:div w:id="1145315958">
              <w:marLeft w:val="0"/>
              <w:marRight w:val="0"/>
              <w:marTop w:val="0"/>
              <w:marBottom w:val="0"/>
              <w:divBdr>
                <w:top w:val="none" w:sz="0" w:space="0" w:color="auto"/>
                <w:left w:val="none" w:sz="0" w:space="0" w:color="auto"/>
                <w:bottom w:val="none" w:sz="0" w:space="0" w:color="auto"/>
                <w:right w:val="none" w:sz="0" w:space="0" w:color="auto"/>
              </w:divBdr>
              <w:divsChild>
                <w:div w:id="633097880">
                  <w:marLeft w:val="0"/>
                  <w:marRight w:val="0"/>
                  <w:marTop w:val="0"/>
                  <w:marBottom w:val="0"/>
                  <w:divBdr>
                    <w:top w:val="none" w:sz="0" w:space="0" w:color="auto"/>
                    <w:left w:val="none" w:sz="0" w:space="0" w:color="auto"/>
                    <w:bottom w:val="none" w:sz="0" w:space="0" w:color="auto"/>
                    <w:right w:val="none" w:sz="0" w:space="0" w:color="auto"/>
                  </w:divBdr>
                  <w:divsChild>
                    <w:div w:id="413935683">
                      <w:marLeft w:val="0"/>
                      <w:marRight w:val="0"/>
                      <w:marTop w:val="0"/>
                      <w:marBottom w:val="0"/>
                      <w:divBdr>
                        <w:top w:val="none" w:sz="0" w:space="0" w:color="auto"/>
                        <w:left w:val="none" w:sz="0" w:space="0" w:color="auto"/>
                        <w:bottom w:val="none" w:sz="0" w:space="0" w:color="auto"/>
                        <w:right w:val="none" w:sz="0" w:space="0" w:color="auto"/>
                      </w:divBdr>
                      <w:divsChild>
                        <w:div w:id="382022507">
                          <w:marLeft w:val="0"/>
                          <w:marRight w:val="0"/>
                          <w:marTop w:val="0"/>
                          <w:marBottom w:val="0"/>
                          <w:divBdr>
                            <w:top w:val="none" w:sz="0" w:space="0" w:color="auto"/>
                            <w:left w:val="none" w:sz="0" w:space="0" w:color="auto"/>
                            <w:bottom w:val="none" w:sz="0" w:space="0" w:color="auto"/>
                            <w:right w:val="none" w:sz="0" w:space="0" w:color="auto"/>
                          </w:divBdr>
                          <w:divsChild>
                            <w:div w:id="237904342">
                              <w:marLeft w:val="0"/>
                              <w:marRight w:val="0"/>
                              <w:marTop w:val="0"/>
                              <w:marBottom w:val="0"/>
                              <w:divBdr>
                                <w:top w:val="none" w:sz="0" w:space="0" w:color="auto"/>
                                <w:left w:val="none" w:sz="0" w:space="0" w:color="auto"/>
                                <w:bottom w:val="none" w:sz="0" w:space="0" w:color="auto"/>
                                <w:right w:val="none" w:sz="0" w:space="0" w:color="auto"/>
                              </w:divBdr>
                              <w:divsChild>
                                <w:div w:id="1794783837">
                                  <w:marLeft w:val="0"/>
                                  <w:marRight w:val="0"/>
                                  <w:marTop w:val="0"/>
                                  <w:marBottom w:val="0"/>
                                  <w:divBdr>
                                    <w:top w:val="none" w:sz="0" w:space="0" w:color="auto"/>
                                    <w:left w:val="none" w:sz="0" w:space="0" w:color="auto"/>
                                    <w:bottom w:val="none" w:sz="0" w:space="0" w:color="auto"/>
                                    <w:right w:val="none" w:sz="0" w:space="0" w:color="auto"/>
                                  </w:divBdr>
                                  <w:divsChild>
                                    <w:div w:id="1449818403">
                                      <w:marLeft w:val="0"/>
                                      <w:marRight w:val="0"/>
                                      <w:marTop w:val="0"/>
                                      <w:marBottom w:val="0"/>
                                      <w:divBdr>
                                        <w:top w:val="none" w:sz="0" w:space="0" w:color="auto"/>
                                        <w:left w:val="none" w:sz="0" w:space="0" w:color="auto"/>
                                        <w:bottom w:val="none" w:sz="0" w:space="0" w:color="auto"/>
                                        <w:right w:val="none" w:sz="0" w:space="0" w:color="auto"/>
                                      </w:divBdr>
                                      <w:divsChild>
                                        <w:div w:id="39027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9722544">
          <w:marLeft w:val="0"/>
          <w:marRight w:val="0"/>
          <w:marTop w:val="0"/>
          <w:marBottom w:val="0"/>
          <w:divBdr>
            <w:top w:val="none" w:sz="0" w:space="0" w:color="auto"/>
            <w:left w:val="none" w:sz="0" w:space="0" w:color="auto"/>
            <w:bottom w:val="none" w:sz="0" w:space="0" w:color="auto"/>
            <w:right w:val="none" w:sz="0" w:space="0" w:color="auto"/>
          </w:divBdr>
          <w:divsChild>
            <w:div w:id="1637947421">
              <w:marLeft w:val="0"/>
              <w:marRight w:val="0"/>
              <w:marTop w:val="0"/>
              <w:marBottom w:val="0"/>
              <w:divBdr>
                <w:top w:val="none" w:sz="0" w:space="0" w:color="auto"/>
                <w:left w:val="none" w:sz="0" w:space="0" w:color="auto"/>
                <w:bottom w:val="none" w:sz="0" w:space="0" w:color="auto"/>
                <w:right w:val="none" w:sz="0" w:space="0" w:color="auto"/>
              </w:divBdr>
              <w:divsChild>
                <w:div w:id="1783766688">
                  <w:marLeft w:val="0"/>
                  <w:marRight w:val="0"/>
                  <w:marTop w:val="0"/>
                  <w:marBottom w:val="0"/>
                  <w:divBdr>
                    <w:top w:val="none" w:sz="0" w:space="0" w:color="auto"/>
                    <w:left w:val="none" w:sz="0" w:space="0" w:color="auto"/>
                    <w:bottom w:val="none" w:sz="0" w:space="0" w:color="auto"/>
                    <w:right w:val="none" w:sz="0" w:space="0" w:color="auto"/>
                  </w:divBdr>
                  <w:divsChild>
                    <w:div w:id="790982123">
                      <w:marLeft w:val="0"/>
                      <w:marRight w:val="0"/>
                      <w:marTop w:val="0"/>
                      <w:marBottom w:val="0"/>
                      <w:divBdr>
                        <w:top w:val="none" w:sz="0" w:space="0" w:color="auto"/>
                        <w:left w:val="none" w:sz="0" w:space="0" w:color="auto"/>
                        <w:bottom w:val="none" w:sz="0" w:space="0" w:color="auto"/>
                        <w:right w:val="none" w:sz="0" w:space="0" w:color="auto"/>
                      </w:divBdr>
                      <w:divsChild>
                        <w:div w:id="1963804741">
                          <w:marLeft w:val="0"/>
                          <w:marRight w:val="0"/>
                          <w:marTop w:val="0"/>
                          <w:marBottom w:val="0"/>
                          <w:divBdr>
                            <w:top w:val="none" w:sz="0" w:space="0" w:color="auto"/>
                            <w:left w:val="none" w:sz="0" w:space="0" w:color="auto"/>
                            <w:bottom w:val="none" w:sz="0" w:space="0" w:color="auto"/>
                            <w:right w:val="none" w:sz="0" w:space="0" w:color="auto"/>
                          </w:divBdr>
                          <w:divsChild>
                            <w:div w:id="1251041373">
                              <w:marLeft w:val="0"/>
                              <w:marRight w:val="0"/>
                              <w:marTop w:val="0"/>
                              <w:marBottom w:val="0"/>
                              <w:divBdr>
                                <w:top w:val="none" w:sz="0" w:space="0" w:color="auto"/>
                                <w:left w:val="none" w:sz="0" w:space="0" w:color="auto"/>
                                <w:bottom w:val="none" w:sz="0" w:space="0" w:color="auto"/>
                                <w:right w:val="none" w:sz="0" w:space="0" w:color="auto"/>
                              </w:divBdr>
                              <w:divsChild>
                                <w:div w:id="1018772646">
                                  <w:marLeft w:val="0"/>
                                  <w:marRight w:val="0"/>
                                  <w:marTop w:val="0"/>
                                  <w:marBottom w:val="0"/>
                                  <w:divBdr>
                                    <w:top w:val="none" w:sz="0" w:space="0" w:color="auto"/>
                                    <w:left w:val="none" w:sz="0" w:space="0" w:color="auto"/>
                                    <w:bottom w:val="none" w:sz="0" w:space="0" w:color="auto"/>
                                    <w:right w:val="none" w:sz="0" w:space="0" w:color="auto"/>
                                  </w:divBdr>
                                  <w:divsChild>
                                    <w:div w:id="1308903117">
                                      <w:marLeft w:val="0"/>
                                      <w:marRight w:val="0"/>
                                      <w:marTop w:val="0"/>
                                      <w:marBottom w:val="0"/>
                                      <w:divBdr>
                                        <w:top w:val="none" w:sz="0" w:space="0" w:color="auto"/>
                                        <w:left w:val="none" w:sz="0" w:space="0" w:color="auto"/>
                                        <w:bottom w:val="none" w:sz="0" w:space="0" w:color="auto"/>
                                        <w:right w:val="none" w:sz="0" w:space="0" w:color="auto"/>
                                      </w:divBdr>
                                      <w:divsChild>
                                        <w:div w:id="91208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0455993">
          <w:marLeft w:val="0"/>
          <w:marRight w:val="0"/>
          <w:marTop w:val="0"/>
          <w:marBottom w:val="0"/>
          <w:divBdr>
            <w:top w:val="none" w:sz="0" w:space="0" w:color="auto"/>
            <w:left w:val="none" w:sz="0" w:space="0" w:color="auto"/>
            <w:bottom w:val="none" w:sz="0" w:space="0" w:color="auto"/>
            <w:right w:val="none" w:sz="0" w:space="0" w:color="auto"/>
          </w:divBdr>
          <w:divsChild>
            <w:div w:id="1711684313">
              <w:marLeft w:val="0"/>
              <w:marRight w:val="0"/>
              <w:marTop w:val="0"/>
              <w:marBottom w:val="0"/>
              <w:divBdr>
                <w:top w:val="none" w:sz="0" w:space="0" w:color="auto"/>
                <w:left w:val="none" w:sz="0" w:space="0" w:color="auto"/>
                <w:bottom w:val="none" w:sz="0" w:space="0" w:color="auto"/>
                <w:right w:val="none" w:sz="0" w:space="0" w:color="auto"/>
              </w:divBdr>
              <w:divsChild>
                <w:div w:id="290290159">
                  <w:marLeft w:val="0"/>
                  <w:marRight w:val="0"/>
                  <w:marTop w:val="0"/>
                  <w:marBottom w:val="0"/>
                  <w:divBdr>
                    <w:top w:val="none" w:sz="0" w:space="0" w:color="auto"/>
                    <w:left w:val="none" w:sz="0" w:space="0" w:color="auto"/>
                    <w:bottom w:val="none" w:sz="0" w:space="0" w:color="auto"/>
                    <w:right w:val="none" w:sz="0" w:space="0" w:color="auto"/>
                  </w:divBdr>
                  <w:divsChild>
                    <w:div w:id="760837639">
                      <w:marLeft w:val="0"/>
                      <w:marRight w:val="0"/>
                      <w:marTop w:val="0"/>
                      <w:marBottom w:val="0"/>
                      <w:divBdr>
                        <w:top w:val="none" w:sz="0" w:space="0" w:color="auto"/>
                        <w:left w:val="none" w:sz="0" w:space="0" w:color="auto"/>
                        <w:bottom w:val="none" w:sz="0" w:space="0" w:color="auto"/>
                        <w:right w:val="none" w:sz="0" w:space="0" w:color="auto"/>
                      </w:divBdr>
                      <w:divsChild>
                        <w:div w:id="341249206">
                          <w:marLeft w:val="0"/>
                          <w:marRight w:val="0"/>
                          <w:marTop w:val="0"/>
                          <w:marBottom w:val="0"/>
                          <w:divBdr>
                            <w:top w:val="none" w:sz="0" w:space="0" w:color="auto"/>
                            <w:left w:val="none" w:sz="0" w:space="0" w:color="auto"/>
                            <w:bottom w:val="none" w:sz="0" w:space="0" w:color="auto"/>
                            <w:right w:val="none" w:sz="0" w:space="0" w:color="auto"/>
                          </w:divBdr>
                          <w:divsChild>
                            <w:div w:id="417597664">
                              <w:marLeft w:val="0"/>
                              <w:marRight w:val="0"/>
                              <w:marTop w:val="0"/>
                              <w:marBottom w:val="0"/>
                              <w:divBdr>
                                <w:top w:val="none" w:sz="0" w:space="0" w:color="auto"/>
                                <w:left w:val="none" w:sz="0" w:space="0" w:color="auto"/>
                                <w:bottom w:val="none" w:sz="0" w:space="0" w:color="auto"/>
                                <w:right w:val="none" w:sz="0" w:space="0" w:color="auto"/>
                              </w:divBdr>
                              <w:divsChild>
                                <w:div w:id="501941436">
                                  <w:marLeft w:val="0"/>
                                  <w:marRight w:val="0"/>
                                  <w:marTop w:val="0"/>
                                  <w:marBottom w:val="0"/>
                                  <w:divBdr>
                                    <w:top w:val="none" w:sz="0" w:space="0" w:color="auto"/>
                                    <w:left w:val="none" w:sz="0" w:space="0" w:color="auto"/>
                                    <w:bottom w:val="none" w:sz="0" w:space="0" w:color="auto"/>
                                    <w:right w:val="none" w:sz="0" w:space="0" w:color="auto"/>
                                  </w:divBdr>
                                  <w:divsChild>
                                    <w:div w:id="17010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601276">
                  <w:marLeft w:val="0"/>
                  <w:marRight w:val="0"/>
                  <w:marTop w:val="0"/>
                  <w:marBottom w:val="0"/>
                  <w:divBdr>
                    <w:top w:val="none" w:sz="0" w:space="0" w:color="auto"/>
                    <w:left w:val="none" w:sz="0" w:space="0" w:color="auto"/>
                    <w:bottom w:val="none" w:sz="0" w:space="0" w:color="auto"/>
                    <w:right w:val="none" w:sz="0" w:space="0" w:color="auto"/>
                  </w:divBdr>
                  <w:divsChild>
                    <w:div w:id="875234833">
                      <w:marLeft w:val="0"/>
                      <w:marRight w:val="0"/>
                      <w:marTop w:val="0"/>
                      <w:marBottom w:val="0"/>
                      <w:divBdr>
                        <w:top w:val="none" w:sz="0" w:space="0" w:color="auto"/>
                        <w:left w:val="none" w:sz="0" w:space="0" w:color="auto"/>
                        <w:bottom w:val="none" w:sz="0" w:space="0" w:color="auto"/>
                        <w:right w:val="none" w:sz="0" w:space="0" w:color="auto"/>
                      </w:divBdr>
                      <w:divsChild>
                        <w:div w:id="1179392293">
                          <w:marLeft w:val="0"/>
                          <w:marRight w:val="0"/>
                          <w:marTop w:val="0"/>
                          <w:marBottom w:val="0"/>
                          <w:divBdr>
                            <w:top w:val="none" w:sz="0" w:space="0" w:color="auto"/>
                            <w:left w:val="none" w:sz="0" w:space="0" w:color="auto"/>
                            <w:bottom w:val="none" w:sz="0" w:space="0" w:color="auto"/>
                            <w:right w:val="none" w:sz="0" w:space="0" w:color="auto"/>
                          </w:divBdr>
                          <w:divsChild>
                            <w:div w:id="423646956">
                              <w:marLeft w:val="0"/>
                              <w:marRight w:val="0"/>
                              <w:marTop w:val="0"/>
                              <w:marBottom w:val="0"/>
                              <w:divBdr>
                                <w:top w:val="none" w:sz="0" w:space="0" w:color="auto"/>
                                <w:left w:val="none" w:sz="0" w:space="0" w:color="auto"/>
                                <w:bottom w:val="none" w:sz="0" w:space="0" w:color="auto"/>
                                <w:right w:val="none" w:sz="0" w:space="0" w:color="auto"/>
                              </w:divBdr>
                              <w:divsChild>
                                <w:div w:id="189507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620520">
          <w:marLeft w:val="0"/>
          <w:marRight w:val="0"/>
          <w:marTop w:val="0"/>
          <w:marBottom w:val="0"/>
          <w:divBdr>
            <w:top w:val="none" w:sz="0" w:space="0" w:color="auto"/>
            <w:left w:val="none" w:sz="0" w:space="0" w:color="auto"/>
            <w:bottom w:val="none" w:sz="0" w:space="0" w:color="auto"/>
            <w:right w:val="none" w:sz="0" w:space="0" w:color="auto"/>
          </w:divBdr>
          <w:divsChild>
            <w:div w:id="1271742716">
              <w:marLeft w:val="0"/>
              <w:marRight w:val="0"/>
              <w:marTop w:val="0"/>
              <w:marBottom w:val="0"/>
              <w:divBdr>
                <w:top w:val="none" w:sz="0" w:space="0" w:color="auto"/>
                <w:left w:val="none" w:sz="0" w:space="0" w:color="auto"/>
                <w:bottom w:val="none" w:sz="0" w:space="0" w:color="auto"/>
                <w:right w:val="none" w:sz="0" w:space="0" w:color="auto"/>
              </w:divBdr>
              <w:divsChild>
                <w:div w:id="661472309">
                  <w:marLeft w:val="0"/>
                  <w:marRight w:val="0"/>
                  <w:marTop w:val="0"/>
                  <w:marBottom w:val="0"/>
                  <w:divBdr>
                    <w:top w:val="none" w:sz="0" w:space="0" w:color="auto"/>
                    <w:left w:val="none" w:sz="0" w:space="0" w:color="auto"/>
                    <w:bottom w:val="none" w:sz="0" w:space="0" w:color="auto"/>
                    <w:right w:val="none" w:sz="0" w:space="0" w:color="auto"/>
                  </w:divBdr>
                  <w:divsChild>
                    <w:div w:id="1615212765">
                      <w:marLeft w:val="0"/>
                      <w:marRight w:val="0"/>
                      <w:marTop w:val="0"/>
                      <w:marBottom w:val="0"/>
                      <w:divBdr>
                        <w:top w:val="none" w:sz="0" w:space="0" w:color="auto"/>
                        <w:left w:val="none" w:sz="0" w:space="0" w:color="auto"/>
                        <w:bottom w:val="none" w:sz="0" w:space="0" w:color="auto"/>
                        <w:right w:val="none" w:sz="0" w:space="0" w:color="auto"/>
                      </w:divBdr>
                      <w:divsChild>
                        <w:div w:id="1948852562">
                          <w:marLeft w:val="0"/>
                          <w:marRight w:val="0"/>
                          <w:marTop w:val="0"/>
                          <w:marBottom w:val="0"/>
                          <w:divBdr>
                            <w:top w:val="none" w:sz="0" w:space="0" w:color="auto"/>
                            <w:left w:val="none" w:sz="0" w:space="0" w:color="auto"/>
                            <w:bottom w:val="none" w:sz="0" w:space="0" w:color="auto"/>
                            <w:right w:val="none" w:sz="0" w:space="0" w:color="auto"/>
                          </w:divBdr>
                          <w:divsChild>
                            <w:div w:id="1243680969">
                              <w:marLeft w:val="0"/>
                              <w:marRight w:val="0"/>
                              <w:marTop w:val="0"/>
                              <w:marBottom w:val="0"/>
                              <w:divBdr>
                                <w:top w:val="none" w:sz="0" w:space="0" w:color="auto"/>
                                <w:left w:val="none" w:sz="0" w:space="0" w:color="auto"/>
                                <w:bottom w:val="none" w:sz="0" w:space="0" w:color="auto"/>
                                <w:right w:val="none" w:sz="0" w:space="0" w:color="auto"/>
                              </w:divBdr>
                              <w:divsChild>
                                <w:div w:id="1229731022">
                                  <w:marLeft w:val="0"/>
                                  <w:marRight w:val="0"/>
                                  <w:marTop w:val="0"/>
                                  <w:marBottom w:val="0"/>
                                  <w:divBdr>
                                    <w:top w:val="none" w:sz="0" w:space="0" w:color="auto"/>
                                    <w:left w:val="none" w:sz="0" w:space="0" w:color="auto"/>
                                    <w:bottom w:val="none" w:sz="0" w:space="0" w:color="auto"/>
                                    <w:right w:val="none" w:sz="0" w:space="0" w:color="auto"/>
                                  </w:divBdr>
                                  <w:divsChild>
                                    <w:div w:id="388192744">
                                      <w:marLeft w:val="0"/>
                                      <w:marRight w:val="0"/>
                                      <w:marTop w:val="0"/>
                                      <w:marBottom w:val="0"/>
                                      <w:divBdr>
                                        <w:top w:val="none" w:sz="0" w:space="0" w:color="auto"/>
                                        <w:left w:val="none" w:sz="0" w:space="0" w:color="auto"/>
                                        <w:bottom w:val="none" w:sz="0" w:space="0" w:color="auto"/>
                                        <w:right w:val="none" w:sz="0" w:space="0" w:color="auto"/>
                                      </w:divBdr>
                                      <w:divsChild>
                                        <w:div w:id="24754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3541965">
          <w:marLeft w:val="0"/>
          <w:marRight w:val="0"/>
          <w:marTop w:val="0"/>
          <w:marBottom w:val="0"/>
          <w:divBdr>
            <w:top w:val="none" w:sz="0" w:space="0" w:color="auto"/>
            <w:left w:val="none" w:sz="0" w:space="0" w:color="auto"/>
            <w:bottom w:val="none" w:sz="0" w:space="0" w:color="auto"/>
            <w:right w:val="none" w:sz="0" w:space="0" w:color="auto"/>
          </w:divBdr>
          <w:divsChild>
            <w:div w:id="1898202361">
              <w:marLeft w:val="0"/>
              <w:marRight w:val="0"/>
              <w:marTop w:val="0"/>
              <w:marBottom w:val="0"/>
              <w:divBdr>
                <w:top w:val="none" w:sz="0" w:space="0" w:color="auto"/>
                <w:left w:val="none" w:sz="0" w:space="0" w:color="auto"/>
                <w:bottom w:val="none" w:sz="0" w:space="0" w:color="auto"/>
                <w:right w:val="none" w:sz="0" w:space="0" w:color="auto"/>
              </w:divBdr>
              <w:divsChild>
                <w:div w:id="1259215259">
                  <w:marLeft w:val="0"/>
                  <w:marRight w:val="0"/>
                  <w:marTop w:val="0"/>
                  <w:marBottom w:val="0"/>
                  <w:divBdr>
                    <w:top w:val="none" w:sz="0" w:space="0" w:color="auto"/>
                    <w:left w:val="none" w:sz="0" w:space="0" w:color="auto"/>
                    <w:bottom w:val="none" w:sz="0" w:space="0" w:color="auto"/>
                    <w:right w:val="none" w:sz="0" w:space="0" w:color="auto"/>
                  </w:divBdr>
                  <w:divsChild>
                    <w:div w:id="581185698">
                      <w:marLeft w:val="0"/>
                      <w:marRight w:val="0"/>
                      <w:marTop w:val="0"/>
                      <w:marBottom w:val="0"/>
                      <w:divBdr>
                        <w:top w:val="none" w:sz="0" w:space="0" w:color="auto"/>
                        <w:left w:val="none" w:sz="0" w:space="0" w:color="auto"/>
                        <w:bottom w:val="none" w:sz="0" w:space="0" w:color="auto"/>
                        <w:right w:val="none" w:sz="0" w:space="0" w:color="auto"/>
                      </w:divBdr>
                      <w:divsChild>
                        <w:div w:id="2009167641">
                          <w:marLeft w:val="0"/>
                          <w:marRight w:val="0"/>
                          <w:marTop w:val="0"/>
                          <w:marBottom w:val="0"/>
                          <w:divBdr>
                            <w:top w:val="none" w:sz="0" w:space="0" w:color="auto"/>
                            <w:left w:val="none" w:sz="0" w:space="0" w:color="auto"/>
                            <w:bottom w:val="none" w:sz="0" w:space="0" w:color="auto"/>
                            <w:right w:val="none" w:sz="0" w:space="0" w:color="auto"/>
                          </w:divBdr>
                          <w:divsChild>
                            <w:div w:id="195895111">
                              <w:marLeft w:val="0"/>
                              <w:marRight w:val="0"/>
                              <w:marTop w:val="0"/>
                              <w:marBottom w:val="0"/>
                              <w:divBdr>
                                <w:top w:val="none" w:sz="0" w:space="0" w:color="auto"/>
                                <w:left w:val="none" w:sz="0" w:space="0" w:color="auto"/>
                                <w:bottom w:val="none" w:sz="0" w:space="0" w:color="auto"/>
                                <w:right w:val="none" w:sz="0" w:space="0" w:color="auto"/>
                              </w:divBdr>
                              <w:divsChild>
                                <w:div w:id="188568952">
                                  <w:marLeft w:val="0"/>
                                  <w:marRight w:val="0"/>
                                  <w:marTop w:val="0"/>
                                  <w:marBottom w:val="0"/>
                                  <w:divBdr>
                                    <w:top w:val="none" w:sz="0" w:space="0" w:color="auto"/>
                                    <w:left w:val="none" w:sz="0" w:space="0" w:color="auto"/>
                                    <w:bottom w:val="none" w:sz="0" w:space="0" w:color="auto"/>
                                    <w:right w:val="none" w:sz="0" w:space="0" w:color="auto"/>
                                  </w:divBdr>
                                  <w:divsChild>
                                    <w:div w:id="842210133">
                                      <w:marLeft w:val="0"/>
                                      <w:marRight w:val="0"/>
                                      <w:marTop w:val="0"/>
                                      <w:marBottom w:val="0"/>
                                      <w:divBdr>
                                        <w:top w:val="none" w:sz="0" w:space="0" w:color="auto"/>
                                        <w:left w:val="none" w:sz="0" w:space="0" w:color="auto"/>
                                        <w:bottom w:val="none" w:sz="0" w:space="0" w:color="auto"/>
                                        <w:right w:val="none" w:sz="0" w:space="0" w:color="auto"/>
                                      </w:divBdr>
                                      <w:divsChild>
                                        <w:div w:id="95783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697438">
          <w:marLeft w:val="0"/>
          <w:marRight w:val="0"/>
          <w:marTop w:val="0"/>
          <w:marBottom w:val="0"/>
          <w:divBdr>
            <w:top w:val="none" w:sz="0" w:space="0" w:color="auto"/>
            <w:left w:val="none" w:sz="0" w:space="0" w:color="auto"/>
            <w:bottom w:val="none" w:sz="0" w:space="0" w:color="auto"/>
            <w:right w:val="none" w:sz="0" w:space="0" w:color="auto"/>
          </w:divBdr>
          <w:divsChild>
            <w:div w:id="1505625766">
              <w:marLeft w:val="0"/>
              <w:marRight w:val="0"/>
              <w:marTop w:val="0"/>
              <w:marBottom w:val="0"/>
              <w:divBdr>
                <w:top w:val="none" w:sz="0" w:space="0" w:color="auto"/>
                <w:left w:val="none" w:sz="0" w:space="0" w:color="auto"/>
                <w:bottom w:val="none" w:sz="0" w:space="0" w:color="auto"/>
                <w:right w:val="none" w:sz="0" w:space="0" w:color="auto"/>
              </w:divBdr>
              <w:divsChild>
                <w:div w:id="989675716">
                  <w:marLeft w:val="0"/>
                  <w:marRight w:val="0"/>
                  <w:marTop w:val="0"/>
                  <w:marBottom w:val="0"/>
                  <w:divBdr>
                    <w:top w:val="none" w:sz="0" w:space="0" w:color="auto"/>
                    <w:left w:val="none" w:sz="0" w:space="0" w:color="auto"/>
                    <w:bottom w:val="none" w:sz="0" w:space="0" w:color="auto"/>
                    <w:right w:val="none" w:sz="0" w:space="0" w:color="auto"/>
                  </w:divBdr>
                  <w:divsChild>
                    <w:div w:id="125776017">
                      <w:marLeft w:val="0"/>
                      <w:marRight w:val="0"/>
                      <w:marTop w:val="0"/>
                      <w:marBottom w:val="0"/>
                      <w:divBdr>
                        <w:top w:val="none" w:sz="0" w:space="0" w:color="auto"/>
                        <w:left w:val="none" w:sz="0" w:space="0" w:color="auto"/>
                        <w:bottom w:val="none" w:sz="0" w:space="0" w:color="auto"/>
                        <w:right w:val="none" w:sz="0" w:space="0" w:color="auto"/>
                      </w:divBdr>
                      <w:divsChild>
                        <w:div w:id="541091323">
                          <w:marLeft w:val="0"/>
                          <w:marRight w:val="0"/>
                          <w:marTop w:val="0"/>
                          <w:marBottom w:val="0"/>
                          <w:divBdr>
                            <w:top w:val="none" w:sz="0" w:space="0" w:color="auto"/>
                            <w:left w:val="none" w:sz="0" w:space="0" w:color="auto"/>
                            <w:bottom w:val="none" w:sz="0" w:space="0" w:color="auto"/>
                            <w:right w:val="none" w:sz="0" w:space="0" w:color="auto"/>
                          </w:divBdr>
                          <w:divsChild>
                            <w:div w:id="1929921268">
                              <w:marLeft w:val="0"/>
                              <w:marRight w:val="0"/>
                              <w:marTop w:val="0"/>
                              <w:marBottom w:val="0"/>
                              <w:divBdr>
                                <w:top w:val="none" w:sz="0" w:space="0" w:color="auto"/>
                                <w:left w:val="none" w:sz="0" w:space="0" w:color="auto"/>
                                <w:bottom w:val="none" w:sz="0" w:space="0" w:color="auto"/>
                                <w:right w:val="none" w:sz="0" w:space="0" w:color="auto"/>
                              </w:divBdr>
                              <w:divsChild>
                                <w:div w:id="37447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182489">
                  <w:marLeft w:val="0"/>
                  <w:marRight w:val="0"/>
                  <w:marTop w:val="0"/>
                  <w:marBottom w:val="0"/>
                  <w:divBdr>
                    <w:top w:val="none" w:sz="0" w:space="0" w:color="auto"/>
                    <w:left w:val="none" w:sz="0" w:space="0" w:color="auto"/>
                    <w:bottom w:val="none" w:sz="0" w:space="0" w:color="auto"/>
                    <w:right w:val="none" w:sz="0" w:space="0" w:color="auto"/>
                  </w:divBdr>
                  <w:divsChild>
                    <w:div w:id="1261110804">
                      <w:marLeft w:val="0"/>
                      <w:marRight w:val="0"/>
                      <w:marTop w:val="0"/>
                      <w:marBottom w:val="0"/>
                      <w:divBdr>
                        <w:top w:val="none" w:sz="0" w:space="0" w:color="auto"/>
                        <w:left w:val="none" w:sz="0" w:space="0" w:color="auto"/>
                        <w:bottom w:val="none" w:sz="0" w:space="0" w:color="auto"/>
                        <w:right w:val="none" w:sz="0" w:space="0" w:color="auto"/>
                      </w:divBdr>
                      <w:divsChild>
                        <w:div w:id="795609170">
                          <w:marLeft w:val="0"/>
                          <w:marRight w:val="0"/>
                          <w:marTop w:val="0"/>
                          <w:marBottom w:val="0"/>
                          <w:divBdr>
                            <w:top w:val="none" w:sz="0" w:space="0" w:color="auto"/>
                            <w:left w:val="none" w:sz="0" w:space="0" w:color="auto"/>
                            <w:bottom w:val="none" w:sz="0" w:space="0" w:color="auto"/>
                            <w:right w:val="none" w:sz="0" w:space="0" w:color="auto"/>
                          </w:divBdr>
                          <w:divsChild>
                            <w:div w:id="678888609">
                              <w:marLeft w:val="0"/>
                              <w:marRight w:val="0"/>
                              <w:marTop w:val="0"/>
                              <w:marBottom w:val="0"/>
                              <w:divBdr>
                                <w:top w:val="none" w:sz="0" w:space="0" w:color="auto"/>
                                <w:left w:val="none" w:sz="0" w:space="0" w:color="auto"/>
                                <w:bottom w:val="none" w:sz="0" w:space="0" w:color="auto"/>
                                <w:right w:val="none" w:sz="0" w:space="0" w:color="auto"/>
                              </w:divBdr>
                              <w:divsChild>
                                <w:div w:id="1915696039">
                                  <w:marLeft w:val="0"/>
                                  <w:marRight w:val="0"/>
                                  <w:marTop w:val="0"/>
                                  <w:marBottom w:val="0"/>
                                  <w:divBdr>
                                    <w:top w:val="none" w:sz="0" w:space="0" w:color="auto"/>
                                    <w:left w:val="none" w:sz="0" w:space="0" w:color="auto"/>
                                    <w:bottom w:val="none" w:sz="0" w:space="0" w:color="auto"/>
                                    <w:right w:val="none" w:sz="0" w:space="0" w:color="auto"/>
                                  </w:divBdr>
                                  <w:divsChild>
                                    <w:div w:id="55058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8553349">
          <w:marLeft w:val="0"/>
          <w:marRight w:val="0"/>
          <w:marTop w:val="0"/>
          <w:marBottom w:val="0"/>
          <w:divBdr>
            <w:top w:val="none" w:sz="0" w:space="0" w:color="auto"/>
            <w:left w:val="none" w:sz="0" w:space="0" w:color="auto"/>
            <w:bottom w:val="none" w:sz="0" w:space="0" w:color="auto"/>
            <w:right w:val="none" w:sz="0" w:space="0" w:color="auto"/>
          </w:divBdr>
          <w:divsChild>
            <w:div w:id="23018538">
              <w:marLeft w:val="0"/>
              <w:marRight w:val="0"/>
              <w:marTop w:val="0"/>
              <w:marBottom w:val="0"/>
              <w:divBdr>
                <w:top w:val="none" w:sz="0" w:space="0" w:color="auto"/>
                <w:left w:val="none" w:sz="0" w:space="0" w:color="auto"/>
                <w:bottom w:val="none" w:sz="0" w:space="0" w:color="auto"/>
                <w:right w:val="none" w:sz="0" w:space="0" w:color="auto"/>
              </w:divBdr>
              <w:divsChild>
                <w:div w:id="1616475718">
                  <w:marLeft w:val="0"/>
                  <w:marRight w:val="0"/>
                  <w:marTop w:val="0"/>
                  <w:marBottom w:val="0"/>
                  <w:divBdr>
                    <w:top w:val="none" w:sz="0" w:space="0" w:color="auto"/>
                    <w:left w:val="none" w:sz="0" w:space="0" w:color="auto"/>
                    <w:bottom w:val="none" w:sz="0" w:space="0" w:color="auto"/>
                    <w:right w:val="none" w:sz="0" w:space="0" w:color="auto"/>
                  </w:divBdr>
                  <w:divsChild>
                    <w:div w:id="727802389">
                      <w:marLeft w:val="0"/>
                      <w:marRight w:val="0"/>
                      <w:marTop w:val="0"/>
                      <w:marBottom w:val="0"/>
                      <w:divBdr>
                        <w:top w:val="none" w:sz="0" w:space="0" w:color="auto"/>
                        <w:left w:val="none" w:sz="0" w:space="0" w:color="auto"/>
                        <w:bottom w:val="none" w:sz="0" w:space="0" w:color="auto"/>
                        <w:right w:val="none" w:sz="0" w:space="0" w:color="auto"/>
                      </w:divBdr>
                      <w:divsChild>
                        <w:div w:id="151727105">
                          <w:marLeft w:val="0"/>
                          <w:marRight w:val="0"/>
                          <w:marTop w:val="0"/>
                          <w:marBottom w:val="0"/>
                          <w:divBdr>
                            <w:top w:val="none" w:sz="0" w:space="0" w:color="auto"/>
                            <w:left w:val="none" w:sz="0" w:space="0" w:color="auto"/>
                            <w:bottom w:val="none" w:sz="0" w:space="0" w:color="auto"/>
                            <w:right w:val="none" w:sz="0" w:space="0" w:color="auto"/>
                          </w:divBdr>
                          <w:divsChild>
                            <w:div w:id="1893926993">
                              <w:marLeft w:val="0"/>
                              <w:marRight w:val="0"/>
                              <w:marTop w:val="0"/>
                              <w:marBottom w:val="0"/>
                              <w:divBdr>
                                <w:top w:val="none" w:sz="0" w:space="0" w:color="auto"/>
                                <w:left w:val="none" w:sz="0" w:space="0" w:color="auto"/>
                                <w:bottom w:val="none" w:sz="0" w:space="0" w:color="auto"/>
                                <w:right w:val="none" w:sz="0" w:space="0" w:color="auto"/>
                              </w:divBdr>
                              <w:divsChild>
                                <w:div w:id="493843273">
                                  <w:marLeft w:val="0"/>
                                  <w:marRight w:val="0"/>
                                  <w:marTop w:val="0"/>
                                  <w:marBottom w:val="0"/>
                                  <w:divBdr>
                                    <w:top w:val="none" w:sz="0" w:space="0" w:color="auto"/>
                                    <w:left w:val="none" w:sz="0" w:space="0" w:color="auto"/>
                                    <w:bottom w:val="none" w:sz="0" w:space="0" w:color="auto"/>
                                    <w:right w:val="none" w:sz="0" w:space="0" w:color="auto"/>
                                  </w:divBdr>
                                  <w:divsChild>
                                    <w:div w:id="169419389">
                                      <w:marLeft w:val="0"/>
                                      <w:marRight w:val="0"/>
                                      <w:marTop w:val="0"/>
                                      <w:marBottom w:val="0"/>
                                      <w:divBdr>
                                        <w:top w:val="none" w:sz="0" w:space="0" w:color="auto"/>
                                        <w:left w:val="none" w:sz="0" w:space="0" w:color="auto"/>
                                        <w:bottom w:val="none" w:sz="0" w:space="0" w:color="auto"/>
                                        <w:right w:val="none" w:sz="0" w:space="0" w:color="auto"/>
                                      </w:divBdr>
                                      <w:divsChild>
                                        <w:div w:id="84660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726757">
          <w:marLeft w:val="0"/>
          <w:marRight w:val="0"/>
          <w:marTop w:val="0"/>
          <w:marBottom w:val="0"/>
          <w:divBdr>
            <w:top w:val="none" w:sz="0" w:space="0" w:color="auto"/>
            <w:left w:val="none" w:sz="0" w:space="0" w:color="auto"/>
            <w:bottom w:val="none" w:sz="0" w:space="0" w:color="auto"/>
            <w:right w:val="none" w:sz="0" w:space="0" w:color="auto"/>
          </w:divBdr>
          <w:divsChild>
            <w:div w:id="172426261">
              <w:marLeft w:val="0"/>
              <w:marRight w:val="0"/>
              <w:marTop w:val="0"/>
              <w:marBottom w:val="0"/>
              <w:divBdr>
                <w:top w:val="none" w:sz="0" w:space="0" w:color="auto"/>
                <w:left w:val="none" w:sz="0" w:space="0" w:color="auto"/>
                <w:bottom w:val="none" w:sz="0" w:space="0" w:color="auto"/>
                <w:right w:val="none" w:sz="0" w:space="0" w:color="auto"/>
              </w:divBdr>
              <w:divsChild>
                <w:div w:id="987049067">
                  <w:marLeft w:val="0"/>
                  <w:marRight w:val="0"/>
                  <w:marTop w:val="0"/>
                  <w:marBottom w:val="0"/>
                  <w:divBdr>
                    <w:top w:val="none" w:sz="0" w:space="0" w:color="auto"/>
                    <w:left w:val="none" w:sz="0" w:space="0" w:color="auto"/>
                    <w:bottom w:val="none" w:sz="0" w:space="0" w:color="auto"/>
                    <w:right w:val="none" w:sz="0" w:space="0" w:color="auto"/>
                  </w:divBdr>
                  <w:divsChild>
                    <w:div w:id="1058632543">
                      <w:marLeft w:val="0"/>
                      <w:marRight w:val="0"/>
                      <w:marTop w:val="0"/>
                      <w:marBottom w:val="0"/>
                      <w:divBdr>
                        <w:top w:val="none" w:sz="0" w:space="0" w:color="auto"/>
                        <w:left w:val="none" w:sz="0" w:space="0" w:color="auto"/>
                        <w:bottom w:val="none" w:sz="0" w:space="0" w:color="auto"/>
                        <w:right w:val="none" w:sz="0" w:space="0" w:color="auto"/>
                      </w:divBdr>
                      <w:divsChild>
                        <w:div w:id="1621103495">
                          <w:marLeft w:val="0"/>
                          <w:marRight w:val="0"/>
                          <w:marTop w:val="0"/>
                          <w:marBottom w:val="0"/>
                          <w:divBdr>
                            <w:top w:val="none" w:sz="0" w:space="0" w:color="auto"/>
                            <w:left w:val="none" w:sz="0" w:space="0" w:color="auto"/>
                            <w:bottom w:val="none" w:sz="0" w:space="0" w:color="auto"/>
                            <w:right w:val="none" w:sz="0" w:space="0" w:color="auto"/>
                          </w:divBdr>
                          <w:divsChild>
                            <w:div w:id="551310604">
                              <w:marLeft w:val="0"/>
                              <w:marRight w:val="0"/>
                              <w:marTop w:val="0"/>
                              <w:marBottom w:val="0"/>
                              <w:divBdr>
                                <w:top w:val="none" w:sz="0" w:space="0" w:color="auto"/>
                                <w:left w:val="none" w:sz="0" w:space="0" w:color="auto"/>
                                <w:bottom w:val="none" w:sz="0" w:space="0" w:color="auto"/>
                                <w:right w:val="none" w:sz="0" w:space="0" w:color="auto"/>
                              </w:divBdr>
                              <w:divsChild>
                                <w:div w:id="782502597">
                                  <w:marLeft w:val="0"/>
                                  <w:marRight w:val="0"/>
                                  <w:marTop w:val="0"/>
                                  <w:marBottom w:val="0"/>
                                  <w:divBdr>
                                    <w:top w:val="none" w:sz="0" w:space="0" w:color="auto"/>
                                    <w:left w:val="none" w:sz="0" w:space="0" w:color="auto"/>
                                    <w:bottom w:val="none" w:sz="0" w:space="0" w:color="auto"/>
                                    <w:right w:val="none" w:sz="0" w:space="0" w:color="auto"/>
                                  </w:divBdr>
                                  <w:divsChild>
                                    <w:div w:id="1390107549">
                                      <w:marLeft w:val="0"/>
                                      <w:marRight w:val="0"/>
                                      <w:marTop w:val="0"/>
                                      <w:marBottom w:val="0"/>
                                      <w:divBdr>
                                        <w:top w:val="none" w:sz="0" w:space="0" w:color="auto"/>
                                        <w:left w:val="none" w:sz="0" w:space="0" w:color="auto"/>
                                        <w:bottom w:val="none" w:sz="0" w:space="0" w:color="auto"/>
                                        <w:right w:val="none" w:sz="0" w:space="0" w:color="auto"/>
                                      </w:divBdr>
                                      <w:divsChild>
                                        <w:div w:id="1737706170">
                                          <w:marLeft w:val="0"/>
                                          <w:marRight w:val="0"/>
                                          <w:marTop w:val="0"/>
                                          <w:marBottom w:val="0"/>
                                          <w:divBdr>
                                            <w:top w:val="none" w:sz="0" w:space="0" w:color="auto"/>
                                            <w:left w:val="none" w:sz="0" w:space="0" w:color="auto"/>
                                            <w:bottom w:val="none" w:sz="0" w:space="0" w:color="auto"/>
                                            <w:right w:val="none" w:sz="0" w:space="0" w:color="auto"/>
                                          </w:divBdr>
                                        </w:div>
                                      </w:divsChild>
                                    </w:div>
                                    <w:div w:id="1869637645">
                                      <w:marLeft w:val="0"/>
                                      <w:marRight w:val="0"/>
                                      <w:marTop w:val="0"/>
                                      <w:marBottom w:val="0"/>
                                      <w:divBdr>
                                        <w:top w:val="none" w:sz="0" w:space="0" w:color="auto"/>
                                        <w:left w:val="none" w:sz="0" w:space="0" w:color="auto"/>
                                        <w:bottom w:val="none" w:sz="0" w:space="0" w:color="auto"/>
                                        <w:right w:val="none" w:sz="0" w:space="0" w:color="auto"/>
                                      </w:divBdr>
                                      <w:divsChild>
                                        <w:div w:id="1450660015">
                                          <w:marLeft w:val="0"/>
                                          <w:marRight w:val="0"/>
                                          <w:marTop w:val="0"/>
                                          <w:marBottom w:val="0"/>
                                          <w:divBdr>
                                            <w:top w:val="none" w:sz="0" w:space="0" w:color="auto"/>
                                            <w:left w:val="none" w:sz="0" w:space="0" w:color="auto"/>
                                            <w:bottom w:val="none" w:sz="0" w:space="0" w:color="auto"/>
                                            <w:right w:val="none" w:sz="0" w:space="0" w:color="auto"/>
                                          </w:divBdr>
                                          <w:divsChild>
                                            <w:div w:id="171831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8003305">
          <w:marLeft w:val="0"/>
          <w:marRight w:val="0"/>
          <w:marTop w:val="0"/>
          <w:marBottom w:val="0"/>
          <w:divBdr>
            <w:top w:val="none" w:sz="0" w:space="0" w:color="auto"/>
            <w:left w:val="none" w:sz="0" w:space="0" w:color="auto"/>
            <w:bottom w:val="none" w:sz="0" w:space="0" w:color="auto"/>
            <w:right w:val="none" w:sz="0" w:space="0" w:color="auto"/>
          </w:divBdr>
          <w:divsChild>
            <w:div w:id="389043023">
              <w:marLeft w:val="0"/>
              <w:marRight w:val="0"/>
              <w:marTop w:val="0"/>
              <w:marBottom w:val="0"/>
              <w:divBdr>
                <w:top w:val="none" w:sz="0" w:space="0" w:color="auto"/>
                <w:left w:val="none" w:sz="0" w:space="0" w:color="auto"/>
                <w:bottom w:val="none" w:sz="0" w:space="0" w:color="auto"/>
                <w:right w:val="none" w:sz="0" w:space="0" w:color="auto"/>
              </w:divBdr>
              <w:divsChild>
                <w:div w:id="324549260">
                  <w:marLeft w:val="0"/>
                  <w:marRight w:val="0"/>
                  <w:marTop w:val="0"/>
                  <w:marBottom w:val="0"/>
                  <w:divBdr>
                    <w:top w:val="none" w:sz="0" w:space="0" w:color="auto"/>
                    <w:left w:val="none" w:sz="0" w:space="0" w:color="auto"/>
                    <w:bottom w:val="none" w:sz="0" w:space="0" w:color="auto"/>
                    <w:right w:val="none" w:sz="0" w:space="0" w:color="auto"/>
                  </w:divBdr>
                  <w:divsChild>
                    <w:div w:id="590697902">
                      <w:marLeft w:val="0"/>
                      <w:marRight w:val="0"/>
                      <w:marTop w:val="0"/>
                      <w:marBottom w:val="0"/>
                      <w:divBdr>
                        <w:top w:val="none" w:sz="0" w:space="0" w:color="auto"/>
                        <w:left w:val="none" w:sz="0" w:space="0" w:color="auto"/>
                        <w:bottom w:val="none" w:sz="0" w:space="0" w:color="auto"/>
                        <w:right w:val="none" w:sz="0" w:space="0" w:color="auto"/>
                      </w:divBdr>
                      <w:divsChild>
                        <w:div w:id="2015834567">
                          <w:marLeft w:val="0"/>
                          <w:marRight w:val="0"/>
                          <w:marTop w:val="0"/>
                          <w:marBottom w:val="0"/>
                          <w:divBdr>
                            <w:top w:val="none" w:sz="0" w:space="0" w:color="auto"/>
                            <w:left w:val="none" w:sz="0" w:space="0" w:color="auto"/>
                            <w:bottom w:val="none" w:sz="0" w:space="0" w:color="auto"/>
                            <w:right w:val="none" w:sz="0" w:space="0" w:color="auto"/>
                          </w:divBdr>
                          <w:divsChild>
                            <w:div w:id="165366589">
                              <w:marLeft w:val="0"/>
                              <w:marRight w:val="0"/>
                              <w:marTop w:val="0"/>
                              <w:marBottom w:val="0"/>
                              <w:divBdr>
                                <w:top w:val="none" w:sz="0" w:space="0" w:color="auto"/>
                                <w:left w:val="none" w:sz="0" w:space="0" w:color="auto"/>
                                <w:bottom w:val="none" w:sz="0" w:space="0" w:color="auto"/>
                                <w:right w:val="none" w:sz="0" w:space="0" w:color="auto"/>
                              </w:divBdr>
                              <w:divsChild>
                                <w:div w:id="382406007">
                                  <w:marLeft w:val="0"/>
                                  <w:marRight w:val="0"/>
                                  <w:marTop w:val="0"/>
                                  <w:marBottom w:val="0"/>
                                  <w:divBdr>
                                    <w:top w:val="none" w:sz="0" w:space="0" w:color="auto"/>
                                    <w:left w:val="none" w:sz="0" w:space="0" w:color="auto"/>
                                    <w:bottom w:val="none" w:sz="0" w:space="0" w:color="auto"/>
                                    <w:right w:val="none" w:sz="0" w:space="0" w:color="auto"/>
                                  </w:divBdr>
                                  <w:divsChild>
                                    <w:div w:id="37022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463494">
                  <w:marLeft w:val="0"/>
                  <w:marRight w:val="0"/>
                  <w:marTop w:val="0"/>
                  <w:marBottom w:val="0"/>
                  <w:divBdr>
                    <w:top w:val="none" w:sz="0" w:space="0" w:color="auto"/>
                    <w:left w:val="none" w:sz="0" w:space="0" w:color="auto"/>
                    <w:bottom w:val="none" w:sz="0" w:space="0" w:color="auto"/>
                    <w:right w:val="none" w:sz="0" w:space="0" w:color="auto"/>
                  </w:divBdr>
                  <w:divsChild>
                    <w:div w:id="1218249089">
                      <w:marLeft w:val="0"/>
                      <w:marRight w:val="0"/>
                      <w:marTop w:val="0"/>
                      <w:marBottom w:val="0"/>
                      <w:divBdr>
                        <w:top w:val="none" w:sz="0" w:space="0" w:color="auto"/>
                        <w:left w:val="none" w:sz="0" w:space="0" w:color="auto"/>
                        <w:bottom w:val="none" w:sz="0" w:space="0" w:color="auto"/>
                        <w:right w:val="none" w:sz="0" w:space="0" w:color="auto"/>
                      </w:divBdr>
                      <w:divsChild>
                        <w:div w:id="371199202">
                          <w:marLeft w:val="0"/>
                          <w:marRight w:val="0"/>
                          <w:marTop w:val="0"/>
                          <w:marBottom w:val="0"/>
                          <w:divBdr>
                            <w:top w:val="none" w:sz="0" w:space="0" w:color="auto"/>
                            <w:left w:val="none" w:sz="0" w:space="0" w:color="auto"/>
                            <w:bottom w:val="none" w:sz="0" w:space="0" w:color="auto"/>
                            <w:right w:val="none" w:sz="0" w:space="0" w:color="auto"/>
                          </w:divBdr>
                          <w:divsChild>
                            <w:div w:id="22942668">
                              <w:marLeft w:val="0"/>
                              <w:marRight w:val="0"/>
                              <w:marTop w:val="0"/>
                              <w:marBottom w:val="0"/>
                              <w:divBdr>
                                <w:top w:val="none" w:sz="0" w:space="0" w:color="auto"/>
                                <w:left w:val="none" w:sz="0" w:space="0" w:color="auto"/>
                                <w:bottom w:val="none" w:sz="0" w:space="0" w:color="auto"/>
                                <w:right w:val="none" w:sz="0" w:space="0" w:color="auto"/>
                              </w:divBdr>
                              <w:divsChild>
                                <w:div w:id="7602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6154585">
          <w:marLeft w:val="0"/>
          <w:marRight w:val="0"/>
          <w:marTop w:val="0"/>
          <w:marBottom w:val="0"/>
          <w:divBdr>
            <w:top w:val="none" w:sz="0" w:space="0" w:color="auto"/>
            <w:left w:val="none" w:sz="0" w:space="0" w:color="auto"/>
            <w:bottom w:val="none" w:sz="0" w:space="0" w:color="auto"/>
            <w:right w:val="none" w:sz="0" w:space="0" w:color="auto"/>
          </w:divBdr>
          <w:divsChild>
            <w:div w:id="734478195">
              <w:marLeft w:val="0"/>
              <w:marRight w:val="0"/>
              <w:marTop w:val="0"/>
              <w:marBottom w:val="0"/>
              <w:divBdr>
                <w:top w:val="none" w:sz="0" w:space="0" w:color="auto"/>
                <w:left w:val="none" w:sz="0" w:space="0" w:color="auto"/>
                <w:bottom w:val="none" w:sz="0" w:space="0" w:color="auto"/>
                <w:right w:val="none" w:sz="0" w:space="0" w:color="auto"/>
              </w:divBdr>
              <w:divsChild>
                <w:div w:id="1908611055">
                  <w:marLeft w:val="0"/>
                  <w:marRight w:val="0"/>
                  <w:marTop w:val="0"/>
                  <w:marBottom w:val="0"/>
                  <w:divBdr>
                    <w:top w:val="none" w:sz="0" w:space="0" w:color="auto"/>
                    <w:left w:val="none" w:sz="0" w:space="0" w:color="auto"/>
                    <w:bottom w:val="none" w:sz="0" w:space="0" w:color="auto"/>
                    <w:right w:val="none" w:sz="0" w:space="0" w:color="auto"/>
                  </w:divBdr>
                  <w:divsChild>
                    <w:div w:id="151605767">
                      <w:marLeft w:val="0"/>
                      <w:marRight w:val="0"/>
                      <w:marTop w:val="0"/>
                      <w:marBottom w:val="0"/>
                      <w:divBdr>
                        <w:top w:val="none" w:sz="0" w:space="0" w:color="auto"/>
                        <w:left w:val="none" w:sz="0" w:space="0" w:color="auto"/>
                        <w:bottom w:val="none" w:sz="0" w:space="0" w:color="auto"/>
                        <w:right w:val="none" w:sz="0" w:space="0" w:color="auto"/>
                      </w:divBdr>
                      <w:divsChild>
                        <w:div w:id="1419405116">
                          <w:marLeft w:val="0"/>
                          <w:marRight w:val="0"/>
                          <w:marTop w:val="0"/>
                          <w:marBottom w:val="0"/>
                          <w:divBdr>
                            <w:top w:val="none" w:sz="0" w:space="0" w:color="auto"/>
                            <w:left w:val="none" w:sz="0" w:space="0" w:color="auto"/>
                            <w:bottom w:val="none" w:sz="0" w:space="0" w:color="auto"/>
                            <w:right w:val="none" w:sz="0" w:space="0" w:color="auto"/>
                          </w:divBdr>
                          <w:divsChild>
                            <w:div w:id="1879539653">
                              <w:marLeft w:val="0"/>
                              <w:marRight w:val="0"/>
                              <w:marTop w:val="0"/>
                              <w:marBottom w:val="0"/>
                              <w:divBdr>
                                <w:top w:val="none" w:sz="0" w:space="0" w:color="auto"/>
                                <w:left w:val="none" w:sz="0" w:space="0" w:color="auto"/>
                                <w:bottom w:val="none" w:sz="0" w:space="0" w:color="auto"/>
                                <w:right w:val="none" w:sz="0" w:space="0" w:color="auto"/>
                              </w:divBdr>
                              <w:divsChild>
                                <w:div w:id="1970430152">
                                  <w:marLeft w:val="0"/>
                                  <w:marRight w:val="0"/>
                                  <w:marTop w:val="0"/>
                                  <w:marBottom w:val="0"/>
                                  <w:divBdr>
                                    <w:top w:val="none" w:sz="0" w:space="0" w:color="auto"/>
                                    <w:left w:val="none" w:sz="0" w:space="0" w:color="auto"/>
                                    <w:bottom w:val="none" w:sz="0" w:space="0" w:color="auto"/>
                                    <w:right w:val="none" w:sz="0" w:space="0" w:color="auto"/>
                                  </w:divBdr>
                                  <w:divsChild>
                                    <w:div w:id="658457761">
                                      <w:marLeft w:val="0"/>
                                      <w:marRight w:val="0"/>
                                      <w:marTop w:val="0"/>
                                      <w:marBottom w:val="0"/>
                                      <w:divBdr>
                                        <w:top w:val="none" w:sz="0" w:space="0" w:color="auto"/>
                                        <w:left w:val="none" w:sz="0" w:space="0" w:color="auto"/>
                                        <w:bottom w:val="none" w:sz="0" w:space="0" w:color="auto"/>
                                        <w:right w:val="none" w:sz="0" w:space="0" w:color="auto"/>
                                      </w:divBdr>
                                      <w:divsChild>
                                        <w:div w:id="31719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3018345">
          <w:marLeft w:val="0"/>
          <w:marRight w:val="0"/>
          <w:marTop w:val="0"/>
          <w:marBottom w:val="0"/>
          <w:divBdr>
            <w:top w:val="none" w:sz="0" w:space="0" w:color="auto"/>
            <w:left w:val="none" w:sz="0" w:space="0" w:color="auto"/>
            <w:bottom w:val="none" w:sz="0" w:space="0" w:color="auto"/>
            <w:right w:val="none" w:sz="0" w:space="0" w:color="auto"/>
          </w:divBdr>
          <w:divsChild>
            <w:div w:id="1883249233">
              <w:marLeft w:val="0"/>
              <w:marRight w:val="0"/>
              <w:marTop w:val="0"/>
              <w:marBottom w:val="0"/>
              <w:divBdr>
                <w:top w:val="none" w:sz="0" w:space="0" w:color="auto"/>
                <w:left w:val="none" w:sz="0" w:space="0" w:color="auto"/>
                <w:bottom w:val="none" w:sz="0" w:space="0" w:color="auto"/>
                <w:right w:val="none" w:sz="0" w:space="0" w:color="auto"/>
              </w:divBdr>
              <w:divsChild>
                <w:div w:id="578906516">
                  <w:marLeft w:val="0"/>
                  <w:marRight w:val="0"/>
                  <w:marTop w:val="0"/>
                  <w:marBottom w:val="0"/>
                  <w:divBdr>
                    <w:top w:val="none" w:sz="0" w:space="0" w:color="auto"/>
                    <w:left w:val="none" w:sz="0" w:space="0" w:color="auto"/>
                    <w:bottom w:val="none" w:sz="0" w:space="0" w:color="auto"/>
                    <w:right w:val="none" w:sz="0" w:space="0" w:color="auto"/>
                  </w:divBdr>
                  <w:divsChild>
                    <w:div w:id="361636053">
                      <w:marLeft w:val="0"/>
                      <w:marRight w:val="0"/>
                      <w:marTop w:val="0"/>
                      <w:marBottom w:val="0"/>
                      <w:divBdr>
                        <w:top w:val="none" w:sz="0" w:space="0" w:color="auto"/>
                        <w:left w:val="none" w:sz="0" w:space="0" w:color="auto"/>
                        <w:bottom w:val="none" w:sz="0" w:space="0" w:color="auto"/>
                        <w:right w:val="none" w:sz="0" w:space="0" w:color="auto"/>
                      </w:divBdr>
                      <w:divsChild>
                        <w:div w:id="1392189469">
                          <w:marLeft w:val="0"/>
                          <w:marRight w:val="0"/>
                          <w:marTop w:val="0"/>
                          <w:marBottom w:val="0"/>
                          <w:divBdr>
                            <w:top w:val="none" w:sz="0" w:space="0" w:color="auto"/>
                            <w:left w:val="none" w:sz="0" w:space="0" w:color="auto"/>
                            <w:bottom w:val="none" w:sz="0" w:space="0" w:color="auto"/>
                            <w:right w:val="none" w:sz="0" w:space="0" w:color="auto"/>
                          </w:divBdr>
                          <w:divsChild>
                            <w:div w:id="861279943">
                              <w:marLeft w:val="0"/>
                              <w:marRight w:val="0"/>
                              <w:marTop w:val="0"/>
                              <w:marBottom w:val="0"/>
                              <w:divBdr>
                                <w:top w:val="none" w:sz="0" w:space="0" w:color="auto"/>
                                <w:left w:val="none" w:sz="0" w:space="0" w:color="auto"/>
                                <w:bottom w:val="none" w:sz="0" w:space="0" w:color="auto"/>
                                <w:right w:val="none" w:sz="0" w:space="0" w:color="auto"/>
                              </w:divBdr>
                              <w:divsChild>
                                <w:div w:id="153570874">
                                  <w:marLeft w:val="0"/>
                                  <w:marRight w:val="0"/>
                                  <w:marTop w:val="0"/>
                                  <w:marBottom w:val="0"/>
                                  <w:divBdr>
                                    <w:top w:val="none" w:sz="0" w:space="0" w:color="auto"/>
                                    <w:left w:val="none" w:sz="0" w:space="0" w:color="auto"/>
                                    <w:bottom w:val="none" w:sz="0" w:space="0" w:color="auto"/>
                                    <w:right w:val="none" w:sz="0" w:space="0" w:color="auto"/>
                                  </w:divBdr>
                                  <w:divsChild>
                                    <w:div w:id="939340800">
                                      <w:marLeft w:val="0"/>
                                      <w:marRight w:val="0"/>
                                      <w:marTop w:val="0"/>
                                      <w:marBottom w:val="0"/>
                                      <w:divBdr>
                                        <w:top w:val="none" w:sz="0" w:space="0" w:color="auto"/>
                                        <w:left w:val="none" w:sz="0" w:space="0" w:color="auto"/>
                                        <w:bottom w:val="none" w:sz="0" w:space="0" w:color="auto"/>
                                        <w:right w:val="none" w:sz="0" w:space="0" w:color="auto"/>
                                      </w:divBdr>
                                      <w:divsChild>
                                        <w:div w:id="66833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6295372">
          <w:marLeft w:val="0"/>
          <w:marRight w:val="0"/>
          <w:marTop w:val="0"/>
          <w:marBottom w:val="0"/>
          <w:divBdr>
            <w:top w:val="none" w:sz="0" w:space="0" w:color="auto"/>
            <w:left w:val="none" w:sz="0" w:space="0" w:color="auto"/>
            <w:bottom w:val="none" w:sz="0" w:space="0" w:color="auto"/>
            <w:right w:val="none" w:sz="0" w:space="0" w:color="auto"/>
          </w:divBdr>
          <w:divsChild>
            <w:div w:id="656766955">
              <w:marLeft w:val="0"/>
              <w:marRight w:val="0"/>
              <w:marTop w:val="0"/>
              <w:marBottom w:val="0"/>
              <w:divBdr>
                <w:top w:val="none" w:sz="0" w:space="0" w:color="auto"/>
                <w:left w:val="none" w:sz="0" w:space="0" w:color="auto"/>
                <w:bottom w:val="none" w:sz="0" w:space="0" w:color="auto"/>
                <w:right w:val="none" w:sz="0" w:space="0" w:color="auto"/>
              </w:divBdr>
              <w:divsChild>
                <w:div w:id="191765870">
                  <w:marLeft w:val="0"/>
                  <w:marRight w:val="0"/>
                  <w:marTop w:val="0"/>
                  <w:marBottom w:val="0"/>
                  <w:divBdr>
                    <w:top w:val="none" w:sz="0" w:space="0" w:color="auto"/>
                    <w:left w:val="none" w:sz="0" w:space="0" w:color="auto"/>
                    <w:bottom w:val="none" w:sz="0" w:space="0" w:color="auto"/>
                    <w:right w:val="none" w:sz="0" w:space="0" w:color="auto"/>
                  </w:divBdr>
                  <w:divsChild>
                    <w:div w:id="2136369573">
                      <w:marLeft w:val="0"/>
                      <w:marRight w:val="0"/>
                      <w:marTop w:val="0"/>
                      <w:marBottom w:val="0"/>
                      <w:divBdr>
                        <w:top w:val="none" w:sz="0" w:space="0" w:color="auto"/>
                        <w:left w:val="none" w:sz="0" w:space="0" w:color="auto"/>
                        <w:bottom w:val="none" w:sz="0" w:space="0" w:color="auto"/>
                        <w:right w:val="none" w:sz="0" w:space="0" w:color="auto"/>
                      </w:divBdr>
                      <w:divsChild>
                        <w:div w:id="1240407309">
                          <w:marLeft w:val="0"/>
                          <w:marRight w:val="0"/>
                          <w:marTop w:val="0"/>
                          <w:marBottom w:val="0"/>
                          <w:divBdr>
                            <w:top w:val="none" w:sz="0" w:space="0" w:color="auto"/>
                            <w:left w:val="none" w:sz="0" w:space="0" w:color="auto"/>
                            <w:bottom w:val="none" w:sz="0" w:space="0" w:color="auto"/>
                            <w:right w:val="none" w:sz="0" w:space="0" w:color="auto"/>
                          </w:divBdr>
                          <w:divsChild>
                            <w:div w:id="889146265">
                              <w:marLeft w:val="0"/>
                              <w:marRight w:val="0"/>
                              <w:marTop w:val="0"/>
                              <w:marBottom w:val="0"/>
                              <w:divBdr>
                                <w:top w:val="none" w:sz="0" w:space="0" w:color="auto"/>
                                <w:left w:val="none" w:sz="0" w:space="0" w:color="auto"/>
                                <w:bottom w:val="none" w:sz="0" w:space="0" w:color="auto"/>
                                <w:right w:val="none" w:sz="0" w:space="0" w:color="auto"/>
                              </w:divBdr>
                              <w:divsChild>
                                <w:div w:id="37704474">
                                  <w:marLeft w:val="0"/>
                                  <w:marRight w:val="0"/>
                                  <w:marTop w:val="0"/>
                                  <w:marBottom w:val="0"/>
                                  <w:divBdr>
                                    <w:top w:val="none" w:sz="0" w:space="0" w:color="auto"/>
                                    <w:left w:val="none" w:sz="0" w:space="0" w:color="auto"/>
                                    <w:bottom w:val="none" w:sz="0" w:space="0" w:color="auto"/>
                                    <w:right w:val="none" w:sz="0" w:space="0" w:color="auto"/>
                                  </w:divBdr>
                                  <w:divsChild>
                                    <w:div w:id="2124611731">
                                      <w:marLeft w:val="0"/>
                                      <w:marRight w:val="0"/>
                                      <w:marTop w:val="0"/>
                                      <w:marBottom w:val="0"/>
                                      <w:divBdr>
                                        <w:top w:val="none" w:sz="0" w:space="0" w:color="auto"/>
                                        <w:left w:val="none" w:sz="0" w:space="0" w:color="auto"/>
                                        <w:bottom w:val="none" w:sz="0" w:space="0" w:color="auto"/>
                                        <w:right w:val="none" w:sz="0" w:space="0" w:color="auto"/>
                                      </w:divBdr>
                                      <w:divsChild>
                                        <w:div w:id="107767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2075060">
          <w:marLeft w:val="0"/>
          <w:marRight w:val="0"/>
          <w:marTop w:val="0"/>
          <w:marBottom w:val="0"/>
          <w:divBdr>
            <w:top w:val="none" w:sz="0" w:space="0" w:color="auto"/>
            <w:left w:val="none" w:sz="0" w:space="0" w:color="auto"/>
            <w:bottom w:val="none" w:sz="0" w:space="0" w:color="auto"/>
            <w:right w:val="none" w:sz="0" w:space="0" w:color="auto"/>
          </w:divBdr>
          <w:divsChild>
            <w:div w:id="277222232">
              <w:marLeft w:val="0"/>
              <w:marRight w:val="0"/>
              <w:marTop w:val="0"/>
              <w:marBottom w:val="0"/>
              <w:divBdr>
                <w:top w:val="none" w:sz="0" w:space="0" w:color="auto"/>
                <w:left w:val="none" w:sz="0" w:space="0" w:color="auto"/>
                <w:bottom w:val="none" w:sz="0" w:space="0" w:color="auto"/>
                <w:right w:val="none" w:sz="0" w:space="0" w:color="auto"/>
              </w:divBdr>
              <w:divsChild>
                <w:div w:id="482745533">
                  <w:marLeft w:val="0"/>
                  <w:marRight w:val="0"/>
                  <w:marTop w:val="0"/>
                  <w:marBottom w:val="0"/>
                  <w:divBdr>
                    <w:top w:val="none" w:sz="0" w:space="0" w:color="auto"/>
                    <w:left w:val="none" w:sz="0" w:space="0" w:color="auto"/>
                    <w:bottom w:val="none" w:sz="0" w:space="0" w:color="auto"/>
                    <w:right w:val="none" w:sz="0" w:space="0" w:color="auto"/>
                  </w:divBdr>
                  <w:divsChild>
                    <w:div w:id="987517855">
                      <w:marLeft w:val="0"/>
                      <w:marRight w:val="0"/>
                      <w:marTop w:val="0"/>
                      <w:marBottom w:val="0"/>
                      <w:divBdr>
                        <w:top w:val="none" w:sz="0" w:space="0" w:color="auto"/>
                        <w:left w:val="none" w:sz="0" w:space="0" w:color="auto"/>
                        <w:bottom w:val="none" w:sz="0" w:space="0" w:color="auto"/>
                        <w:right w:val="none" w:sz="0" w:space="0" w:color="auto"/>
                      </w:divBdr>
                      <w:divsChild>
                        <w:div w:id="1989089790">
                          <w:marLeft w:val="0"/>
                          <w:marRight w:val="0"/>
                          <w:marTop w:val="0"/>
                          <w:marBottom w:val="0"/>
                          <w:divBdr>
                            <w:top w:val="none" w:sz="0" w:space="0" w:color="auto"/>
                            <w:left w:val="none" w:sz="0" w:space="0" w:color="auto"/>
                            <w:bottom w:val="none" w:sz="0" w:space="0" w:color="auto"/>
                            <w:right w:val="none" w:sz="0" w:space="0" w:color="auto"/>
                          </w:divBdr>
                          <w:divsChild>
                            <w:div w:id="1153643416">
                              <w:marLeft w:val="0"/>
                              <w:marRight w:val="0"/>
                              <w:marTop w:val="0"/>
                              <w:marBottom w:val="0"/>
                              <w:divBdr>
                                <w:top w:val="none" w:sz="0" w:space="0" w:color="auto"/>
                                <w:left w:val="none" w:sz="0" w:space="0" w:color="auto"/>
                                <w:bottom w:val="none" w:sz="0" w:space="0" w:color="auto"/>
                                <w:right w:val="none" w:sz="0" w:space="0" w:color="auto"/>
                              </w:divBdr>
                              <w:divsChild>
                                <w:div w:id="1037587587">
                                  <w:marLeft w:val="0"/>
                                  <w:marRight w:val="0"/>
                                  <w:marTop w:val="0"/>
                                  <w:marBottom w:val="0"/>
                                  <w:divBdr>
                                    <w:top w:val="none" w:sz="0" w:space="0" w:color="auto"/>
                                    <w:left w:val="none" w:sz="0" w:space="0" w:color="auto"/>
                                    <w:bottom w:val="none" w:sz="0" w:space="0" w:color="auto"/>
                                    <w:right w:val="none" w:sz="0" w:space="0" w:color="auto"/>
                                  </w:divBdr>
                                  <w:divsChild>
                                    <w:div w:id="18208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5330849">
                  <w:marLeft w:val="0"/>
                  <w:marRight w:val="0"/>
                  <w:marTop w:val="0"/>
                  <w:marBottom w:val="0"/>
                  <w:divBdr>
                    <w:top w:val="none" w:sz="0" w:space="0" w:color="auto"/>
                    <w:left w:val="none" w:sz="0" w:space="0" w:color="auto"/>
                    <w:bottom w:val="none" w:sz="0" w:space="0" w:color="auto"/>
                    <w:right w:val="none" w:sz="0" w:space="0" w:color="auto"/>
                  </w:divBdr>
                  <w:divsChild>
                    <w:div w:id="1136726836">
                      <w:marLeft w:val="0"/>
                      <w:marRight w:val="0"/>
                      <w:marTop w:val="0"/>
                      <w:marBottom w:val="0"/>
                      <w:divBdr>
                        <w:top w:val="none" w:sz="0" w:space="0" w:color="auto"/>
                        <w:left w:val="none" w:sz="0" w:space="0" w:color="auto"/>
                        <w:bottom w:val="none" w:sz="0" w:space="0" w:color="auto"/>
                        <w:right w:val="none" w:sz="0" w:space="0" w:color="auto"/>
                      </w:divBdr>
                      <w:divsChild>
                        <w:div w:id="289437653">
                          <w:marLeft w:val="0"/>
                          <w:marRight w:val="0"/>
                          <w:marTop w:val="0"/>
                          <w:marBottom w:val="0"/>
                          <w:divBdr>
                            <w:top w:val="none" w:sz="0" w:space="0" w:color="auto"/>
                            <w:left w:val="none" w:sz="0" w:space="0" w:color="auto"/>
                            <w:bottom w:val="none" w:sz="0" w:space="0" w:color="auto"/>
                            <w:right w:val="none" w:sz="0" w:space="0" w:color="auto"/>
                          </w:divBdr>
                          <w:divsChild>
                            <w:div w:id="1619796111">
                              <w:marLeft w:val="0"/>
                              <w:marRight w:val="0"/>
                              <w:marTop w:val="0"/>
                              <w:marBottom w:val="0"/>
                              <w:divBdr>
                                <w:top w:val="none" w:sz="0" w:space="0" w:color="auto"/>
                                <w:left w:val="none" w:sz="0" w:space="0" w:color="auto"/>
                                <w:bottom w:val="none" w:sz="0" w:space="0" w:color="auto"/>
                                <w:right w:val="none" w:sz="0" w:space="0" w:color="auto"/>
                              </w:divBdr>
                              <w:divsChild>
                                <w:div w:id="168855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6218208">
          <w:marLeft w:val="0"/>
          <w:marRight w:val="0"/>
          <w:marTop w:val="0"/>
          <w:marBottom w:val="0"/>
          <w:divBdr>
            <w:top w:val="none" w:sz="0" w:space="0" w:color="auto"/>
            <w:left w:val="none" w:sz="0" w:space="0" w:color="auto"/>
            <w:bottom w:val="none" w:sz="0" w:space="0" w:color="auto"/>
            <w:right w:val="none" w:sz="0" w:space="0" w:color="auto"/>
          </w:divBdr>
          <w:divsChild>
            <w:div w:id="690378699">
              <w:marLeft w:val="0"/>
              <w:marRight w:val="0"/>
              <w:marTop w:val="0"/>
              <w:marBottom w:val="0"/>
              <w:divBdr>
                <w:top w:val="none" w:sz="0" w:space="0" w:color="auto"/>
                <w:left w:val="none" w:sz="0" w:space="0" w:color="auto"/>
                <w:bottom w:val="none" w:sz="0" w:space="0" w:color="auto"/>
                <w:right w:val="none" w:sz="0" w:space="0" w:color="auto"/>
              </w:divBdr>
              <w:divsChild>
                <w:div w:id="1851796631">
                  <w:marLeft w:val="0"/>
                  <w:marRight w:val="0"/>
                  <w:marTop w:val="0"/>
                  <w:marBottom w:val="0"/>
                  <w:divBdr>
                    <w:top w:val="none" w:sz="0" w:space="0" w:color="auto"/>
                    <w:left w:val="none" w:sz="0" w:space="0" w:color="auto"/>
                    <w:bottom w:val="none" w:sz="0" w:space="0" w:color="auto"/>
                    <w:right w:val="none" w:sz="0" w:space="0" w:color="auto"/>
                  </w:divBdr>
                  <w:divsChild>
                    <w:div w:id="1332903367">
                      <w:marLeft w:val="0"/>
                      <w:marRight w:val="0"/>
                      <w:marTop w:val="0"/>
                      <w:marBottom w:val="0"/>
                      <w:divBdr>
                        <w:top w:val="none" w:sz="0" w:space="0" w:color="auto"/>
                        <w:left w:val="none" w:sz="0" w:space="0" w:color="auto"/>
                        <w:bottom w:val="none" w:sz="0" w:space="0" w:color="auto"/>
                        <w:right w:val="none" w:sz="0" w:space="0" w:color="auto"/>
                      </w:divBdr>
                      <w:divsChild>
                        <w:div w:id="1084454198">
                          <w:marLeft w:val="0"/>
                          <w:marRight w:val="0"/>
                          <w:marTop w:val="0"/>
                          <w:marBottom w:val="0"/>
                          <w:divBdr>
                            <w:top w:val="none" w:sz="0" w:space="0" w:color="auto"/>
                            <w:left w:val="none" w:sz="0" w:space="0" w:color="auto"/>
                            <w:bottom w:val="none" w:sz="0" w:space="0" w:color="auto"/>
                            <w:right w:val="none" w:sz="0" w:space="0" w:color="auto"/>
                          </w:divBdr>
                          <w:divsChild>
                            <w:div w:id="56709354">
                              <w:marLeft w:val="0"/>
                              <w:marRight w:val="0"/>
                              <w:marTop w:val="0"/>
                              <w:marBottom w:val="0"/>
                              <w:divBdr>
                                <w:top w:val="none" w:sz="0" w:space="0" w:color="auto"/>
                                <w:left w:val="none" w:sz="0" w:space="0" w:color="auto"/>
                                <w:bottom w:val="none" w:sz="0" w:space="0" w:color="auto"/>
                                <w:right w:val="none" w:sz="0" w:space="0" w:color="auto"/>
                              </w:divBdr>
                              <w:divsChild>
                                <w:div w:id="2116243358">
                                  <w:marLeft w:val="0"/>
                                  <w:marRight w:val="0"/>
                                  <w:marTop w:val="0"/>
                                  <w:marBottom w:val="0"/>
                                  <w:divBdr>
                                    <w:top w:val="none" w:sz="0" w:space="0" w:color="auto"/>
                                    <w:left w:val="none" w:sz="0" w:space="0" w:color="auto"/>
                                    <w:bottom w:val="none" w:sz="0" w:space="0" w:color="auto"/>
                                    <w:right w:val="none" w:sz="0" w:space="0" w:color="auto"/>
                                  </w:divBdr>
                                  <w:divsChild>
                                    <w:div w:id="1750693429">
                                      <w:marLeft w:val="0"/>
                                      <w:marRight w:val="0"/>
                                      <w:marTop w:val="0"/>
                                      <w:marBottom w:val="0"/>
                                      <w:divBdr>
                                        <w:top w:val="none" w:sz="0" w:space="0" w:color="auto"/>
                                        <w:left w:val="none" w:sz="0" w:space="0" w:color="auto"/>
                                        <w:bottom w:val="none" w:sz="0" w:space="0" w:color="auto"/>
                                        <w:right w:val="none" w:sz="0" w:space="0" w:color="auto"/>
                                      </w:divBdr>
                                      <w:divsChild>
                                        <w:div w:id="1323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305116">
          <w:marLeft w:val="0"/>
          <w:marRight w:val="0"/>
          <w:marTop w:val="0"/>
          <w:marBottom w:val="0"/>
          <w:divBdr>
            <w:top w:val="none" w:sz="0" w:space="0" w:color="auto"/>
            <w:left w:val="none" w:sz="0" w:space="0" w:color="auto"/>
            <w:bottom w:val="none" w:sz="0" w:space="0" w:color="auto"/>
            <w:right w:val="none" w:sz="0" w:space="0" w:color="auto"/>
          </w:divBdr>
          <w:divsChild>
            <w:div w:id="7995947">
              <w:marLeft w:val="0"/>
              <w:marRight w:val="0"/>
              <w:marTop w:val="0"/>
              <w:marBottom w:val="0"/>
              <w:divBdr>
                <w:top w:val="none" w:sz="0" w:space="0" w:color="auto"/>
                <w:left w:val="none" w:sz="0" w:space="0" w:color="auto"/>
                <w:bottom w:val="none" w:sz="0" w:space="0" w:color="auto"/>
                <w:right w:val="none" w:sz="0" w:space="0" w:color="auto"/>
              </w:divBdr>
              <w:divsChild>
                <w:div w:id="2321976">
                  <w:marLeft w:val="0"/>
                  <w:marRight w:val="0"/>
                  <w:marTop w:val="0"/>
                  <w:marBottom w:val="0"/>
                  <w:divBdr>
                    <w:top w:val="none" w:sz="0" w:space="0" w:color="auto"/>
                    <w:left w:val="none" w:sz="0" w:space="0" w:color="auto"/>
                    <w:bottom w:val="none" w:sz="0" w:space="0" w:color="auto"/>
                    <w:right w:val="none" w:sz="0" w:space="0" w:color="auto"/>
                  </w:divBdr>
                  <w:divsChild>
                    <w:div w:id="985089536">
                      <w:marLeft w:val="0"/>
                      <w:marRight w:val="0"/>
                      <w:marTop w:val="0"/>
                      <w:marBottom w:val="0"/>
                      <w:divBdr>
                        <w:top w:val="none" w:sz="0" w:space="0" w:color="auto"/>
                        <w:left w:val="none" w:sz="0" w:space="0" w:color="auto"/>
                        <w:bottom w:val="none" w:sz="0" w:space="0" w:color="auto"/>
                        <w:right w:val="none" w:sz="0" w:space="0" w:color="auto"/>
                      </w:divBdr>
                      <w:divsChild>
                        <w:div w:id="1244953120">
                          <w:marLeft w:val="0"/>
                          <w:marRight w:val="0"/>
                          <w:marTop w:val="0"/>
                          <w:marBottom w:val="0"/>
                          <w:divBdr>
                            <w:top w:val="none" w:sz="0" w:space="0" w:color="auto"/>
                            <w:left w:val="none" w:sz="0" w:space="0" w:color="auto"/>
                            <w:bottom w:val="none" w:sz="0" w:space="0" w:color="auto"/>
                            <w:right w:val="none" w:sz="0" w:space="0" w:color="auto"/>
                          </w:divBdr>
                          <w:divsChild>
                            <w:div w:id="269319222">
                              <w:marLeft w:val="0"/>
                              <w:marRight w:val="0"/>
                              <w:marTop w:val="0"/>
                              <w:marBottom w:val="0"/>
                              <w:divBdr>
                                <w:top w:val="none" w:sz="0" w:space="0" w:color="auto"/>
                                <w:left w:val="none" w:sz="0" w:space="0" w:color="auto"/>
                                <w:bottom w:val="none" w:sz="0" w:space="0" w:color="auto"/>
                                <w:right w:val="none" w:sz="0" w:space="0" w:color="auto"/>
                              </w:divBdr>
                              <w:divsChild>
                                <w:div w:id="1333723376">
                                  <w:marLeft w:val="0"/>
                                  <w:marRight w:val="0"/>
                                  <w:marTop w:val="0"/>
                                  <w:marBottom w:val="0"/>
                                  <w:divBdr>
                                    <w:top w:val="none" w:sz="0" w:space="0" w:color="auto"/>
                                    <w:left w:val="none" w:sz="0" w:space="0" w:color="auto"/>
                                    <w:bottom w:val="none" w:sz="0" w:space="0" w:color="auto"/>
                                    <w:right w:val="none" w:sz="0" w:space="0" w:color="auto"/>
                                  </w:divBdr>
                                  <w:divsChild>
                                    <w:div w:id="88744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4756534">
                  <w:marLeft w:val="0"/>
                  <w:marRight w:val="0"/>
                  <w:marTop w:val="0"/>
                  <w:marBottom w:val="0"/>
                  <w:divBdr>
                    <w:top w:val="none" w:sz="0" w:space="0" w:color="auto"/>
                    <w:left w:val="none" w:sz="0" w:space="0" w:color="auto"/>
                    <w:bottom w:val="none" w:sz="0" w:space="0" w:color="auto"/>
                    <w:right w:val="none" w:sz="0" w:space="0" w:color="auto"/>
                  </w:divBdr>
                  <w:divsChild>
                    <w:div w:id="853036573">
                      <w:marLeft w:val="0"/>
                      <w:marRight w:val="0"/>
                      <w:marTop w:val="0"/>
                      <w:marBottom w:val="0"/>
                      <w:divBdr>
                        <w:top w:val="none" w:sz="0" w:space="0" w:color="auto"/>
                        <w:left w:val="none" w:sz="0" w:space="0" w:color="auto"/>
                        <w:bottom w:val="none" w:sz="0" w:space="0" w:color="auto"/>
                        <w:right w:val="none" w:sz="0" w:space="0" w:color="auto"/>
                      </w:divBdr>
                      <w:divsChild>
                        <w:div w:id="2002540334">
                          <w:marLeft w:val="0"/>
                          <w:marRight w:val="0"/>
                          <w:marTop w:val="0"/>
                          <w:marBottom w:val="0"/>
                          <w:divBdr>
                            <w:top w:val="none" w:sz="0" w:space="0" w:color="auto"/>
                            <w:left w:val="none" w:sz="0" w:space="0" w:color="auto"/>
                            <w:bottom w:val="none" w:sz="0" w:space="0" w:color="auto"/>
                            <w:right w:val="none" w:sz="0" w:space="0" w:color="auto"/>
                          </w:divBdr>
                          <w:divsChild>
                            <w:div w:id="1398165192">
                              <w:marLeft w:val="0"/>
                              <w:marRight w:val="0"/>
                              <w:marTop w:val="0"/>
                              <w:marBottom w:val="0"/>
                              <w:divBdr>
                                <w:top w:val="none" w:sz="0" w:space="0" w:color="auto"/>
                                <w:left w:val="none" w:sz="0" w:space="0" w:color="auto"/>
                                <w:bottom w:val="none" w:sz="0" w:space="0" w:color="auto"/>
                                <w:right w:val="none" w:sz="0" w:space="0" w:color="auto"/>
                              </w:divBdr>
                              <w:divsChild>
                                <w:div w:id="106761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884212">
          <w:marLeft w:val="0"/>
          <w:marRight w:val="0"/>
          <w:marTop w:val="0"/>
          <w:marBottom w:val="0"/>
          <w:divBdr>
            <w:top w:val="none" w:sz="0" w:space="0" w:color="auto"/>
            <w:left w:val="none" w:sz="0" w:space="0" w:color="auto"/>
            <w:bottom w:val="none" w:sz="0" w:space="0" w:color="auto"/>
            <w:right w:val="none" w:sz="0" w:space="0" w:color="auto"/>
          </w:divBdr>
          <w:divsChild>
            <w:div w:id="990906099">
              <w:marLeft w:val="0"/>
              <w:marRight w:val="0"/>
              <w:marTop w:val="0"/>
              <w:marBottom w:val="0"/>
              <w:divBdr>
                <w:top w:val="none" w:sz="0" w:space="0" w:color="auto"/>
                <w:left w:val="none" w:sz="0" w:space="0" w:color="auto"/>
                <w:bottom w:val="none" w:sz="0" w:space="0" w:color="auto"/>
                <w:right w:val="none" w:sz="0" w:space="0" w:color="auto"/>
              </w:divBdr>
              <w:divsChild>
                <w:div w:id="149830475">
                  <w:marLeft w:val="0"/>
                  <w:marRight w:val="0"/>
                  <w:marTop w:val="0"/>
                  <w:marBottom w:val="0"/>
                  <w:divBdr>
                    <w:top w:val="none" w:sz="0" w:space="0" w:color="auto"/>
                    <w:left w:val="none" w:sz="0" w:space="0" w:color="auto"/>
                    <w:bottom w:val="none" w:sz="0" w:space="0" w:color="auto"/>
                    <w:right w:val="none" w:sz="0" w:space="0" w:color="auto"/>
                  </w:divBdr>
                  <w:divsChild>
                    <w:div w:id="217254696">
                      <w:marLeft w:val="0"/>
                      <w:marRight w:val="0"/>
                      <w:marTop w:val="0"/>
                      <w:marBottom w:val="0"/>
                      <w:divBdr>
                        <w:top w:val="none" w:sz="0" w:space="0" w:color="auto"/>
                        <w:left w:val="none" w:sz="0" w:space="0" w:color="auto"/>
                        <w:bottom w:val="none" w:sz="0" w:space="0" w:color="auto"/>
                        <w:right w:val="none" w:sz="0" w:space="0" w:color="auto"/>
                      </w:divBdr>
                      <w:divsChild>
                        <w:div w:id="1337152988">
                          <w:marLeft w:val="0"/>
                          <w:marRight w:val="0"/>
                          <w:marTop w:val="0"/>
                          <w:marBottom w:val="0"/>
                          <w:divBdr>
                            <w:top w:val="none" w:sz="0" w:space="0" w:color="auto"/>
                            <w:left w:val="none" w:sz="0" w:space="0" w:color="auto"/>
                            <w:bottom w:val="none" w:sz="0" w:space="0" w:color="auto"/>
                            <w:right w:val="none" w:sz="0" w:space="0" w:color="auto"/>
                          </w:divBdr>
                          <w:divsChild>
                            <w:div w:id="694111987">
                              <w:marLeft w:val="0"/>
                              <w:marRight w:val="0"/>
                              <w:marTop w:val="0"/>
                              <w:marBottom w:val="0"/>
                              <w:divBdr>
                                <w:top w:val="none" w:sz="0" w:space="0" w:color="auto"/>
                                <w:left w:val="none" w:sz="0" w:space="0" w:color="auto"/>
                                <w:bottom w:val="none" w:sz="0" w:space="0" w:color="auto"/>
                                <w:right w:val="none" w:sz="0" w:space="0" w:color="auto"/>
                              </w:divBdr>
                              <w:divsChild>
                                <w:div w:id="999389667">
                                  <w:marLeft w:val="0"/>
                                  <w:marRight w:val="0"/>
                                  <w:marTop w:val="0"/>
                                  <w:marBottom w:val="0"/>
                                  <w:divBdr>
                                    <w:top w:val="none" w:sz="0" w:space="0" w:color="auto"/>
                                    <w:left w:val="none" w:sz="0" w:space="0" w:color="auto"/>
                                    <w:bottom w:val="none" w:sz="0" w:space="0" w:color="auto"/>
                                    <w:right w:val="none" w:sz="0" w:space="0" w:color="auto"/>
                                  </w:divBdr>
                                  <w:divsChild>
                                    <w:div w:id="195292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548153">
                  <w:marLeft w:val="0"/>
                  <w:marRight w:val="0"/>
                  <w:marTop w:val="0"/>
                  <w:marBottom w:val="0"/>
                  <w:divBdr>
                    <w:top w:val="none" w:sz="0" w:space="0" w:color="auto"/>
                    <w:left w:val="none" w:sz="0" w:space="0" w:color="auto"/>
                    <w:bottom w:val="none" w:sz="0" w:space="0" w:color="auto"/>
                    <w:right w:val="none" w:sz="0" w:space="0" w:color="auto"/>
                  </w:divBdr>
                  <w:divsChild>
                    <w:div w:id="750349242">
                      <w:marLeft w:val="0"/>
                      <w:marRight w:val="0"/>
                      <w:marTop w:val="0"/>
                      <w:marBottom w:val="0"/>
                      <w:divBdr>
                        <w:top w:val="none" w:sz="0" w:space="0" w:color="auto"/>
                        <w:left w:val="none" w:sz="0" w:space="0" w:color="auto"/>
                        <w:bottom w:val="none" w:sz="0" w:space="0" w:color="auto"/>
                        <w:right w:val="none" w:sz="0" w:space="0" w:color="auto"/>
                      </w:divBdr>
                      <w:divsChild>
                        <w:div w:id="1436515775">
                          <w:marLeft w:val="0"/>
                          <w:marRight w:val="0"/>
                          <w:marTop w:val="0"/>
                          <w:marBottom w:val="0"/>
                          <w:divBdr>
                            <w:top w:val="none" w:sz="0" w:space="0" w:color="auto"/>
                            <w:left w:val="none" w:sz="0" w:space="0" w:color="auto"/>
                            <w:bottom w:val="none" w:sz="0" w:space="0" w:color="auto"/>
                            <w:right w:val="none" w:sz="0" w:space="0" w:color="auto"/>
                          </w:divBdr>
                          <w:divsChild>
                            <w:div w:id="1327854846">
                              <w:marLeft w:val="0"/>
                              <w:marRight w:val="0"/>
                              <w:marTop w:val="0"/>
                              <w:marBottom w:val="0"/>
                              <w:divBdr>
                                <w:top w:val="none" w:sz="0" w:space="0" w:color="auto"/>
                                <w:left w:val="none" w:sz="0" w:space="0" w:color="auto"/>
                                <w:bottom w:val="none" w:sz="0" w:space="0" w:color="auto"/>
                                <w:right w:val="none" w:sz="0" w:space="0" w:color="auto"/>
                              </w:divBdr>
                              <w:divsChild>
                                <w:div w:id="47703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6785736">
          <w:marLeft w:val="0"/>
          <w:marRight w:val="0"/>
          <w:marTop w:val="0"/>
          <w:marBottom w:val="0"/>
          <w:divBdr>
            <w:top w:val="none" w:sz="0" w:space="0" w:color="auto"/>
            <w:left w:val="none" w:sz="0" w:space="0" w:color="auto"/>
            <w:bottom w:val="none" w:sz="0" w:space="0" w:color="auto"/>
            <w:right w:val="none" w:sz="0" w:space="0" w:color="auto"/>
          </w:divBdr>
          <w:divsChild>
            <w:div w:id="545022714">
              <w:marLeft w:val="0"/>
              <w:marRight w:val="0"/>
              <w:marTop w:val="0"/>
              <w:marBottom w:val="0"/>
              <w:divBdr>
                <w:top w:val="none" w:sz="0" w:space="0" w:color="auto"/>
                <w:left w:val="none" w:sz="0" w:space="0" w:color="auto"/>
                <w:bottom w:val="none" w:sz="0" w:space="0" w:color="auto"/>
                <w:right w:val="none" w:sz="0" w:space="0" w:color="auto"/>
              </w:divBdr>
              <w:divsChild>
                <w:div w:id="616571210">
                  <w:marLeft w:val="0"/>
                  <w:marRight w:val="0"/>
                  <w:marTop w:val="0"/>
                  <w:marBottom w:val="0"/>
                  <w:divBdr>
                    <w:top w:val="none" w:sz="0" w:space="0" w:color="auto"/>
                    <w:left w:val="none" w:sz="0" w:space="0" w:color="auto"/>
                    <w:bottom w:val="none" w:sz="0" w:space="0" w:color="auto"/>
                    <w:right w:val="none" w:sz="0" w:space="0" w:color="auto"/>
                  </w:divBdr>
                  <w:divsChild>
                    <w:div w:id="938410425">
                      <w:marLeft w:val="0"/>
                      <w:marRight w:val="0"/>
                      <w:marTop w:val="0"/>
                      <w:marBottom w:val="0"/>
                      <w:divBdr>
                        <w:top w:val="none" w:sz="0" w:space="0" w:color="auto"/>
                        <w:left w:val="none" w:sz="0" w:space="0" w:color="auto"/>
                        <w:bottom w:val="none" w:sz="0" w:space="0" w:color="auto"/>
                        <w:right w:val="none" w:sz="0" w:space="0" w:color="auto"/>
                      </w:divBdr>
                      <w:divsChild>
                        <w:div w:id="1437168259">
                          <w:marLeft w:val="0"/>
                          <w:marRight w:val="0"/>
                          <w:marTop w:val="0"/>
                          <w:marBottom w:val="0"/>
                          <w:divBdr>
                            <w:top w:val="none" w:sz="0" w:space="0" w:color="auto"/>
                            <w:left w:val="none" w:sz="0" w:space="0" w:color="auto"/>
                            <w:bottom w:val="none" w:sz="0" w:space="0" w:color="auto"/>
                            <w:right w:val="none" w:sz="0" w:space="0" w:color="auto"/>
                          </w:divBdr>
                          <w:divsChild>
                            <w:div w:id="1911228312">
                              <w:marLeft w:val="0"/>
                              <w:marRight w:val="0"/>
                              <w:marTop w:val="0"/>
                              <w:marBottom w:val="0"/>
                              <w:divBdr>
                                <w:top w:val="none" w:sz="0" w:space="0" w:color="auto"/>
                                <w:left w:val="none" w:sz="0" w:space="0" w:color="auto"/>
                                <w:bottom w:val="none" w:sz="0" w:space="0" w:color="auto"/>
                                <w:right w:val="none" w:sz="0" w:space="0" w:color="auto"/>
                              </w:divBdr>
                              <w:divsChild>
                                <w:div w:id="1053432810">
                                  <w:marLeft w:val="0"/>
                                  <w:marRight w:val="0"/>
                                  <w:marTop w:val="0"/>
                                  <w:marBottom w:val="0"/>
                                  <w:divBdr>
                                    <w:top w:val="none" w:sz="0" w:space="0" w:color="auto"/>
                                    <w:left w:val="none" w:sz="0" w:space="0" w:color="auto"/>
                                    <w:bottom w:val="none" w:sz="0" w:space="0" w:color="auto"/>
                                    <w:right w:val="none" w:sz="0" w:space="0" w:color="auto"/>
                                  </w:divBdr>
                                  <w:divsChild>
                                    <w:div w:id="1005013889">
                                      <w:marLeft w:val="0"/>
                                      <w:marRight w:val="0"/>
                                      <w:marTop w:val="0"/>
                                      <w:marBottom w:val="0"/>
                                      <w:divBdr>
                                        <w:top w:val="none" w:sz="0" w:space="0" w:color="auto"/>
                                        <w:left w:val="none" w:sz="0" w:space="0" w:color="auto"/>
                                        <w:bottom w:val="none" w:sz="0" w:space="0" w:color="auto"/>
                                        <w:right w:val="none" w:sz="0" w:space="0" w:color="auto"/>
                                      </w:divBdr>
                                      <w:divsChild>
                                        <w:div w:id="2026705496">
                                          <w:marLeft w:val="0"/>
                                          <w:marRight w:val="0"/>
                                          <w:marTop w:val="0"/>
                                          <w:marBottom w:val="0"/>
                                          <w:divBdr>
                                            <w:top w:val="none" w:sz="0" w:space="0" w:color="auto"/>
                                            <w:left w:val="none" w:sz="0" w:space="0" w:color="auto"/>
                                            <w:bottom w:val="none" w:sz="0" w:space="0" w:color="auto"/>
                                            <w:right w:val="none" w:sz="0" w:space="0" w:color="auto"/>
                                          </w:divBdr>
                                        </w:div>
                                      </w:divsChild>
                                    </w:div>
                                    <w:div w:id="1452087941">
                                      <w:marLeft w:val="0"/>
                                      <w:marRight w:val="0"/>
                                      <w:marTop w:val="0"/>
                                      <w:marBottom w:val="0"/>
                                      <w:divBdr>
                                        <w:top w:val="none" w:sz="0" w:space="0" w:color="auto"/>
                                        <w:left w:val="none" w:sz="0" w:space="0" w:color="auto"/>
                                        <w:bottom w:val="none" w:sz="0" w:space="0" w:color="auto"/>
                                        <w:right w:val="none" w:sz="0" w:space="0" w:color="auto"/>
                                      </w:divBdr>
                                      <w:divsChild>
                                        <w:div w:id="1092241962">
                                          <w:marLeft w:val="0"/>
                                          <w:marRight w:val="0"/>
                                          <w:marTop w:val="0"/>
                                          <w:marBottom w:val="0"/>
                                          <w:divBdr>
                                            <w:top w:val="none" w:sz="0" w:space="0" w:color="auto"/>
                                            <w:left w:val="none" w:sz="0" w:space="0" w:color="auto"/>
                                            <w:bottom w:val="none" w:sz="0" w:space="0" w:color="auto"/>
                                            <w:right w:val="none" w:sz="0" w:space="0" w:color="auto"/>
                                          </w:divBdr>
                                          <w:divsChild>
                                            <w:div w:id="156972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5958580">
          <w:marLeft w:val="0"/>
          <w:marRight w:val="0"/>
          <w:marTop w:val="0"/>
          <w:marBottom w:val="0"/>
          <w:divBdr>
            <w:top w:val="none" w:sz="0" w:space="0" w:color="auto"/>
            <w:left w:val="none" w:sz="0" w:space="0" w:color="auto"/>
            <w:bottom w:val="none" w:sz="0" w:space="0" w:color="auto"/>
            <w:right w:val="none" w:sz="0" w:space="0" w:color="auto"/>
          </w:divBdr>
          <w:divsChild>
            <w:div w:id="855849325">
              <w:marLeft w:val="0"/>
              <w:marRight w:val="0"/>
              <w:marTop w:val="0"/>
              <w:marBottom w:val="0"/>
              <w:divBdr>
                <w:top w:val="none" w:sz="0" w:space="0" w:color="auto"/>
                <w:left w:val="none" w:sz="0" w:space="0" w:color="auto"/>
                <w:bottom w:val="none" w:sz="0" w:space="0" w:color="auto"/>
                <w:right w:val="none" w:sz="0" w:space="0" w:color="auto"/>
              </w:divBdr>
              <w:divsChild>
                <w:div w:id="1332677956">
                  <w:marLeft w:val="0"/>
                  <w:marRight w:val="0"/>
                  <w:marTop w:val="0"/>
                  <w:marBottom w:val="0"/>
                  <w:divBdr>
                    <w:top w:val="none" w:sz="0" w:space="0" w:color="auto"/>
                    <w:left w:val="none" w:sz="0" w:space="0" w:color="auto"/>
                    <w:bottom w:val="none" w:sz="0" w:space="0" w:color="auto"/>
                    <w:right w:val="none" w:sz="0" w:space="0" w:color="auto"/>
                  </w:divBdr>
                  <w:divsChild>
                    <w:div w:id="2004426546">
                      <w:marLeft w:val="0"/>
                      <w:marRight w:val="0"/>
                      <w:marTop w:val="0"/>
                      <w:marBottom w:val="0"/>
                      <w:divBdr>
                        <w:top w:val="none" w:sz="0" w:space="0" w:color="auto"/>
                        <w:left w:val="none" w:sz="0" w:space="0" w:color="auto"/>
                        <w:bottom w:val="none" w:sz="0" w:space="0" w:color="auto"/>
                        <w:right w:val="none" w:sz="0" w:space="0" w:color="auto"/>
                      </w:divBdr>
                      <w:divsChild>
                        <w:div w:id="353265321">
                          <w:marLeft w:val="0"/>
                          <w:marRight w:val="0"/>
                          <w:marTop w:val="0"/>
                          <w:marBottom w:val="0"/>
                          <w:divBdr>
                            <w:top w:val="none" w:sz="0" w:space="0" w:color="auto"/>
                            <w:left w:val="none" w:sz="0" w:space="0" w:color="auto"/>
                            <w:bottom w:val="none" w:sz="0" w:space="0" w:color="auto"/>
                            <w:right w:val="none" w:sz="0" w:space="0" w:color="auto"/>
                          </w:divBdr>
                          <w:divsChild>
                            <w:div w:id="1461150404">
                              <w:marLeft w:val="0"/>
                              <w:marRight w:val="0"/>
                              <w:marTop w:val="0"/>
                              <w:marBottom w:val="0"/>
                              <w:divBdr>
                                <w:top w:val="none" w:sz="0" w:space="0" w:color="auto"/>
                                <w:left w:val="none" w:sz="0" w:space="0" w:color="auto"/>
                                <w:bottom w:val="none" w:sz="0" w:space="0" w:color="auto"/>
                                <w:right w:val="none" w:sz="0" w:space="0" w:color="auto"/>
                              </w:divBdr>
                              <w:divsChild>
                                <w:div w:id="123033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802078">
                  <w:marLeft w:val="0"/>
                  <w:marRight w:val="0"/>
                  <w:marTop w:val="0"/>
                  <w:marBottom w:val="0"/>
                  <w:divBdr>
                    <w:top w:val="none" w:sz="0" w:space="0" w:color="auto"/>
                    <w:left w:val="none" w:sz="0" w:space="0" w:color="auto"/>
                    <w:bottom w:val="none" w:sz="0" w:space="0" w:color="auto"/>
                    <w:right w:val="none" w:sz="0" w:space="0" w:color="auto"/>
                  </w:divBdr>
                  <w:divsChild>
                    <w:div w:id="1475216577">
                      <w:marLeft w:val="0"/>
                      <w:marRight w:val="0"/>
                      <w:marTop w:val="0"/>
                      <w:marBottom w:val="0"/>
                      <w:divBdr>
                        <w:top w:val="none" w:sz="0" w:space="0" w:color="auto"/>
                        <w:left w:val="none" w:sz="0" w:space="0" w:color="auto"/>
                        <w:bottom w:val="none" w:sz="0" w:space="0" w:color="auto"/>
                        <w:right w:val="none" w:sz="0" w:space="0" w:color="auto"/>
                      </w:divBdr>
                      <w:divsChild>
                        <w:div w:id="1851725024">
                          <w:marLeft w:val="0"/>
                          <w:marRight w:val="0"/>
                          <w:marTop w:val="0"/>
                          <w:marBottom w:val="0"/>
                          <w:divBdr>
                            <w:top w:val="none" w:sz="0" w:space="0" w:color="auto"/>
                            <w:left w:val="none" w:sz="0" w:space="0" w:color="auto"/>
                            <w:bottom w:val="none" w:sz="0" w:space="0" w:color="auto"/>
                            <w:right w:val="none" w:sz="0" w:space="0" w:color="auto"/>
                          </w:divBdr>
                          <w:divsChild>
                            <w:div w:id="1261990456">
                              <w:marLeft w:val="0"/>
                              <w:marRight w:val="0"/>
                              <w:marTop w:val="0"/>
                              <w:marBottom w:val="0"/>
                              <w:divBdr>
                                <w:top w:val="none" w:sz="0" w:space="0" w:color="auto"/>
                                <w:left w:val="none" w:sz="0" w:space="0" w:color="auto"/>
                                <w:bottom w:val="none" w:sz="0" w:space="0" w:color="auto"/>
                                <w:right w:val="none" w:sz="0" w:space="0" w:color="auto"/>
                              </w:divBdr>
                              <w:divsChild>
                                <w:div w:id="1716273045">
                                  <w:marLeft w:val="0"/>
                                  <w:marRight w:val="0"/>
                                  <w:marTop w:val="0"/>
                                  <w:marBottom w:val="0"/>
                                  <w:divBdr>
                                    <w:top w:val="none" w:sz="0" w:space="0" w:color="auto"/>
                                    <w:left w:val="none" w:sz="0" w:space="0" w:color="auto"/>
                                    <w:bottom w:val="none" w:sz="0" w:space="0" w:color="auto"/>
                                    <w:right w:val="none" w:sz="0" w:space="0" w:color="auto"/>
                                  </w:divBdr>
                                  <w:divsChild>
                                    <w:div w:id="83565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967919">
          <w:marLeft w:val="0"/>
          <w:marRight w:val="0"/>
          <w:marTop w:val="0"/>
          <w:marBottom w:val="0"/>
          <w:divBdr>
            <w:top w:val="none" w:sz="0" w:space="0" w:color="auto"/>
            <w:left w:val="none" w:sz="0" w:space="0" w:color="auto"/>
            <w:bottom w:val="none" w:sz="0" w:space="0" w:color="auto"/>
            <w:right w:val="none" w:sz="0" w:space="0" w:color="auto"/>
          </w:divBdr>
          <w:divsChild>
            <w:div w:id="1803570446">
              <w:marLeft w:val="0"/>
              <w:marRight w:val="0"/>
              <w:marTop w:val="0"/>
              <w:marBottom w:val="0"/>
              <w:divBdr>
                <w:top w:val="none" w:sz="0" w:space="0" w:color="auto"/>
                <w:left w:val="none" w:sz="0" w:space="0" w:color="auto"/>
                <w:bottom w:val="none" w:sz="0" w:space="0" w:color="auto"/>
                <w:right w:val="none" w:sz="0" w:space="0" w:color="auto"/>
              </w:divBdr>
              <w:divsChild>
                <w:div w:id="14503904">
                  <w:marLeft w:val="0"/>
                  <w:marRight w:val="0"/>
                  <w:marTop w:val="0"/>
                  <w:marBottom w:val="0"/>
                  <w:divBdr>
                    <w:top w:val="none" w:sz="0" w:space="0" w:color="auto"/>
                    <w:left w:val="none" w:sz="0" w:space="0" w:color="auto"/>
                    <w:bottom w:val="none" w:sz="0" w:space="0" w:color="auto"/>
                    <w:right w:val="none" w:sz="0" w:space="0" w:color="auto"/>
                  </w:divBdr>
                  <w:divsChild>
                    <w:div w:id="2044284486">
                      <w:marLeft w:val="0"/>
                      <w:marRight w:val="0"/>
                      <w:marTop w:val="0"/>
                      <w:marBottom w:val="0"/>
                      <w:divBdr>
                        <w:top w:val="none" w:sz="0" w:space="0" w:color="auto"/>
                        <w:left w:val="none" w:sz="0" w:space="0" w:color="auto"/>
                        <w:bottom w:val="none" w:sz="0" w:space="0" w:color="auto"/>
                        <w:right w:val="none" w:sz="0" w:space="0" w:color="auto"/>
                      </w:divBdr>
                      <w:divsChild>
                        <w:div w:id="1108350901">
                          <w:marLeft w:val="0"/>
                          <w:marRight w:val="0"/>
                          <w:marTop w:val="0"/>
                          <w:marBottom w:val="0"/>
                          <w:divBdr>
                            <w:top w:val="none" w:sz="0" w:space="0" w:color="auto"/>
                            <w:left w:val="none" w:sz="0" w:space="0" w:color="auto"/>
                            <w:bottom w:val="none" w:sz="0" w:space="0" w:color="auto"/>
                            <w:right w:val="none" w:sz="0" w:space="0" w:color="auto"/>
                          </w:divBdr>
                          <w:divsChild>
                            <w:div w:id="718013539">
                              <w:marLeft w:val="0"/>
                              <w:marRight w:val="0"/>
                              <w:marTop w:val="0"/>
                              <w:marBottom w:val="0"/>
                              <w:divBdr>
                                <w:top w:val="none" w:sz="0" w:space="0" w:color="auto"/>
                                <w:left w:val="none" w:sz="0" w:space="0" w:color="auto"/>
                                <w:bottom w:val="none" w:sz="0" w:space="0" w:color="auto"/>
                                <w:right w:val="none" w:sz="0" w:space="0" w:color="auto"/>
                              </w:divBdr>
                              <w:divsChild>
                                <w:div w:id="1554003623">
                                  <w:marLeft w:val="0"/>
                                  <w:marRight w:val="0"/>
                                  <w:marTop w:val="0"/>
                                  <w:marBottom w:val="0"/>
                                  <w:divBdr>
                                    <w:top w:val="none" w:sz="0" w:space="0" w:color="auto"/>
                                    <w:left w:val="none" w:sz="0" w:space="0" w:color="auto"/>
                                    <w:bottom w:val="none" w:sz="0" w:space="0" w:color="auto"/>
                                    <w:right w:val="none" w:sz="0" w:space="0" w:color="auto"/>
                                  </w:divBdr>
                                  <w:divsChild>
                                    <w:div w:id="626206114">
                                      <w:marLeft w:val="0"/>
                                      <w:marRight w:val="0"/>
                                      <w:marTop w:val="0"/>
                                      <w:marBottom w:val="0"/>
                                      <w:divBdr>
                                        <w:top w:val="none" w:sz="0" w:space="0" w:color="auto"/>
                                        <w:left w:val="none" w:sz="0" w:space="0" w:color="auto"/>
                                        <w:bottom w:val="none" w:sz="0" w:space="0" w:color="auto"/>
                                        <w:right w:val="none" w:sz="0" w:space="0" w:color="auto"/>
                                      </w:divBdr>
                                      <w:divsChild>
                                        <w:div w:id="18333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7192399">
          <w:marLeft w:val="0"/>
          <w:marRight w:val="0"/>
          <w:marTop w:val="0"/>
          <w:marBottom w:val="0"/>
          <w:divBdr>
            <w:top w:val="none" w:sz="0" w:space="0" w:color="auto"/>
            <w:left w:val="none" w:sz="0" w:space="0" w:color="auto"/>
            <w:bottom w:val="none" w:sz="0" w:space="0" w:color="auto"/>
            <w:right w:val="none" w:sz="0" w:space="0" w:color="auto"/>
          </w:divBdr>
          <w:divsChild>
            <w:div w:id="205992171">
              <w:marLeft w:val="0"/>
              <w:marRight w:val="0"/>
              <w:marTop w:val="0"/>
              <w:marBottom w:val="0"/>
              <w:divBdr>
                <w:top w:val="none" w:sz="0" w:space="0" w:color="auto"/>
                <w:left w:val="none" w:sz="0" w:space="0" w:color="auto"/>
                <w:bottom w:val="none" w:sz="0" w:space="0" w:color="auto"/>
                <w:right w:val="none" w:sz="0" w:space="0" w:color="auto"/>
              </w:divBdr>
              <w:divsChild>
                <w:div w:id="1657805539">
                  <w:marLeft w:val="0"/>
                  <w:marRight w:val="0"/>
                  <w:marTop w:val="0"/>
                  <w:marBottom w:val="0"/>
                  <w:divBdr>
                    <w:top w:val="none" w:sz="0" w:space="0" w:color="auto"/>
                    <w:left w:val="none" w:sz="0" w:space="0" w:color="auto"/>
                    <w:bottom w:val="none" w:sz="0" w:space="0" w:color="auto"/>
                    <w:right w:val="none" w:sz="0" w:space="0" w:color="auto"/>
                  </w:divBdr>
                  <w:divsChild>
                    <w:div w:id="1358698000">
                      <w:marLeft w:val="0"/>
                      <w:marRight w:val="0"/>
                      <w:marTop w:val="0"/>
                      <w:marBottom w:val="0"/>
                      <w:divBdr>
                        <w:top w:val="none" w:sz="0" w:space="0" w:color="auto"/>
                        <w:left w:val="none" w:sz="0" w:space="0" w:color="auto"/>
                        <w:bottom w:val="none" w:sz="0" w:space="0" w:color="auto"/>
                        <w:right w:val="none" w:sz="0" w:space="0" w:color="auto"/>
                      </w:divBdr>
                      <w:divsChild>
                        <w:div w:id="1552887953">
                          <w:marLeft w:val="0"/>
                          <w:marRight w:val="0"/>
                          <w:marTop w:val="0"/>
                          <w:marBottom w:val="0"/>
                          <w:divBdr>
                            <w:top w:val="none" w:sz="0" w:space="0" w:color="auto"/>
                            <w:left w:val="none" w:sz="0" w:space="0" w:color="auto"/>
                            <w:bottom w:val="none" w:sz="0" w:space="0" w:color="auto"/>
                            <w:right w:val="none" w:sz="0" w:space="0" w:color="auto"/>
                          </w:divBdr>
                          <w:divsChild>
                            <w:div w:id="786894591">
                              <w:marLeft w:val="0"/>
                              <w:marRight w:val="0"/>
                              <w:marTop w:val="0"/>
                              <w:marBottom w:val="0"/>
                              <w:divBdr>
                                <w:top w:val="none" w:sz="0" w:space="0" w:color="auto"/>
                                <w:left w:val="none" w:sz="0" w:space="0" w:color="auto"/>
                                <w:bottom w:val="none" w:sz="0" w:space="0" w:color="auto"/>
                                <w:right w:val="none" w:sz="0" w:space="0" w:color="auto"/>
                              </w:divBdr>
                              <w:divsChild>
                                <w:div w:id="258803550">
                                  <w:marLeft w:val="0"/>
                                  <w:marRight w:val="0"/>
                                  <w:marTop w:val="0"/>
                                  <w:marBottom w:val="0"/>
                                  <w:divBdr>
                                    <w:top w:val="none" w:sz="0" w:space="0" w:color="auto"/>
                                    <w:left w:val="none" w:sz="0" w:space="0" w:color="auto"/>
                                    <w:bottom w:val="none" w:sz="0" w:space="0" w:color="auto"/>
                                    <w:right w:val="none" w:sz="0" w:space="0" w:color="auto"/>
                                  </w:divBdr>
                                  <w:divsChild>
                                    <w:div w:id="1187013679">
                                      <w:marLeft w:val="0"/>
                                      <w:marRight w:val="0"/>
                                      <w:marTop w:val="0"/>
                                      <w:marBottom w:val="0"/>
                                      <w:divBdr>
                                        <w:top w:val="none" w:sz="0" w:space="0" w:color="auto"/>
                                        <w:left w:val="none" w:sz="0" w:space="0" w:color="auto"/>
                                        <w:bottom w:val="none" w:sz="0" w:space="0" w:color="auto"/>
                                        <w:right w:val="none" w:sz="0" w:space="0" w:color="auto"/>
                                      </w:divBdr>
                                      <w:divsChild>
                                        <w:div w:id="68382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8038493">
          <w:marLeft w:val="0"/>
          <w:marRight w:val="0"/>
          <w:marTop w:val="0"/>
          <w:marBottom w:val="0"/>
          <w:divBdr>
            <w:top w:val="none" w:sz="0" w:space="0" w:color="auto"/>
            <w:left w:val="none" w:sz="0" w:space="0" w:color="auto"/>
            <w:bottom w:val="none" w:sz="0" w:space="0" w:color="auto"/>
            <w:right w:val="none" w:sz="0" w:space="0" w:color="auto"/>
          </w:divBdr>
          <w:divsChild>
            <w:div w:id="1770075798">
              <w:marLeft w:val="0"/>
              <w:marRight w:val="0"/>
              <w:marTop w:val="0"/>
              <w:marBottom w:val="0"/>
              <w:divBdr>
                <w:top w:val="none" w:sz="0" w:space="0" w:color="auto"/>
                <w:left w:val="none" w:sz="0" w:space="0" w:color="auto"/>
                <w:bottom w:val="none" w:sz="0" w:space="0" w:color="auto"/>
                <w:right w:val="none" w:sz="0" w:space="0" w:color="auto"/>
              </w:divBdr>
              <w:divsChild>
                <w:div w:id="1598905326">
                  <w:marLeft w:val="0"/>
                  <w:marRight w:val="0"/>
                  <w:marTop w:val="0"/>
                  <w:marBottom w:val="0"/>
                  <w:divBdr>
                    <w:top w:val="none" w:sz="0" w:space="0" w:color="auto"/>
                    <w:left w:val="none" w:sz="0" w:space="0" w:color="auto"/>
                    <w:bottom w:val="none" w:sz="0" w:space="0" w:color="auto"/>
                    <w:right w:val="none" w:sz="0" w:space="0" w:color="auto"/>
                  </w:divBdr>
                  <w:divsChild>
                    <w:div w:id="852035220">
                      <w:marLeft w:val="0"/>
                      <w:marRight w:val="0"/>
                      <w:marTop w:val="0"/>
                      <w:marBottom w:val="0"/>
                      <w:divBdr>
                        <w:top w:val="none" w:sz="0" w:space="0" w:color="auto"/>
                        <w:left w:val="none" w:sz="0" w:space="0" w:color="auto"/>
                        <w:bottom w:val="none" w:sz="0" w:space="0" w:color="auto"/>
                        <w:right w:val="none" w:sz="0" w:space="0" w:color="auto"/>
                      </w:divBdr>
                      <w:divsChild>
                        <w:div w:id="1166555008">
                          <w:marLeft w:val="0"/>
                          <w:marRight w:val="0"/>
                          <w:marTop w:val="0"/>
                          <w:marBottom w:val="0"/>
                          <w:divBdr>
                            <w:top w:val="none" w:sz="0" w:space="0" w:color="auto"/>
                            <w:left w:val="none" w:sz="0" w:space="0" w:color="auto"/>
                            <w:bottom w:val="none" w:sz="0" w:space="0" w:color="auto"/>
                            <w:right w:val="none" w:sz="0" w:space="0" w:color="auto"/>
                          </w:divBdr>
                          <w:divsChild>
                            <w:div w:id="1276987375">
                              <w:marLeft w:val="0"/>
                              <w:marRight w:val="0"/>
                              <w:marTop w:val="0"/>
                              <w:marBottom w:val="0"/>
                              <w:divBdr>
                                <w:top w:val="none" w:sz="0" w:space="0" w:color="auto"/>
                                <w:left w:val="none" w:sz="0" w:space="0" w:color="auto"/>
                                <w:bottom w:val="none" w:sz="0" w:space="0" w:color="auto"/>
                                <w:right w:val="none" w:sz="0" w:space="0" w:color="auto"/>
                              </w:divBdr>
                              <w:divsChild>
                                <w:div w:id="95278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138793">
                  <w:marLeft w:val="0"/>
                  <w:marRight w:val="0"/>
                  <w:marTop w:val="0"/>
                  <w:marBottom w:val="0"/>
                  <w:divBdr>
                    <w:top w:val="none" w:sz="0" w:space="0" w:color="auto"/>
                    <w:left w:val="none" w:sz="0" w:space="0" w:color="auto"/>
                    <w:bottom w:val="none" w:sz="0" w:space="0" w:color="auto"/>
                    <w:right w:val="none" w:sz="0" w:space="0" w:color="auto"/>
                  </w:divBdr>
                  <w:divsChild>
                    <w:div w:id="2121365933">
                      <w:marLeft w:val="0"/>
                      <w:marRight w:val="0"/>
                      <w:marTop w:val="0"/>
                      <w:marBottom w:val="0"/>
                      <w:divBdr>
                        <w:top w:val="none" w:sz="0" w:space="0" w:color="auto"/>
                        <w:left w:val="none" w:sz="0" w:space="0" w:color="auto"/>
                        <w:bottom w:val="none" w:sz="0" w:space="0" w:color="auto"/>
                        <w:right w:val="none" w:sz="0" w:space="0" w:color="auto"/>
                      </w:divBdr>
                      <w:divsChild>
                        <w:div w:id="282155204">
                          <w:marLeft w:val="0"/>
                          <w:marRight w:val="0"/>
                          <w:marTop w:val="0"/>
                          <w:marBottom w:val="0"/>
                          <w:divBdr>
                            <w:top w:val="none" w:sz="0" w:space="0" w:color="auto"/>
                            <w:left w:val="none" w:sz="0" w:space="0" w:color="auto"/>
                            <w:bottom w:val="none" w:sz="0" w:space="0" w:color="auto"/>
                            <w:right w:val="none" w:sz="0" w:space="0" w:color="auto"/>
                          </w:divBdr>
                          <w:divsChild>
                            <w:div w:id="1777671210">
                              <w:marLeft w:val="0"/>
                              <w:marRight w:val="0"/>
                              <w:marTop w:val="0"/>
                              <w:marBottom w:val="0"/>
                              <w:divBdr>
                                <w:top w:val="none" w:sz="0" w:space="0" w:color="auto"/>
                                <w:left w:val="none" w:sz="0" w:space="0" w:color="auto"/>
                                <w:bottom w:val="none" w:sz="0" w:space="0" w:color="auto"/>
                                <w:right w:val="none" w:sz="0" w:space="0" w:color="auto"/>
                              </w:divBdr>
                              <w:divsChild>
                                <w:div w:id="749695897">
                                  <w:marLeft w:val="0"/>
                                  <w:marRight w:val="0"/>
                                  <w:marTop w:val="0"/>
                                  <w:marBottom w:val="0"/>
                                  <w:divBdr>
                                    <w:top w:val="none" w:sz="0" w:space="0" w:color="auto"/>
                                    <w:left w:val="none" w:sz="0" w:space="0" w:color="auto"/>
                                    <w:bottom w:val="none" w:sz="0" w:space="0" w:color="auto"/>
                                    <w:right w:val="none" w:sz="0" w:space="0" w:color="auto"/>
                                  </w:divBdr>
                                  <w:divsChild>
                                    <w:div w:id="143027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1292402">
          <w:marLeft w:val="0"/>
          <w:marRight w:val="0"/>
          <w:marTop w:val="0"/>
          <w:marBottom w:val="0"/>
          <w:divBdr>
            <w:top w:val="none" w:sz="0" w:space="0" w:color="auto"/>
            <w:left w:val="none" w:sz="0" w:space="0" w:color="auto"/>
            <w:bottom w:val="none" w:sz="0" w:space="0" w:color="auto"/>
            <w:right w:val="none" w:sz="0" w:space="0" w:color="auto"/>
          </w:divBdr>
          <w:divsChild>
            <w:div w:id="1838155521">
              <w:marLeft w:val="0"/>
              <w:marRight w:val="0"/>
              <w:marTop w:val="0"/>
              <w:marBottom w:val="0"/>
              <w:divBdr>
                <w:top w:val="none" w:sz="0" w:space="0" w:color="auto"/>
                <w:left w:val="none" w:sz="0" w:space="0" w:color="auto"/>
                <w:bottom w:val="none" w:sz="0" w:space="0" w:color="auto"/>
                <w:right w:val="none" w:sz="0" w:space="0" w:color="auto"/>
              </w:divBdr>
              <w:divsChild>
                <w:div w:id="554514679">
                  <w:marLeft w:val="0"/>
                  <w:marRight w:val="0"/>
                  <w:marTop w:val="0"/>
                  <w:marBottom w:val="0"/>
                  <w:divBdr>
                    <w:top w:val="none" w:sz="0" w:space="0" w:color="auto"/>
                    <w:left w:val="none" w:sz="0" w:space="0" w:color="auto"/>
                    <w:bottom w:val="none" w:sz="0" w:space="0" w:color="auto"/>
                    <w:right w:val="none" w:sz="0" w:space="0" w:color="auto"/>
                  </w:divBdr>
                  <w:divsChild>
                    <w:div w:id="1072510984">
                      <w:marLeft w:val="0"/>
                      <w:marRight w:val="0"/>
                      <w:marTop w:val="0"/>
                      <w:marBottom w:val="0"/>
                      <w:divBdr>
                        <w:top w:val="none" w:sz="0" w:space="0" w:color="auto"/>
                        <w:left w:val="none" w:sz="0" w:space="0" w:color="auto"/>
                        <w:bottom w:val="none" w:sz="0" w:space="0" w:color="auto"/>
                        <w:right w:val="none" w:sz="0" w:space="0" w:color="auto"/>
                      </w:divBdr>
                      <w:divsChild>
                        <w:div w:id="366758425">
                          <w:marLeft w:val="0"/>
                          <w:marRight w:val="0"/>
                          <w:marTop w:val="0"/>
                          <w:marBottom w:val="0"/>
                          <w:divBdr>
                            <w:top w:val="none" w:sz="0" w:space="0" w:color="auto"/>
                            <w:left w:val="none" w:sz="0" w:space="0" w:color="auto"/>
                            <w:bottom w:val="none" w:sz="0" w:space="0" w:color="auto"/>
                            <w:right w:val="none" w:sz="0" w:space="0" w:color="auto"/>
                          </w:divBdr>
                          <w:divsChild>
                            <w:div w:id="536508405">
                              <w:marLeft w:val="0"/>
                              <w:marRight w:val="0"/>
                              <w:marTop w:val="0"/>
                              <w:marBottom w:val="0"/>
                              <w:divBdr>
                                <w:top w:val="none" w:sz="0" w:space="0" w:color="auto"/>
                                <w:left w:val="none" w:sz="0" w:space="0" w:color="auto"/>
                                <w:bottom w:val="none" w:sz="0" w:space="0" w:color="auto"/>
                                <w:right w:val="none" w:sz="0" w:space="0" w:color="auto"/>
                              </w:divBdr>
                              <w:divsChild>
                                <w:div w:id="862403586">
                                  <w:marLeft w:val="0"/>
                                  <w:marRight w:val="0"/>
                                  <w:marTop w:val="0"/>
                                  <w:marBottom w:val="0"/>
                                  <w:divBdr>
                                    <w:top w:val="none" w:sz="0" w:space="0" w:color="auto"/>
                                    <w:left w:val="none" w:sz="0" w:space="0" w:color="auto"/>
                                    <w:bottom w:val="none" w:sz="0" w:space="0" w:color="auto"/>
                                    <w:right w:val="none" w:sz="0" w:space="0" w:color="auto"/>
                                  </w:divBdr>
                                  <w:divsChild>
                                    <w:div w:id="2025160144">
                                      <w:marLeft w:val="0"/>
                                      <w:marRight w:val="0"/>
                                      <w:marTop w:val="0"/>
                                      <w:marBottom w:val="0"/>
                                      <w:divBdr>
                                        <w:top w:val="none" w:sz="0" w:space="0" w:color="auto"/>
                                        <w:left w:val="none" w:sz="0" w:space="0" w:color="auto"/>
                                        <w:bottom w:val="none" w:sz="0" w:space="0" w:color="auto"/>
                                        <w:right w:val="none" w:sz="0" w:space="0" w:color="auto"/>
                                      </w:divBdr>
                                      <w:divsChild>
                                        <w:div w:id="188863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8979401">
          <w:marLeft w:val="0"/>
          <w:marRight w:val="0"/>
          <w:marTop w:val="0"/>
          <w:marBottom w:val="0"/>
          <w:divBdr>
            <w:top w:val="none" w:sz="0" w:space="0" w:color="auto"/>
            <w:left w:val="none" w:sz="0" w:space="0" w:color="auto"/>
            <w:bottom w:val="none" w:sz="0" w:space="0" w:color="auto"/>
            <w:right w:val="none" w:sz="0" w:space="0" w:color="auto"/>
          </w:divBdr>
          <w:divsChild>
            <w:div w:id="1379864518">
              <w:marLeft w:val="0"/>
              <w:marRight w:val="0"/>
              <w:marTop w:val="0"/>
              <w:marBottom w:val="0"/>
              <w:divBdr>
                <w:top w:val="none" w:sz="0" w:space="0" w:color="auto"/>
                <w:left w:val="none" w:sz="0" w:space="0" w:color="auto"/>
                <w:bottom w:val="none" w:sz="0" w:space="0" w:color="auto"/>
                <w:right w:val="none" w:sz="0" w:space="0" w:color="auto"/>
              </w:divBdr>
              <w:divsChild>
                <w:div w:id="1972319645">
                  <w:marLeft w:val="0"/>
                  <w:marRight w:val="0"/>
                  <w:marTop w:val="0"/>
                  <w:marBottom w:val="0"/>
                  <w:divBdr>
                    <w:top w:val="none" w:sz="0" w:space="0" w:color="auto"/>
                    <w:left w:val="none" w:sz="0" w:space="0" w:color="auto"/>
                    <w:bottom w:val="none" w:sz="0" w:space="0" w:color="auto"/>
                    <w:right w:val="none" w:sz="0" w:space="0" w:color="auto"/>
                  </w:divBdr>
                  <w:divsChild>
                    <w:div w:id="1411854052">
                      <w:marLeft w:val="0"/>
                      <w:marRight w:val="0"/>
                      <w:marTop w:val="0"/>
                      <w:marBottom w:val="0"/>
                      <w:divBdr>
                        <w:top w:val="none" w:sz="0" w:space="0" w:color="auto"/>
                        <w:left w:val="none" w:sz="0" w:space="0" w:color="auto"/>
                        <w:bottom w:val="none" w:sz="0" w:space="0" w:color="auto"/>
                        <w:right w:val="none" w:sz="0" w:space="0" w:color="auto"/>
                      </w:divBdr>
                      <w:divsChild>
                        <w:div w:id="1755201462">
                          <w:marLeft w:val="0"/>
                          <w:marRight w:val="0"/>
                          <w:marTop w:val="0"/>
                          <w:marBottom w:val="0"/>
                          <w:divBdr>
                            <w:top w:val="none" w:sz="0" w:space="0" w:color="auto"/>
                            <w:left w:val="none" w:sz="0" w:space="0" w:color="auto"/>
                            <w:bottom w:val="none" w:sz="0" w:space="0" w:color="auto"/>
                            <w:right w:val="none" w:sz="0" w:space="0" w:color="auto"/>
                          </w:divBdr>
                          <w:divsChild>
                            <w:div w:id="1812289835">
                              <w:marLeft w:val="0"/>
                              <w:marRight w:val="0"/>
                              <w:marTop w:val="0"/>
                              <w:marBottom w:val="0"/>
                              <w:divBdr>
                                <w:top w:val="none" w:sz="0" w:space="0" w:color="auto"/>
                                <w:left w:val="none" w:sz="0" w:space="0" w:color="auto"/>
                                <w:bottom w:val="none" w:sz="0" w:space="0" w:color="auto"/>
                                <w:right w:val="none" w:sz="0" w:space="0" w:color="auto"/>
                              </w:divBdr>
                              <w:divsChild>
                                <w:div w:id="1153133805">
                                  <w:marLeft w:val="0"/>
                                  <w:marRight w:val="0"/>
                                  <w:marTop w:val="0"/>
                                  <w:marBottom w:val="0"/>
                                  <w:divBdr>
                                    <w:top w:val="none" w:sz="0" w:space="0" w:color="auto"/>
                                    <w:left w:val="none" w:sz="0" w:space="0" w:color="auto"/>
                                    <w:bottom w:val="none" w:sz="0" w:space="0" w:color="auto"/>
                                    <w:right w:val="none" w:sz="0" w:space="0" w:color="auto"/>
                                  </w:divBdr>
                                  <w:divsChild>
                                    <w:div w:id="422069558">
                                      <w:marLeft w:val="0"/>
                                      <w:marRight w:val="0"/>
                                      <w:marTop w:val="0"/>
                                      <w:marBottom w:val="0"/>
                                      <w:divBdr>
                                        <w:top w:val="none" w:sz="0" w:space="0" w:color="auto"/>
                                        <w:left w:val="none" w:sz="0" w:space="0" w:color="auto"/>
                                        <w:bottom w:val="none" w:sz="0" w:space="0" w:color="auto"/>
                                        <w:right w:val="none" w:sz="0" w:space="0" w:color="auto"/>
                                      </w:divBdr>
                                      <w:divsChild>
                                        <w:div w:id="31152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5368732">
          <w:marLeft w:val="0"/>
          <w:marRight w:val="0"/>
          <w:marTop w:val="0"/>
          <w:marBottom w:val="0"/>
          <w:divBdr>
            <w:top w:val="none" w:sz="0" w:space="0" w:color="auto"/>
            <w:left w:val="none" w:sz="0" w:space="0" w:color="auto"/>
            <w:bottom w:val="none" w:sz="0" w:space="0" w:color="auto"/>
            <w:right w:val="none" w:sz="0" w:space="0" w:color="auto"/>
          </w:divBdr>
          <w:divsChild>
            <w:div w:id="764302106">
              <w:marLeft w:val="0"/>
              <w:marRight w:val="0"/>
              <w:marTop w:val="0"/>
              <w:marBottom w:val="0"/>
              <w:divBdr>
                <w:top w:val="none" w:sz="0" w:space="0" w:color="auto"/>
                <w:left w:val="none" w:sz="0" w:space="0" w:color="auto"/>
                <w:bottom w:val="none" w:sz="0" w:space="0" w:color="auto"/>
                <w:right w:val="none" w:sz="0" w:space="0" w:color="auto"/>
              </w:divBdr>
              <w:divsChild>
                <w:div w:id="1316225754">
                  <w:marLeft w:val="0"/>
                  <w:marRight w:val="0"/>
                  <w:marTop w:val="0"/>
                  <w:marBottom w:val="0"/>
                  <w:divBdr>
                    <w:top w:val="none" w:sz="0" w:space="0" w:color="auto"/>
                    <w:left w:val="none" w:sz="0" w:space="0" w:color="auto"/>
                    <w:bottom w:val="none" w:sz="0" w:space="0" w:color="auto"/>
                    <w:right w:val="none" w:sz="0" w:space="0" w:color="auto"/>
                  </w:divBdr>
                  <w:divsChild>
                    <w:div w:id="817310271">
                      <w:marLeft w:val="0"/>
                      <w:marRight w:val="0"/>
                      <w:marTop w:val="0"/>
                      <w:marBottom w:val="0"/>
                      <w:divBdr>
                        <w:top w:val="none" w:sz="0" w:space="0" w:color="auto"/>
                        <w:left w:val="none" w:sz="0" w:space="0" w:color="auto"/>
                        <w:bottom w:val="none" w:sz="0" w:space="0" w:color="auto"/>
                        <w:right w:val="none" w:sz="0" w:space="0" w:color="auto"/>
                      </w:divBdr>
                      <w:divsChild>
                        <w:div w:id="595215066">
                          <w:marLeft w:val="0"/>
                          <w:marRight w:val="0"/>
                          <w:marTop w:val="0"/>
                          <w:marBottom w:val="0"/>
                          <w:divBdr>
                            <w:top w:val="none" w:sz="0" w:space="0" w:color="auto"/>
                            <w:left w:val="none" w:sz="0" w:space="0" w:color="auto"/>
                            <w:bottom w:val="none" w:sz="0" w:space="0" w:color="auto"/>
                            <w:right w:val="none" w:sz="0" w:space="0" w:color="auto"/>
                          </w:divBdr>
                          <w:divsChild>
                            <w:div w:id="1101071348">
                              <w:marLeft w:val="0"/>
                              <w:marRight w:val="0"/>
                              <w:marTop w:val="0"/>
                              <w:marBottom w:val="0"/>
                              <w:divBdr>
                                <w:top w:val="none" w:sz="0" w:space="0" w:color="auto"/>
                                <w:left w:val="none" w:sz="0" w:space="0" w:color="auto"/>
                                <w:bottom w:val="none" w:sz="0" w:space="0" w:color="auto"/>
                                <w:right w:val="none" w:sz="0" w:space="0" w:color="auto"/>
                              </w:divBdr>
                              <w:divsChild>
                                <w:div w:id="37246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782924">
                  <w:marLeft w:val="0"/>
                  <w:marRight w:val="0"/>
                  <w:marTop w:val="0"/>
                  <w:marBottom w:val="0"/>
                  <w:divBdr>
                    <w:top w:val="none" w:sz="0" w:space="0" w:color="auto"/>
                    <w:left w:val="none" w:sz="0" w:space="0" w:color="auto"/>
                    <w:bottom w:val="none" w:sz="0" w:space="0" w:color="auto"/>
                    <w:right w:val="none" w:sz="0" w:space="0" w:color="auto"/>
                  </w:divBdr>
                  <w:divsChild>
                    <w:div w:id="490562216">
                      <w:marLeft w:val="0"/>
                      <w:marRight w:val="0"/>
                      <w:marTop w:val="0"/>
                      <w:marBottom w:val="0"/>
                      <w:divBdr>
                        <w:top w:val="none" w:sz="0" w:space="0" w:color="auto"/>
                        <w:left w:val="none" w:sz="0" w:space="0" w:color="auto"/>
                        <w:bottom w:val="none" w:sz="0" w:space="0" w:color="auto"/>
                        <w:right w:val="none" w:sz="0" w:space="0" w:color="auto"/>
                      </w:divBdr>
                      <w:divsChild>
                        <w:div w:id="649558335">
                          <w:marLeft w:val="0"/>
                          <w:marRight w:val="0"/>
                          <w:marTop w:val="0"/>
                          <w:marBottom w:val="0"/>
                          <w:divBdr>
                            <w:top w:val="none" w:sz="0" w:space="0" w:color="auto"/>
                            <w:left w:val="none" w:sz="0" w:space="0" w:color="auto"/>
                            <w:bottom w:val="none" w:sz="0" w:space="0" w:color="auto"/>
                            <w:right w:val="none" w:sz="0" w:space="0" w:color="auto"/>
                          </w:divBdr>
                          <w:divsChild>
                            <w:div w:id="1891114801">
                              <w:marLeft w:val="0"/>
                              <w:marRight w:val="0"/>
                              <w:marTop w:val="0"/>
                              <w:marBottom w:val="0"/>
                              <w:divBdr>
                                <w:top w:val="none" w:sz="0" w:space="0" w:color="auto"/>
                                <w:left w:val="none" w:sz="0" w:space="0" w:color="auto"/>
                                <w:bottom w:val="none" w:sz="0" w:space="0" w:color="auto"/>
                                <w:right w:val="none" w:sz="0" w:space="0" w:color="auto"/>
                              </w:divBdr>
                              <w:divsChild>
                                <w:div w:id="410926627">
                                  <w:marLeft w:val="0"/>
                                  <w:marRight w:val="0"/>
                                  <w:marTop w:val="0"/>
                                  <w:marBottom w:val="0"/>
                                  <w:divBdr>
                                    <w:top w:val="none" w:sz="0" w:space="0" w:color="auto"/>
                                    <w:left w:val="none" w:sz="0" w:space="0" w:color="auto"/>
                                    <w:bottom w:val="none" w:sz="0" w:space="0" w:color="auto"/>
                                    <w:right w:val="none" w:sz="0" w:space="0" w:color="auto"/>
                                  </w:divBdr>
                                  <w:divsChild>
                                    <w:div w:id="183765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7737784">
          <w:marLeft w:val="0"/>
          <w:marRight w:val="0"/>
          <w:marTop w:val="0"/>
          <w:marBottom w:val="0"/>
          <w:divBdr>
            <w:top w:val="none" w:sz="0" w:space="0" w:color="auto"/>
            <w:left w:val="none" w:sz="0" w:space="0" w:color="auto"/>
            <w:bottom w:val="none" w:sz="0" w:space="0" w:color="auto"/>
            <w:right w:val="none" w:sz="0" w:space="0" w:color="auto"/>
          </w:divBdr>
          <w:divsChild>
            <w:div w:id="674183724">
              <w:marLeft w:val="0"/>
              <w:marRight w:val="0"/>
              <w:marTop w:val="0"/>
              <w:marBottom w:val="0"/>
              <w:divBdr>
                <w:top w:val="none" w:sz="0" w:space="0" w:color="auto"/>
                <w:left w:val="none" w:sz="0" w:space="0" w:color="auto"/>
                <w:bottom w:val="none" w:sz="0" w:space="0" w:color="auto"/>
                <w:right w:val="none" w:sz="0" w:space="0" w:color="auto"/>
              </w:divBdr>
              <w:divsChild>
                <w:div w:id="1052311890">
                  <w:marLeft w:val="0"/>
                  <w:marRight w:val="0"/>
                  <w:marTop w:val="0"/>
                  <w:marBottom w:val="0"/>
                  <w:divBdr>
                    <w:top w:val="none" w:sz="0" w:space="0" w:color="auto"/>
                    <w:left w:val="none" w:sz="0" w:space="0" w:color="auto"/>
                    <w:bottom w:val="none" w:sz="0" w:space="0" w:color="auto"/>
                    <w:right w:val="none" w:sz="0" w:space="0" w:color="auto"/>
                  </w:divBdr>
                  <w:divsChild>
                    <w:div w:id="535509251">
                      <w:marLeft w:val="0"/>
                      <w:marRight w:val="0"/>
                      <w:marTop w:val="0"/>
                      <w:marBottom w:val="0"/>
                      <w:divBdr>
                        <w:top w:val="none" w:sz="0" w:space="0" w:color="auto"/>
                        <w:left w:val="none" w:sz="0" w:space="0" w:color="auto"/>
                        <w:bottom w:val="none" w:sz="0" w:space="0" w:color="auto"/>
                        <w:right w:val="none" w:sz="0" w:space="0" w:color="auto"/>
                      </w:divBdr>
                      <w:divsChild>
                        <w:div w:id="818228625">
                          <w:marLeft w:val="0"/>
                          <w:marRight w:val="0"/>
                          <w:marTop w:val="0"/>
                          <w:marBottom w:val="0"/>
                          <w:divBdr>
                            <w:top w:val="none" w:sz="0" w:space="0" w:color="auto"/>
                            <w:left w:val="none" w:sz="0" w:space="0" w:color="auto"/>
                            <w:bottom w:val="none" w:sz="0" w:space="0" w:color="auto"/>
                            <w:right w:val="none" w:sz="0" w:space="0" w:color="auto"/>
                          </w:divBdr>
                          <w:divsChild>
                            <w:div w:id="847019909">
                              <w:marLeft w:val="0"/>
                              <w:marRight w:val="0"/>
                              <w:marTop w:val="0"/>
                              <w:marBottom w:val="0"/>
                              <w:divBdr>
                                <w:top w:val="none" w:sz="0" w:space="0" w:color="auto"/>
                                <w:left w:val="none" w:sz="0" w:space="0" w:color="auto"/>
                                <w:bottom w:val="none" w:sz="0" w:space="0" w:color="auto"/>
                                <w:right w:val="none" w:sz="0" w:space="0" w:color="auto"/>
                              </w:divBdr>
                              <w:divsChild>
                                <w:div w:id="941106180">
                                  <w:marLeft w:val="0"/>
                                  <w:marRight w:val="0"/>
                                  <w:marTop w:val="0"/>
                                  <w:marBottom w:val="0"/>
                                  <w:divBdr>
                                    <w:top w:val="none" w:sz="0" w:space="0" w:color="auto"/>
                                    <w:left w:val="none" w:sz="0" w:space="0" w:color="auto"/>
                                    <w:bottom w:val="none" w:sz="0" w:space="0" w:color="auto"/>
                                    <w:right w:val="none" w:sz="0" w:space="0" w:color="auto"/>
                                  </w:divBdr>
                                  <w:divsChild>
                                    <w:div w:id="317001797">
                                      <w:marLeft w:val="0"/>
                                      <w:marRight w:val="0"/>
                                      <w:marTop w:val="0"/>
                                      <w:marBottom w:val="0"/>
                                      <w:divBdr>
                                        <w:top w:val="none" w:sz="0" w:space="0" w:color="auto"/>
                                        <w:left w:val="none" w:sz="0" w:space="0" w:color="auto"/>
                                        <w:bottom w:val="none" w:sz="0" w:space="0" w:color="auto"/>
                                        <w:right w:val="none" w:sz="0" w:space="0" w:color="auto"/>
                                      </w:divBdr>
                                      <w:divsChild>
                                        <w:div w:id="205811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8470282">
          <w:marLeft w:val="0"/>
          <w:marRight w:val="0"/>
          <w:marTop w:val="0"/>
          <w:marBottom w:val="0"/>
          <w:divBdr>
            <w:top w:val="none" w:sz="0" w:space="0" w:color="auto"/>
            <w:left w:val="none" w:sz="0" w:space="0" w:color="auto"/>
            <w:bottom w:val="none" w:sz="0" w:space="0" w:color="auto"/>
            <w:right w:val="none" w:sz="0" w:space="0" w:color="auto"/>
          </w:divBdr>
          <w:divsChild>
            <w:div w:id="1751777802">
              <w:marLeft w:val="0"/>
              <w:marRight w:val="0"/>
              <w:marTop w:val="0"/>
              <w:marBottom w:val="0"/>
              <w:divBdr>
                <w:top w:val="none" w:sz="0" w:space="0" w:color="auto"/>
                <w:left w:val="none" w:sz="0" w:space="0" w:color="auto"/>
                <w:bottom w:val="none" w:sz="0" w:space="0" w:color="auto"/>
                <w:right w:val="none" w:sz="0" w:space="0" w:color="auto"/>
              </w:divBdr>
              <w:divsChild>
                <w:div w:id="89815371">
                  <w:marLeft w:val="0"/>
                  <w:marRight w:val="0"/>
                  <w:marTop w:val="0"/>
                  <w:marBottom w:val="0"/>
                  <w:divBdr>
                    <w:top w:val="none" w:sz="0" w:space="0" w:color="auto"/>
                    <w:left w:val="none" w:sz="0" w:space="0" w:color="auto"/>
                    <w:bottom w:val="none" w:sz="0" w:space="0" w:color="auto"/>
                    <w:right w:val="none" w:sz="0" w:space="0" w:color="auto"/>
                  </w:divBdr>
                  <w:divsChild>
                    <w:div w:id="853808670">
                      <w:marLeft w:val="0"/>
                      <w:marRight w:val="0"/>
                      <w:marTop w:val="0"/>
                      <w:marBottom w:val="0"/>
                      <w:divBdr>
                        <w:top w:val="none" w:sz="0" w:space="0" w:color="auto"/>
                        <w:left w:val="none" w:sz="0" w:space="0" w:color="auto"/>
                        <w:bottom w:val="none" w:sz="0" w:space="0" w:color="auto"/>
                        <w:right w:val="none" w:sz="0" w:space="0" w:color="auto"/>
                      </w:divBdr>
                      <w:divsChild>
                        <w:div w:id="1101494178">
                          <w:marLeft w:val="0"/>
                          <w:marRight w:val="0"/>
                          <w:marTop w:val="0"/>
                          <w:marBottom w:val="0"/>
                          <w:divBdr>
                            <w:top w:val="none" w:sz="0" w:space="0" w:color="auto"/>
                            <w:left w:val="none" w:sz="0" w:space="0" w:color="auto"/>
                            <w:bottom w:val="none" w:sz="0" w:space="0" w:color="auto"/>
                            <w:right w:val="none" w:sz="0" w:space="0" w:color="auto"/>
                          </w:divBdr>
                          <w:divsChild>
                            <w:div w:id="696004843">
                              <w:marLeft w:val="0"/>
                              <w:marRight w:val="0"/>
                              <w:marTop w:val="0"/>
                              <w:marBottom w:val="0"/>
                              <w:divBdr>
                                <w:top w:val="none" w:sz="0" w:space="0" w:color="auto"/>
                                <w:left w:val="none" w:sz="0" w:space="0" w:color="auto"/>
                                <w:bottom w:val="none" w:sz="0" w:space="0" w:color="auto"/>
                                <w:right w:val="none" w:sz="0" w:space="0" w:color="auto"/>
                              </w:divBdr>
                              <w:divsChild>
                                <w:div w:id="1127432394">
                                  <w:marLeft w:val="0"/>
                                  <w:marRight w:val="0"/>
                                  <w:marTop w:val="0"/>
                                  <w:marBottom w:val="0"/>
                                  <w:divBdr>
                                    <w:top w:val="none" w:sz="0" w:space="0" w:color="auto"/>
                                    <w:left w:val="none" w:sz="0" w:space="0" w:color="auto"/>
                                    <w:bottom w:val="none" w:sz="0" w:space="0" w:color="auto"/>
                                    <w:right w:val="none" w:sz="0" w:space="0" w:color="auto"/>
                                  </w:divBdr>
                                  <w:divsChild>
                                    <w:div w:id="840505888">
                                      <w:marLeft w:val="0"/>
                                      <w:marRight w:val="0"/>
                                      <w:marTop w:val="0"/>
                                      <w:marBottom w:val="0"/>
                                      <w:divBdr>
                                        <w:top w:val="none" w:sz="0" w:space="0" w:color="auto"/>
                                        <w:left w:val="none" w:sz="0" w:space="0" w:color="auto"/>
                                        <w:bottom w:val="none" w:sz="0" w:space="0" w:color="auto"/>
                                        <w:right w:val="none" w:sz="0" w:space="0" w:color="auto"/>
                                      </w:divBdr>
                                      <w:divsChild>
                                        <w:div w:id="210529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4201219">
          <w:marLeft w:val="0"/>
          <w:marRight w:val="0"/>
          <w:marTop w:val="0"/>
          <w:marBottom w:val="0"/>
          <w:divBdr>
            <w:top w:val="none" w:sz="0" w:space="0" w:color="auto"/>
            <w:left w:val="none" w:sz="0" w:space="0" w:color="auto"/>
            <w:bottom w:val="none" w:sz="0" w:space="0" w:color="auto"/>
            <w:right w:val="none" w:sz="0" w:space="0" w:color="auto"/>
          </w:divBdr>
          <w:divsChild>
            <w:div w:id="1408262496">
              <w:marLeft w:val="0"/>
              <w:marRight w:val="0"/>
              <w:marTop w:val="0"/>
              <w:marBottom w:val="0"/>
              <w:divBdr>
                <w:top w:val="none" w:sz="0" w:space="0" w:color="auto"/>
                <w:left w:val="none" w:sz="0" w:space="0" w:color="auto"/>
                <w:bottom w:val="none" w:sz="0" w:space="0" w:color="auto"/>
                <w:right w:val="none" w:sz="0" w:space="0" w:color="auto"/>
              </w:divBdr>
              <w:divsChild>
                <w:div w:id="1107115196">
                  <w:marLeft w:val="0"/>
                  <w:marRight w:val="0"/>
                  <w:marTop w:val="0"/>
                  <w:marBottom w:val="0"/>
                  <w:divBdr>
                    <w:top w:val="none" w:sz="0" w:space="0" w:color="auto"/>
                    <w:left w:val="none" w:sz="0" w:space="0" w:color="auto"/>
                    <w:bottom w:val="none" w:sz="0" w:space="0" w:color="auto"/>
                    <w:right w:val="none" w:sz="0" w:space="0" w:color="auto"/>
                  </w:divBdr>
                  <w:divsChild>
                    <w:div w:id="1396515233">
                      <w:marLeft w:val="0"/>
                      <w:marRight w:val="0"/>
                      <w:marTop w:val="0"/>
                      <w:marBottom w:val="0"/>
                      <w:divBdr>
                        <w:top w:val="none" w:sz="0" w:space="0" w:color="auto"/>
                        <w:left w:val="none" w:sz="0" w:space="0" w:color="auto"/>
                        <w:bottom w:val="none" w:sz="0" w:space="0" w:color="auto"/>
                        <w:right w:val="none" w:sz="0" w:space="0" w:color="auto"/>
                      </w:divBdr>
                      <w:divsChild>
                        <w:div w:id="2016759959">
                          <w:marLeft w:val="0"/>
                          <w:marRight w:val="0"/>
                          <w:marTop w:val="0"/>
                          <w:marBottom w:val="0"/>
                          <w:divBdr>
                            <w:top w:val="none" w:sz="0" w:space="0" w:color="auto"/>
                            <w:left w:val="none" w:sz="0" w:space="0" w:color="auto"/>
                            <w:bottom w:val="none" w:sz="0" w:space="0" w:color="auto"/>
                            <w:right w:val="none" w:sz="0" w:space="0" w:color="auto"/>
                          </w:divBdr>
                          <w:divsChild>
                            <w:div w:id="1818381193">
                              <w:marLeft w:val="0"/>
                              <w:marRight w:val="0"/>
                              <w:marTop w:val="0"/>
                              <w:marBottom w:val="0"/>
                              <w:divBdr>
                                <w:top w:val="none" w:sz="0" w:space="0" w:color="auto"/>
                                <w:left w:val="none" w:sz="0" w:space="0" w:color="auto"/>
                                <w:bottom w:val="none" w:sz="0" w:space="0" w:color="auto"/>
                                <w:right w:val="none" w:sz="0" w:space="0" w:color="auto"/>
                              </w:divBdr>
                              <w:divsChild>
                                <w:div w:id="96227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646607">
                  <w:marLeft w:val="0"/>
                  <w:marRight w:val="0"/>
                  <w:marTop w:val="0"/>
                  <w:marBottom w:val="0"/>
                  <w:divBdr>
                    <w:top w:val="none" w:sz="0" w:space="0" w:color="auto"/>
                    <w:left w:val="none" w:sz="0" w:space="0" w:color="auto"/>
                    <w:bottom w:val="none" w:sz="0" w:space="0" w:color="auto"/>
                    <w:right w:val="none" w:sz="0" w:space="0" w:color="auto"/>
                  </w:divBdr>
                  <w:divsChild>
                    <w:div w:id="2030520410">
                      <w:marLeft w:val="0"/>
                      <w:marRight w:val="0"/>
                      <w:marTop w:val="0"/>
                      <w:marBottom w:val="0"/>
                      <w:divBdr>
                        <w:top w:val="none" w:sz="0" w:space="0" w:color="auto"/>
                        <w:left w:val="none" w:sz="0" w:space="0" w:color="auto"/>
                        <w:bottom w:val="none" w:sz="0" w:space="0" w:color="auto"/>
                        <w:right w:val="none" w:sz="0" w:space="0" w:color="auto"/>
                      </w:divBdr>
                      <w:divsChild>
                        <w:div w:id="838735086">
                          <w:marLeft w:val="0"/>
                          <w:marRight w:val="0"/>
                          <w:marTop w:val="0"/>
                          <w:marBottom w:val="0"/>
                          <w:divBdr>
                            <w:top w:val="none" w:sz="0" w:space="0" w:color="auto"/>
                            <w:left w:val="none" w:sz="0" w:space="0" w:color="auto"/>
                            <w:bottom w:val="none" w:sz="0" w:space="0" w:color="auto"/>
                            <w:right w:val="none" w:sz="0" w:space="0" w:color="auto"/>
                          </w:divBdr>
                          <w:divsChild>
                            <w:div w:id="1883209621">
                              <w:marLeft w:val="0"/>
                              <w:marRight w:val="0"/>
                              <w:marTop w:val="0"/>
                              <w:marBottom w:val="0"/>
                              <w:divBdr>
                                <w:top w:val="none" w:sz="0" w:space="0" w:color="auto"/>
                                <w:left w:val="none" w:sz="0" w:space="0" w:color="auto"/>
                                <w:bottom w:val="none" w:sz="0" w:space="0" w:color="auto"/>
                                <w:right w:val="none" w:sz="0" w:space="0" w:color="auto"/>
                              </w:divBdr>
                              <w:divsChild>
                                <w:div w:id="1826512492">
                                  <w:marLeft w:val="0"/>
                                  <w:marRight w:val="0"/>
                                  <w:marTop w:val="0"/>
                                  <w:marBottom w:val="0"/>
                                  <w:divBdr>
                                    <w:top w:val="none" w:sz="0" w:space="0" w:color="auto"/>
                                    <w:left w:val="none" w:sz="0" w:space="0" w:color="auto"/>
                                    <w:bottom w:val="none" w:sz="0" w:space="0" w:color="auto"/>
                                    <w:right w:val="none" w:sz="0" w:space="0" w:color="auto"/>
                                  </w:divBdr>
                                  <w:divsChild>
                                    <w:div w:id="30887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1895357">
          <w:marLeft w:val="0"/>
          <w:marRight w:val="0"/>
          <w:marTop w:val="0"/>
          <w:marBottom w:val="0"/>
          <w:divBdr>
            <w:top w:val="none" w:sz="0" w:space="0" w:color="auto"/>
            <w:left w:val="none" w:sz="0" w:space="0" w:color="auto"/>
            <w:bottom w:val="none" w:sz="0" w:space="0" w:color="auto"/>
            <w:right w:val="none" w:sz="0" w:space="0" w:color="auto"/>
          </w:divBdr>
          <w:divsChild>
            <w:div w:id="1345790226">
              <w:marLeft w:val="0"/>
              <w:marRight w:val="0"/>
              <w:marTop w:val="0"/>
              <w:marBottom w:val="0"/>
              <w:divBdr>
                <w:top w:val="none" w:sz="0" w:space="0" w:color="auto"/>
                <w:left w:val="none" w:sz="0" w:space="0" w:color="auto"/>
                <w:bottom w:val="none" w:sz="0" w:space="0" w:color="auto"/>
                <w:right w:val="none" w:sz="0" w:space="0" w:color="auto"/>
              </w:divBdr>
              <w:divsChild>
                <w:div w:id="1580284804">
                  <w:marLeft w:val="0"/>
                  <w:marRight w:val="0"/>
                  <w:marTop w:val="0"/>
                  <w:marBottom w:val="0"/>
                  <w:divBdr>
                    <w:top w:val="none" w:sz="0" w:space="0" w:color="auto"/>
                    <w:left w:val="none" w:sz="0" w:space="0" w:color="auto"/>
                    <w:bottom w:val="none" w:sz="0" w:space="0" w:color="auto"/>
                    <w:right w:val="none" w:sz="0" w:space="0" w:color="auto"/>
                  </w:divBdr>
                  <w:divsChild>
                    <w:div w:id="1538347536">
                      <w:marLeft w:val="0"/>
                      <w:marRight w:val="0"/>
                      <w:marTop w:val="0"/>
                      <w:marBottom w:val="0"/>
                      <w:divBdr>
                        <w:top w:val="none" w:sz="0" w:space="0" w:color="auto"/>
                        <w:left w:val="none" w:sz="0" w:space="0" w:color="auto"/>
                        <w:bottom w:val="none" w:sz="0" w:space="0" w:color="auto"/>
                        <w:right w:val="none" w:sz="0" w:space="0" w:color="auto"/>
                      </w:divBdr>
                      <w:divsChild>
                        <w:div w:id="1018892421">
                          <w:marLeft w:val="0"/>
                          <w:marRight w:val="0"/>
                          <w:marTop w:val="0"/>
                          <w:marBottom w:val="0"/>
                          <w:divBdr>
                            <w:top w:val="none" w:sz="0" w:space="0" w:color="auto"/>
                            <w:left w:val="none" w:sz="0" w:space="0" w:color="auto"/>
                            <w:bottom w:val="none" w:sz="0" w:space="0" w:color="auto"/>
                            <w:right w:val="none" w:sz="0" w:space="0" w:color="auto"/>
                          </w:divBdr>
                          <w:divsChild>
                            <w:div w:id="926839634">
                              <w:marLeft w:val="0"/>
                              <w:marRight w:val="0"/>
                              <w:marTop w:val="0"/>
                              <w:marBottom w:val="0"/>
                              <w:divBdr>
                                <w:top w:val="none" w:sz="0" w:space="0" w:color="auto"/>
                                <w:left w:val="none" w:sz="0" w:space="0" w:color="auto"/>
                                <w:bottom w:val="none" w:sz="0" w:space="0" w:color="auto"/>
                                <w:right w:val="none" w:sz="0" w:space="0" w:color="auto"/>
                              </w:divBdr>
                              <w:divsChild>
                                <w:div w:id="20862093">
                                  <w:marLeft w:val="0"/>
                                  <w:marRight w:val="0"/>
                                  <w:marTop w:val="0"/>
                                  <w:marBottom w:val="0"/>
                                  <w:divBdr>
                                    <w:top w:val="none" w:sz="0" w:space="0" w:color="auto"/>
                                    <w:left w:val="none" w:sz="0" w:space="0" w:color="auto"/>
                                    <w:bottom w:val="none" w:sz="0" w:space="0" w:color="auto"/>
                                    <w:right w:val="none" w:sz="0" w:space="0" w:color="auto"/>
                                  </w:divBdr>
                                  <w:divsChild>
                                    <w:div w:id="1462728836">
                                      <w:marLeft w:val="0"/>
                                      <w:marRight w:val="0"/>
                                      <w:marTop w:val="0"/>
                                      <w:marBottom w:val="0"/>
                                      <w:divBdr>
                                        <w:top w:val="none" w:sz="0" w:space="0" w:color="auto"/>
                                        <w:left w:val="none" w:sz="0" w:space="0" w:color="auto"/>
                                        <w:bottom w:val="none" w:sz="0" w:space="0" w:color="auto"/>
                                        <w:right w:val="none" w:sz="0" w:space="0" w:color="auto"/>
                                      </w:divBdr>
                                      <w:divsChild>
                                        <w:div w:id="18103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261270">
          <w:marLeft w:val="0"/>
          <w:marRight w:val="0"/>
          <w:marTop w:val="0"/>
          <w:marBottom w:val="0"/>
          <w:divBdr>
            <w:top w:val="none" w:sz="0" w:space="0" w:color="auto"/>
            <w:left w:val="none" w:sz="0" w:space="0" w:color="auto"/>
            <w:bottom w:val="none" w:sz="0" w:space="0" w:color="auto"/>
            <w:right w:val="none" w:sz="0" w:space="0" w:color="auto"/>
          </w:divBdr>
          <w:divsChild>
            <w:div w:id="597836973">
              <w:marLeft w:val="0"/>
              <w:marRight w:val="0"/>
              <w:marTop w:val="0"/>
              <w:marBottom w:val="0"/>
              <w:divBdr>
                <w:top w:val="none" w:sz="0" w:space="0" w:color="auto"/>
                <w:left w:val="none" w:sz="0" w:space="0" w:color="auto"/>
                <w:bottom w:val="none" w:sz="0" w:space="0" w:color="auto"/>
                <w:right w:val="none" w:sz="0" w:space="0" w:color="auto"/>
              </w:divBdr>
              <w:divsChild>
                <w:div w:id="65229617">
                  <w:marLeft w:val="0"/>
                  <w:marRight w:val="0"/>
                  <w:marTop w:val="0"/>
                  <w:marBottom w:val="0"/>
                  <w:divBdr>
                    <w:top w:val="none" w:sz="0" w:space="0" w:color="auto"/>
                    <w:left w:val="none" w:sz="0" w:space="0" w:color="auto"/>
                    <w:bottom w:val="none" w:sz="0" w:space="0" w:color="auto"/>
                    <w:right w:val="none" w:sz="0" w:space="0" w:color="auto"/>
                  </w:divBdr>
                  <w:divsChild>
                    <w:div w:id="587622567">
                      <w:marLeft w:val="0"/>
                      <w:marRight w:val="0"/>
                      <w:marTop w:val="0"/>
                      <w:marBottom w:val="0"/>
                      <w:divBdr>
                        <w:top w:val="none" w:sz="0" w:space="0" w:color="auto"/>
                        <w:left w:val="none" w:sz="0" w:space="0" w:color="auto"/>
                        <w:bottom w:val="none" w:sz="0" w:space="0" w:color="auto"/>
                        <w:right w:val="none" w:sz="0" w:space="0" w:color="auto"/>
                      </w:divBdr>
                      <w:divsChild>
                        <w:div w:id="1350639656">
                          <w:marLeft w:val="0"/>
                          <w:marRight w:val="0"/>
                          <w:marTop w:val="0"/>
                          <w:marBottom w:val="0"/>
                          <w:divBdr>
                            <w:top w:val="none" w:sz="0" w:space="0" w:color="auto"/>
                            <w:left w:val="none" w:sz="0" w:space="0" w:color="auto"/>
                            <w:bottom w:val="none" w:sz="0" w:space="0" w:color="auto"/>
                            <w:right w:val="none" w:sz="0" w:space="0" w:color="auto"/>
                          </w:divBdr>
                          <w:divsChild>
                            <w:div w:id="946817598">
                              <w:marLeft w:val="0"/>
                              <w:marRight w:val="0"/>
                              <w:marTop w:val="0"/>
                              <w:marBottom w:val="0"/>
                              <w:divBdr>
                                <w:top w:val="none" w:sz="0" w:space="0" w:color="auto"/>
                                <w:left w:val="none" w:sz="0" w:space="0" w:color="auto"/>
                                <w:bottom w:val="none" w:sz="0" w:space="0" w:color="auto"/>
                                <w:right w:val="none" w:sz="0" w:space="0" w:color="auto"/>
                              </w:divBdr>
                              <w:divsChild>
                                <w:div w:id="605649937">
                                  <w:marLeft w:val="0"/>
                                  <w:marRight w:val="0"/>
                                  <w:marTop w:val="0"/>
                                  <w:marBottom w:val="0"/>
                                  <w:divBdr>
                                    <w:top w:val="none" w:sz="0" w:space="0" w:color="auto"/>
                                    <w:left w:val="none" w:sz="0" w:space="0" w:color="auto"/>
                                    <w:bottom w:val="none" w:sz="0" w:space="0" w:color="auto"/>
                                    <w:right w:val="none" w:sz="0" w:space="0" w:color="auto"/>
                                  </w:divBdr>
                                  <w:divsChild>
                                    <w:div w:id="1699889691">
                                      <w:marLeft w:val="0"/>
                                      <w:marRight w:val="0"/>
                                      <w:marTop w:val="0"/>
                                      <w:marBottom w:val="0"/>
                                      <w:divBdr>
                                        <w:top w:val="none" w:sz="0" w:space="0" w:color="auto"/>
                                        <w:left w:val="none" w:sz="0" w:space="0" w:color="auto"/>
                                        <w:bottom w:val="none" w:sz="0" w:space="0" w:color="auto"/>
                                        <w:right w:val="none" w:sz="0" w:space="0" w:color="auto"/>
                                      </w:divBdr>
                                      <w:divsChild>
                                        <w:div w:id="204617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440406">
          <w:marLeft w:val="0"/>
          <w:marRight w:val="0"/>
          <w:marTop w:val="0"/>
          <w:marBottom w:val="0"/>
          <w:divBdr>
            <w:top w:val="none" w:sz="0" w:space="0" w:color="auto"/>
            <w:left w:val="none" w:sz="0" w:space="0" w:color="auto"/>
            <w:bottom w:val="none" w:sz="0" w:space="0" w:color="auto"/>
            <w:right w:val="none" w:sz="0" w:space="0" w:color="auto"/>
          </w:divBdr>
          <w:divsChild>
            <w:div w:id="785006454">
              <w:marLeft w:val="0"/>
              <w:marRight w:val="0"/>
              <w:marTop w:val="0"/>
              <w:marBottom w:val="0"/>
              <w:divBdr>
                <w:top w:val="none" w:sz="0" w:space="0" w:color="auto"/>
                <w:left w:val="none" w:sz="0" w:space="0" w:color="auto"/>
                <w:bottom w:val="none" w:sz="0" w:space="0" w:color="auto"/>
                <w:right w:val="none" w:sz="0" w:space="0" w:color="auto"/>
              </w:divBdr>
              <w:divsChild>
                <w:div w:id="183252336">
                  <w:marLeft w:val="0"/>
                  <w:marRight w:val="0"/>
                  <w:marTop w:val="0"/>
                  <w:marBottom w:val="0"/>
                  <w:divBdr>
                    <w:top w:val="none" w:sz="0" w:space="0" w:color="auto"/>
                    <w:left w:val="none" w:sz="0" w:space="0" w:color="auto"/>
                    <w:bottom w:val="none" w:sz="0" w:space="0" w:color="auto"/>
                    <w:right w:val="none" w:sz="0" w:space="0" w:color="auto"/>
                  </w:divBdr>
                  <w:divsChild>
                    <w:div w:id="2029674860">
                      <w:marLeft w:val="0"/>
                      <w:marRight w:val="0"/>
                      <w:marTop w:val="0"/>
                      <w:marBottom w:val="0"/>
                      <w:divBdr>
                        <w:top w:val="none" w:sz="0" w:space="0" w:color="auto"/>
                        <w:left w:val="none" w:sz="0" w:space="0" w:color="auto"/>
                        <w:bottom w:val="none" w:sz="0" w:space="0" w:color="auto"/>
                        <w:right w:val="none" w:sz="0" w:space="0" w:color="auto"/>
                      </w:divBdr>
                      <w:divsChild>
                        <w:div w:id="1767383459">
                          <w:marLeft w:val="0"/>
                          <w:marRight w:val="0"/>
                          <w:marTop w:val="0"/>
                          <w:marBottom w:val="0"/>
                          <w:divBdr>
                            <w:top w:val="none" w:sz="0" w:space="0" w:color="auto"/>
                            <w:left w:val="none" w:sz="0" w:space="0" w:color="auto"/>
                            <w:bottom w:val="none" w:sz="0" w:space="0" w:color="auto"/>
                            <w:right w:val="none" w:sz="0" w:space="0" w:color="auto"/>
                          </w:divBdr>
                          <w:divsChild>
                            <w:div w:id="1019743799">
                              <w:marLeft w:val="0"/>
                              <w:marRight w:val="0"/>
                              <w:marTop w:val="0"/>
                              <w:marBottom w:val="0"/>
                              <w:divBdr>
                                <w:top w:val="none" w:sz="0" w:space="0" w:color="auto"/>
                                <w:left w:val="none" w:sz="0" w:space="0" w:color="auto"/>
                                <w:bottom w:val="none" w:sz="0" w:space="0" w:color="auto"/>
                                <w:right w:val="none" w:sz="0" w:space="0" w:color="auto"/>
                              </w:divBdr>
                              <w:divsChild>
                                <w:div w:id="1698965835">
                                  <w:marLeft w:val="0"/>
                                  <w:marRight w:val="0"/>
                                  <w:marTop w:val="0"/>
                                  <w:marBottom w:val="0"/>
                                  <w:divBdr>
                                    <w:top w:val="none" w:sz="0" w:space="0" w:color="auto"/>
                                    <w:left w:val="none" w:sz="0" w:space="0" w:color="auto"/>
                                    <w:bottom w:val="none" w:sz="0" w:space="0" w:color="auto"/>
                                    <w:right w:val="none" w:sz="0" w:space="0" w:color="auto"/>
                                  </w:divBdr>
                                  <w:divsChild>
                                    <w:div w:id="42435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5752072">
                  <w:marLeft w:val="0"/>
                  <w:marRight w:val="0"/>
                  <w:marTop w:val="0"/>
                  <w:marBottom w:val="0"/>
                  <w:divBdr>
                    <w:top w:val="none" w:sz="0" w:space="0" w:color="auto"/>
                    <w:left w:val="none" w:sz="0" w:space="0" w:color="auto"/>
                    <w:bottom w:val="none" w:sz="0" w:space="0" w:color="auto"/>
                    <w:right w:val="none" w:sz="0" w:space="0" w:color="auto"/>
                  </w:divBdr>
                  <w:divsChild>
                    <w:div w:id="1238979887">
                      <w:marLeft w:val="0"/>
                      <w:marRight w:val="0"/>
                      <w:marTop w:val="0"/>
                      <w:marBottom w:val="0"/>
                      <w:divBdr>
                        <w:top w:val="none" w:sz="0" w:space="0" w:color="auto"/>
                        <w:left w:val="none" w:sz="0" w:space="0" w:color="auto"/>
                        <w:bottom w:val="none" w:sz="0" w:space="0" w:color="auto"/>
                        <w:right w:val="none" w:sz="0" w:space="0" w:color="auto"/>
                      </w:divBdr>
                      <w:divsChild>
                        <w:div w:id="1916739555">
                          <w:marLeft w:val="0"/>
                          <w:marRight w:val="0"/>
                          <w:marTop w:val="0"/>
                          <w:marBottom w:val="0"/>
                          <w:divBdr>
                            <w:top w:val="none" w:sz="0" w:space="0" w:color="auto"/>
                            <w:left w:val="none" w:sz="0" w:space="0" w:color="auto"/>
                            <w:bottom w:val="none" w:sz="0" w:space="0" w:color="auto"/>
                            <w:right w:val="none" w:sz="0" w:space="0" w:color="auto"/>
                          </w:divBdr>
                          <w:divsChild>
                            <w:div w:id="743141470">
                              <w:marLeft w:val="0"/>
                              <w:marRight w:val="0"/>
                              <w:marTop w:val="0"/>
                              <w:marBottom w:val="0"/>
                              <w:divBdr>
                                <w:top w:val="none" w:sz="0" w:space="0" w:color="auto"/>
                                <w:left w:val="none" w:sz="0" w:space="0" w:color="auto"/>
                                <w:bottom w:val="none" w:sz="0" w:space="0" w:color="auto"/>
                                <w:right w:val="none" w:sz="0" w:space="0" w:color="auto"/>
                              </w:divBdr>
                              <w:divsChild>
                                <w:div w:id="142391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2030040">
          <w:marLeft w:val="0"/>
          <w:marRight w:val="0"/>
          <w:marTop w:val="0"/>
          <w:marBottom w:val="0"/>
          <w:divBdr>
            <w:top w:val="none" w:sz="0" w:space="0" w:color="auto"/>
            <w:left w:val="none" w:sz="0" w:space="0" w:color="auto"/>
            <w:bottom w:val="none" w:sz="0" w:space="0" w:color="auto"/>
            <w:right w:val="none" w:sz="0" w:space="0" w:color="auto"/>
          </w:divBdr>
          <w:divsChild>
            <w:div w:id="1875926674">
              <w:marLeft w:val="0"/>
              <w:marRight w:val="0"/>
              <w:marTop w:val="0"/>
              <w:marBottom w:val="0"/>
              <w:divBdr>
                <w:top w:val="none" w:sz="0" w:space="0" w:color="auto"/>
                <w:left w:val="none" w:sz="0" w:space="0" w:color="auto"/>
                <w:bottom w:val="none" w:sz="0" w:space="0" w:color="auto"/>
                <w:right w:val="none" w:sz="0" w:space="0" w:color="auto"/>
              </w:divBdr>
              <w:divsChild>
                <w:div w:id="1218931425">
                  <w:marLeft w:val="0"/>
                  <w:marRight w:val="0"/>
                  <w:marTop w:val="0"/>
                  <w:marBottom w:val="0"/>
                  <w:divBdr>
                    <w:top w:val="none" w:sz="0" w:space="0" w:color="auto"/>
                    <w:left w:val="none" w:sz="0" w:space="0" w:color="auto"/>
                    <w:bottom w:val="none" w:sz="0" w:space="0" w:color="auto"/>
                    <w:right w:val="none" w:sz="0" w:space="0" w:color="auto"/>
                  </w:divBdr>
                  <w:divsChild>
                    <w:div w:id="1571036277">
                      <w:marLeft w:val="0"/>
                      <w:marRight w:val="0"/>
                      <w:marTop w:val="0"/>
                      <w:marBottom w:val="0"/>
                      <w:divBdr>
                        <w:top w:val="none" w:sz="0" w:space="0" w:color="auto"/>
                        <w:left w:val="none" w:sz="0" w:space="0" w:color="auto"/>
                        <w:bottom w:val="none" w:sz="0" w:space="0" w:color="auto"/>
                        <w:right w:val="none" w:sz="0" w:space="0" w:color="auto"/>
                      </w:divBdr>
                      <w:divsChild>
                        <w:div w:id="628825159">
                          <w:marLeft w:val="0"/>
                          <w:marRight w:val="0"/>
                          <w:marTop w:val="0"/>
                          <w:marBottom w:val="0"/>
                          <w:divBdr>
                            <w:top w:val="none" w:sz="0" w:space="0" w:color="auto"/>
                            <w:left w:val="none" w:sz="0" w:space="0" w:color="auto"/>
                            <w:bottom w:val="none" w:sz="0" w:space="0" w:color="auto"/>
                            <w:right w:val="none" w:sz="0" w:space="0" w:color="auto"/>
                          </w:divBdr>
                          <w:divsChild>
                            <w:div w:id="2065446890">
                              <w:marLeft w:val="0"/>
                              <w:marRight w:val="0"/>
                              <w:marTop w:val="0"/>
                              <w:marBottom w:val="0"/>
                              <w:divBdr>
                                <w:top w:val="none" w:sz="0" w:space="0" w:color="auto"/>
                                <w:left w:val="none" w:sz="0" w:space="0" w:color="auto"/>
                                <w:bottom w:val="none" w:sz="0" w:space="0" w:color="auto"/>
                                <w:right w:val="none" w:sz="0" w:space="0" w:color="auto"/>
                              </w:divBdr>
                              <w:divsChild>
                                <w:div w:id="1883051433">
                                  <w:marLeft w:val="0"/>
                                  <w:marRight w:val="0"/>
                                  <w:marTop w:val="0"/>
                                  <w:marBottom w:val="0"/>
                                  <w:divBdr>
                                    <w:top w:val="none" w:sz="0" w:space="0" w:color="auto"/>
                                    <w:left w:val="none" w:sz="0" w:space="0" w:color="auto"/>
                                    <w:bottom w:val="none" w:sz="0" w:space="0" w:color="auto"/>
                                    <w:right w:val="none" w:sz="0" w:space="0" w:color="auto"/>
                                  </w:divBdr>
                                  <w:divsChild>
                                    <w:div w:id="1663270410">
                                      <w:marLeft w:val="0"/>
                                      <w:marRight w:val="0"/>
                                      <w:marTop w:val="0"/>
                                      <w:marBottom w:val="0"/>
                                      <w:divBdr>
                                        <w:top w:val="none" w:sz="0" w:space="0" w:color="auto"/>
                                        <w:left w:val="none" w:sz="0" w:space="0" w:color="auto"/>
                                        <w:bottom w:val="none" w:sz="0" w:space="0" w:color="auto"/>
                                        <w:right w:val="none" w:sz="0" w:space="0" w:color="auto"/>
                                      </w:divBdr>
                                      <w:divsChild>
                                        <w:div w:id="134597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923049">
          <w:marLeft w:val="0"/>
          <w:marRight w:val="0"/>
          <w:marTop w:val="0"/>
          <w:marBottom w:val="0"/>
          <w:divBdr>
            <w:top w:val="none" w:sz="0" w:space="0" w:color="auto"/>
            <w:left w:val="none" w:sz="0" w:space="0" w:color="auto"/>
            <w:bottom w:val="none" w:sz="0" w:space="0" w:color="auto"/>
            <w:right w:val="none" w:sz="0" w:space="0" w:color="auto"/>
          </w:divBdr>
          <w:divsChild>
            <w:div w:id="710544069">
              <w:marLeft w:val="0"/>
              <w:marRight w:val="0"/>
              <w:marTop w:val="0"/>
              <w:marBottom w:val="0"/>
              <w:divBdr>
                <w:top w:val="none" w:sz="0" w:space="0" w:color="auto"/>
                <w:left w:val="none" w:sz="0" w:space="0" w:color="auto"/>
                <w:bottom w:val="none" w:sz="0" w:space="0" w:color="auto"/>
                <w:right w:val="none" w:sz="0" w:space="0" w:color="auto"/>
              </w:divBdr>
              <w:divsChild>
                <w:div w:id="54663371">
                  <w:marLeft w:val="0"/>
                  <w:marRight w:val="0"/>
                  <w:marTop w:val="0"/>
                  <w:marBottom w:val="0"/>
                  <w:divBdr>
                    <w:top w:val="none" w:sz="0" w:space="0" w:color="auto"/>
                    <w:left w:val="none" w:sz="0" w:space="0" w:color="auto"/>
                    <w:bottom w:val="none" w:sz="0" w:space="0" w:color="auto"/>
                    <w:right w:val="none" w:sz="0" w:space="0" w:color="auto"/>
                  </w:divBdr>
                  <w:divsChild>
                    <w:div w:id="1860468254">
                      <w:marLeft w:val="0"/>
                      <w:marRight w:val="0"/>
                      <w:marTop w:val="0"/>
                      <w:marBottom w:val="0"/>
                      <w:divBdr>
                        <w:top w:val="none" w:sz="0" w:space="0" w:color="auto"/>
                        <w:left w:val="none" w:sz="0" w:space="0" w:color="auto"/>
                        <w:bottom w:val="none" w:sz="0" w:space="0" w:color="auto"/>
                        <w:right w:val="none" w:sz="0" w:space="0" w:color="auto"/>
                      </w:divBdr>
                      <w:divsChild>
                        <w:div w:id="1611812125">
                          <w:marLeft w:val="0"/>
                          <w:marRight w:val="0"/>
                          <w:marTop w:val="0"/>
                          <w:marBottom w:val="0"/>
                          <w:divBdr>
                            <w:top w:val="none" w:sz="0" w:space="0" w:color="auto"/>
                            <w:left w:val="none" w:sz="0" w:space="0" w:color="auto"/>
                            <w:bottom w:val="none" w:sz="0" w:space="0" w:color="auto"/>
                            <w:right w:val="none" w:sz="0" w:space="0" w:color="auto"/>
                          </w:divBdr>
                          <w:divsChild>
                            <w:div w:id="1739480503">
                              <w:marLeft w:val="0"/>
                              <w:marRight w:val="0"/>
                              <w:marTop w:val="0"/>
                              <w:marBottom w:val="0"/>
                              <w:divBdr>
                                <w:top w:val="none" w:sz="0" w:space="0" w:color="auto"/>
                                <w:left w:val="none" w:sz="0" w:space="0" w:color="auto"/>
                                <w:bottom w:val="none" w:sz="0" w:space="0" w:color="auto"/>
                                <w:right w:val="none" w:sz="0" w:space="0" w:color="auto"/>
                              </w:divBdr>
                              <w:divsChild>
                                <w:div w:id="1558085266">
                                  <w:marLeft w:val="0"/>
                                  <w:marRight w:val="0"/>
                                  <w:marTop w:val="0"/>
                                  <w:marBottom w:val="0"/>
                                  <w:divBdr>
                                    <w:top w:val="none" w:sz="0" w:space="0" w:color="auto"/>
                                    <w:left w:val="none" w:sz="0" w:space="0" w:color="auto"/>
                                    <w:bottom w:val="none" w:sz="0" w:space="0" w:color="auto"/>
                                    <w:right w:val="none" w:sz="0" w:space="0" w:color="auto"/>
                                  </w:divBdr>
                                  <w:divsChild>
                                    <w:div w:id="160125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933784">
                  <w:marLeft w:val="0"/>
                  <w:marRight w:val="0"/>
                  <w:marTop w:val="0"/>
                  <w:marBottom w:val="0"/>
                  <w:divBdr>
                    <w:top w:val="none" w:sz="0" w:space="0" w:color="auto"/>
                    <w:left w:val="none" w:sz="0" w:space="0" w:color="auto"/>
                    <w:bottom w:val="none" w:sz="0" w:space="0" w:color="auto"/>
                    <w:right w:val="none" w:sz="0" w:space="0" w:color="auto"/>
                  </w:divBdr>
                  <w:divsChild>
                    <w:div w:id="234164781">
                      <w:marLeft w:val="0"/>
                      <w:marRight w:val="0"/>
                      <w:marTop w:val="0"/>
                      <w:marBottom w:val="0"/>
                      <w:divBdr>
                        <w:top w:val="none" w:sz="0" w:space="0" w:color="auto"/>
                        <w:left w:val="none" w:sz="0" w:space="0" w:color="auto"/>
                        <w:bottom w:val="none" w:sz="0" w:space="0" w:color="auto"/>
                        <w:right w:val="none" w:sz="0" w:space="0" w:color="auto"/>
                      </w:divBdr>
                      <w:divsChild>
                        <w:div w:id="965155986">
                          <w:marLeft w:val="0"/>
                          <w:marRight w:val="0"/>
                          <w:marTop w:val="0"/>
                          <w:marBottom w:val="0"/>
                          <w:divBdr>
                            <w:top w:val="none" w:sz="0" w:space="0" w:color="auto"/>
                            <w:left w:val="none" w:sz="0" w:space="0" w:color="auto"/>
                            <w:bottom w:val="none" w:sz="0" w:space="0" w:color="auto"/>
                            <w:right w:val="none" w:sz="0" w:space="0" w:color="auto"/>
                          </w:divBdr>
                          <w:divsChild>
                            <w:div w:id="464273861">
                              <w:marLeft w:val="0"/>
                              <w:marRight w:val="0"/>
                              <w:marTop w:val="0"/>
                              <w:marBottom w:val="0"/>
                              <w:divBdr>
                                <w:top w:val="none" w:sz="0" w:space="0" w:color="auto"/>
                                <w:left w:val="none" w:sz="0" w:space="0" w:color="auto"/>
                                <w:bottom w:val="none" w:sz="0" w:space="0" w:color="auto"/>
                                <w:right w:val="none" w:sz="0" w:space="0" w:color="auto"/>
                              </w:divBdr>
                              <w:divsChild>
                                <w:div w:id="15944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3775586">
          <w:marLeft w:val="0"/>
          <w:marRight w:val="0"/>
          <w:marTop w:val="0"/>
          <w:marBottom w:val="0"/>
          <w:divBdr>
            <w:top w:val="none" w:sz="0" w:space="0" w:color="auto"/>
            <w:left w:val="none" w:sz="0" w:space="0" w:color="auto"/>
            <w:bottom w:val="none" w:sz="0" w:space="0" w:color="auto"/>
            <w:right w:val="none" w:sz="0" w:space="0" w:color="auto"/>
          </w:divBdr>
          <w:divsChild>
            <w:div w:id="381055382">
              <w:marLeft w:val="0"/>
              <w:marRight w:val="0"/>
              <w:marTop w:val="0"/>
              <w:marBottom w:val="0"/>
              <w:divBdr>
                <w:top w:val="none" w:sz="0" w:space="0" w:color="auto"/>
                <w:left w:val="none" w:sz="0" w:space="0" w:color="auto"/>
                <w:bottom w:val="none" w:sz="0" w:space="0" w:color="auto"/>
                <w:right w:val="none" w:sz="0" w:space="0" w:color="auto"/>
              </w:divBdr>
              <w:divsChild>
                <w:div w:id="655305251">
                  <w:marLeft w:val="0"/>
                  <w:marRight w:val="0"/>
                  <w:marTop w:val="0"/>
                  <w:marBottom w:val="0"/>
                  <w:divBdr>
                    <w:top w:val="none" w:sz="0" w:space="0" w:color="auto"/>
                    <w:left w:val="none" w:sz="0" w:space="0" w:color="auto"/>
                    <w:bottom w:val="none" w:sz="0" w:space="0" w:color="auto"/>
                    <w:right w:val="none" w:sz="0" w:space="0" w:color="auto"/>
                  </w:divBdr>
                  <w:divsChild>
                    <w:div w:id="1438065367">
                      <w:marLeft w:val="0"/>
                      <w:marRight w:val="0"/>
                      <w:marTop w:val="0"/>
                      <w:marBottom w:val="0"/>
                      <w:divBdr>
                        <w:top w:val="none" w:sz="0" w:space="0" w:color="auto"/>
                        <w:left w:val="none" w:sz="0" w:space="0" w:color="auto"/>
                        <w:bottom w:val="none" w:sz="0" w:space="0" w:color="auto"/>
                        <w:right w:val="none" w:sz="0" w:space="0" w:color="auto"/>
                      </w:divBdr>
                      <w:divsChild>
                        <w:div w:id="1144204383">
                          <w:marLeft w:val="0"/>
                          <w:marRight w:val="0"/>
                          <w:marTop w:val="0"/>
                          <w:marBottom w:val="0"/>
                          <w:divBdr>
                            <w:top w:val="none" w:sz="0" w:space="0" w:color="auto"/>
                            <w:left w:val="none" w:sz="0" w:space="0" w:color="auto"/>
                            <w:bottom w:val="none" w:sz="0" w:space="0" w:color="auto"/>
                            <w:right w:val="none" w:sz="0" w:space="0" w:color="auto"/>
                          </w:divBdr>
                          <w:divsChild>
                            <w:div w:id="714239252">
                              <w:marLeft w:val="0"/>
                              <w:marRight w:val="0"/>
                              <w:marTop w:val="0"/>
                              <w:marBottom w:val="0"/>
                              <w:divBdr>
                                <w:top w:val="none" w:sz="0" w:space="0" w:color="auto"/>
                                <w:left w:val="none" w:sz="0" w:space="0" w:color="auto"/>
                                <w:bottom w:val="none" w:sz="0" w:space="0" w:color="auto"/>
                                <w:right w:val="none" w:sz="0" w:space="0" w:color="auto"/>
                              </w:divBdr>
                              <w:divsChild>
                                <w:div w:id="234167362">
                                  <w:marLeft w:val="0"/>
                                  <w:marRight w:val="0"/>
                                  <w:marTop w:val="0"/>
                                  <w:marBottom w:val="0"/>
                                  <w:divBdr>
                                    <w:top w:val="none" w:sz="0" w:space="0" w:color="auto"/>
                                    <w:left w:val="none" w:sz="0" w:space="0" w:color="auto"/>
                                    <w:bottom w:val="none" w:sz="0" w:space="0" w:color="auto"/>
                                    <w:right w:val="none" w:sz="0" w:space="0" w:color="auto"/>
                                  </w:divBdr>
                                  <w:divsChild>
                                    <w:div w:id="27441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685898">
                  <w:marLeft w:val="0"/>
                  <w:marRight w:val="0"/>
                  <w:marTop w:val="0"/>
                  <w:marBottom w:val="0"/>
                  <w:divBdr>
                    <w:top w:val="none" w:sz="0" w:space="0" w:color="auto"/>
                    <w:left w:val="none" w:sz="0" w:space="0" w:color="auto"/>
                    <w:bottom w:val="none" w:sz="0" w:space="0" w:color="auto"/>
                    <w:right w:val="none" w:sz="0" w:space="0" w:color="auto"/>
                  </w:divBdr>
                  <w:divsChild>
                    <w:div w:id="1982269482">
                      <w:marLeft w:val="0"/>
                      <w:marRight w:val="0"/>
                      <w:marTop w:val="0"/>
                      <w:marBottom w:val="0"/>
                      <w:divBdr>
                        <w:top w:val="none" w:sz="0" w:space="0" w:color="auto"/>
                        <w:left w:val="none" w:sz="0" w:space="0" w:color="auto"/>
                        <w:bottom w:val="none" w:sz="0" w:space="0" w:color="auto"/>
                        <w:right w:val="none" w:sz="0" w:space="0" w:color="auto"/>
                      </w:divBdr>
                      <w:divsChild>
                        <w:div w:id="1967739419">
                          <w:marLeft w:val="0"/>
                          <w:marRight w:val="0"/>
                          <w:marTop w:val="0"/>
                          <w:marBottom w:val="0"/>
                          <w:divBdr>
                            <w:top w:val="none" w:sz="0" w:space="0" w:color="auto"/>
                            <w:left w:val="none" w:sz="0" w:space="0" w:color="auto"/>
                            <w:bottom w:val="none" w:sz="0" w:space="0" w:color="auto"/>
                            <w:right w:val="none" w:sz="0" w:space="0" w:color="auto"/>
                          </w:divBdr>
                          <w:divsChild>
                            <w:div w:id="1026101849">
                              <w:marLeft w:val="0"/>
                              <w:marRight w:val="0"/>
                              <w:marTop w:val="0"/>
                              <w:marBottom w:val="0"/>
                              <w:divBdr>
                                <w:top w:val="none" w:sz="0" w:space="0" w:color="auto"/>
                                <w:left w:val="none" w:sz="0" w:space="0" w:color="auto"/>
                                <w:bottom w:val="none" w:sz="0" w:space="0" w:color="auto"/>
                                <w:right w:val="none" w:sz="0" w:space="0" w:color="auto"/>
                              </w:divBdr>
                              <w:divsChild>
                                <w:div w:id="172401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5531105">
          <w:marLeft w:val="0"/>
          <w:marRight w:val="0"/>
          <w:marTop w:val="0"/>
          <w:marBottom w:val="0"/>
          <w:divBdr>
            <w:top w:val="none" w:sz="0" w:space="0" w:color="auto"/>
            <w:left w:val="none" w:sz="0" w:space="0" w:color="auto"/>
            <w:bottom w:val="none" w:sz="0" w:space="0" w:color="auto"/>
            <w:right w:val="none" w:sz="0" w:space="0" w:color="auto"/>
          </w:divBdr>
          <w:divsChild>
            <w:div w:id="2071925656">
              <w:marLeft w:val="0"/>
              <w:marRight w:val="0"/>
              <w:marTop w:val="0"/>
              <w:marBottom w:val="0"/>
              <w:divBdr>
                <w:top w:val="none" w:sz="0" w:space="0" w:color="auto"/>
                <w:left w:val="none" w:sz="0" w:space="0" w:color="auto"/>
                <w:bottom w:val="none" w:sz="0" w:space="0" w:color="auto"/>
                <w:right w:val="none" w:sz="0" w:space="0" w:color="auto"/>
              </w:divBdr>
              <w:divsChild>
                <w:div w:id="652372172">
                  <w:marLeft w:val="0"/>
                  <w:marRight w:val="0"/>
                  <w:marTop w:val="0"/>
                  <w:marBottom w:val="0"/>
                  <w:divBdr>
                    <w:top w:val="none" w:sz="0" w:space="0" w:color="auto"/>
                    <w:left w:val="none" w:sz="0" w:space="0" w:color="auto"/>
                    <w:bottom w:val="none" w:sz="0" w:space="0" w:color="auto"/>
                    <w:right w:val="none" w:sz="0" w:space="0" w:color="auto"/>
                  </w:divBdr>
                  <w:divsChild>
                    <w:div w:id="1311790370">
                      <w:marLeft w:val="0"/>
                      <w:marRight w:val="0"/>
                      <w:marTop w:val="0"/>
                      <w:marBottom w:val="0"/>
                      <w:divBdr>
                        <w:top w:val="none" w:sz="0" w:space="0" w:color="auto"/>
                        <w:left w:val="none" w:sz="0" w:space="0" w:color="auto"/>
                        <w:bottom w:val="none" w:sz="0" w:space="0" w:color="auto"/>
                        <w:right w:val="none" w:sz="0" w:space="0" w:color="auto"/>
                      </w:divBdr>
                      <w:divsChild>
                        <w:div w:id="407848510">
                          <w:marLeft w:val="0"/>
                          <w:marRight w:val="0"/>
                          <w:marTop w:val="0"/>
                          <w:marBottom w:val="0"/>
                          <w:divBdr>
                            <w:top w:val="none" w:sz="0" w:space="0" w:color="auto"/>
                            <w:left w:val="none" w:sz="0" w:space="0" w:color="auto"/>
                            <w:bottom w:val="none" w:sz="0" w:space="0" w:color="auto"/>
                            <w:right w:val="none" w:sz="0" w:space="0" w:color="auto"/>
                          </w:divBdr>
                          <w:divsChild>
                            <w:div w:id="1455951216">
                              <w:marLeft w:val="0"/>
                              <w:marRight w:val="0"/>
                              <w:marTop w:val="0"/>
                              <w:marBottom w:val="0"/>
                              <w:divBdr>
                                <w:top w:val="none" w:sz="0" w:space="0" w:color="auto"/>
                                <w:left w:val="none" w:sz="0" w:space="0" w:color="auto"/>
                                <w:bottom w:val="none" w:sz="0" w:space="0" w:color="auto"/>
                                <w:right w:val="none" w:sz="0" w:space="0" w:color="auto"/>
                              </w:divBdr>
                              <w:divsChild>
                                <w:div w:id="994994472">
                                  <w:marLeft w:val="0"/>
                                  <w:marRight w:val="0"/>
                                  <w:marTop w:val="0"/>
                                  <w:marBottom w:val="0"/>
                                  <w:divBdr>
                                    <w:top w:val="none" w:sz="0" w:space="0" w:color="auto"/>
                                    <w:left w:val="none" w:sz="0" w:space="0" w:color="auto"/>
                                    <w:bottom w:val="none" w:sz="0" w:space="0" w:color="auto"/>
                                    <w:right w:val="none" w:sz="0" w:space="0" w:color="auto"/>
                                  </w:divBdr>
                                  <w:divsChild>
                                    <w:div w:id="276374248">
                                      <w:marLeft w:val="0"/>
                                      <w:marRight w:val="0"/>
                                      <w:marTop w:val="0"/>
                                      <w:marBottom w:val="0"/>
                                      <w:divBdr>
                                        <w:top w:val="none" w:sz="0" w:space="0" w:color="auto"/>
                                        <w:left w:val="none" w:sz="0" w:space="0" w:color="auto"/>
                                        <w:bottom w:val="none" w:sz="0" w:space="0" w:color="auto"/>
                                        <w:right w:val="none" w:sz="0" w:space="0" w:color="auto"/>
                                      </w:divBdr>
                                      <w:divsChild>
                                        <w:div w:id="33719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9750954">
          <w:marLeft w:val="0"/>
          <w:marRight w:val="0"/>
          <w:marTop w:val="0"/>
          <w:marBottom w:val="0"/>
          <w:divBdr>
            <w:top w:val="none" w:sz="0" w:space="0" w:color="auto"/>
            <w:left w:val="none" w:sz="0" w:space="0" w:color="auto"/>
            <w:bottom w:val="none" w:sz="0" w:space="0" w:color="auto"/>
            <w:right w:val="none" w:sz="0" w:space="0" w:color="auto"/>
          </w:divBdr>
          <w:divsChild>
            <w:div w:id="561991353">
              <w:marLeft w:val="0"/>
              <w:marRight w:val="0"/>
              <w:marTop w:val="0"/>
              <w:marBottom w:val="0"/>
              <w:divBdr>
                <w:top w:val="none" w:sz="0" w:space="0" w:color="auto"/>
                <w:left w:val="none" w:sz="0" w:space="0" w:color="auto"/>
                <w:bottom w:val="none" w:sz="0" w:space="0" w:color="auto"/>
                <w:right w:val="none" w:sz="0" w:space="0" w:color="auto"/>
              </w:divBdr>
              <w:divsChild>
                <w:div w:id="747191906">
                  <w:marLeft w:val="0"/>
                  <w:marRight w:val="0"/>
                  <w:marTop w:val="0"/>
                  <w:marBottom w:val="0"/>
                  <w:divBdr>
                    <w:top w:val="none" w:sz="0" w:space="0" w:color="auto"/>
                    <w:left w:val="none" w:sz="0" w:space="0" w:color="auto"/>
                    <w:bottom w:val="none" w:sz="0" w:space="0" w:color="auto"/>
                    <w:right w:val="none" w:sz="0" w:space="0" w:color="auto"/>
                  </w:divBdr>
                  <w:divsChild>
                    <w:div w:id="1067536070">
                      <w:marLeft w:val="0"/>
                      <w:marRight w:val="0"/>
                      <w:marTop w:val="0"/>
                      <w:marBottom w:val="0"/>
                      <w:divBdr>
                        <w:top w:val="none" w:sz="0" w:space="0" w:color="auto"/>
                        <w:left w:val="none" w:sz="0" w:space="0" w:color="auto"/>
                        <w:bottom w:val="none" w:sz="0" w:space="0" w:color="auto"/>
                        <w:right w:val="none" w:sz="0" w:space="0" w:color="auto"/>
                      </w:divBdr>
                      <w:divsChild>
                        <w:div w:id="1536235166">
                          <w:marLeft w:val="0"/>
                          <w:marRight w:val="0"/>
                          <w:marTop w:val="0"/>
                          <w:marBottom w:val="0"/>
                          <w:divBdr>
                            <w:top w:val="none" w:sz="0" w:space="0" w:color="auto"/>
                            <w:left w:val="none" w:sz="0" w:space="0" w:color="auto"/>
                            <w:bottom w:val="none" w:sz="0" w:space="0" w:color="auto"/>
                            <w:right w:val="none" w:sz="0" w:space="0" w:color="auto"/>
                          </w:divBdr>
                          <w:divsChild>
                            <w:div w:id="1741059349">
                              <w:marLeft w:val="0"/>
                              <w:marRight w:val="0"/>
                              <w:marTop w:val="0"/>
                              <w:marBottom w:val="0"/>
                              <w:divBdr>
                                <w:top w:val="none" w:sz="0" w:space="0" w:color="auto"/>
                                <w:left w:val="none" w:sz="0" w:space="0" w:color="auto"/>
                                <w:bottom w:val="none" w:sz="0" w:space="0" w:color="auto"/>
                                <w:right w:val="none" w:sz="0" w:space="0" w:color="auto"/>
                              </w:divBdr>
                              <w:divsChild>
                                <w:div w:id="56722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243347">
                  <w:marLeft w:val="0"/>
                  <w:marRight w:val="0"/>
                  <w:marTop w:val="0"/>
                  <w:marBottom w:val="0"/>
                  <w:divBdr>
                    <w:top w:val="none" w:sz="0" w:space="0" w:color="auto"/>
                    <w:left w:val="none" w:sz="0" w:space="0" w:color="auto"/>
                    <w:bottom w:val="none" w:sz="0" w:space="0" w:color="auto"/>
                    <w:right w:val="none" w:sz="0" w:space="0" w:color="auto"/>
                  </w:divBdr>
                  <w:divsChild>
                    <w:div w:id="588732081">
                      <w:marLeft w:val="0"/>
                      <w:marRight w:val="0"/>
                      <w:marTop w:val="0"/>
                      <w:marBottom w:val="0"/>
                      <w:divBdr>
                        <w:top w:val="none" w:sz="0" w:space="0" w:color="auto"/>
                        <w:left w:val="none" w:sz="0" w:space="0" w:color="auto"/>
                        <w:bottom w:val="none" w:sz="0" w:space="0" w:color="auto"/>
                        <w:right w:val="none" w:sz="0" w:space="0" w:color="auto"/>
                      </w:divBdr>
                      <w:divsChild>
                        <w:div w:id="937179971">
                          <w:marLeft w:val="0"/>
                          <w:marRight w:val="0"/>
                          <w:marTop w:val="0"/>
                          <w:marBottom w:val="0"/>
                          <w:divBdr>
                            <w:top w:val="none" w:sz="0" w:space="0" w:color="auto"/>
                            <w:left w:val="none" w:sz="0" w:space="0" w:color="auto"/>
                            <w:bottom w:val="none" w:sz="0" w:space="0" w:color="auto"/>
                            <w:right w:val="none" w:sz="0" w:space="0" w:color="auto"/>
                          </w:divBdr>
                          <w:divsChild>
                            <w:div w:id="2035810989">
                              <w:marLeft w:val="0"/>
                              <w:marRight w:val="0"/>
                              <w:marTop w:val="0"/>
                              <w:marBottom w:val="0"/>
                              <w:divBdr>
                                <w:top w:val="none" w:sz="0" w:space="0" w:color="auto"/>
                                <w:left w:val="none" w:sz="0" w:space="0" w:color="auto"/>
                                <w:bottom w:val="none" w:sz="0" w:space="0" w:color="auto"/>
                                <w:right w:val="none" w:sz="0" w:space="0" w:color="auto"/>
                              </w:divBdr>
                              <w:divsChild>
                                <w:div w:id="584144855">
                                  <w:marLeft w:val="0"/>
                                  <w:marRight w:val="0"/>
                                  <w:marTop w:val="0"/>
                                  <w:marBottom w:val="0"/>
                                  <w:divBdr>
                                    <w:top w:val="none" w:sz="0" w:space="0" w:color="auto"/>
                                    <w:left w:val="none" w:sz="0" w:space="0" w:color="auto"/>
                                    <w:bottom w:val="none" w:sz="0" w:space="0" w:color="auto"/>
                                    <w:right w:val="none" w:sz="0" w:space="0" w:color="auto"/>
                                  </w:divBdr>
                                  <w:divsChild>
                                    <w:div w:id="161339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4941767">
          <w:marLeft w:val="0"/>
          <w:marRight w:val="0"/>
          <w:marTop w:val="0"/>
          <w:marBottom w:val="0"/>
          <w:divBdr>
            <w:top w:val="none" w:sz="0" w:space="0" w:color="auto"/>
            <w:left w:val="none" w:sz="0" w:space="0" w:color="auto"/>
            <w:bottom w:val="none" w:sz="0" w:space="0" w:color="auto"/>
            <w:right w:val="none" w:sz="0" w:space="0" w:color="auto"/>
          </w:divBdr>
          <w:divsChild>
            <w:div w:id="1430471423">
              <w:marLeft w:val="0"/>
              <w:marRight w:val="0"/>
              <w:marTop w:val="0"/>
              <w:marBottom w:val="0"/>
              <w:divBdr>
                <w:top w:val="none" w:sz="0" w:space="0" w:color="auto"/>
                <w:left w:val="none" w:sz="0" w:space="0" w:color="auto"/>
                <w:bottom w:val="none" w:sz="0" w:space="0" w:color="auto"/>
                <w:right w:val="none" w:sz="0" w:space="0" w:color="auto"/>
              </w:divBdr>
              <w:divsChild>
                <w:div w:id="890462023">
                  <w:marLeft w:val="0"/>
                  <w:marRight w:val="0"/>
                  <w:marTop w:val="0"/>
                  <w:marBottom w:val="0"/>
                  <w:divBdr>
                    <w:top w:val="none" w:sz="0" w:space="0" w:color="auto"/>
                    <w:left w:val="none" w:sz="0" w:space="0" w:color="auto"/>
                    <w:bottom w:val="none" w:sz="0" w:space="0" w:color="auto"/>
                    <w:right w:val="none" w:sz="0" w:space="0" w:color="auto"/>
                  </w:divBdr>
                  <w:divsChild>
                    <w:div w:id="1722090644">
                      <w:marLeft w:val="0"/>
                      <w:marRight w:val="0"/>
                      <w:marTop w:val="0"/>
                      <w:marBottom w:val="0"/>
                      <w:divBdr>
                        <w:top w:val="none" w:sz="0" w:space="0" w:color="auto"/>
                        <w:left w:val="none" w:sz="0" w:space="0" w:color="auto"/>
                        <w:bottom w:val="none" w:sz="0" w:space="0" w:color="auto"/>
                        <w:right w:val="none" w:sz="0" w:space="0" w:color="auto"/>
                      </w:divBdr>
                      <w:divsChild>
                        <w:div w:id="1277326093">
                          <w:marLeft w:val="0"/>
                          <w:marRight w:val="0"/>
                          <w:marTop w:val="0"/>
                          <w:marBottom w:val="0"/>
                          <w:divBdr>
                            <w:top w:val="none" w:sz="0" w:space="0" w:color="auto"/>
                            <w:left w:val="none" w:sz="0" w:space="0" w:color="auto"/>
                            <w:bottom w:val="none" w:sz="0" w:space="0" w:color="auto"/>
                            <w:right w:val="none" w:sz="0" w:space="0" w:color="auto"/>
                          </w:divBdr>
                          <w:divsChild>
                            <w:div w:id="1480728747">
                              <w:marLeft w:val="0"/>
                              <w:marRight w:val="0"/>
                              <w:marTop w:val="0"/>
                              <w:marBottom w:val="0"/>
                              <w:divBdr>
                                <w:top w:val="none" w:sz="0" w:space="0" w:color="auto"/>
                                <w:left w:val="none" w:sz="0" w:space="0" w:color="auto"/>
                                <w:bottom w:val="none" w:sz="0" w:space="0" w:color="auto"/>
                                <w:right w:val="none" w:sz="0" w:space="0" w:color="auto"/>
                              </w:divBdr>
                              <w:divsChild>
                                <w:div w:id="582565484">
                                  <w:marLeft w:val="0"/>
                                  <w:marRight w:val="0"/>
                                  <w:marTop w:val="0"/>
                                  <w:marBottom w:val="0"/>
                                  <w:divBdr>
                                    <w:top w:val="none" w:sz="0" w:space="0" w:color="auto"/>
                                    <w:left w:val="none" w:sz="0" w:space="0" w:color="auto"/>
                                    <w:bottom w:val="none" w:sz="0" w:space="0" w:color="auto"/>
                                    <w:right w:val="none" w:sz="0" w:space="0" w:color="auto"/>
                                  </w:divBdr>
                                  <w:divsChild>
                                    <w:div w:id="32119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5995816">
                  <w:marLeft w:val="0"/>
                  <w:marRight w:val="0"/>
                  <w:marTop w:val="0"/>
                  <w:marBottom w:val="0"/>
                  <w:divBdr>
                    <w:top w:val="none" w:sz="0" w:space="0" w:color="auto"/>
                    <w:left w:val="none" w:sz="0" w:space="0" w:color="auto"/>
                    <w:bottom w:val="none" w:sz="0" w:space="0" w:color="auto"/>
                    <w:right w:val="none" w:sz="0" w:space="0" w:color="auto"/>
                  </w:divBdr>
                  <w:divsChild>
                    <w:div w:id="270288419">
                      <w:marLeft w:val="0"/>
                      <w:marRight w:val="0"/>
                      <w:marTop w:val="0"/>
                      <w:marBottom w:val="0"/>
                      <w:divBdr>
                        <w:top w:val="none" w:sz="0" w:space="0" w:color="auto"/>
                        <w:left w:val="none" w:sz="0" w:space="0" w:color="auto"/>
                        <w:bottom w:val="none" w:sz="0" w:space="0" w:color="auto"/>
                        <w:right w:val="none" w:sz="0" w:space="0" w:color="auto"/>
                      </w:divBdr>
                      <w:divsChild>
                        <w:div w:id="642973773">
                          <w:marLeft w:val="0"/>
                          <w:marRight w:val="0"/>
                          <w:marTop w:val="0"/>
                          <w:marBottom w:val="0"/>
                          <w:divBdr>
                            <w:top w:val="none" w:sz="0" w:space="0" w:color="auto"/>
                            <w:left w:val="none" w:sz="0" w:space="0" w:color="auto"/>
                            <w:bottom w:val="none" w:sz="0" w:space="0" w:color="auto"/>
                            <w:right w:val="none" w:sz="0" w:space="0" w:color="auto"/>
                          </w:divBdr>
                          <w:divsChild>
                            <w:div w:id="828861752">
                              <w:marLeft w:val="0"/>
                              <w:marRight w:val="0"/>
                              <w:marTop w:val="0"/>
                              <w:marBottom w:val="0"/>
                              <w:divBdr>
                                <w:top w:val="none" w:sz="0" w:space="0" w:color="auto"/>
                                <w:left w:val="none" w:sz="0" w:space="0" w:color="auto"/>
                                <w:bottom w:val="none" w:sz="0" w:space="0" w:color="auto"/>
                                <w:right w:val="none" w:sz="0" w:space="0" w:color="auto"/>
                              </w:divBdr>
                              <w:divsChild>
                                <w:div w:id="57737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5859495">
          <w:marLeft w:val="0"/>
          <w:marRight w:val="0"/>
          <w:marTop w:val="0"/>
          <w:marBottom w:val="0"/>
          <w:divBdr>
            <w:top w:val="none" w:sz="0" w:space="0" w:color="auto"/>
            <w:left w:val="none" w:sz="0" w:space="0" w:color="auto"/>
            <w:bottom w:val="none" w:sz="0" w:space="0" w:color="auto"/>
            <w:right w:val="none" w:sz="0" w:space="0" w:color="auto"/>
          </w:divBdr>
          <w:divsChild>
            <w:div w:id="1295792947">
              <w:marLeft w:val="0"/>
              <w:marRight w:val="0"/>
              <w:marTop w:val="0"/>
              <w:marBottom w:val="0"/>
              <w:divBdr>
                <w:top w:val="none" w:sz="0" w:space="0" w:color="auto"/>
                <w:left w:val="none" w:sz="0" w:space="0" w:color="auto"/>
                <w:bottom w:val="none" w:sz="0" w:space="0" w:color="auto"/>
                <w:right w:val="none" w:sz="0" w:space="0" w:color="auto"/>
              </w:divBdr>
              <w:divsChild>
                <w:div w:id="491914842">
                  <w:marLeft w:val="0"/>
                  <w:marRight w:val="0"/>
                  <w:marTop w:val="0"/>
                  <w:marBottom w:val="0"/>
                  <w:divBdr>
                    <w:top w:val="none" w:sz="0" w:space="0" w:color="auto"/>
                    <w:left w:val="none" w:sz="0" w:space="0" w:color="auto"/>
                    <w:bottom w:val="none" w:sz="0" w:space="0" w:color="auto"/>
                    <w:right w:val="none" w:sz="0" w:space="0" w:color="auto"/>
                  </w:divBdr>
                  <w:divsChild>
                    <w:div w:id="382758353">
                      <w:marLeft w:val="0"/>
                      <w:marRight w:val="0"/>
                      <w:marTop w:val="0"/>
                      <w:marBottom w:val="0"/>
                      <w:divBdr>
                        <w:top w:val="none" w:sz="0" w:space="0" w:color="auto"/>
                        <w:left w:val="none" w:sz="0" w:space="0" w:color="auto"/>
                        <w:bottom w:val="none" w:sz="0" w:space="0" w:color="auto"/>
                        <w:right w:val="none" w:sz="0" w:space="0" w:color="auto"/>
                      </w:divBdr>
                      <w:divsChild>
                        <w:div w:id="765535048">
                          <w:marLeft w:val="0"/>
                          <w:marRight w:val="0"/>
                          <w:marTop w:val="0"/>
                          <w:marBottom w:val="0"/>
                          <w:divBdr>
                            <w:top w:val="none" w:sz="0" w:space="0" w:color="auto"/>
                            <w:left w:val="none" w:sz="0" w:space="0" w:color="auto"/>
                            <w:bottom w:val="none" w:sz="0" w:space="0" w:color="auto"/>
                            <w:right w:val="none" w:sz="0" w:space="0" w:color="auto"/>
                          </w:divBdr>
                          <w:divsChild>
                            <w:div w:id="193275628">
                              <w:marLeft w:val="0"/>
                              <w:marRight w:val="0"/>
                              <w:marTop w:val="0"/>
                              <w:marBottom w:val="0"/>
                              <w:divBdr>
                                <w:top w:val="none" w:sz="0" w:space="0" w:color="auto"/>
                                <w:left w:val="none" w:sz="0" w:space="0" w:color="auto"/>
                                <w:bottom w:val="none" w:sz="0" w:space="0" w:color="auto"/>
                                <w:right w:val="none" w:sz="0" w:space="0" w:color="auto"/>
                              </w:divBdr>
                              <w:divsChild>
                                <w:div w:id="146816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774197">
                  <w:marLeft w:val="0"/>
                  <w:marRight w:val="0"/>
                  <w:marTop w:val="0"/>
                  <w:marBottom w:val="0"/>
                  <w:divBdr>
                    <w:top w:val="none" w:sz="0" w:space="0" w:color="auto"/>
                    <w:left w:val="none" w:sz="0" w:space="0" w:color="auto"/>
                    <w:bottom w:val="none" w:sz="0" w:space="0" w:color="auto"/>
                    <w:right w:val="none" w:sz="0" w:space="0" w:color="auto"/>
                  </w:divBdr>
                  <w:divsChild>
                    <w:div w:id="1288463308">
                      <w:marLeft w:val="0"/>
                      <w:marRight w:val="0"/>
                      <w:marTop w:val="0"/>
                      <w:marBottom w:val="0"/>
                      <w:divBdr>
                        <w:top w:val="none" w:sz="0" w:space="0" w:color="auto"/>
                        <w:left w:val="none" w:sz="0" w:space="0" w:color="auto"/>
                        <w:bottom w:val="none" w:sz="0" w:space="0" w:color="auto"/>
                        <w:right w:val="none" w:sz="0" w:space="0" w:color="auto"/>
                      </w:divBdr>
                      <w:divsChild>
                        <w:div w:id="1492208757">
                          <w:marLeft w:val="0"/>
                          <w:marRight w:val="0"/>
                          <w:marTop w:val="0"/>
                          <w:marBottom w:val="0"/>
                          <w:divBdr>
                            <w:top w:val="none" w:sz="0" w:space="0" w:color="auto"/>
                            <w:left w:val="none" w:sz="0" w:space="0" w:color="auto"/>
                            <w:bottom w:val="none" w:sz="0" w:space="0" w:color="auto"/>
                            <w:right w:val="none" w:sz="0" w:space="0" w:color="auto"/>
                          </w:divBdr>
                          <w:divsChild>
                            <w:div w:id="1617444330">
                              <w:marLeft w:val="0"/>
                              <w:marRight w:val="0"/>
                              <w:marTop w:val="0"/>
                              <w:marBottom w:val="0"/>
                              <w:divBdr>
                                <w:top w:val="none" w:sz="0" w:space="0" w:color="auto"/>
                                <w:left w:val="none" w:sz="0" w:space="0" w:color="auto"/>
                                <w:bottom w:val="none" w:sz="0" w:space="0" w:color="auto"/>
                                <w:right w:val="none" w:sz="0" w:space="0" w:color="auto"/>
                              </w:divBdr>
                              <w:divsChild>
                                <w:div w:id="1179351828">
                                  <w:marLeft w:val="0"/>
                                  <w:marRight w:val="0"/>
                                  <w:marTop w:val="0"/>
                                  <w:marBottom w:val="0"/>
                                  <w:divBdr>
                                    <w:top w:val="none" w:sz="0" w:space="0" w:color="auto"/>
                                    <w:left w:val="none" w:sz="0" w:space="0" w:color="auto"/>
                                    <w:bottom w:val="none" w:sz="0" w:space="0" w:color="auto"/>
                                    <w:right w:val="none" w:sz="0" w:space="0" w:color="auto"/>
                                  </w:divBdr>
                                  <w:divsChild>
                                    <w:div w:id="14408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3338200">
          <w:marLeft w:val="0"/>
          <w:marRight w:val="0"/>
          <w:marTop w:val="0"/>
          <w:marBottom w:val="0"/>
          <w:divBdr>
            <w:top w:val="none" w:sz="0" w:space="0" w:color="auto"/>
            <w:left w:val="none" w:sz="0" w:space="0" w:color="auto"/>
            <w:bottom w:val="none" w:sz="0" w:space="0" w:color="auto"/>
            <w:right w:val="none" w:sz="0" w:space="0" w:color="auto"/>
          </w:divBdr>
          <w:divsChild>
            <w:div w:id="917524027">
              <w:marLeft w:val="0"/>
              <w:marRight w:val="0"/>
              <w:marTop w:val="0"/>
              <w:marBottom w:val="0"/>
              <w:divBdr>
                <w:top w:val="none" w:sz="0" w:space="0" w:color="auto"/>
                <w:left w:val="none" w:sz="0" w:space="0" w:color="auto"/>
                <w:bottom w:val="none" w:sz="0" w:space="0" w:color="auto"/>
                <w:right w:val="none" w:sz="0" w:space="0" w:color="auto"/>
              </w:divBdr>
              <w:divsChild>
                <w:div w:id="201748529">
                  <w:marLeft w:val="0"/>
                  <w:marRight w:val="0"/>
                  <w:marTop w:val="0"/>
                  <w:marBottom w:val="0"/>
                  <w:divBdr>
                    <w:top w:val="none" w:sz="0" w:space="0" w:color="auto"/>
                    <w:left w:val="none" w:sz="0" w:space="0" w:color="auto"/>
                    <w:bottom w:val="none" w:sz="0" w:space="0" w:color="auto"/>
                    <w:right w:val="none" w:sz="0" w:space="0" w:color="auto"/>
                  </w:divBdr>
                  <w:divsChild>
                    <w:div w:id="313533162">
                      <w:marLeft w:val="0"/>
                      <w:marRight w:val="0"/>
                      <w:marTop w:val="0"/>
                      <w:marBottom w:val="0"/>
                      <w:divBdr>
                        <w:top w:val="none" w:sz="0" w:space="0" w:color="auto"/>
                        <w:left w:val="none" w:sz="0" w:space="0" w:color="auto"/>
                        <w:bottom w:val="none" w:sz="0" w:space="0" w:color="auto"/>
                        <w:right w:val="none" w:sz="0" w:space="0" w:color="auto"/>
                      </w:divBdr>
                      <w:divsChild>
                        <w:div w:id="99108939">
                          <w:marLeft w:val="0"/>
                          <w:marRight w:val="0"/>
                          <w:marTop w:val="0"/>
                          <w:marBottom w:val="0"/>
                          <w:divBdr>
                            <w:top w:val="none" w:sz="0" w:space="0" w:color="auto"/>
                            <w:left w:val="none" w:sz="0" w:space="0" w:color="auto"/>
                            <w:bottom w:val="none" w:sz="0" w:space="0" w:color="auto"/>
                            <w:right w:val="none" w:sz="0" w:space="0" w:color="auto"/>
                          </w:divBdr>
                          <w:divsChild>
                            <w:div w:id="991758630">
                              <w:marLeft w:val="0"/>
                              <w:marRight w:val="0"/>
                              <w:marTop w:val="0"/>
                              <w:marBottom w:val="0"/>
                              <w:divBdr>
                                <w:top w:val="none" w:sz="0" w:space="0" w:color="auto"/>
                                <w:left w:val="none" w:sz="0" w:space="0" w:color="auto"/>
                                <w:bottom w:val="none" w:sz="0" w:space="0" w:color="auto"/>
                                <w:right w:val="none" w:sz="0" w:space="0" w:color="auto"/>
                              </w:divBdr>
                              <w:divsChild>
                                <w:div w:id="168181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473883">
                  <w:marLeft w:val="0"/>
                  <w:marRight w:val="0"/>
                  <w:marTop w:val="0"/>
                  <w:marBottom w:val="0"/>
                  <w:divBdr>
                    <w:top w:val="none" w:sz="0" w:space="0" w:color="auto"/>
                    <w:left w:val="none" w:sz="0" w:space="0" w:color="auto"/>
                    <w:bottom w:val="none" w:sz="0" w:space="0" w:color="auto"/>
                    <w:right w:val="none" w:sz="0" w:space="0" w:color="auto"/>
                  </w:divBdr>
                  <w:divsChild>
                    <w:div w:id="1064983366">
                      <w:marLeft w:val="0"/>
                      <w:marRight w:val="0"/>
                      <w:marTop w:val="0"/>
                      <w:marBottom w:val="0"/>
                      <w:divBdr>
                        <w:top w:val="none" w:sz="0" w:space="0" w:color="auto"/>
                        <w:left w:val="none" w:sz="0" w:space="0" w:color="auto"/>
                        <w:bottom w:val="none" w:sz="0" w:space="0" w:color="auto"/>
                        <w:right w:val="none" w:sz="0" w:space="0" w:color="auto"/>
                      </w:divBdr>
                      <w:divsChild>
                        <w:div w:id="1175462672">
                          <w:marLeft w:val="0"/>
                          <w:marRight w:val="0"/>
                          <w:marTop w:val="0"/>
                          <w:marBottom w:val="0"/>
                          <w:divBdr>
                            <w:top w:val="none" w:sz="0" w:space="0" w:color="auto"/>
                            <w:left w:val="none" w:sz="0" w:space="0" w:color="auto"/>
                            <w:bottom w:val="none" w:sz="0" w:space="0" w:color="auto"/>
                            <w:right w:val="none" w:sz="0" w:space="0" w:color="auto"/>
                          </w:divBdr>
                          <w:divsChild>
                            <w:div w:id="248464063">
                              <w:marLeft w:val="0"/>
                              <w:marRight w:val="0"/>
                              <w:marTop w:val="0"/>
                              <w:marBottom w:val="0"/>
                              <w:divBdr>
                                <w:top w:val="none" w:sz="0" w:space="0" w:color="auto"/>
                                <w:left w:val="none" w:sz="0" w:space="0" w:color="auto"/>
                                <w:bottom w:val="none" w:sz="0" w:space="0" w:color="auto"/>
                                <w:right w:val="none" w:sz="0" w:space="0" w:color="auto"/>
                              </w:divBdr>
                              <w:divsChild>
                                <w:div w:id="1485312071">
                                  <w:marLeft w:val="0"/>
                                  <w:marRight w:val="0"/>
                                  <w:marTop w:val="0"/>
                                  <w:marBottom w:val="0"/>
                                  <w:divBdr>
                                    <w:top w:val="none" w:sz="0" w:space="0" w:color="auto"/>
                                    <w:left w:val="none" w:sz="0" w:space="0" w:color="auto"/>
                                    <w:bottom w:val="none" w:sz="0" w:space="0" w:color="auto"/>
                                    <w:right w:val="none" w:sz="0" w:space="0" w:color="auto"/>
                                  </w:divBdr>
                                  <w:divsChild>
                                    <w:div w:id="109301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1173359">
          <w:marLeft w:val="0"/>
          <w:marRight w:val="0"/>
          <w:marTop w:val="0"/>
          <w:marBottom w:val="0"/>
          <w:divBdr>
            <w:top w:val="none" w:sz="0" w:space="0" w:color="auto"/>
            <w:left w:val="none" w:sz="0" w:space="0" w:color="auto"/>
            <w:bottom w:val="none" w:sz="0" w:space="0" w:color="auto"/>
            <w:right w:val="none" w:sz="0" w:space="0" w:color="auto"/>
          </w:divBdr>
          <w:divsChild>
            <w:div w:id="1444374904">
              <w:marLeft w:val="0"/>
              <w:marRight w:val="0"/>
              <w:marTop w:val="0"/>
              <w:marBottom w:val="0"/>
              <w:divBdr>
                <w:top w:val="none" w:sz="0" w:space="0" w:color="auto"/>
                <w:left w:val="none" w:sz="0" w:space="0" w:color="auto"/>
                <w:bottom w:val="none" w:sz="0" w:space="0" w:color="auto"/>
                <w:right w:val="none" w:sz="0" w:space="0" w:color="auto"/>
              </w:divBdr>
              <w:divsChild>
                <w:div w:id="1845314593">
                  <w:marLeft w:val="0"/>
                  <w:marRight w:val="0"/>
                  <w:marTop w:val="0"/>
                  <w:marBottom w:val="0"/>
                  <w:divBdr>
                    <w:top w:val="none" w:sz="0" w:space="0" w:color="auto"/>
                    <w:left w:val="none" w:sz="0" w:space="0" w:color="auto"/>
                    <w:bottom w:val="none" w:sz="0" w:space="0" w:color="auto"/>
                    <w:right w:val="none" w:sz="0" w:space="0" w:color="auto"/>
                  </w:divBdr>
                  <w:divsChild>
                    <w:div w:id="1847402010">
                      <w:marLeft w:val="0"/>
                      <w:marRight w:val="0"/>
                      <w:marTop w:val="0"/>
                      <w:marBottom w:val="0"/>
                      <w:divBdr>
                        <w:top w:val="none" w:sz="0" w:space="0" w:color="auto"/>
                        <w:left w:val="none" w:sz="0" w:space="0" w:color="auto"/>
                        <w:bottom w:val="none" w:sz="0" w:space="0" w:color="auto"/>
                        <w:right w:val="none" w:sz="0" w:space="0" w:color="auto"/>
                      </w:divBdr>
                      <w:divsChild>
                        <w:div w:id="679814206">
                          <w:marLeft w:val="0"/>
                          <w:marRight w:val="0"/>
                          <w:marTop w:val="0"/>
                          <w:marBottom w:val="0"/>
                          <w:divBdr>
                            <w:top w:val="none" w:sz="0" w:space="0" w:color="auto"/>
                            <w:left w:val="none" w:sz="0" w:space="0" w:color="auto"/>
                            <w:bottom w:val="none" w:sz="0" w:space="0" w:color="auto"/>
                            <w:right w:val="none" w:sz="0" w:space="0" w:color="auto"/>
                          </w:divBdr>
                          <w:divsChild>
                            <w:div w:id="1787044784">
                              <w:marLeft w:val="0"/>
                              <w:marRight w:val="0"/>
                              <w:marTop w:val="0"/>
                              <w:marBottom w:val="0"/>
                              <w:divBdr>
                                <w:top w:val="none" w:sz="0" w:space="0" w:color="auto"/>
                                <w:left w:val="none" w:sz="0" w:space="0" w:color="auto"/>
                                <w:bottom w:val="none" w:sz="0" w:space="0" w:color="auto"/>
                                <w:right w:val="none" w:sz="0" w:space="0" w:color="auto"/>
                              </w:divBdr>
                              <w:divsChild>
                                <w:div w:id="126072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568093">
                  <w:marLeft w:val="0"/>
                  <w:marRight w:val="0"/>
                  <w:marTop w:val="0"/>
                  <w:marBottom w:val="0"/>
                  <w:divBdr>
                    <w:top w:val="none" w:sz="0" w:space="0" w:color="auto"/>
                    <w:left w:val="none" w:sz="0" w:space="0" w:color="auto"/>
                    <w:bottom w:val="none" w:sz="0" w:space="0" w:color="auto"/>
                    <w:right w:val="none" w:sz="0" w:space="0" w:color="auto"/>
                  </w:divBdr>
                  <w:divsChild>
                    <w:div w:id="56393283">
                      <w:marLeft w:val="0"/>
                      <w:marRight w:val="0"/>
                      <w:marTop w:val="0"/>
                      <w:marBottom w:val="0"/>
                      <w:divBdr>
                        <w:top w:val="none" w:sz="0" w:space="0" w:color="auto"/>
                        <w:left w:val="none" w:sz="0" w:space="0" w:color="auto"/>
                        <w:bottom w:val="none" w:sz="0" w:space="0" w:color="auto"/>
                        <w:right w:val="none" w:sz="0" w:space="0" w:color="auto"/>
                      </w:divBdr>
                      <w:divsChild>
                        <w:div w:id="296767470">
                          <w:marLeft w:val="0"/>
                          <w:marRight w:val="0"/>
                          <w:marTop w:val="0"/>
                          <w:marBottom w:val="0"/>
                          <w:divBdr>
                            <w:top w:val="none" w:sz="0" w:space="0" w:color="auto"/>
                            <w:left w:val="none" w:sz="0" w:space="0" w:color="auto"/>
                            <w:bottom w:val="none" w:sz="0" w:space="0" w:color="auto"/>
                            <w:right w:val="none" w:sz="0" w:space="0" w:color="auto"/>
                          </w:divBdr>
                          <w:divsChild>
                            <w:div w:id="1786535136">
                              <w:marLeft w:val="0"/>
                              <w:marRight w:val="0"/>
                              <w:marTop w:val="0"/>
                              <w:marBottom w:val="0"/>
                              <w:divBdr>
                                <w:top w:val="none" w:sz="0" w:space="0" w:color="auto"/>
                                <w:left w:val="none" w:sz="0" w:space="0" w:color="auto"/>
                                <w:bottom w:val="none" w:sz="0" w:space="0" w:color="auto"/>
                                <w:right w:val="none" w:sz="0" w:space="0" w:color="auto"/>
                              </w:divBdr>
                              <w:divsChild>
                                <w:div w:id="1961454922">
                                  <w:marLeft w:val="0"/>
                                  <w:marRight w:val="0"/>
                                  <w:marTop w:val="0"/>
                                  <w:marBottom w:val="0"/>
                                  <w:divBdr>
                                    <w:top w:val="none" w:sz="0" w:space="0" w:color="auto"/>
                                    <w:left w:val="none" w:sz="0" w:space="0" w:color="auto"/>
                                    <w:bottom w:val="none" w:sz="0" w:space="0" w:color="auto"/>
                                    <w:right w:val="none" w:sz="0" w:space="0" w:color="auto"/>
                                  </w:divBdr>
                                  <w:divsChild>
                                    <w:div w:id="803733904">
                                      <w:marLeft w:val="0"/>
                                      <w:marRight w:val="0"/>
                                      <w:marTop w:val="0"/>
                                      <w:marBottom w:val="0"/>
                                      <w:divBdr>
                                        <w:top w:val="none" w:sz="0" w:space="0" w:color="auto"/>
                                        <w:left w:val="none" w:sz="0" w:space="0" w:color="auto"/>
                                        <w:bottom w:val="none" w:sz="0" w:space="0" w:color="auto"/>
                                        <w:right w:val="none" w:sz="0" w:space="0" w:color="auto"/>
                                      </w:divBdr>
                                      <w:divsChild>
                                        <w:div w:id="320044540">
                                          <w:marLeft w:val="0"/>
                                          <w:marRight w:val="0"/>
                                          <w:marTop w:val="0"/>
                                          <w:marBottom w:val="0"/>
                                          <w:divBdr>
                                            <w:top w:val="none" w:sz="0" w:space="0" w:color="auto"/>
                                            <w:left w:val="none" w:sz="0" w:space="0" w:color="auto"/>
                                            <w:bottom w:val="none" w:sz="0" w:space="0" w:color="auto"/>
                                            <w:right w:val="none" w:sz="0" w:space="0" w:color="auto"/>
                                          </w:divBdr>
                                        </w:div>
                                        <w:div w:id="1050347357">
                                          <w:marLeft w:val="0"/>
                                          <w:marRight w:val="0"/>
                                          <w:marTop w:val="0"/>
                                          <w:marBottom w:val="0"/>
                                          <w:divBdr>
                                            <w:top w:val="none" w:sz="0" w:space="0" w:color="auto"/>
                                            <w:left w:val="none" w:sz="0" w:space="0" w:color="auto"/>
                                            <w:bottom w:val="none" w:sz="0" w:space="0" w:color="auto"/>
                                            <w:right w:val="none" w:sz="0" w:space="0" w:color="auto"/>
                                          </w:divBdr>
                                        </w:div>
                                        <w:div w:id="1770469948">
                                          <w:marLeft w:val="0"/>
                                          <w:marRight w:val="0"/>
                                          <w:marTop w:val="0"/>
                                          <w:marBottom w:val="0"/>
                                          <w:divBdr>
                                            <w:top w:val="none" w:sz="0" w:space="0" w:color="auto"/>
                                            <w:left w:val="none" w:sz="0" w:space="0" w:color="auto"/>
                                            <w:bottom w:val="none" w:sz="0" w:space="0" w:color="auto"/>
                                            <w:right w:val="none" w:sz="0" w:space="0" w:color="auto"/>
                                          </w:divBdr>
                                          <w:divsChild>
                                            <w:div w:id="1212227981">
                                              <w:marLeft w:val="0"/>
                                              <w:marRight w:val="0"/>
                                              <w:marTop w:val="0"/>
                                              <w:marBottom w:val="0"/>
                                              <w:divBdr>
                                                <w:top w:val="none" w:sz="0" w:space="0" w:color="auto"/>
                                                <w:left w:val="none" w:sz="0" w:space="0" w:color="auto"/>
                                                <w:bottom w:val="none" w:sz="0" w:space="0" w:color="auto"/>
                                                <w:right w:val="none" w:sz="0" w:space="0" w:color="auto"/>
                                              </w:divBdr>
                                            </w:div>
                                            <w:div w:id="1358458220">
                                              <w:marLeft w:val="0"/>
                                              <w:marRight w:val="0"/>
                                              <w:marTop w:val="0"/>
                                              <w:marBottom w:val="0"/>
                                              <w:divBdr>
                                                <w:top w:val="none" w:sz="0" w:space="0" w:color="auto"/>
                                                <w:left w:val="none" w:sz="0" w:space="0" w:color="auto"/>
                                                <w:bottom w:val="none" w:sz="0" w:space="0" w:color="auto"/>
                                                <w:right w:val="none" w:sz="0" w:space="0" w:color="auto"/>
                                              </w:divBdr>
                                              <w:divsChild>
                                                <w:div w:id="826434009">
                                                  <w:marLeft w:val="0"/>
                                                  <w:marRight w:val="0"/>
                                                  <w:marTop w:val="0"/>
                                                  <w:marBottom w:val="0"/>
                                                  <w:divBdr>
                                                    <w:top w:val="none" w:sz="0" w:space="0" w:color="auto"/>
                                                    <w:left w:val="none" w:sz="0" w:space="0" w:color="auto"/>
                                                    <w:bottom w:val="none" w:sz="0" w:space="0" w:color="auto"/>
                                                    <w:right w:val="none" w:sz="0" w:space="0" w:color="auto"/>
                                                  </w:divBdr>
                                                </w:div>
                                                <w:div w:id="203996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891888">
                                          <w:marLeft w:val="0"/>
                                          <w:marRight w:val="0"/>
                                          <w:marTop w:val="0"/>
                                          <w:marBottom w:val="0"/>
                                          <w:divBdr>
                                            <w:top w:val="none" w:sz="0" w:space="0" w:color="auto"/>
                                            <w:left w:val="none" w:sz="0" w:space="0" w:color="auto"/>
                                            <w:bottom w:val="none" w:sz="0" w:space="0" w:color="auto"/>
                                            <w:right w:val="none" w:sz="0" w:space="0" w:color="auto"/>
                                          </w:divBdr>
                                        </w:div>
                                        <w:div w:id="205904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4328602">
          <w:marLeft w:val="0"/>
          <w:marRight w:val="0"/>
          <w:marTop w:val="0"/>
          <w:marBottom w:val="0"/>
          <w:divBdr>
            <w:top w:val="none" w:sz="0" w:space="0" w:color="auto"/>
            <w:left w:val="none" w:sz="0" w:space="0" w:color="auto"/>
            <w:bottom w:val="none" w:sz="0" w:space="0" w:color="auto"/>
            <w:right w:val="none" w:sz="0" w:space="0" w:color="auto"/>
          </w:divBdr>
          <w:divsChild>
            <w:div w:id="1535582505">
              <w:marLeft w:val="0"/>
              <w:marRight w:val="0"/>
              <w:marTop w:val="0"/>
              <w:marBottom w:val="0"/>
              <w:divBdr>
                <w:top w:val="none" w:sz="0" w:space="0" w:color="auto"/>
                <w:left w:val="none" w:sz="0" w:space="0" w:color="auto"/>
                <w:bottom w:val="none" w:sz="0" w:space="0" w:color="auto"/>
                <w:right w:val="none" w:sz="0" w:space="0" w:color="auto"/>
              </w:divBdr>
              <w:divsChild>
                <w:div w:id="1400130763">
                  <w:marLeft w:val="0"/>
                  <w:marRight w:val="0"/>
                  <w:marTop w:val="0"/>
                  <w:marBottom w:val="0"/>
                  <w:divBdr>
                    <w:top w:val="none" w:sz="0" w:space="0" w:color="auto"/>
                    <w:left w:val="none" w:sz="0" w:space="0" w:color="auto"/>
                    <w:bottom w:val="none" w:sz="0" w:space="0" w:color="auto"/>
                    <w:right w:val="none" w:sz="0" w:space="0" w:color="auto"/>
                  </w:divBdr>
                  <w:divsChild>
                    <w:div w:id="1299266876">
                      <w:marLeft w:val="0"/>
                      <w:marRight w:val="0"/>
                      <w:marTop w:val="0"/>
                      <w:marBottom w:val="0"/>
                      <w:divBdr>
                        <w:top w:val="none" w:sz="0" w:space="0" w:color="auto"/>
                        <w:left w:val="none" w:sz="0" w:space="0" w:color="auto"/>
                        <w:bottom w:val="none" w:sz="0" w:space="0" w:color="auto"/>
                        <w:right w:val="none" w:sz="0" w:space="0" w:color="auto"/>
                      </w:divBdr>
                      <w:divsChild>
                        <w:div w:id="458378357">
                          <w:marLeft w:val="0"/>
                          <w:marRight w:val="0"/>
                          <w:marTop w:val="0"/>
                          <w:marBottom w:val="0"/>
                          <w:divBdr>
                            <w:top w:val="none" w:sz="0" w:space="0" w:color="auto"/>
                            <w:left w:val="none" w:sz="0" w:space="0" w:color="auto"/>
                            <w:bottom w:val="none" w:sz="0" w:space="0" w:color="auto"/>
                            <w:right w:val="none" w:sz="0" w:space="0" w:color="auto"/>
                          </w:divBdr>
                          <w:divsChild>
                            <w:div w:id="1099913730">
                              <w:marLeft w:val="0"/>
                              <w:marRight w:val="0"/>
                              <w:marTop w:val="0"/>
                              <w:marBottom w:val="0"/>
                              <w:divBdr>
                                <w:top w:val="none" w:sz="0" w:space="0" w:color="auto"/>
                                <w:left w:val="none" w:sz="0" w:space="0" w:color="auto"/>
                                <w:bottom w:val="none" w:sz="0" w:space="0" w:color="auto"/>
                                <w:right w:val="none" w:sz="0" w:space="0" w:color="auto"/>
                              </w:divBdr>
                              <w:divsChild>
                                <w:div w:id="81101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824285">
                  <w:marLeft w:val="0"/>
                  <w:marRight w:val="0"/>
                  <w:marTop w:val="0"/>
                  <w:marBottom w:val="0"/>
                  <w:divBdr>
                    <w:top w:val="none" w:sz="0" w:space="0" w:color="auto"/>
                    <w:left w:val="none" w:sz="0" w:space="0" w:color="auto"/>
                    <w:bottom w:val="none" w:sz="0" w:space="0" w:color="auto"/>
                    <w:right w:val="none" w:sz="0" w:space="0" w:color="auto"/>
                  </w:divBdr>
                  <w:divsChild>
                    <w:div w:id="1734042600">
                      <w:marLeft w:val="0"/>
                      <w:marRight w:val="0"/>
                      <w:marTop w:val="0"/>
                      <w:marBottom w:val="0"/>
                      <w:divBdr>
                        <w:top w:val="none" w:sz="0" w:space="0" w:color="auto"/>
                        <w:left w:val="none" w:sz="0" w:space="0" w:color="auto"/>
                        <w:bottom w:val="none" w:sz="0" w:space="0" w:color="auto"/>
                        <w:right w:val="none" w:sz="0" w:space="0" w:color="auto"/>
                      </w:divBdr>
                      <w:divsChild>
                        <w:div w:id="897132142">
                          <w:marLeft w:val="0"/>
                          <w:marRight w:val="0"/>
                          <w:marTop w:val="0"/>
                          <w:marBottom w:val="0"/>
                          <w:divBdr>
                            <w:top w:val="none" w:sz="0" w:space="0" w:color="auto"/>
                            <w:left w:val="none" w:sz="0" w:space="0" w:color="auto"/>
                            <w:bottom w:val="none" w:sz="0" w:space="0" w:color="auto"/>
                            <w:right w:val="none" w:sz="0" w:space="0" w:color="auto"/>
                          </w:divBdr>
                          <w:divsChild>
                            <w:div w:id="1837305231">
                              <w:marLeft w:val="0"/>
                              <w:marRight w:val="0"/>
                              <w:marTop w:val="0"/>
                              <w:marBottom w:val="0"/>
                              <w:divBdr>
                                <w:top w:val="none" w:sz="0" w:space="0" w:color="auto"/>
                                <w:left w:val="none" w:sz="0" w:space="0" w:color="auto"/>
                                <w:bottom w:val="none" w:sz="0" w:space="0" w:color="auto"/>
                                <w:right w:val="none" w:sz="0" w:space="0" w:color="auto"/>
                              </w:divBdr>
                              <w:divsChild>
                                <w:div w:id="1314219385">
                                  <w:marLeft w:val="0"/>
                                  <w:marRight w:val="0"/>
                                  <w:marTop w:val="0"/>
                                  <w:marBottom w:val="0"/>
                                  <w:divBdr>
                                    <w:top w:val="none" w:sz="0" w:space="0" w:color="auto"/>
                                    <w:left w:val="none" w:sz="0" w:space="0" w:color="auto"/>
                                    <w:bottom w:val="none" w:sz="0" w:space="0" w:color="auto"/>
                                    <w:right w:val="none" w:sz="0" w:space="0" w:color="auto"/>
                                  </w:divBdr>
                                  <w:divsChild>
                                    <w:div w:id="48740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9382550">
          <w:marLeft w:val="0"/>
          <w:marRight w:val="0"/>
          <w:marTop w:val="0"/>
          <w:marBottom w:val="0"/>
          <w:divBdr>
            <w:top w:val="none" w:sz="0" w:space="0" w:color="auto"/>
            <w:left w:val="none" w:sz="0" w:space="0" w:color="auto"/>
            <w:bottom w:val="none" w:sz="0" w:space="0" w:color="auto"/>
            <w:right w:val="none" w:sz="0" w:space="0" w:color="auto"/>
          </w:divBdr>
          <w:divsChild>
            <w:div w:id="897520920">
              <w:marLeft w:val="0"/>
              <w:marRight w:val="0"/>
              <w:marTop w:val="0"/>
              <w:marBottom w:val="0"/>
              <w:divBdr>
                <w:top w:val="none" w:sz="0" w:space="0" w:color="auto"/>
                <w:left w:val="none" w:sz="0" w:space="0" w:color="auto"/>
                <w:bottom w:val="none" w:sz="0" w:space="0" w:color="auto"/>
                <w:right w:val="none" w:sz="0" w:space="0" w:color="auto"/>
              </w:divBdr>
              <w:divsChild>
                <w:div w:id="318701823">
                  <w:marLeft w:val="0"/>
                  <w:marRight w:val="0"/>
                  <w:marTop w:val="0"/>
                  <w:marBottom w:val="0"/>
                  <w:divBdr>
                    <w:top w:val="none" w:sz="0" w:space="0" w:color="auto"/>
                    <w:left w:val="none" w:sz="0" w:space="0" w:color="auto"/>
                    <w:bottom w:val="none" w:sz="0" w:space="0" w:color="auto"/>
                    <w:right w:val="none" w:sz="0" w:space="0" w:color="auto"/>
                  </w:divBdr>
                  <w:divsChild>
                    <w:div w:id="784348181">
                      <w:marLeft w:val="0"/>
                      <w:marRight w:val="0"/>
                      <w:marTop w:val="0"/>
                      <w:marBottom w:val="0"/>
                      <w:divBdr>
                        <w:top w:val="none" w:sz="0" w:space="0" w:color="auto"/>
                        <w:left w:val="none" w:sz="0" w:space="0" w:color="auto"/>
                        <w:bottom w:val="none" w:sz="0" w:space="0" w:color="auto"/>
                        <w:right w:val="none" w:sz="0" w:space="0" w:color="auto"/>
                      </w:divBdr>
                      <w:divsChild>
                        <w:div w:id="87241920">
                          <w:marLeft w:val="0"/>
                          <w:marRight w:val="0"/>
                          <w:marTop w:val="0"/>
                          <w:marBottom w:val="0"/>
                          <w:divBdr>
                            <w:top w:val="none" w:sz="0" w:space="0" w:color="auto"/>
                            <w:left w:val="none" w:sz="0" w:space="0" w:color="auto"/>
                            <w:bottom w:val="none" w:sz="0" w:space="0" w:color="auto"/>
                            <w:right w:val="none" w:sz="0" w:space="0" w:color="auto"/>
                          </w:divBdr>
                          <w:divsChild>
                            <w:div w:id="1144011266">
                              <w:marLeft w:val="0"/>
                              <w:marRight w:val="0"/>
                              <w:marTop w:val="0"/>
                              <w:marBottom w:val="0"/>
                              <w:divBdr>
                                <w:top w:val="none" w:sz="0" w:space="0" w:color="auto"/>
                                <w:left w:val="none" w:sz="0" w:space="0" w:color="auto"/>
                                <w:bottom w:val="none" w:sz="0" w:space="0" w:color="auto"/>
                                <w:right w:val="none" w:sz="0" w:space="0" w:color="auto"/>
                              </w:divBdr>
                              <w:divsChild>
                                <w:div w:id="1764104752">
                                  <w:marLeft w:val="0"/>
                                  <w:marRight w:val="0"/>
                                  <w:marTop w:val="0"/>
                                  <w:marBottom w:val="0"/>
                                  <w:divBdr>
                                    <w:top w:val="none" w:sz="0" w:space="0" w:color="auto"/>
                                    <w:left w:val="none" w:sz="0" w:space="0" w:color="auto"/>
                                    <w:bottom w:val="none" w:sz="0" w:space="0" w:color="auto"/>
                                    <w:right w:val="none" w:sz="0" w:space="0" w:color="auto"/>
                                  </w:divBdr>
                                  <w:divsChild>
                                    <w:div w:id="11691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753764">
                  <w:marLeft w:val="0"/>
                  <w:marRight w:val="0"/>
                  <w:marTop w:val="0"/>
                  <w:marBottom w:val="0"/>
                  <w:divBdr>
                    <w:top w:val="none" w:sz="0" w:space="0" w:color="auto"/>
                    <w:left w:val="none" w:sz="0" w:space="0" w:color="auto"/>
                    <w:bottom w:val="none" w:sz="0" w:space="0" w:color="auto"/>
                    <w:right w:val="none" w:sz="0" w:space="0" w:color="auto"/>
                  </w:divBdr>
                  <w:divsChild>
                    <w:div w:id="1272206854">
                      <w:marLeft w:val="0"/>
                      <w:marRight w:val="0"/>
                      <w:marTop w:val="0"/>
                      <w:marBottom w:val="0"/>
                      <w:divBdr>
                        <w:top w:val="none" w:sz="0" w:space="0" w:color="auto"/>
                        <w:left w:val="none" w:sz="0" w:space="0" w:color="auto"/>
                        <w:bottom w:val="none" w:sz="0" w:space="0" w:color="auto"/>
                        <w:right w:val="none" w:sz="0" w:space="0" w:color="auto"/>
                      </w:divBdr>
                      <w:divsChild>
                        <w:div w:id="224948100">
                          <w:marLeft w:val="0"/>
                          <w:marRight w:val="0"/>
                          <w:marTop w:val="0"/>
                          <w:marBottom w:val="0"/>
                          <w:divBdr>
                            <w:top w:val="none" w:sz="0" w:space="0" w:color="auto"/>
                            <w:left w:val="none" w:sz="0" w:space="0" w:color="auto"/>
                            <w:bottom w:val="none" w:sz="0" w:space="0" w:color="auto"/>
                            <w:right w:val="none" w:sz="0" w:space="0" w:color="auto"/>
                          </w:divBdr>
                          <w:divsChild>
                            <w:div w:id="1529101069">
                              <w:marLeft w:val="0"/>
                              <w:marRight w:val="0"/>
                              <w:marTop w:val="0"/>
                              <w:marBottom w:val="0"/>
                              <w:divBdr>
                                <w:top w:val="none" w:sz="0" w:space="0" w:color="auto"/>
                                <w:left w:val="none" w:sz="0" w:space="0" w:color="auto"/>
                                <w:bottom w:val="none" w:sz="0" w:space="0" w:color="auto"/>
                                <w:right w:val="none" w:sz="0" w:space="0" w:color="auto"/>
                              </w:divBdr>
                              <w:divsChild>
                                <w:div w:id="156160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954786">
          <w:marLeft w:val="0"/>
          <w:marRight w:val="0"/>
          <w:marTop w:val="0"/>
          <w:marBottom w:val="0"/>
          <w:divBdr>
            <w:top w:val="none" w:sz="0" w:space="0" w:color="auto"/>
            <w:left w:val="none" w:sz="0" w:space="0" w:color="auto"/>
            <w:bottom w:val="none" w:sz="0" w:space="0" w:color="auto"/>
            <w:right w:val="none" w:sz="0" w:space="0" w:color="auto"/>
          </w:divBdr>
          <w:divsChild>
            <w:div w:id="1645699287">
              <w:marLeft w:val="0"/>
              <w:marRight w:val="0"/>
              <w:marTop w:val="0"/>
              <w:marBottom w:val="0"/>
              <w:divBdr>
                <w:top w:val="none" w:sz="0" w:space="0" w:color="auto"/>
                <w:left w:val="none" w:sz="0" w:space="0" w:color="auto"/>
                <w:bottom w:val="none" w:sz="0" w:space="0" w:color="auto"/>
                <w:right w:val="none" w:sz="0" w:space="0" w:color="auto"/>
              </w:divBdr>
              <w:divsChild>
                <w:div w:id="84766367">
                  <w:marLeft w:val="0"/>
                  <w:marRight w:val="0"/>
                  <w:marTop w:val="0"/>
                  <w:marBottom w:val="0"/>
                  <w:divBdr>
                    <w:top w:val="none" w:sz="0" w:space="0" w:color="auto"/>
                    <w:left w:val="none" w:sz="0" w:space="0" w:color="auto"/>
                    <w:bottom w:val="none" w:sz="0" w:space="0" w:color="auto"/>
                    <w:right w:val="none" w:sz="0" w:space="0" w:color="auto"/>
                  </w:divBdr>
                  <w:divsChild>
                    <w:div w:id="248126896">
                      <w:marLeft w:val="0"/>
                      <w:marRight w:val="0"/>
                      <w:marTop w:val="0"/>
                      <w:marBottom w:val="0"/>
                      <w:divBdr>
                        <w:top w:val="none" w:sz="0" w:space="0" w:color="auto"/>
                        <w:left w:val="none" w:sz="0" w:space="0" w:color="auto"/>
                        <w:bottom w:val="none" w:sz="0" w:space="0" w:color="auto"/>
                        <w:right w:val="none" w:sz="0" w:space="0" w:color="auto"/>
                      </w:divBdr>
                      <w:divsChild>
                        <w:div w:id="681054953">
                          <w:marLeft w:val="0"/>
                          <w:marRight w:val="0"/>
                          <w:marTop w:val="0"/>
                          <w:marBottom w:val="0"/>
                          <w:divBdr>
                            <w:top w:val="none" w:sz="0" w:space="0" w:color="auto"/>
                            <w:left w:val="none" w:sz="0" w:space="0" w:color="auto"/>
                            <w:bottom w:val="none" w:sz="0" w:space="0" w:color="auto"/>
                            <w:right w:val="none" w:sz="0" w:space="0" w:color="auto"/>
                          </w:divBdr>
                          <w:divsChild>
                            <w:div w:id="34624642">
                              <w:marLeft w:val="0"/>
                              <w:marRight w:val="0"/>
                              <w:marTop w:val="0"/>
                              <w:marBottom w:val="0"/>
                              <w:divBdr>
                                <w:top w:val="none" w:sz="0" w:space="0" w:color="auto"/>
                                <w:left w:val="none" w:sz="0" w:space="0" w:color="auto"/>
                                <w:bottom w:val="none" w:sz="0" w:space="0" w:color="auto"/>
                                <w:right w:val="none" w:sz="0" w:space="0" w:color="auto"/>
                              </w:divBdr>
                              <w:divsChild>
                                <w:div w:id="537742458">
                                  <w:marLeft w:val="0"/>
                                  <w:marRight w:val="0"/>
                                  <w:marTop w:val="0"/>
                                  <w:marBottom w:val="0"/>
                                  <w:divBdr>
                                    <w:top w:val="none" w:sz="0" w:space="0" w:color="auto"/>
                                    <w:left w:val="none" w:sz="0" w:space="0" w:color="auto"/>
                                    <w:bottom w:val="none" w:sz="0" w:space="0" w:color="auto"/>
                                    <w:right w:val="none" w:sz="0" w:space="0" w:color="auto"/>
                                  </w:divBdr>
                                  <w:divsChild>
                                    <w:div w:id="173885169">
                                      <w:marLeft w:val="0"/>
                                      <w:marRight w:val="0"/>
                                      <w:marTop w:val="0"/>
                                      <w:marBottom w:val="0"/>
                                      <w:divBdr>
                                        <w:top w:val="none" w:sz="0" w:space="0" w:color="auto"/>
                                        <w:left w:val="none" w:sz="0" w:space="0" w:color="auto"/>
                                        <w:bottom w:val="none" w:sz="0" w:space="0" w:color="auto"/>
                                        <w:right w:val="none" w:sz="0" w:space="0" w:color="auto"/>
                                      </w:divBdr>
                                      <w:divsChild>
                                        <w:div w:id="488521853">
                                          <w:marLeft w:val="0"/>
                                          <w:marRight w:val="0"/>
                                          <w:marTop w:val="0"/>
                                          <w:marBottom w:val="0"/>
                                          <w:divBdr>
                                            <w:top w:val="none" w:sz="0" w:space="0" w:color="auto"/>
                                            <w:left w:val="none" w:sz="0" w:space="0" w:color="auto"/>
                                            <w:bottom w:val="none" w:sz="0" w:space="0" w:color="auto"/>
                                            <w:right w:val="none" w:sz="0" w:space="0" w:color="auto"/>
                                          </w:divBdr>
                                          <w:divsChild>
                                            <w:div w:id="165736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46118">
                                      <w:marLeft w:val="0"/>
                                      <w:marRight w:val="0"/>
                                      <w:marTop w:val="0"/>
                                      <w:marBottom w:val="0"/>
                                      <w:divBdr>
                                        <w:top w:val="none" w:sz="0" w:space="0" w:color="auto"/>
                                        <w:left w:val="none" w:sz="0" w:space="0" w:color="auto"/>
                                        <w:bottom w:val="none" w:sz="0" w:space="0" w:color="auto"/>
                                        <w:right w:val="none" w:sz="0" w:space="0" w:color="auto"/>
                                      </w:divBdr>
                                      <w:divsChild>
                                        <w:div w:id="62882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5080213">
          <w:marLeft w:val="0"/>
          <w:marRight w:val="0"/>
          <w:marTop w:val="0"/>
          <w:marBottom w:val="0"/>
          <w:divBdr>
            <w:top w:val="none" w:sz="0" w:space="0" w:color="auto"/>
            <w:left w:val="none" w:sz="0" w:space="0" w:color="auto"/>
            <w:bottom w:val="none" w:sz="0" w:space="0" w:color="auto"/>
            <w:right w:val="none" w:sz="0" w:space="0" w:color="auto"/>
          </w:divBdr>
          <w:divsChild>
            <w:div w:id="1192842958">
              <w:marLeft w:val="0"/>
              <w:marRight w:val="0"/>
              <w:marTop w:val="0"/>
              <w:marBottom w:val="0"/>
              <w:divBdr>
                <w:top w:val="none" w:sz="0" w:space="0" w:color="auto"/>
                <w:left w:val="none" w:sz="0" w:space="0" w:color="auto"/>
                <w:bottom w:val="none" w:sz="0" w:space="0" w:color="auto"/>
                <w:right w:val="none" w:sz="0" w:space="0" w:color="auto"/>
              </w:divBdr>
              <w:divsChild>
                <w:div w:id="232785108">
                  <w:marLeft w:val="0"/>
                  <w:marRight w:val="0"/>
                  <w:marTop w:val="0"/>
                  <w:marBottom w:val="0"/>
                  <w:divBdr>
                    <w:top w:val="none" w:sz="0" w:space="0" w:color="auto"/>
                    <w:left w:val="none" w:sz="0" w:space="0" w:color="auto"/>
                    <w:bottom w:val="none" w:sz="0" w:space="0" w:color="auto"/>
                    <w:right w:val="none" w:sz="0" w:space="0" w:color="auto"/>
                  </w:divBdr>
                  <w:divsChild>
                    <w:div w:id="2034065849">
                      <w:marLeft w:val="0"/>
                      <w:marRight w:val="0"/>
                      <w:marTop w:val="0"/>
                      <w:marBottom w:val="0"/>
                      <w:divBdr>
                        <w:top w:val="none" w:sz="0" w:space="0" w:color="auto"/>
                        <w:left w:val="none" w:sz="0" w:space="0" w:color="auto"/>
                        <w:bottom w:val="none" w:sz="0" w:space="0" w:color="auto"/>
                        <w:right w:val="none" w:sz="0" w:space="0" w:color="auto"/>
                      </w:divBdr>
                      <w:divsChild>
                        <w:div w:id="1368406907">
                          <w:marLeft w:val="0"/>
                          <w:marRight w:val="0"/>
                          <w:marTop w:val="0"/>
                          <w:marBottom w:val="0"/>
                          <w:divBdr>
                            <w:top w:val="none" w:sz="0" w:space="0" w:color="auto"/>
                            <w:left w:val="none" w:sz="0" w:space="0" w:color="auto"/>
                            <w:bottom w:val="none" w:sz="0" w:space="0" w:color="auto"/>
                            <w:right w:val="none" w:sz="0" w:space="0" w:color="auto"/>
                          </w:divBdr>
                          <w:divsChild>
                            <w:div w:id="1265304562">
                              <w:marLeft w:val="0"/>
                              <w:marRight w:val="0"/>
                              <w:marTop w:val="0"/>
                              <w:marBottom w:val="0"/>
                              <w:divBdr>
                                <w:top w:val="none" w:sz="0" w:space="0" w:color="auto"/>
                                <w:left w:val="none" w:sz="0" w:space="0" w:color="auto"/>
                                <w:bottom w:val="none" w:sz="0" w:space="0" w:color="auto"/>
                                <w:right w:val="none" w:sz="0" w:space="0" w:color="auto"/>
                              </w:divBdr>
                              <w:divsChild>
                                <w:div w:id="1361971015">
                                  <w:marLeft w:val="0"/>
                                  <w:marRight w:val="0"/>
                                  <w:marTop w:val="0"/>
                                  <w:marBottom w:val="0"/>
                                  <w:divBdr>
                                    <w:top w:val="none" w:sz="0" w:space="0" w:color="auto"/>
                                    <w:left w:val="none" w:sz="0" w:space="0" w:color="auto"/>
                                    <w:bottom w:val="none" w:sz="0" w:space="0" w:color="auto"/>
                                    <w:right w:val="none" w:sz="0" w:space="0" w:color="auto"/>
                                  </w:divBdr>
                                  <w:divsChild>
                                    <w:div w:id="97710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2120800">
                  <w:marLeft w:val="0"/>
                  <w:marRight w:val="0"/>
                  <w:marTop w:val="0"/>
                  <w:marBottom w:val="0"/>
                  <w:divBdr>
                    <w:top w:val="none" w:sz="0" w:space="0" w:color="auto"/>
                    <w:left w:val="none" w:sz="0" w:space="0" w:color="auto"/>
                    <w:bottom w:val="none" w:sz="0" w:space="0" w:color="auto"/>
                    <w:right w:val="none" w:sz="0" w:space="0" w:color="auto"/>
                  </w:divBdr>
                  <w:divsChild>
                    <w:div w:id="1976446811">
                      <w:marLeft w:val="0"/>
                      <w:marRight w:val="0"/>
                      <w:marTop w:val="0"/>
                      <w:marBottom w:val="0"/>
                      <w:divBdr>
                        <w:top w:val="none" w:sz="0" w:space="0" w:color="auto"/>
                        <w:left w:val="none" w:sz="0" w:space="0" w:color="auto"/>
                        <w:bottom w:val="none" w:sz="0" w:space="0" w:color="auto"/>
                        <w:right w:val="none" w:sz="0" w:space="0" w:color="auto"/>
                      </w:divBdr>
                      <w:divsChild>
                        <w:div w:id="1288006293">
                          <w:marLeft w:val="0"/>
                          <w:marRight w:val="0"/>
                          <w:marTop w:val="0"/>
                          <w:marBottom w:val="0"/>
                          <w:divBdr>
                            <w:top w:val="none" w:sz="0" w:space="0" w:color="auto"/>
                            <w:left w:val="none" w:sz="0" w:space="0" w:color="auto"/>
                            <w:bottom w:val="none" w:sz="0" w:space="0" w:color="auto"/>
                            <w:right w:val="none" w:sz="0" w:space="0" w:color="auto"/>
                          </w:divBdr>
                          <w:divsChild>
                            <w:div w:id="877353362">
                              <w:marLeft w:val="0"/>
                              <w:marRight w:val="0"/>
                              <w:marTop w:val="0"/>
                              <w:marBottom w:val="0"/>
                              <w:divBdr>
                                <w:top w:val="none" w:sz="0" w:space="0" w:color="auto"/>
                                <w:left w:val="none" w:sz="0" w:space="0" w:color="auto"/>
                                <w:bottom w:val="none" w:sz="0" w:space="0" w:color="auto"/>
                                <w:right w:val="none" w:sz="0" w:space="0" w:color="auto"/>
                              </w:divBdr>
                              <w:divsChild>
                                <w:div w:id="76279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901278">
          <w:marLeft w:val="0"/>
          <w:marRight w:val="0"/>
          <w:marTop w:val="0"/>
          <w:marBottom w:val="0"/>
          <w:divBdr>
            <w:top w:val="none" w:sz="0" w:space="0" w:color="auto"/>
            <w:left w:val="none" w:sz="0" w:space="0" w:color="auto"/>
            <w:bottom w:val="none" w:sz="0" w:space="0" w:color="auto"/>
            <w:right w:val="none" w:sz="0" w:space="0" w:color="auto"/>
          </w:divBdr>
          <w:divsChild>
            <w:div w:id="1772703588">
              <w:marLeft w:val="0"/>
              <w:marRight w:val="0"/>
              <w:marTop w:val="0"/>
              <w:marBottom w:val="0"/>
              <w:divBdr>
                <w:top w:val="none" w:sz="0" w:space="0" w:color="auto"/>
                <w:left w:val="none" w:sz="0" w:space="0" w:color="auto"/>
                <w:bottom w:val="none" w:sz="0" w:space="0" w:color="auto"/>
                <w:right w:val="none" w:sz="0" w:space="0" w:color="auto"/>
              </w:divBdr>
              <w:divsChild>
                <w:div w:id="2134982073">
                  <w:marLeft w:val="0"/>
                  <w:marRight w:val="0"/>
                  <w:marTop w:val="0"/>
                  <w:marBottom w:val="0"/>
                  <w:divBdr>
                    <w:top w:val="none" w:sz="0" w:space="0" w:color="auto"/>
                    <w:left w:val="none" w:sz="0" w:space="0" w:color="auto"/>
                    <w:bottom w:val="none" w:sz="0" w:space="0" w:color="auto"/>
                    <w:right w:val="none" w:sz="0" w:space="0" w:color="auto"/>
                  </w:divBdr>
                  <w:divsChild>
                    <w:div w:id="894196365">
                      <w:marLeft w:val="0"/>
                      <w:marRight w:val="0"/>
                      <w:marTop w:val="0"/>
                      <w:marBottom w:val="0"/>
                      <w:divBdr>
                        <w:top w:val="none" w:sz="0" w:space="0" w:color="auto"/>
                        <w:left w:val="none" w:sz="0" w:space="0" w:color="auto"/>
                        <w:bottom w:val="none" w:sz="0" w:space="0" w:color="auto"/>
                        <w:right w:val="none" w:sz="0" w:space="0" w:color="auto"/>
                      </w:divBdr>
                      <w:divsChild>
                        <w:div w:id="1949656890">
                          <w:marLeft w:val="0"/>
                          <w:marRight w:val="0"/>
                          <w:marTop w:val="0"/>
                          <w:marBottom w:val="0"/>
                          <w:divBdr>
                            <w:top w:val="none" w:sz="0" w:space="0" w:color="auto"/>
                            <w:left w:val="none" w:sz="0" w:space="0" w:color="auto"/>
                            <w:bottom w:val="none" w:sz="0" w:space="0" w:color="auto"/>
                            <w:right w:val="none" w:sz="0" w:space="0" w:color="auto"/>
                          </w:divBdr>
                          <w:divsChild>
                            <w:div w:id="1347906454">
                              <w:marLeft w:val="0"/>
                              <w:marRight w:val="0"/>
                              <w:marTop w:val="0"/>
                              <w:marBottom w:val="0"/>
                              <w:divBdr>
                                <w:top w:val="none" w:sz="0" w:space="0" w:color="auto"/>
                                <w:left w:val="none" w:sz="0" w:space="0" w:color="auto"/>
                                <w:bottom w:val="none" w:sz="0" w:space="0" w:color="auto"/>
                                <w:right w:val="none" w:sz="0" w:space="0" w:color="auto"/>
                              </w:divBdr>
                              <w:divsChild>
                                <w:div w:id="1498761570">
                                  <w:marLeft w:val="0"/>
                                  <w:marRight w:val="0"/>
                                  <w:marTop w:val="0"/>
                                  <w:marBottom w:val="0"/>
                                  <w:divBdr>
                                    <w:top w:val="none" w:sz="0" w:space="0" w:color="auto"/>
                                    <w:left w:val="none" w:sz="0" w:space="0" w:color="auto"/>
                                    <w:bottom w:val="none" w:sz="0" w:space="0" w:color="auto"/>
                                    <w:right w:val="none" w:sz="0" w:space="0" w:color="auto"/>
                                  </w:divBdr>
                                  <w:divsChild>
                                    <w:div w:id="782190159">
                                      <w:marLeft w:val="0"/>
                                      <w:marRight w:val="0"/>
                                      <w:marTop w:val="0"/>
                                      <w:marBottom w:val="0"/>
                                      <w:divBdr>
                                        <w:top w:val="none" w:sz="0" w:space="0" w:color="auto"/>
                                        <w:left w:val="none" w:sz="0" w:space="0" w:color="auto"/>
                                        <w:bottom w:val="none" w:sz="0" w:space="0" w:color="auto"/>
                                        <w:right w:val="none" w:sz="0" w:space="0" w:color="auto"/>
                                      </w:divBdr>
                                      <w:divsChild>
                                        <w:div w:id="409890905">
                                          <w:marLeft w:val="0"/>
                                          <w:marRight w:val="0"/>
                                          <w:marTop w:val="0"/>
                                          <w:marBottom w:val="0"/>
                                          <w:divBdr>
                                            <w:top w:val="none" w:sz="0" w:space="0" w:color="auto"/>
                                            <w:left w:val="none" w:sz="0" w:space="0" w:color="auto"/>
                                            <w:bottom w:val="none" w:sz="0" w:space="0" w:color="auto"/>
                                            <w:right w:val="none" w:sz="0" w:space="0" w:color="auto"/>
                                          </w:divBdr>
                                        </w:div>
                                      </w:divsChild>
                                    </w:div>
                                    <w:div w:id="1165782611">
                                      <w:marLeft w:val="0"/>
                                      <w:marRight w:val="0"/>
                                      <w:marTop w:val="0"/>
                                      <w:marBottom w:val="0"/>
                                      <w:divBdr>
                                        <w:top w:val="none" w:sz="0" w:space="0" w:color="auto"/>
                                        <w:left w:val="none" w:sz="0" w:space="0" w:color="auto"/>
                                        <w:bottom w:val="none" w:sz="0" w:space="0" w:color="auto"/>
                                        <w:right w:val="none" w:sz="0" w:space="0" w:color="auto"/>
                                      </w:divBdr>
                                      <w:divsChild>
                                        <w:div w:id="2052142909">
                                          <w:marLeft w:val="0"/>
                                          <w:marRight w:val="0"/>
                                          <w:marTop w:val="0"/>
                                          <w:marBottom w:val="0"/>
                                          <w:divBdr>
                                            <w:top w:val="none" w:sz="0" w:space="0" w:color="auto"/>
                                            <w:left w:val="none" w:sz="0" w:space="0" w:color="auto"/>
                                            <w:bottom w:val="none" w:sz="0" w:space="0" w:color="auto"/>
                                            <w:right w:val="none" w:sz="0" w:space="0" w:color="auto"/>
                                          </w:divBdr>
                                          <w:divsChild>
                                            <w:div w:id="28057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7843138">
          <w:marLeft w:val="0"/>
          <w:marRight w:val="0"/>
          <w:marTop w:val="0"/>
          <w:marBottom w:val="0"/>
          <w:divBdr>
            <w:top w:val="none" w:sz="0" w:space="0" w:color="auto"/>
            <w:left w:val="none" w:sz="0" w:space="0" w:color="auto"/>
            <w:bottom w:val="none" w:sz="0" w:space="0" w:color="auto"/>
            <w:right w:val="none" w:sz="0" w:space="0" w:color="auto"/>
          </w:divBdr>
          <w:divsChild>
            <w:div w:id="705837035">
              <w:marLeft w:val="0"/>
              <w:marRight w:val="0"/>
              <w:marTop w:val="0"/>
              <w:marBottom w:val="0"/>
              <w:divBdr>
                <w:top w:val="none" w:sz="0" w:space="0" w:color="auto"/>
                <w:left w:val="none" w:sz="0" w:space="0" w:color="auto"/>
                <w:bottom w:val="none" w:sz="0" w:space="0" w:color="auto"/>
                <w:right w:val="none" w:sz="0" w:space="0" w:color="auto"/>
              </w:divBdr>
              <w:divsChild>
                <w:div w:id="614556964">
                  <w:marLeft w:val="0"/>
                  <w:marRight w:val="0"/>
                  <w:marTop w:val="0"/>
                  <w:marBottom w:val="0"/>
                  <w:divBdr>
                    <w:top w:val="none" w:sz="0" w:space="0" w:color="auto"/>
                    <w:left w:val="none" w:sz="0" w:space="0" w:color="auto"/>
                    <w:bottom w:val="none" w:sz="0" w:space="0" w:color="auto"/>
                    <w:right w:val="none" w:sz="0" w:space="0" w:color="auto"/>
                  </w:divBdr>
                  <w:divsChild>
                    <w:div w:id="2122725778">
                      <w:marLeft w:val="0"/>
                      <w:marRight w:val="0"/>
                      <w:marTop w:val="0"/>
                      <w:marBottom w:val="0"/>
                      <w:divBdr>
                        <w:top w:val="none" w:sz="0" w:space="0" w:color="auto"/>
                        <w:left w:val="none" w:sz="0" w:space="0" w:color="auto"/>
                        <w:bottom w:val="none" w:sz="0" w:space="0" w:color="auto"/>
                        <w:right w:val="none" w:sz="0" w:space="0" w:color="auto"/>
                      </w:divBdr>
                      <w:divsChild>
                        <w:div w:id="5527154">
                          <w:marLeft w:val="0"/>
                          <w:marRight w:val="0"/>
                          <w:marTop w:val="0"/>
                          <w:marBottom w:val="0"/>
                          <w:divBdr>
                            <w:top w:val="none" w:sz="0" w:space="0" w:color="auto"/>
                            <w:left w:val="none" w:sz="0" w:space="0" w:color="auto"/>
                            <w:bottom w:val="none" w:sz="0" w:space="0" w:color="auto"/>
                            <w:right w:val="none" w:sz="0" w:space="0" w:color="auto"/>
                          </w:divBdr>
                          <w:divsChild>
                            <w:div w:id="374083979">
                              <w:marLeft w:val="0"/>
                              <w:marRight w:val="0"/>
                              <w:marTop w:val="0"/>
                              <w:marBottom w:val="0"/>
                              <w:divBdr>
                                <w:top w:val="none" w:sz="0" w:space="0" w:color="auto"/>
                                <w:left w:val="none" w:sz="0" w:space="0" w:color="auto"/>
                                <w:bottom w:val="none" w:sz="0" w:space="0" w:color="auto"/>
                                <w:right w:val="none" w:sz="0" w:space="0" w:color="auto"/>
                              </w:divBdr>
                              <w:divsChild>
                                <w:div w:id="624433504">
                                  <w:marLeft w:val="0"/>
                                  <w:marRight w:val="0"/>
                                  <w:marTop w:val="0"/>
                                  <w:marBottom w:val="0"/>
                                  <w:divBdr>
                                    <w:top w:val="none" w:sz="0" w:space="0" w:color="auto"/>
                                    <w:left w:val="none" w:sz="0" w:space="0" w:color="auto"/>
                                    <w:bottom w:val="none" w:sz="0" w:space="0" w:color="auto"/>
                                    <w:right w:val="none" w:sz="0" w:space="0" w:color="auto"/>
                                  </w:divBdr>
                                  <w:divsChild>
                                    <w:div w:id="48111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303106">
                  <w:marLeft w:val="0"/>
                  <w:marRight w:val="0"/>
                  <w:marTop w:val="0"/>
                  <w:marBottom w:val="0"/>
                  <w:divBdr>
                    <w:top w:val="none" w:sz="0" w:space="0" w:color="auto"/>
                    <w:left w:val="none" w:sz="0" w:space="0" w:color="auto"/>
                    <w:bottom w:val="none" w:sz="0" w:space="0" w:color="auto"/>
                    <w:right w:val="none" w:sz="0" w:space="0" w:color="auto"/>
                  </w:divBdr>
                  <w:divsChild>
                    <w:div w:id="1698969703">
                      <w:marLeft w:val="0"/>
                      <w:marRight w:val="0"/>
                      <w:marTop w:val="0"/>
                      <w:marBottom w:val="0"/>
                      <w:divBdr>
                        <w:top w:val="none" w:sz="0" w:space="0" w:color="auto"/>
                        <w:left w:val="none" w:sz="0" w:space="0" w:color="auto"/>
                        <w:bottom w:val="none" w:sz="0" w:space="0" w:color="auto"/>
                        <w:right w:val="none" w:sz="0" w:space="0" w:color="auto"/>
                      </w:divBdr>
                      <w:divsChild>
                        <w:div w:id="692728628">
                          <w:marLeft w:val="0"/>
                          <w:marRight w:val="0"/>
                          <w:marTop w:val="0"/>
                          <w:marBottom w:val="0"/>
                          <w:divBdr>
                            <w:top w:val="none" w:sz="0" w:space="0" w:color="auto"/>
                            <w:left w:val="none" w:sz="0" w:space="0" w:color="auto"/>
                            <w:bottom w:val="none" w:sz="0" w:space="0" w:color="auto"/>
                            <w:right w:val="none" w:sz="0" w:space="0" w:color="auto"/>
                          </w:divBdr>
                          <w:divsChild>
                            <w:div w:id="231434108">
                              <w:marLeft w:val="0"/>
                              <w:marRight w:val="0"/>
                              <w:marTop w:val="0"/>
                              <w:marBottom w:val="0"/>
                              <w:divBdr>
                                <w:top w:val="none" w:sz="0" w:space="0" w:color="auto"/>
                                <w:left w:val="none" w:sz="0" w:space="0" w:color="auto"/>
                                <w:bottom w:val="none" w:sz="0" w:space="0" w:color="auto"/>
                                <w:right w:val="none" w:sz="0" w:space="0" w:color="auto"/>
                              </w:divBdr>
                              <w:divsChild>
                                <w:div w:id="43040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0682122">
          <w:marLeft w:val="0"/>
          <w:marRight w:val="0"/>
          <w:marTop w:val="0"/>
          <w:marBottom w:val="0"/>
          <w:divBdr>
            <w:top w:val="none" w:sz="0" w:space="0" w:color="auto"/>
            <w:left w:val="none" w:sz="0" w:space="0" w:color="auto"/>
            <w:bottom w:val="none" w:sz="0" w:space="0" w:color="auto"/>
            <w:right w:val="none" w:sz="0" w:space="0" w:color="auto"/>
          </w:divBdr>
          <w:divsChild>
            <w:div w:id="355547272">
              <w:marLeft w:val="0"/>
              <w:marRight w:val="0"/>
              <w:marTop w:val="0"/>
              <w:marBottom w:val="0"/>
              <w:divBdr>
                <w:top w:val="none" w:sz="0" w:space="0" w:color="auto"/>
                <w:left w:val="none" w:sz="0" w:space="0" w:color="auto"/>
                <w:bottom w:val="none" w:sz="0" w:space="0" w:color="auto"/>
                <w:right w:val="none" w:sz="0" w:space="0" w:color="auto"/>
              </w:divBdr>
              <w:divsChild>
                <w:div w:id="621309273">
                  <w:marLeft w:val="0"/>
                  <w:marRight w:val="0"/>
                  <w:marTop w:val="0"/>
                  <w:marBottom w:val="0"/>
                  <w:divBdr>
                    <w:top w:val="none" w:sz="0" w:space="0" w:color="auto"/>
                    <w:left w:val="none" w:sz="0" w:space="0" w:color="auto"/>
                    <w:bottom w:val="none" w:sz="0" w:space="0" w:color="auto"/>
                    <w:right w:val="none" w:sz="0" w:space="0" w:color="auto"/>
                  </w:divBdr>
                  <w:divsChild>
                    <w:div w:id="1000503218">
                      <w:marLeft w:val="0"/>
                      <w:marRight w:val="0"/>
                      <w:marTop w:val="0"/>
                      <w:marBottom w:val="0"/>
                      <w:divBdr>
                        <w:top w:val="none" w:sz="0" w:space="0" w:color="auto"/>
                        <w:left w:val="none" w:sz="0" w:space="0" w:color="auto"/>
                        <w:bottom w:val="none" w:sz="0" w:space="0" w:color="auto"/>
                        <w:right w:val="none" w:sz="0" w:space="0" w:color="auto"/>
                      </w:divBdr>
                      <w:divsChild>
                        <w:div w:id="388655440">
                          <w:marLeft w:val="0"/>
                          <w:marRight w:val="0"/>
                          <w:marTop w:val="0"/>
                          <w:marBottom w:val="0"/>
                          <w:divBdr>
                            <w:top w:val="none" w:sz="0" w:space="0" w:color="auto"/>
                            <w:left w:val="none" w:sz="0" w:space="0" w:color="auto"/>
                            <w:bottom w:val="none" w:sz="0" w:space="0" w:color="auto"/>
                            <w:right w:val="none" w:sz="0" w:space="0" w:color="auto"/>
                          </w:divBdr>
                          <w:divsChild>
                            <w:div w:id="1485272273">
                              <w:marLeft w:val="0"/>
                              <w:marRight w:val="0"/>
                              <w:marTop w:val="0"/>
                              <w:marBottom w:val="0"/>
                              <w:divBdr>
                                <w:top w:val="none" w:sz="0" w:space="0" w:color="auto"/>
                                <w:left w:val="none" w:sz="0" w:space="0" w:color="auto"/>
                                <w:bottom w:val="none" w:sz="0" w:space="0" w:color="auto"/>
                                <w:right w:val="none" w:sz="0" w:space="0" w:color="auto"/>
                              </w:divBdr>
                              <w:divsChild>
                                <w:div w:id="38868028">
                                  <w:marLeft w:val="0"/>
                                  <w:marRight w:val="0"/>
                                  <w:marTop w:val="0"/>
                                  <w:marBottom w:val="0"/>
                                  <w:divBdr>
                                    <w:top w:val="none" w:sz="0" w:space="0" w:color="auto"/>
                                    <w:left w:val="none" w:sz="0" w:space="0" w:color="auto"/>
                                    <w:bottom w:val="none" w:sz="0" w:space="0" w:color="auto"/>
                                    <w:right w:val="none" w:sz="0" w:space="0" w:color="auto"/>
                                  </w:divBdr>
                                  <w:divsChild>
                                    <w:div w:id="111174603">
                                      <w:marLeft w:val="0"/>
                                      <w:marRight w:val="0"/>
                                      <w:marTop w:val="0"/>
                                      <w:marBottom w:val="0"/>
                                      <w:divBdr>
                                        <w:top w:val="none" w:sz="0" w:space="0" w:color="auto"/>
                                        <w:left w:val="none" w:sz="0" w:space="0" w:color="auto"/>
                                        <w:bottom w:val="none" w:sz="0" w:space="0" w:color="auto"/>
                                        <w:right w:val="none" w:sz="0" w:space="0" w:color="auto"/>
                                      </w:divBdr>
                                      <w:divsChild>
                                        <w:div w:id="1075206918">
                                          <w:marLeft w:val="0"/>
                                          <w:marRight w:val="0"/>
                                          <w:marTop w:val="0"/>
                                          <w:marBottom w:val="0"/>
                                          <w:divBdr>
                                            <w:top w:val="none" w:sz="0" w:space="0" w:color="auto"/>
                                            <w:left w:val="none" w:sz="0" w:space="0" w:color="auto"/>
                                            <w:bottom w:val="none" w:sz="0" w:space="0" w:color="auto"/>
                                            <w:right w:val="none" w:sz="0" w:space="0" w:color="auto"/>
                                          </w:divBdr>
                                        </w:div>
                                      </w:divsChild>
                                    </w:div>
                                    <w:div w:id="1671056958">
                                      <w:marLeft w:val="0"/>
                                      <w:marRight w:val="0"/>
                                      <w:marTop w:val="0"/>
                                      <w:marBottom w:val="0"/>
                                      <w:divBdr>
                                        <w:top w:val="none" w:sz="0" w:space="0" w:color="auto"/>
                                        <w:left w:val="none" w:sz="0" w:space="0" w:color="auto"/>
                                        <w:bottom w:val="none" w:sz="0" w:space="0" w:color="auto"/>
                                        <w:right w:val="none" w:sz="0" w:space="0" w:color="auto"/>
                                      </w:divBdr>
                                      <w:divsChild>
                                        <w:div w:id="1486697725">
                                          <w:marLeft w:val="0"/>
                                          <w:marRight w:val="0"/>
                                          <w:marTop w:val="0"/>
                                          <w:marBottom w:val="0"/>
                                          <w:divBdr>
                                            <w:top w:val="none" w:sz="0" w:space="0" w:color="auto"/>
                                            <w:left w:val="none" w:sz="0" w:space="0" w:color="auto"/>
                                            <w:bottom w:val="none" w:sz="0" w:space="0" w:color="auto"/>
                                            <w:right w:val="none" w:sz="0" w:space="0" w:color="auto"/>
                                          </w:divBdr>
                                          <w:divsChild>
                                            <w:div w:id="162373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2533309">
          <w:marLeft w:val="0"/>
          <w:marRight w:val="0"/>
          <w:marTop w:val="0"/>
          <w:marBottom w:val="0"/>
          <w:divBdr>
            <w:top w:val="none" w:sz="0" w:space="0" w:color="auto"/>
            <w:left w:val="none" w:sz="0" w:space="0" w:color="auto"/>
            <w:bottom w:val="none" w:sz="0" w:space="0" w:color="auto"/>
            <w:right w:val="none" w:sz="0" w:space="0" w:color="auto"/>
          </w:divBdr>
          <w:divsChild>
            <w:div w:id="1383404240">
              <w:marLeft w:val="0"/>
              <w:marRight w:val="0"/>
              <w:marTop w:val="0"/>
              <w:marBottom w:val="0"/>
              <w:divBdr>
                <w:top w:val="none" w:sz="0" w:space="0" w:color="auto"/>
                <w:left w:val="none" w:sz="0" w:space="0" w:color="auto"/>
                <w:bottom w:val="none" w:sz="0" w:space="0" w:color="auto"/>
                <w:right w:val="none" w:sz="0" w:space="0" w:color="auto"/>
              </w:divBdr>
              <w:divsChild>
                <w:div w:id="1234436915">
                  <w:marLeft w:val="0"/>
                  <w:marRight w:val="0"/>
                  <w:marTop w:val="0"/>
                  <w:marBottom w:val="0"/>
                  <w:divBdr>
                    <w:top w:val="none" w:sz="0" w:space="0" w:color="auto"/>
                    <w:left w:val="none" w:sz="0" w:space="0" w:color="auto"/>
                    <w:bottom w:val="none" w:sz="0" w:space="0" w:color="auto"/>
                    <w:right w:val="none" w:sz="0" w:space="0" w:color="auto"/>
                  </w:divBdr>
                  <w:divsChild>
                    <w:div w:id="994142284">
                      <w:marLeft w:val="0"/>
                      <w:marRight w:val="0"/>
                      <w:marTop w:val="0"/>
                      <w:marBottom w:val="0"/>
                      <w:divBdr>
                        <w:top w:val="none" w:sz="0" w:space="0" w:color="auto"/>
                        <w:left w:val="none" w:sz="0" w:space="0" w:color="auto"/>
                        <w:bottom w:val="none" w:sz="0" w:space="0" w:color="auto"/>
                        <w:right w:val="none" w:sz="0" w:space="0" w:color="auto"/>
                      </w:divBdr>
                      <w:divsChild>
                        <w:div w:id="2002540999">
                          <w:marLeft w:val="0"/>
                          <w:marRight w:val="0"/>
                          <w:marTop w:val="0"/>
                          <w:marBottom w:val="0"/>
                          <w:divBdr>
                            <w:top w:val="none" w:sz="0" w:space="0" w:color="auto"/>
                            <w:left w:val="none" w:sz="0" w:space="0" w:color="auto"/>
                            <w:bottom w:val="none" w:sz="0" w:space="0" w:color="auto"/>
                            <w:right w:val="none" w:sz="0" w:space="0" w:color="auto"/>
                          </w:divBdr>
                          <w:divsChild>
                            <w:div w:id="1546411788">
                              <w:marLeft w:val="0"/>
                              <w:marRight w:val="0"/>
                              <w:marTop w:val="0"/>
                              <w:marBottom w:val="0"/>
                              <w:divBdr>
                                <w:top w:val="none" w:sz="0" w:space="0" w:color="auto"/>
                                <w:left w:val="none" w:sz="0" w:space="0" w:color="auto"/>
                                <w:bottom w:val="none" w:sz="0" w:space="0" w:color="auto"/>
                                <w:right w:val="none" w:sz="0" w:space="0" w:color="auto"/>
                              </w:divBdr>
                              <w:divsChild>
                                <w:div w:id="1562061839">
                                  <w:marLeft w:val="0"/>
                                  <w:marRight w:val="0"/>
                                  <w:marTop w:val="0"/>
                                  <w:marBottom w:val="0"/>
                                  <w:divBdr>
                                    <w:top w:val="none" w:sz="0" w:space="0" w:color="auto"/>
                                    <w:left w:val="none" w:sz="0" w:space="0" w:color="auto"/>
                                    <w:bottom w:val="none" w:sz="0" w:space="0" w:color="auto"/>
                                    <w:right w:val="none" w:sz="0" w:space="0" w:color="auto"/>
                                  </w:divBdr>
                                  <w:divsChild>
                                    <w:div w:id="119224089">
                                      <w:marLeft w:val="0"/>
                                      <w:marRight w:val="0"/>
                                      <w:marTop w:val="0"/>
                                      <w:marBottom w:val="0"/>
                                      <w:divBdr>
                                        <w:top w:val="none" w:sz="0" w:space="0" w:color="auto"/>
                                        <w:left w:val="none" w:sz="0" w:space="0" w:color="auto"/>
                                        <w:bottom w:val="none" w:sz="0" w:space="0" w:color="auto"/>
                                        <w:right w:val="none" w:sz="0" w:space="0" w:color="auto"/>
                                      </w:divBdr>
                                      <w:divsChild>
                                        <w:div w:id="127979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5932461">
          <w:marLeft w:val="0"/>
          <w:marRight w:val="0"/>
          <w:marTop w:val="0"/>
          <w:marBottom w:val="0"/>
          <w:divBdr>
            <w:top w:val="none" w:sz="0" w:space="0" w:color="auto"/>
            <w:left w:val="none" w:sz="0" w:space="0" w:color="auto"/>
            <w:bottom w:val="none" w:sz="0" w:space="0" w:color="auto"/>
            <w:right w:val="none" w:sz="0" w:space="0" w:color="auto"/>
          </w:divBdr>
          <w:divsChild>
            <w:div w:id="1669333928">
              <w:marLeft w:val="0"/>
              <w:marRight w:val="0"/>
              <w:marTop w:val="0"/>
              <w:marBottom w:val="0"/>
              <w:divBdr>
                <w:top w:val="none" w:sz="0" w:space="0" w:color="auto"/>
                <w:left w:val="none" w:sz="0" w:space="0" w:color="auto"/>
                <w:bottom w:val="none" w:sz="0" w:space="0" w:color="auto"/>
                <w:right w:val="none" w:sz="0" w:space="0" w:color="auto"/>
              </w:divBdr>
              <w:divsChild>
                <w:div w:id="470947274">
                  <w:marLeft w:val="0"/>
                  <w:marRight w:val="0"/>
                  <w:marTop w:val="0"/>
                  <w:marBottom w:val="0"/>
                  <w:divBdr>
                    <w:top w:val="none" w:sz="0" w:space="0" w:color="auto"/>
                    <w:left w:val="none" w:sz="0" w:space="0" w:color="auto"/>
                    <w:bottom w:val="none" w:sz="0" w:space="0" w:color="auto"/>
                    <w:right w:val="none" w:sz="0" w:space="0" w:color="auto"/>
                  </w:divBdr>
                  <w:divsChild>
                    <w:div w:id="1744911778">
                      <w:marLeft w:val="0"/>
                      <w:marRight w:val="0"/>
                      <w:marTop w:val="0"/>
                      <w:marBottom w:val="0"/>
                      <w:divBdr>
                        <w:top w:val="none" w:sz="0" w:space="0" w:color="auto"/>
                        <w:left w:val="none" w:sz="0" w:space="0" w:color="auto"/>
                        <w:bottom w:val="none" w:sz="0" w:space="0" w:color="auto"/>
                        <w:right w:val="none" w:sz="0" w:space="0" w:color="auto"/>
                      </w:divBdr>
                      <w:divsChild>
                        <w:div w:id="680275857">
                          <w:marLeft w:val="0"/>
                          <w:marRight w:val="0"/>
                          <w:marTop w:val="0"/>
                          <w:marBottom w:val="0"/>
                          <w:divBdr>
                            <w:top w:val="none" w:sz="0" w:space="0" w:color="auto"/>
                            <w:left w:val="none" w:sz="0" w:space="0" w:color="auto"/>
                            <w:bottom w:val="none" w:sz="0" w:space="0" w:color="auto"/>
                            <w:right w:val="none" w:sz="0" w:space="0" w:color="auto"/>
                          </w:divBdr>
                          <w:divsChild>
                            <w:div w:id="647168742">
                              <w:marLeft w:val="0"/>
                              <w:marRight w:val="0"/>
                              <w:marTop w:val="0"/>
                              <w:marBottom w:val="0"/>
                              <w:divBdr>
                                <w:top w:val="none" w:sz="0" w:space="0" w:color="auto"/>
                                <w:left w:val="none" w:sz="0" w:space="0" w:color="auto"/>
                                <w:bottom w:val="none" w:sz="0" w:space="0" w:color="auto"/>
                                <w:right w:val="none" w:sz="0" w:space="0" w:color="auto"/>
                              </w:divBdr>
                              <w:divsChild>
                                <w:div w:id="23751298">
                                  <w:marLeft w:val="0"/>
                                  <w:marRight w:val="0"/>
                                  <w:marTop w:val="0"/>
                                  <w:marBottom w:val="0"/>
                                  <w:divBdr>
                                    <w:top w:val="none" w:sz="0" w:space="0" w:color="auto"/>
                                    <w:left w:val="none" w:sz="0" w:space="0" w:color="auto"/>
                                    <w:bottom w:val="none" w:sz="0" w:space="0" w:color="auto"/>
                                    <w:right w:val="none" w:sz="0" w:space="0" w:color="auto"/>
                                  </w:divBdr>
                                  <w:divsChild>
                                    <w:div w:id="344014917">
                                      <w:marLeft w:val="0"/>
                                      <w:marRight w:val="0"/>
                                      <w:marTop w:val="0"/>
                                      <w:marBottom w:val="0"/>
                                      <w:divBdr>
                                        <w:top w:val="none" w:sz="0" w:space="0" w:color="auto"/>
                                        <w:left w:val="none" w:sz="0" w:space="0" w:color="auto"/>
                                        <w:bottom w:val="none" w:sz="0" w:space="0" w:color="auto"/>
                                        <w:right w:val="none" w:sz="0" w:space="0" w:color="auto"/>
                                      </w:divBdr>
                                      <w:divsChild>
                                        <w:div w:id="846361929">
                                          <w:marLeft w:val="0"/>
                                          <w:marRight w:val="0"/>
                                          <w:marTop w:val="0"/>
                                          <w:marBottom w:val="0"/>
                                          <w:divBdr>
                                            <w:top w:val="none" w:sz="0" w:space="0" w:color="auto"/>
                                            <w:left w:val="none" w:sz="0" w:space="0" w:color="auto"/>
                                            <w:bottom w:val="none" w:sz="0" w:space="0" w:color="auto"/>
                                            <w:right w:val="none" w:sz="0" w:space="0" w:color="auto"/>
                                          </w:divBdr>
                                          <w:divsChild>
                                            <w:div w:id="15665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167098">
                                      <w:marLeft w:val="0"/>
                                      <w:marRight w:val="0"/>
                                      <w:marTop w:val="0"/>
                                      <w:marBottom w:val="0"/>
                                      <w:divBdr>
                                        <w:top w:val="none" w:sz="0" w:space="0" w:color="auto"/>
                                        <w:left w:val="none" w:sz="0" w:space="0" w:color="auto"/>
                                        <w:bottom w:val="none" w:sz="0" w:space="0" w:color="auto"/>
                                        <w:right w:val="none" w:sz="0" w:space="0" w:color="auto"/>
                                      </w:divBdr>
                                      <w:divsChild>
                                        <w:div w:id="79930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4953084">
          <w:marLeft w:val="0"/>
          <w:marRight w:val="0"/>
          <w:marTop w:val="0"/>
          <w:marBottom w:val="0"/>
          <w:divBdr>
            <w:top w:val="none" w:sz="0" w:space="0" w:color="auto"/>
            <w:left w:val="none" w:sz="0" w:space="0" w:color="auto"/>
            <w:bottom w:val="none" w:sz="0" w:space="0" w:color="auto"/>
            <w:right w:val="none" w:sz="0" w:space="0" w:color="auto"/>
          </w:divBdr>
          <w:divsChild>
            <w:div w:id="56393352">
              <w:marLeft w:val="0"/>
              <w:marRight w:val="0"/>
              <w:marTop w:val="0"/>
              <w:marBottom w:val="0"/>
              <w:divBdr>
                <w:top w:val="none" w:sz="0" w:space="0" w:color="auto"/>
                <w:left w:val="none" w:sz="0" w:space="0" w:color="auto"/>
                <w:bottom w:val="none" w:sz="0" w:space="0" w:color="auto"/>
                <w:right w:val="none" w:sz="0" w:space="0" w:color="auto"/>
              </w:divBdr>
              <w:divsChild>
                <w:div w:id="77867242">
                  <w:marLeft w:val="0"/>
                  <w:marRight w:val="0"/>
                  <w:marTop w:val="0"/>
                  <w:marBottom w:val="0"/>
                  <w:divBdr>
                    <w:top w:val="none" w:sz="0" w:space="0" w:color="auto"/>
                    <w:left w:val="none" w:sz="0" w:space="0" w:color="auto"/>
                    <w:bottom w:val="none" w:sz="0" w:space="0" w:color="auto"/>
                    <w:right w:val="none" w:sz="0" w:space="0" w:color="auto"/>
                  </w:divBdr>
                  <w:divsChild>
                    <w:div w:id="623540102">
                      <w:marLeft w:val="0"/>
                      <w:marRight w:val="0"/>
                      <w:marTop w:val="0"/>
                      <w:marBottom w:val="0"/>
                      <w:divBdr>
                        <w:top w:val="none" w:sz="0" w:space="0" w:color="auto"/>
                        <w:left w:val="none" w:sz="0" w:space="0" w:color="auto"/>
                        <w:bottom w:val="none" w:sz="0" w:space="0" w:color="auto"/>
                        <w:right w:val="none" w:sz="0" w:space="0" w:color="auto"/>
                      </w:divBdr>
                      <w:divsChild>
                        <w:div w:id="49303185">
                          <w:marLeft w:val="0"/>
                          <w:marRight w:val="0"/>
                          <w:marTop w:val="0"/>
                          <w:marBottom w:val="0"/>
                          <w:divBdr>
                            <w:top w:val="none" w:sz="0" w:space="0" w:color="auto"/>
                            <w:left w:val="none" w:sz="0" w:space="0" w:color="auto"/>
                            <w:bottom w:val="none" w:sz="0" w:space="0" w:color="auto"/>
                            <w:right w:val="none" w:sz="0" w:space="0" w:color="auto"/>
                          </w:divBdr>
                          <w:divsChild>
                            <w:div w:id="2043167305">
                              <w:marLeft w:val="0"/>
                              <w:marRight w:val="0"/>
                              <w:marTop w:val="0"/>
                              <w:marBottom w:val="0"/>
                              <w:divBdr>
                                <w:top w:val="none" w:sz="0" w:space="0" w:color="auto"/>
                                <w:left w:val="none" w:sz="0" w:space="0" w:color="auto"/>
                                <w:bottom w:val="none" w:sz="0" w:space="0" w:color="auto"/>
                                <w:right w:val="none" w:sz="0" w:space="0" w:color="auto"/>
                              </w:divBdr>
                              <w:divsChild>
                                <w:div w:id="21404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428486">
                  <w:marLeft w:val="0"/>
                  <w:marRight w:val="0"/>
                  <w:marTop w:val="0"/>
                  <w:marBottom w:val="0"/>
                  <w:divBdr>
                    <w:top w:val="none" w:sz="0" w:space="0" w:color="auto"/>
                    <w:left w:val="none" w:sz="0" w:space="0" w:color="auto"/>
                    <w:bottom w:val="none" w:sz="0" w:space="0" w:color="auto"/>
                    <w:right w:val="none" w:sz="0" w:space="0" w:color="auto"/>
                  </w:divBdr>
                  <w:divsChild>
                    <w:div w:id="58140078">
                      <w:marLeft w:val="0"/>
                      <w:marRight w:val="0"/>
                      <w:marTop w:val="0"/>
                      <w:marBottom w:val="0"/>
                      <w:divBdr>
                        <w:top w:val="none" w:sz="0" w:space="0" w:color="auto"/>
                        <w:left w:val="none" w:sz="0" w:space="0" w:color="auto"/>
                        <w:bottom w:val="none" w:sz="0" w:space="0" w:color="auto"/>
                        <w:right w:val="none" w:sz="0" w:space="0" w:color="auto"/>
                      </w:divBdr>
                      <w:divsChild>
                        <w:div w:id="966856064">
                          <w:marLeft w:val="0"/>
                          <w:marRight w:val="0"/>
                          <w:marTop w:val="0"/>
                          <w:marBottom w:val="0"/>
                          <w:divBdr>
                            <w:top w:val="none" w:sz="0" w:space="0" w:color="auto"/>
                            <w:left w:val="none" w:sz="0" w:space="0" w:color="auto"/>
                            <w:bottom w:val="none" w:sz="0" w:space="0" w:color="auto"/>
                            <w:right w:val="none" w:sz="0" w:space="0" w:color="auto"/>
                          </w:divBdr>
                          <w:divsChild>
                            <w:div w:id="759645153">
                              <w:marLeft w:val="0"/>
                              <w:marRight w:val="0"/>
                              <w:marTop w:val="0"/>
                              <w:marBottom w:val="0"/>
                              <w:divBdr>
                                <w:top w:val="none" w:sz="0" w:space="0" w:color="auto"/>
                                <w:left w:val="none" w:sz="0" w:space="0" w:color="auto"/>
                                <w:bottom w:val="none" w:sz="0" w:space="0" w:color="auto"/>
                                <w:right w:val="none" w:sz="0" w:space="0" w:color="auto"/>
                              </w:divBdr>
                              <w:divsChild>
                                <w:div w:id="583104722">
                                  <w:marLeft w:val="0"/>
                                  <w:marRight w:val="0"/>
                                  <w:marTop w:val="0"/>
                                  <w:marBottom w:val="0"/>
                                  <w:divBdr>
                                    <w:top w:val="none" w:sz="0" w:space="0" w:color="auto"/>
                                    <w:left w:val="none" w:sz="0" w:space="0" w:color="auto"/>
                                    <w:bottom w:val="none" w:sz="0" w:space="0" w:color="auto"/>
                                    <w:right w:val="none" w:sz="0" w:space="0" w:color="auto"/>
                                  </w:divBdr>
                                  <w:divsChild>
                                    <w:div w:id="50536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6364998">
          <w:marLeft w:val="0"/>
          <w:marRight w:val="0"/>
          <w:marTop w:val="0"/>
          <w:marBottom w:val="0"/>
          <w:divBdr>
            <w:top w:val="none" w:sz="0" w:space="0" w:color="auto"/>
            <w:left w:val="none" w:sz="0" w:space="0" w:color="auto"/>
            <w:bottom w:val="none" w:sz="0" w:space="0" w:color="auto"/>
            <w:right w:val="none" w:sz="0" w:space="0" w:color="auto"/>
          </w:divBdr>
          <w:divsChild>
            <w:div w:id="306858635">
              <w:marLeft w:val="0"/>
              <w:marRight w:val="0"/>
              <w:marTop w:val="0"/>
              <w:marBottom w:val="0"/>
              <w:divBdr>
                <w:top w:val="none" w:sz="0" w:space="0" w:color="auto"/>
                <w:left w:val="none" w:sz="0" w:space="0" w:color="auto"/>
                <w:bottom w:val="none" w:sz="0" w:space="0" w:color="auto"/>
                <w:right w:val="none" w:sz="0" w:space="0" w:color="auto"/>
              </w:divBdr>
              <w:divsChild>
                <w:div w:id="799305015">
                  <w:marLeft w:val="0"/>
                  <w:marRight w:val="0"/>
                  <w:marTop w:val="0"/>
                  <w:marBottom w:val="0"/>
                  <w:divBdr>
                    <w:top w:val="none" w:sz="0" w:space="0" w:color="auto"/>
                    <w:left w:val="none" w:sz="0" w:space="0" w:color="auto"/>
                    <w:bottom w:val="none" w:sz="0" w:space="0" w:color="auto"/>
                    <w:right w:val="none" w:sz="0" w:space="0" w:color="auto"/>
                  </w:divBdr>
                  <w:divsChild>
                    <w:div w:id="870145035">
                      <w:marLeft w:val="0"/>
                      <w:marRight w:val="0"/>
                      <w:marTop w:val="0"/>
                      <w:marBottom w:val="0"/>
                      <w:divBdr>
                        <w:top w:val="none" w:sz="0" w:space="0" w:color="auto"/>
                        <w:left w:val="none" w:sz="0" w:space="0" w:color="auto"/>
                        <w:bottom w:val="none" w:sz="0" w:space="0" w:color="auto"/>
                        <w:right w:val="none" w:sz="0" w:space="0" w:color="auto"/>
                      </w:divBdr>
                      <w:divsChild>
                        <w:div w:id="955865833">
                          <w:marLeft w:val="0"/>
                          <w:marRight w:val="0"/>
                          <w:marTop w:val="0"/>
                          <w:marBottom w:val="0"/>
                          <w:divBdr>
                            <w:top w:val="none" w:sz="0" w:space="0" w:color="auto"/>
                            <w:left w:val="none" w:sz="0" w:space="0" w:color="auto"/>
                            <w:bottom w:val="none" w:sz="0" w:space="0" w:color="auto"/>
                            <w:right w:val="none" w:sz="0" w:space="0" w:color="auto"/>
                          </w:divBdr>
                          <w:divsChild>
                            <w:div w:id="87775703">
                              <w:marLeft w:val="0"/>
                              <w:marRight w:val="0"/>
                              <w:marTop w:val="0"/>
                              <w:marBottom w:val="0"/>
                              <w:divBdr>
                                <w:top w:val="none" w:sz="0" w:space="0" w:color="auto"/>
                                <w:left w:val="none" w:sz="0" w:space="0" w:color="auto"/>
                                <w:bottom w:val="none" w:sz="0" w:space="0" w:color="auto"/>
                                <w:right w:val="none" w:sz="0" w:space="0" w:color="auto"/>
                              </w:divBdr>
                              <w:divsChild>
                                <w:div w:id="1968048419">
                                  <w:marLeft w:val="0"/>
                                  <w:marRight w:val="0"/>
                                  <w:marTop w:val="0"/>
                                  <w:marBottom w:val="0"/>
                                  <w:divBdr>
                                    <w:top w:val="none" w:sz="0" w:space="0" w:color="auto"/>
                                    <w:left w:val="none" w:sz="0" w:space="0" w:color="auto"/>
                                    <w:bottom w:val="none" w:sz="0" w:space="0" w:color="auto"/>
                                    <w:right w:val="none" w:sz="0" w:space="0" w:color="auto"/>
                                  </w:divBdr>
                                  <w:divsChild>
                                    <w:div w:id="608395093">
                                      <w:marLeft w:val="0"/>
                                      <w:marRight w:val="0"/>
                                      <w:marTop w:val="0"/>
                                      <w:marBottom w:val="0"/>
                                      <w:divBdr>
                                        <w:top w:val="none" w:sz="0" w:space="0" w:color="auto"/>
                                        <w:left w:val="none" w:sz="0" w:space="0" w:color="auto"/>
                                        <w:bottom w:val="none" w:sz="0" w:space="0" w:color="auto"/>
                                        <w:right w:val="none" w:sz="0" w:space="0" w:color="auto"/>
                                      </w:divBdr>
                                      <w:divsChild>
                                        <w:div w:id="176383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4704129">
          <w:marLeft w:val="0"/>
          <w:marRight w:val="0"/>
          <w:marTop w:val="0"/>
          <w:marBottom w:val="0"/>
          <w:divBdr>
            <w:top w:val="none" w:sz="0" w:space="0" w:color="auto"/>
            <w:left w:val="none" w:sz="0" w:space="0" w:color="auto"/>
            <w:bottom w:val="none" w:sz="0" w:space="0" w:color="auto"/>
            <w:right w:val="none" w:sz="0" w:space="0" w:color="auto"/>
          </w:divBdr>
          <w:divsChild>
            <w:div w:id="976953948">
              <w:marLeft w:val="0"/>
              <w:marRight w:val="0"/>
              <w:marTop w:val="0"/>
              <w:marBottom w:val="0"/>
              <w:divBdr>
                <w:top w:val="none" w:sz="0" w:space="0" w:color="auto"/>
                <w:left w:val="none" w:sz="0" w:space="0" w:color="auto"/>
                <w:bottom w:val="none" w:sz="0" w:space="0" w:color="auto"/>
                <w:right w:val="none" w:sz="0" w:space="0" w:color="auto"/>
              </w:divBdr>
              <w:divsChild>
                <w:div w:id="1571575889">
                  <w:marLeft w:val="0"/>
                  <w:marRight w:val="0"/>
                  <w:marTop w:val="0"/>
                  <w:marBottom w:val="0"/>
                  <w:divBdr>
                    <w:top w:val="none" w:sz="0" w:space="0" w:color="auto"/>
                    <w:left w:val="none" w:sz="0" w:space="0" w:color="auto"/>
                    <w:bottom w:val="none" w:sz="0" w:space="0" w:color="auto"/>
                    <w:right w:val="none" w:sz="0" w:space="0" w:color="auto"/>
                  </w:divBdr>
                  <w:divsChild>
                    <w:div w:id="1765419680">
                      <w:marLeft w:val="0"/>
                      <w:marRight w:val="0"/>
                      <w:marTop w:val="0"/>
                      <w:marBottom w:val="0"/>
                      <w:divBdr>
                        <w:top w:val="none" w:sz="0" w:space="0" w:color="auto"/>
                        <w:left w:val="none" w:sz="0" w:space="0" w:color="auto"/>
                        <w:bottom w:val="none" w:sz="0" w:space="0" w:color="auto"/>
                        <w:right w:val="none" w:sz="0" w:space="0" w:color="auto"/>
                      </w:divBdr>
                      <w:divsChild>
                        <w:div w:id="1641299174">
                          <w:marLeft w:val="0"/>
                          <w:marRight w:val="0"/>
                          <w:marTop w:val="0"/>
                          <w:marBottom w:val="0"/>
                          <w:divBdr>
                            <w:top w:val="none" w:sz="0" w:space="0" w:color="auto"/>
                            <w:left w:val="none" w:sz="0" w:space="0" w:color="auto"/>
                            <w:bottom w:val="none" w:sz="0" w:space="0" w:color="auto"/>
                            <w:right w:val="none" w:sz="0" w:space="0" w:color="auto"/>
                          </w:divBdr>
                          <w:divsChild>
                            <w:div w:id="1456173056">
                              <w:marLeft w:val="0"/>
                              <w:marRight w:val="0"/>
                              <w:marTop w:val="0"/>
                              <w:marBottom w:val="0"/>
                              <w:divBdr>
                                <w:top w:val="none" w:sz="0" w:space="0" w:color="auto"/>
                                <w:left w:val="none" w:sz="0" w:space="0" w:color="auto"/>
                                <w:bottom w:val="none" w:sz="0" w:space="0" w:color="auto"/>
                                <w:right w:val="none" w:sz="0" w:space="0" w:color="auto"/>
                              </w:divBdr>
                              <w:divsChild>
                                <w:div w:id="444082308">
                                  <w:marLeft w:val="0"/>
                                  <w:marRight w:val="0"/>
                                  <w:marTop w:val="0"/>
                                  <w:marBottom w:val="0"/>
                                  <w:divBdr>
                                    <w:top w:val="none" w:sz="0" w:space="0" w:color="auto"/>
                                    <w:left w:val="none" w:sz="0" w:space="0" w:color="auto"/>
                                    <w:bottom w:val="none" w:sz="0" w:space="0" w:color="auto"/>
                                    <w:right w:val="none" w:sz="0" w:space="0" w:color="auto"/>
                                  </w:divBdr>
                                  <w:divsChild>
                                    <w:div w:id="651561108">
                                      <w:marLeft w:val="0"/>
                                      <w:marRight w:val="0"/>
                                      <w:marTop w:val="0"/>
                                      <w:marBottom w:val="0"/>
                                      <w:divBdr>
                                        <w:top w:val="none" w:sz="0" w:space="0" w:color="auto"/>
                                        <w:left w:val="none" w:sz="0" w:space="0" w:color="auto"/>
                                        <w:bottom w:val="none" w:sz="0" w:space="0" w:color="auto"/>
                                        <w:right w:val="none" w:sz="0" w:space="0" w:color="auto"/>
                                      </w:divBdr>
                                      <w:divsChild>
                                        <w:div w:id="110762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4226708">
          <w:marLeft w:val="0"/>
          <w:marRight w:val="0"/>
          <w:marTop w:val="0"/>
          <w:marBottom w:val="0"/>
          <w:divBdr>
            <w:top w:val="none" w:sz="0" w:space="0" w:color="auto"/>
            <w:left w:val="none" w:sz="0" w:space="0" w:color="auto"/>
            <w:bottom w:val="none" w:sz="0" w:space="0" w:color="auto"/>
            <w:right w:val="none" w:sz="0" w:space="0" w:color="auto"/>
          </w:divBdr>
          <w:divsChild>
            <w:div w:id="1548450399">
              <w:marLeft w:val="0"/>
              <w:marRight w:val="0"/>
              <w:marTop w:val="0"/>
              <w:marBottom w:val="0"/>
              <w:divBdr>
                <w:top w:val="none" w:sz="0" w:space="0" w:color="auto"/>
                <w:left w:val="none" w:sz="0" w:space="0" w:color="auto"/>
                <w:bottom w:val="none" w:sz="0" w:space="0" w:color="auto"/>
                <w:right w:val="none" w:sz="0" w:space="0" w:color="auto"/>
              </w:divBdr>
              <w:divsChild>
                <w:div w:id="1221555811">
                  <w:marLeft w:val="0"/>
                  <w:marRight w:val="0"/>
                  <w:marTop w:val="0"/>
                  <w:marBottom w:val="0"/>
                  <w:divBdr>
                    <w:top w:val="none" w:sz="0" w:space="0" w:color="auto"/>
                    <w:left w:val="none" w:sz="0" w:space="0" w:color="auto"/>
                    <w:bottom w:val="none" w:sz="0" w:space="0" w:color="auto"/>
                    <w:right w:val="none" w:sz="0" w:space="0" w:color="auto"/>
                  </w:divBdr>
                  <w:divsChild>
                    <w:div w:id="1287928681">
                      <w:marLeft w:val="0"/>
                      <w:marRight w:val="0"/>
                      <w:marTop w:val="0"/>
                      <w:marBottom w:val="0"/>
                      <w:divBdr>
                        <w:top w:val="none" w:sz="0" w:space="0" w:color="auto"/>
                        <w:left w:val="none" w:sz="0" w:space="0" w:color="auto"/>
                        <w:bottom w:val="none" w:sz="0" w:space="0" w:color="auto"/>
                        <w:right w:val="none" w:sz="0" w:space="0" w:color="auto"/>
                      </w:divBdr>
                      <w:divsChild>
                        <w:div w:id="2007511502">
                          <w:marLeft w:val="0"/>
                          <w:marRight w:val="0"/>
                          <w:marTop w:val="0"/>
                          <w:marBottom w:val="0"/>
                          <w:divBdr>
                            <w:top w:val="none" w:sz="0" w:space="0" w:color="auto"/>
                            <w:left w:val="none" w:sz="0" w:space="0" w:color="auto"/>
                            <w:bottom w:val="none" w:sz="0" w:space="0" w:color="auto"/>
                            <w:right w:val="none" w:sz="0" w:space="0" w:color="auto"/>
                          </w:divBdr>
                          <w:divsChild>
                            <w:div w:id="617175473">
                              <w:marLeft w:val="0"/>
                              <w:marRight w:val="0"/>
                              <w:marTop w:val="0"/>
                              <w:marBottom w:val="0"/>
                              <w:divBdr>
                                <w:top w:val="none" w:sz="0" w:space="0" w:color="auto"/>
                                <w:left w:val="none" w:sz="0" w:space="0" w:color="auto"/>
                                <w:bottom w:val="none" w:sz="0" w:space="0" w:color="auto"/>
                                <w:right w:val="none" w:sz="0" w:space="0" w:color="auto"/>
                              </w:divBdr>
                              <w:divsChild>
                                <w:div w:id="1929803038">
                                  <w:marLeft w:val="0"/>
                                  <w:marRight w:val="0"/>
                                  <w:marTop w:val="0"/>
                                  <w:marBottom w:val="0"/>
                                  <w:divBdr>
                                    <w:top w:val="none" w:sz="0" w:space="0" w:color="auto"/>
                                    <w:left w:val="none" w:sz="0" w:space="0" w:color="auto"/>
                                    <w:bottom w:val="none" w:sz="0" w:space="0" w:color="auto"/>
                                    <w:right w:val="none" w:sz="0" w:space="0" w:color="auto"/>
                                  </w:divBdr>
                                  <w:divsChild>
                                    <w:div w:id="176449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0335023">
                  <w:marLeft w:val="0"/>
                  <w:marRight w:val="0"/>
                  <w:marTop w:val="0"/>
                  <w:marBottom w:val="0"/>
                  <w:divBdr>
                    <w:top w:val="none" w:sz="0" w:space="0" w:color="auto"/>
                    <w:left w:val="none" w:sz="0" w:space="0" w:color="auto"/>
                    <w:bottom w:val="none" w:sz="0" w:space="0" w:color="auto"/>
                    <w:right w:val="none" w:sz="0" w:space="0" w:color="auto"/>
                  </w:divBdr>
                  <w:divsChild>
                    <w:div w:id="22482023">
                      <w:marLeft w:val="0"/>
                      <w:marRight w:val="0"/>
                      <w:marTop w:val="0"/>
                      <w:marBottom w:val="0"/>
                      <w:divBdr>
                        <w:top w:val="none" w:sz="0" w:space="0" w:color="auto"/>
                        <w:left w:val="none" w:sz="0" w:space="0" w:color="auto"/>
                        <w:bottom w:val="none" w:sz="0" w:space="0" w:color="auto"/>
                        <w:right w:val="none" w:sz="0" w:space="0" w:color="auto"/>
                      </w:divBdr>
                      <w:divsChild>
                        <w:div w:id="1924530990">
                          <w:marLeft w:val="0"/>
                          <w:marRight w:val="0"/>
                          <w:marTop w:val="0"/>
                          <w:marBottom w:val="0"/>
                          <w:divBdr>
                            <w:top w:val="none" w:sz="0" w:space="0" w:color="auto"/>
                            <w:left w:val="none" w:sz="0" w:space="0" w:color="auto"/>
                            <w:bottom w:val="none" w:sz="0" w:space="0" w:color="auto"/>
                            <w:right w:val="none" w:sz="0" w:space="0" w:color="auto"/>
                          </w:divBdr>
                          <w:divsChild>
                            <w:div w:id="849100921">
                              <w:marLeft w:val="0"/>
                              <w:marRight w:val="0"/>
                              <w:marTop w:val="0"/>
                              <w:marBottom w:val="0"/>
                              <w:divBdr>
                                <w:top w:val="none" w:sz="0" w:space="0" w:color="auto"/>
                                <w:left w:val="none" w:sz="0" w:space="0" w:color="auto"/>
                                <w:bottom w:val="none" w:sz="0" w:space="0" w:color="auto"/>
                                <w:right w:val="none" w:sz="0" w:space="0" w:color="auto"/>
                              </w:divBdr>
                              <w:divsChild>
                                <w:div w:id="111525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996886">
          <w:marLeft w:val="0"/>
          <w:marRight w:val="0"/>
          <w:marTop w:val="0"/>
          <w:marBottom w:val="0"/>
          <w:divBdr>
            <w:top w:val="none" w:sz="0" w:space="0" w:color="auto"/>
            <w:left w:val="none" w:sz="0" w:space="0" w:color="auto"/>
            <w:bottom w:val="none" w:sz="0" w:space="0" w:color="auto"/>
            <w:right w:val="none" w:sz="0" w:space="0" w:color="auto"/>
          </w:divBdr>
          <w:divsChild>
            <w:div w:id="2053454564">
              <w:marLeft w:val="0"/>
              <w:marRight w:val="0"/>
              <w:marTop w:val="0"/>
              <w:marBottom w:val="0"/>
              <w:divBdr>
                <w:top w:val="none" w:sz="0" w:space="0" w:color="auto"/>
                <w:left w:val="none" w:sz="0" w:space="0" w:color="auto"/>
                <w:bottom w:val="none" w:sz="0" w:space="0" w:color="auto"/>
                <w:right w:val="none" w:sz="0" w:space="0" w:color="auto"/>
              </w:divBdr>
              <w:divsChild>
                <w:div w:id="1331330537">
                  <w:marLeft w:val="0"/>
                  <w:marRight w:val="0"/>
                  <w:marTop w:val="0"/>
                  <w:marBottom w:val="0"/>
                  <w:divBdr>
                    <w:top w:val="none" w:sz="0" w:space="0" w:color="auto"/>
                    <w:left w:val="none" w:sz="0" w:space="0" w:color="auto"/>
                    <w:bottom w:val="none" w:sz="0" w:space="0" w:color="auto"/>
                    <w:right w:val="none" w:sz="0" w:space="0" w:color="auto"/>
                  </w:divBdr>
                  <w:divsChild>
                    <w:div w:id="1463424340">
                      <w:marLeft w:val="0"/>
                      <w:marRight w:val="0"/>
                      <w:marTop w:val="0"/>
                      <w:marBottom w:val="0"/>
                      <w:divBdr>
                        <w:top w:val="none" w:sz="0" w:space="0" w:color="auto"/>
                        <w:left w:val="none" w:sz="0" w:space="0" w:color="auto"/>
                        <w:bottom w:val="none" w:sz="0" w:space="0" w:color="auto"/>
                        <w:right w:val="none" w:sz="0" w:space="0" w:color="auto"/>
                      </w:divBdr>
                      <w:divsChild>
                        <w:div w:id="1101335472">
                          <w:marLeft w:val="0"/>
                          <w:marRight w:val="0"/>
                          <w:marTop w:val="0"/>
                          <w:marBottom w:val="0"/>
                          <w:divBdr>
                            <w:top w:val="none" w:sz="0" w:space="0" w:color="auto"/>
                            <w:left w:val="none" w:sz="0" w:space="0" w:color="auto"/>
                            <w:bottom w:val="none" w:sz="0" w:space="0" w:color="auto"/>
                            <w:right w:val="none" w:sz="0" w:space="0" w:color="auto"/>
                          </w:divBdr>
                          <w:divsChild>
                            <w:div w:id="1927761600">
                              <w:marLeft w:val="0"/>
                              <w:marRight w:val="0"/>
                              <w:marTop w:val="0"/>
                              <w:marBottom w:val="0"/>
                              <w:divBdr>
                                <w:top w:val="none" w:sz="0" w:space="0" w:color="auto"/>
                                <w:left w:val="none" w:sz="0" w:space="0" w:color="auto"/>
                                <w:bottom w:val="none" w:sz="0" w:space="0" w:color="auto"/>
                                <w:right w:val="none" w:sz="0" w:space="0" w:color="auto"/>
                              </w:divBdr>
                              <w:divsChild>
                                <w:div w:id="1282767640">
                                  <w:marLeft w:val="0"/>
                                  <w:marRight w:val="0"/>
                                  <w:marTop w:val="0"/>
                                  <w:marBottom w:val="0"/>
                                  <w:divBdr>
                                    <w:top w:val="none" w:sz="0" w:space="0" w:color="auto"/>
                                    <w:left w:val="none" w:sz="0" w:space="0" w:color="auto"/>
                                    <w:bottom w:val="none" w:sz="0" w:space="0" w:color="auto"/>
                                    <w:right w:val="none" w:sz="0" w:space="0" w:color="auto"/>
                                  </w:divBdr>
                                  <w:divsChild>
                                    <w:div w:id="2130657023">
                                      <w:marLeft w:val="0"/>
                                      <w:marRight w:val="0"/>
                                      <w:marTop w:val="0"/>
                                      <w:marBottom w:val="0"/>
                                      <w:divBdr>
                                        <w:top w:val="none" w:sz="0" w:space="0" w:color="auto"/>
                                        <w:left w:val="none" w:sz="0" w:space="0" w:color="auto"/>
                                        <w:bottom w:val="none" w:sz="0" w:space="0" w:color="auto"/>
                                        <w:right w:val="none" w:sz="0" w:space="0" w:color="auto"/>
                                      </w:divBdr>
                                      <w:divsChild>
                                        <w:div w:id="10232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7624159">
          <w:marLeft w:val="0"/>
          <w:marRight w:val="0"/>
          <w:marTop w:val="0"/>
          <w:marBottom w:val="0"/>
          <w:divBdr>
            <w:top w:val="none" w:sz="0" w:space="0" w:color="auto"/>
            <w:left w:val="none" w:sz="0" w:space="0" w:color="auto"/>
            <w:bottom w:val="none" w:sz="0" w:space="0" w:color="auto"/>
            <w:right w:val="none" w:sz="0" w:space="0" w:color="auto"/>
          </w:divBdr>
          <w:divsChild>
            <w:div w:id="1871256933">
              <w:marLeft w:val="0"/>
              <w:marRight w:val="0"/>
              <w:marTop w:val="0"/>
              <w:marBottom w:val="0"/>
              <w:divBdr>
                <w:top w:val="none" w:sz="0" w:space="0" w:color="auto"/>
                <w:left w:val="none" w:sz="0" w:space="0" w:color="auto"/>
                <w:bottom w:val="none" w:sz="0" w:space="0" w:color="auto"/>
                <w:right w:val="none" w:sz="0" w:space="0" w:color="auto"/>
              </w:divBdr>
              <w:divsChild>
                <w:div w:id="2039547430">
                  <w:marLeft w:val="0"/>
                  <w:marRight w:val="0"/>
                  <w:marTop w:val="0"/>
                  <w:marBottom w:val="0"/>
                  <w:divBdr>
                    <w:top w:val="none" w:sz="0" w:space="0" w:color="auto"/>
                    <w:left w:val="none" w:sz="0" w:space="0" w:color="auto"/>
                    <w:bottom w:val="none" w:sz="0" w:space="0" w:color="auto"/>
                    <w:right w:val="none" w:sz="0" w:space="0" w:color="auto"/>
                  </w:divBdr>
                  <w:divsChild>
                    <w:div w:id="1330135221">
                      <w:marLeft w:val="0"/>
                      <w:marRight w:val="0"/>
                      <w:marTop w:val="0"/>
                      <w:marBottom w:val="0"/>
                      <w:divBdr>
                        <w:top w:val="none" w:sz="0" w:space="0" w:color="auto"/>
                        <w:left w:val="none" w:sz="0" w:space="0" w:color="auto"/>
                        <w:bottom w:val="none" w:sz="0" w:space="0" w:color="auto"/>
                        <w:right w:val="none" w:sz="0" w:space="0" w:color="auto"/>
                      </w:divBdr>
                      <w:divsChild>
                        <w:div w:id="131563070">
                          <w:marLeft w:val="0"/>
                          <w:marRight w:val="0"/>
                          <w:marTop w:val="0"/>
                          <w:marBottom w:val="0"/>
                          <w:divBdr>
                            <w:top w:val="none" w:sz="0" w:space="0" w:color="auto"/>
                            <w:left w:val="none" w:sz="0" w:space="0" w:color="auto"/>
                            <w:bottom w:val="none" w:sz="0" w:space="0" w:color="auto"/>
                            <w:right w:val="none" w:sz="0" w:space="0" w:color="auto"/>
                          </w:divBdr>
                          <w:divsChild>
                            <w:div w:id="678510760">
                              <w:marLeft w:val="0"/>
                              <w:marRight w:val="0"/>
                              <w:marTop w:val="0"/>
                              <w:marBottom w:val="0"/>
                              <w:divBdr>
                                <w:top w:val="none" w:sz="0" w:space="0" w:color="auto"/>
                                <w:left w:val="none" w:sz="0" w:space="0" w:color="auto"/>
                                <w:bottom w:val="none" w:sz="0" w:space="0" w:color="auto"/>
                                <w:right w:val="none" w:sz="0" w:space="0" w:color="auto"/>
                              </w:divBdr>
                              <w:divsChild>
                                <w:div w:id="945112950">
                                  <w:marLeft w:val="0"/>
                                  <w:marRight w:val="0"/>
                                  <w:marTop w:val="0"/>
                                  <w:marBottom w:val="0"/>
                                  <w:divBdr>
                                    <w:top w:val="none" w:sz="0" w:space="0" w:color="auto"/>
                                    <w:left w:val="none" w:sz="0" w:space="0" w:color="auto"/>
                                    <w:bottom w:val="none" w:sz="0" w:space="0" w:color="auto"/>
                                    <w:right w:val="none" w:sz="0" w:space="0" w:color="auto"/>
                                  </w:divBdr>
                                  <w:divsChild>
                                    <w:div w:id="364333429">
                                      <w:marLeft w:val="0"/>
                                      <w:marRight w:val="0"/>
                                      <w:marTop w:val="0"/>
                                      <w:marBottom w:val="0"/>
                                      <w:divBdr>
                                        <w:top w:val="none" w:sz="0" w:space="0" w:color="auto"/>
                                        <w:left w:val="none" w:sz="0" w:space="0" w:color="auto"/>
                                        <w:bottom w:val="none" w:sz="0" w:space="0" w:color="auto"/>
                                        <w:right w:val="none" w:sz="0" w:space="0" w:color="auto"/>
                                      </w:divBdr>
                                      <w:divsChild>
                                        <w:div w:id="13129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1133032">
          <w:marLeft w:val="0"/>
          <w:marRight w:val="0"/>
          <w:marTop w:val="0"/>
          <w:marBottom w:val="0"/>
          <w:divBdr>
            <w:top w:val="none" w:sz="0" w:space="0" w:color="auto"/>
            <w:left w:val="none" w:sz="0" w:space="0" w:color="auto"/>
            <w:bottom w:val="none" w:sz="0" w:space="0" w:color="auto"/>
            <w:right w:val="none" w:sz="0" w:space="0" w:color="auto"/>
          </w:divBdr>
          <w:divsChild>
            <w:div w:id="1981566853">
              <w:marLeft w:val="0"/>
              <w:marRight w:val="0"/>
              <w:marTop w:val="0"/>
              <w:marBottom w:val="0"/>
              <w:divBdr>
                <w:top w:val="none" w:sz="0" w:space="0" w:color="auto"/>
                <w:left w:val="none" w:sz="0" w:space="0" w:color="auto"/>
                <w:bottom w:val="none" w:sz="0" w:space="0" w:color="auto"/>
                <w:right w:val="none" w:sz="0" w:space="0" w:color="auto"/>
              </w:divBdr>
              <w:divsChild>
                <w:div w:id="1149513714">
                  <w:marLeft w:val="0"/>
                  <w:marRight w:val="0"/>
                  <w:marTop w:val="0"/>
                  <w:marBottom w:val="0"/>
                  <w:divBdr>
                    <w:top w:val="none" w:sz="0" w:space="0" w:color="auto"/>
                    <w:left w:val="none" w:sz="0" w:space="0" w:color="auto"/>
                    <w:bottom w:val="none" w:sz="0" w:space="0" w:color="auto"/>
                    <w:right w:val="none" w:sz="0" w:space="0" w:color="auto"/>
                  </w:divBdr>
                  <w:divsChild>
                    <w:div w:id="1028488399">
                      <w:marLeft w:val="0"/>
                      <w:marRight w:val="0"/>
                      <w:marTop w:val="0"/>
                      <w:marBottom w:val="0"/>
                      <w:divBdr>
                        <w:top w:val="none" w:sz="0" w:space="0" w:color="auto"/>
                        <w:left w:val="none" w:sz="0" w:space="0" w:color="auto"/>
                        <w:bottom w:val="none" w:sz="0" w:space="0" w:color="auto"/>
                        <w:right w:val="none" w:sz="0" w:space="0" w:color="auto"/>
                      </w:divBdr>
                      <w:divsChild>
                        <w:div w:id="2005935839">
                          <w:marLeft w:val="0"/>
                          <w:marRight w:val="0"/>
                          <w:marTop w:val="0"/>
                          <w:marBottom w:val="0"/>
                          <w:divBdr>
                            <w:top w:val="none" w:sz="0" w:space="0" w:color="auto"/>
                            <w:left w:val="none" w:sz="0" w:space="0" w:color="auto"/>
                            <w:bottom w:val="none" w:sz="0" w:space="0" w:color="auto"/>
                            <w:right w:val="none" w:sz="0" w:space="0" w:color="auto"/>
                          </w:divBdr>
                          <w:divsChild>
                            <w:div w:id="1443258488">
                              <w:marLeft w:val="0"/>
                              <w:marRight w:val="0"/>
                              <w:marTop w:val="0"/>
                              <w:marBottom w:val="0"/>
                              <w:divBdr>
                                <w:top w:val="none" w:sz="0" w:space="0" w:color="auto"/>
                                <w:left w:val="none" w:sz="0" w:space="0" w:color="auto"/>
                                <w:bottom w:val="none" w:sz="0" w:space="0" w:color="auto"/>
                                <w:right w:val="none" w:sz="0" w:space="0" w:color="auto"/>
                              </w:divBdr>
                              <w:divsChild>
                                <w:div w:id="808128121">
                                  <w:marLeft w:val="0"/>
                                  <w:marRight w:val="0"/>
                                  <w:marTop w:val="0"/>
                                  <w:marBottom w:val="0"/>
                                  <w:divBdr>
                                    <w:top w:val="none" w:sz="0" w:space="0" w:color="auto"/>
                                    <w:left w:val="none" w:sz="0" w:space="0" w:color="auto"/>
                                    <w:bottom w:val="none" w:sz="0" w:space="0" w:color="auto"/>
                                    <w:right w:val="none" w:sz="0" w:space="0" w:color="auto"/>
                                  </w:divBdr>
                                  <w:divsChild>
                                    <w:div w:id="1707171674">
                                      <w:marLeft w:val="0"/>
                                      <w:marRight w:val="0"/>
                                      <w:marTop w:val="0"/>
                                      <w:marBottom w:val="0"/>
                                      <w:divBdr>
                                        <w:top w:val="none" w:sz="0" w:space="0" w:color="auto"/>
                                        <w:left w:val="none" w:sz="0" w:space="0" w:color="auto"/>
                                        <w:bottom w:val="none" w:sz="0" w:space="0" w:color="auto"/>
                                        <w:right w:val="none" w:sz="0" w:space="0" w:color="auto"/>
                                      </w:divBdr>
                                      <w:divsChild>
                                        <w:div w:id="116781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8802398">
          <w:marLeft w:val="0"/>
          <w:marRight w:val="0"/>
          <w:marTop w:val="0"/>
          <w:marBottom w:val="0"/>
          <w:divBdr>
            <w:top w:val="none" w:sz="0" w:space="0" w:color="auto"/>
            <w:left w:val="none" w:sz="0" w:space="0" w:color="auto"/>
            <w:bottom w:val="none" w:sz="0" w:space="0" w:color="auto"/>
            <w:right w:val="none" w:sz="0" w:space="0" w:color="auto"/>
          </w:divBdr>
          <w:divsChild>
            <w:div w:id="1536383828">
              <w:marLeft w:val="0"/>
              <w:marRight w:val="0"/>
              <w:marTop w:val="0"/>
              <w:marBottom w:val="0"/>
              <w:divBdr>
                <w:top w:val="none" w:sz="0" w:space="0" w:color="auto"/>
                <w:left w:val="none" w:sz="0" w:space="0" w:color="auto"/>
                <w:bottom w:val="none" w:sz="0" w:space="0" w:color="auto"/>
                <w:right w:val="none" w:sz="0" w:space="0" w:color="auto"/>
              </w:divBdr>
              <w:divsChild>
                <w:div w:id="1536847612">
                  <w:marLeft w:val="0"/>
                  <w:marRight w:val="0"/>
                  <w:marTop w:val="0"/>
                  <w:marBottom w:val="0"/>
                  <w:divBdr>
                    <w:top w:val="none" w:sz="0" w:space="0" w:color="auto"/>
                    <w:left w:val="none" w:sz="0" w:space="0" w:color="auto"/>
                    <w:bottom w:val="none" w:sz="0" w:space="0" w:color="auto"/>
                    <w:right w:val="none" w:sz="0" w:space="0" w:color="auto"/>
                  </w:divBdr>
                  <w:divsChild>
                    <w:div w:id="577061792">
                      <w:marLeft w:val="0"/>
                      <w:marRight w:val="0"/>
                      <w:marTop w:val="0"/>
                      <w:marBottom w:val="0"/>
                      <w:divBdr>
                        <w:top w:val="none" w:sz="0" w:space="0" w:color="auto"/>
                        <w:left w:val="none" w:sz="0" w:space="0" w:color="auto"/>
                        <w:bottom w:val="none" w:sz="0" w:space="0" w:color="auto"/>
                        <w:right w:val="none" w:sz="0" w:space="0" w:color="auto"/>
                      </w:divBdr>
                      <w:divsChild>
                        <w:div w:id="523715416">
                          <w:marLeft w:val="0"/>
                          <w:marRight w:val="0"/>
                          <w:marTop w:val="0"/>
                          <w:marBottom w:val="0"/>
                          <w:divBdr>
                            <w:top w:val="none" w:sz="0" w:space="0" w:color="auto"/>
                            <w:left w:val="none" w:sz="0" w:space="0" w:color="auto"/>
                            <w:bottom w:val="none" w:sz="0" w:space="0" w:color="auto"/>
                            <w:right w:val="none" w:sz="0" w:space="0" w:color="auto"/>
                          </w:divBdr>
                          <w:divsChild>
                            <w:div w:id="167182974">
                              <w:marLeft w:val="0"/>
                              <w:marRight w:val="0"/>
                              <w:marTop w:val="0"/>
                              <w:marBottom w:val="0"/>
                              <w:divBdr>
                                <w:top w:val="none" w:sz="0" w:space="0" w:color="auto"/>
                                <w:left w:val="none" w:sz="0" w:space="0" w:color="auto"/>
                                <w:bottom w:val="none" w:sz="0" w:space="0" w:color="auto"/>
                                <w:right w:val="none" w:sz="0" w:space="0" w:color="auto"/>
                              </w:divBdr>
                              <w:divsChild>
                                <w:div w:id="848641439">
                                  <w:marLeft w:val="0"/>
                                  <w:marRight w:val="0"/>
                                  <w:marTop w:val="0"/>
                                  <w:marBottom w:val="0"/>
                                  <w:divBdr>
                                    <w:top w:val="none" w:sz="0" w:space="0" w:color="auto"/>
                                    <w:left w:val="none" w:sz="0" w:space="0" w:color="auto"/>
                                    <w:bottom w:val="none" w:sz="0" w:space="0" w:color="auto"/>
                                    <w:right w:val="none" w:sz="0" w:space="0" w:color="auto"/>
                                  </w:divBdr>
                                  <w:divsChild>
                                    <w:div w:id="173901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8228891">
                  <w:marLeft w:val="0"/>
                  <w:marRight w:val="0"/>
                  <w:marTop w:val="0"/>
                  <w:marBottom w:val="0"/>
                  <w:divBdr>
                    <w:top w:val="none" w:sz="0" w:space="0" w:color="auto"/>
                    <w:left w:val="none" w:sz="0" w:space="0" w:color="auto"/>
                    <w:bottom w:val="none" w:sz="0" w:space="0" w:color="auto"/>
                    <w:right w:val="none" w:sz="0" w:space="0" w:color="auto"/>
                  </w:divBdr>
                  <w:divsChild>
                    <w:div w:id="215433547">
                      <w:marLeft w:val="0"/>
                      <w:marRight w:val="0"/>
                      <w:marTop w:val="0"/>
                      <w:marBottom w:val="0"/>
                      <w:divBdr>
                        <w:top w:val="none" w:sz="0" w:space="0" w:color="auto"/>
                        <w:left w:val="none" w:sz="0" w:space="0" w:color="auto"/>
                        <w:bottom w:val="none" w:sz="0" w:space="0" w:color="auto"/>
                        <w:right w:val="none" w:sz="0" w:space="0" w:color="auto"/>
                      </w:divBdr>
                      <w:divsChild>
                        <w:div w:id="1395737742">
                          <w:marLeft w:val="0"/>
                          <w:marRight w:val="0"/>
                          <w:marTop w:val="0"/>
                          <w:marBottom w:val="0"/>
                          <w:divBdr>
                            <w:top w:val="none" w:sz="0" w:space="0" w:color="auto"/>
                            <w:left w:val="none" w:sz="0" w:space="0" w:color="auto"/>
                            <w:bottom w:val="none" w:sz="0" w:space="0" w:color="auto"/>
                            <w:right w:val="none" w:sz="0" w:space="0" w:color="auto"/>
                          </w:divBdr>
                          <w:divsChild>
                            <w:div w:id="80372418">
                              <w:marLeft w:val="0"/>
                              <w:marRight w:val="0"/>
                              <w:marTop w:val="0"/>
                              <w:marBottom w:val="0"/>
                              <w:divBdr>
                                <w:top w:val="none" w:sz="0" w:space="0" w:color="auto"/>
                                <w:left w:val="none" w:sz="0" w:space="0" w:color="auto"/>
                                <w:bottom w:val="none" w:sz="0" w:space="0" w:color="auto"/>
                                <w:right w:val="none" w:sz="0" w:space="0" w:color="auto"/>
                              </w:divBdr>
                              <w:divsChild>
                                <w:div w:id="33576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278560">
          <w:marLeft w:val="0"/>
          <w:marRight w:val="0"/>
          <w:marTop w:val="0"/>
          <w:marBottom w:val="0"/>
          <w:divBdr>
            <w:top w:val="none" w:sz="0" w:space="0" w:color="auto"/>
            <w:left w:val="none" w:sz="0" w:space="0" w:color="auto"/>
            <w:bottom w:val="none" w:sz="0" w:space="0" w:color="auto"/>
            <w:right w:val="none" w:sz="0" w:space="0" w:color="auto"/>
          </w:divBdr>
          <w:divsChild>
            <w:div w:id="1990861872">
              <w:marLeft w:val="0"/>
              <w:marRight w:val="0"/>
              <w:marTop w:val="0"/>
              <w:marBottom w:val="0"/>
              <w:divBdr>
                <w:top w:val="none" w:sz="0" w:space="0" w:color="auto"/>
                <w:left w:val="none" w:sz="0" w:space="0" w:color="auto"/>
                <w:bottom w:val="none" w:sz="0" w:space="0" w:color="auto"/>
                <w:right w:val="none" w:sz="0" w:space="0" w:color="auto"/>
              </w:divBdr>
              <w:divsChild>
                <w:div w:id="625888271">
                  <w:marLeft w:val="0"/>
                  <w:marRight w:val="0"/>
                  <w:marTop w:val="0"/>
                  <w:marBottom w:val="0"/>
                  <w:divBdr>
                    <w:top w:val="none" w:sz="0" w:space="0" w:color="auto"/>
                    <w:left w:val="none" w:sz="0" w:space="0" w:color="auto"/>
                    <w:bottom w:val="none" w:sz="0" w:space="0" w:color="auto"/>
                    <w:right w:val="none" w:sz="0" w:space="0" w:color="auto"/>
                  </w:divBdr>
                  <w:divsChild>
                    <w:div w:id="1622960186">
                      <w:marLeft w:val="0"/>
                      <w:marRight w:val="0"/>
                      <w:marTop w:val="0"/>
                      <w:marBottom w:val="0"/>
                      <w:divBdr>
                        <w:top w:val="none" w:sz="0" w:space="0" w:color="auto"/>
                        <w:left w:val="none" w:sz="0" w:space="0" w:color="auto"/>
                        <w:bottom w:val="none" w:sz="0" w:space="0" w:color="auto"/>
                        <w:right w:val="none" w:sz="0" w:space="0" w:color="auto"/>
                      </w:divBdr>
                      <w:divsChild>
                        <w:div w:id="1432169014">
                          <w:marLeft w:val="0"/>
                          <w:marRight w:val="0"/>
                          <w:marTop w:val="0"/>
                          <w:marBottom w:val="0"/>
                          <w:divBdr>
                            <w:top w:val="none" w:sz="0" w:space="0" w:color="auto"/>
                            <w:left w:val="none" w:sz="0" w:space="0" w:color="auto"/>
                            <w:bottom w:val="none" w:sz="0" w:space="0" w:color="auto"/>
                            <w:right w:val="none" w:sz="0" w:space="0" w:color="auto"/>
                          </w:divBdr>
                          <w:divsChild>
                            <w:div w:id="1661276597">
                              <w:marLeft w:val="0"/>
                              <w:marRight w:val="0"/>
                              <w:marTop w:val="0"/>
                              <w:marBottom w:val="0"/>
                              <w:divBdr>
                                <w:top w:val="none" w:sz="0" w:space="0" w:color="auto"/>
                                <w:left w:val="none" w:sz="0" w:space="0" w:color="auto"/>
                                <w:bottom w:val="none" w:sz="0" w:space="0" w:color="auto"/>
                                <w:right w:val="none" w:sz="0" w:space="0" w:color="auto"/>
                              </w:divBdr>
                              <w:divsChild>
                                <w:div w:id="2054380980">
                                  <w:marLeft w:val="0"/>
                                  <w:marRight w:val="0"/>
                                  <w:marTop w:val="0"/>
                                  <w:marBottom w:val="0"/>
                                  <w:divBdr>
                                    <w:top w:val="none" w:sz="0" w:space="0" w:color="auto"/>
                                    <w:left w:val="none" w:sz="0" w:space="0" w:color="auto"/>
                                    <w:bottom w:val="none" w:sz="0" w:space="0" w:color="auto"/>
                                    <w:right w:val="none" w:sz="0" w:space="0" w:color="auto"/>
                                  </w:divBdr>
                                  <w:divsChild>
                                    <w:div w:id="900752564">
                                      <w:marLeft w:val="0"/>
                                      <w:marRight w:val="0"/>
                                      <w:marTop w:val="0"/>
                                      <w:marBottom w:val="0"/>
                                      <w:divBdr>
                                        <w:top w:val="none" w:sz="0" w:space="0" w:color="auto"/>
                                        <w:left w:val="none" w:sz="0" w:space="0" w:color="auto"/>
                                        <w:bottom w:val="none" w:sz="0" w:space="0" w:color="auto"/>
                                        <w:right w:val="none" w:sz="0" w:space="0" w:color="auto"/>
                                      </w:divBdr>
                                      <w:divsChild>
                                        <w:div w:id="209743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1403511">
          <w:marLeft w:val="0"/>
          <w:marRight w:val="0"/>
          <w:marTop w:val="0"/>
          <w:marBottom w:val="0"/>
          <w:divBdr>
            <w:top w:val="none" w:sz="0" w:space="0" w:color="auto"/>
            <w:left w:val="none" w:sz="0" w:space="0" w:color="auto"/>
            <w:bottom w:val="none" w:sz="0" w:space="0" w:color="auto"/>
            <w:right w:val="none" w:sz="0" w:space="0" w:color="auto"/>
          </w:divBdr>
          <w:divsChild>
            <w:div w:id="2086297458">
              <w:marLeft w:val="0"/>
              <w:marRight w:val="0"/>
              <w:marTop w:val="0"/>
              <w:marBottom w:val="0"/>
              <w:divBdr>
                <w:top w:val="none" w:sz="0" w:space="0" w:color="auto"/>
                <w:left w:val="none" w:sz="0" w:space="0" w:color="auto"/>
                <w:bottom w:val="none" w:sz="0" w:space="0" w:color="auto"/>
                <w:right w:val="none" w:sz="0" w:space="0" w:color="auto"/>
              </w:divBdr>
              <w:divsChild>
                <w:div w:id="683745436">
                  <w:marLeft w:val="0"/>
                  <w:marRight w:val="0"/>
                  <w:marTop w:val="0"/>
                  <w:marBottom w:val="0"/>
                  <w:divBdr>
                    <w:top w:val="none" w:sz="0" w:space="0" w:color="auto"/>
                    <w:left w:val="none" w:sz="0" w:space="0" w:color="auto"/>
                    <w:bottom w:val="none" w:sz="0" w:space="0" w:color="auto"/>
                    <w:right w:val="none" w:sz="0" w:space="0" w:color="auto"/>
                  </w:divBdr>
                  <w:divsChild>
                    <w:div w:id="733700794">
                      <w:marLeft w:val="0"/>
                      <w:marRight w:val="0"/>
                      <w:marTop w:val="0"/>
                      <w:marBottom w:val="0"/>
                      <w:divBdr>
                        <w:top w:val="none" w:sz="0" w:space="0" w:color="auto"/>
                        <w:left w:val="none" w:sz="0" w:space="0" w:color="auto"/>
                        <w:bottom w:val="none" w:sz="0" w:space="0" w:color="auto"/>
                        <w:right w:val="none" w:sz="0" w:space="0" w:color="auto"/>
                      </w:divBdr>
                      <w:divsChild>
                        <w:div w:id="499468274">
                          <w:marLeft w:val="0"/>
                          <w:marRight w:val="0"/>
                          <w:marTop w:val="0"/>
                          <w:marBottom w:val="0"/>
                          <w:divBdr>
                            <w:top w:val="none" w:sz="0" w:space="0" w:color="auto"/>
                            <w:left w:val="none" w:sz="0" w:space="0" w:color="auto"/>
                            <w:bottom w:val="none" w:sz="0" w:space="0" w:color="auto"/>
                            <w:right w:val="none" w:sz="0" w:space="0" w:color="auto"/>
                          </w:divBdr>
                          <w:divsChild>
                            <w:div w:id="523439476">
                              <w:marLeft w:val="0"/>
                              <w:marRight w:val="0"/>
                              <w:marTop w:val="0"/>
                              <w:marBottom w:val="0"/>
                              <w:divBdr>
                                <w:top w:val="none" w:sz="0" w:space="0" w:color="auto"/>
                                <w:left w:val="none" w:sz="0" w:space="0" w:color="auto"/>
                                <w:bottom w:val="none" w:sz="0" w:space="0" w:color="auto"/>
                                <w:right w:val="none" w:sz="0" w:space="0" w:color="auto"/>
                              </w:divBdr>
                              <w:divsChild>
                                <w:div w:id="24538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909686">
                  <w:marLeft w:val="0"/>
                  <w:marRight w:val="0"/>
                  <w:marTop w:val="0"/>
                  <w:marBottom w:val="0"/>
                  <w:divBdr>
                    <w:top w:val="none" w:sz="0" w:space="0" w:color="auto"/>
                    <w:left w:val="none" w:sz="0" w:space="0" w:color="auto"/>
                    <w:bottom w:val="none" w:sz="0" w:space="0" w:color="auto"/>
                    <w:right w:val="none" w:sz="0" w:space="0" w:color="auto"/>
                  </w:divBdr>
                  <w:divsChild>
                    <w:div w:id="1612125528">
                      <w:marLeft w:val="0"/>
                      <w:marRight w:val="0"/>
                      <w:marTop w:val="0"/>
                      <w:marBottom w:val="0"/>
                      <w:divBdr>
                        <w:top w:val="none" w:sz="0" w:space="0" w:color="auto"/>
                        <w:left w:val="none" w:sz="0" w:space="0" w:color="auto"/>
                        <w:bottom w:val="none" w:sz="0" w:space="0" w:color="auto"/>
                        <w:right w:val="none" w:sz="0" w:space="0" w:color="auto"/>
                      </w:divBdr>
                      <w:divsChild>
                        <w:div w:id="474831267">
                          <w:marLeft w:val="0"/>
                          <w:marRight w:val="0"/>
                          <w:marTop w:val="0"/>
                          <w:marBottom w:val="0"/>
                          <w:divBdr>
                            <w:top w:val="none" w:sz="0" w:space="0" w:color="auto"/>
                            <w:left w:val="none" w:sz="0" w:space="0" w:color="auto"/>
                            <w:bottom w:val="none" w:sz="0" w:space="0" w:color="auto"/>
                            <w:right w:val="none" w:sz="0" w:space="0" w:color="auto"/>
                          </w:divBdr>
                          <w:divsChild>
                            <w:div w:id="2113937117">
                              <w:marLeft w:val="0"/>
                              <w:marRight w:val="0"/>
                              <w:marTop w:val="0"/>
                              <w:marBottom w:val="0"/>
                              <w:divBdr>
                                <w:top w:val="none" w:sz="0" w:space="0" w:color="auto"/>
                                <w:left w:val="none" w:sz="0" w:space="0" w:color="auto"/>
                                <w:bottom w:val="none" w:sz="0" w:space="0" w:color="auto"/>
                                <w:right w:val="none" w:sz="0" w:space="0" w:color="auto"/>
                              </w:divBdr>
                              <w:divsChild>
                                <w:div w:id="959653147">
                                  <w:marLeft w:val="0"/>
                                  <w:marRight w:val="0"/>
                                  <w:marTop w:val="0"/>
                                  <w:marBottom w:val="0"/>
                                  <w:divBdr>
                                    <w:top w:val="none" w:sz="0" w:space="0" w:color="auto"/>
                                    <w:left w:val="none" w:sz="0" w:space="0" w:color="auto"/>
                                    <w:bottom w:val="none" w:sz="0" w:space="0" w:color="auto"/>
                                    <w:right w:val="none" w:sz="0" w:space="0" w:color="auto"/>
                                  </w:divBdr>
                                  <w:divsChild>
                                    <w:div w:id="1195532650">
                                      <w:marLeft w:val="0"/>
                                      <w:marRight w:val="0"/>
                                      <w:marTop w:val="0"/>
                                      <w:marBottom w:val="0"/>
                                      <w:divBdr>
                                        <w:top w:val="none" w:sz="0" w:space="0" w:color="auto"/>
                                        <w:left w:val="none" w:sz="0" w:space="0" w:color="auto"/>
                                        <w:bottom w:val="none" w:sz="0" w:space="0" w:color="auto"/>
                                        <w:right w:val="none" w:sz="0" w:space="0" w:color="auto"/>
                                      </w:divBdr>
                                      <w:divsChild>
                                        <w:div w:id="93868664">
                                          <w:marLeft w:val="0"/>
                                          <w:marRight w:val="0"/>
                                          <w:marTop w:val="0"/>
                                          <w:marBottom w:val="0"/>
                                          <w:divBdr>
                                            <w:top w:val="none" w:sz="0" w:space="0" w:color="auto"/>
                                            <w:left w:val="none" w:sz="0" w:space="0" w:color="auto"/>
                                            <w:bottom w:val="none" w:sz="0" w:space="0" w:color="auto"/>
                                            <w:right w:val="none" w:sz="0" w:space="0" w:color="auto"/>
                                          </w:divBdr>
                                        </w:div>
                                        <w:div w:id="732653969">
                                          <w:marLeft w:val="0"/>
                                          <w:marRight w:val="0"/>
                                          <w:marTop w:val="0"/>
                                          <w:marBottom w:val="0"/>
                                          <w:divBdr>
                                            <w:top w:val="none" w:sz="0" w:space="0" w:color="auto"/>
                                            <w:left w:val="none" w:sz="0" w:space="0" w:color="auto"/>
                                            <w:bottom w:val="none" w:sz="0" w:space="0" w:color="auto"/>
                                            <w:right w:val="none" w:sz="0" w:space="0" w:color="auto"/>
                                          </w:divBdr>
                                        </w:div>
                                        <w:div w:id="1368144407">
                                          <w:marLeft w:val="0"/>
                                          <w:marRight w:val="0"/>
                                          <w:marTop w:val="0"/>
                                          <w:marBottom w:val="0"/>
                                          <w:divBdr>
                                            <w:top w:val="none" w:sz="0" w:space="0" w:color="auto"/>
                                            <w:left w:val="none" w:sz="0" w:space="0" w:color="auto"/>
                                            <w:bottom w:val="none" w:sz="0" w:space="0" w:color="auto"/>
                                            <w:right w:val="none" w:sz="0" w:space="0" w:color="auto"/>
                                          </w:divBdr>
                                        </w:div>
                                        <w:div w:id="1684238820">
                                          <w:marLeft w:val="0"/>
                                          <w:marRight w:val="0"/>
                                          <w:marTop w:val="0"/>
                                          <w:marBottom w:val="0"/>
                                          <w:divBdr>
                                            <w:top w:val="none" w:sz="0" w:space="0" w:color="auto"/>
                                            <w:left w:val="none" w:sz="0" w:space="0" w:color="auto"/>
                                            <w:bottom w:val="none" w:sz="0" w:space="0" w:color="auto"/>
                                            <w:right w:val="none" w:sz="0" w:space="0" w:color="auto"/>
                                          </w:divBdr>
                                        </w:div>
                                        <w:div w:id="1907957200">
                                          <w:marLeft w:val="0"/>
                                          <w:marRight w:val="0"/>
                                          <w:marTop w:val="0"/>
                                          <w:marBottom w:val="0"/>
                                          <w:divBdr>
                                            <w:top w:val="none" w:sz="0" w:space="0" w:color="auto"/>
                                            <w:left w:val="none" w:sz="0" w:space="0" w:color="auto"/>
                                            <w:bottom w:val="none" w:sz="0" w:space="0" w:color="auto"/>
                                            <w:right w:val="none" w:sz="0" w:space="0" w:color="auto"/>
                                          </w:divBdr>
                                          <w:divsChild>
                                            <w:div w:id="16636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5334998">
          <w:marLeft w:val="0"/>
          <w:marRight w:val="0"/>
          <w:marTop w:val="0"/>
          <w:marBottom w:val="0"/>
          <w:divBdr>
            <w:top w:val="none" w:sz="0" w:space="0" w:color="auto"/>
            <w:left w:val="none" w:sz="0" w:space="0" w:color="auto"/>
            <w:bottom w:val="none" w:sz="0" w:space="0" w:color="auto"/>
            <w:right w:val="none" w:sz="0" w:space="0" w:color="auto"/>
          </w:divBdr>
          <w:divsChild>
            <w:div w:id="1789275184">
              <w:marLeft w:val="0"/>
              <w:marRight w:val="0"/>
              <w:marTop w:val="0"/>
              <w:marBottom w:val="0"/>
              <w:divBdr>
                <w:top w:val="none" w:sz="0" w:space="0" w:color="auto"/>
                <w:left w:val="none" w:sz="0" w:space="0" w:color="auto"/>
                <w:bottom w:val="none" w:sz="0" w:space="0" w:color="auto"/>
                <w:right w:val="none" w:sz="0" w:space="0" w:color="auto"/>
              </w:divBdr>
              <w:divsChild>
                <w:div w:id="1766418782">
                  <w:marLeft w:val="0"/>
                  <w:marRight w:val="0"/>
                  <w:marTop w:val="0"/>
                  <w:marBottom w:val="0"/>
                  <w:divBdr>
                    <w:top w:val="none" w:sz="0" w:space="0" w:color="auto"/>
                    <w:left w:val="none" w:sz="0" w:space="0" w:color="auto"/>
                    <w:bottom w:val="none" w:sz="0" w:space="0" w:color="auto"/>
                    <w:right w:val="none" w:sz="0" w:space="0" w:color="auto"/>
                  </w:divBdr>
                  <w:divsChild>
                    <w:div w:id="1285695744">
                      <w:marLeft w:val="0"/>
                      <w:marRight w:val="0"/>
                      <w:marTop w:val="0"/>
                      <w:marBottom w:val="0"/>
                      <w:divBdr>
                        <w:top w:val="none" w:sz="0" w:space="0" w:color="auto"/>
                        <w:left w:val="none" w:sz="0" w:space="0" w:color="auto"/>
                        <w:bottom w:val="none" w:sz="0" w:space="0" w:color="auto"/>
                        <w:right w:val="none" w:sz="0" w:space="0" w:color="auto"/>
                      </w:divBdr>
                      <w:divsChild>
                        <w:div w:id="916936842">
                          <w:marLeft w:val="0"/>
                          <w:marRight w:val="0"/>
                          <w:marTop w:val="0"/>
                          <w:marBottom w:val="0"/>
                          <w:divBdr>
                            <w:top w:val="none" w:sz="0" w:space="0" w:color="auto"/>
                            <w:left w:val="none" w:sz="0" w:space="0" w:color="auto"/>
                            <w:bottom w:val="none" w:sz="0" w:space="0" w:color="auto"/>
                            <w:right w:val="none" w:sz="0" w:space="0" w:color="auto"/>
                          </w:divBdr>
                          <w:divsChild>
                            <w:div w:id="628434124">
                              <w:marLeft w:val="0"/>
                              <w:marRight w:val="0"/>
                              <w:marTop w:val="0"/>
                              <w:marBottom w:val="0"/>
                              <w:divBdr>
                                <w:top w:val="none" w:sz="0" w:space="0" w:color="auto"/>
                                <w:left w:val="none" w:sz="0" w:space="0" w:color="auto"/>
                                <w:bottom w:val="none" w:sz="0" w:space="0" w:color="auto"/>
                                <w:right w:val="none" w:sz="0" w:space="0" w:color="auto"/>
                              </w:divBdr>
                              <w:divsChild>
                                <w:div w:id="1252813666">
                                  <w:marLeft w:val="0"/>
                                  <w:marRight w:val="0"/>
                                  <w:marTop w:val="0"/>
                                  <w:marBottom w:val="0"/>
                                  <w:divBdr>
                                    <w:top w:val="none" w:sz="0" w:space="0" w:color="auto"/>
                                    <w:left w:val="none" w:sz="0" w:space="0" w:color="auto"/>
                                    <w:bottom w:val="none" w:sz="0" w:space="0" w:color="auto"/>
                                    <w:right w:val="none" w:sz="0" w:space="0" w:color="auto"/>
                                  </w:divBdr>
                                  <w:divsChild>
                                    <w:div w:id="559365777">
                                      <w:marLeft w:val="0"/>
                                      <w:marRight w:val="0"/>
                                      <w:marTop w:val="0"/>
                                      <w:marBottom w:val="0"/>
                                      <w:divBdr>
                                        <w:top w:val="none" w:sz="0" w:space="0" w:color="auto"/>
                                        <w:left w:val="none" w:sz="0" w:space="0" w:color="auto"/>
                                        <w:bottom w:val="none" w:sz="0" w:space="0" w:color="auto"/>
                                        <w:right w:val="none" w:sz="0" w:space="0" w:color="auto"/>
                                      </w:divBdr>
                                      <w:divsChild>
                                        <w:div w:id="33098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8539788">
          <w:marLeft w:val="0"/>
          <w:marRight w:val="0"/>
          <w:marTop w:val="0"/>
          <w:marBottom w:val="0"/>
          <w:divBdr>
            <w:top w:val="none" w:sz="0" w:space="0" w:color="auto"/>
            <w:left w:val="none" w:sz="0" w:space="0" w:color="auto"/>
            <w:bottom w:val="none" w:sz="0" w:space="0" w:color="auto"/>
            <w:right w:val="none" w:sz="0" w:space="0" w:color="auto"/>
          </w:divBdr>
          <w:divsChild>
            <w:div w:id="2139448005">
              <w:marLeft w:val="0"/>
              <w:marRight w:val="0"/>
              <w:marTop w:val="0"/>
              <w:marBottom w:val="0"/>
              <w:divBdr>
                <w:top w:val="none" w:sz="0" w:space="0" w:color="auto"/>
                <w:left w:val="none" w:sz="0" w:space="0" w:color="auto"/>
                <w:bottom w:val="none" w:sz="0" w:space="0" w:color="auto"/>
                <w:right w:val="none" w:sz="0" w:space="0" w:color="auto"/>
              </w:divBdr>
              <w:divsChild>
                <w:div w:id="1196239711">
                  <w:marLeft w:val="0"/>
                  <w:marRight w:val="0"/>
                  <w:marTop w:val="0"/>
                  <w:marBottom w:val="0"/>
                  <w:divBdr>
                    <w:top w:val="none" w:sz="0" w:space="0" w:color="auto"/>
                    <w:left w:val="none" w:sz="0" w:space="0" w:color="auto"/>
                    <w:bottom w:val="none" w:sz="0" w:space="0" w:color="auto"/>
                    <w:right w:val="none" w:sz="0" w:space="0" w:color="auto"/>
                  </w:divBdr>
                  <w:divsChild>
                    <w:div w:id="1416052058">
                      <w:marLeft w:val="0"/>
                      <w:marRight w:val="0"/>
                      <w:marTop w:val="0"/>
                      <w:marBottom w:val="0"/>
                      <w:divBdr>
                        <w:top w:val="none" w:sz="0" w:space="0" w:color="auto"/>
                        <w:left w:val="none" w:sz="0" w:space="0" w:color="auto"/>
                        <w:bottom w:val="none" w:sz="0" w:space="0" w:color="auto"/>
                        <w:right w:val="none" w:sz="0" w:space="0" w:color="auto"/>
                      </w:divBdr>
                      <w:divsChild>
                        <w:div w:id="683021863">
                          <w:marLeft w:val="0"/>
                          <w:marRight w:val="0"/>
                          <w:marTop w:val="0"/>
                          <w:marBottom w:val="0"/>
                          <w:divBdr>
                            <w:top w:val="none" w:sz="0" w:space="0" w:color="auto"/>
                            <w:left w:val="none" w:sz="0" w:space="0" w:color="auto"/>
                            <w:bottom w:val="none" w:sz="0" w:space="0" w:color="auto"/>
                            <w:right w:val="none" w:sz="0" w:space="0" w:color="auto"/>
                          </w:divBdr>
                          <w:divsChild>
                            <w:div w:id="114100195">
                              <w:marLeft w:val="0"/>
                              <w:marRight w:val="0"/>
                              <w:marTop w:val="0"/>
                              <w:marBottom w:val="0"/>
                              <w:divBdr>
                                <w:top w:val="none" w:sz="0" w:space="0" w:color="auto"/>
                                <w:left w:val="none" w:sz="0" w:space="0" w:color="auto"/>
                                <w:bottom w:val="none" w:sz="0" w:space="0" w:color="auto"/>
                                <w:right w:val="none" w:sz="0" w:space="0" w:color="auto"/>
                              </w:divBdr>
                              <w:divsChild>
                                <w:div w:id="88186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984283">
                  <w:marLeft w:val="0"/>
                  <w:marRight w:val="0"/>
                  <w:marTop w:val="0"/>
                  <w:marBottom w:val="0"/>
                  <w:divBdr>
                    <w:top w:val="none" w:sz="0" w:space="0" w:color="auto"/>
                    <w:left w:val="none" w:sz="0" w:space="0" w:color="auto"/>
                    <w:bottom w:val="none" w:sz="0" w:space="0" w:color="auto"/>
                    <w:right w:val="none" w:sz="0" w:space="0" w:color="auto"/>
                  </w:divBdr>
                  <w:divsChild>
                    <w:div w:id="1815831414">
                      <w:marLeft w:val="0"/>
                      <w:marRight w:val="0"/>
                      <w:marTop w:val="0"/>
                      <w:marBottom w:val="0"/>
                      <w:divBdr>
                        <w:top w:val="none" w:sz="0" w:space="0" w:color="auto"/>
                        <w:left w:val="none" w:sz="0" w:space="0" w:color="auto"/>
                        <w:bottom w:val="none" w:sz="0" w:space="0" w:color="auto"/>
                        <w:right w:val="none" w:sz="0" w:space="0" w:color="auto"/>
                      </w:divBdr>
                      <w:divsChild>
                        <w:div w:id="670108332">
                          <w:marLeft w:val="0"/>
                          <w:marRight w:val="0"/>
                          <w:marTop w:val="0"/>
                          <w:marBottom w:val="0"/>
                          <w:divBdr>
                            <w:top w:val="none" w:sz="0" w:space="0" w:color="auto"/>
                            <w:left w:val="none" w:sz="0" w:space="0" w:color="auto"/>
                            <w:bottom w:val="none" w:sz="0" w:space="0" w:color="auto"/>
                            <w:right w:val="none" w:sz="0" w:space="0" w:color="auto"/>
                          </w:divBdr>
                          <w:divsChild>
                            <w:div w:id="1983852155">
                              <w:marLeft w:val="0"/>
                              <w:marRight w:val="0"/>
                              <w:marTop w:val="0"/>
                              <w:marBottom w:val="0"/>
                              <w:divBdr>
                                <w:top w:val="none" w:sz="0" w:space="0" w:color="auto"/>
                                <w:left w:val="none" w:sz="0" w:space="0" w:color="auto"/>
                                <w:bottom w:val="none" w:sz="0" w:space="0" w:color="auto"/>
                                <w:right w:val="none" w:sz="0" w:space="0" w:color="auto"/>
                              </w:divBdr>
                              <w:divsChild>
                                <w:div w:id="2093047227">
                                  <w:marLeft w:val="0"/>
                                  <w:marRight w:val="0"/>
                                  <w:marTop w:val="0"/>
                                  <w:marBottom w:val="0"/>
                                  <w:divBdr>
                                    <w:top w:val="none" w:sz="0" w:space="0" w:color="auto"/>
                                    <w:left w:val="none" w:sz="0" w:space="0" w:color="auto"/>
                                    <w:bottom w:val="none" w:sz="0" w:space="0" w:color="auto"/>
                                    <w:right w:val="none" w:sz="0" w:space="0" w:color="auto"/>
                                  </w:divBdr>
                                  <w:divsChild>
                                    <w:div w:id="1012877971">
                                      <w:marLeft w:val="0"/>
                                      <w:marRight w:val="0"/>
                                      <w:marTop w:val="0"/>
                                      <w:marBottom w:val="0"/>
                                      <w:divBdr>
                                        <w:top w:val="none" w:sz="0" w:space="0" w:color="auto"/>
                                        <w:left w:val="none" w:sz="0" w:space="0" w:color="auto"/>
                                        <w:bottom w:val="none" w:sz="0" w:space="0" w:color="auto"/>
                                        <w:right w:val="none" w:sz="0" w:space="0" w:color="auto"/>
                                      </w:divBdr>
                                      <w:divsChild>
                                        <w:div w:id="1758625038">
                                          <w:marLeft w:val="0"/>
                                          <w:marRight w:val="0"/>
                                          <w:marTop w:val="0"/>
                                          <w:marBottom w:val="0"/>
                                          <w:divBdr>
                                            <w:top w:val="none" w:sz="0" w:space="0" w:color="auto"/>
                                            <w:left w:val="none" w:sz="0" w:space="0" w:color="auto"/>
                                            <w:bottom w:val="none" w:sz="0" w:space="0" w:color="auto"/>
                                            <w:right w:val="none" w:sz="0" w:space="0" w:color="auto"/>
                                          </w:divBdr>
                                          <w:divsChild>
                                            <w:div w:id="164974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0583686">
          <w:marLeft w:val="0"/>
          <w:marRight w:val="0"/>
          <w:marTop w:val="0"/>
          <w:marBottom w:val="0"/>
          <w:divBdr>
            <w:top w:val="none" w:sz="0" w:space="0" w:color="auto"/>
            <w:left w:val="none" w:sz="0" w:space="0" w:color="auto"/>
            <w:bottom w:val="none" w:sz="0" w:space="0" w:color="auto"/>
            <w:right w:val="none" w:sz="0" w:space="0" w:color="auto"/>
          </w:divBdr>
          <w:divsChild>
            <w:div w:id="1753313960">
              <w:marLeft w:val="0"/>
              <w:marRight w:val="0"/>
              <w:marTop w:val="0"/>
              <w:marBottom w:val="0"/>
              <w:divBdr>
                <w:top w:val="none" w:sz="0" w:space="0" w:color="auto"/>
                <w:left w:val="none" w:sz="0" w:space="0" w:color="auto"/>
                <w:bottom w:val="none" w:sz="0" w:space="0" w:color="auto"/>
                <w:right w:val="none" w:sz="0" w:space="0" w:color="auto"/>
              </w:divBdr>
              <w:divsChild>
                <w:div w:id="2067758255">
                  <w:marLeft w:val="0"/>
                  <w:marRight w:val="0"/>
                  <w:marTop w:val="0"/>
                  <w:marBottom w:val="0"/>
                  <w:divBdr>
                    <w:top w:val="none" w:sz="0" w:space="0" w:color="auto"/>
                    <w:left w:val="none" w:sz="0" w:space="0" w:color="auto"/>
                    <w:bottom w:val="none" w:sz="0" w:space="0" w:color="auto"/>
                    <w:right w:val="none" w:sz="0" w:space="0" w:color="auto"/>
                  </w:divBdr>
                  <w:divsChild>
                    <w:div w:id="1692560511">
                      <w:marLeft w:val="0"/>
                      <w:marRight w:val="0"/>
                      <w:marTop w:val="0"/>
                      <w:marBottom w:val="0"/>
                      <w:divBdr>
                        <w:top w:val="none" w:sz="0" w:space="0" w:color="auto"/>
                        <w:left w:val="none" w:sz="0" w:space="0" w:color="auto"/>
                        <w:bottom w:val="none" w:sz="0" w:space="0" w:color="auto"/>
                        <w:right w:val="none" w:sz="0" w:space="0" w:color="auto"/>
                      </w:divBdr>
                      <w:divsChild>
                        <w:div w:id="479349254">
                          <w:marLeft w:val="0"/>
                          <w:marRight w:val="0"/>
                          <w:marTop w:val="0"/>
                          <w:marBottom w:val="0"/>
                          <w:divBdr>
                            <w:top w:val="none" w:sz="0" w:space="0" w:color="auto"/>
                            <w:left w:val="none" w:sz="0" w:space="0" w:color="auto"/>
                            <w:bottom w:val="none" w:sz="0" w:space="0" w:color="auto"/>
                            <w:right w:val="none" w:sz="0" w:space="0" w:color="auto"/>
                          </w:divBdr>
                          <w:divsChild>
                            <w:div w:id="591937721">
                              <w:marLeft w:val="0"/>
                              <w:marRight w:val="0"/>
                              <w:marTop w:val="0"/>
                              <w:marBottom w:val="0"/>
                              <w:divBdr>
                                <w:top w:val="none" w:sz="0" w:space="0" w:color="auto"/>
                                <w:left w:val="none" w:sz="0" w:space="0" w:color="auto"/>
                                <w:bottom w:val="none" w:sz="0" w:space="0" w:color="auto"/>
                                <w:right w:val="none" w:sz="0" w:space="0" w:color="auto"/>
                              </w:divBdr>
                              <w:divsChild>
                                <w:div w:id="601913647">
                                  <w:marLeft w:val="0"/>
                                  <w:marRight w:val="0"/>
                                  <w:marTop w:val="0"/>
                                  <w:marBottom w:val="0"/>
                                  <w:divBdr>
                                    <w:top w:val="none" w:sz="0" w:space="0" w:color="auto"/>
                                    <w:left w:val="none" w:sz="0" w:space="0" w:color="auto"/>
                                    <w:bottom w:val="none" w:sz="0" w:space="0" w:color="auto"/>
                                    <w:right w:val="none" w:sz="0" w:space="0" w:color="auto"/>
                                  </w:divBdr>
                                  <w:divsChild>
                                    <w:div w:id="4333931">
                                      <w:marLeft w:val="0"/>
                                      <w:marRight w:val="0"/>
                                      <w:marTop w:val="0"/>
                                      <w:marBottom w:val="0"/>
                                      <w:divBdr>
                                        <w:top w:val="none" w:sz="0" w:space="0" w:color="auto"/>
                                        <w:left w:val="none" w:sz="0" w:space="0" w:color="auto"/>
                                        <w:bottom w:val="none" w:sz="0" w:space="0" w:color="auto"/>
                                        <w:right w:val="none" w:sz="0" w:space="0" w:color="auto"/>
                                      </w:divBdr>
                                      <w:divsChild>
                                        <w:div w:id="42218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4166502">
          <w:marLeft w:val="0"/>
          <w:marRight w:val="0"/>
          <w:marTop w:val="0"/>
          <w:marBottom w:val="0"/>
          <w:divBdr>
            <w:top w:val="none" w:sz="0" w:space="0" w:color="auto"/>
            <w:left w:val="none" w:sz="0" w:space="0" w:color="auto"/>
            <w:bottom w:val="none" w:sz="0" w:space="0" w:color="auto"/>
            <w:right w:val="none" w:sz="0" w:space="0" w:color="auto"/>
          </w:divBdr>
          <w:divsChild>
            <w:div w:id="172651900">
              <w:marLeft w:val="0"/>
              <w:marRight w:val="0"/>
              <w:marTop w:val="0"/>
              <w:marBottom w:val="0"/>
              <w:divBdr>
                <w:top w:val="none" w:sz="0" w:space="0" w:color="auto"/>
                <w:left w:val="none" w:sz="0" w:space="0" w:color="auto"/>
                <w:bottom w:val="none" w:sz="0" w:space="0" w:color="auto"/>
                <w:right w:val="none" w:sz="0" w:space="0" w:color="auto"/>
              </w:divBdr>
              <w:divsChild>
                <w:div w:id="672030083">
                  <w:marLeft w:val="0"/>
                  <w:marRight w:val="0"/>
                  <w:marTop w:val="0"/>
                  <w:marBottom w:val="0"/>
                  <w:divBdr>
                    <w:top w:val="none" w:sz="0" w:space="0" w:color="auto"/>
                    <w:left w:val="none" w:sz="0" w:space="0" w:color="auto"/>
                    <w:bottom w:val="none" w:sz="0" w:space="0" w:color="auto"/>
                    <w:right w:val="none" w:sz="0" w:space="0" w:color="auto"/>
                  </w:divBdr>
                  <w:divsChild>
                    <w:div w:id="1432555722">
                      <w:marLeft w:val="0"/>
                      <w:marRight w:val="0"/>
                      <w:marTop w:val="0"/>
                      <w:marBottom w:val="0"/>
                      <w:divBdr>
                        <w:top w:val="none" w:sz="0" w:space="0" w:color="auto"/>
                        <w:left w:val="none" w:sz="0" w:space="0" w:color="auto"/>
                        <w:bottom w:val="none" w:sz="0" w:space="0" w:color="auto"/>
                        <w:right w:val="none" w:sz="0" w:space="0" w:color="auto"/>
                      </w:divBdr>
                      <w:divsChild>
                        <w:div w:id="1809590924">
                          <w:marLeft w:val="0"/>
                          <w:marRight w:val="0"/>
                          <w:marTop w:val="0"/>
                          <w:marBottom w:val="0"/>
                          <w:divBdr>
                            <w:top w:val="none" w:sz="0" w:space="0" w:color="auto"/>
                            <w:left w:val="none" w:sz="0" w:space="0" w:color="auto"/>
                            <w:bottom w:val="none" w:sz="0" w:space="0" w:color="auto"/>
                            <w:right w:val="none" w:sz="0" w:space="0" w:color="auto"/>
                          </w:divBdr>
                          <w:divsChild>
                            <w:div w:id="1479372220">
                              <w:marLeft w:val="0"/>
                              <w:marRight w:val="0"/>
                              <w:marTop w:val="0"/>
                              <w:marBottom w:val="0"/>
                              <w:divBdr>
                                <w:top w:val="none" w:sz="0" w:space="0" w:color="auto"/>
                                <w:left w:val="none" w:sz="0" w:space="0" w:color="auto"/>
                                <w:bottom w:val="none" w:sz="0" w:space="0" w:color="auto"/>
                                <w:right w:val="none" w:sz="0" w:space="0" w:color="auto"/>
                              </w:divBdr>
                              <w:divsChild>
                                <w:div w:id="2061855560">
                                  <w:marLeft w:val="0"/>
                                  <w:marRight w:val="0"/>
                                  <w:marTop w:val="0"/>
                                  <w:marBottom w:val="0"/>
                                  <w:divBdr>
                                    <w:top w:val="none" w:sz="0" w:space="0" w:color="auto"/>
                                    <w:left w:val="none" w:sz="0" w:space="0" w:color="auto"/>
                                    <w:bottom w:val="none" w:sz="0" w:space="0" w:color="auto"/>
                                    <w:right w:val="none" w:sz="0" w:space="0" w:color="auto"/>
                                  </w:divBdr>
                                  <w:divsChild>
                                    <w:div w:id="22591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6307494">
                  <w:marLeft w:val="0"/>
                  <w:marRight w:val="0"/>
                  <w:marTop w:val="0"/>
                  <w:marBottom w:val="0"/>
                  <w:divBdr>
                    <w:top w:val="none" w:sz="0" w:space="0" w:color="auto"/>
                    <w:left w:val="none" w:sz="0" w:space="0" w:color="auto"/>
                    <w:bottom w:val="none" w:sz="0" w:space="0" w:color="auto"/>
                    <w:right w:val="none" w:sz="0" w:space="0" w:color="auto"/>
                  </w:divBdr>
                  <w:divsChild>
                    <w:div w:id="922565571">
                      <w:marLeft w:val="0"/>
                      <w:marRight w:val="0"/>
                      <w:marTop w:val="0"/>
                      <w:marBottom w:val="0"/>
                      <w:divBdr>
                        <w:top w:val="none" w:sz="0" w:space="0" w:color="auto"/>
                        <w:left w:val="none" w:sz="0" w:space="0" w:color="auto"/>
                        <w:bottom w:val="none" w:sz="0" w:space="0" w:color="auto"/>
                        <w:right w:val="none" w:sz="0" w:space="0" w:color="auto"/>
                      </w:divBdr>
                      <w:divsChild>
                        <w:div w:id="914825013">
                          <w:marLeft w:val="0"/>
                          <w:marRight w:val="0"/>
                          <w:marTop w:val="0"/>
                          <w:marBottom w:val="0"/>
                          <w:divBdr>
                            <w:top w:val="none" w:sz="0" w:space="0" w:color="auto"/>
                            <w:left w:val="none" w:sz="0" w:space="0" w:color="auto"/>
                            <w:bottom w:val="none" w:sz="0" w:space="0" w:color="auto"/>
                            <w:right w:val="none" w:sz="0" w:space="0" w:color="auto"/>
                          </w:divBdr>
                          <w:divsChild>
                            <w:div w:id="748622343">
                              <w:marLeft w:val="0"/>
                              <w:marRight w:val="0"/>
                              <w:marTop w:val="0"/>
                              <w:marBottom w:val="0"/>
                              <w:divBdr>
                                <w:top w:val="none" w:sz="0" w:space="0" w:color="auto"/>
                                <w:left w:val="none" w:sz="0" w:space="0" w:color="auto"/>
                                <w:bottom w:val="none" w:sz="0" w:space="0" w:color="auto"/>
                                <w:right w:val="none" w:sz="0" w:space="0" w:color="auto"/>
                              </w:divBdr>
                              <w:divsChild>
                                <w:div w:id="10160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5674594">
          <w:marLeft w:val="0"/>
          <w:marRight w:val="0"/>
          <w:marTop w:val="0"/>
          <w:marBottom w:val="0"/>
          <w:divBdr>
            <w:top w:val="none" w:sz="0" w:space="0" w:color="auto"/>
            <w:left w:val="none" w:sz="0" w:space="0" w:color="auto"/>
            <w:bottom w:val="none" w:sz="0" w:space="0" w:color="auto"/>
            <w:right w:val="none" w:sz="0" w:space="0" w:color="auto"/>
          </w:divBdr>
          <w:divsChild>
            <w:div w:id="978387016">
              <w:marLeft w:val="0"/>
              <w:marRight w:val="0"/>
              <w:marTop w:val="0"/>
              <w:marBottom w:val="0"/>
              <w:divBdr>
                <w:top w:val="none" w:sz="0" w:space="0" w:color="auto"/>
                <w:left w:val="none" w:sz="0" w:space="0" w:color="auto"/>
                <w:bottom w:val="none" w:sz="0" w:space="0" w:color="auto"/>
                <w:right w:val="none" w:sz="0" w:space="0" w:color="auto"/>
              </w:divBdr>
              <w:divsChild>
                <w:div w:id="1591817194">
                  <w:marLeft w:val="0"/>
                  <w:marRight w:val="0"/>
                  <w:marTop w:val="0"/>
                  <w:marBottom w:val="0"/>
                  <w:divBdr>
                    <w:top w:val="none" w:sz="0" w:space="0" w:color="auto"/>
                    <w:left w:val="none" w:sz="0" w:space="0" w:color="auto"/>
                    <w:bottom w:val="none" w:sz="0" w:space="0" w:color="auto"/>
                    <w:right w:val="none" w:sz="0" w:space="0" w:color="auto"/>
                  </w:divBdr>
                  <w:divsChild>
                    <w:div w:id="1560822608">
                      <w:marLeft w:val="0"/>
                      <w:marRight w:val="0"/>
                      <w:marTop w:val="0"/>
                      <w:marBottom w:val="0"/>
                      <w:divBdr>
                        <w:top w:val="none" w:sz="0" w:space="0" w:color="auto"/>
                        <w:left w:val="none" w:sz="0" w:space="0" w:color="auto"/>
                        <w:bottom w:val="none" w:sz="0" w:space="0" w:color="auto"/>
                        <w:right w:val="none" w:sz="0" w:space="0" w:color="auto"/>
                      </w:divBdr>
                      <w:divsChild>
                        <w:div w:id="915868705">
                          <w:marLeft w:val="0"/>
                          <w:marRight w:val="0"/>
                          <w:marTop w:val="0"/>
                          <w:marBottom w:val="0"/>
                          <w:divBdr>
                            <w:top w:val="none" w:sz="0" w:space="0" w:color="auto"/>
                            <w:left w:val="none" w:sz="0" w:space="0" w:color="auto"/>
                            <w:bottom w:val="none" w:sz="0" w:space="0" w:color="auto"/>
                            <w:right w:val="none" w:sz="0" w:space="0" w:color="auto"/>
                          </w:divBdr>
                          <w:divsChild>
                            <w:div w:id="540165613">
                              <w:marLeft w:val="0"/>
                              <w:marRight w:val="0"/>
                              <w:marTop w:val="0"/>
                              <w:marBottom w:val="0"/>
                              <w:divBdr>
                                <w:top w:val="none" w:sz="0" w:space="0" w:color="auto"/>
                                <w:left w:val="none" w:sz="0" w:space="0" w:color="auto"/>
                                <w:bottom w:val="none" w:sz="0" w:space="0" w:color="auto"/>
                                <w:right w:val="none" w:sz="0" w:space="0" w:color="auto"/>
                              </w:divBdr>
                              <w:divsChild>
                                <w:div w:id="1008294175">
                                  <w:marLeft w:val="0"/>
                                  <w:marRight w:val="0"/>
                                  <w:marTop w:val="0"/>
                                  <w:marBottom w:val="0"/>
                                  <w:divBdr>
                                    <w:top w:val="none" w:sz="0" w:space="0" w:color="auto"/>
                                    <w:left w:val="none" w:sz="0" w:space="0" w:color="auto"/>
                                    <w:bottom w:val="none" w:sz="0" w:space="0" w:color="auto"/>
                                    <w:right w:val="none" w:sz="0" w:space="0" w:color="auto"/>
                                  </w:divBdr>
                                  <w:divsChild>
                                    <w:div w:id="140969572">
                                      <w:marLeft w:val="0"/>
                                      <w:marRight w:val="0"/>
                                      <w:marTop w:val="0"/>
                                      <w:marBottom w:val="0"/>
                                      <w:divBdr>
                                        <w:top w:val="none" w:sz="0" w:space="0" w:color="auto"/>
                                        <w:left w:val="none" w:sz="0" w:space="0" w:color="auto"/>
                                        <w:bottom w:val="none" w:sz="0" w:space="0" w:color="auto"/>
                                        <w:right w:val="none" w:sz="0" w:space="0" w:color="auto"/>
                                      </w:divBdr>
                                      <w:divsChild>
                                        <w:div w:id="31673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204167">
          <w:marLeft w:val="0"/>
          <w:marRight w:val="0"/>
          <w:marTop w:val="0"/>
          <w:marBottom w:val="0"/>
          <w:divBdr>
            <w:top w:val="none" w:sz="0" w:space="0" w:color="auto"/>
            <w:left w:val="none" w:sz="0" w:space="0" w:color="auto"/>
            <w:bottom w:val="none" w:sz="0" w:space="0" w:color="auto"/>
            <w:right w:val="none" w:sz="0" w:space="0" w:color="auto"/>
          </w:divBdr>
          <w:divsChild>
            <w:div w:id="832337623">
              <w:marLeft w:val="0"/>
              <w:marRight w:val="0"/>
              <w:marTop w:val="0"/>
              <w:marBottom w:val="0"/>
              <w:divBdr>
                <w:top w:val="none" w:sz="0" w:space="0" w:color="auto"/>
                <w:left w:val="none" w:sz="0" w:space="0" w:color="auto"/>
                <w:bottom w:val="none" w:sz="0" w:space="0" w:color="auto"/>
                <w:right w:val="none" w:sz="0" w:space="0" w:color="auto"/>
              </w:divBdr>
              <w:divsChild>
                <w:div w:id="997463013">
                  <w:marLeft w:val="0"/>
                  <w:marRight w:val="0"/>
                  <w:marTop w:val="0"/>
                  <w:marBottom w:val="0"/>
                  <w:divBdr>
                    <w:top w:val="none" w:sz="0" w:space="0" w:color="auto"/>
                    <w:left w:val="none" w:sz="0" w:space="0" w:color="auto"/>
                    <w:bottom w:val="none" w:sz="0" w:space="0" w:color="auto"/>
                    <w:right w:val="none" w:sz="0" w:space="0" w:color="auto"/>
                  </w:divBdr>
                  <w:divsChild>
                    <w:div w:id="559245991">
                      <w:marLeft w:val="0"/>
                      <w:marRight w:val="0"/>
                      <w:marTop w:val="0"/>
                      <w:marBottom w:val="0"/>
                      <w:divBdr>
                        <w:top w:val="none" w:sz="0" w:space="0" w:color="auto"/>
                        <w:left w:val="none" w:sz="0" w:space="0" w:color="auto"/>
                        <w:bottom w:val="none" w:sz="0" w:space="0" w:color="auto"/>
                        <w:right w:val="none" w:sz="0" w:space="0" w:color="auto"/>
                      </w:divBdr>
                      <w:divsChild>
                        <w:div w:id="688026212">
                          <w:marLeft w:val="0"/>
                          <w:marRight w:val="0"/>
                          <w:marTop w:val="0"/>
                          <w:marBottom w:val="0"/>
                          <w:divBdr>
                            <w:top w:val="none" w:sz="0" w:space="0" w:color="auto"/>
                            <w:left w:val="none" w:sz="0" w:space="0" w:color="auto"/>
                            <w:bottom w:val="none" w:sz="0" w:space="0" w:color="auto"/>
                            <w:right w:val="none" w:sz="0" w:space="0" w:color="auto"/>
                          </w:divBdr>
                          <w:divsChild>
                            <w:div w:id="1275696">
                              <w:marLeft w:val="0"/>
                              <w:marRight w:val="0"/>
                              <w:marTop w:val="0"/>
                              <w:marBottom w:val="0"/>
                              <w:divBdr>
                                <w:top w:val="none" w:sz="0" w:space="0" w:color="auto"/>
                                <w:left w:val="none" w:sz="0" w:space="0" w:color="auto"/>
                                <w:bottom w:val="none" w:sz="0" w:space="0" w:color="auto"/>
                                <w:right w:val="none" w:sz="0" w:space="0" w:color="auto"/>
                              </w:divBdr>
                              <w:divsChild>
                                <w:div w:id="64366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10322">
                  <w:marLeft w:val="0"/>
                  <w:marRight w:val="0"/>
                  <w:marTop w:val="0"/>
                  <w:marBottom w:val="0"/>
                  <w:divBdr>
                    <w:top w:val="none" w:sz="0" w:space="0" w:color="auto"/>
                    <w:left w:val="none" w:sz="0" w:space="0" w:color="auto"/>
                    <w:bottom w:val="none" w:sz="0" w:space="0" w:color="auto"/>
                    <w:right w:val="none" w:sz="0" w:space="0" w:color="auto"/>
                  </w:divBdr>
                  <w:divsChild>
                    <w:div w:id="1584804056">
                      <w:marLeft w:val="0"/>
                      <w:marRight w:val="0"/>
                      <w:marTop w:val="0"/>
                      <w:marBottom w:val="0"/>
                      <w:divBdr>
                        <w:top w:val="none" w:sz="0" w:space="0" w:color="auto"/>
                        <w:left w:val="none" w:sz="0" w:space="0" w:color="auto"/>
                        <w:bottom w:val="none" w:sz="0" w:space="0" w:color="auto"/>
                        <w:right w:val="none" w:sz="0" w:space="0" w:color="auto"/>
                      </w:divBdr>
                      <w:divsChild>
                        <w:div w:id="480007750">
                          <w:marLeft w:val="0"/>
                          <w:marRight w:val="0"/>
                          <w:marTop w:val="0"/>
                          <w:marBottom w:val="0"/>
                          <w:divBdr>
                            <w:top w:val="none" w:sz="0" w:space="0" w:color="auto"/>
                            <w:left w:val="none" w:sz="0" w:space="0" w:color="auto"/>
                            <w:bottom w:val="none" w:sz="0" w:space="0" w:color="auto"/>
                            <w:right w:val="none" w:sz="0" w:space="0" w:color="auto"/>
                          </w:divBdr>
                          <w:divsChild>
                            <w:div w:id="1844275171">
                              <w:marLeft w:val="0"/>
                              <w:marRight w:val="0"/>
                              <w:marTop w:val="0"/>
                              <w:marBottom w:val="0"/>
                              <w:divBdr>
                                <w:top w:val="none" w:sz="0" w:space="0" w:color="auto"/>
                                <w:left w:val="none" w:sz="0" w:space="0" w:color="auto"/>
                                <w:bottom w:val="none" w:sz="0" w:space="0" w:color="auto"/>
                                <w:right w:val="none" w:sz="0" w:space="0" w:color="auto"/>
                              </w:divBdr>
                              <w:divsChild>
                                <w:div w:id="1416167450">
                                  <w:marLeft w:val="0"/>
                                  <w:marRight w:val="0"/>
                                  <w:marTop w:val="0"/>
                                  <w:marBottom w:val="0"/>
                                  <w:divBdr>
                                    <w:top w:val="none" w:sz="0" w:space="0" w:color="auto"/>
                                    <w:left w:val="none" w:sz="0" w:space="0" w:color="auto"/>
                                    <w:bottom w:val="none" w:sz="0" w:space="0" w:color="auto"/>
                                    <w:right w:val="none" w:sz="0" w:space="0" w:color="auto"/>
                                  </w:divBdr>
                                  <w:divsChild>
                                    <w:div w:id="143131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2779774">
          <w:marLeft w:val="0"/>
          <w:marRight w:val="0"/>
          <w:marTop w:val="0"/>
          <w:marBottom w:val="0"/>
          <w:divBdr>
            <w:top w:val="none" w:sz="0" w:space="0" w:color="auto"/>
            <w:left w:val="none" w:sz="0" w:space="0" w:color="auto"/>
            <w:bottom w:val="none" w:sz="0" w:space="0" w:color="auto"/>
            <w:right w:val="none" w:sz="0" w:space="0" w:color="auto"/>
          </w:divBdr>
          <w:divsChild>
            <w:div w:id="432676284">
              <w:marLeft w:val="0"/>
              <w:marRight w:val="0"/>
              <w:marTop w:val="0"/>
              <w:marBottom w:val="0"/>
              <w:divBdr>
                <w:top w:val="none" w:sz="0" w:space="0" w:color="auto"/>
                <w:left w:val="none" w:sz="0" w:space="0" w:color="auto"/>
                <w:bottom w:val="none" w:sz="0" w:space="0" w:color="auto"/>
                <w:right w:val="none" w:sz="0" w:space="0" w:color="auto"/>
              </w:divBdr>
              <w:divsChild>
                <w:div w:id="909343737">
                  <w:marLeft w:val="0"/>
                  <w:marRight w:val="0"/>
                  <w:marTop w:val="0"/>
                  <w:marBottom w:val="0"/>
                  <w:divBdr>
                    <w:top w:val="none" w:sz="0" w:space="0" w:color="auto"/>
                    <w:left w:val="none" w:sz="0" w:space="0" w:color="auto"/>
                    <w:bottom w:val="none" w:sz="0" w:space="0" w:color="auto"/>
                    <w:right w:val="none" w:sz="0" w:space="0" w:color="auto"/>
                  </w:divBdr>
                  <w:divsChild>
                    <w:div w:id="1879317310">
                      <w:marLeft w:val="0"/>
                      <w:marRight w:val="0"/>
                      <w:marTop w:val="0"/>
                      <w:marBottom w:val="0"/>
                      <w:divBdr>
                        <w:top w:val="none" w:sz="0" w:space="0" w:color="auto"/>
                        <w:left w:val="none" w:sz="0" w:space="0" w:color="auto"/>
                        <w:bottom w:val="none" w:sz="0" w:space="0" w:color="auto"/>
                        <w:right w:val="none" w:sz="0" w:space="0" w:color="auto"/>
                      </w:divBdr>
                      <w:divsChild>
                        <w:div w:id="447166144">
                          <w:marLeft w:val="0"/>
                          <w:marRight w:val="0"/>
                          <w:marTop w:val="0"/>
                          <w:marBottom w:val="0"/>
                          <w:divBdr>
                            <w:top w:val="none" w:sz="0" w:space="0" w:color="auto"/>
                            <w:left w:val="none" w:sz="0" w:space="0" w:color="auto"/>
                            <w:bottom w:val="none" w:sz="0" w:space="0" w:color="auto"/>
                            <w:right w:val="none" w:sz="0" w:space="0" w:color="auto"/>
                          </w:divBdr>
                          <w:divsChild>
                            <w:div w:id="425541867">
                              <w:marLeft w:val="0"/>
                              <w:marRight w:val="0"/>
                              <w:marTop w:val="0"/>
                              <w:marBottom w:val="0"/>
                              <w:divBdr>
                                <w:top w:val="none" w:sz="0" w:space="0" w:color="auto"/>
                                <w:left w:val="none" w:sz="0" w:space="0" w:color="auto"/>
                                <w:bottom w:val="none" w:sz="0" w:space="0" w:color="auto"/>
                                <w:right w:val="none" w:sz="0" w:space="0" w:color="auto"/>
                              </w:divBdr>
                              <w:divsChild>
                                <w:div w:id="1676347743">
                                  <w:marLeft w:val="0"/>
                                  <w:marRight w:val="0"/>
                                  <w:marTop w:val="0"/>
                                  <w:marBottom w:val="0"/>
                                  <w:divBdr>
                                    <w:top w:val="none" w:sz="0" w:space="0" w:color="auto"/>
                                    <w:left w:val="none" w:sz="0" w:space="0" w:color="auto"/>
                                    <w:bottom w:val="none" w:sz="0" w:space="0" w:color="auto"/>
                                    <w:right w:val="none" w:sz="0" w:space="0" w:color="auto"/>
                                  </w:divBdr>
                                  <w:divsChild>
                                    <w:div w:id="550574384">
                                      <w:marLeft w:val="0"/>
                                      <w:marRight w:val="0"/>
                                      <w:marTop w:val="0"/>
                                      <w:marBottom w:val="0"/>
                                      <w:divBdr>
                                        <w:top w:val="none" w:sz="0" w:space="0" w:color="auto"/>
                                        <w:left w:val="none" w:sz="0" w:space="0" w:color="auto"/>
                                        <w:bottom w:val="none" w:sz="0" w:space="0" w:color="auto"/>
                                        <w:right w:val="none" w:sz="0" w:space="0" w:color="auto"/>
                                      </w:divBdr>
                                      <w:divsChild>
                                        <w:div w:id="180350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570904">
          <w:marLeft w:val="0"/>
          <w:marRight w:val="0"/>
          <w:marTop w:val="0"/>
          <w:marBottom w:val="0"/>
          <w:divBdr>
            <w:top w:val="none" w:sz="0" w:space="0" w:color="auto"/>
            <w:left w:val="none" w:sz="0" w:space="0" w:color="auto"/>
            <w:bottom w:val="none" w:sz="0" w:space="0" w:color="auto"/>
            <w:right w:val="none" w:sz="0" w:space="0" w:color="auto"/>
          </w:divBdr>
          <w:divsChild>
            <w:div w:id="757335723">
              <w:marLeft w:val="0"/>
              <w:marRight w:val="0"/>
              <w:marTop w:val="0"/>
              <w:marBottom w:val="0"/>
              <w:divBdr>
                <w:top w:val="none" w:sz="0" w:space="0" w:color="auto"/>
                <w:left w:val="none" w:sz="0" w:space="0" w:color="auto"/>
                <w:bottom w:val="none" w:sz="0" w:space="0" w:color="auto"/>
                <w:right w:val="none" w:sz="0" w:space="0" w:color="auto"/>
              </w:divBdr>
              <w:divsChild>
                <w:div w:id="1085541153">
                  <w:marLeft w:val="0"/>
                  <w:marRight w:val="0"/>
                  <w:marTop w:val="0"/>
                  <w:marBottom w:val="0"/>
                  <w:divBdr>
                    <w:top w:val="none" w:sz="0" w:space="0" w:color="auto"/>
                    <w:left w:val="none" w:sz="0" w:space="0" w:color="auto"/>
                    <w:bottom w:val="none" w:sz="0" w:space="0" w:color="auto"/>
                    <w:right w:val="none" w:sz="0" w:space="0" w:color="auto"/>
                  </w:divBdr>
                  <w:divsChild>
                    <w:div w:id="657076983">
                      <w:marLeft w:val="0"/>
                      <w:marRight w:val="0"/>
                      <w:marTop w:val="0"/>
                      <w:marBottom w:val="0"/>
                      <w:divBdr>
                        <w:top w:val="none" w:sz="0" w:space="0" w:color="auto"/>
                        <w:left w:val="none" w:sz="0" w:space="0" w:color="auto"/>
                        <w:bottom w:val="none" w:sz="0" w:space="0" w:color="auto"/>
                        <w:right w:val="none" w:sz="0" w:space="0" w:color="auto"/>
                      </w:divBdr>
                      <w:divsChild>
                        <w:div w:id="2128892151">
                          <w:marLeft w:val="0"/>
                          <w:marRight w:val="0"/>
                          <w:marTop w:val="0"/>
                          <w:marBottom w:val="0"/>
                          <w:divBdr>
                            <w:top w:val="none" w:sz="0" w:space="0" w:color="auto"/>
                            <w:left w:val="none" w:sz="0" w:space="0" w:color="auto"/>
                            <w:bottom w:val="none" w:sz="0" w:space="0" w:color="auto"/>
                            <w:right w:val="none" w:sz="0" w:space="0" w:color="auto"/>
                          </w:divBdr>
                          <w:divsChild>
                            <w:div w:id="181674490">
                              <w:marLeft w:val="0"/>
                              <w:marRight w:val="0"/>
                              <w:marTop w:val="0"/>
                              <w:marBottom w:val="0"/>
                              <w:divBdr>
                                <w:top w:val="none" w:sz="0" w:space="0" w:color="auto"/>
                                <w:left w:val="none" w:sz="0" w:space="0" w:color="auto"/>
                                <w:bottom w:val="none" w:sz="0" w:space="0" w:color="auto"/>
                                <w:right w:val="none" w:sz="0" w:space="0" w:color="auto"/>
                              </w:divBdr>
                              <w:divsChild>
                                <w:div w:id="193450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566128">
                  <w:marLeft w:val="0"/>
                  <w:marRight w:val="0"/>
                  <w:marTop w:val="0"/>
                  <w:marBottom w:val="0"/>
                  <w:divBdr>
                    <w:top w:val="none" w:sz="0" w:space="0" w:color="auto"/>
                    <w:left w:val="none" w:sz="0" w:space="0" w:color="auto"/>
                    <w:bottom w:val="none" w:sz="0" w:space="0" w:color="auto"/>
                    <w:right w:val="none" w:sz="0" w:space="0" w:color="auto"/>
                  </w:divBdr>
                  <w:divsChild>
                    <w:div w:id="259677245">
                      <w:marLeft w:val="0"/>
                      <w:marRight w:val="0"/>
                      <w:marTop w:val="0"/>
                      <w:marBottom w:val="0"/>
                      <w:divBdr>
                        <w:top w:val="none" w:sz="0" w:space="0" w:color="auto"/>
                        <w:left w:val="none" w:sz="0" w:space="0" w:color="auto"/>
                        <w:bottom w:val="none" w:sz="0" w:space="0" w:color="auto"/>
                        <w:right w:val="none" w:sz="0" w:space="0" w:color="auto"/>
                      </w:divBdr>
                      <w:divsChild>
                        <w:div w:id="505293777">
                          <w:marLeft w:val="0"/>
                          <w:marRight w:val="0"/>
                          <w:marTop w:val="0"/>
                          <w:marBottom w:val="0"/>
                          <w:divBdr>
                            <w:top w:val="none" w:sz="0" w:space="0" w:color="auto"/>
                            <w:left w:val="none" w:sz="0" w:space="0" w:color="auto"/>
                            <w:bottom w:val="none" w:sz="0" w:space="0" w:color="auto"/>
                            <w:right w:val="none" w:sz="0" w:space="0" w:color="auto"/>
                          </w:divBdr>
                          <w:divsChild>
                            <w:div w:id="2052075834">
                              <w:marLeft w:val="0"/>
                              <w:marRight w:val="0"/>
                              <w:marTop w:val="0"/>
                              <w:marBottom w:val="0"/>
                              <w:divBdr>
                                <w:top w:val="none" w:sz="0" w:space="0" w:color="auto"/>
                                <w:left w:val="none" w:sz="0" w:space="0" w:color="auto"/>
                                <w:bottom w:val="none" w:sz="0" w:space="0" w:color="auto"/>
                                <w:right w:val="none" w:sz="0" w:space="0" w:color="auto"/>
                              </w:divBdr>
                              <w:divsChild>
                                <w:div w:id="151219177">
                                  <w:marLeft w:val="0"/>
                                  <w:marRight w:val="0"/>
                                  <w:marTop w:val="0"/>
                                  <w:marBottom w:val="0"/>
                                  <w:divBdr>
                                    <w:top w:val="none" w:sz="0" w:space="0" w:color="auto"/>
                                    <w:left w:val="none" w:sz="0" w:space="0" w:color="auto"/>
                                    <w:bottom w:val="none" w:sz="0" w:space="0" w:color="auto"/>
                                    <w:right w:val="none" w:sz="0" w:space="0" w:color="auto"/>
                                  </w:divBdr>
                                  <w:divsChild>
                                    <w:div w:id="98798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291049">
          <w:marLeft w:val="0"/>
          <w:marRight w:val="0"/>
          <w:marTop w:val="0"/>
          <w:marBottom w:val="0"/>
          <w:divBdr>
            <w:top w:val="none" w:sz="0" w:space="0" w:color="auto"/>
            <w:left w:val="none" w:sz="0" w:space="0" w:color="auto"/>
            <w:bottom w:val="none" w:sz="0" w:space="0" w:color="auto"/>
            <w:right w:val="none" w:sz="0" w:space="0" w:color="auto"/>
          </w:divBdr>
          <w:divsChild>
            <w:div w:id="67000558">
              <w:marLeft w:val="0"/>
              <w:marRight w:val="0"/>
              <w:marTop w:val="0"/>
              <w:marBottom w:val="0"/>
              <w:divBdr>
                <w:top w:val="none" w:sz="0" w:space="0" w:color="auto"/>
                <w:left w:val="none" w:sz="0" w:space="0" w:color="auto"/>
                <w:bottom w:val="none" w:sz="0" w:space="0" w:color="auto"/>
                <w:right w:val="none" w:sz="0" w:space="0" w:color="auto"/>
              </w:divBdr>
              <w:divsChild>
                <w:div w:id="76363443">
                  <w:marLeft w:val="0"/>
                  <w:marRight w:val="0"/>
                  <w:marTop w:val="0"/>
                  <w:marBottom w:val="0"/>
                  <w:divBdr>
                    <w:top w:val="none" w:sz="0" w:space="0" w:color="auto"/>
                    <w:left w:val="none" w:sz="0" w:space="0" w:color="auto"/>
                    <w:bottom w:val="none" w:sz="0" w:space="0" w:color="auto"/>
                    <w:right w:val="none" w:sz="0" w:space="0" w:color="auto"/>
                  </w:divBdr>
                  <w:divsChild>
                    <w:div w:id="1156070554">
                      <w:marLeft w:val="0"/>
                      <w:marRight w:val="0"/>
                      <w:marTop w:val="0"/>
                      <w:marBottom w:val="0"/>
                      <w:divBdr>
                        <w:top w:val="none" w:sz="0" w:space="0" w:color="auto"/>
                        <w:left w:val="none" w:sz="0" w:space="0" w:color="auto"/>
                        <w:bottom w:val="none" w:sz="0" w:space="0" w:color="auto"/>
                        <w:right w:val="none" w:sz="0" w:space="0" w:color="auto"/>
                      </w:divBdr>
                      <w:divsChild>
                        <w:div w:id="70540490">
                          <w:marLeft w:val="0"/>
                          <w:marRight w:val="0"/>
                          <w:marTop w:val="0"/>
                          <w:marBottom w:val="0"/>
                          <w:divBdr>
                            <w:top w:val="none" w:sz="0" w:space="0" w:color="auto"/>
                            <w:left w:val="none" w:sz="0" w:space="0" w:color="auto"/>
                            <w:bottom w:val="none" w:sz="0" w:space="0" w:color="auto"/>
                            <w:right w:val="none" w:sz="0" w:space="0" w:color="auto"/>
                          </w:divBdr>
                          <w:divsChild>
                            <w:div w:id="966279966">
                              <w:marLeft w:val="0"/>
                              <w:marRight w:val="0"/>
                              <w:marTop w:val="0"/>
                              <w:marBottom w:val="0"/>
                              <w:divBdr>
                                <w:top w:val="none" w:sz="0" w:space="0" w:color="auto"/>
                                <w:left w:val="none" w:sz="0" w:space="0" w:color="auto"/>
                                <w:bottom w:val="none" w:sz="0" w:space="0" w:color="auto"/>
                                <w:right w:val="none" w:sz="0" w:space="0" w:color="auto"/>
                              </w:divBdr>
                              <w:divsChild>
                                <w:div w:id="1082918423">
                                  <w:marLeft w:val="0"/>
                                  <w:marRight w:val="0"/>
                                  <w:marTop w:val="0"/>
                                  <w:marBottom w:val="0"/>
                                  <w:divBdr>
                                    <w:top w:val="none" w:sz="0" w:space="0" w:color="auto"/>
                                    <w:left w:val="none" w:sz="0" w:space="0" w:color="auto"/>
                                    <w:bottom w:val="none" w:sz="0" w:space="0" w:color="auto"/>
                                    <w:right w:val="none" w:sz="0" w:space="0" w:color="auto"/>
                                  </w:divBdr>
                                  <w:divsChild>
                                    <w:div w:id="608514977">
                                      <w:marLeft w:val="0"/>
                                      <w:marRight w:val="0"/>
                                      <w:marTop w:val="0"/>
                                      <w:marBottom w:val="0"/>
                                      <w:divBdr>
                                        <w:top w:val="none" w:sz="0" w:space="0" w:color="auto"/>
                                        <w:left w:val="none" w:sz="0" w:space="0" w:color="auto"/>
                                        <w:bottom w:val="none" w:sz="0" w:space="0" w:color="auto"/>
                                        <w:right w:val="none" w:sz="0" w:space="0" w:color="auto"/>
                                      </w:divBdr>
                                      <w:divsChild>
                                        <w:div w:id="148585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7318429">
          <w:marLeft w:val="0"/>
          <w:marRight w:val="0"/>
          <w:marTop w:val="0"/>
          <w:marBottom w:val="0"/>
          <w:divBdr>
            <w:top w:val="none" w:sz="0" w:space="0" w:color="auto"/>
            <w:left w:val="none" w:sz="0" w:space="0" w:color="auto"/>
            <w:bottom w:val="none" w:sz="0" w:space="0" w:color="auto"/>
            <w:right w:val="none" w:sz="0" w:space="0" w:color="auto"/>
          </w:divBdr>
          <w:divsChild>
            <w:div w:id="1978874806">
              <w:marLeft w:val="0"/>
              <w:marRight w:val="0"/>
              <w:marTop w:val="0"/>
              <w:marBottom w:val="0"/>
              <w:divBdr>
                <w:top w:val="none" w:sz="0" w:space="0" w:color="auto"/>
                <w:left w:val="none" w:sz="0" w:space="0" w:color="auto"/>
                <w:bottom w:val="none" w:sz="0" w:space="0" w:color="auto"/>
                <w:right w:val="none" w:sz="0" w:space="0" w:color="auto"/>
              </w:divBdr>
              <w:divsChild>
                <w:div w:id="823743123">
                  <w:marLeft w:val="0"/>
                  <w:marRight w:val="0"/>
                  <w:marTop w:val="0"/>
                  <w:marBottom w:val="0"/>
                  <w:divBdr>
                    <w:top w:val="none" w:sz="0" w:space="0" w:color="auto"/>
                    <w:left w:val="none" w:sz="0" w:space="0" w:color="auto"/>
                    <w:bottom w:val="none" w:sz="0" w:space="0" w:color="auto"/>
                    <w:right w:val="none" w:sz="0" w:space="0" w:color="auto"/>
                  </w:divBdr>
                  <w:divsChild>
                    <w:div w:id="1281377329">
                      <w:marLeft w:val="0"/>
                      <w:marRight w:val="0"/>
                      <w:marTop w:val="0"/>
                      <w:marBottom w:val="0"/>
                      <w:divBdr>
                        <w:top w:val="none" w:sz="0" w:space="0" w:color="auto"/>
                        <w:left w:val="none" w:sz="0" w:space="0" w:color="auto"/>
                        <w:bottom w:val="none" w:sz="0" w:space="0" w:color="auto"/>
                        <w:right w:val="none" w:sz="0" w:space="0" w:color="auto"/>
                      </w:divBdr>
                      <w:divsChild>
                        <w:div w:id="106852095">
                          <w:marLeft w:val="0"/>
                          <w:marRight w:val="0"/>
                          <w:marTop w:val="0"/>
                          <w:marBottom w:val="0"/>
                          <w:divBdr>
                            <w:top w:val="none" w:sz="0" w:space="0" w:color="auto"/>
                            <w:left w:val="none" w:sz="0" w:space="0" w:color="auto"/>
                            <w:bottom w:val="none" w:sz="0" w:space="0" w:color="auto"/>
                            <w:right w:val="none" w:sz="0" w:space="0" w:color="auto"/>
                          </w:divBdr>
                          <w:divsChild>
                            <w:div w:id="49962304">
                              <w:marLeft w:val="0"/>
                              <w:marRight w:val="0"/>
                              <w:marTop w:val="0"/>
                              <w:marBottom w:val="0"/>
                              <w:divBdr>
                                <w:top w:val="none" w:sz="0" w:space="0" w:color="auto"/>
                                <w:left w:val="none" w:sz="0" w:space="0" w:color="auto"/>
                                <w:bottom w:val="none" w:sz="0" w:space="0" w:color="auto"/>
                                <w:right w:val="none" w:sz="0" w:space="0" w:color="auto"/>
                              </w:divBdr>
                              <w:divsChild>
                                <w:div w:id="258762456">
                                  <w:marLeft w:val="0"/>
                                  <w:marRight w:val="0"/>
                                  <w:marTop w:val="0"/>
                                  <w:marBottom w:val="0"/>
                                  <w:divBdr>
                                    <w:top w:val="none" w:sz="0" w:space="0" w:color="auto"/>
                                    <w:left w:val="none" w:sz="0" w:space="0" w:color="auto"/>
                                    <w:bottom w:val="none" w:sz="0" w:space="0" w:color="auto"/>
                                    <w:right w:val="none" w:sz="0" w:space="0" w:color="auto"/>
                                  </w:divBdr>
                                  <w:divsChild>
                                    <w:div w:id="194928634">
                                      <w:marLeft w:val="0"/>
                                      <w:marRight w:val="0"/>
                                      <w:marTop w:val="0"/>
                                      <w:marBottom w:val="0"/>
                                      <w:divBdr>
                                        <w:top w:val="none" w:sz="0" w:space="0" w:color="auto"/>
                                        <w:left w:val="none" w:sz="0" w:space="0" w:color="auto"/>
                                        <w:bottom w:val="none" w:sz="0" w:space="0" w:color="auto"/>
                                        <w:right w:val="none" w:sz="0" w:space="0" w:color="auto"/>
                                      </w:divBdr>
                                      <w:divsChild>
                                        <w:div w:id="176294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150513">
          <w:marLeft w:val="0"/>
          <w:marRight w:val="0"/>
          <w:marTop w:val="0"/>
          <w:marBottom w:val="0"/>
          <w:divBdr>
            <w:top w:val="none" w:sz="0" w:space="0" w:color="auto"/>
            <w:left w:val="none" w:sz="0" w:space="0" w:color="auto"/>
            <w:bottom w:val="none" w:sz="0" w:space="0" w:color="auto"/>
            <w:right w:val="none" w:sz="0" w:space="0" w:color="auto"/>
          </w:divBdr>
          <w:divsChild>
            <w:div w:id="1630698243">
              <w:marLeft w:val="0"/>
              <w:marRight w:val="0"/>
              <w:marTop w:val="0"/>
              <w:marBottom w:val="0"/>
              <w:divBdr>
                <w:top w:val="none" w:sz="0" w:space="0" w:color="auto"/>
                <w:left w:val="none" w:sz="0" w:space="0" w:color="auto"/>
                <w:bottom w:val="none" w:sz="0" w:space="0" w:color="auto"/>
                <w:right w:val="none" w:sz="0" w:space="0" w:color="auto"/>
              </w:divBdr>
              <w:divsChild>
                <w:div w:id="826750619">
                  <w:marLeft w:val="0"/>
                  <w:marRight w:val="0"/>
                  <w:marTop w:val="0"/>
                  <w:marBottom w:val="0"/>
                  <w:divBdr>
                    <w:top w:val="none" w:sz="0" w:space="0" w:color="auto"/>
                    <w:left w:val="none" w:sz="0" w:space="0" w:color="auto"/>
                    <w:bottom w:val="none" w:sz="0" w:space="0" w:color="auto"/>
                    <w:right w:val="none" w:sz="0" w:space="0" w:color="auto"/>
                  </w:divBdr>
                  <w:divsChild>
                    <w:div w:id="615019226">
                      <w:marLeft w:val="0"/>
                      <w:marRight w:val="0"/>
                      <w:marTop w:val="0"/>
                      <w:marBottom w:val="0"/>
                      <w:divBdr>
                        <w:top w:val="none" w:sz="0" w:space="0" w:color="auto"/>
                        <w:left w:val="none" w:sz="0" w:space="0" w:color="auto"/>
                        <w:bottom w:val="none" w:sz="0" w:space="0" w:color="auto"/>
                        <w:right w:val="none" w:sz="0" w:space="0" w:color="auto"/>
                      </w:divBdr>
                      <w:divsChild>
                        <w:div w:id="2094820023">
                          <w:marLeft w:val="0"/>
                          <w:marRight w:val="0"/>
                          <w:marTop w:val="0"/>
                          <w:marBottom w:val="0"/>
                          <w:divBdr>
                            <w:top w:val="none" w:sz="0" w:space="0" w:color="auto"/>
                            <w:left w:val="none" w:sz="0" w:space="0" w:color="auto"/>
                            <w:bottom w:val="none" w:sz="0" w:space="0" w:color="auto"/>
                            <w:right w:val="none" w:sz="0" w:space="0" w:color="auto"/>
                          </w:divBdr>
                          <w:divsChild>
                            <w:div w:id="534395167">
                              <w:marLeft w:val="0"/>
                              <w:marRight w:val="0"/>
                              <w:marTop w:val="0"/>
                              <w:marBottom w:val="0"/>
                              <w:divBdr>
                                <w:top w:val="none" w:sz="0" w:space="0" w:color="auto"/>
                                <w:left w:val="none" w:sz="0" w:space="0" w:color="auto"/>
                                <w:bottom w:val="none" w:sz="0" w:space="0" w:color="auto"/>
                                <w:right w:val="none" w:sz="0" w:space="0" w:color="auto"/>
                              </w:divBdr>
                              <w:divsChild>
                                <w:div w:id="1385981016">
                                  <w:marLeft w:val="0"/>
                                  <w:marRight w:val="0"/>
                                  <w:marTop w:val="0"/>
                                  <w:marBottom w:val="0"/>
                                  <w:divBdr>
                                    <w:top w:val="none" w:sz="0" w:space="0" w:color="auto"/>
                                    <w:left w:val="none" w:sz="0" w:space="0" w:color="auto"/>
                                    <w:bottom w:val="none" w:sz="0" w:space="0" w:color="auto"/>
                                    <w:right w:val="none" w:sz="0" w:space="0" w:color="auto"/>
                                  </w:divBdr>
                                  <w:divsChild>
                                    <w:div w:id="476532710">
                                      <w:marLeft w:val="0"/>
                                      <w:marRight w:val="0"/>
                                      <w:marTop w:val="0"/>
                                      <w:marBottom w:val="0"/>
                                      <w:divBdr>
                                        <w:top w:val="none" w:sz="0" w:space="0" w:color="auto"/>
                                        <w:left w:val="none" w:sz="0" w:space="0" w:color="auto"/>
                                        <w:bottom w:val="none" w:sz="0" w:space="0" w:color="auto"/>
                                        <w:right w:val="none" w:sz="0" w:space="0" w:color="auto"/>
                                      </w:divBdr>
                                      <w:divsChild>
                                        <w:div w:id="145247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064095">
          <w:marLeft w:val="0"/>
          <w:marRight w:val="0"/>
          <w:marTop w:val="0"/>
          <w:marBottom w:val="0"/>
          <w:divBdr>
            <w:top w:val="none" w:sz="0" w:space="0" w:color="auto"/>
            <w:left w:val="none" w:sz="0" w:space="0" w:color="auto"/>
            <w:bottom w:val="none" w:sz="0" w:space="0" w:color="auto"/>
            <w:right w:val="none" w:sz="0" w:space="0" w:color="auto"/>
          </w:divBdr>
          <w:divsChild>
            <w:div w:id="173492945">
              <w:marLeft w:val="0"/>
              <w:marRight w:val="0"/>
              <w:marTop w:val="0"/>
              <w:marBottom w:val="0"/>
              <w:divBdr>
                <w:top w:val="none" w:sz="0" w:space="0" w:color="auto"/>
                <w:left w:val="none" w:sz="0" w:space="0" w:color="auto"/>
                <w:bottom w:val="none" w:sz="0" w:space="0" w:color="auto"/>
                <w:right w:val="none" w:sz="0" w:space="0" w:color="auto"/>
              </w:divBdr>
              <w:divsChild>
                <w:div w:id="1241478209">
                  <w:marLeft w:val="0"/>
                  <w:marRight w:val="0"/>
                  <w:marTop w:val="0"/>
                  <w:marBottom w:val="0"/>
                  <w:divBdr>
                    <w:top w:val="none" w:sz="0" w:space="0" w:color="auto"/>
                    <w:left w:val="none" w:sz="0" w:space="0" w:color="auto"/>
                    <w:bottom w:val="none" w:sz="0" w:space="0" w:color="auto"/>
                    <w:right w:val="none" w:sz="0" w:space="0" w:color="auto"/>
                  </w:divBdr>
                  <w:divsChild>
                    <w:div w:id="1350568492">
                      <w:marLeft w:val="0"/>
                      <w:marRight w:val="0"/>
                      <w:marTop w:val="0"/>
                      <w:marBottom w:val="0"/>
                      <w:divBdr>
                        <w:top w:val="none" w:sz="0" w:space="0" w:color="auto"/>
                        <w:left w:val="none" w:sz="0" w:space="0" w:color="auto"/>
                        <w:bottom w:val="none" w:sz="0" w:space="0" w:color="auto"/>
                        <w:right w:val="none" w:sz="0" w:space="0" w:color="auto"/>
                      </w:divBdr>
                      <w:divsChild>
                        <w:div w:id="1730222928">
                          <w:marLeft w:val="0"/>
                          <w:marRight w:val="0"/>
                          <w:marTop w:val="0"/>
                          <w:marBottom w:val="0"/>
                          <w:divBdr>
                            <w:top w:val="none" w:sz="0" w:space="0" w:color="auto"/>
                            <w:left w:val="none" w:sz="0" w:space="0" w:color="auto"/>
                            <w:bottom w:val="none" w:sz="0" w:space="0" w:color="auto"/>
                            <w:right w:val="none" w:sz="0" w:space="0" w:color="auto"/>
                          </w:divBdr>
                          <w:divsChild>
                            <w:div w:id="259528188">
                              <w:marLeft w:val="0"/>
                              <w:marRight w:val="0"/>
                              <w:marTop w:val="0"/>
                              <w:marBottom w:val="0"/>
                              <w:divBdr>
                                <w:top w:val="none" w:sz="0" w:space="0" w:color="auto"/>
                                <w:left w:val="none" w:sz="0" w:space="0" w:color="auto"/>
                                <w:bottom w:val="none" w:sz="0" w:space="0" w:color="auto"/>
                                <w:right w:val="none" w:sz="0" w:space="0" w:color="auto"/>
                              </w:divBdr>
                              <w:divsChild>
                                <w:div w:id="189550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159481">
                  <w:marLeft w:val="0"/>
                  <w:marRight w:val="0"/>
                  <w:marTop w:val="0"/>
                  <w:marBottom w:val="0"/>
                  <w:divBdr>
                    <w:top w:val="none" w:sz="0" w:space="0" w:color="auto"/>
                    <w:left w:val="none" w:sz="0" w:space="0" w:color="auto"/>
                    <w:bottom w:val="none" w:sz="0" w:space="0" w:color="auto"/>
                    <w:right w:val="none" w:sz="0" w:space="0" w:color="auto"/>
                  </w:divBdr>
                  <w:divsChild>
                    <w:div w:id="250623086">
                      <w:marLeft w:val="0"/>
                      <w:marRight w:val="0"/>
                      <w:marTop w:val="0"/>
                      <w:marBottom w:val="0"/>
                      <w:divBdr>
                        <w:top w:val="none" w:sz="0" w:space="0" w:color="auto"/>
                        <w:left w:val="none" w:sz="0" w:space="0" w:color="auto"/>
                        <w:bottom w:val="none" w:sz="0" w:space="0" w:color="auto"/>
                        <w:right w:val="none" w:sz="0" w:space="0" w:color="auto"/>
                      </w:divBdr>
                      <w:divsChild>
                        <w:div w:id="393822293">
                          <w:marLeft w:val="0"/>
                          <w:marRight w:val="0"/>
                          <w:marTop w:val="0"/>
                          <w:marBottom w:val="0"/>
                          <w:divBdr>
                            <w:top w:val="none" w:sz="0" w:space="0" w:color="auto"/>
                            <w:left w:val="none" w:sz="0" w:space="0" w:color="auto"/>
                            <w:bottom w:val="none" w:sz="0" w:space="0" w:color="auto"/>
                            <w:right w:val="none" w:sz="0" w:space="0" w:color="auto"/>
                          </w:divBdr>
                          <w:divsChild>
                            <w:div w:id="697465385">
                              <w:marLeft w:val="0"/>
                              <w:marRight w:val="0"/>
                              <w:marTop w:val="0"/>
                              <w:marBottom w:val="0"/>
                              <w:divBdr>
                                <w:top w:val="none" w:sz="0" w:space="0" w:color="auto"/>
                                <w:left w:val="none" w:sz="0" w:space="0" w:color="auto"/>
                                <w:bottom w:val="none" w:sz="0" w:space="0" w:color="auto"/>
                                <w:right w:val="none" w:sz="0" w:space="0" w:color="auto"/>
                              </w:divBdr>
                              <w:divsChild>
                                <w:div w:id="507985235">
                                  <w:marLeft w:val="0"/>
                                  <w:marRight w:val="0"/>
                                  <w:marTop w:val="0"/>
                                  <w:marBottom w:val="0"/>
                                  <w:divBdr>
                                    <w:top w:val="none" w:sz="0" w:space="0" w:color="auto"/>
                                    <w:left w:val="none" w:sz="0" w:space="0" w:color="auto"/>
                                    <w:bottom w:val="none" w:sz="0" w:space="0" w:color="auto"/>
                                    <w:right w:val="none" w:sz="0" w:space="0" w:color="auto"/>
                                  </w:divBdr>
                                  <w:divsChild>
                                    <w:div w:id="188830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4264657">
          <w:marLeft w:val="0"/>
          <w:marRight w:val="0"/>
          <w:marTop w:val="0"/>
          <w:marBottom w:val="0"/>
          <w:divBdr>
            <w:top w:val="none" w:sz="0" w:space="0" w:color="auto"/>
            <w:left w:val="none" w:sz="0" w:space="0" w:color="auto"/>
            <w:bottom w:val="none" w:sz="0" w:space="0" w:color="auto"/>
            <w:right w:val="none" w:sz="0" w:space="0" w:color="auto"/>
          </w:divBdr>
          <w:divsChild>
            <w:div w:id="761537010">
              <w:marLeft w:val="0"/>
              <w:marRight w:val="0"/>
              <w:marTop w:val="0"/>
              <w:marBottom w:val="0"/>
              <w:divBdr>
                <w:top w:val="none" w:sz="0" w:space="0" w:color="auto"/>
                <w:left w:val="none" w:sz="0" w:space="0" w:color="auto"/>
                <w:bottom w:val="none" w:sz="0" w:space="0" w:color="auto"/>
                <w:right w:val="none" w:sz="0" w:space="0" w:color="auto"/>
              </w:divBdr>
              <w:divsChild>
                <w:div w:id="1090933703">
                  <w:marLeft w:val="0"/>
                  <w:marRight w:val="0"/>
                  <w:marTop w:val="0"/>
                  <w:marBottom w:val="0"/>
                  <w:divBdr>
                    <w:top w:val="none" w:sz="0" w:space="0" w:color="auto"/>
                    <w:left w:val="none" w:sz="0" w:space="0" w:color="auto"/>
                    <w:bottom w:val="none" w:sz="0" w:space="0" w:color="auto"/>
                    <w:right w:val="none" w:sz="0" w:space="0" w:color="auto"/>
                  </w:divBdr>
                  <w:divsChild>
                    <w:div w:id="80178012">
                      <w:marLeft w:val="0"/>
                      <w:marRight w:val="0"/>
                      <w:marTop w:val="0"/>
                      <w:marBottom w:val="0"/>
                      <w:divBdr>
                        <w:top w:val="none" w:sz="0" w:space="0" w:color="auto"/>
                        <w:left w:val="none" w:sz="0" w:space="0" w:color="auto"/>
                        <w:bottom w:val="none" w:sz="0" w:space="0" w:color="auto"/>
                        <w:right w:val="none" w:sz="0" w:space="0" w:color="auto"/>
                      </w:divBdr>
                      <w:divsChild>
                        <w:div w:id="1178080548">
                          <w:marLeft w:val="0"/>
                          <w:marRight w:val="0"/>
                          <w:marTop w:val="0"/>
                          <w:marBottom w:val="0"/>
                          <w:divBdr>
                            <w:top w:val="none" w:sz="0" w:space="0" w:color="auto"/>
                            <w:left w:val="none" w:sz="0" w:space="0" w:color="auto"/>
                            <w:bottom w:val="none" w:sz="0" w:space="0" w:color="auto"/>
                            <w:right w:val="none" w:sz="0" w:space="0" w:color="auto"/>
                          </w:divBdr>
                          <w:divsChild>
                            <w:div w:id="961153170">
                              <w:marLeft w:val="0"/>
                              <w:marRight w:val="0"/>
                              <w:marTop w:val="0"/>
                              <w:marBottom w:val="0"/>
                              <w:divBdr>
                                <w:top w:val="none" w:sz="0" w:space="0" w:color="auto"/>
                                <w:left w:val="none" w:sz="0" w:space="0" w:color="auto"/>
                                <w:bottom w:val="none" w:sz="0" w:space="0" w:color="auto"/>
                                <w:right w:val="none" w:sz="0" w:space="0" w:color="auto"/>
                              </w:divBdr>
                              <w:divsChild>
                                <w:div w:id="704982231">
                                  <w:marLeft w:val="0"/>
                                  <w:marRight w:val="0"/>
                                  <w:marTop w:val="0"/>
                                  <w:marBottom w:val="0"/>
                                  <w:divBdr>
                                    <w:top w:val="none" w:sz="0" w:space="0" w:color="auto"/>
                                    <w:left w:val="none" w:sz="0" w:space="0" w:color="auto"/>
                                    <w:bottom w:val="none" w:sz="0" w:space="0" w:color="auto"/>
                                    <w:right w:val="none" w:sz="0" w:space="0" w:color="auto"/>
                                  </w:divBdr>
                                  <w:divsChild>
                                    <w:div w:id="8635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683659">
                  <w:marLeft w:val="0"/>
                  <w:marRight w:val="0"/>
                  <w:marTop w:val="0"/>
                  <w:marBottom w:val="0"/>
                  <w:divBdr>
                    <w:top w:val="none" w:sz="0" w:space="0" w:color="auto"/>
                    <w:left w:val="none" w:sz="0" w:space="0" w:color="auto"/>
                    <w:bottom w:val="none" w:sz="0" w:space="0" w:color="auto"/>
                    <w:right w:val="none" w:sz="0" w:space="0" w:color="auto"/>
                  </w:divBdr>
                  <w:divsChild>
                    <w:div w:id="1804618929">
                      <w:marLeft w:val="0"/>
                      <w:marRight w:val="0"/>
                      <w:marTop w:val="0"/>
                      <w:marBottom w:val="0"/>
                      <w:divBdr>
                        <w:top w:val="none" w:sz="0" w:space="0" w:color="auto"/>
                        <w:left w:val="none" w:sz="0" w:space="0" w:color="auto"/>
                        <w:bottom w:val="none" w:sz="0" w:space="0" w:color="auto"/>
                        <w:right w:val="none" w:sz="0" w:space="0" w:color="auto"/>
                      </w:divBdr>
                      <w:divsChild>
                        <w:div w:id="1530685613">
                          <w:marLeft w:val="0"/>
                          <w:marRight w:val="0"/>
                          <w:marTop w:val="0"/>
                          <w:marBottom w:val="0"/>
                          <w:divBdr>
                            <w:top w:val="none" w:sz="0" w:space="0" w:color="auto"/>
                            <w:left w:val="none" w:sz="0" w:space="0" w:color="auto"/>
                            <w:bottom w:val="none" w:sz="0" w:space="0" w:color="auto"/>
                            <w:right w:val="none" w:sz="0" w:space="0" w:color="auto"/>
                          </w:divBdr>
                          <w:divsChild>
                            <w:div w:id="1052001521">
                              <w:marLeft w:val="0"/>
                              <w:marRight w:val="0"/>
                              <w:marTop w:val="0"/>
                              <w:marBottom w:val="0"/>
                              <w:divBdr>
                                <w:top w:val="none" w:sz="0" w:space="0" w:color="auto"/>
                                <w:left w:val="none" w:sz="0" w:space="0" w:color="auto"/>
                                <w:bottom w:val="none" w:sz="0" w:space="0" w:color="auto"/>
                                <w:right w:val="none" w:sz="0" w:space="0" w:color="auto"/>
                              </w:divBdr>
                              <w:divsChild>
                                <w:div w:id="200207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4187018">
          <w:marLeft w:val="0"/>
          <w:marRight w:val="0"/>
          <w:marTop w:val="0"/>
          <w:marBottom w:val="0"/>
          <w:divBdr>
            <w:top w:val="none" w:sz="0" w:space="0" w:color="auto"/>
            <w:left w:val="none" w:sz="0" w:space="0" w:color="auto"/>
            <w:bottom w:val="none" w:sz="0" w:space="0" w:color="auto"/>
            <w:right w:val="none" w:sz="0" w:space="0" w:color="auto"/>
          </w:divBdr>
          <w:divsChild>
            <w:div w:id="1528907706">
              <w:marLeft w:val="0"/>
              <w:marRight w:val="0"/>
              <w:marTop w:val="0"/>
              <w:marBottom w:val="0"/>
              <w:divBdr>
                <w:top w:val="none" w:sz="0" w:space="0" w:color="auto"/>
                <w:left w:val="none" w:sz="0" w:space="0" w:color="auto"/>
                <w:bottom w:val="none" w:sz="0" w:space="0" w:color="auto"/>
                <w:right w:val="none" w:sz="0" w:space="0" w:color="auto"/>
              </w:divBdr>
              <w:divsChild>
                <w:div w:id="1504203117">
                  <w:marLeft w:val="0"/>
                  <w:marRight w:val="0"/>
                  <w:marTop w:val="0"/>
                  <w:marBottom w:val="0"/>
                  <w:divBdr>
                    <w:top w:val="none" w:sz="0" w:space="0" w:color="auto"/>
                    <w:left w:val="none" w:sz="0" w:space="0" w:color="auto"/>
                    <w:bottom w:val="none" w:sz="0" w:space="0" w:color="auto"/>
                    <w:right w:val="none" w:sz="0" w:space="0" w:color="auto"/>
                  </w:divBdr>
                  <w:divsChild>
                    <w:div w:id="1516922412">
                      <w:marLeft w:val="0"/>
                      <w:marRight w:val="0"/>
                      <w:marTop w:val="0"/>
                      <w:marBottom w:val="0"/>
                      <w:divBdr>
                        <w:top w:val="none" w:sz="0" w:space="0" w:color="auto"/>
                        <w:left w:val="none" w:sz="0" w:space="0" w:color="auto"/>
                        <w:bottom w:val="none" w:sz="0" w:space="0" w:color="auto"/>
                        <w:right w:val="none" w:sz="0" w:space="0" w:color="auto"/>
                      </w:divBdr>
                      <w:divsChild>
                        <w:div w:id="754013929">
                          <w:marLeft w:val="0"/>
                          <w:marRight w:val="0"/>
                          <w:marTop w:val="0"/>
                          <w:marBottom w:val="0"/>
                          <w:divBdr>
                            <w:top w:val="none" w:sz="0" w:space="0" w:color="auto"/>
                            <w:left w:val="none" w:sz="0" w:space="0" w:color="auto"/>
                            <w:bottom w:val="none" w:sz="0" w:space="0" w:color="auto"/>
                            <w:right w:val="none" w:sz="0" w:space="0" w:color="auto"/>
                          </w:divBdr>
                          <w:divsChild>
                            <w:div w:id="1528984602">
                              <w:marLeft w:val="0"/>
                              <w:marRight w:val="0"/>
                              <w:marTop w:val="0"/>
                              <w:marBottom w:val="0"/>
                              <w:divBdr>
                                <w:top w:val="none" w:sz="0" w:space="0" w:color="auto"/>
                                <w:left w:val="none" w:sz="0" w:space="0" w:color="auto"/>
                                <w:bottom w:val="none" w:sz="0" w:space="0" w:color="auto"/>
                                <w:right w:val="none" w:sz="0" w:space="0" w:color="auto"/>
                              </w:divBdr>
                              <w:divsChild>
                                <w:div w:id="279920844">
                                  <w:marLeft w:val="0"/>
                                  <w:marRight w:val="0"/>
                                  <w:marTop w:val="0"/>
                                  <w:marBottom w:val="0"/>
                                  <w:divBdr>
                                    <w:top w:val="none" w:sz="0" w:space="0" w:color="auto"/>
                                    <w:left w:val="none" w:sz="0" w:space="0" w:color="auto"/>
                                    <w:bottom w:val="none" w:sz="0" w:space="0" w:color="auto"/>
                                    <w:right w:val="none" w:sz="0" w:space="0" w:color="auto"/>
                                  </w:divBdr>
                                  <w:divsChild>
                                    <w:div w:id="1242064980">
                                      <w:marLeft w:val="0"/>
                                      <w:marRight w:val="0"/>
                                      <w:marTop w:val="0"/>
                                      <w:marBottom w:val="0"/>
                                      <w:divBdr>
                                        <w:top w:val="none" w:sz="0" w:space="0" w:color="auto"/>
                                        <w:left w:val="none" w:sz="0" w:space="0" w:color="auto"/>
                                        <w:bottom w:val="none" w:sz="0" w:space="0" w:color="auto"/>
                                        <w:right w:val="none" w:sz="0" w:space="0" w:color="auto"/>
                                      </w:divBdr>
                                      <w:divsChild>
                                        <w:div w:id="5649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197186">
          <w:marLeft w:val="0"/>
          <w:marRight w:val="0"/>
          <w:marTop w:val="0"/>
          <w:marBottom w:val="0"/>
          <w:divBdr>
            <w:top w:val="none" w:sz="0" w:space="0" w:color="auto"/>
            <w:left w:val="none" w:sz="0" w:space="0" w:color="auto"/>
            <w:bottom w:val="none" w:sz="0" w:space="0" w:color="auto"/>
            <w:right w:val="none" w:sz="0" w:space="0" w:color="auto"/>
          </w:divBdr>
          <w:divsChild>
            <w:div w:id="1064716365">
              <w:marLeft w:val="0"/>
              <w:marRight w:val="0"/>
              <w:marTop w:val="0"/>
              <w:marBottom w:val="0"/>
              <w:divBdr>
                <w:top w:val="none" w:sz="0" w:space="0" w:color="auto"/>
                <w:left w:val="none" w:sz="0" w:space="0" w:color="auto"/>
                <w:bottom w:val="none" w:sz="0" w:space="0" w:color="auto"/>
                <w:right w:val="none" w:sz="0" w:space="0" w:color="auto"/>
              </w:divBdr>
              <w:divsChild>
                <w:div w:id="1737705649">
                  <w:marLeft w:val="0"/>
                  <w:marRight w:val="0"/>
                  <w:marTop w:val="0"/>
                  <w:marBottom w:val="0"/>
                  <w:divBdr>
                    <w:top w:val="none" w:sz="0" w:space="0" w:color="auto"/>
                    <w:left w:val="none" w:sz="0" w:space="0" w:color="auto"/>
                    <w:bottom w:val="none" w:sz="0" w:space="0" w:color="auto"/>
                    <w:right w:val="none" w:sz="0" w:space="0" w:color="auto"/>
                  </w:divBdr>
                  <w:divsChild>
                    <w:div w:id="1907565616">
                      <w:marLeft w:val="0"/>
                      <w:marRight w:val="0"/>
                      <w:marTop w:val="0"/>
                      <w:marBottom w:val="0"/>
                      <w:divBdr>
                        <w:top w:val="none" w:sz="0" w:space="0" w:color="auto"/>
                        <w:left w:val="none" w:sz="0" w:space="0" w:color="auto"/>
                        <w:bottom w:val="none" w:sz="0" w:space="0" w:color="auto"/>
                        <w:right w:val="none" w:sz="0" w:space="0" w:color="auto"/>
                      </w:divBdr>
                      <w:divsChild>
                        <w:div w:id="1904217178">
                          <w:marLeft w:val="0"/>
                          <w:marRight w:val="0"/>
                          <w:marTop w:val="0"/>
                          <w:marBottom w:val="0"/>
                          <w:divBdr>
                            <w:top w:val="none" w:sz="0" w:space="0" w:color="auto"/>
                            <w:left w:val="none" w:sz="0" w:space="0" w:color="auto"/>
                            <w:bottom w:val="none" w:sz="0" w:space="0" w:color="auto"/>
                            <w:right w:val="none" w:sz="0" w:space="0" w:color="auto"/>
                          </w:divBdr>
                          <w:divsChild>
                            <w:div w:id="1576161212">
                              <w:marLeft w:val="0"/>
                              <w:marRight w:val="0"/>
                              <w:marTop w:val="0"/>
                              <w:marBottom w:val="0"/>
                              <w:divBdr>
                                <w:top w:val="none" w:sz="0" w:space="0" w:color="auto"/>
                                <w:left w:val="none" w:sz="0" w:space="0" w:color="auto"/>
                                <w:bottom w:val="none" w:sz="0" w:space="0" w:color="auto"/>
                                <w:right w:val="none" w:sz="0" w:space="0" w:color="auto"/>
                              </w:divBdr>
                              <w:divsChild>
                                <w:div w:id="1739211192">
                                  <w:marLeft w:val="0"/>
                                  <w:marRight w:val="0"/>
                                  <w:marTop w:val="0"/>
                                  <w:marBottom w:val="0"/>
                                  <w:divBdr>
                                    <w:top w:val="none" w:sz="0" w:space="0" w:color="auto"/>
                                    <w:left w:val="none" w:sz="0" w:space="0" w:color="auto"/>
                                    <w:bottom w:val="none" w:sz="0" w:space="0" w:color="auto"/>
                                    <w:right w:val="none" w:sz="0" w:space="0" w:color="auto"/>
                                  </w:divBdr>
                                  <w:divsChild>
                                    <w:div w:id="169641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122707">
                  <w:marLeft w:val="0"/>
                  <w:marRight w:val="0"/>
                  <w:marTop w:val="0"/>
                  <w:marBottom w:val="0"/>
                  <w:divBdr>
                    <w:top w:val="none" w:sz="0" w:space="0" w:color="auto"/>
                    <w:left w:val="none" w:sz="0" w:space="0" w:color="auto"/>
                    <w:bottom w:val="none" w:sz="0" w:space="0" w:color="auto"/>
                    <w:right w:val="none" w:sz="0" w:space="0" w:color="auto"/>
                  </w:divBdr>
                  <w:divsChild>
                    <w:div w:id="46875305">
                      <w:marLeft w:val="0"/>
                      <w:marRight w:val="0"/>
                      <w:marTop w:val="0"/>
                      <w:marBottom w:val="0"/>
                      <w:divBdr>
                        <w:top w:val="none" w:sz="0" w:space="0" w:color="auto"/>
                        <w:left w:val="none" w:sz="0" w:space="0" w:color="auto"/>
                        <w:bottom w:val="none" w:sz="0" w:space="0" w:color="auto"/>
                        <w:right w:val="none" w:sz="0" w:space="0" w:color="auto"/>
                      </w:divBdr>
                      <w:divsChild>
                        <w:div w:id="23135289">
                          <w:marLeft w:val="0"/>
                          <w:marRight w:val="0"/>
                          <w:marTop w:val="0"/>
                          <w:marBottom w:val="0"/>
                          <w:divBdr>
                            <w:top w:val="none" w:sz="0" w:space="0" w:color="auto"/>
                            <w:left w:val="none" w:sz="0" w:space="0" w:color="auto"/>
                            <w:bottom w:val="none" w:sz="0" w:space="0" w:color="auto"/>
                            <w:right w:val="none" w:sz="0" w:space="0" w:color="auto"/>
                          </w:divBdr>
                          <w:divsChild>
                            <w:div w:id="1193155429">
                              <w:marLeft w:val="0"/>
                              <w:marRight w:val="0"/>
                              <w:marTop w:val="0"/>
                              <w:marBottom w:val="0"/>
                              <w:divBdr>
                                <w:top w:val="none" w:sz="0" w:space="0" w:color="auto"/>
                                <w:left w:val="none" w:sz="0" w:space="0" w:color="auto"/>
                                <w:bottom w:val="none" w:sz="0" w:space="0" w:color="auto"/>
                                <w:right w:val="none" w:sz="0" w:space="0" w:color="auto"/>
                              </w:divBdr>
                              <w:divsChild>
                                <w:div w:id="127756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933534">
          <w:marLeft w:val="0"/>
          <w:marRight w:val="0"/>
          <w:marTop w:val="0"/>
          <w:marBottom w:val="0"/>
          <w:divBdr>
            <w:top w:val="none" w:sz="0" w:space="0" w:color="auto"/>
            <w:left w:val="none" w:sz="0" w:space="0" w:color="auto"/>
            <w:bottom w:val="none" w:sz="0" w:space="0" w:color="auto"/>
            <w:right w:val="none" w:sz="0" w:space="0" w:color="auto"/>
          </w:divBdr>
          <w:divsChild>
            <w:div w:id="1840197834">
              <w:marLeft w:val="0"/>
              <w:marRight w:val="0"/>
              <w:marTop w:val="0"/>
              <w:marBottom w:val="0"/>
              <w:divBdr>
                <w:top w:val="none" w:sz="0" w:space="0" w:color="auto"/>
                <w:left w:val="none" w:sz="0" w:space="0" w:color="auto"/>
                <w:bottom w:val="none" w:sz="0" w:space="0" w:color="auto"/>
                <w:right w:val="none" w:sz="0" w:space="0" w:color="auto"/>
              </w:divBdr>
              <w:divsChild>
                <w:div w:id="281424825">
                  <w:marLeft w:val="0"/>
                  <w:marRight w:val="0"/>
                  <w:marTop w:val="0"/>
                  <w:marBottom w:val="0"/>
                  <w:divBdr>
                    <w:top w:val="none" w:sz="0" w:space="0" w:color="auto"/>
                    <w:left w:val="none" w:sz="0" w:space="0" w:color="auto"/>
                    <w:bottom w:val="none" w:sz="0" w:space="0" w:color="auto"/>
                    <w:right w:val="none" w:sz="0" w:space="0" w:color="auto"/>
                  </w:divBdr>
                  <w:divsChild>
                    <w:div w:id="1757939783">
                      <w:marLeft w:val="0"/>
                      <w:marRight w:val="0"/>
                      <w:marTop w:val="0"/>
                      <w:marBottom w:val="0"/>
                      <w:divBdr>
                        <w:top w:val="none" w:sz="0" w:space="0" w:color="auto"/>
                        <w:left w:val="none" w:sz="0" w:space="0" w:color="auto"/>
                        <w:bottom w:val="none" w:sz="0" w:space="0" w:color="auto"/>
                        <w:right w:val="none" w:sz="0" w:space="0" w:color="auto"/>
                      </w:divBdr>
                      <w:divsChild>
                        <w:div w:id="1757706188">
                          <w:marLeft w:val="0"/>
                          <w:marRight w:val="0"/>
                          <w:marTop w:val="0"/>
                          <w:marBottom w:val="0"/>
                          <w:divBdr>
                            <w:top w:val="none" w:sz="0" w:space="0" w:color="auto"/>
                            <w:left w:val="none" w:sz="0" w:space="0" w:color="auto"/>
                            <w:bottom w:val="none" w:sz="0" w:space="0" w:color="auto"/>
                            <w:right w:val="none" w:sz="0" w:space="0" w:color="auto"/>
                          </w:divBdr>
                          <w:divsChild>
                            <w:div w:id="1263337781">
                              <w:marLeft w:val="0"/>
                              <w:marRight w:val="0"/>
                              <w:marTop w:val="0"/>
                              <w:marBottom w:val="0"/>
                              <w:divBdr>
                                <w:top w:val="none" w:sz="0" w:space="0" w:color="auto"/>
                                <w:left w:val="none" w:sz="0" w:space="0" w:color="auto"/>
                                <w:bottom w:val="none" w:sz="0" w:space="0" w:color="auto"/>
                                <w:right w:val="none" w:sz="0" w:space="0" w:color="auto"/>
                              </w:divBdr>
                              <w:divsChild>
                                <w:div w:id="29707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419774">
                  <w:marLeft w:val="0"/>
                  <w:marRight w:val="0"/>
                  <w:marTop w:val="0"/>
                  <w:marBottom w:val="0"/>
                  <w:divBdr>
                    <w:top w:val="none" w:sz="0" w:space="0" w:color="auto"/>
                    <w:left w:val="none" w:sz="0" w:space="0" w:color="auto"/>
                    <w:bottom w:val="none" w:sz="0" w:space="0" w:color="auto"/>
                    <w:right w:val="none" w:sz="0" w:space="0" w:color="auto"/>
                  </w:divBdr>
                  <w:divsChild>
                    <w:div w:id="1915160572">
                      <w:marLeft w:val="0"/>
                      <w:marRight w:val="0"/>
                      <w:marTop w:val="0"/>
                      <w:marBottom w:val="0"/>
                      <w:divBdr>
                        <w:top w:val="none" w:sz="0" w:space="0" w:color="auto"/>
                        <w:left w:val="none" w:sz="0" w:space="0" w:color="auto"/>
                        <w:bottom w:val="none" w:sz="0" w:space="0" w:color="auto"/>
                        <w:right w:val="none" w:sz="0" w:space="0" w:color="auto"/>
                      </w:divBdr>
                      <w:divsChild>
                        <w:div w:id="373307856">
                          <w:marLeft w:val="0"/>
                          <w:marRight w:val="0"/>
                          <w:marTop w:val="0"/>
                          <w:marBottom w:val="0"/>
                          <w:divBdr>
                            <w:top w:val="none" w:sz="0" w:space="0" w:color="auto"/>
                            <w:left w:val="none" w:sz="0" w:space="0" w:color="auto"/>
                            <w:bottom w:val="none" w:sz="0" w:space="0" w:color="auto"/>
                            <w:right w:val="none" w:sz="0" w:space="0" w:color="auto"/>
                          </w:divBdr>
                          <w:divsChild>
                            <w:div w:id="1812482764">
                              <w:marLeft w:val="0"/>
                              <w:marRight w:val="0"/>
                              <w:marTop w:val="0"/>
                              <w:marBottom w:val="0"/>
                              <w:divBdr>
                                <w:top w:val="none" w:sz="0" w:space="0" w:color="auto"/>
                                <w:left w:val="none" w:sz="0" w:space="0" w:color="auto"/>
                                <w:bottom w:val="none" w:sz="0" w:space="0" w:color="auto"/>
                                <w:right w:val="none" w:sz="0" w:space="0" w:color="auto"/>
                              </w:divBdr>
                              <w:divsChild>
                                <w:div w:id="541989415">
                                  <w:marLeft w:val="0"/>
                                  <w:marRight w:val="0"/>
                                  <w:marTop w:val="0"/>
                                  <w:marBottom w:val="0"/>
                                  <w:divBdr>
                                    <w:top w:val="none" w:sz="0" w:space="0" w:color="auto"/>
                                    <w:left w:val="none" w:sz="0" w:space="0" w:color="auto"/>
                                    <w:bottom w:val="none" w:sz="0" w:space="0" w:color="auto"/>
                                    <w:right w:val="none" w:sz="0" w:space="0" w:color="auto"/>
                                  </w:divBdr>
                                  <w:divsChild>
                                    <w:div w:id="125319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0106057">
          <w:marLeft w:val="0"/>
          <w:marRight w:val="0"/>
          <w:marTop w:val="0"/>
          <w:marBottom w:val="0"/>
          <w:divBdr>
            <w:top w:val="none" w:sz="0" w:space="0" w:color="auto"/>
            <w:left w:val="none" w:sz="0" w:space="0" w:color="auto"/>
            <w:bottom w:val="none" w:sz="0" w:space="0" w:color="auto"/>
            <w:right w:val="none" w:sz="0" w:space="0" w:color="auto"/>
          </w:divBdr>
          <w:divsChild>
            <w:div w:id="1605963192">
              <w:marLeft w:val="0"/>
              <w:marRight w:val="0"/>
              <w:marTop w:val="0"/>
              <w:marBottom w:val="0"/>
              <w:divBdr>
                <w:top w:val="none" w:sz="0" w:space="0" w:color="auto"/>
                <w:left w:val="none" w:sz="0" w:space="0" w:color="auto"/>
                <w:bottom w:val="none" w:sz="0" w:space="0" w:color="auto"/>
                <w:right w:val="none" w:sz="0" w:space="0" w:color="auto"/>
              </w:divBdr>
              <w:divsChild>
                <w:div w:id="932712855">
                  <w:marLeft w:val="0"/>
                  <w:marRight w:val="0"/>
                  <w:marTop w:val="0"/>
                  <w:marBottom w:val="0"/>
                  <w:divBdr>
                    <w:top w:val="none" w:sz="0" w:space="0" w:color="auto"/>
                    <w:left w:val="none" w:sz="0" w:space="0" w:color="auto"/>
                    <w:bottom w:val="none" w:sz="0" w:space="0" w:color="auto"/>
                    <w:right w:val="none" w:sz="0" w:space="0" w:color="auto"/>
                  </w:divBdr>
                  <w:divsChild>
                    <w:div w:id="2118331940">
                      <w:marLeft w:val="0"/>
                      <w:marRight w:val="0"/>
                      <w:marTop w:val="0"/>
                      <w:marBottom w:val="0"/>
                      <w:divBdr>
                        <w:top w:val="none" w:sz="0" w:space="0" w:color="auto"/>
                        <w:left w:val="none" w:sz="0" w:space="0" w:color="auto"/>
                        <w:bottom w:val="none" w:sz="0" w:space="0" w:color="auto"/>
                        <w:right w:val="none" w:sz="0" w:space="0" w:color="auto"/>
                      </w:divBdr>
                      <w:divsChild>
                        <w:div w:id="2088458910">
                          <w:marLeft w:val="0"/>
                          <w:marRight w:val="0"/>
                          <w:marTop w:val="0"/>
                          <w:marBottom w:val="0"/>
                          <w:divBdr>
                            <w:top w:val="none" w:sz="0" w:space="0" w:color="auto"/>
                            <w:left w:val="none" w:sz="0" w:space="0" w:color="auto"/>
                            <w:bottom w:val="none" w:sz="0" w:space="0" w:color="auto"/>
                            <w:right w:val="none" w:sz="0" w:space="0" w:color="auto"/>
                          </w:divBdr>
                          <w:divsChild>
                            <w:div w:id="1308128070">
                              <w:marLeft w:val="0"/>
                              <w:marRight w:val="0"/>
                              <w:marTop w:val="0"/>
                              <w:marBottom w:val="0"/>
                              <w:divBdr>
                                <w:top w:val="none" w:sz="0" w:space="0" w:color="auto"/>
                                <w:left w:val="none" w:sz="0" w:space="0" w:color="auto"/>
                                <w:bottom w:val="none" w:sz="0" w:space="0" w:color="auto"/>
                                <w:right w:val="none" w:sz="0" w:space="0" w:color="auto"/>
                              </w:divBdr>
                              <w:divsChild>
                                <w:div w:id="1211771015">
                                  <w:marLeft w:val="0"/>
                                  <w:marRight w:val="0"/>
                                  <w:marTop w:val="0"/>
                                  <w:marBottom w:val="0"/>
                                  <w:divBdr>
                                    <w:top w:val="none" w:sz="0" w:space="0" w:color="auto"/>
                                    <w:left w:val="none" w:sz="0" w:space="0" w:color="auto"/>
                                    <w:bottom w:val="none" w:sz="0" w:space="0" w:color="auto"/>
                                    <w:right w:val="none" w:sz="0" w:space="0" w:color="auto"/>
                                  </w:divBdr>
                                  <w:divsChild>
                                    <w:div w:id="947396969">
                                      <w:marLeft w:val="0"/>
                                      <w:marRight w:val="0"/>
                                      <w:marTop w:val="0"/>
                                      <w:marBottom w:val="0"/>
                                      <w:divBdr>
                                        <w:top w:val="none" w:sz="0" w:space="0" w:color="auto"/>
                                        <w:left w:val="none" w:sz="0" w:space="0" w:color="auto"/>
                                        <w:bottom w:val="none" w:sz="0" w:space="0" w:color="auto"/>
                                        <w:right w:val="none" w:sz="0" w:space="0" w:color="auto"/>
                                      </w:divBdr>
                                      <w:divsChild>
                                        <w:div w:id="37899998">
                                          <w:marLeft w:val="0"/>
                                          <w:marRight w:val="0"/>
                                          <w:marTop w:val="0"/>
                                          <w:marBottom w:val="0"/>
                                          <w:divBdr>
                                            <w:top w:val="none" w:sz="0" w:space="0" w:color="auto"/>
                                            <w:left w:val="none" w:sz="0" w:space="0" w:color="auto"/>
                                            <w:bottom w:val="none" w:sz="0" w:space="0" w:color="auto"/>
                                            <w:right w:val="none" w:sz="0" w:space="0" w:color="auto"/>
                                          </w:divBdr>
                                        </w:div>
                                      </w:divsChild>
                                    </w:div>
                                    <w:div w:id="2049137113">
                                      <w:marLeft w:val="0"/>
                                      <w:marRight w:val="0"/>
                                      <w:marTop w:val="0"/>
                                      <w:marBottom w:val="0"/>
                                      <w:divBdr>
                                        <w:top w:val="none" w:sz="0" w:space="0" w:color="auto"/>
                                        <w:left w:val="none" w:sz="0" w:space="0" w:color="auto"/>
                                        <w:bottom w:val="none" w:sz="0" w:space="0" w:color="auto"/>
                                        <w:right w:val="none" w:sz="0" w:space="0" w:color="auto"/>
                                      </w:divBdr>
                                      <w:divsChild>
                                        <w:div w:id="1741515179">
                                          <w:marLeft w:val="0"/>
                                          <w:marRight w:val="0"/>
                                          <w:marTop w:val="0"/>
                                          <w:marBottom w:val="0"/>
                                          <w:divBdr>
                                            <w:top w:val="none" w:sz="0" w:space="0" w:color="auto"/>
                                            <w:left w:val="none" w:sz="0" w:space="0" w:color="auto"/>
                                            <w:bottom w:val="none" w:sz="0" w:space="0" w:color="auto"/>
                                            <w:right w:val="none" w:sz="0" w:space="0" w:color="auto"/>
                                          </w:divBdr>
                                          <w:divsChild>
                                            <w:div w:id="42422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5470341">
          <w:marLeft w:val="0"/>
          <w:marRight w:val="0"/>
          <w:marTop w:val="0"/>
          <w:marBottom w:val="0"/>
          <w:divBdr>
            <w:top w:val="none" w:sz="0" w:space="0" w:color="auto"/>
            <w:left w:val="none" w:sz="0" w:space="0" w:color="auto"/>
            <w:bottom w:val="none" w:sz="0" w:space="0" w:color="auto"/>
            <w:right w:val="none" w:sz="0" w:space="0" w:color="auto"/>
          </w:divBdr>
          <w:divsChild>
            <w:div w:id="428503037">
              <w:marLeft w:val="0"/>
              <w:marRight w:val="0"/>
              <w:marTop w:val="0"/>
              <w:marBottom w:val="0"/>
              <w:divBdr>
                <w:top w:val="none" w:sz="0" w:space="0" w:color="auto"/>
                <w:left w:val="none" w:sz="0" w:space="0" w:color="auto"/>
                <w:bottom w:val="none" w:sz="0" w:space="0" w:color="auto"/>
                <w:right w:val="none" w:sz="0" w:space="0" w:color="auto"/>
              </w:divBdr>
              <w:divsChild>
                <w:div w:id="439230010">
                  <w:marLeft w:val="0"/>
                  <w:marRight w:val="0"/>
                  <w:marTop w:val="0"/>
                  <w:marBottom w:val="0"/>
                  <w:divBdr>
                    <w:top w:val="none" w:sz="0" w:space="0" w:color="auto"/>
                    <w:left w:val="none" w:sz="0" w:space="0" w:color="auto"/>
                    <w:bottom w:val="none" w:sz="0" w:space="0" w:color="auto"/>
                    <w:right w:val="none" w:sz="0" w:space="0" w:color="auto"/>
                  </w:divBdr>
                  <w:divsChild>
                    <w:div w:id="1922987644">
                      <w:marLeft w:val="0"/>
                      <w:marRight w:val="0"/>
                      <w:marTop w:val="0"/>
                      <w:marBottom w:val="0"/>
                      <w:divBdr>
                        <w:top w:val="none" w:sz="0" w:space="0" w:color="auto"/>
                        <w:left w:val="none" w:sz="0" w:space="0" w:color="auto"/>
                        <w:bottom w:val="none" w:sz="0" w:space="0" w:color="auto"/>
                        <w:right w:val="none" w:sz="0" w:space="0" w:color="auto"/>
                      </w:divBdr>
                      <w:divsChild>
                        <w:div w:id="1549027976">
                          <w:marLeft w:val="0"/>
                          <w:marRight w:val="0"/>
                          <w:marTop w:val="0"/>
                          <w:marBottom w:val="0"/>
                          <w:divBdr>
                            <w:top w:val="none" w:sz="0" w:space="0" w:color="auto"/>
                            <w:left w:val="none" w:sz="0" w:space="0" w:color="auto"/>
                            <w:bottom w:val="none" w:sz="0" w:space="0" w:color="auto"/>
                            <w:right w:val="none" w:sz="0" w:space="0" w:color="auto"/>
                          </w:divBdr>
                          <w:divsChild>
                            <w:div w:id="697466107">
                              <w:marLeft w:val="0"/>
                              <w:marRight w:val="0"/>
                              <w:marTop w:val="0"/>
                              <w:marBottom w:val="0"/>
                              <w:divBdr>
                                <w:top w:val="none" w:sz="0" w:space="0" w:color="auto"/>
                                <w:left w:val="none" w:sz="0" w:space="0" w:color="auto"/>
                                <w:bottom w:val="none" w:sz="0" w:space="0" w:color="auto"/>
                                <w:right w:val="none" w:sz="0" w:space="0" w:color="auto"/>
                              </w:divBdr>
                              <w:divsChild>
                                <w:div w:id="749694641">
                                  <w:marLeft w:val="0"/>
                                  <w:marRight w:val="0"/>
                                  <w:marTop w:val="0"/>
                                  <w:marBottom w:val="0"/>
                                  <w:divBdr>
                                    <w:top w:val="none" w:sz="0" w:space="0" w:color="auto"/>
                                    <w:left w:val="none" w:sz="0" w:space="0" w:color="auto"/>
                                    <w:bottom w:val="none" w:sz="0" w:space="0" w:color="auto"/>
                                    <w:right w:val="none" w:sz="0" w:space="0" w:color="auto"/>
                                  </w:divBdr>
                                  <w:divsChild>
                                    <w:div w:id="986906922">
                                      <w:marLeft w:val="0"/>
                                      <w:marRight w:val="0"/>
                                      <w:marTop w:val="0"/>
                                      <w:marBottom w:val="0"/>
                                      <w:divBdr>
                                        <w:top w:val="none" w:sz="0" w:space="0" w:color="auto"/>
                                        <w:left w:val="none" w:sz="0" w:space="0" w:color="auto"/>
                                        <w:bottom w:val="none" w:sz="0" w:space="0" w:color="auto"/>
                                        <w:right w:val="none" w:sz="0" w:space="0" w:color="auto"/>
                                      </w:divBdr>
                                      <w:divsChild>
                                        <w:div w:id="42607183">
                                          <w:marLeft w:val="0"/>
                                          <w:marRight w:val="0"/>
                                          <w:marTop w:val="0"/>
                                          <w:marBottom w:val="0"/>
                                          <w:divBdr>
                                            <w:top w:val="none" w:sz="0" w:space="0" w:color="auto"/>
                                            <w:left w:val="none" w:sz="0" w:space="0" w:color="auto"/>
                                            <w:bottom w:val="none" w:sz="0" w:space="0" w:color="auto"/>
                                            <w:right w:val="none" w:sz="0" w:space="0" w:color="auto"/>
                                          </w:divBdr>
                                          <w:divsChild>
                                            <w:div w:id="121575783">
                                              <w:marLeft w:val="0"/>
                                              <w:marRight w:val="0"/>
                                              <w:marTop w:val="0"/>
                                              <w:marBottom w:val="0"/>
                                              <w:divBdr>
                                                <w:top w:val="none" w:sz="0" w:space="0" w:color="auto"/>
                                                <w:left w:val="none" w:sz="0" w:space="0" w:color="auto"/>
                                                <w:bottom w:val="none" w:sz="0" w:space="0" w:color="auto"/>
                                                <w:right w:val="none" w:sz="0" w:space="0" w:color="auto"/>
                                              </w:divBdr>
                                              <w:divsChild>
                                                <w:div w:id="301692109">
                                                  <w:marLeft w:val="0"/>
                                                  <w:marRight w:val="0"/>
                                                  <w:marTop w:val="0"/>
                                                  <w:marBottom w:val="0"/>
                                                  <w:divBdr>
                                                    <w:top w:val="none" w:sz="0" w:space="0" w:color="auto"/>
                                                    <w:left w:val="none" w:sz="0" w:space="0" w:color="auto"/>
                                                    <w:bottom w:val="none" w:sz="0" w:space="0" w:color="auto"/>
                                                    <w:right w:val="none" w:sz="0" w:space="0" w:color="auto"/>
                                                  </w:divBdr>
                                                </w:div>
                                                <w:div w:id="1274244985">
                                                  <w:marLeft w:val="0"/>
                                                  <w:marRight w:val="0"/>
                                                  <w:marTop w:val="0"/>
                                                  <w:marBottom w:val="0"/>
                                                  <w:divBdr>
                                                    <w:top w:val="none" w:sz="0" w:space="0" w:color="auto"/>
                                                    <w:left w:val="none" w:sz="0" w:space="0" w:color="auto"/>
                                                    <w:bottom w:val="none" w:sz="0" w:space="0" w:color="auto"/>
                                                    <w:right w:val="none" w:sz="0" w:space="0" w:color="auto"/>
                                                  </w:divBdr>
                                                </w:div>
                                                <w:div w:id="1614170613">
                                                  <w:marLeft w:val="0"/>
                                                  <w:marRight w:val="0"/>
                                                  <w:marTop w:val="0"/>
                                                  <w:marBottom w:val="0"/>
                                                  <w:divBdr>
                                                    <w:top w:val="none" w:sz="0" w:space="0" w:color="auto"/>
                                                    <w:left w:val="none" w:sz="0" w:space="0" w:color="auto"/>
                                                    <w:bottom w:val="none" w:sz="0" w:space="0" w:color="auto"/>
                                                    <w:right w:val="none" w:sz="0" w:space="0" w:color="auto"/>
                                                  </w:divBdr>
                                                </w:div>
                                              </w:divsChild>
                                            </w:div>
                                            <w:div w:id="862867634">
                                              <w:marLeft w:val="0"/>
                                              <w:marRight w:val="0"/>
                                              <w:marTop w:val="0"/>
                                              <w:marBottom w:val="0"/>
                                              <w:divBdr>
                                                <w:top w:val="none" w:sz="0" w:space="0" w:color="auto"/>
                                                <w:left w:val="none" w:sz="0" w:space="0" w:color="auto"/>
                                                <w:bottom w:val="none" w:sz="0" w:space="0" w:color="auto"/>
                                                <w:right w:val="none" w:sz="0" w:space="0" w:color="auto"/>
                                              </w:divBdr>
                                            </w:div>
                                          </w:divsChild>
                                        </w:div>
                                        <w:div w:id="1123622723">
                                          <w:marLeft w:val="0"/>
                                          <w:marRight w:val="0"/>
                                          <w:marTop w:val="0"/>
                                          <w:marBottom w:val="0"/>
                                          <w:divBdr>
                                            <w:top w:val="none" w:sz="0" w:space="0" w:color="auto"/>
                                            <w:left w:val="none" w:sz="0" w:space="0" w:color="auto"/>
                                            <w:bottom w:val="none" w:sz="0" w:space="0" w:color="auto"/>
                                            <w:right w:val="none" w:sz="0" w:space="0" w:color="auto"/>
                                          </w:divBdr>
                                        </w:div>
                                        <w:div w:id="1189441605">
                                          <w:marLeft w:val="0"/>
                                          <w:marRight w:val="0"/>
                                          <w:marTop w:val="0"/>
                                          <w:marBottom w:val="0"/>
                                          <w:divBdr>
                                            <w:top w:val="none" w:sz="0" w:space="0" w:color="auto"/>
                                            <w:left w:val="none" w:sz="0" w:space="0" w:color="auto"/>
                                            <w:bottom w:val="none" w:sz="0" w:space="0" w:color="auto"/>
                                            <w:right w:val="none" w:sz="0" w:space="0" w:color="auto"/>
                                          </w:divBdr>
                                          <w:divsChild>
                                            <w:div w:id="155152261">
                                              <w:marLeft w:val="0"/>
                                              <w:marRight w:val="0"/>
                                              <w:marTop w:val="0"/>
                                              <w:marBottom w:val="0"/>
                                              <w:divBdr>
                                                <w:top w:val="none" w:sz="0" w:space="0" w:color="auto"/>
                                                <w:left w:val="none" w:sz="0" w:space="0" w:color="auto"/>
                                                <w:bottom w:val="none" w:sz="0" w:space="0" w:color="auto"/>
                                                <w:right w:val="none" w:sz="0" w:space="0" w:color="auto"/>
                                              </w:divBdr>
                                              <w:divsChild>
                                                <w:div w:id="55251267">
                                                  <w:marLeft w:val="0"/>
                                                  <w:marRight w:val="0"/>
                                                  <w:marTop w:val="0"/>
                                                  <w:marBottom w:val="0"/>
                                                  <w:divBdr>
                                                    <w:top w:val="none" w:sz="0" w:space="0" w:color="auto"/>
                                                    <w:left w:val="none" w:sz="0" w:space="0" w:color="auto"/>
                                                    <w:bottom w:val="none" w:sz="0" w:space="0" w:color="auto"/>
                                                    <w:right w:val="none" w:sz="0" w:space="0" w:color="auto"/>
                                                  </w:divBdr>
                                                </w:div>
                                                <w:div w:id="1105079806">
                                                  <w:marLeft w:val="0"/>
                                                  <w:marRight w:val="0"/>
                                                  <w:marTop w:val="0"/>
                                                  <w:marBottom w:val="0"/>
                                                  <w:divBdr>
                                                    <w:top w:val="none" w:sz="0" w:space="0" w:color="auto"/>
                                                    <w:left w:val="none" w:sz="0" w:space="0" w:color="auto"/>
                                                    <w:bottom w:val="none" w:sz="0" w:space="0" w:color="auto"/>
                                                    <w:right w:val="none" w:sz="0" w:space="0" w:color="auto"/>
                                                  </w:divBdr>
                                                </w:div>
                                                <w:div w:id="1525753111">
                                                  <w:marLeft w:val="0"/>
                                                  <w:marRight w:val="0"/>
                                                  <w:marTop w:val="0"/>
                                                  <w:marBottom w:val="0"/>
                                                  <w:divBdr>
                                                    <w:top w:val="none" w:sz="0" w:space="0" w:color="auto"/>
                                                    <w:left w:val="none" w:sz="0" w:space="0" w:color="auto"/>
                                                    <w:bottom w:val="none" w:sz="0" w:space="0" w:color="auto"/>
                                                    <w:right w:val="none" w:sz="0" w:space="0" w:color="auto"/>
                                                  </w:divBdr>
                                                </w:div>
                                              </w:divsChild>
                                            </w:div>
                                            <w:div w:id="324935218">
                                              <w:marLeft w:val="0"/>
                                              <w:marRight w:val="0"/>
                                              <w:marTop w:val="0"/>
                                              <w:marBottom w:val="0"/>
                                              <w:divBdr>
                                                <w:top w:val="none" w:sz="0" w:space="0" w:color="auto"/>
                                                <w:left w:val="none" w:sz="0" w:space="0" w:color="auto"/>
                                                <w:bottom w:val="none" w:sz="0" w:space="0" w:color="auto"/>
                                                <w:right w:val="none" w:sz="0" w:space="0" w:color="auto"/>
                                              </w:divBdr>
                                              <w:divsChild>
                                                <w:div w:id="1138448475">
                                                  <w:marLeft w:val="0"/>
                                                  <w:marRight w:val="0"/>
                                                  <w:marTop w:val="0"/>
                                                  <w:marBottom w:val="0"/>
                                                  <w:divBdr>
                                                    <w:top w:val="none" w:sz="0" w:space="0" w:color="auto"/>
                                                    <w:left w:val="none" w:sz="0" w:space="0" w:color="auto"/>
                                                    <w:bottom w:val="none" w:sz="0" w:space="0" w:color="auto"/>
                                                    <w:right w:val="none" w:sz="0" w:space="0" w:color="auto"/>
                                                  </w:divBdr>
                                                </w:div>
                                                <w:div w:id="1219125956">
                                                  <w:marLeft w:val="0"/>
                                                  <w:marRight w:val="0"/>
                                                  <w:marTop w:val="0"/>
                                                  <w:marBottom w:val="0"/>
                                                  <w:divBdr>
                                                    <w:top w:val="none" w:sz="0" w:space="0" w:color="auto"/>
                                                    <w:left w:val="none" w:sz="0" w:space="0" w:color="auto"/>
                                                    <w:bottom w:val="none" w:sz="0" w:space="0" w:color="auto"/>
                                                    <w:right w:val="none" w:sz="0" w:space="0" w:color="auto"/>
                                                  </w:divBdr>
                                                </w:div>
                                                <w:div w:id="1634022406">
                                                  <w:marLeft w:val="0"/>
                                                  <w:marRight w:val="0"/>
                                                  <w:marTop w:val="0"/>
                                                  <w:marBottom w:val="0"/>
                                                  <w:divBdr>
                                                    <w:top w:val="none" w:sz="0" w:space="0" w:color="auto"/>
                                                    <w:left w:val="none" w:sz="0" w:space="0" w:color="auto"/>
                                                    <w:bottom w:val="none" w:sz="0" w:space="0" w:color="auto"/>
                                                    <w:right w:val="none" w:sz="0" w:space="0" w:color="auto"/>
                                                  </w:divBdr>
                                                </w:div>
                                              </w:divsChild>
                                            </w:div>
                                            <w:div w:id="1577006864">
                                              <w:marLeft w:val="0"/>
                                              <w:marRight w:val="0"/>
                                              <w:marTop w:val="0"/>
                                              <w:marBottom w:val="0"/>
                                              <w:divBdr>
                                                <w:top w:val="none" w:sz="0" w:space="0" w:color="auto"/>
                                                <w:left w:val="none" w:sz="0" w:space="0" w:color="auto"/>
                                                <w:bottom w:val="none" w:sz="0" w:space="0" w:color="auto"/>
                                                <w:right w:val="none" w:sz="0" w:space="0" w:color="auto"/>
                                              </w:divBdr>
                                            </w:div>
                                            <w:div w:id="1702628625">
                                              <w:marLeft w:val="0"/>
                                              <w:marRight w:val="0"/>
                                              <w:marTop w:val="0"/>
                                              <w:marBottom w:val="0"/>
                                              <w:divBdr>
                                                <w:top w:val="none" w:sz="0" w:space="0" w:color="auto"/>
                                                <w:left w:val="none" w:sz="0" w:space="0" w:color="auto"/>
                                                <w:bottom w:val="none" w:sz="0" w:space="0" w:color="auto"/>
                                                <w:right w:val="none" w:sz="0" w:space="0" w:color="auto"/>
                                              </w:divBdr>
                                              <w:divsChild>
                                                <w:div w:id="5988758">
                                                  <w:marLeft w:val="0"/>
                                                  <w:marRight w:val="0"/>
                                                  <w:marTop w:val="0"/>
                                                  <w:marBottom w:val="0"/>
                                                  <w:divBdr>
                                                    <w:top w:val="none" w:sz="0" w:space="0" w:color="auto"/>
                                                    <w:left w:val="none" w:sz="0" w:space="0" w:color="auto"/>
                                                    <w:bottom w:val="none" w:sz="0" w:space="0" w:color="auto"/>
                                                    <w:right w:val="none" w:sz="0" w:space="0" w:color="auto"/>
                                                  </w:divBdr>
                                                </w:div>
                                                <w:div w:id="1645499449">
                                                  <w:marLeft w:val="0"/>
                                                  <w:marRight w:val="0"/>
                                                  <w:marTop w:val="0"/>
                                                  <w:marBottom w:val="0"/>
                                                  <w:divBdr>
                                                    <w:top w:val="none" w:sz="0" w:space="0" w:color="auto"/>
                                                    <w:left w:val="none" w:sz="0" w:space="0" w:color="auto"/>
                                                    <w:bottom w:val="none" w:sz="0" w:space="0" w:color="auto"/>
                                                    <w:right w:val="none" w:sz="0" w:space="0" w:color="auto"/>
                                                  </w:divBdr>
                                                </w:div>
                                                <w:div w:id="19289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824190">
                                          <w:marLeft w:val="0"/>
                                          <w:marRight w:val="0"/>
                                          <w:marTop w:val="0"/>
                                          <w:marBottom w:val="0"/>
                                          <w:divBdr>
                                            <w:top w:val="none" w:sz="0" w:space="0" w:color="auto"/>
                                            <w:left w:val="none" w:sz="0" w:space="0" w:color="auto"/>
                                            <w:bottom w:val="none" w:sz="0" w:space="0" w:color="auto"/>
                                            <w:right w:val="none" w:sz="0" w:space="0" w:color="auto"/>
                                          </w:divBdr>
                                        </w:div>
                                        <w:div w:id="1357582145">
                                          <w:marLeft w:val="0"/>
                                          <w:marRight w:val="0"/>
                                          <w:marTop w:val="0"/>
                                          <w:marBottom w:val="0"/>
                                          <w:divBdr>
                                            <w:top w:val="none" w:sz="0" w:space="0" w:color="auto"/>
                                            <w:left w:val="none" w:sz="0" w:space="0" w:color="auto"/>
                                            <w:bottom w:val="none" w:sz="0" w:space="0" w:color="auto"/>
                                            <w:right w:val="none" w:sz="0" w:space="0" w:color="auto"/>
                                          </w:divBdr>
                                        </w:div>
                                        <w:div w:id="141153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609707">
                  <w:marLeft w:val="0"/>
                  <w:marRight w:val="0"/>
                  <w:marTop w:val="0"/>
                  <w:marBottom w:val="0"/>
                  <w:divBdr>
                    <w:top w:val="none" w:sz="0" w:space="0" w:color="auto"/>
                    <w:left w:val="none" w:sz="0" w:space="0" w:color="auto"/>
                    <w:bottom w:val="none" w:sz="0" w:space="0" w:color="auto"/>
                    <w:right w:val="none" w:sz="0" w:space="0" w:color="auto"/>
                  </w:divBdr>
                  <w:divsChild>
                    <w:div w:id="707922677">
                      <w:marLeft w:val="0"/>
                      <w:marRight w:val="0"/>
                      <w:marTop w:val="0"/>
                      <w:marBottom w:val="0"/>
                      <w:divBdr>
                        <w:top w:val="none" w:sz="0" w:space="0" w:color="auto"/>
                        <w:left w:val="none" w:sz="0" w:space="0" w:color="auto"/>
                        <w:bottom w:val="none" w:sz="0" w:space="0" w:color="auto"/>
                        <w:right w:val="none" w:sz="0" w:space="0" w:color="auto"/>
                      </w:divBdr>
                      <w:divsChild>
                        <w:div w:id="1926263490">
                          <w:marLeft w:val="0"/>
                          <w:marRight w:val="0"/>
                          <w:marTop w:val="0"/>
                          <w:marBottom w:val="0"/>
                          <w:divBdr>
                            <w:top w:val="none" w:sz="0" w:space="0" w:color="auto"/>
                            <w:left w:val="none" w:sz="0" w:space="0" w:color="auto"/>
                            <w:bottom w:val="none" w:sz="0" w:space="0" w:color="auto"/>
                            <w:right w:val="none" w:sz="0" w:space="0" w:color="auto"/>
                          </w:divBdr>
                          <w:divsChild>
                            <w:div w:id="2140566032">
                              <w:marLeft w:val="0"/>
                              <w:marRight w:val="0"/>
                              <w:marTop w:val="0"/>
                              <w:marBottom w:val="0"/>
                              <w:divBdr>
                                <w:top w:val="none" w:sz="0" w:space="0" w:color="auto"/>
                                <w:left w:val="none" w:sz="0" w:space="0" w:color="auto"/>
                                <w:bottom w:val="none" w:sz="0" w:space="0" w:color="auto"/>
                                <w:right w:val="none" w:sz="0" w:space="0" w:color="auto"/>
                              </w:divBdr>
                              <w:divsChild>
                                <w:div w:id="214534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469867">
          <w:marLeft w:val="0"/>
          <w:marRight w:val="0"/>
          <w:marTop w:val="0"/>
          <w:marBottom w:val="0"/>
          <w:divBdr>
            <w:top w:val="none" w:sz="0" w:space="0" w:color="auto"/>
            <w:left w:val="none" w:sz="0" w:space="0" w:color="auto"/>
            <w:bottom w:val="none" w:sz="0" w:space="0" w:color="auto"/>
            <w:right w:val="none" w:sz="0" w:space="0" w:color="auto"/>
          </w:divBdr>
          <w:divsChild>
            <w:div w:id="1709328588">
              <w:marLeft w:val="0"/>
              <w:marRight w:val="0"/>
              <w:marTop w:val="0"/>
              <w:marBottom w:val="0"/>
              <w:divBdr>
                <w:top w:val="none" w:sz="0" w:space="0" w:color="auto"/>
                <w:left w:val="none" w:sz="0" w:space="0" w:color="auto"/>
                <w:bottom w:val="none" w:sz="0" w:space="0" w:color="auto"/>
                <w:right w:val="none" w:sz="0" w:space="0" w:color="auto"/>
              </w:divBdr>
              <w:divsChild>
                <w:div w:id="1340500857">
                  <w:marLeft w:val="0"/>
                  <w:marRight w:val="0"/>
                  <w:marTop w:val="0"/>
                  <w:marBottom w:val="0"/>
                  <w:divBdr>
                    <w:top w:val="none" w:sz="0" w:space="0" w:color="auto"/>
                    <w:left w:val="none" w:sz="0" w:space="0" w:color="auto"/>
                    <w:bottom w:val="none" w:sz="0" w:space="0" w:color="auto"/>
                    <w:right w:val="none" w:sz="0" w:space="0" w:color="auto"/>
                  </w:divBdr>
                  <w:divsChild>
                    <w:div w:id="1293438350">
                      <w:marLeft w:val="0"/>
                      <w:marRight w:val="0"/>
                      <w:marTop w:val="0"/>
                      <w:marBottom w:val="0"/>
                      <w:divBdr>
                        <w:top w:val="none" w:sz="0" w:space="0" w:color="auto"/>
                        <w:left w:val="none" w:sz="0" w:space="0" w:color="auto"/>
                        <w:bottom w:val="none" w:sz="0" w:space="0" w:color="auto"/>
                        <w:right w:val="none" w:sz="0" w:space="0" w:color="auto"/>
                      </w:divBdr>
                      <w:divsChild>
                        <w:div w:id="1947232752">
                          <w:marLeft w:val="0"/>
                          <w:marRight w:val="0"/>
                          <w:marTop w:val="0"/>
                          <w:marBottom w:val="0"/>
                          <w:divBdr>
                            <w:top w:val="none" w:sz="0" w:space="0" w:color="auto"/>
                            <w:left w:val="none" w:sz="0" w:space="0" w:color="auto"/>
                            <w:bottom w:val="none" w:sz="0" w:space="0" w:color="auto"/>
                            <w:right w:val="none" w:sz="0" w:space="0" w:color="auto"/>
                          </w:divBdr>
                          <w:divsChild>
                            <w:div w:id="259024092">
                              <w:marLeft w:val="0"/>
                              <w:marRight w:val="0"/>
                              <w:marTop w:val="0"/>
                              <w:marBottom w:val="0"/>
                              <w:divBdr>
                                <w:top w:val="none" w:sz="0" w:space="0" w:color="auto"/>
                                <w:left w:val="none" w:sz="0" w:space="0" w:color="auto"/>
                                <w:bottom w:val="none" w:sz="0" w:space="0" w:color="auto"/>
                                <w:right w:val="none" w:sz="0" w:space="0" w:color="auto"/>
                              </w:divBdr>
                              <w:divsChild>
                                <w:div w:id="22055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868520">
                  <w:marLeft w:val="0"/>
                  <w:marRight w:val="0"/>
                  <w:marTop w:val="0"/>
                  <w:marBottom w:val="0"/>
                  <w:divBdr>
                    <w:top w:val="none" w:sz="0" w:space="0" w:color="auto"/>
                    <w:left w:val="none" w:sz="0" w:space="0" w:color="auto"/>
                    <w:bottom w:val="none" w:sz="0" w:space="0" w:color="auto"/>
                    <w:right w:val="none" w:sz="0" w:space="0" w:color="auto"/>
                  </w:divBdr>
                  <w:divsChild>
                    <w:div w:id="202134119">
                      <w:marLeft w:val="0"/>
                      <w:marRight w:val="0"/>
                      <w:marTop w:val="0"/>
                      <w:marBottom w:val="0"/>
                      <w:divBdr>
                        <w:top w:val="none" w:sz="0" w:space="0" w:color="auto"/>
                        <w:left w:val="none" w:sz="0" w:space="0" w:color="auto"/>
                        <w:bottom w:val="none" w:sz="0" w:space="0" w:color="auto"/>
                        <w:right w:val="none" w:sz="0" w:space="0" w:color="auto"/>
                      </w:divBdr>
                      <w:divsChild>
                        <w:div w:id="931083521">
                          <w:marLeft w:val="0"/>
                          <w:marRight w:val="0"/>
                          <w:marTop w:val="0"/>
                          <w:marBottom w:val="0"/>
                          <w:divBdr>
                            <w:top w:val="none" w:sz="0" w:space="0" w:color="auto"/>
                            <w:left w:val="none" w:sz="0" w:space="0" w:color="auto"/>
                            <w:bottom w:val="none" w:sz="0" w:space="0" w:color="auto"/>
                            <w:right w:val="none" w:sz="0" w:space="0" w:color="auto"/>
                          </w:divBdr>
                          <w:divsChild>
                            <w:div w:id="622614259">
                              <w:marLeft w:val="0"/>
                              <w:marRight w:val="0"/>
                              <w:marTop w:val="0"/>
                              <w:marBottom w:val="0"/>
                              <w:divBdr>
                                <w:top w:val="none" w:sz="0" w:space="0" w:color="auto"/>
                                <w:left w:val="none" w:sz="0" w:space="0" w:color="auto"/>
                                <w:bottom w:val="none" w:sz="0" w:space="0" w:color="auto"/>
                                <w:right w:val="none" w:sz="0" w:space="0" w:color="auto"/>
                              </w:divBdr>
                              <w:divsChild>
                                <w:div w:id="1091589640">
                                  <w:marLeft w:val="0"/>
                                  <w:marRight w:val="0"/>
                                  <w:marTop w:val="0"/>
                                  <w:marBottom w:val="0"/>
                                  <w:divBdr>
                                    <w:top w:val="none" w:sz="0" w:space="0" w:color="auto"/>
                                    <w:left w:val="none" w:sz="0" w:space="0" w:color="auto"/>
                                    <w:bottom w:val="none" w:sz="0" w:space="0" w:color="auto"/>
                                    <w:right w:val="none" w:sz="0" w:space="0" w:color="auto"/>
                                  </w:divBdr>
                                  <w:divsChild>
                                    <w:div w:id="96863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7460118">
          <w:marLeft w:val="0"/>
          <w:marRight w:val="0"/>
          <w:marTop w:val="0"/>
          <w:marBottom w:val="0"/>
          <w:divBdr>
            <w:top w:val="none" w:sz="0" w:space="0" w:color="auto"/>
            <w:left w:val="none" w:sz="0" w:space="0" w:color="auto"/>
            <w:bottom w:val="none" w:sz="0" w:space="0" w:color="auto"/>
            <w:right w:val="none" w:sz="0" w:space="0" w:color="auto"/>
          </w:divBdr>
          <w:divsChild>
            <w:div w:id="1446080081">
              <w:marLeft w:val="0"/>
              <w:marRight w:val="0"/>
              <w:marTop w:val="0"/>
              <w:marBottom w:val="0"/>
              <w:divBdr>
                <w:top w:val="none" w:sz="0" w:space="0" w:color="auto"/>
                <w:left w:val="none" w:sz="0" w:space="0" w:color="auto"/>
                <w:bottom w:val="none" w:sz="0" w:space="0" w:color="auto"/>
                <w:right w:val="none" w:sz="0" w:space="0" w:color="auto"/>
              </w:divBdr>
              <w:divsChild>
                <w:div w:id="610893758">
                  <w:marLeft w:val="0"/>
                  <w:marRight w:val="0"/>
                  <w:marTop w:val="0"/>
                  <w:marBottom w:val="0"/>
                  <w:divBdr>
                    <w:top w:val="none" w:sz="0" w:space="0" w:color="auto"/>
                    <w:left w:val="none" w:sz="0" w:space="0" w:color="auto"/>
                    <w:bottom w:val="none" w:sz="0" w:space="0" w:color="auto"/>
                    <w:right w:val="none" w:sz="0" w:space="0" w:color="auto"/>
                  </w:divBdr>
                  <w:divsChild>
                    <w:div w:id="1427848801">
                      <w:marLeft w:val="0"/>
                      <w:marRight w:val="0"/>
                      <w:marTop w:val="0"/>
                      <w:marBottom w:val="0"/>
                      <w:divBdr>
                        <w:top w:val="none" w:sz="0" w:space="0" w:color="auto"/>
                        <w:left w:val="none" w:sz="0" w:space="0" w:color="auto"/>
                        <w:bottom w:val="none" w:sz="0" w:space="0" w:color="auto"/>
                        <w:right w:val="none" w:sz="0" w:space="0" w:color="auto"/>
                      </w:divBdr>
                      <w:divsChild>
                        <w:div w:id="517814074">
                          <w:marLeft w:val="0"/>
                          <w:marRight w:val="0"/>
                          <w:marTop w:val="0"/>
                          <w:marBottom w:val="0"/>
                          <w:divBdr>
                            <w:top w:val="none" w:sz="0" w:space="0" w:color="auto"/>
                            <w:left w:val="none" w:sz="0" w:space="0" w:color="auto"/>
                            <w:bottom w:val="none" w:sz="0" w:space="0" w:color="auto"/>
                            <w:right w:val="none" w:sz="0" w:space="0" w:color="auto"/>
                          </w:divBdr>
                          <w:divsChild>
                            <w:div w:id="384378843">
                              <w:marLeft w:val="0"/>
                              <w:marRight w:val="0"/>
                              <w:marTop w:val="0"/>
                              <w:marBottom w:val="0"/>
                              <w:divBdr>
                                <w:top w:val="none" w:sz="0" w:space="0" w:color="auto"/>
                                <w:left w:val="none" w:sz="0" w:space="0" w:color="auto"/>
                                <w:bottom w:val="none" w:sz="0" w:space="0" w:color="auto"/>
                                <w:right w:val="none" w:sz="0" w:space="0" w:color="auto"/>
                              </w:divBdr>
                              <w:divsChild>
                                <w:div w:id="271671170">
                                  <w:marLeft w:val="0"/>
                                  <w:marRight w:val="0"/>
                                  <w:marTop w:val="0"/>
                                  <w:marBottom w:val="0"/>
                                  <w:divBdr>
                                    <w:top w:val="none" w:sz="0" w:space="0" w:color="auto"/>
                                    <w:left w:val="none" w:sz="0" w:space="0" w:color="auto"/>
                                    <w:bottom w:val="none" w:sz="0" w:space="0" w:color="auto"/>
                                    <w:right w:val="none" w:sz="0" w:space="0" w:color="auto"/>
                                  </w:divBdr>
                                  <w:divsChild>
                                    <w:div w:id="127398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708730">
                  <w:marLeft w:val="0"/>
                  <w:marRight w:val="0"/>
                  <w:marTop w:val="0"/>
                  <w:marBottom w:val="0"/>
                  <w:divBdr>
                    <w:top w:val="none" w:sz="0" w:space="0" w:color="auto"/>
                    <w:left w:val="none" w:sz="0" w:space="0" w:color="auto"/>
                    <w:bottom w:val="none" w:sz="0" w:space="0" w:color="auto"/>
                    <w:right w:val="none" w:sz="0" w:space="0" w:color="auto"/>
                  </w:divBdr>
                  <w:divsChild>
                    <w:div w:id="600377387">
                      <w:marLeft w:val="0"/>
                      <w:marRight w:val="0"/>
                      <w:marTop w:val="0"/>
                      <w:marBottom w:val="0"/>
                      <w:divBdr>
                        <w:top w:val="none" w:sz="0" w:space="0" w:color="auto"/>
                        <w:left w:val="none" w:sz="0" w:space="0" w:color="auto"/>
                        <w:bottom w:val="none" w:sz="0" w:space="0" w:color="auto"/>
                        <w:right w:val="none" w:sz="0" w:space="0" w:color="auto"/>
                      </w:divBdr>
                      <w:divsChild>
                        <w:div w:id="430587596">
                          <w:marLeft w:val="0"/>
                          <w:marRight w:val="0"/>
                          <w:marTop w:val="0"/>
                          <w:marBottom w:val="0"/>
                          <w:divBdr>
                            <w:top w:val="none" w:sz="0" w:space="0" w:color="auto"/>
                            <w:left w:val="none" w:sz="0" w:space="0" w:color="auto"/>
                            <w:bottom w:val="none" w:sz="0" w:space="0" w:color="auto"/>
                            <w:right w:val="none" w:sz="0" w:space="0" w:color="auto"/>
                          </w:divBdr>
                          <w:divsChild>
                            <w:div w:id="55247282">
                              <w:marLeft w:val="0"/>
                              <w:marRight w:val="0"/>
                              <w:marTop w:val="0"/>
                              <w:marBottom w:val="0"/>
                              <w:divBdr>
                                <w:top w:val="none" w:sz="0" w:space="0" w:color="auto"/>
                                <w:left w:val="none" w:sz="0" w:space="0" w:color="auto"/>
                                <w:bottom w:val="none" w:sz="0" w:space="0" w:color="auto"/>
                                <w:right w:val="none" w:sz="0" w:space="0" w:color="auto"/>
                              </w:divBdr>
                              <w:divsChild>
                                <w:div w:id="4942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8751519">
          <w:marLeft w:val="0"/>
          <w:marRight w:val="0"/>
          <w:marTop w:val="0"/>
          <w:marBottom w:val="0"/>
          <w:divBdr>
            <w:top w:val="none" w:sz="0" w:space="0" w:color="auto"/>
            <w:left w:val="none" w:sz="0" w:space="0" w:color="auto"/>
            <w:bottom w:val="none" w:sz="0" w:space="0" w:color="auto"/>
            <w:right w:val="none" w:sz="0" w:space="0" w:color="auto"/>
          </w:divBdr>
          <w:divsChild>
            <w:div w:id="70584399">
              <w:marLeft w:val="0"/>
              <w:marRight w:val="0"/>
              <w:marTop w:val="0"/>
              <w:marBottom w:val="0"/>
              <w:divBdr>
                <w:top w:val="none" w:sz="0" w:space="0" w:color="auto"/>
                <w:left w:val="none" w:sz="0" w:space="0" w:color="auto"/>
                <w:bottom w:val="none" w:sz="0" w:space="0" w:color="auto"/>
                <w:right w:val="none" w:sz="0" w:space="0" w:color="auto"/>
              </w:divBdr>
              <w:divsChild>
                <w:div w:id="430904562">
                  <w:marLeft w:val="0"/>
                  <w:marRight w:val="0"/>
                  <w:marTop w:val="0"/>
                  <w:marBottom w:val="0"/>
                  <w:divBdr>
                    <w:top w:val="none" w:sz="0" w:space="0" w:color="auto"/>
                    <w:left w:val="none" w:sz="0" w:space="0" w:color="auto"/>
                    <w:bottom w:val="none" w:sz="0" w:space="0" w:color="auto"/>
                    <w:right w:val="none" w:sz="0" w:space="0" w:color="auto"/>
                  </w:divBdr>
                  <w:divsChild>
                    <w:div w:id="221647380">
                      <w:marLeft w:val="0"/>
                      <w:marRight w:val="0"/>
                      <w:marTop w:val="0"/>
                      <w:marBottom w:val="0"/>
                      <w:divBdr>
                        <w:top w:val="none" w:sz="0" w:space="0" w:color="auto"/>
                        <w:left w:val="none" w:sz="0" w:space="0" w:color="auto"/>
                        <w:bottom w:val="none" w:sz="0" w:space="0" w:color="auto"/>
                        <w:right w:val="none" w:sz="0" w:space="0" w:color="auto"/>
                      </w:divBdr>
                      <w:divsChild>
                        <w:div w:id="315915917">
                          <w:marLeft w:val="0"/>
                          <w:marRight w:val="0"/>
                          <w:marTop w:val="0"/>
                          <w:marBottom w:val="0"/>
                          <w:divBdr>
                            <w:top w:val="none" w:sz="0" w:space="0" w:color="auto"/>
                            <w:left w:val="none" w:sz="0" w:space="0" w:color="auto"/>
                            <w:bottom w:val="none" w:sz="0" w:space="0" w:color="auto"/>
                            <w:right w:val="none" w:sz="0" w:space="0" w:color="auto"/>
                          </w:divBdr>
                          <w:divsChild>
                            <w:div w:id="1611429667">
                              <w:marLeft w:val="0"/>
                              <w:marRight w:val="0"/>
                              <w:marTop w:val="0"/>
                              <w:marBottom w:val="0"/>
                              <w:divBdr>
                                <w:top w:val="none" w:sz="0" w:space="0" w:color="auto"/>
                                <w:left w:val="none" w:sz="0" w:space="0" w:color="auto"/>
                                <w:bottom w:val="none" w:sz="0" w:space="0" w:color="auto"/>
                                <w:right w:val="none" w:sz="0" w:space="0" w:color="auto"/>
                              </w:divBdr>
                              <w:divsChild>
                                <w:div w:id="1632633141">
                                  <w:marLeft w:val="0"/>
                                  <w:marRight w:val="0"/>
                                  <w:marTop w:val="0"/>
                                  <w:marBottom w:val="0"/>
                                  <w:divBdr>
                                    <w:top w:val="none" w:sz="0" w:space="0" w:color="auto"/>
                                    <w:left w:val="none" w:sz="0" w:space="0" w:color="auto"/>
                                    <w:bottom w:val="none" w:sz="0" w:space="0" w:color="auto"/>
                                    <w:right w:val="none" w:sz="0" w:space="0" w:color="auto"/>
                                  </w:divBdr>
                                  <w:divsChild>
                                    <w:div w:id="191892103">
                                      <w:marLeft w:val="0"/>
                                      <w:marRight w:val="0"/>
                                      <w:marTop w:val="0"/>
                                      <w:marBottom w:val="0"/>
                                      <w:divBdr>
                                        <w:top w:val="none" w:sz="0" w:space="0" w:color="auto"/>
                                        <w:left w:val="none" w:sz="0" w:space="0" w:color="auto"/>
                                        <w:bottom w:val="none" w:sz="0" w:space="0" w:color="auto"/>
                                        <w:right w:val="none" w:sz="0" w:space="0" w:color="auto"/>
                                      </w:divBdr>
                                      <w:divsChild>
                                        <w:div w:id="1355881150">
                                          <w:marLeft w:val="0"/>
                                          <w:marRight w:val="0"/>
                                          <w:marTop w:val="0"/>
                                          <w:marBottom w:val="0"/>
                                          <w:divBdr>
                                            <w:top w:val="none" w:sz="0" w:space="0" w:color="auto"/>
                                            <w:left w:val="none" w:sz="0" w:space="0" w:color="auto"/>
                                            <w:bottom w:val="none" w:sz="0" w:space="0" w:color="auto"/>
                                            <w:right w:val="none" w:sz="0" w:space="0" w:color="auto"/>
                                          </w:divBdr>
                                        </w:div>
                                      </w:divsChild>
                                    </w:div>
                                    <w:div w:id="1620187740">
                                      <w:marLeft w:val="0"/>
                                      <w:marRight w:val="0"/>
                                      <w:marTop w:val="0"/>
                                      <w:marBottom w:val="0"/>
                                      <w:divBdr>
                                        <w:top w:val="none" w:sz="0" w:space="0" w:color="auto"/>
                                        <w:left w:val="none" w:sz="0" w:space="0" w:color="auto"/>
                                        <w:bottom w:val="none" w:sz="0" w:space="0" w:color="auto"/>
                                        <w:right w:val="none" w:sz="0" w:space="0" w:color="auto"/>
                                      </w:divBdr>
                                      <w:divsChild>
                                        <w:div w:id="567805396">
                                          <w:marLeft w:val="0"/>
                                          <w:marRight w:val="0"/>
                                          <w:marTop w:val="0"/>
                                          <w:marBottom w:val="0"/>
                                          <w:divBdr>
                                            <w:top w:val="none" w:sz="0" w:space="0" w:color="auto"/>
                                            <w:left w:val="none" w:sz="0" w:space="0" w:color="auto"/>
                                            <w:bottom w:val="none" w:sz="0" w:space="0" w:color="auto"/>
                                            <w:right w:val="none" w:sz="0" w:space="0" w:color="auto"/>
                                          </w:divBdr>
                                          <w:divsChild>
                                            <w:div w:id="701170302">
                                              <w:marLeft w:val="0"/>
                                              <w:marRight w:val="0"/>
                                              <w:marTop w:val="0"/>
                                              <w:marBottom w:val="0"/>
                                              <w:divBdr>
                                                <w:top w:val="none" w:sz="0" w:space="0" w:color="auto"/>
                                                <w:left w:val="none" w:sz="0" w:space="0" w:color="auto"/>
                                                <w:bottom w:val="none" w:sz="0" w:space="0" w:color="auto"/>
                                                <w:right w:val="none" w:sz="0" w:space="0" w:color="auto"/>
                                              </w:divBdr>
                                            </w:div>
                                          </w:divsChild>
                                        </w:div>
                                        <w:div w:id="1076826222">
                                          <w:marLeft w:val="0"/>
                                          <w:marRight w:val="0"/>
                                          <w:marTop w:val="0"/>
                                          <w:marBottom w:val="0"/>
                                          <w:divBdr>
                                            <w:top w:val="none" w:sz="0" w:space="0" w:color="auto"/>
                                            <w:left w:val="none" w:sz="0" w:space="0" w:color="auto"/>
                                            <w:bottom w:val="none" w:sz="0" w:space="0" w:color="auto"/>
                                            <w:right w:val="none" w:sz="0" w:space="0" w:color="auto"/>
                                          </w:divBdr>
                                          <w:divsChild>
                                            <w:div w:id="33734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0925975">
          <w:marLeft w:val="0"/>
          <w:marRight w:val="0"/>
          <w:marTop w:val="0"/>
          <w:marBottom w:val="0"/>
          <w:divBdr>
            <w:top w:val="none" w:sz="0" w:space="0" w:color="auto"/>
            <w:left w:val="none" w:sz="0" w:space="0" w:color="auto"/>
            <w:bottom w:val="none" w:sz="0" w:space="0" w:color="auto"/>
            <w:right w:val="none" w:sz="0" w:space="0" w:color="auto"/>
          </w:divBdr>
          <w:divsChild>
            <w:div w:id="1503008685">
              <w:marLeft w:val="0"/>
              <w:marRight w:val="0"/>
              <w:marTop w:val="0"/>
              <w:marBottom w:val="0"/>
              <w:divBdr>
                <w:top w:val="none" w:sz="0" w:space="0" w:color="auto"/>
                <w:left w:val="none" w:sz="0" w:space="0" w:color="auto"/>
                <w:bottom w:val="none" w:sz="0" w:space="0" w:color="auto"/>
                <w:right w:val="none" w:sz="0" w:space="0" w:color="auto"/>
              </w:divBdr>
              <w:divsChild>
                <w:div w:id="1730572922">
                  <w:marLeft w:val="0"/>
                  <w:marRight w:val="0"/>
                  <w:marTop w:val="0"/>
                  <w:marBottom w:val="0"/>
                  <w:divBdr>
                    <w:top w:val="none" w:sz="0" w:space="0" w:color="auto"/>
                    <w:left w:val="none" w:sz="0" w:space="0" w:color="auto"/>
                    <w:bottom w:val="none" w:sz="0" w:space="0" w:color="auto"/>
                    <w:right w:val="none" w:sz="0" w:space="0" w:color="auto"/>
                  </w:divBdr>
                  <w:divsChild>
                    <w:div w:id="1794716378">
                      <w:marLeft w:val="0"/>
                      <w:marRight w:val="0"/>
                      <w:marTop w:val="0"/>
                      <w:marBottom w:val="0"/>
                      <w:divBdr>
                        <w:top w:val="none" w:sz="0" w:space="0" w:color="auto"/>
                        <w:left w:val="none" w:sz="0" w:space="0" w:color="auto"/>
                        <w:bottom w:val="none" w:sz="0" w:space="0" w:color="auto"/>
                        <w:right w:val="none" w:sz="0" w:space="0" w:color="auto"/>
                      </w:divBdr>
                      <w:divsChild>
                        <w:div w:id="867330315">
                          <w:marLeft w:val="0"/>
                          <w:marRight w:val="0"/>
                          <w:marTop w:val="0"/>
                          <w:marBottom w:val="0"/>
                          <w:divBdr>
                            <w:top w:val="none" w:sz="0" w:space="0" w:color="auto"/>
                            <w:left w:val="none" w:sz="0" w:space="0" w:color="auto"/>
                            <w:bottom w:val="none" w:sz="0" w:space="0" w:color="auto"/>
                            <w:right w:val="none" w:sz="0" w:space="0" w:color="auto"/>
                          </w:divBdr>
                          <w:divsChild>
                            <w:div w:id="2097629410">
                              <w:marLeft w:val="0"/>
                              <w:marRight w:val="0"/>
                              <w:marTop w:val="0"/>
                              <w:marBottom w:val="0"/>
                              <w:divBdr>
                                <w:top w:val="none" w:sz="0" w:space="0" w:color="auto"/>
                                <w:left w:val="none" w:sz="0" w:space="0" w:color="auto"/>
                                <w:bottom w:val="none" w:sz="0" w:space="0" w:color="auto"/>
                                <w:right w:val="none" w:sz="0" w:space="0" w:color="auto"/>
                              </w:divBdr>
                              <w:divsChild>
                                <w:div w:id="341786732">
                                  <w:marLeft w:val="0"/>
                                  <w:marRight w:val="0"/>
                                  <w:marTop w:val="0"/>
                                  <w:marBottom w:val="0"/>
                                  <w:divBdr>
                                    <w:top w:val="none" w:sz="0" w:space="0" w:color="auto"/>
                                    <w:left w:val="none" w:sz="0" w:space="0" w:color="auto"/>
                                    <w:bottom w:val="none" w:sz="0" w:space="0" w:color="auto"/>
                                    <w:right w:val="none" w:sz="0" w:space="0" w:color="auto"/>
                                  </w:divBdr>
                                  <w:divsChild>
                                    <w:div w:id="1619949410">
                                      <w:marLeft w:val="0"/>
                                      <w:marRight w:val="0"/>
                                      <w:marTop w:val="0"/>
                                      <w:marBottom w:val="0"/>
                                      <w:divBdr>
                                        <w:top w:val="none" w:sz="0" w:space="0" w:color="auto"/>
                                        <w:left w:val="none" w:sz="0" w:space="0" w:color="auto"/>
                                        <w:bottom w:val="none" w:sz="0" w:space="0" w:color="auto"/>
                                        <w:right w:val="none" w:sz="0" w:space="0" w:color="auto"/>
                                      </w:divBdr>
                                      <w:divsChild>
                                        <w:div w:id="6476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348958">
          <w:marLeft w:val="0"/>
          <w:marRight w:val="0"/>
          <w:marTop w:val="0"/>
          <w:marBottom w:val="0"/>
          <w:divBdr>
            <w:top w:val="none" w:sz="0" w:space="0" w:color="auto"/>
            <w:left w:val="none" w:sz="0" w:space="0" w:color="auto"/>
            <w:bottom w:val="none" w:sz="0" w:space="0" w:color="auto"/>
            <w:right w:val="none" w:sz="0" w:space="0" w:color="auto"/>
          </w:divBdr>
          <w:divsChild>
            <w:div w:id="58797558">
              <w:marLeft w:val="0"/>
              <w:marRight w:val="0"/>
              <w:marTop w:val="0"/>
              <w:marBottom w:val="0"/>
              <w:divBdr>
                <w:top w:val="none" w:sz="0" w:space="0" w:color="auto"/>
                <w:left w:val="none" w:sz="0" w:space="0" w:color="auto"/>
                <w:bottom w:val="none" w:sz="0" w:space="0" w:color="auto"/>
                <w:right w:val="none" w:sz="0" w:space="0" w:color="auto"/>
              </w:divBdr>
              <w:divsChild>
                <w:div w:id="640157332">
                  <w:marLeft w:val="0"/>
                  <w:marRight w:val="0"/>
                  <w:marTop w:val="0"/>
                  <w:marBottom w:val="0"/>
                  <w:divBdr>
                    <w:top w:val="none" w:sz="0" w:space="0" w:color="auto"/>
                    <w:left w:val="none" w:sz="0" w:space="0" w:color="auto"/>
                    <w:bottom w:val="none" w:sz="0" w:space="0" w:color="auto"/>
                    <w:right w:val="none" w:sz="0" w:space="0" w:color="auto"/>
                  </w:divBdr>
                  <w:divsChild>
                    <w:div w:id="855925074">
                      <w:marLeft w:val="0"/>
                      <w:marRight w:val="0"/>
                      <w:marTop w:val="0"/>
                      <w:marBottom w:val="0"/>
                      <w:divBdr>
                        <w:top w:val="none" w:sz="0" w:space="0" w:color="auto"/>
                        <w:left w:val="none" w:sz="0" w:space="0" w:color="auto"/>
                        <w:bottom w:val="none" w:sz="0" w:space="0" w:color="auto"/>
                        <w:right w:val="none" w:sz="0" w:space="0" w:color="auto"/>
                      </w:divBdr>
                      <w:divsChild>
                        <w:div w:id="1038043833">
                          <w:marLeft w:val="0"/>
                          <w:marRight w:val="0"/>
                          <w:marTop w:val="0"/>
                          <w:marBottom w:val="0"/>
                          <w:divBdr>
                            <w:top w:val="none" w:sz="0" w:space="0" w:color="auto"/>
                            <w:left w:val="none" w:sz="0" w:space="0" w:color="auto"/>
                            <w:bottom w:val="none" w:sz="0" w:space="0" w:color="auto"/>
                            <w:right w:val="none" w:sz="0" w:space="0" w:color="auto"/>
                          </w:divBdr>
                          <w:divsChild>
                            <w:div w:id="1377773993">
                              <w:marLeft w:val="0"/>
                              <w:marRight w:val="0"/>
                              <w:marTop w:val="0"/>
                              <w:marBottom w:val="0"/>
                              <w:divBdr>
                                <w:top w:val="none" w:sz="0" w:space="0" w:color="auto"/>
                                <w:left w:val="none" w:sz="0" w:space="0" w:color="auto"/>
                                <w:bottom w:val="none" w:sz="0" w:space="0" w:color="auto"/>
                                <w:right w:val="none" w:sz="0" w:space="0" w:color="auto"/>
                              </w:divBdr>
                              <w:divsChild>
                                <w:div w:id="99964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052799">
                  <w:marLeft w:val="0"/>
                  <w:marRight w:val="0"/>
                  <w:marTop w:val="0"/>
                  <w:marBottom w:val="0"/>
                  <w:divBdr>
                    <w:top w:val="none" w:sz="0" w:space="0" w:color="auto"/>
                    <w:left w:val="none" w:sz="0" w:space="0" w:color="auto"/>
                    <w:bottom w:val="none" w:sz="0" w:space="0" w:color="auto"/>
                    <w:right w:val="none" w:sz="0" w:space="0" w:color="auto"/>
                  </w:divBdr>
                  <w:divsChild>
                    <w:div w:id="1188759859">
                      <w:marLeft w:val="0"/>
                      <w:marRight w:val="0"/>
                      <w:marTop w:val="0"/>
                      <w:marBottom w:val="0"/>
                      <w:divBdr>
                        <w:top w:val="none" w:sz="0" w:space="0" w:color="auto"/>
                        <w:left w:val="none" w:sz="0" w:space="0" w:color="auto"/>
                        <w:bottom w:val="none" w:sz="0" w:space="0" w:color="auto"/>
                        <w:right w:val="none" w:sz="0" w:space="0" w:color="auto"/>
                      </w:divBdr>
                      <w:divsChild>
                        <w:div w:id="1865946025">
                          <w:marLeft w:val="0"/>
                          <w:marRight w:val="0"/>
                          <w:marTop w:val="0"/>
                          <w:marBottom w:val="0"/>
                          <w:divBdr>
                            <w:top w:val="none" w:sz="0" w:space="0" w:color="auto"/>
                            <w:left w:val="none" w:sz="0" w:space="0" w:color="auto"/>
                            <w:bottom w:val="none" w:sz="0" w:space="0" w:color="auto"/>
                            <w:right w:val="none" w:sz="0" w:space="0" w:color="auto"/>
                          </w:divBdr>
                          <w:divsChild>
                            <w:div w:id="1840389281">
                              <w:marLeft w:val="0"/>
                              <w:marRight w:val="0"/>
                              <w:marTop w:val="0"/>
                              <w:marBottom w:val="0"/>
                              <w:divBdr>
                                <w:top w:val="none" w:sz="0" w:space="0" w:color="auto"/>
                                <w:left w:val="none" w:sz="0" w:space="0" w:color="auto"/>
                                <w:bottom w:val="none" w:sz="0" w:space="0" w:color="auto"/>
                                <w:right w:val="none" w:sz="0" w:space="0" w:color="auto"/>
                              </w:divBdr>
                              <w:divsChild>
                                <w:div w:id="1634410271">
                                  <w:marLeft w:val="0"/>
                                  <w:marRight w:val="0"/>
                                  <w:marTop w:val="0"/>
                                  <w:marBottom w:val="0"/>
                                  <w:divBdr>
                                    <w:top w:val="none" w:sz="0" w:space="0" w:color="auto"/>
                                    <w:left w:val="none" w:sz="0" w:space="0" w:color="auto"/>
                                    <w:bottom w:val="none" w:sz="0" w:space="0" w:color="auto"/>
                                    <w:right w:val="none" w:sz="0" w:space="0" w:color="auto"/>
                                  </w:divBdr>
                                  <w:divsChild>
                                    <w:div w:id="15869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0053329">
          <w:marLeft w:val="0"/>
          <w:marRight w:val="0"/>
          <w:marTop w:val="0"/>
          <w:marBottom w:val="0"/>
          <w:divBdr>
            <w:top w:val="none" w:sz="0" w:space="0" w:color="auto"/>
            <w:left w:val="none" w:sz="0" w:space="0" w:color="auto"/>
            <w:bottom w:val="none" w:sz="0" w:space="0" w:color="auto"/>
            <w:right w:val="none" w:sz="0" w:space="0" w:color="auto"/>
          </w:divBdr>
          <w:divsChild>
            <w:div w:id="348147523">
              <w:marLeft w:val="0"/>
              <w:marRight w:val="0"/>
              <w:marTop w:val="0"/>
              <w:marBottom w:val="0"/>
              <w:divBdr>
                <w:top w:val="none" w:sz="0" w:space="0" w:color="auto"/>
                <w:left w:val="none" w:sz="0" w:space="0" w:color="auto"/>
                <w:bottom w:val="none" w:sz="0" w:space="0" w:color="auto"/>
                <w:right w:val="none" w:sz="0" w:space="0" w:color="auto"/>
              </w:divBdr>
              <w:divsChild>
                <w:div w:id="1915315321">
                  <w:marLeft w:val="0"/>
                  <w:marRight w:val="0"/>
                  <w:marTop w:val="0"/>
                  <w:marBottom w:val="0"/>
                  <w:divBdr>
                    <w:top w:val="none" w:sz="0" w:space="0" w:color="auto"/>
                    <w:left w:val="none" w:sz="0" w:space="0" w:color="auto"/>
                    <w:bottom w:val="none" w:sz="0" w:space="0" w:color="auto"/>
                    <w:right w:val="none" w:sz="0" w:space="0" w:color="auto"/>
                  </w:divBdr>
                  <w:divsChild>
                    <w:div w:id="379747093">
                      <w:marLeft w:val="0"/>
                      <w:marRight w:val="0"/>
                      <w:marTop w:val="0"/>
                      <w:marBottom w:val="0"/>
                      <w:divBdr>
                        <w:top w:val="none" w:sz="0" w:space="0" w:color="auto"/>
                        <w:left w:val="none" w:sz="0" w:space="0" w:color="auto"/>
                        <w:bottom w:val="none" w:sz="0" w:space="0" w:color="auto"/>
                        <w:right w:val="none" w:sz="0" w:space="0" w:color="auto"/>
                      </w:divBdr>
                      <w:divsChild>
                        <w:div w:id="2041083476">
                          <w:marLeft w:val="0"/>
                          <w:marRight w:val="0"/>
                          <w:marTop w:val="0"/>
                          <w:marBottom w:val="0"/>
                          <w:divBdr>
                            <w:top w:val="none" w:sz="0" w:space="0" w:color="auto"/>
                            <w:left w:val="none" w:sz="0" w:space="0" w:color="auto"/>
                            <w:bottom w:val="none" w:sz="0" w:space="0" w:color="auto"/>
                            <w:right w:val="none" w:sz="0" w:space="0" w:color="auto"/>
                          </w:divBdr>
                          <w:divsChild>
                            <w:div w:id="526456303">
                              <w:marLeft w:val="0"/>
                              <w:marRight w:val="0"/>
                              <w:marTop w:val="0"/>
                              <w:marBottom w:val="0"/>
                              <w:divBdr>
                                <w:top w:val="none" w:sz="0" w:space="0" w:color="auto"/>
                                <w:left w:val="none" w:sz="0" w:space="0" w:color="auto"/>
                                <w:bottom w:val="none" w:sz="0" w:space="0" w:color="auto"/>
                                <w:right w:val="none" w:sz="0" w:space="0" w:color="auto"/>
                              </w:divBdr>
                              <w:divsChild>
                                <w:div w:id="2049447057">
                                  <w:marLeft w:val="0"/>
                                  <w:marRight w:val="0"/>
                                  <w:marTop w:val="0"/>
                                  <w:marBottom w:val="0"/>
                                  <w:divBdr>
                                    <w:top w:val="none" w:sz="0" w:space="0" w:color="auto"/>
                                    <w:left w:val="none" w:sz="0" w:space="0" w:color="auto"/>
                                    <w:bottom w:val="none" w:sz="0" w:space="0" w:color="auto"/>
                                    <w:right w:val="none" w:sz="0" w:space="0" w:color="auto"/>
                                  </w:divBdr>
                                  <w:divsChild>
                                    <w:div w:id="1641643870">
                                      <w:marLeft w:val="0"/>
                                      <w:marRight w:val="0"/>
                                      <w:marTop w:val="0"/>
                                      <w:marBottom w:val="0"/>
                                      <w:divBdr>
                                        <w:top w:val="none" w:sz="0" w:space="0" w:color="auto"/>
                                        <w:left w:val="none" w:sz="0" w:space="0" w:color="auto"/>
                                        <w:bottom w:val="none" w:sz="0" w:space="0" w:color="auto"/>
                                        <w:right w:val="none" w:sz="0" w:space="0" w:color="auto"/>
                                      </w:divBdr>
                                      <w:divsChild>
                                        <w:div w:id="149672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0586818">
          <w:marLeft w:val="0"/>
          <w:marRight w:val="0"/>
          <w:marTop w:val="0"/>
          <w:marBottom w:val="0"/>
          <w:divBdr>
            <w:top w:val="none" w:sz="0" w:space="0" w:color="auto"/>
            <w:left w:val="none" w:sz="0" w:space="0" w:color="auto"/>
            <w:bottom w:val="none" w:sz="0" w:space="0" w:color="auto"/>
            <w:right w:val="none" w:sz="0" w:space="0" w:color="auto"/>
          </w:divBdr>
          <w:divsChild>
            <w:div w:id="165748820">
              <w:marLeft w:val="0"/>
              <w:marRight w:val="0"/>
              <w:marTop w:val="0"/>
              <w:marBottom w:val="0"/>
              <w:divBdr>
                <w:top w:val="none" w:sz="0" w:space="0" w:color="auto"/>
                <w:left w:val="none" w:sz="0" w:space="0" w:color="auto"/>
                <w:bottom w:val="none" w:sz="0" w:space="0" w:color="auto"/>
                <w:right w:val="none" w:sz="0" w:space="0" w:color="auto"/>
              </w:divBdr>
              <w:divsChild>
                <w:div w:id="43800922">
                  <w:marLeft w:val="0"/>
                  <w:marRight w:val="0"/>
                  <w:marTop w:val="0"/>
                  <w:marBottom w:val="0"/>
                  <w:divBdr>
                    <w:top w:val="none" w:sz="0" w:space="0" w:color="auto"/>
                    <w:left w:val="none" w:sz="0" w:space="0" w:color="auto"/>
                    <w:bottom w:val="none" w:sz="0" w:space="0" w:color="auto"/>
                    <w:right w:val="none" w:sz="0" w:space="0" w:color="auto"/>
                  </w:divBdr>
                  <w:divsChild>
                    <w:div w:id="1569147005">
                      <w:marLeft w:val="0"/>
                      <w:marRight w:val="0"/>
                      <w:marTop w:val="0"/>
                      <w:marBottom w:val="0"/>
                      <w:divBdr>
                        <w:top w:val="none" w:sz="0" w:space="0" w:color="auto"/>
                        <w:left w:val="none" w:sz="0" w:space="0" w:color="auto"/>
                        <w:bottom w:val="none" w:sz="0" w:space="0" w:color="auto"/>
                        <w:right w:val="none" w:sz="0" w:space="0" w:color="auto"/>
                      </w:divBdr>
                      <w:divsChild>
                        <w:div w:id="1151676195">
                          <w:marLeft w:val="0"/>
                          <w:marRight w:val="0"/>
                          <w:marTop w:val="0"/>
                          <w:marBottom w:val="0"/>
                          <w:divBdr>
                            <w:top w:val="none" w:sz="0" w:space="0" w:color="auto"/>
                            <w:left w:val="none" w:sz="0" w:space="0" w:color="auto"/>
                            <w:bottom w:val="none" w:sz="0" w:space="0" w:color="auto"/>
                            <w:right w:val="none" w:sz="0" w:space="0" w:color="auto"/>
                          </w:divBdr>
                          <w:divsChild>
                            <w:div w:id="1197548428">
                              <w:marLeft w:val="0"/>
                              <w:marRight w:val="0"/>
                              <w:marTop w:val="0"/>
                              <w:marBottom w:val="0"/>
                              <w:divBdr>
                                <w:top w:val="none" w:sz="0" w:space="0" w:color="auto"/>
                                <w:left w:val="none" w:sz="0" w:space="0" w:color="auto"/>
                                <w:bottom w:val="none" w:sz="0" w:space="0" w:color="auto"/>
                                <w:right w:val="none" w:sz="0" w:space="0" w:color="auto"/>
                              </w:divBdr>
                              <w:divsChild>
                                <w:div w:id="192310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573300">
                  <w:marLeft w:val="0"/>
                  <w:marRight w:val="0"/>
                  <w:marTop w:val="0"/>
                  <w:marBottom w:val="0"/>
                  <w:divBdr>
                    <w:top w:val="none" w:sz="0" w:space="0" w:color="auto"/>
                    <w:left w:val="none" w:sz="0" w:space="0" w:color="auto"/>
                    <w:bottom w:val="none" w:sz="0" w:space="0" w:color="auto"/>
                    <w:right w:val="none" w:sz="0" w:space="0" w:color="auto"/>
                  </w:divBdr>
                  <w:divsChild>
                    <w:div w:id="2036887135">
                      <w:marLeft w:val="0"/>
                      <w:marRight w:val="0"/>
                      <w:marTop w:val="0"/>
                      <w:marBottom w:val="0"/>
                      <w:divBdr>
                        <w:top w:val="none" w:sz="0" w:space="0" w:color="auto"/>
                        <w:left w:val="none" w:sz="0" w:space="0" w:color="auto"/>
                        <w:bottom w:val="none" w:sz="0" w:space="0" w:color="auto"/>
                        <w:right w:val="none" w:sz="0" w:space="0" w:color="auto"/>
                      </w:divBdr>
                      <w:divsChild>
                        <w:div w:id="234705011">
                          <w:marLeft w:val="0"/>
                          <w:marRight w:val="0"/>
                          <w:marTop w:val="0"/>
                          <w:marBottom w:val="0"/>
                          <w:divBdr>
                            <w:top w:val="none" w:sz="0" w:space="0" w:color="auto"/>
                            <w:left w:val="none" w:sz="0" w:space="0" w:color="auto"/>
                            <w:bottom w:val="none" w:sz="0" w:space="0" w:color="auto"/>
                            <w:right w:val="none" w:sz="0" w:space="0" w:color="auto"/>
                          </w:divBdr>
                          <w:divsChild>
                            <w:div w:id="34896705">
                              <w:marLeft w:val="0"/>
                              <w:marRight w:val="0"/>
                              <w:marTop w:val="0"/>
                              <w:marBottom w:val="0"/>
                              <w:divBdr>
                                <w:top w:val="none" w:sz="0" w:space="0" w:color="auto"/>
                                <w:left w:val="none" w:sz="0" w:space="0" w:color="auto"/>
                                <w:bottom w:val="none" w:sz="0" w:space="0" w:color="auto"/>
                                <w:right w:val="none" w:sz="0" w:space="0" w:color="auto"/>
                              </w:divBdr>
                              <w:divsChild>
                                <w:div w:id="1360814007">
                                  <w:marLeft w:val="0"/>
                                  <w:marRight w:val="0"/>
                                  <w:marTop w:val="0"/>
                                  <w:marBottom w:val="0"/>
                                  <w:divBdr>
                                    <w:top w:val="none" w:sz="0" w:space="0" w:color="auto"/>
                                    <w:left w:val="none" w:sz="0" w:space="0" w:color="auto"/>
                                    <w:bottom w:val="none" w:sz="0" w:space="0" w:color="auto"/>
                                    <w:right w:val="none" w:sz="0" w:space="0" w:color="auto"/>
                                  </w:divBdr>
                                  <w:divsChild>
                                    <w:div w:id="182624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939431">
          <w:marLeft w:val="0"/>
          <w:marRight w:val="0"/>
          <w:marTop w:val="0"/>
          <w:marBottom w:val="0"/>
          <w:divBdr>
            <w:top w:val="none" w:sz="0" w:space="0" w:color="auto"/>
            <w:left w:val="none" w:sz="0" w:space="0" w:color="auto"/>
            <w:bottom w:val="none" w:sz="0" w:space="0" w:color="auto"/>
            <w:right w:val="none" w:sz="0" w:space="0" w:color="auto"/>
          </w:divBdr>
          <w:divsChild>
            <w:div w:id="914096841">
              <w:marLeft w:val="0"/>
              <w:marRight w:val="0"/>
              <w:marTop w:val="0"/>
              <w:marBottom w:val="0"/>
              <w:divBdr>
                <w:top w:val="none" w:sz="0" w:space="0" w:color="auto"/>
                <w:left w:val="none" w:sz="0" w:space="0" w:color="auto"/>
                <w:bottom w:val="none" w:sz="0" w:space="0" w:color="auto"/>
                <w:right w:val="none" w:sz="0" w:space="0" w:color="auto"/>
              </w:divBdr>
              <w:divsChild>
                <w:div w:id="796799171">
                  <w:marLeft w:val="0"/>
                  <w:marRight w:val="0"/>
                  <w:marTop w:val="0"/>
                  <w:marBottom w:val="0"/>
                  <w:divBdr>
                    <w:top w:val="none" w:sz="0" w:space="0" w:color="auto"/>
                    <w:left w:val="none" w:sz="0" w:space="0" w:color="auto"/>
                    <w:bottom w:val="none" w:sz="0" w:space="0" w:color="auto"/>
                    <w:right w:val="none" w:sz="0" w:space="0" w:color="auto"/>
                  </w:divBdr>
                  <w:divsChild>
                    <w:div w:id="1486779011">
                      <w:marLeft w:val="0"/>
                      <w:marRight w:val="0"/>
                      <w:marTop w:val="0"/>
                      <w:marBottom w:val="0"/>
                      <w:divBdr>
                        <w:top w:val="none" w:sz="0" w:space="0" w:color="auto"/>
                        <w:left w:val="none" w:sz="0" w:space="0" w:color="auto"/>
                        <w:bottom w:val="none" w:sz="0" w:space="0" w:color="auto"/>
                        <w:right w:val="none" w:sz="0" w:space="0" w:color="auto"/>
                      </w:divBdr>
                      <w:divsChild>
                        <w:div w:id="1236746033">
                          <w:marLeft w:val="0"/>
                          <w:marRight w:val="0"/>
                          <w:marTop w:val="0"/>
                          <w:marBottom w:val="0"/>
                          <w:divBdr>
                            <w:top w:val="none" w:sz="0" w:space="0" w:color="auto"/>
                            <w:left w:val="none" w:sz="0" w:space="0" w:color="auto"/>
                            <w:bottom w:val="none" w:sz="0" w:space="0" w:color="auto"/>
                            <w:right w:val="none" w:sz="0" w:space="0" w:color="auto"/>
                          </w:divBdr>
                          <w:divsChild>
                            <w:div w:id="427426861">
                              <w:marLeft w:val="0"/>
                              <w:marRight w:val="0"/>
                              <w:marTop w:val="0"/>
                              <w:marBottom w:val="0"/>
                              <w:divBdr>
                                <w:top w:val="none" w:sz="0" w:space="0" w:color="auto"/>
                                <w:left w:val="none" w:sz="0" w:space="0" w:color="auto"/>
                                <w:bottom w:val="none" w:sz="0" w:space="0" w:color="auto"/>
                                <w:right w:val="none" w:sz="0" w:space="0" w:color="auto"/>
                              </w:divBdr>
                              <w:divsChild>
                                <w:div w:id="1684284973">
                                  <w:marLeft w:val="0"/>
                                  <w:marRight w:val="0"/>
                                  <w:marTop w:val="0"/>
                                  <w:marBottom w:val="0"/>
                                  <w:divBdr>
                                    <w:top w:val="none" w:sz="0" w:space="0" w:color="auto"/>
                                    <w:left w:val="none" w:sz="0" w:space="0" w:color="auto"/>
                                    <w:bottom w:val="none" w:sz="0" w:space="0" w:color="auto"/>
                                    <w:right w:val="none" w:sz="0" w:space="0" w:color="auto"/>
                                  </w:divBdr>
                                  <w:divsChild>
                                    <w:div w:id="1353797006">
                                      <w:marLeft w:val="0"/>
                                      <w:marRight w:val="0"/>
                                      <w:marTop w:val="0"/>
                                      <w:marBottom w:val="0"/>
                                      <w:divBdr>
                                        <w:top w:val="none" w:sz="0" w:space="0" w:color="auto"/>
                                        <w:left w:val="none" w:sz="0" w:space="0" w:color="auto"/>
                                        <w:bottom w:val="none" w:sz="0" w:space="0" w:color="auto"/>
                                        <w:right w:val="none" w:sz="0" w:space="0" w:color="auto"/>
                                      </w:divBdr>
                                      <w:divsChild>
                                        <w:div w:id="39658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3965744">
          <w:marLeft w:val="0"/>
          <w:marRight w:val="0"/>
          <w:marTop w:val="0"/>
          <w:marBottom w:val="0"/>
          <w:divBdr>
            <w:top w:val="none" w:sz="0" w:space="0" w:color="auto"/>
            <w:left w:val="none" w:sz="0" w:space="0" w:color="auto"/>
            <w:bottom w:val="none" w:sz="0" w:space="0" w:color="auto"/>
            <w:right w:val="none" w:sz="0" w:space="0" w:color="auto"/>
          </w:divBdr>
          <w:divsChild>
            <w:div w:id="839276939">
              <w:marLeft w:val="0"/>
              <w:marRight w:val="0"/>
              <w:marTop w:val="0"/>
              <w:marBottom w:val="0"/>
              <w:divBdr>
                <w:top w:val="none" w:sz="0" w:space="0" w:color="auto"/>
                <w:left w:val="none" w:sz="0" w:space="0" w:color="auto"/>
                <w:bottom w:val="none" w:sz="0" w:space="0" w:color="auto"/>
                <w:right w:val="none" w:sz="0" w:space="0" w:color="auto"/>
              </w:divBdr>
              <w:divsChild>
                <w:div w:id="749887773">
                  <w:marLeft w:val="0"/>
                  <w:marRight w:val="0"/>
                  <w:marTop w:val="0"/>
                  <w:marBottom w:val="0"/>
                  <w:divBdr>
                    <w:top w:val="none" w:sz="0" w:space="0" w:color="auto"/>
                    <w:left w:val="none" w:sz="0" w:space="0" w:color="auto"/>
                    <w:bottom w:val="none" w:sz="0" w:space="0" w:color="auto"/>
                    <w:right w:val="none" w:sz="0" w:space="0" w:color="auto"/>
                  </w:divBdr>
                  <w:divsChild>
                    <w:div w:id="1174147551">
                      <w:marLeft w:val="0"/>
                      <w:marRight w:val="0"/>
                      <w:marTop w:val="0"/>
                      <w:marBottom w:val="0"/>
                      <w:divBdr>
                        <w:top w:val="none" w:sz="0" w:space="0" w:color="auto"/>
                        <w:left w:val="none" w:sz="0" w:space="0" w:color="auto"/>
                        <w:bottom w:val="none" w:sz="0" w:space="0" w:color="auto"/>
                        <w:right w:val="none" w:sz="0" w:space="0" w:color="auto"/>
                      </w:divBdr>
                      <w:divsChild>
                        <w:div w:id="271212659">
                          <w:marLeft w:val="0"/>
                          <w:marRight w:val="0"/>
                          <w:marTop w:val="0"/>
                          <w:marBottom w:val="0"/>
                          <w:divBdr>
                            <w:top w:val="none" w:sz="0" w:space="0" w:color="auto"/>
                            <w:left w:val="none" w:sz="0" w:space="0" w:color="auto"/>
                            <w:bottom w:val="none" w:sz="0" w:space="0" w:color="auto"/>
                            <w:right w:val="none" w:sz="0" w:space="0" w:color="auto"/>
                          </w:divBdr>
                          <w:divsChild>
                            <w:div w:id="651446808">
                              <w:marLeft w:val="0"/>
                              <w:marRight w:val="0"/>
                              <w:marTop w:val="0"/>
                              <w:marBottom w:val="0"/>
                              <w:divBdr>
                                <w:top w:val="none" w:sz="0" w:space="0" w:color="auto"/>
                                <w:left w:val="none" w:sz="0" w:space="0" w:color="auto"/>
                                <w:bottom w:val="none" w:sz="0" w:space="0" w:color="auto"/>
                                <w:right w:val="none" w:sz="0" w:space="0" w:color="auto"/>
                              </w:divBdr>
                              <w:divsChild>
                                <w:div w:id="1679189300">
                                  <w:marLeft w:val="0"/>
                                  <w:marRight w:val="0"/>
                                  <w:marTop w:val="0"/>
                                  <w:marBottom w:val="0"/>
                                  <w:divBdr>
                                    <w:top w:val="none" w:sz="0" w:space="0" w:color="auto"/>
                                    <w:left w:val="none" w:sz="0" w:space="0" w:color="auto"/>
                                    <w:bottom w:val="none" w:sz="0" w:space="0" w:color="auto"/>
                                    <w:right w:val="none" w:sz="0" w:space="0" w:color="auto"/>
                                  </w:divBdr>
                                  <w:divsChild>
                                    <w:div w:id="232277083">
                                      <w:marLeft w:val="0"/>
                                      <w:marRight w:val="0"/>
                                      <w:marTop w:val="0"/>
                                      <w:marBottom w:val="0"/>
                                      <w:divBdr>
                                        <w:top w:val="none" w:sz="0" w:space="0" w:color="auto"/>
                                        <w:left w:val="none" w:sz="0" w:space="0" w:color="auto"/>
                                        <w:bottom w:val="none" w:sz="0" w:space="0" w:color="auto"/>
                                        <w:right w:val="none" w:sz="0" w:space="0" w:color="auto"/>
                                      </w:divBdr>
                                      <w:divsChild>
                                        <w:div w:id="27159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232884">
          <w:marLeft w:val="0"/>
          <w:marRight w:val="0"/>
          <w:marTop w:val="0"/>
          <w:marBottom w:val="0"/>
          <w:divBdr>
            <w:top w:val="none" w:sz="0" w:space="0" w:color="auto"/>
            <w:left w:val="none" w:sz="0" w:space="0" w:color="auto"/>
            <w:bottom w:val="none" w:sz="0" w:space="0" w:color="auto"/>
            <w:right w:val="none" w:sz="0" w:space="0" w:color="auto"/>
          </w:divBdr>
          <w:divsChild>
            <w:div w:id="2132354733">
              <w:marLeft w:val="0"/>
              <w:marRight w:val="0"/>
              <w:marTop w:val="0"/>
              <w:marBottom w:val="0"/>
              <w:divBdr>
                <w:top w:val="none" w:sz="0" w:space="0" w:color="auto"/>
                <w:left w:val="none" w:sz="0" w:space="0" w:color="auto"/>
                <w:bottom w:val="none" w:sz="0" w:space="0" w:color="auto"/>
                <w:right w:val="none" w:sz="0" w:space="0" w:color="auto"/>
              </w:divBdr>
              <w:divsChild>
                <w:div w:id="390424134">
                  <w:marLeft w:val="0"/>
                  <w:marRight w:val="0"/>
                  <w:marTop w:val="0"/>
                  <w:marBottom w:val="0"/>
                  <w:divBdr>
                    <w:top w:val="none" w:sz="0" w:space="0" w:color="auto"/>
                    <w:left w:val="none" w:sz="0" w:space="0" w:color="auto"/>
                    <w:bottom w:val="none" w:sz="0" w:space="0" w:color="auto"/>
                    <w:right w:val="none" w:sz="0" w:space="0" w:color="auto"/>
                  </w:divBdr>
                  <w:divsChild>
                    <w:div w:id="35586125">
                      <w:marLeft w:val="0"/>
                      <w:marRight w:val="0"/>
                      <w:marTop w:val="0"/>
                      <w:marBottom w:val="0"/>
                      <w:divBdr>
                        <w:top w:val="none" w:sz="0" w:space="0" w:color="auto"/>
                        <w:left w:val="none" w:sz="0" w:space="0" w:color="auto"/>
                        <w:bottom w:val="none" w:sz="0" w:space="0" w:color="auto"/>
                        <w:right w:val="none" w:sz="0" w:space="0" w:color="auto"/>
                      </w:divBdr>
                      <w:divsChild>
                        <w:div w:id="186910867">
                          <w:marLeft w:val="0"/>
                          <w:marRight w:val="0"/>
                          <w:marTop w:val="0"/>
                          <w:marBottom w:val="0"/>
                          <w:divBdr>
                            <w:top w:val="none" w:sz="0" w:space="0" w:color="auto"/>
                            <w:left w:val="none" w:sz="0" w:space="0" w:color="auto"/>
                            <w:bottom w:val="none" w:sz="0" w:space="0" w:color="auto"/>
                            <w:right w:val="none" w:sz="0" w:space="0" w:color="auto"/>
                          </w:divBdr>
                          <w:divsChild>
                            <w:div w:id="2011834281">
                              <w:marLeft w:val="0"/>
                              <w:marRight w:val="0"/>
                              <w:marTop w:val="0"/>
                              <w:marBottom w:val="0"/>
                              <w:divBdr>
                                <w:top w:val="none" w:sz="0" w:space="0" w:color="auto"/>
                                <w:left w:val="none" w:sz="0" w:space="0" w:color="auto"/>
                                <w:bottom w:val="none" w:sz="0" w:space="0" w:color="auto"/>
                                <w:right w:val="none" w:sz="0" w:space="0" w:color="auto"/>
                              </w:divBdr>
                              <w:divsChild>
                                <w:div w:id="83626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073010">
                  <w:marLeft w:val="0"/>
                  <w:marRight w:val="0"/>
                  <w:marTop w:val="0"/>
                  <w:marBottom w:val="0"/>
                  <w:divBdr>
                    <w:top w:val="none" w:sz="0" w:space="0" w:color="auto"/>
                    <w:left w:val="none" w:sz="0" w:space="0" w:color="auto"/>
                    <w:bottom w:val="none" w:sz="0" w:space="0" w:color="auto"/>
                    <w:right w:val="none" w:sz="0" w:space="0" w:color="auto"/>
                  </w:divBdr>
                  <w:divsChild>
                    <w:div w:id="1086684855">
                      <w:marLeft w:val="0"/>
                      <w:marRight w:val="0"/>
                      <w:marTop w:val="0"/>
                      <w:marBottom w:val="0"/>
                      <w:divBdr>
                        <w:top w:val="none" w:sz="0" w:space="0" w:color="auto"/>
                        <w:left w:val="none" w:sz="0" w:space="0" w:color="auto"/>
                        <w:bottom w:val="none" w:sz="0" w:space="0" w:color="auto"/>
                        <w:right w:val="none" w:sz="0" w:space="0" w:color="auto"/>
                      </w:divBdr>
                      <w:divsChild>
                        <w:div w:id="1492255969">
                          <w:marLeft w:val="0"/>
                          <w:marRight w:val="0"/>
                          <w:marTop w:val="0"/>
                          <w:marBottom w:val="0"/>
                          <w:divBdr>
                            <w:top w:val="none" w:sz="0" w:space="0" w:color="auto"/>
                            <w:left w:val="none" w:sz="0" w:space="0" w:color="auto"/>
                            <w:bottom w:val="none" w:sz="0" w:space="0" w:color="auto"/>
                            <w:right w:val="none" w:sz="0" w:space="0" w:color="auto"/>
                          </w:divBdr>
                          <w:divsChild>
                            <w:div w:id="680015241">
                              <w:marLeft w:val="0"/>
                              <w:marRight w:val="0"/>
                              <w:marTop w:val="0"/>
                              <w:marBottom w:val="0"/>
                              <w:divBdr>
                                <w:top w:val="none" w:sz="0" w:space="0" w:color="auto"/>
                                <w:left w:val="none" w:sz="0" w:space="0" w:color="auto"/>
                                <w:bottom w:val="none" w:sz="0" w:space="0" w:color="auto"/>
                                <w:right w:val="none" w:sz="0" w:space="0" w:color="auto"/>
                              </w:divBdr>
                              <w:divsChild>
                                <w:div w:id="1532256050">
                                  <w:marLeft w:val="0"/>
                                  <w:marRight w:val="0"/>
                                  <w:marTop w:val="0"/>
                                  <w:marBottom w:val="0"/>
                                  <w:divBdr>
                                    <w:top w:val="none" w:sz="0" w:space="0" w:color="auto"/>
                                    <w:left w:val="none" w:sz="0" w:space="0" w:color="auto"/>
                                    <w:bottom w:val="none" w:sz="0" w:space="0" w:color="auto"/>
                                    <w:right w:val="none" w:sz="0" w:space="0" w:color="auto"/>
                                  </w:divBdr>
                                  <w:divsChild>
                                    <w:div w:id="83889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4420353">
          <w:marLeft w:val="0"/>
          <w:marRight w:val="0"/>
          <w:marTop w:val="0"/>
          <w:marBottom w:val="0"/>
          <w:divBdr>
            <w:top w:val="none" w:sz="0" w:space="0" w:color="auto"/>
            <w:left w:val="none" w:sz="0" w:space="0" w:color="auto"/>
            <w:bottom w:val="none" w:sz="0" w:space="0" w:color="auto"/>
            <w:right w:val="none" w:sz="0" w:space="0" w:color="auto"/>
          </w:divBdr>
          <w:divsChild>
            <w:div w:id="2030373821">
              <w:marLeft w:val="0"/>
              <w:marRight w:val="0"/>
              <w:marTop w:val="0"/>
              <w:marBottom w:val="0"/>
              <w:divBdr>
                <w:top w:val="none" w:sz="0" w:space="0" w:color="auto"/>
                <w:left w:val="none" w:sz="0" w:space="0" w:color="auto"/>
                <w:bottom w:val="none" w:sz="0" w:space="0" w:color="auto"/>
                <w:right w:val="none" w:sz="0" w:space="0" w:color="auto"/>
              </w:divBdr>
              <w:divsChild>
                <w:div w:id="1350646164">
                  <w:marLeft w:val="0"/>
                  <w:marRight w:val="0"/>
                  <w:marTop w:val="0"/>
                  <w:marBottom w:val="0"/>
                  <w:divBdr>
                    <w:top w:val="none" w:sz="0" w:space="0" w:color="auto"/>
                    <w:left w:val="none" w:sz="0" w:space="0" w:color="auto"/>
                    <w:bottom w:val="none" w:sz="0" w:space="0" w:color="auto"/>
                    <w:right w:val="none" w:sz="0" w:space="0" w:color="auto"/>
                  </w:divBdr>
                  <w:divsChild>
                    <w:div w:id="830408927">
                      <w:marLeft w:val="0"/>
                      <w:marRight w:val="0"/>
                      <w:marTop w:val="0"/>
                      <w:marBottom w:val="0"/>
                      <w:divBdr>
                        <w:top w:val="none" w:sz="0" w:space="0" w:color="auto"/>
                        <w:left w:val="none" w:sz="0" w:space="0" w:color="auto"/>
                        <w:bottom w:val="none" w:sz="0" w:space="0" w:color="auto"/>
                        <w:right w:val="none" w:sz="0" w:space="0" w:color="auto"/>
                      </w:divBdr>
                      <w:divsChild>
                        <w:div w:id="185142511">
                          <w:marLeft w:val="0"/>
                          <w:marRight w:val="0"/>
                          <w:marTop w:val="0"/>
                          <w:marBottom w:val="0"/>
                          <w:divBdr>
                            <w:top w:val="none" w:sz="0" w:space="0" w:color="auto"/>
                            <w:left w:val="none" w:sz="0" w:space="0" w:color="auto"/>
                            <w:bottom w:val="none" w:sz="0" w:space="0" w:color="auto"/>
                            <w:right w:val="none" w:sz="0" w:space="0" w:color="auto"/>
                          </w:divBdr>
                          <w:divsChild>
                            <w:div w:id="364185430">
                              <w:marLeft w:val="0"/>
                              <w:marRight w:val="0"/>
                              <w:marTop w:val="0"/>
                              <w:marBottom w:val="0"/>
                              <w:divBdr>
                                <w:top w:val="none" w:sz="0" w:space="0" w:color="auto"/>
                                <w:left w:val="none" w:sz="0" w:space="0" w:color="auto"/>
                                <w:bottom w:val="none" w:sz="0" w:space="0" w:color="auto"/>
                                <w:right w:val="none" w:sz="0" w:space="0" w:color="auto"/>
                              </w:divBdr>
                              <w:divsChild>
                                <w:div w:id="1143356307">
                                  <w:marLeft w:val="0"/>
                                  <w:marRight w:val="0"/>
                                  <w:marTop w:val="0"/>
                                  <w:marBottom w:val="0"/>
                                  <w:divBdr>
                                    <w:top w:val="none" w:sz="0" w:space="0" w:color="auto"/>
                                    <w:left w:val="none" w:sz="0" w:space="0" w:color="auto"/>
                                    <w:bottom w:val="none" w:sz="0" w:space="0" w:color="auto"/>
                                    <w:right w:val="none" w:sz="0" w:space="0" w:color="auto"/>
                                  </w:divBdr>
                                  <w:divsChild>
                                    <w:div w:id="1010257780">
                                      <w:marLeft w:val="0"/>
                                      <w:marRight w:val="0"/>
                                      <w:marTop w:val="0"/>
                                      <w:marBottom w:val="0"/>
                                      <w:divBdr>
                                        <w:top w:val="none" w:sz="0" w:space="0" w:color="auto"/>
                                        <w:left w:val="none" w:sz="0" w:space="0" w:color="auto"/>
                                        <w:bottom w:val="none" w:sz="0" w:space="0" w:color="auto"/>
                                        <w:right w:val="none" w:sz="0" w:space="0" w:color="auto"/>
                                      </w:divBdr>
                                      <w:divsChild>
                                        <w:div w:id="1900479656">
                                          <w:marLeft w:val="0"/>
                                          <w:marRight w:val="0"/>
                                          <w:marTop w:val="0"/>
                                          <w:marBottom w:val="0"/>
                                          <w:divBdr>
                                            <w:top w:val="none" w:sz="0" w:space="0" w:color="auto"/>
                                            <w:left w:val="none" w:sz="0" w:space="0" w:color="auto"/>
                                            <w:bottom w:val="none" w:sz="0" w:space="0" w:color="auto"/>
                                            <w:right w:val="none" w:sz="0" w:space="0" w:color="auto"/>
                                          </w:divBdr>
                                        </w:div>
                                      </w:divsChild>
                                    </w:div>
                                    <w:div w:id="1453014694">
                                      <w:marLeft w:val="0"/>
                                      <w:marRight w:val="0"/>
                                      <w:marTop w:val="0"/>
                                      <w:marBottom w:val="0"/>
                                      <w:divBdr>
                                        <w:top w:val="none" w:sz="0" w:space="0" w:color="auto"/>
                                        <w:left w:val="none" w:sz="0" w:space="0" w:color="auto"/>
                                        <w:bottom w:val="none" w:sz="0" w:space="0" w:color="auto"/>
                                        <w:right w:val="none" w:sz="0" w:space="0" w:color="auto"/>
                                      </w:divBdr>
                                      <w:divsChild>
                                        <w:div w:id="138041649">
                                          <w:marLeft w:val="0"/>
                                          <w:marRight w:val="0"/>
                                          <w:marTop w:val="0"/>
                                          <w:marBottom w:val="0"/>
                                          <w:divBdr>
                                            <w:top w:val="none" w:sz="0" w:space="0" w:color="auto"/>
                                            <w:left w:val="none" w:sz="0" w:space="0" w:color="auto"/>
                                            <w:bottom w:val="none" w:sz="0" w:space="0" w:color="auto"/>
                                            <w:right w:val="none" w:sz="0" w:space="0" w:color="auto"/>
                                          </w:divBdr>
                                          <w:divsChild>
                                            <w:div w:id="86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5537530">
          <w:marLeft w:val="0"/>
          <w:marRight w:val="0"/>
          <w:marTop w:val="0"/>
          <w:marBottom w:val="0"/>
          <w:divBdr>
            <w:top w:val="none" w:sz="0" w:space="0" w:color="auto"/>
            <w:left w:val="none" w:sz="0" w:space="0" w:color="auto"/>
            <w:bottom w:val="none" w:sz="0" w:space="0" w:color="auto"/>
            <w:right w:val="none" w:sz="0" w:space="0" w:color="auto"/>
          </w:divBdr>
          <w:divsChild>
            <w:div w:id="1415054695">
              <w:marLeft w:val="0"/>
              <w:marRight w:val="0"/>
              <w:marTop w:val="0"/>
              <w:marBottom w:val="0"/>
              <w:divBdr>
                <w:top w:val="none" w:sz="0" w:space="0" w:color="auto"/>
                <w:left w:val="none" w:sz="0" w:space="0" w:color="auto"/>
                <w:bottom w:val="none" w:sz="0" w:space="0" w:color="auto"/>
                <w:right w:val="none" w:sz="0" w:space="0" w:color="auto"/>
              </w:divBdr>
              <w:divsChild>
                <w:div w:id="1916745744">
                  <w:marLeft w:val="0"/>
                  <w:marRight w:val="0"/>
                  <w:marTop w:val="0"/>
                  <w:marBottom w:val="0"/>
                  <w:divBdr>
                    <w:top w:val="none" w:sz="0" w:space="0" w:color="auto"/>
                    <w:left w:val="none" w:sz="0" w:space="0" w:color="auto"/>
                    <w:bottom w:val="none" w:sz="0" w:space="0" w:color="auto"/>
                    <w:right w:val="none" w:sz="0" w:space="0" w:color="auto"/>
                  </w:divBdr>
                  <w:divsChild>
                    <w:div w:id="341981284">
                      <w:marLeft w:val="0"/>
                      <w:marRight w:val="0"/>
                      <w:marTop w:val="0"/>
                      <w:marBottom w:val="0"/>
                      <w:divBdr>
                        <w:top w:val="none" w:sz="0" w:space="0" w:color="auto"/>
                        <w:left w:val="none" w:sz="0" w:space="0" w:color="auto"/>
                        <w:bottom w:val="none" w:sz="0" w:space="0" w:color="auto"/>
                        <w:right w:val="none" w:sz="0" w:space="0" w:color="auto"/>
                      </w:divBdr>
                      <w:divsChild>
                        <w:div w:id="1779400223">
                          <w:marLeft w:val="0"/>
                          <w:marRight w:val="0"/>
                          <w:marTop w:val="0"/>
                          <w:marBottom w:val="0"/>
                          <w:divBdr>
                            <w:top w:val="none" w:sz="0" w:space="0" w:color="auto"/>
                            <w:left w:val="none" w:sz="0" w:space="0" w:color="auto"/>
                            <w:bottom w:val="none" w:sz="0" w:space="0" w:color="auto"/>
                            <w:right w:val="none" w:sz="0" w:space="0" w:color="auto"/>
                          </w:divBdr>
                          <w:divsChild>
                            <w:div w:id="711541123">
                              <w:marLeft w:val="0"/>
                              <w:marRight w:val="0"/>
                              <w:marTop w:val="0"/>
                              <w:marBottom w:val="0"/>
                              <w:divBdr>
                                <w:top w:val="none" w:sz="0" w:space="0" w:color="auto"/>
                                <w:left w:val="none" w:sz="0" w:space="0" w:color="auto"/>
                                <w:bottom w:val="none" w:sz="0" w:space="0" w:color="auto"/>
                                <w:right w:val="none" w:sz="0" w:space="0" w:color="auto"/>
                              </w:divBdr>
                              <w:divsChild>
                                <w:div w:id="339358284">
                                  <w:marLeft w:val="0"/>
                                  <w:marRight w:val="0"/>
                                  <w:marTop w:val="0"/>
                                  <w:marBottom w:val="0"/>
                                  <w:divBdr>
                                    <w:top w:val="none" w:sz="0" w:space="0" w:color="auto"/>
                                    <w:left w:val="none" w:sz="0" w:space="0" w:color="auto"/>
                                    <w:bottom w:val="none" w:sz="0" w:space="0" w:color="auto"/>
                                    <w:right w:val="none" w:sz="0" w:space="0" w:color="auto"/>
                                  </w:divBdr>
                                  <w:divsChild>
                                    <w:div w:id="1897887055">
                                      <w:marLeft w:val="0"/>
                                      <w:marRight w:val="0"/>
                                      <w:marTop w:val="0"/>
                                      <w:marBottom w:val="0"/>
                                      <w:divBdr>
                                        <w:top w:val="none" w:sz="0" w:space="0" w:color="auto"/>
                                        <w:left w:val="none" w:sz="0" w:space="0" w:color="auto"/>
                                        <w:bottom w:val="none" w:sz="0" w:space="0" w:color="auto"/>
                                        <w:right w:val="none" w:sz="0" w:space="0" w:color="auto"/>
                                      </w:divBdr>
                                      <w:divsChild>
                                        <w:div w:id="138753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819961">
          <w:marLeft w:val="0"/>
          <w:marRight w:val="0"/>
          <w:marTop w:val="0"/>
          <w:marBottom w:val="0"/>
          <w:divBdr>
            <w:top w:val="none" w:sz="0" w:space="0" w:color="auto"/>
            <w:left w:val="none" w:sz="0" w:space="0" w:color="auto"/>
            <w:bottom w:val="none" w:sz="0" w:space="0" w:color="auto"/>
            <w:right w:val="none" w:sz="0" w:space="0" w:color="auto"/>
          </w:divBdr>
          <w:divsChild>
            <w:div w:id="886642612">
              <w:marLeft w:val="0"/>
              <w:marRight w:val="0"/>
              <w:marTop w:val="0"/>
              <w:marBottom w:val="0"/>
              <w:divBdr>
                <w:top w:val="none" w:sz="0" w:space="0" w:color="auto"/>
                <w:left w:val="none" w:sz="0" w:space="0" w:color="auto"/>
                <w:bottom w:val="none" w:sz="0" w:space="0" w:color="auto"/>
                <w:right w:val="none" w:sz="0" w:space="0" w:color="auto"/>
              </w:divBdr>
              <w:divsChild>
                <w:div w:id="454837078">
                  <w:marLeft w:val="0"/>
                  <w:marRight w:val="0"/>
                  <w:marTop w:val="0"/>
                  <w:marBottom w:val="0"/>
                  <w:divBdr>
                    <w:top w:val="none" w:sz="0" w:space="0" w:color="auto"/>
                    <w:left w:val="none" w:sz="0" w:space="0" w:color="auto"/>
                    <w:bottom w:val="none" w:sz="0" w:space="0" w:color="auto"/>
                    <w:right w:val="none" w:sz="0" w:space="0" w:color="auto"/>
                  </w:divBdr>
                  <w:divsChild>
                    <w:div w:id="1360545921">
                      <w:marLeft w:val="0"/>
                      <w:marRight w:val="0"/>
                      <w:marTop w:val="0"/>
                      <w:marBottom w:val="0"/>
                      <w:divBdr>
                        <w:top w:val="none" w:sz="0" w:space="0" w:color="auto"/>
                        <w:left w:val="none" w:sz="0" w:space="0" w:color="auto"/>
                        <w:bottom w:val="none" w:sz="0" w:space="0" w:color="auto"/>
                        <w:right w:val="none" w:sz="0" w:space="0" w:color="auto"/>
                      </w:divBdr>
                      <w:divsChild>
                        <w:div w:id="1824546311">
                          <w:marLeft w:val="0"/>
                          <w:marRight w:val="0"/>
                          <w:marTop w:val="0"/>
                          <w:marBottom w:val="0"/>
                          <w:divBdr>
                            <w:top w:val="none" w:sz="0" w:space="0" w:color="auto"/>
                            <w:left w:val="none" w:sz="0" w:space="0" w:color="auto"/>
                            <w:bottom w:val="none" w:sz="0" w:space="0" w:color="auto"/>
                            <w:right w:val="none" w:sz="0" w:space="0" w:color="auto"/>
                          </w:divBdr>
                          <w:divsChild>
                            <w:div w:id="1177383223">
                              <w:marLeft w:val="0"/>
                              <w:marRight w:val="0"/>
                              <w:marTop w:val="0"/>
                              <w:marBottom w:val="0"/>
                              <w:divBdr>
                                <w:top w:val="none" w:sz="0" w:space="0" w:color="auto"/>
                                <w:left w:val="none" w:sz="0" w:space="0" w:color="auto"/>
                                <w:bottom w:val="none" w:sz="0" w:space="0" w:color="auto"/>
                                <w:right w:val="none" w:sz="0" w:space="0" w:color="auto"/>
                              </w:divBdr>
                              <w:divsChild>
                                <w:div w:id="82470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983500">
                  <w:marLeft w:val="0"/>
                  <w:marRight w:val="0"/>
                  <w:marTop w:val="0"/>
                  <w:marBottom w:val="0"/>
                  <w:divBdr>
                    <w:top w:val="none" w:sz="0" w:space="0" w:color="auto"/>
                    <w:left w:val="none" w:sz="0" w:space="0" w:color="auto"/>
                    <w:bottom w:val="none" w:sz="0" w:space="0" w:color="auto"/>
                    <w:right w:val="none" w:sz="0" w:space="0" w:color="auto"/>
                  </w:divBdr>
                  <w:divsChild>
                    <w:div w:id="1003899084">
                      <w:marLeft w:val="0"/>
                      <w:marRight w:val="0"/>
                      <w:marTop w:val="0"/>
                      <w:marBottom w:val="0"/>
                      <w:divBdr>
                        <w:top w:val="none" w:sz="0" w:space="0" w:color="auto"/>
                        <w:left w:val="none" w:sz="0" w:space="0" w:color="auto"/>
                        <w:bottom w:val="none" w:sz="0" w:space="0" w:color="auto"/>
                        <w:right w:val="none" w:sz="0" w:space="0" w:color="auto"/>
                      </w:divBdr>
                      <w:divsChild>
                        <w:div w:id="311065630">
                          <w:marLeft w:val="0"/>
                          <w:marRight w:val="0"/>
                          <w:marTop w:val="0"/>
                          <w:marBottom w:val="0"/>
                          <w:divBdr>
                            <w:top w:val="none" w:sz="0" w:space="0" w:color="auto"/>
                            <w:left w:val="none" w:sz="0" w:space="0" w:color="auto"/>
                            <w:bottom w:val="none" w:sz="0" w:space="0" w:color="auto"/>
                            <w:right w:val="none" w:sz="0" w:space="0" w:color="auto"/>
                          </w:divBdr>
                          <w:divsChild>
                            <w:div w:id="1907916315">
                              <w:marLeft w:val="0"/>
                              <w:marRight w:val="0"/>
                              <w:marTop w:val="0"/>
                              <w:marBottom w:val="0"/>
                              <w:divBdr>
                                <w:top w:val="none" w:sz="0" w:space="0" w:color="auto"/>
                                <w:left w:val="none" w:sz="0" w:space="0" w:color="auto"/>
                                <w:bottom w:val="none" w:sz="0" w:space="0" w:color="auto"/>
                                <w:right w:val="none" w:sz="0" w:space="0" w:color="auto"/>
                              </w:divBdr>
                              <w:divsChild>
                                <w:div w:id="1601453450">
                                  <w:marLeft w:val="0"/>
                                  <w:marRight w:val="0"/>
                                  <w:marTop w:val="0"/>
                                  <w:marBottom w:val="0"/>
                                  <w:divBdr>
                                    <w:top w:val="none" w:sz="0" w:space="0" w:color="auto"/>
                                    <w:left w:val="none" w:sz="0" w:space="0" w:color="auto"/>
                                    <w:bottom w:val="none" w:sz="0" w:space="0" w:color="auto"/>
                                    <w:right w:val="none" w:sz="0" w:space="0" w:color="auto"/>
                                  </w:divBdr>
                                  <w:divsChild>
                                    <w:div w:id="10573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097437">
                              <w:marLeft w:val="0"/>
                              <w:marRight w:val="0"/>
                              <w:marTop w:val="0"/>
                              <w:marBottom w:val="0"/>
                              <w:divBdr>
                                <w:top w:val="none" w:sz="0" w:space="0" w:color="auto"/>
                                <w:left w:val="none" w:sz="0" w:space="0" w:color="auto"/>
                                <w:bottom w:val="none" w:sz="0" w:space="0" w:color="auto"/>
                                <w:right w:val="none" w:sz="0" w:space="0" w:color="auto"/>
                              </w:divBdr>
                              <w:divsChild>
                                <w:div w:id="1823764891">
                                  <w:marLeft w:val="0"/>
                                  <w:marRight w:val="0"/>
                                  <w:marTop w:val="0"/>
                                  <w:marBottom w:val="0"/>
                                  <w:divBdr>
                                    <w:top w:val="none" w:sz="0" w:space="0" w:color="auto"/>
                                    <w:left w:val="none" w:sz="0" w:space="0" w:color="auto"/>
                                    <w:bottom w:val="none" w:sz="0" w:space="0" w:color="auto"/>
                                    <w:right w:val="none" w:sz="0" w:space="0" w:color="auto"/>
                                  </w:divBdr>
                                  <w:divsChild>
                                    <w:div w:id="558443771">
                                      <w:marLeft w:val="0"/>
                                      <w:marRight w:val="0"/>
                                      <w:marTop w:val="0"/>
                                      <w:marBottom w:val="0"/>
                                      <w:divBdr>
                                        <w:top w:val="none" w:sz="0" w:space="0" w:color="auto"/>
                                        <w:left w:val="none" w:sz="0" w:space="0" w:color="auto"/>
                                        <w:bottom w:val="none" w:sz="0" w:space="0" w:color="auto"/>
                                        <w:right w:val="none" w:sz="0" w:space="0" w:color="auto"/>
                                      </w:divBdr>
                                      <w:divsChild>
                                        <w:div w:id="1745568436">
                                          <w:marLeft w:val="0"/>
                                          <w:marRight w:val="0"/>
                                          <w:marTop w:val="0"/>
                                          <w:marBottom w:val="0"/>
                                          <w:divBdr>
                                            <w:top w:val="none" w:sz="0" w:space="0" w:color="auto"/>
                                            <w:left w:val="none" w:sz="0" w:space="0" w:color="auto"/>
                                            <w:bottom w:val="none" w:sz="0" w:space="0" w:color="auto"/>
                                            <w:right w:val="none" w:sz="0" w:space="0" w:color="auto"/>
                                          </w:divBdr>
                                        </w:div>
                                      </w:divsChild>
                                    </w:div>
                                    <w:div w:id="912860152">
                                      <w:marLeft w:val="0"/>
                                      <w:marRight w:val="0"/>
                                      <w:marTop w:val="0"/>
                                      <w:marBottom w:val="0"/>
                                      <w:divBdr>
                                        <w:top w:val="none" w:sz="0" w:space="0" w:color="auto"/>
                                        <w:left w:val="none" w:sz="0" w:space="0" w:color="auto"/>
                                        <w:bottom w:val="none" w:sz="0" w:space="0" w:color="auto"/>
                                        <w:right w:val="none" w:sz="0" w:space="0" w:color="auto"/>
                                      </w:divBdr>
                                      <w:divsChild>
                                        <w:div w:id="1206327826">
                                          <w:marLeft w:val="0"/>
                                          <w:marRight w:val="0"/>
                                          <w:marTop w:val="0"/>
                                          <w:marBottom w:val="0"/>
                                          <w:divBdr>
                                            <w:top w:val="none" w:sz="0" w:space="0" w:color="auto"/>
                                            <w:left w:val="none" w:sz="0" w:space="0" w:color="auto"/>
                                            <w:bottom w:val="none" w:sz="0" w:space="0" w:color="auto"/>
                                            <w:right w:val="none" w:sz="0" w:space="0" w:color="auto"/>
                                          </w:divBdr>
                                          <w:divsChild>
                                            <w:div w:id="1577671344">
                                              <w:marLeft w:val="0"/>
                                              <w:marRight w:val="0"/>
                                              <w:marTop w:val="0"/>
                                              <w:marBottom w:val="0"/>
                                              <w:divBdr>
                                                <w:top w:val="none" w:sz="0" w:space="0" w:color="auto"/>
                                                <w:left w:val="none" w:sz="0" w:space="0" w:color="auto"/>
                                                <w:bottom w:val="none" w:sz="0" w:space="0" w:color="auto"/>
                                                <w:right w:val="none" w:sz="0" w:space="0" w:color="auto"/>
                                              </w:divBdr>
                                              <w:divsChild>
                                                <w:div w:id="405491857">
                                                  <w:marLeft w:val="0"/>
                                                  <w:marRight w:val="0"/>
                                                  <w:marTop w:val="0"/>
                                                  <w:marBottom w:val="0"/>
                                                  <w:divBdr>
                                                    <w:top w:val="none" w:sz="0" w:space="0" w:color="auto"/>
                                                    <w:left w:val="none" w:sz="0" w:space="0" w:color="auto"/>
                                                    <w:bottom w:val="none" w:sz="0" w:space="0" w:color="auto"/>
                                                    <w:right w:val="none" w:sz="0" w:space="0" w:color="auto"/>
                                                  </w:divBdr>
                                                  <w:divsChild>
                                                    <w:div w:id="1576670560">
                                                      <w:marLeft w:val="0"/>
                                                      <w:marRight w:val="0"/>
                                                      <w:marTop w:val="0"/>
                                                      <w:marBottom w:val="0"/>
                                                      <w:divBdr>
                                                        <w:top w:val="none" w:sz="0" w:space="0" w:color="auto"/>
                                                        <w:left w:val="none" w:sz="0" w:space="0" w:color="auto"/>
                                                        <w:bottom w:val="none" w:sz="0" w:space="0" w:color="auto"/>
                                                        <w:right w:val="none" w:sz="0" w:space="0" w:color="auto"/>
                                                      </w:divBdr>
                                                      <w:divsChild>
                                                        <w:div w:id="1971932761">
                                                          <w:marLeft w:val="0"/>
                                                          <w:marRight w:val="0"/>
                                                          <w:marTop w:val="0"/>
                                                          <w:marBottom w:val="0"/>
                                                          <w:divBdr>
                                                            <w:top w:val="none" w:sz="0" w:space="0" w:color="auto"/>
                                                            <w:left w:val="none" w:sz="0" w:space="0" w:color="auto"/>
                                                            <w:bottom w:val="none" w:sz="0" w:space="0" w:color="auto"/>
                                                            <w:right w:val="none" w:sz="0" w:space="0" w:color="auto"/>
                                                          </w:divBdr>
                                                          <w:divsChild>
                                                            <w:div w:id="1704133342">
                                                              <w:marLeft w:val="0"/>
                                                              <w:marRight w:val="0"/>
                                                              <w:marTop w:val="0"/>
                                                              <w:marBottom w:val="0"/>
                                                              <w:divBdr>
                                                                <w:top w:val="none" w:sz="0" w:space="0" w:color="auto"/>
                                                                <w:left w:val="none" w:sz="0" w:space="0" w:color="auto"/>
                                                                <w:bottom w:val="none" w:sz="0" w:space="0" w:color="auto"/>
                                                                <w:right w:val="none" w:sz="0" w:space="0" w:color="auto"/>
                                                              </w:divBdr>
                                                              <w:divsChild>
                                                                <w:div w:id="1573269250">
                                                                  <w:marLeft w:val="0"/>
                                                                  <w:marRight w:val="0"/>
                                                                  <w:marTop w:val="0"/>
                                                                  <w:marBottom w:val="0"/>
                                                                  <w:divBdr>
                                                                    <w:top w:val="none" w:sz="0" w:space="0" w:color="auto"/>
                                                                    <w:left w:val="none" w:sz="0" w:space="0" w:color="auto"/>
                                                                    <w:bottom w:val="none" w:sz="0" w:space="0" w:color="auto"/>
                                                                    <w:right w:val="none" w:sz="0" w:space="0" w:color="auto"/>
                                                                  </w:divBdr>
                                                                  <w:divsChild>
                                                                    <w:div w:id="1115447715">
                                                                      <w:marLeft w:val="0"/>
                                                                      <w:marRight w:val="0"/>
                                                                      <w:marTop w:val="0"/>
                                                                      <w:marBottom w:val="0"/>
                                                                      <w:divBdr>
                                                                        <w:top w:val="none" w:sz="0" w:space="0" w:color="auto"/>
                                                                        <w:left w:val="none" w:sz="0" w:space="0" w:color="auto"/>
                                                                        <w:bottom w:val="none" w:sz="0" w:space="0" w:color="auto"/>
                                                                        <w:right w:val="none" w:sz="0" w:space="0" w:color="auto"/>
                                                                      </w:divBdr>
                                                                      <w:divsChild>
                                                                        <w:div w:id="41478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85663848">
          <w:marLeft w:val="0"/>
          <w:marRight w:val="0"/>
          <w:marTop w:val="0"/>
          <w:marBottom w:val="0"/>
          <w:divBdr>
            <w:top w:val="none" w:sz="0" w:space="0" w:color="auto"/>
            <w:left w:val="none" w:sz="0" w:space="0" w:color="auto"/>
            <w:bottom w:val="none" w:sz="0" w:space="0" w:color="auto"/>
            <w:right w:val="none" w:sz="0" w:space="0" w:color="auto"/>
          </w:divBdr>
          <w:divsChild>
            <w:div w:id="1989045912">
              <w:marLeft w:val="0"/>
              <w:marRight w:val="0"/>
              <w:marTop w:val="0"/>
              <w:marBottom w:val="0"/>
              <w:divBdr>
                <w:top w:val="none" w:sz="0" w:space="0" w:color="auto"/>
                <w:left w:val="none" w:sz="0" w:space="0" w:color="auto"/>
                <w:bottom w:val="none" w:sz="0" w:space="0" w:color="auto"/>
                <w:right w:val="none" w:sz="0" w:space="0" w:color="auto"/>
              </w:divBdr>
              <w:divsChild>
                <w:div w:id="992375471">
                  <w:marLeft w:val="0"/>
                  <w:marRight w:val="0"/>
                  <w:marTop w:val="0"/>
                  <w:marBottom w:val="0"/>
                  <w:divBdr>
                    <w:top w:val="none" w:sz="0" w:space="0" w:color="auto"/>
                    <w:left w:val="none" w:sz="0" w:space="0" w:color="auto"/>
                    <w:bottom w:val="none" w:sz="0" w:space="0" w:color="auto"/>
                    <w:right w:val="none" w:sz="0" w:space="0" w:color="auto"/>
                  </w:divBdr>
                  <w:divsChild>
                    <w:div w:id="941688787">
                      <w:marLeft w:val="0"/>
                      <w:marRight w:val="0"/>
                      <w:marTop w:val="0"/>
                      <w:marBottom w:val="0"/>
                      <w:divBdr>
                        <w:top w:val="none" w:sz="0" w:space="0" w:color="auto"/>
                        <w:left w:val="none" w:sz="0" w:space="0" w:color="auto"/>
                        <w:bottom w:val="none" w:sz="0" w:space="0" w:color="auto"/>
                        <w:right w:val="none" w:sz="0" w:space="0" w:color="auto"/>
                      </w:divBdr>
                      <w:divsChild>
                        <w:div w:id="2043437238">
                          <w:marLeft w:val="0"/>
                          <w:marRight w:val="0"/>
                          <w:marTop w:val="0"/>
                          <w:marBottom w:val="0"/>
                          <w:divBdr>
                            <w:top w:val="none" w:sz="0" w:space="0" w:color="auto"/>
                            <w:left w:val="none" w:sz="0" w:space="0" w:color="auto"/>
                            <w:bottom w:val="none" w:sz="0" w:space="0" w:color="auto"/>
                            <w:right w:val="none" w:sz="0" w:space="0" w:color="auto"/>
                          </w:divBdr>
                          <w:divsChild>
                            <w:div w:id="761953695">
                              <w:marLeft w:val="0"/>
                              <w:marRight w:val="0"/>
                              <w:marTop w:val="0"/>
                              <w:marBottom w:val="0"/>
                              <w:divBdr>
                                <w:top w:val="none" w:sz="0" w:space="0" w:color="auto"/>
                                <w:left w:val="none" w:sz="0" w:space="0" w:color="auto"/>
                                <w:bottom w:val="none" w:sz="0" w:space="0" w:color="auto"/>
                                <w:right w:val="none" w:sz="0" w:space="0" w:color="auto"/>
                              </w:divBdr>
                              <w:divsChild>
                                <w:div w:id="38433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931472">
                  <w:marLeft w:val="0"/>
                  <w:marRight w:val="0"/>
                  <w:marTop w:val="0"/>
                  <w:marBottom w:val="0"/>
                  <w:divBdr>
                    <w:top w:val="none" w:sz="0" w:space="0" w:color="auto"/>
                    <w:left w:val="none" w:sz="0" w:space="0" w:color="auto"/>
                    <w:bottom w:val="none" w:sz="0" w:space="0" w:color="auto"/>
                    <w:right w:val="none" w:sz="0" w:space="0" w:color="auto"/>
                  </w:divBdr>
                  <w:divsChild>
                    <w:div w:id="765926978">
                      <w:marLeft w:val="0"/>
                      <w:marRight w:val="0"/>
                      <w:marTop w:val="0"/>
                      <w:marBottom w:val="0"/>
                      <w:divBdr>
                        <w:top w:val="none" w:sz="0" w:space="0" w:color="auto"/>
                        <w:left w:val="none" w:sz="0" w:space="0" w:color="auto"/>
                        <w:bottom w:val="none" w:sz="0" w:space="0" w:color="auto"/>
                        <w:right w:val="none" w:sz="0" w:space="0" w:color="auto"/>
                      </w:divBdr>
                      <w:divsChild>
                        <w:div w:id="1528987224">
                          <w:marLeft w:val="0"/>
                          <w:marRight w:val="0"/>
                          <w:marTop w:val="0"/>
                          <w:marBottom w:val="0"/>
                          <w:divBdr>
                            <w:top w:val="none" w:sz="0" w:space="0" w:color="auto"/>
                            <w:left w:val="none" w:sz="0" w:space="0" w:color="auto"/>
                            <w:bottom w:val="none" w:sz="0" w:space="0" w:color="auto"/>
                            <w:right w:val="none" w:sz="0" w:space="0" w:color="auto"/>
                          </w:divBdr>
                          <w:divsChild>
                            <w:div w:id="358968637">
                              <w:marLeft w:val="0"/>
                              <w:marRight w:val="0"/>
                              <w:marTop w:val="0"/>
                              <w:marBottom w:val="0"/>
                              <w:divBdr>
                                <w:top w:val="none" w:sz="0" w:space="0" w:color="auto"/>
                                <w:left w:val="none" w:sz="0" w:space="0" w:color="auto"/>
                                <w:bottom w:val="none" w:sz="0" w:space="0" w:color="auto"/>
                                <w:right w:val="none" w:sz="0" w:space="0" w:color="auto"/>
                              </w:divBdr>
                              <w:divsChild>
                                <w:div w:id="386533270">
                                  <w:marLeft w:val="0"/>
                                  <w:marRight w:val="0"/>
                                  <w:marTop w:val="0"/>
                                  <w:marBottom w:val="0"/>
                                  <w:divBdr>
                                    <w:top w:val="none" w:sz="0" w:space="0" w:color="auto"/>
                                    <w:left w:val="none" w:sz="0" w:space="0" w:color="auto"/>
                                    <w:bottom w:val="none" w:sz="0" w:space="0" w:color="auto"/>
                                    <w:right w:val="none" w:sz="0" w:space="0" w:color="auto"/>
                                  </w:divBdr>
                                  <w:divsChild>
                                    <w:div w:id="132778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0585938">
          <w:marLeft w:val="0"/>
          <w:marRight w:val="0"/>
          <w:marTop w:val="0"/>
          <w:marBottom w:val="0"/>
          <w:divBdr>
            <w:top w:val="none" w:sz="0" w:space="0" w:color="auto"/>
            <w:left w:val="none" w:sz="0" w:space="0" w:color="auto"/>
            <w:bottom w:val="none" w:sz="0" w:space="0" w:color="auto"/>
            <w:right w:val="none" w:sz="0" w:space="0" w:color="auto"/>
          </w:divBdr>
          <w:divsChild>
            <w:div w:id="840584587">
              <w:marLeft w:val="0"/>
              <w:marRight w:val="0"/>
              <w:marTop w:val="0"/>
              <w:marBottom w:val="0"/>
              <w:divBdr>
                <w:top w:val="none" w:sz="0" w:space="0" w:color="auto"/>
                <w:left w:val="none" w:sz="0" w:space="0" w:color="auto"/>
                <w:bottom w:val="none" w:sz="0" w:space="0" w:color="auto"/>
                <w:right w:val="none" w:sz="0" w:space="0" w:color="auto"/>
              </w:divBdr>
              <w:divsChild>
                <w:div w:id="326325425">
                  <w:marLeft w:val="0"/>
                  <w:marRight w:val="0"/>
                  <w:marTop w:val="0"/>
                  <w:marBottom w:val="0"/>
                  <w:divBdr>
                    <w:top w:val="none" w:sz="0" w:space="0" w:color="auto"/>
                    <w:left w:val="none" w:sz="0" w:space="0" w:color="auto"/>
                    <w:bottom w:val="none" w:sz="0" w:space="0" w:color="auto"/>
                    <w:right w:val="none" w:sz="0" w:space="0" w:color="auto"/>
                  </w:divBdr>
                  <w:divsChild>
                    <w:div w:id="1998535931">
                      <w:marLeft w:val="0"/>
                      <w:marRight w:val="0"/>
                      <w:marTop w:val="0"/>
                      <w:marBottom w:val="0"/>
                      <w:divBdr>
                        <w:top w:val="none" w:sz="0" w:space="0" w:color="auto"/>
                        <w:left w:val="none" w:sz="0" w:space="0" w:color="auto"/>
                        <w:bottom w:val="none" w:sz="0" w:space="0" w:color="auto"/>
                        <w:right w:val="none" w:sz="0" w:space="0" w:color="auto"/>
                      </w:divBdr>
                      <w:divsChild>
                        <w:div w:id="221067785">
                          <w:marLeft w:val="0"/>
                          <w:marRight w:val="0"/>
                          <w:marTop w:val="0"/>
                          <w:marBottom w:val="0"/>
                          <w:divBdr>
                            <w:top w:val="none" w:sz="0" w:space="0" w:color="auto"/>
                            <w:left w:val="none" w:sz="0" w:space="0" w:color="auto"/>
                            <w:bottom w:val="none" w:sz="0" w:space="0" w:color="auto"/>
                            <w:right w:val="none" w:sz="0" w:space="0" w:color="auto"/>
                          </w:divBdr>
                          <w:divsChild>
                            <w:div w:id="1558708738">
                              <w:marLeft w:val="0"/>
                              <w:marRight w:val="0"/>
                              <w:marTop w:val="0"/>
                              <w:marBottom w:val="0"/>
                              <w:divBdr>
                                <w:top w:val="none" w:sz="0" w:space="0" w:color="auto"/>
                                <w:left w:val="none" w:sz="0" w:space="0" w:color="auto"/>
                                <w:bottom w:val="none" w:sz="0" w:space="0" w:color="auto"/>
                                <w:right w:val="none" w:sz="0" w:space="0" w:color="auto"/>
                              </w:divBdr>
                              <w:divsChild>
                                <w:div w:id="1047990696">
                                  <w:marLeft w:val="0"/>
                                  <w:marRight w:val="0"/>
                                  <w:marTop w:val="0"/>
                                  <w:marBottom w:val="0"/>
                                  <w:divBdr>
                                    <w:top w:val="none" w:sz="0" w:space="0" w:color="auto"/>
                                    <w:left w:val="none" w:sz="0" w:space="0" w:color="auto"/>
                                    <w:bottom w:val="none" w:sz="0" w:space="0" w:color="auto"/>
                                    <w:right w:val="none" w:sz="0" w:space="0" w:color="auto"/>
                                  </w:divBdr>
                                  <w:divsChild>
                                    <w:div w:id="1718583276">
                                      <w:marLeft w:val="0"/>
                                      <w:marRight w:val="0"/>
                                      <w:marTop w:val="0"/>
                                      <w:marBottom w:val="0"/>
                                      <w:divBdr>
                                        <w:top w:val="none" w:sz="0" w:space="0" w:color="auto"/>
                                        <w:left w:val="none" w:sz="0" w:space="0" w:color="auto"/>
                                        <w:bottom w:val="none" w:sz="0" w:space="0" w:color="auto"/>
                                        <w:right w:val="none" w:sz="0" w:space="0" w:color="auto"/>
                                      </w:divBdr>
                                      <w:divsChild>
                                        <w:div w:id="4275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707747">
          <w:marLeft w:val="0"/>
          <w:marRight w:val="0"/>
          <w:marTop w:val="0"/>
          <w:marBottom w:val="0"/>
          <w:divBdr>
            <w:top w:val="none" w:sz="0" w:space="0" w:color="auto"/>
            <w:left w:val="none" w:sz="0" w:space="0" w:color="auto"/>
            <w:bottom w:val="none" w:sz="0" w:space="0" w:color="auto"/>
            <w:right w:val="none" w:sz="0" w:space="0" w:color="auto"/>
          </w:divBdr>
          <w:divsChild>
            <w:div w:id="1240363378">
              <w:marLeft w:val="0"/>
              <w:marRight w:val="0"/>
              <w:marTop w:val="0"/>
              <w:marBottom w:val="0"/>
              <w:divBdr>
                <w:top w:val="none" w:sz="0" w:space="0" w:color="auto"/>
                <w:left w:val="none" w:sz="0" w:space="0" w:color="auto"/>
                <w:bottom w:val="none" w:sz="0" w:space="0" w:color="auto"/>
                <w:right w:val="none" w:sz="0" w:space="0" w:color="auto"/>
              </w:divBdr>
              <w:divsChild>
                <w:div w:id="776406665">
                  <w:marLeft w:val="0"/>
                  <w:marRight w:val="0"/>
                  <w:marTop w:val="0"/>
                  <w:marBottom w:val="0"/>
                  <w:divBdr>
                    <w:top w:val="none" w:sz="0" w:space="0" w:color="auto"/>
                    <w:left w:val="none" w:sz="0" w:space="0" w:color="auto"/>
                    <w:bottom w:val="none" w:sz="0" w:space="0" w:color="auto"/>
                    <w:right w:val="none" w:sz="0" w:space="0" w:color="auto"/>
                  </w:divBdr>
                  <w:divsChild>
                    <w:div w:id="1611475355">
                      <w:marLeft w:val="0"/>
                      <w:marRight w:val="0"/>
                      <w:marTop w:val="0"/>
                      <w:marBottom w:val="0"/>
                      <w:divBdr>
                        <w:top w:val="none" w:sz="0" w:space="0" w:color="auto"/>
                        <w:left w:val="none" w:sz="0" w:space="0" w:color="auto"/>
                        <w:bottom w:val="none" w:sz="0" w:space="0" w:color="auto"/>
                        <w:right w:val="none" w:sz="0" w:space="0" w:color="auto"/>
                      </w:divBdr>
                      <w:divsChild>
                        <w:div w:id="812909834">
                          <w:marLeft w:val="0"/>
                          <w:marRight w:val="0"/>
                          <w:marTop w:val="0"/>
                          <w:marBottom w:val="0"/>
                          <w:divBdr>
                            <w:top w:val="none" w:sz="0" w:space="0" w:color="auto"/>
                            <w:left w:val="none" w:sz="0" w:space="0" w:color="auto"/>
                            <w:bottom w:val="none" w:sz="0" w:space="0" w:color="auto"/>
                            <w:right w:val="none" w:sz="0" w:space="0" w:color="auto"/>
                          </w:divBdr>
                          <w:divsChild>
                            <w:div w:id="1293167960">
                              <w:marLeft w:val="0"/>
                              <w:marRight w:val="0"/>
                              <w:marTop w:val="0"/>
                              <w:marBottom w:val="0"/>
                              <w:divBdr>
                                <w:top w:val="none" w:sz="0" w:space="0" w:color="auto"/>
                                <w:left w:val="none" w:sz="0" w:space="0" w:color="auto"/>
                                <w:bottom w:val="none" w:sz="0" w:space="0" w:color="auto"/>
                                <w:right w:val="none" w:sz="0" w:space="0" w:color="auto"/>
                              </w:divBdr>
                              <w:divsChild>
                                <w:div w:id="1782145116">
                                  <w:marLeft w:val="0"/>
                                  <w:marRight w:val="0"/>
                                  <w:marTop w:val="0"/>
                                  <w:marBottom w:val="0"/>
                                  <w:divBdr>
                                    <w:top w:val="none" w:sz="0" w:space="0" w:color="auto"/>
                                    <w:left w:val="none" w:sz="0" w:space="0" w:color="auto"/>
                                    <w:bottom w:val="none" w:sz="0" w:space="0" w:color="auto"/>
                                    <w:right w:val="none" w:sz="0" w:space="0" w:color="auto"/>
                                  </w:divBdr>
                                  <w:divsChild>
                                    <w:div w:id="73651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9020709">
                  <w:marLeft w:val="0"/>
                  <w:marRight w:val="0"/>
                  <w:marTop w:val="0"/>
                  <w:marBottom w:val="0"/>
                  <w:divBdr>
                    <w:top w:val="none" w:sz="0" w:space="0" w:color="auto"/>
                    <w:left w:val="none" w:sz="0" w:space="0" w:color="auto"/>
                    <w:bottom w:val="none" w:sz="0" w:space="0" w:color="auto"/>
                    <w:right w:val="none" w:sz="0" w:space="0" w:color="auto"/>
                  </w:divBdr>
                  <w:divsChild>
                    <w:div w:id="613442369">
                      <w:marLeft w:val="0"/>
                      <w:marRight w:val="0"/>
                      <w:marTop w:val="0"/>
                      <w:marBottom w:val="0"/>
                      <w:divBdr>
                        <w:top w:val="none" w:sz="0" w:space="0" w:color="auto"/>
                        <w:left w:val="none" w:sz="0" w:space="0" w:color="auto"/>
                        <w:bottom w:val="none" w:sz="0" w:space="0" w:color="auto"/>
                        <w:right w:val="none" w:sz="0" w:space="0" w:color="auto"/>
                      </w:divBdr>
                      <w:divsChild>
                        <w:div w:id="2003311175">
                          <w:marLeft w:val="0"/>
                          <w:marRight w:val="0"/>
                          <w:marTop w:val="0"/>
                          <w:marBottom w:val="0"/>
                          <w:divBdr>
                            <w:top w:val="none" w:sz="0" w:space="0" w:color="auto"/>
                            <w:left w:val="none" w:sz="0" w:space="0" w:color="auto"/>
                            <w:bottom w:val="none" w:sz="0" w:space="0" w:color="auto"/>
                            <w:right w:val="none" w:sz="0" w:space="0" w:color="auto"/>
                          </w:divBdr>
                          <w:divsChild>
                            <w:div w:id="876701996">
                              <w:marLeft w:val="0"/>
                              <w:marRight w:val="0"/>
                              <w:marTop w:val="0"/>
                              <w:marBottom w:val="0"/>
                              <w:divBdr>
                                <w:top w:val="none" w:sz="0" w:space="0" w:color="auto"/>
                                <w:left w:val="none" w:sz="0" w:space="0" w:color="auto"/>
                                <w:bottom w:val="none" w:sz="0" w:space="0" w:color="auto"/>
                                <w:right w:val="none" w:sz="0" w:space="0" w:color="auto"/>
                              </w:divBdr>
                              <w:divsChild>
                                <w:div w:id="104197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2063287">
          <w:marLeft w:val="0"/>
          <w:marRight w:val="0"/>
          <w:marTop w:val="0"/>
          <w:marBottom w:val="0"/>
          <w:divBdr>
            <w:top w:val="none" w:sz="0" w:space="0" w:color="auto"/>
            <w:left w:val="none" w:sz="0" w:space="0" w:color="auto"/>
            <w:bottom w:val="none" w:sz="0" w:space="0" w:color="auto"/>
            <w:right w:val="none" w:sz="0" w:space="0" w:color="auto"/>
          </w:divBdr>
          <w:divsChild>
            <w:div w:id="2073195817">
              <w:marLeft w:val="0"/>
              <w:marRight w:val="0"/>
              <w:marTop w:val="0"/>
              <w:marBottom w:val="0"/>
              <w:divBdr>
                <w:top w:val="none" w:sz="0" w:space="0" w:color="auto"/>
                <w:left w:val="none" w:sz="0" w:space="0" w:color="auto"/>
                <w:bottom w:val="none" w:sz="0" w:space="0" w:color="auto"/>
                <w:right w:val="none" w:sz="0" w:space="0" w:color="auto"/>
              </w:divBdr>
              <w:divsChild>
                <w:div w:id="509178180">
                  <w:marLeft w:val="0"/>
                  <w:marRight w:val="0"/>
                  <w:marTop w:val="0"/>
                  <w:marBottom w:val="0"/>
                  <w:divBdr>
                    <w:top w:val="none" w:sz="0" w:space="0" w:color="auto"/>
                    <w:left w:val="none" w:sz="0" w:space="0" w:color="auto"/>
                    <w:bottom w:val="none" w:sz="0" w:space="0" w:color="auto"/>
                    <w:right w:val="none" w:sz="0" w:space="0" w:color="auto"/>
                  </w:divBdr>
                  <w:divsChild>
                    <w:div w:id="591402737">
                      <w:marLeft w:val="0"/>
                      <w:marRight w:val="0"/>
                      <w:marTop w:val="0"/>
                      <w:marBottom w:val="0"/>
                      <w:divBdr>
                        <w:top w:val="none" w:sz="0" w:space="0" w:color="auto"/>
                        <w:left w:val="none" w:sz="0" w:space="0" w:color="auto"/>
                        <w:bottom w:val="none" w:sz="0" w:space="0" w:color="auto"/>
                        <w:right w:val="none" w:sz="0" w:space="0" w:color="auto"/>
                      </w:divBdr>
                      <w:divsChild>
                        <w:div w:id="2141419115">
                          <w:marLeft w:val="0"/>
                          <w:marRight w:val="0"/>
                          <w:marTop w:val="0"/>
                          <w:marBottom w:val="0"/>
                          <w:divBdr>
                            <w:top w:val="none" w:sz="0" w:space="0" w:color="auto"/>
                            <w:left w:val="none" w:sz="0" w:space="0" w:color="auto"/>
                            <w:bottom w:val="none" w:sz="0" w:space="0" w:color="auto"/>
                            <w:right w:val="none" w:sz="0" w:space="0" w:color="auto"/>
                          </w:divBdr>
                          <w:divsChild>
                            <w:div w:id="443698888">
                              <w:marLeft w:val="0"/>
                              <w:marRight w:val="0"/>
                              <w:marTop w:val="0"/>
                              <w:marBottom w:val="0"/>
                              <w:divBdr>
                                <w:top w:val="none" w:sz="0" w:space="0" w:color="auto"/>
                                <w:left w:val="none" w:sz="0" w:space="0" w:color="auto"/>
                                <w:bottom w:val="none" w:sz="0" w:space="0" w:color="auto"/>
                                <w:right w:val="none" w:sz="0" w:space="0" w:color="auto"/>
                              </w:divBdr>
                              <w:divsChild>
                                <w:div w:id="136073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724717">
                  <w:marLeft w:val="0"/>
                  <w:marRight w:val="0"/>
                  <w:marTop w:val="0"/>
                  <w:marBottom w:val="0"/>
                  <w:divBdr>
                    <w:top w:val="none" w:sz="0" w:space="0" w:color="auto"/>
                    <w:left w:val="none" w:sz="0" w:space="0" w:color="auto"/>
                    <w:bottom w:val="none" w:sz="0" w:space="0" w:color="auto"/>
                    <w:right w:val="none" w:sz="0" w:space="0" w:color="auto"/>
                  </w:divBdr>
                  <w:divsChild>
                    <w:div w:id="230508391">
                      <w:marLeft w:val="0"/>
                      <w:marRight w:val="0"/>
                      <w:marTop w:val="0"/>
                      <w:marBottom w:val="0"/>
                      <w:divBdr>
                        <w:top w:val="none" w:sz="0" w:space="0" w:color="auto"/>
                        <w:left w:val="none" w:sz="0" w:space="0" w:color="auto"/>
                        <w:bottom w:val="none" w:sz="0" w:space="0" w:color="auto"/>
                        <w:right w:val="none" w:sz="0" w:space="0" w:color="auto"/>
                      </w:divBdr>
                      <w:divsChild>
                        <w:div w:id="2132092384">
                          <w:marLeft w:val="0"/>
                          <w:marRight w:val="0"/>
                          <w:marTop w:val="0"/>
                          <w:marBottom w:val="0"/>
                          <w:divBdr>
                            <w:top w:val="none" w:sz="0" w:space="0" w:color="auto"/>
                            <w:left w:val="none" w:sz="0" w:space="0" w:color="auto"/>
                            <w:bottom w:val="none" w:sz="0" w:space="0" w:color="auto"/>
                            <w:right w:val="none" w:sz="0" w:space="0" w:color="auto"/>
                          </w:divBdr>
                          <w:divsChild>
                            <w:div w:id="371883961">
                              <w:marLeft w:val="0"/>
                              <w:marRight w:val="0"/>
                              <w:marTop w:val="0"/>
                              <w:marBottom w:val="0"/>
                              <w:divBdr>
                                <w:top w:val="none" w:sz="0" w:space="0" w:color="auto"/>
                                <w:left w:val="none" w:sz="0" w:space="0" w:color="auto"/>
                                <w:bottom w:val="none" w:sz="0" w:space="0" w:color="auto"/>
                                <w:right w:val="none" w:sz="0" w:space="0" w:color="auto"/>
                              </w:divBdr>
                              <w:divsChild>
                                <w:div w:id="1488547241">
                                  <w:marLeft w:val="0"/>
                                  <w:marRight w:val="0"/>
                                  <w:marTop w:val="0"/>
                                  <w:marBottom w:val="0"/>
                                  <w:divBdr>
                                    <w:top w:val="none" w:sz="0" w:space="0" w:color="auto"/>
                                    <w:left w:val="none" w:sz="0" w:space="0" w:color="auto"/>
                                    <w:bottom w:val="none" w:sz="0" w:space="0" w:color="auto"/>
                                    <w:right w:val="none" w:sz="0" w:space="0" w:color="auto"/>
                                  </w:divBdr>
                                  <w:divsChild>
                                    <w:div w:id="166809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2712021">
          <w:marLeft w:val="0"/>
          <w:marRight w:val="0"/>
          <w:marTop w:val="0"/>
          <w:marBottom w:val="0"/>
          <w:divBdr>
            <w:top w:val="none" w:sz="0" w:space="0" w:color="auto"/>
            <w:left w:val="none" w:sz="0" w:space="0" w:color="auto"/>
            <w:bottom w:val="none" w:sz="0" w:space="0" w:color="auto"/>
            <w:right w:val="none" w:sz="0" w:space="0" w:color="auto"/>
          </w:divBdr>
          <w:divsChild>
            <w:div w:id="1646399608">
              <w:marLeft w:val="0"/>
              <w:marRight w:val="0"/>
              <w:marTop w:val="0"/>
              <w:marBottom w:val="0"/>
              <w:divBdr>
                <w:top w:val="none" w:sz="0" w:space="0" w:color="auto"/>
                <w:left w:val="none" w:sz="0" w:space="0" w:color="auto"/>
                <w:bottom w:val="none" w:sz="0" w:space="0" w:color="auto"/>
                <w:right w:val="none" w:sz="0" w:space="0" w:color="auto"/>
              </w:divBdr>
              <w:divsChild>
                <w:div w:id="1825314260">
                  <w:marLeft w:val="0"/>
                  <w:marRight w:val="0"/>
                  <w:marTop w:val="0"/>
                  <w:marBottom w:val="0"/>
                  <w:divBdr>
                    <w:top w:val="none" w:sz="0" w:space="0" w:color="auto"/>
                    <w:left w:val="none" w:sz="0" w:space="0" w:color="auto"/>
                    <w:bottom w:val="none" w:sz="0" w:space="0" w:color="auto"/>
                    <w:right w:val="none" w:sz="0" w:space="0" w:color="auto"/>
                  </w:divBdr>
                  <w:divsChild>
                    <w:div w:id="1480459594">
                      <w:marLeft w:val="0"/>
                      <w:marRight w:val="0"/>
                      <w:marTop w:val="0"/>
                      <w:marBottom w:val="0"/>
                      <w:divBdr>
                        <w:top w:val="none" w:sz="0" w:space="0" w:color="auto"/>
                        <w:left w:val="none" w:sz="0" w:space="0" w:color="auto"/>
                        <w:bottom w:val="none" w:sz="0" w:space="0" w:color="auto"/>
                        <w:right w:val="none" w:sz="0" w:space="0" w:color="auto"/>
                      </w:divBdr>
                      <w:divsChild>
                        <w:div w:id="274866697">
                          <w:marLeft w:val="0"/>
                          <w:marRight w:val="0"/>
                          <w:marTop w:val="0"/>
                          <w:marBottom w:val="0"/>
                          <w:divBdr>
                            <w:top w:val="none" w:sz="0" w:space="0" w:color="auto"/>
                            <w:left w:val="none" w:sz="0" w:space="0" w:color="auto"/>
                            <w:bottom w:val="none" w:sz="0" w:space="0" w:color="auto"/>
                            <w:right w:val="none" w:sz="0" w:space="0" w:color="auto"/>
                          </w:divBdr>
                          <w:divsChild>
                            <w:div w:id="481310491">
                              <w:marLeft w:val="0"/>
                              <w:marRight w:val="0"/>
                              <w:marTop w:val="0"/>
                              <w:marBottom w:val="0"/>
                              <w:divBdr>
                                <w:top w:val="none" w:sz="0" w:space="0" w:color="auto"/>
                                <w:left w:val="none" w:sz="0" w:space="0" w:color="auto"/>
                                <w:bottom w:val="none" w:sz="0" w:space="0" w:color="auto"/>
                                <w:right w:val="none" w:sz="0" w:space="0" w:color="auto"/>
                              </w:divBdr>
                              <w:divsChild>
                                <w:div w:id="1800762614">
                                  <w:marLeft w:val="0"/>
                                  <w:marRight w:val="0"/>
                                  <w:marTop w:val="0"/>
                                  <w:marBottom w:val="0"/>
                                  <w:divBdr>
                                    <w:top w:val="none" w:sz="0" w:space="0" w:color="auto"/>
                                    <w:left w:val="none" w:sz="0" w:space="0" w:color="auto"/>
                                    <w:bottom w:val="none" w:sz="0" w:space="0" w:color="auto"/>
                                    <w:right w:val="none" w:sz="0" w:space="0" w:color="auto"/>
                                  </w:divBdr>
                                  <w:divsChild>
                                    <w:div w:id="1970234037">
                                      <w:marLeft w:val="0"/>
                                      <w:marRight w:val="0"/>
                                      <w:marTop w:val="0"/>
                                      <w:marBottom w:val="0"/>
                                      <w:divBdr>
                                        <w:top w:val="none" w:sz="0" w:space="0" w:color="auto"/>
                                        <w:left w:val="none" w:sz="0" w:space="0" w:color="auto"/>
                                        <w:bottom w:val="none" w:sz="0" w:space="0" w:color="auto"/>
                                        <w:right w:val="none" w:sz="0" w:space="0" w:color="auto"/>
                                      </w:divBdr>
                                      <w:divsChild>
                                        <w:div w:id="57589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1061293">
          <w:marLeft w:val="0"/>
          <w:marRight w:val="0"/>
          <w:marTop w:val="0"/>
          <w:marBottom w:val="0"/>
          <w:divBdr>
            <w:top w:val="none" w:sz="0" w:space="0" w:color="auto"/>
            <w:left w:val="none" w:sz="0" w:space="0" w:color="auto"/>
            <w:bottom w:val="none" w:sz="0" w:space="0" w:color="auto"/>
            <w:right w:val="none" w:sz="0" w:space="0" w:color="auto"/>
          </w:divBdr>
          <w:divsChild>
            <w:div w:id="20253536">
              <w:marLeft w:val="0"/>
              <w:marRight w:val="0"/>
              <w:marTop w:val="0"/>
              <w:marBottom w:val="0"/>
              <w:divBdr>
                <w:top w:val="none" w:sz="0" w:space="0" w:color="auto"/>
                <w:left w:val="none" w:sz="0" w:space="0" w:color="auto"/>
                <w:bottom w:val="none" w:sz="0" w:space="0" w:color="auto"/>
                <w:right w:val="none" w:sz="0" w:space="0" w:color="auto"/>
              </w:divBdr>
              <w:divsChild>
                <w:div w:id="1991323174">
                  <w:marLeft w:val="0"/>
                  <w:marRight w:val="0"/>
                  <w:marTop w:val="0"/>
                  <w:marBottom w:val="0"/>
                  <w:divBdr>
                    <w:top w:val="none" w:sz="0" w:space="0" w:color="auto"/>
                    <w:left w:val="none" w:sz="0" w:space="0" w:color="auto"/>
                    <w:bottom w:val="none" w:sz="0" w:space="0" w:color="auto"/>
                    <w:right w:val="none" w:sz="0" w:space="0" w:color="auto"/>
                  </w:divBdr>
                  <w:divsChild>
                    <w:div w:id="192302779">
                      <w:marLeft w:val="0"/>
                      <w:marRight w:val="0"/>
                      <w:marTop w:val="0"/>
                      <w:marBottom w:val="0"/>
                      <w:divBdr>
                        <w:top w:val="none" w:sz="0" w:space="0" w:color="auto"/>
                        <w:left w:val="none" w:sz="0" w:space="0" w:color="auto"/>
                        <w:bottom w:val="none" w:sz="0" w:space="0" w:color="auto"/>
                        <w:right w:val="none" w:sz="0" w:space="0" w:color="auto"/>
                      </w:divBdr>
                      <w:divsChild>
                        <w:div w:id="248465280">
                          <w:marLeft w:val="0"/>
                          <w:marRight w:val="0"/>
                          <w:marTop w:val="0"/>
                          <w:marBottom w:val="0"/>
                          <w:divBdr>
                            <w:top w:val="none" w:sz="0" w:space="0" w:color="auto"/>
                            <w:left w:val="none" w:sz="0" w:space="0" w:color="auto"/>
                            <w:bottom w:val="none" w:sz="0" w:space="0" w:color="auto"/>
                            <w:right w:val="none" w:sz="0" w:space="0" w:color="auto"/>
                          </w:divBdr>
                          <w:divsChild>
                            <w:div w:id="468590544">
                              <w:marLeft w:val="0"/>
                              <w:marRight w:val="0"/>
                              <w:marTop w:val="0"/>
                              <w:marBottom w:val="0"/>
                              <w:divBdr>
                                <w:top w:val="none" w:sz="0" w:space="0" w:color="auto"/>
                                <w:left w:val="none" w:sz="0" w:space="0" w:color="auto"/>
                                <w:bottom w:val="none" w:sz="0" w:space="0" w:color="auto"/>
                                <w:right w:val="none" w:sz="0" w:space="0" w:color="auto"/>
                              </w:divBdr>
                              <w:divsChild>
                                <w:div w:id="1178929120">
                                  <w:marLeft w:val="0"/>
                                  <w:marRight w:val="0"/>
                                  <w:marTop w:val="0"/>
                                  <w:marBottom w:val="0"/>
                                  <w:divBdr>
                                    <w:top w:val="none" w:sz="0" w:space="0" w:color="auto"/>
                                    <w:left w:val="none" w:sz="0" w:space="0" w:color="auto"/>
                                    <w:bottom w:val="none" w:sz="0" w:space="0" w:color="auto"/>
                                    <w:right w:val="none" w:sz="0" w:space="0" w:color="auto"/>
                                  </w:divBdr>
                                  <w:divsChild>
                                    <w:div w:id="2063215551">
                                      <w:marLeft w:val="0"/>
                                      <w:marRight w:val="0"/>
                                      <w:marTop w:val="0"/>
                                      <w:marBottom w:val="0"/>
                                      <w:divBdr>
                                        <w:top w:val="none" w:sz="0" w:space="0" w:color="auto"/>
                                        <w:left w:val="none" w:sz="0" w:space="0" w:color="auto"/>
                                        <w:bottom w:val="none" w:sz="0" w:space="0" w:color="auto"/>
                                        <w:right w:val="none" w:sz="0" w:space="0" w:color="auto"/>
                                      </w:divBdr>
                                      <w:divsChild>
                                        <w:div w:id="135785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1740243">
          <w:marLeft w:val="0"/>
          <w:marRight w:val="0"/>
          <w:marTop w:val="0"/>
          <w:marBottom w:val="0"/>
          <w:divBdr>
            <w:top w:val="none" w:sz="0" w:space="0" w:color="auto"/>
            <w:left w:val="none" w:sz="0" w:space="0" w:color="auto"/>
            <w:bottom w:val="none" w:sz="0" w:space="0" w:color="auto"/>
            <w:right w:val="none" w:sz="0" w:space="0" w:color="auto"/>
          </w:divBdr>
          <w:divsChild>
            <w:div w:id="51975786">
              <w:marLeft w:val="0"/>
              <w:marRight w:val="0"/>
              <w:marTop w:val="0"/>
              <w:marBottom w:val="0"/>
              <w:divBdr>
                <w:top w:val="none" w:sz="0" w:space="0" w:color="auto"/>
                <w:left w:val="none" w:sz="0" w:space="0" w:color="auto"/>
                <w:bottom w:val="none" w:sz="0" w:space="0" w:color="auto"/>
                <w:right w:val="none" w:sz="0" w:space="0" w:color="auto"/>
              </w:divBdr>
              <w:divsChild>
                <w:div w:id="290750415">
                  <w:marLeft w:val="0"/>
                  <w:marRight w:val="0"/>
                  <w:marTop w:val="0"/>
                  <w:marBottom w:val="0"/>
                  <w:divBdr>
                    <w:top w:val="none" w:sz="0" w:space="0" w:color="auto"/>
                    <w:left w:val="none" w:sz="0" w:space="0" w:color="auto"/>
                    <w:bottom w:val="none" w:sz="0" w:space="0" w:color="auto"/>
                    <w:right w:val="none" w:sz="0" w:space="0" w:color="auto"/>
                  </w:divBdr>
                  <w:divsChild>
                    <w:div w:id="1798259106">
                      <w:marLeft w:val="0"/>
                      <w:marRight w:val="0"/>
                      <w:marTop w:val="0"/>
                      <w:marBottom w:val="0"/>
                      <w:divBdr>
                        <w:top w:val="none" w:sz="0" w:space="0" w:color="auto"/>
                        <w:left w:val="none" w:sz="0" w:space="0" w:color="auto"/>
                        <w:bottom w:val="none" w:sz="0" w:space="0" w:color="auto"/>
                        <w:right w:val="none" w:sz="0" w:space="0" w:color="auto"/>
                      </w:divBdr>
                      <w:divsChild>
                        <w:div w:id="1781562473">
                          <w:marLeft w:val="0"/>
                          <w:marRight w:val="0"/>
                          <w:marTop w:val="0"/>
                          <w:marBottom w:val="0"/>
                          <w:divBdr>
                            <w:top w:val="none" w:sz="0" w:space="0" w:color="auto"/>
                            <w:left w:val="none" w:sz="0" w:space="0" w:color="auto"/>
                            <w:bottom w:val="none" w:sz="0" w:space="0" w:color="auto"/>
                            <w:right w:val="none" w:sz="0" w:space="0" w:color="auto"/>
                          </w:divBdr>
                          <w:divsChild>
                            <w:div w:id="1432042189">
                              <w:marLeft w:val="0"/>
                              <w:marRight w:val="0"/>
                              <w:marTop w:val="0"/>
                              <w:marBottom w:val="0"/>
                              <w:divBdr>
                                <w:top w:val="none" w:sz="0" w:space="0" w:color="auto"/>
                                <w:left w:val="none" w:sz="0" w:space="0" w:color="auto"/>
                                <w:bottom w:val="none" w:sz="0" w:space="0" w:color="auto"/>
                                <w:right w:val="none" w:sz="0" w:space="0" w:color="auto"/>
                              </w:divBdr>
                              <w:divsChild>
                                <w:div w:id="125300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151305">
                  <w:marLeft w:val="0"/>
                  <w:marRight w:val="0"/>
                  <w:marTop w:val="0"/>
                  <w:marBottom w:val="0"/>
                  <w:divBdr>
                    <w:top w:val="none" w:sz="0" w:space="0" w:color="auto"/>
                    <w:left w:val="none" w:sz="0" w:space="0" w:color="auto"/>
                    <w:bottom w:val="none" w:sz="0" w:space="0" w:color="auto"/>
                    <w:right w:val="none" w:sz="0" w:space="0" w:color="auto"/>
                  </w:divBdr>
                  <w:divsChild>
                    <w:div w:id="1973099068">
                      <w:marLeft w:val="0"/>
                      <w:marRight w:val="0"/>
                      <w:marTop w:val="0"/>
                      <w:marBottom w:val="0"/>
                      <w:divBdr>
                        <w:top w:val="none" w:sz="0" w:space="0" w:color="auto"/>
                        <w:left w:val="none" w:sz="0" w:space="0" w:color="auto"/>
                        <w:bottom w:val="none" w:sz="0" w:space="0" w:color="auto"/>
                        <w:right w:val="none" w:sz="0" w:space="0" w:color="auto"/>
                      </w:divBdr>
                      <w:divsChild>
                        <w:div w:id="945235303">
                          <w:marLeft w:val="0"/>
                          <w:marRight w:val="0"/>
                          <w:marTop w:val="0"/>
                          <w:marBottom w:val="0"/>
                          <w:divBdr>
                            <w:top w:val="none" w:sz="0" w:space="0" w:color="auto"/>
                            <w:left w:val="none" w:sz="0" w:space="0" w:color="auto"/>
                            <w:bottom w:val="none" w:sz="0" w:space="0" w:color="auto"/>
                            <w:right w:val="none" w:sz="0" w:space="0" w:color="auto"/>
                          </w:divBdr>
                          <w:divsChild>
                            <w:div w:id="610431636">
                              <w:marLeft w:val="0"/>
                              <w:marRight w:val="0"/>
                              <w:marTop w:val="0"/>
                              <w:marBottom w:val="0"/>
                              <w:divBdr>
                                <w:top w:val="none" w:sz="0" w:space="0" w:color="auto"/>
                                <w:left w:val="none" w:sz="0" w:space="0" w:color="auto"/>
                                <w:bottom w:val="none" w:sz="0" w:space="0" w:color="auto"/>
                                <w:right w:val="none" w:sz="0" w:space="0" w:color="auto"/>
                              </w:divBdr>
                              <w:divsChild>
                                <w:div w:id="1239048673">
                                  <w:marLeft w:val="0"/>
                                  <w:marRight w:val="0"/>
                                  <w:marTop w:val="0"/>
                                  <w:marBottom w:val="0"/>
                                  <w:divBdr>
                                    <w:top w:val="none" w:sz="0" w:space="0" w:color="auto"/>
                                    <w:left w:val="none" w:sz="0" w:space="0" w:color="auto"/>
                                    <w:bottom w:val="none" w:sz="0" w:space="0" w:color="auto"/>
                                    <w:right w:val="none" w:sz="0" w:space="0" w:color="auto"/>
                                  </w:divBdr>
                                  <w:divsChild>
                                    <w:div w:id="167355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3952876">
          <w:marLeft w:val="0"/>
          <w:marRight w:val="0"/>
          <w:marTop w:val="0"/>
          <w:marBottom w:val="0"/>
          <w:divBdr>
            <w:top w:val="none" w:sz="0" w:space="0" w:color="auto"/>
            <w:left w:val="none" w:sz="0" w:space="0" w:color="auto"/>
            <w:bottom w:val="none" w:sz="0" w:space="0" w:color="auto"/>
            <w:right w:val="none" w:sz="0" w:space="0" w:color="auto"/>
          </w:divBdr>
          <w:divsChild>
            <w:div w:id="1470584680">
              <w:marLeft w:val="0"/>
              <w:marRight w:val="0"/>
              <w:marTop w:val="0"/>
              <w:marBottom w:val="0"/>
              <w:divBdr>
                <w:top w:val="none" w:sz="0" w:space="0" w:color="auto"/>
                <w:left w:val="none" w:sz="0" w:space="0" w:color="auto"/>
                <w:bottom w:val="none" w:sz="0" w:space="0" w:color="auto"/>
                <w:right w:val="none" w:sz="0" w:space="0" w:color="auto"/>
              </w:divBdr>
              <w:divsChild>
                <w:div w:id="263804916">
                  <w:marLeft w:val="0"/>
                  <w:marRight w:val="0"/>
                  <w:marTop w:val="0"/>
                  <w:marBottom w:val="0"/>
                  <w:divBdr>
                    <w:top w:val="none" w:sz="0" w:space="0" w:color="auto"/>
                    <w:left w:val="none" w:sz="0" w:space="0" w:color="auto"/>
                    <w:bottom w:val="none" w:sz="0" w:space="0" w:color="auto"/>
                    <w:right w:val="none" w:sz="0" w:space="0" w:color="auto"/>
                  </w:divBdr>
                  <w:divsChild>
                    <w:div w:id="1445929553">
                      <w:marLeft w:val="0"/>
                      <w:marRight w:val="0"/>
                      <w:marTop w:val="0"/>
                      <w:marBottom w:val="0"/>
                      <w:divBdr>
                        <w:top w:val="none" w:sz="0" w:space="0" w:color="auto"/>
                        <w:left w:val="none" w:sz="0" w:space="0" w:color="auto"/>
                        <w:bottom w:val="none" w:sz="0" w:space="0" w:color="auto"/>
                        <w:right w:val="none" w:sz="0" w:space="0" w:color="auto"/>
                      </w:divBdr>
                      <w:divsChild>
                        <w:div w:id="1531723893">
                          <w:marLeft w:val="0"/>
                          <w:marRight w:val="0"/>
                          <w:marTop w:val="0"/>
                          <w:marBottom w:val="0"/>
                          <w:divBdr>
                            <w:top w:val="none" w:sz="0" w:space="0" w:color="auto"/>
                            <w:left w:val="none" w:sz="0" w:space="0" w:color="auto"/>
                            <w:bottom w:val="none" w:sz="0" w:space="0" w:color="auto"/>
                            <w:right w:val="none" w:sz="0" w:space="0" w:color="auto"/>
                          </w:divBdr>
                          <w:divsChild>
                            <w:div w:id="1013650589">
                              <w:marLeft w:val="0"/>
                              <w:marRight w:val="0"/>
                              <w:marTop w:val="0"/>
                              <w:marBottom w:val="0"/>
                              <w:divBdr>
                                <w:top w:val="none" w:sz="0" w:space="0" w:color="auto"/>
                                <w:left w:val="none" w:sz="0" w:space="0" w:color="auto"/>
                                <w:bottom w:val="none" w:sz="0" w:space="0" w:color="auto"/>
                                <w:right w:val="none" w:sz="0" w:space="0" w:color="auto"/>
                              </w:divBdr>
                              <w:divsChild>
                                <w:div w:id="279385798">
                                  <w:marLeft w:val="0"/>
                                  <w:marRight w:val="0"/>
                                  <w:marTop w:val="0"/>
                                  <w:marBottom w:val="0"/>
                                  <w:divBdr>
                                    <w:top w:val="none" w:sz="0" w:space="0" w:color="auto"/>
                                    <w:left w:val="none" w:sz="0" w:space="0" w:color="auto"/>
                                    <w:bottom w:val="none" w:sz="0" w:space="0" w:color="auto"/>
                                    <w:right w:val="none" w:sz="0" w:space="0" w:color="auto"/>
                                  </w:divBdr>
                                  <w:divsChild>
                                    <w:div w:id="963582838">
                                      <w:marLeft w:val="0"/>
                                      <w:marRight w:val="0"/>
                                      <w:marTop w:val="0"/>
                                      <w:marBottom w:val="0"/>
                                      <w:divBdr>
                                        <w:top w:val="none" w:sz="0" w:space="0" w:color="auto"/>
                                        <w:left w:val="none" w:sz="0" w:space="0" w:color="auto"/>
                                        <w:bottom w:val="none" w:sz="0" w:space="0" w:color="auto"/>
                                        <w:right w:val="none" w:sz="0" w:space="0" w:color="auto"/>
                                      </w:divBdr>
                                      <w:divsChild>
                                        <w:div w:id="21721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892823">
          <w:marLeft w:val="0"/>
          <w:marRight w:val="0"/>
          <w:marTop w:val="0"/>
          <w:marBottom w:val="0"/>
          <w:divBdr>
            <w:top w:val="none" w:sz="0" w:space="0" w:color="auto"/>
            <w:left w:val="none" w:sz="0" w:space="0" w:color="auto"/>
            <w:bottom w:val="none" w:sz="0" w:space="0" w:color="auto"/>
            <w:right w:val="none" w:sz="0" w:space="0" w:color="auto"/>
          </w:divBdr>
          <w:divsChild>
            <w:div w:id="1218929153">
              <w:marLeft w:val="0"/>
              <w:marRight w:val="0"/>
              <w:marTop w:val="0"/>
              <w:marBottom w:val="0"/>
              <w:divBdr>
                <w:top w:val="none" w:sz="0" w:space="0" w:color="auto"/>
                <w:left w:val="none" w:sz="0" w:space="0" w:color="auto"/>
                <w:bottom w:val="none" w:sz="0" w:space="0" w:color="auto"/>
                <w:right w:val="none" w:sz="0" w:space="0" w:color="auto"/>
              </w:divBdr>
              <w:divsChild>
                <w:div w:id="740104305">
                  <w:marLeft w:val="0"/>
                  <w:marRight w:val="0"/>
                  <w:marTop w:val="0"/>
                  <w:marBottom w:val="0"/>
                  <w:divBdr>
                    <w:top w:val="none" w:sz="0" w:space="0" w:color="auto"/>
                    <w:left w:val="none" w:sz="0" w:space="0" w:color="auto"/>
                    <w:bottom w:val="none" w:sz="0" w:space="0" w:color="auto"/>
                    <w:right w:val="none" w:sz="0" w:space="0" w:color="auto"/>
                  </w:divBdr>
                  <w:divsChild>
                    <w:div w:id="18898198">
                      <w:marLeft w:val="0"/>
                      <w:marRight w:val="0"/>
                      <w:marTop w:val="0"/>
                      <w:marBottom w:val="0"/>
                      <w:divBdr>
                        <w:top w:val="none" w:sz="0" w:space="0" w:color="auto"/>
                        <w:left w:val="none" w:sz="0" w:space="0" w:color="auto"/>
                        <w:bottom w:val="none" w:sz="0" w:space="0" w:color="auto"/>
                        <w:right w:val="none" w:sz="0" w:space="0" w:color="auto"/>
                      </w:divBdr>
                      <w:divsChild>
                        <w:div w:id="1483080841">
                          <w:marLeft w:val="0"/>
                          <w:marRight w:val="0"/>
                          <w:marTop w:val="0"/>
                          <w:marBottom w:val="0"/>
                          <w:divBdr>
                            <w:top w:val="none" w:sz="0" w:space="0" w:color="auto"/>
                            <w:left w:val="none" w:sz="0" w:space="0" w:color="auto"/>
                            <w:bottom w:val="none" w:sz="0" w:space="0" w:color="auto"/>
                            <w:right w:val="none" w:sz="0" w:space="0" w:color="auto"/>
                          </w:divBdr>
                          <w:divsChild>
                            <w:div w:id="1814368276">
                              <w:marLeft w:val="0"/>
                              <w:marRight w:val="0"/>
                              <w:marTop w:val="0"/>
                              <w:marBottom w:val="0"/>
                              <w:divBdr>
                                <w:top w:val="none" w:sz="0" w:space="0" w:color="auto"/>
                                <w:left w:val="none" w:sz="0" w:space="0" w:color="auto"/>
                                <w:bottom w:val="none" w:sz="0" w:space="0" w:color="auto"/>
                                <w:right w:val="none" w:sz="0" w:space="0" w:color="auto"/>
                              </w:divBdr>
                              <w:divsChild>
                                <w:div w:id="503013812">
                                  <w:marLeft w:val="0"/>
                                  <w:marRight w:val="0"/>
                                  <w:marTop w:val="0"/>
                                  <w:marBottom w:val="0"/>
                                  <w:divBdr>
                                    <w:top w:val="none" w:sz="0" w:space="0" w:color="auto"/>
                                    <w:left w:val="none" w:sz="0" w:space="0" w:color="auto"/>
                                    <w:bottom w:val="none" w:sz="0" w:space="0" w:color="auto"/>
                                    <w:right w:val="none" w:sz="0" w:space="0" w:color="auto"/>
                                  </w:divBdr>
                                  <w:divsChild>
                                    <w:div w:id="23817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4269763">
                  <w:marLeft w:val="0"/>
                  <w:marRight w:val="0"/>
                  <w:marTop w:val="0"/>
                  <w:marBottom w:val="0"/>
                  <w:divBdr>
                    <w:top w:val="none" w:sz="0" w:space="0" w:color="auto"/>
                    <w:left w:val="none" w:sz="0" w:space="0" w:color="auto"/>
                    <w:bottom w:val="none" w:sz="0" w:space="0" w:color="auto"/>
                    <w:right w:val="none" w:sz="0" w:space="0" w:color="auto"/>
                  </w:divBdr>
                  <w:divsChild>
                    <w:div w:id="11272750">
                      <w:marLeft w:val="0"/>
                      <w:marRight w:val="0"/>
                      <w:marTop w:val="0"/>
                      <w:marBottom w:val="0"/>
                      <w:divBdr>
                        <w:top w:val="none" w:sz="0" w:space="0" w:color="auto"/>
                        <w:left w:val="none" w:sz="0" w:space="0" w:color="auto"/>
                        <w:bottom w:val="none" w:sz="0" w:space="0" w:color="auto"/>
                        <w:right w:val="none" w:sz="0" w:space="0" w:color="auto"/>
                      </w:divBdr>
                      <w:divsChild>
                        <w:div w:id="1901280574">
                          <w:marLeft w:val="0"/>
                          <w:marRight w:val="0"/>
                          <w:marTop w:val="0"/>
                          <w:marBottom w:val="0"/>
                          <w:divBdr>
                            <w:top w:val="none" w:sz="0" w:space="0" w:color="auto"/>
                            <w:left w:val="none" w:sz="0" w:space="0" w:color="auto"/>
                            <w:bottom w:val="none" w:sz="0" w:space="0" w:color="auto"/>
                            <w:right w:val="none" w:sz="0" w:space="0" w:color="auto"/>
                          </w:divBdr>
                          <w:divsChild>
                            <w:div w:id="383218172">
                              <w:marLeft w:val="0"/>
                              <w:marRight w:val="0"/>
                              <w:marTop w:val="0"/>
                              <w:marBottom w:val="0"/>
                              <w:divBdr>
                                <w:top w:val="none" w:sz="0" w:space="0" w:color="auto"/>
                                <w:left w:val="none" w:sz="0" w:space="0" w:color="auto"/>
                                <w:bottom w:val="none" w:sz="0" w:space="0" w:color="auto"/>
                                <w:right w:val="none" w:sz="0" w:space="0" w:color="auto"/>
                              </w:divBdr>
                              <w:divsChild>
                                <w:div w:id="71115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992057">
          <w:marLeft w:val="0"/>
          <w:marRight w:val="0"/>
          <w:marTop w:val="0"/>
          <w:marBottom w:val="0"/>
          <w:divBdr>
            <w:top w:val="none" w:sz="0" w:space="0" w:color="auto"/>
            <w:left w:val="none" w:sz="0" w:space="0" w:color="auto"/>
            <w:bottom w:val="none" w:sz="0" w:space="0" w:color="auto"/>
            <w:right w:val="none" w:sz="0" w:space="0" w:color="auto"/>
          </w:divBdr>
          <w:divsChild>
            <w:div w:id="288052860">
              <w:marLeft w:val="0"/>
              <w:marRight w:val="0"/>
              <w:marTop w:val="0"/>
              <w:marBottom w:val="0"/>
              <w:divBdr>
                <w:top w:val="none" w:sz="0" w:space="0" w:color="auto"/>
                <w:left w:val="none" w:sz="0" w:space="0" w:color="auto"/>
                <w:bottom w:val="none" w:sz="0" w:space="0" w:color="auto"/>
                <w:right w:val="none" w:sz="0" w:space="0" w:color="auto"/>
              </w:divBdr>
              <w:divsChild>
                <w:div w:id="1744328984">
                  <w:marLeft w:val="0"/>
                  <w:marRight w:val="0"/>
                  <w:marTop w:val="0"/>
                  <w:marBottom w:val="0"/>
                  <w:divBdr>
                    <w:top w:val="none" w:sz="0" w:space="0" w:color="auto"/>
                    <w:left w:val="none" w:sz="0" w:space="0" w:color="auto"/>
                    <w:bottom w:val="none" w:sz="0" w:space="0" w:color="auto"/>
                    <w:right w:val="none" w:sz="0" w:space="0" w:color="auto"/>
                  </w:divBdr>
                  <w:divsChild>
                    <w:div w:id="1449395897">
                      <w:marLeft w:val="0"/>
                      <w:marRight w:val="0"/>
                      <w:marTop w:val="0"/>
                      <w:marBottom w:val="0"/>
                      <w:divBdr>
                        <w:top w:val="none" w:sz="0" w:space="0" w:color="auto"/>
                        <w:left w:val="none" w:sz="0" w:space="0" w:color="auto"/>
                        <w:bottom w:val="none" w:sz="0" w:space="0" w:color="auto"/>
                        <w:right w:val="none" w:sz="0" w:space="0" w:color="auto"/>
                      </w:divBdr>
                      <w:divsChild>
                        <w:div w:id="1306198238">
                          <w:marLeft w:val="0"/>
                          <w:marRight w:val="0"/>
                          <w:marTop w:val="0"/>
                          <w:marBottom w:val="0"/>
                          <w:divBdr>
                            <w:top w:val="none" w:sz="0" w:space="0" w:color="auto"/>
                            <w:left w:val="none" w:sz="0" w:space="0" w:color="auto"/>
                            <w:bottom w:val="none" w:sz="0" w:space="0" w:color="auto"/>
                            <w:right w:val="none" w:sz="0" w:space="0" w:color="auto"/>
                          </w:divBdr>
                          <w:divsChild>
                            <w:div w:id="476998919">
                              <w:marLeft w:val="0"/>
                              <w:marRight w:val="0"/>
                              <w:marTop w:val="0"/>
                              <w:marBottom w:val="0"/>
                              <w:divBdr>
                                <w:top w:val="none" w:sz="0" w:space="0" w:color="auto"/>
                                <w:left w:val="none" w:sz="0" w:space="0" w:color="auto"/>
                                <w:bottom w:val="none" w:sz="0" w:space="0" w:color="auto"/>
                                <w:right w:val="none" w:sz="0" w:space="0" w:color="auto"/>
                              </w:divBdr>
                              <w:divsChild>
                                <w:div w:id="753431424">
                                  <w:marLeft w:val="0"/>
                                  <w:marRight w:val="0"/>
                                  <w:marTop w:val="0"/>
                                  <w:marBottom w:val="0"/>
                                  <w:divBdr>
                                    <w:top w:val="none" w:sz="0" w:space="0" w:color="auto"/>
                                    <w:left w:val="none" w:sz="0" w:space="0" w:color="auto"/>
                                    <w:bottom w:val="none" w:sz="0" w:space="0" w:color="auto"/>
                                    <w:right w:val="none" w:sz="0" w:space="0" w:color="auto"/>
                                  </w:divBdr>
                                  <w:divsChild>
                                    <w:div w:id="98088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9928132">
                  <w:marLeft w:val="0"/>
                  <w:marRight w:val="0"/>
                  <w:marTop w:val="0"/>
                  <w:marBottom w:val="0"/>
                  <w:divBdr>
                    <w:top w:val="none" w:sz="0" w:space="0" w:color="auto"/>
                    <w:left w:val="none" w:sz="0" w:space="0" w:color="auto"/>
                    <w:bottom w:val="none" w:sz="0" w:space="0" w:color="auto"/>
                    <w:right w:val="none" w:sz="0" w:space="0" w:color="auto"/>
                  </w:divBdr>
                  <w:divsChild>
                    <w:div w:id="210268257">
                      <w:marLeft w:val="0"/>
                      <w:marRight w:val="0"/>
                      <w:marTop w:val="0"/>
                      <w:marBottom w:val="0"/>
                      <w:divBdr>
                        <w:top w:val="none" w:sz="0" w:space="0" w:color="auto"/>
                        <w:left w:val="none" w:sz="0" w:space="0" w:color="auto"/>
                        <w:bottom w:val="none" w:sz="0" w:space="0" w:color="auto"/>
                        <w:right w:val="none" w:sz="0" w:space="0" w:color="auto"/>
                      </w:divBdr>
                      <w:divsChild>
                        <w:div w:id="1764690498">
                          <w:marLeft w:val="0"/>
                          <w:marRight w:val="0"/>
                          <w:marTop w:val="0"/>
                          <w:marBottom w:val="0"/>
                          <w:divBdr>
                            <w:top w:val="none" w:sz="0" w:space="0" w:color="auto"/>
                            <w:left w:val="none" w:sz="0" w:space="0" w:color="auto"/>
                            <w:bottom w:val="none" w:sz="0" w:space="0" w:color="auto"/>
                            <w:right w:val="none" w:sz="0" w:space="0" w:color="auto"/>
                          </w:divBdr>
                          <w:divsChild>
                            <w:div w:id="1367019781">
                              <w:marLeft w:val="0"/>
                              <w:marRight w:val="0"/>
                              <w:marTop w:val="0"/>
                              <w:marBottom w:val="0"/>
                              <w:divBdr>
                                <w:top w:val="none" w:sz="0" w:space="0" w:color="auto"/>
                                <w:left w:val="none" w:sz="0" w:space="0" w:color="auto"/>
                                <w:bottom w:val="none" w:sz="0" w:space="0" w:color="auto"/>
                                <w:right w:val="none" w:sz="0" w:space="0" w:color="auto"/>
                              </w:divBdr>
                              <w:divsChild>
                                <w:div w:id="174302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027315">
          <w:marLeft w:val="0"/>
          <w:marRight w:val="0"/>
          <w:marTop w:val="0"/>
          <w:marBottom w:val="0"/>
          <w:divBdr>
            <w:top w:val="none" w:sz="0" w:space="0" w:color="auto"/>
            <w:left w:val="none" w:sz="0" w:space="0" w:color="auto"/>
            <w:bottom w:val="none" w:sz="0" w:space="0" w:color="auto"/>
            <w:right w:val="none" w:sz="0" w:space="0" w:color="auto"/>
          </w:divBdr>
          <w:divsChild>
            <w:div w:id="1422794093">
              <w:marLeft w:val="0"/>
              <w:marRight w:val="0"/>
              <w:marTop w:val="0"/>
              <w:marBottom w:val="0"/>
              <w:divBdr>
                <w:top w:val="none" w:sz="0" w:space="0" w:color="auto"/>
                <w:left w:val="none" w:sz="0" w:space="0" w:color="auto"/>
                <w:bottom w:val="none" w:sz="0" w:space="0" w:color="auto"/>
                <w:right w:val="none" w:sz="0" w:space="0" w:color="auto"/>
              </w:divBdr>
              <w:divsChild>
                <w:div w:id="646319017">
                  <w:marLeft w:val="0"/>
                  <w:marRight w:val="0"/>
                  <w:marTop w:val="0"/>
                  <w:marBottom w:val="0"/>
                  <w:divBdr>
                    <w:top w:val="none" w:sz="0" w:space="0" w:color="auto"/>
                    <w:left w:val="none" w:sz="0" w:space="0" w:color="auto"/>
                    <w:bottom w:val="none" w:sz="0" w:space="0" w:color="auto"/>
                    <w:right w:val="none" w:sz="0" w:space="0" w:color="auto"/>
                  </w:divBdr>
                  <w:divsChild>
                    <w:div w:id="1147746596">
                      <w:marLeft w:val="0"/>
                      <w:marRight w:val="0"/>
                      <w:marTop w:val="0"/>
                      <w:marBottom w:val="0"/>
                      <w:divBdr>
                        <w:top w:val="none" w:sz="0" w:space="0" w:color="auto"/>
                        <w:left w:val="none" w:sz="0" w:space="0" w:color="auto"/>
                        <w:bottom w:val="none" w:sz="0" w:space="0" w:color="auto"/>
                        <w:right w:val="none" w:sz="0" w:space="0" w:color="auto"/>
                      </w:divBdr>
                      <w:divsChild>
                        <w:div w:id="1131946528">
                          <w:marLeft w:val="0"/>
                          <w:marRight w:val="0"/>
                          <w:marTop w:val="0"/>
                          <w:marBottom w:val="0"/>
                          <w:divBdr>
                            <w:top w:val="none" w:sz="0" w:space="0" w:color="auto"/>
                            <w:left w:val="none" w:sz="0" w:space="0" w:color="auto"/>
                            <w:bottom w:val="none" w:sz="0" w:space="0" w:color="auto"/>
                            <w:right w:val="none" w:sz="0" w:space="0" w:color="auto"/>
                          </w:divBdr>
                          <w:divsChild>
                            <w:div w:id="212548290">
                              <w:marLeft w:val="0"/>
                              <w:marRight w:val="0"/>
                              <w:marTop w:val="0"/>
                              <w:marBottom w:val="0"/>
                              <w:divBdr>
                                <w:top w:val="none" w:sz="0" w:space="0" w:color="auto"/>
                                <w:left w:val="none" w:sz="0" w:space="0" w:color="auto"/>
                                <w:bottom w:val="none" w:sz="0" w:space="0" w:color="auto"/>
                                <w:right w:val="none" w:sz="0" w:space="0" w:color="auto"/>
                              </w:divBdr>
                              <w:divsChild>
                                <w:div w:id="141654925">
                                  <w:marLeft w:val="0"/>
                                  <w:marRight w:val="0"/>
                                  <w:marTop w:val="0"/>
                                  <w:marBottom w:val="0"/>
                                  <w:divBdr>
                                    <w:top w:val="none" w:sz="0" w:space="0" w:color="auto"/>
                                    <w:left w:val="none" w:sz="0" w:space="0" w:color="auto"/>
                                    <w:bottom w:val="none" w:sz="0" w:space="0" w:color="auto"/>
                                    <w:right w:val="none" w:sz="0" w:space="0" w:color="auto"/>
                                  </w:divBdr>
                                  <w:divsChild>
                                    <w:div w:id="158271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1775766">
                  <w:marLeft w:val="0"/>
                  <w:marRight w:val="0"/>
                  <w:marTop w:val="0"/>
                  <w:marBottom w:val="0"/>
                  <w:divBdr>
                    <w:top w:val="none" w:sz="0" w:space="0" w:color="auto"/>
                    <w:left w:val="none" w:sz="0" w:space="0" w:color="auto"/>
                    <w:bottom w:val="none" w:sz="0" w:space="0" w:color="auto"/>
                    <w:right w:val="none" w:sz="0" w:space="0" w:color="auto"/>
                  </w:divBdr>
                  <w:divsChild>
                    <w:div w:id="1299453452">
                      <w:marLeft w:val="0"/>
                      <w:marRight w:val="0"/>
                      <w:marTop w:val="0"/>
                      <w:marBottom w:val="0"/>
                      <w:divBdr>
                        <w:top w:val="none" w:sz="0" w:space="0" w:color="auto"/>
                        <w:left w:val="none" w:sz="0" w:space="0" w:color="auto"/>
                        <w:bottom w:val="none" w:sz="0" w:space="0" w:color="auto"/>
                        <w:right w:val="none" w:sz="0" w:space="0" w:color="auto"/>
                      </w:divBdr>
                      <w:divsChild>
                        <w:div w:id="491872268">
                          <w:marLeft w:val="0"/>
                          <w:marRight w:val="0"/>
                          <w:marTop w:val="0"/>
                          <w:marBottom w:val="0"/>
                          <w:divBdr>
                            <w:top w:val="none" w:sz="0" w:space="0" w:color="auto"/>
                            <w:left w:val="none" w:sz="0" w:space="0" w:color="auto"/>
                            <w:bottom w:val="none" w:sz="0" w:space="0" w:color="auto"/>
                            <w:right w:val="none" w:sz="0" w:space="0" w:color="auto"/>
                          </w:divBdr>
                          <w:divsChild>
                            <w:div w:id="1068454031">
                              <w:marLeft w:val="0"/>
                              <w:marRight w:val="0"/>
                              <w:marTop w:val="0"/>
                              <w:marBottom w:val="0"/>
                              <w:divBdr>
                                <w:top w:val="none" w:sz="0" w:space="0" w:color="auto"/>
                                <w:left w:val="none" w:sz="0" w:space="0" w:color="auto"/>
                                <w:bottom w:val="none" w:sz="0" w:space="0" w:color="auto"/>
                                <w:right w:val="none" w:sz="0" w:space="0" w:color="auto"/>
                              </w:divBdr>
                              <w:divsChild>
                                <w:div w:id="22252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5209">
          <w:marLeft w:val="0"/>
          <w:marRight w:val="0"/>
          <w:marTop w:val="0"/>
          <w:marBottom w:val="0"/>
          <w:divBdr>
            <w:top w:val="none" w:sz="0" w:space="0" w:color="auto"/>
            <w:left w:val="none" w:sz="0" w:space="0" w:color="auto"/>
            <w:bottom w:val="none" w:sz="0" w:space="0" w:color="auto"/>
            <w:right w:val="none" w:sz="0" w:space="0" w:color="auto"/>
          </w:divBdr>
          <w:divsChild>
            <w:div w:id="1723752407">
              <w:marLeft w:val="0"/>
              <w:marRight w:val="0"/>
              <w:marTop w:val="0"/>
              <w:marBottom w:val="0"/>
              <w:divBdr>
                <w:top w:val="none" w:sz="0" w:space="0" w:color="auto"/>
                <w:left w:val="none" w:sz="0" w:space="0" w:color="auto"/>
                <w:bottom w:val="none" w:sz="0" w:space="0" w:color="auto"/>
                <w:right w:val="none" w:sz="0" w:space="0" w:color="auto"/>
              </w:divBdr>
              <w:divsChild>
                <w:div w:id="1937131714">
                  <w:marLeft w:val="0"/>
                  <w:marRight w:val="0"/>
                  <w:marTop w:val="0"/>
                  <w:marBottom w:val="0"/>
                  <w:divBdr>
                    <w:top w:val="none" w:sz="0" w:space="0" w:color="auto"/>
                    <w:left w:val="none" w:sz="0" w:space="0" w:color="auto"/>
                    <w:bottom w:val="none" w:sz="0" w:space="0" w:color="auto"/>
                    <w:right w:val="none" w:sz="0" w:space="0" w:color="auto"/>
                  </w:divBdr>
                  <w:divsChild>
                    <w:div w:id="1885748228">
                      <w:marLeft w:val="0"/>
                      <w:marRight w:val="0"/>
                      <w:marTop w:val="0"/>
                      <w:marBottom w:val="0"/>
                      <w:divBdr>
                        <w:top w:val="none" w:sz="0" w:space="0" w:color="auto"/>
                        <w:left w:val="none" w:sz="0" w:space="0" w:color="auto"/>
                        <w:bottom w:val="none" w:sz="0" w:space="0" w:color="auto"/>
                        <w:right w:val="none" w:sz="0" w:space="0" w:color="auto"/>
                      </w:divBdr>
                      <w:divsChild>
                        <w:div w:id="1445922956">
                          <w:marLeft w:val="0"/>
                          <w:marRight w:val="0"/>
                          <w:marTop w:val="0"/>
                          <w:marBottom w:val="0"/>
                          <w:divBdr>
                            <w:top w:val="none" w:sz="0" w:space="0" w:color="auto"/>
                            <w:left w:val="none" w:sz="0" w:space="0" w:color="auto"/>
                            <w:bottom w:val="none" w:sz="0" w:space="0" w:color="auto"/>
                            <w:right w:val="none" w:sz="0" w:space="0" w:color="auto"/>
                          </w:divBdr>
                          <w:divsChild>
                            <w:div w:id="7105729">
                              <w:marLeft w:val="0"/>
                              <w:marRight w:val="0"/>
                              <w:marTop w:val="0"/>
                              <w:marBottom w:val="0"/>
                              <w:divBdr>
                                <w:top w:val="none" w:sz="0" w:space="0" w:color="auto"/>
                                <w:left w:val="none" w:sz="0" w:space="0" w:color="auto"/>
                                <w:bottom w:val="none" w:sz="0" w:space="0" w:color="auto"/>
                                <w:right w:val="none" w:sz="0" w:space="0" w:color="auto"/>
                              </w:divBdr>
                              <w:divsChild>
                                <w:div w:id="641928343">
                                  <w:marLeft w:val="0"/>
                                  <w:marRight w:val="0"/>
                                  <w:marTop w:val="0"/>
                                  <w:marBottom w:val="0"/>
                                  <w:divBdr>
                                    <w:top w:val="none" w:sz="0" w:space="0" w:color="auto"/>
                                    <w:left w:val="none" w:sz="0" w:space="0" w:color="auto"/>
                                    <w:bottom w:val="none" w:sz="0" w:space="0" w:color="auto"/>
                                    <w:right w:val="none" w:sz="0" w:space="0" w:color="auto"/>
                                  </w:divBdr>
                                  <w:divsChild>
                                    <w:div w:id="1916165164">
                                      <w:marLeft w:val="0"/>
                                      <w:marRight w:val="0"/>
                                      <w:marTop w:val="0"/>
                                      <w:marBottom w:val="0"/>
                                      <w:divBdr>
                                        <w:top w:val="none" w:sz="0" w:space="0" w:color="auto"/>
                                        <w:left w:val="none" w:sz="0" w:space="0" w:color="auto"/>
                                        <w:bottom w:val="none" w:sz="0" w:space="0" w:color="auto"/>
                                        <w:right w:val="none" w:sz="0" w:space="0" w:color="auto"/>
                                      </w:divBdr>
                                      <w:divsChild>
                                        <w:div w:id="172047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589692">
          <w:marLeft w:val="0"/>
          <w:marRight w:val="0"/>
          <w:marTop w:val="0"/>
          <w:marBottom w:val="0"/>
          <w:divBdr>
            <w:top w:val="none" w:sz="0" w:space="0" w:color="auto"/>
            <w:left w:val="none" w:sz="0" w:space="0" w:color="auto"/>
            <w:bottom w:val="none" w:sz="0" w:space="0" w:color="auto"/>
            <w:right w:val="none" w:sz="0" w:space="0" w:color="auto"/>
          </w:divBdr>
          <w:divsChild>
            <w:div w:id="1903909463">
              <w:marLeft w:val="0"/>
              <w:marRight w:val="0"/>
              <w:marTop w:val="0"/>
              <w:marBottom w:val="0"/>
              <w:divBdr>
                <w:top w:val="none" w:sz="0" w:space="0" w:color="auto"/>
                <w:left w:val="none" w:sz="0" w:space="0" w:color="auto"/>
                <w:bottom w:val="none" w:sz="0" w:space="0" w:color="auto"/>
                <w:right w:val="none" w:sz="0" w:space="0" w:color="auto"/>
              </w:divBdr>
              <w:divsChild>
                <w:div w:id="612051383">
                  <w:marLeft w:val="0"/>
                  <w:marRight w:val="0"/>
                  <w:marTop w:val="0"/>
                  <w:marBottom w:val="0"/>
                  <w:divBdr>
                    <w:top w:val="none" w:sz="0" w:space="0" w:color="auto"/>
                    <w:left w:val="none" w:sz="0" w:space="0" w:color="auto"/>
                    <w:bottom w:val="none" w:sz="0" w:space="0" w:color="auto"/>
                    <w:right w:val="none" w:sz="0" w:space="0" w:color="auto"/>
                  </w:divBdr>
                  <w:divsChild>
                    <w:div w:id="463546852">
                      <w:marLeft w:val="0"/>
                      <w:marRight w:val="0"/>
                      <w:marTop w:val="0"/>
                      <w:marBottom w:val="0"/>
                      <w:divBdr>
                        <w:top w:val="none" w:sz="0" w:space="0" w:color="auto"/>
                        <w:left w:val="none" w:sz="0" w:space="0" w:color="auto"/>
                        <w:bottom w:val="none" w:sz="0" w:space="0" w:color="auto"/>
                        <w:right w:val="none" w:sz="0" w:space="0" w:color="auto"/>
                      </w:divBdr>
                      <w:divsChild>
                        <w:div w:id="680859260">
                          <w:marLeft w:val="0"/>
                          <w:marRight w:val="0"/>
                          <w:marTop w:val="0"/>
                          <w:marBottom w:val="0"/>
                          <w:divBdr>
                            <w:top w:val="none" w:sz="0" w:space="0" w:color="auto"/>
                            <w:left w:val="none" w:sz="0" w:space="0" w:color="auto"/>
                            <w:bottom w:val="none" w:sz="0" w:space="0" w:color="auto"/>
                            <w:right w:val="none" w:sz="0" w:space="0" w:color="auto"/>
                          </w:divBdr>
                          <w:divsChild>
                            <w:div w:id="1581868263">
                              <w:marLeft w:val="0"/>
                              <w:marRight w:val="0"/>
                              <w:marTop w:val="0"/>
                              <w:marBottom w:val="0"/>
                              <w:divBdr>
                                <w:top w:val="none" w:sz="0" w:space="0" w:color="auto"/>
                                <w:left w:val="none" w:sz="0" w:space="0" w:color="auto"/>
                                <w:bottom w:val="none" w:sz="0" w:space="0" w:color="auto"/>
                                <w:right w:val="none" w:sz="0" w:space="0" w:color="auto"/>
                              </w:divBdr>
                              <w:divsChild>
                                <w:div w:id="348144003">
                                  <w:marLeft w:val="0"/>
                                  <w:marRight w:val="0"/>
                                  <w:marTop w:val="0"/>
                                  <w:marBottom w:val="0"/>
                                  <w:divBdr>
                                    <w:top w:val="none" w:sz="0" w:space="0" w:color="auto"/>
                                    <w:left w:val="none" w:sz="0" w:space="0" w:color="auto"/>
                                    <w:bottom w:val="none" w:sz="0" w:space="0" w:color="auto"/>
                                    <w:right w:val="none" w:sz="0" w:space="0" w:color="auto"/>
                                  </w:divBdr>
                                  <w:divsChild>
                                    <w:div w:id="995767290">
                                      <w:marLeft w:val="0"/>
                                      <w:marRight w:val="0"/>
                                      <w:marTop w:val="0"/>
                                      <w:marBottom w:val="0"/>
                                      <w:divBdr>
                                        <w:top w:val="none" w:sz="0" w:space="0" w:color="auto"/>
                                        <w:left w:val="none" w:sz="0" w:space="0" w:color="auto"/>
                                        <w:bottom w:val="none" w:sz="0" w:space="0" w:color="auto"/>
                                        <w:right w:val="none" w:sz="0" w:space="0" w:color="auto"/>
                                      </w:divBdr>
                                      <w:divsChild>
                                        <w:div w:id="130419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8644096">
          <w:marLeft w:val="0"/>
          <w:marRight w:val="0"/>
          <w:marTop w:val="0"/>
          <w:marBottom w:val="0"/>
          <w:divBdr>
            <w:top w:val="none" w:sz="0" w:space="0" w:color="auto"/>
            <w:left w:val="none" w:sz="0" w:space="0" w:color="auto"/>
            <w:bottom w:val="none" w:sz="0" w:space="0" w:color="auto"/>
            <w:right w:val="none" w:sz="0" w:space="0" w:color="auto"/>
          </w:divBdr>
          <w:divsChild>
            <w:div w:id="342320962">
              <w:marLeft w:val="0"/>
              <w:marRight w:val="0"/>
              <w:marTop w:val="0"/>
              <w:marBottom w:val="0"/>
              <w:divBdr>
                <w:top w:val="none" w:sz="0" w:space="0" w:color="auto"/>
                <w:left w:val="none" w:sz="0" w:space="0" w:color="auto"/>
                <w:bottom w:val="none" w:sz="0" w:space="0" w:color="auto"/>
                <w:right w:val="none" w:sz="0" w:space="0" w:color="auto"/>
              </w:divBdr>
              <w:divsChild>
                <w:div w:id="1944914898">
                  <w:marLeft w:val="0"/>
                  <w:marRight w:val="0"/>
                  <w:marTop w:val="0"/>
                  <w:marBottom w:val="0"/>
                  <w:divBdr>
                    <w:top w:val="none" w:sz="0" w:space="0" w:color="auto"/>
                    <w:left w:val="none" w:sz="0" w:space="0" w:color="auto"/>
                    <w:bottom w:val="none" w:sz="0" w:space="0" w:color="auto"/>
                    <w:right w:val="none" w:sz="0" w:space="0" w:color="auto"/>
                  </w:divBdr>
                  <w:divsChild>
                    <w:div w:id="978149899">
                      <w:marLeft w:val="0"/>
                      <w:marRight w:val="0"/>
                      <w:marTop w:val="0"/>
                      <w:marBottom w:val="0"/>
                      <w:divBdr>
                        <w:top w:val="none" w:sz="0" w:space="0" w:color="auto"/>
                        <w:left w:val="none" w:sz="0" w:space="0" w:color="auto"/>
                        <w:bottom w:val="none" w:sz="0" w:space="0" w:color="auto"/>
                        <w:right w:val="none" w:sz="0" w:space="0" w:color="auto"/>
                      </w:divBdr>
                      <w:divsChild>
                        <w:div w:id="2109226323">
                          <w:marLeft w:val="0"/>
                          <w:marRight w:val="0"/>
                          <w:marTop w:val="0"/>
                          <w:marBottom w:val="0"/>
                          <w:divBdr>
                            <w:top w:val="none" w:sz="0" w:space="0" w:color="auto"/>
                            <w:left w:val="none" w:sz="0" w:space="0" w:color="auto"/>
                            <w:bottom w:val="none" w:sz="0" w:space="0" w:color="auto"/>
                            <w:right w:val="none" w:sz="0" w:space="0" w:color="auto"/>
                          </w:divBdr>
                          <w:divsChild>
                            <w:div w:id="115609301">
                              <w:marLeft w:val="0"/>
                              <w:marRight w:val="0"/>
                              <w:marTop w:val="0"/>
                              <w:marBottom w:val="0"/>
                              <w:divBdr>
                                <w:top w:val="none" w:sz="0" w:space="0" w:color="auto"/>
                                <w:left w:val="none" w:sz="0" w:space="0" w:color="auto"/>
                                <w:bottom w:val="none" w:sz="0" w:space="0" w:color="auto"/>
                                <w:right w:val="none" w:sz="0" w:space="0" w:color="auto"/>
                              </w:divBdr>
                              <w:divsChild>
                                <w:div w:id="245501903">
                                  <w:marLeft w:val="0"/>
                                  <w:marRight w:val="0"/>
                                  <w:marTop w:val="0"/>
                                  <w:marBottom w:val="0"/>
                                  <w:divBdr>
                                    <w:top w:val="none" w:sz="0" w:space="0" w:color="auto"/>
                                    <w:left w:val="none" w:sz="0" w:space="0" w:color="auto"/>
                                    <w:bottom w:val="none" w:sz="0" w:space="0" w:color="auto"/>
                                    <w:right w:val="none" w:sz="0" w:space="0" w:color="auto"/>
                                  </w:divBdr>
                                  <w:divsChild>
                                    <w:div w:id="203194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217601">
                  <w:marLeft w:val="0"/>
                  <w:marRight w:val="0"/>
                  <w:marTop w:val="0"/>
                  <w:marBottom w:val="0"/>
                  <w:divBdr>
                    <w:top w:val="none" w:sz="0" w:space="0" w:color="auto"/>
                    <w:left w:val="none" w:sz="0" w:space="0" w:color="auto"/>
                    <w:bottom w:val="none" w:sz="0" w:space="0" w:color="auto"/>
                    <w:right w:val="none" w:sz="0" w:space="0" w:color="auto"/>
                  </w:divBdr>
                  <w:divsChild>
                    <w:div w:id="262301349">
                      <w:marLeft w:val="0"/>
                      <w:marRight w:val="0"/>
                      <w:marTop w:val="0"/>
                      <w:marBottom w:val="0"/>
                      <w:divBdr>
                        <w:top w:val="none" w:sz="0" w:space="0" w:color="auto"/>
                        <w:left w:val="none" w:sz="0" w:space="0" w:color="auto"/>
                        <w:bottom w:val="none" w:sz="0" w:space="0" w:color="auto"/>
                        <w:right w:val="none" w:sz="0" w:space="0" w:color="auto"/>
                      </w:divBdr>
                      <w:divsChild>
                        <w:div w:id="95446013">
                          <w:marLeft w:val="0"/>
                          <w:marRight w:val="0"/>
                          <w:marTop w:val="0"/>
                          <w:marBottom w:val="0"/>
                          <w:divBdr>
                            <w:top w:val="none" w:sz="0" w:space="0" w:color="auto"/>
                            <w:left w:val="none" w:sz="0" w:space="0" w:color="auto"/>
                            <w:bottom w:val="none" w:sz="0" w:space="0" w:color="auto"/>
                            <w:right w:val="none" w:sz="0" w:space="0" w:color="auto"/>
                          </w:divBdr>
                          <w:divsChild>
                            <w:div w:id="703865788">
                              <w:marLeft w:val="0"/>
                              <w:marRight w:val="0"/>
                              <w:marTop w:val="0"/>
                              <w:marBottom w:val="0"/>
                              <w:divBdr>
                                <w:top w:val="none" w:sz="0" w:space="0" w:color="auto"/>
                                <w:left w:val="none" w:sz="0" w:space="0" w:color="auto"/>
                                <w:bottom w:val="none" w:sz="0" w:space="0" w:color="auto"/>
                                <w:right w:val="none" w:sz="0" w:space="0" w:color="auto"/>
                              </w:divBdr>
                              <w:divsChild>
                                <w:div w:id="5197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505037">
          <w:marLeft w:val="0"/>
          <w:marRight w:val="0"/>
          <w:marTop w:val="0"/>
          <w:marBottom w:val="0"/>
          <w:divBdr>
            <w:top w:val="none" w:sz="0" w:space="0" w:color="auto"/>
            <w:left w:val="none" w:sz="0" w:space="0" w:color="auto"/>
            <w:bottom w:val="none" w:sz="0" w:space="0" w:color="auto"/>
            <w:right w:val="none" w:sz="0" w:space="0" w:color="auto"/>
          </w:divBdr>
          <w:divsChild>
            <w:div w:id="1571422904">
              <w:marLeft w:val="0"/>
              <w:marRight w:val="0"/>
              <w:marTop w:val="0"/>
              <w:marBottom w:val="0"/>
              <w:divBdr>
                <w:top w:val="none" w:sz="0" w:space="0" w:color="auto"/>
                <w:left w:val="none" w:sz="0" w:space="0" w:color="auto"/>
                <w:bottom w:val="none" w:sz="0" w:space="0" w:color="auto"/>
                <w:right w:val="none" w:sz="0" w:space="0" w:color="auto"/>
              </w:divBdr>
              <w:divsChild>
                <w:div w:id="1529172496">
                  <w:marLeft w:val="0"/>
                  <w:marRight w:val="0"/>
                  <w:marTop w:val="0"/>
                  <w:marBottom w:val="0"/>
                  <w:divBdr>
                    <w:top w:val="none" w:sz="0" w:space="0" w:color="auto"/>
                    <w:left w:val="none" w:sz="0" w:space="0" w:color="auto"/>
                    <w:bottom w:val="none" w:sz="0" w:space="0" w:color="auto"/>
                    <w:right w:val="none" w:sz="0" w:space="0" w:color="auto"/>
                  </w:divBdr>
                  <w:divsChild>
                    <w:div w:id="1482039334">
                      <w:marLeft w:val="0"/>
                      <w:marRight w:val="0"/>
                      <w:marTop w:val="0"/>
                      <w:marBottom w:val="0"/>
                      <w:divBdr>
                        <w:top w:val="none" w:sz="0" w:space="0" w:color="auto"/>
                        <w:left w:val="none" w:sz="0" w:space="0" w:color="auto"/>
                        <w:bottom w:val="none" w:sz="0" w:space="0" w:color="auto"/>
                        <w:right w:val="none" w:sz="0" w:space="0" w:color="auto"/>
                      </w:divBdr>
                      <w:divsChild>
                        <w:div w:id="985162201">
                          <w:marLeft w:val="0"/>
                          <w:marRight w:val="0"/>
                          <w:marTop w:val="0"/>
                          <w:marBottom w:val="0"/>
                          <w:divBdr>
                            <w:top w:val="none" w:sz="0" w:space="0" w:color="auto"/>
                            <w:left w:val="none" w:sz="0" w:space="0" w:color="auto"/>
                            <w:bottom w:val="none" w:sz="0" w:space="0" w:color="auto"/>
                            <w:right w:val="none" w:sz="0" w:space="0" w:color="auto"/>
                          </w:divBdr>
                          <w:divsChild>
                            <w:div w:id="1338381929">
                              <w:marLeft w:val="0"/>
                              <w:marRight w:val="0"/>
                              <w:marTop w:val="0"/>
                              <w:marBottom w:val="0"/>
                              <w:divBdr>
                                <w:top w:val="none" w:sz="0" w:space="0" w:color="auto"/>
                                <w:left w:val="none" w:sz="0" w:space="0" w:color="auto"/>
                                <w:bottom w:val="none" w:sz="0" w:space="0" w:color="auto"/>
                                <w:right w:val="none" w:sz="0" w:space="0" w:color="auto"/>
                              </w:divBdr>
                              <w:divsChild>
                                <w:div w:id="1566182803">
                                  <w:marLeft w:val="0"/>
                                  <w:marRight w:val="0"/>
                                  <w:marTop w:val="0"/>
                                  <w:marBottom w:val="0"/>
                                  <w:divBdr>
                                    <w:top w:val="none" w:sz="0" w:space="0" w:color="auto"/>
                                    <w:left w:val="none" w:sz="0" w:space="0" w:color="auto"/>
                                    <w:bottom w:val="none" w:sz="0" w:space="0" w:color="auto"/>
                                    <w:right w:val="none" w:sz="0" w:space="0" w:color="auto"/>
                                  </w:divBdr>
                                  <w:divsChild>
                                    <w:div w:id="2097945301">
                                      <w:marLeft w:val="0"/>
                                      <w:marRight w:val="0"/>
                                      <w:marTop w:val="0"/>
                                      <w:marBottom w:val="0"/>
                                      <w:divBdr>
                                        <w:top w:val="none" w:sz="0" w:space="0" w:color="auto"/>
                                        <w:left w:val="none" w:sz="0" w:space="0" w:color="auto"/>
                                        <w:bottom w:val="none" w:sz="0" w:space="0" w:color="auto"/>
                                        <w:right w:val="none" w:sz="0" w:space="0" w:color="auto"/>
                                      </w:divBdr>
                                      <w:divsChild>
                                        <w:div w:id="15042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2216254">
          <w:marLeft w:val="0"/>
          <w:marRight w:val="0"/>
          <w:marTop w:val="0"/>
          <w:marBottom w:val="0"/>
          <w:divBdr>
            <w:top w:val="none" w:sz="0" w:space="0" w:color="auto"/>
            <w:left w:val="none" w:sz="0" w:space="0" w:color="auto"/>
            <w:bottom w:val="none" w:sz="0" w:space="0" w:color="auto"/>
            <w:right w:val="none" w:sz="0" w:space="0" w:color="auto"/>
          </w:divBdr>
          <w:divsChild>
            <w:div w:id="614869575">
              <w:marLeft w:val="0"/>
              <w:marRight w:val="0"/>
              <w:marTop w:val="0"/>
              <w:marBottom w:val="0"/>
              <w:divBdr>
                <w:top w:val="none" w:sz="0" w:space="0" w:color="auto"/>
                <w:left w:val="none" w:sz="0" w:space="0" w:color="auto"/>
                <w:bottom w:val="none" w:sz="0" w:space="0" w:color="auto"/>
                <w:right w:val="none" w:sz="0" w:space="0" w:color="auto"/>
              </w:divBdr>
              <w:divsChild>
                <w:div w:id="1847791921">
                  <w:marLeft w:val="0"/>
                  <w:marRight w:val="0"/>
                  <w:marTop w:val="0"/>
                  <w:marBottom w:val="0"/>
                  <w:divBdr>
                    <w:top w:val="none" w:sz="0" w:space="0" w:color="auto"/>
                    <w:left w:val="none" w:sz="0" w:space="0" w:color="auto"/>
                    <w:bottom w:val="none" w:sz="0" w:space="0" w:color="auto"/>
                    <w:right w:val="none" w:sz="0" w:space="0" w:color="auto"/>
                  </w:divBdr>
                  <w:divsChild>
                    <w:div w:id="58023972">
                      <w:marLeft w:val="0"/>
                      <w:marRight w:val="0"/>
                      <w:marTop w:val="0"/>
                      <w:marBottom w:val="0"/>
                      <w:divBdr>
                        <w:top w:val="none" w:sz="0" w:space="0" w:color="auto"/>
                        <w:left w:val="none" w:sz="0" w:space="0" w:color="auto"/>
                        <w:bottom w:val="none" w:sz="0" w:space="0" w:color="auto"/>
                        <w:right w:val="none" w:sz="0" w:space="0" w:color="auto"/>
                      </w:divBdr>
                      <w:divsChild>
                        <w:div w:id="1768111115">
                          <w:marLeft w:val="0"/>
                          <w:marRight w:val="0"/>
                          <w:marTop w:val="0"/>
                          <w:marBottom w:val="0"/>
                          <w:divBdr>
                            <w:top w:val="none" w:sz="0" w:space="0" w:color="auto"/>
                            <w:left w:val="none" w:sz="0" w:space="0" w:color="auto"/>
                            <w:bottom w:val="none" w:sz="0" w:space="0" w:color="auto"/>
                            <w:right w:val="none" w:sz="0" w:space="0" w:color="auto"/>
                          </w:divBdr>
                          <w:divsChild>
                            <w:div w:id="710569030">
                              <w:marLeft w:val="0"/>
                              <w:marRight w:val="0"/>
                              <w:marTop w:val="0"/>
                              <w:marBottom w:val="0"/>
                              <w:divBdr>
                                <w:top w:val="none" w:sz="0" w:space="0" w:color="auto"/>
                                <w:left w:val="none" w:sz="0" w:space="0" w:color="auto"/>
                                <w:bottom w:val="none" w:sz="0" w:space="0" w:color="auto"/>
                                <w:right w:val="none" w:sz="0" w:space="0" w:color="auto"/>
                              </w:divBdr>
                              <w:divsChild>
                                <w:div w:id="1898054394">
                                  <w:marLeft w:val="0"/>
                                  <w:marRight w:val="0"/>
                                  <w:marTop w:val="0"/>
                                  <w:marBottom w:val="0"/>
                                  <w:divBdr>
                                    <w:top w:val="none" w:sz="0" w:space="0" w:color="auto"/>
                                    <w:left w:val="none" w:sz="0" w:space="0" w:color="auto"/>
                                    <w:bottom w:val="none" w:sz="0" w:space="0" w:color="auto"/>
                                    <w:right w:val="none" w:sz="0" w:space="0" w:color="auto"/>
                                  </w:divBdr>
                                  <w:divsChild>
                                    <w:div w:id="1318538435">
                                      <w:marLeft w:val="0"/>
                                      <w:marRight w:val="0"/>
                                      <w:marTop w:val="0"/>
                                      <w:marBottom w:val="0"/>
                                      <w:divBdr>
                                        <w:top w:val="none" w:sz="0" w:space="0" w:color="auto"/>
                                        <w:left w:val="none" w:sz="0" w:space="0" w:color="auto"/>
                                        <w:bottom w:val="none" w:sz="0" w:space="0" w:color="auto"/>
                                        <w:right w:val="none" w:sz="0" w:space="0" w:color="auto"/>
                                      </w:divBdr>
                                      <w:divsChild>
                                        <w:div w:id="767428854">
                                          <w:marLeft w:val="0"/>
                                          <w:marRight w:val="0"/>
                                          <w:marTop w:val="0"/>
                                          <w:marBottom w:val="0"/>
                                          <w:divBdr>
                                            <w:top w:val="none" w:sz="0" w:space="0" w:color="auto"/>
                                            <w:left w:val="none" w:sz="0" w:space="0" w:color="auto"/>
                                            <w:bottom w:val="none" w:sz="0" w:space="0" w:color="auto"/>
                                            <w:right w:val="none" w:sz="0" w:space="0" w:color="auto"/>
                                          </w:divBdr>
                                        </w:div>
                                      </w:divsChild>
                                    </w:div>
                                    <w:div w:id="1383479761">
                                      <w:marLeft w:val="0"/>
                                      <w:marRight w:val="0"/>
                                      <w:marTop w:val="0"/>
                                      <w:marBottom w:val="0"/>
                                      <w:divBdr>
                                        <w:top w:val="none" w:sz="0" w:space="0" w:color="auto"/>
                                        <w:left w:val="none" w:sz="0" w:space="0" w:color="auto"/>
                                        <w:bottom w:val="none" w:sz="0" w:space="0" w:color="auto"/>
                                        <w:right w:val="none" w:sz="0" w:space="0" w:color="auto"/>
                                      </w:divBdr>
                                      <w:divsChild>
                                        <w:div w:id="1377974341">
                                          <w:marLeft w:val="0"/>
                                          <w:marRight w:val="0"/>
                                          <w:marTop w:val="0"/>
                                          <w:marBottom w:val="0"/>
                                          <w:divBdr>
                                            <w:top w:val="none" w:sz="0" w:space="0" w:color="auto"/>
                                            <w:left w:val="none" w:sz="0" w:space="0" w:color="auto"/>
                                            <w:bottom w:val="none" w:sz="0" w:space="0" w:color="auto"/>
                                            <w:right w:val="none" w:sz="0" w:space="0" w:color="auto"/>
                                          </w:divBdr>
                                          <w:divsChild>
                                            <w:div w:id="90938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8597782">
          <w:marLeft w:val="0"/>
          <w:marRight w:val="0"/>
          <w:marTop w:val="0"/>
          <w:marBottom w:val="0"/>
          <w:divBdr>
            <w:top w:val="none" w:sz="0" w:space="0" w:color="auto"/>
            <w:left w:val="none" w:sz="0" w:space="0" w:color="auto"/>
            <w:bottom w:val="none" w:sz="0" w:space="0" w:color="auto"/>
            <w:right w:val="none" w:sz="0" w:space="0" w:color="auto"/>
          </w:divBdr>
          <w:divsChild>
            <w:div w:id="1815220525">
              <w:marLeft w:val="0"/>
              <w:marRight w:val="0"/>
              <w:marTop w:val="0"/>
              <w:marBottom w:val="0"/>
              <w:divBdr>
                <w:top w:val="none" w:sz="0" w:space="0" w:color="auto"/>
                <w:left w:val="none" w:sz="0" w:space="0" w:color="auto"/>
                <w:bottom w:val="none" w:sz="0" w:space="0" w:color="auto"/>
                <w:right w:val="none" w:sz="0" w:space="0" w:color="auto"/>
              </w:divBdr>
              <w:divsChild>
                <w:div w:id="443354973">
                  <w:marLeft w:val="0"/>
                  <w:marRight w:val="0"/>
                  <w:marTop w:val="0"/>
                  <w:marBottom w:val="0"/>
                  <w:divBdr>
                    <w:top w:val="none" w:sz="0" w:space="0" w:color="auto"/>
                    <w:left w:val="none" w:sz="0" w:space="0" w:color="auto"/>
                    <w:bottom w:val="none" w:sz="0" w:space="0" w:color="auto"/>
                    <w:right w:val="none" w:sz="0" w:space="0" w:color="auto"/>
                  </w:divBdr>
                  <w:divsChild>
                    <w:div w:id="1848598866">
                      <w:marLeft w:val="0"/>
                      <w:marRight w:val="0"/>
                      <w:marTop w:val="0"/>
                      <w:marBottom w:val="0"/>
                      <w:divBdr>
                        <w:top w:val="none" w:sz="0" w:space="0" w:color="auto"/>
                        <w:left w:val="none" w:sz="0" w:space="0" w:color="auto"/>
                        <w:bottom w:val="none" w:sz="0" w:space="0" w:color="auto"/>
                        <w:right w:val="none" w:sz="0" w:space="0" w:color="auto"/>
                      </w:divBdr>
                      <w:divsChild>
                        <w:div w:id="1782139071">
                          <w:marLeft w:val="0"/>
                          <w:marRight w:val="0"/>
                          <w:marTop w:val="0"/>
                          <w:marBottom w:val="0"/>
                          <w:divBdr>
                            <w:top w:val="none" w:sz="0" w:space="0" w:color="auto"/>
                            <w:left w:val="none" w:sz="0" w:space="0" w:color="auto"/>
                            <w:bottom w:val="none" w:sz="0" w:space="0" w:color="auto"/>
                            <w:right w:val="none" w:sz="0" w:space="0" w:color="auto"/>
                          </w:divBdr>
                          <w:divsChild>
                            <w:div w:id="1584804416">
                              <w:marLeft w:val="0"/>
                              <w:marRight w:val="0"/>
                              <w:marTop w:val="0"/>
                              <w:marBottom w:val="0"/>
                              <w:divBdr>
                                <w:top w:val="none" w:sz="0" w:space="0" w:color="auto"/>
                                <w:left w:val="none" w:sz="0" w:space="0" w:color="auto"/>
                                <w:bottom w:val="none" w:sz="0" w:space="0" w:color="auto"/>
                                <w:right w:val="none" w:sz="0" w:space="0" w:color="auto"/>
                              </w:divBdr>
                              <w:divsChild>
                                <w:div w:id="785463769">
                                  <w:marLeft w:val="0"/>
                                  <w:marRight w:val="0"/>
                                  <w:marTop w:val="0"/>
                                  <w:marBottom w:val="0"/>
                                  <w:divBdr>
                                    <w:top w:val="none" w:sz="0" w:space="0" w:color="auto"/>
                                    <w:left w:val="none" w:sz="0" w:space="0" w:color="auto"/>
                                    <w:bottom w:val="none" w:sz="0" w:space="0" w:color="auto"/>
                                    <w:right w:val="none" w:sz="0" w:space="0" w:color="auto"/>
                                  </w:divBdr>
                                  <w:divsChild>
                                    <w:div w:id="70617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3749450">
                  <w:marLeft w:val="0"/>
                  <w:marRight w:val="0"/>
                  <w:marTop w:val="0"/>
                  <w:marBottom w:val="0"/>
                  <w:divBdr>
                    <w:top w:val="none" w:sz="0" w:space="0" w:color="auto"/>
                    <w:left w:val="none" w:sz="0" w:space="0" w:color="auto"/>
                    <w:bottom w:val="none" w:sz="0" w:space="0" w:color="auto"/>
                    <w:right w:val="none" w:sz="0" w:space="0" w:color="auto"/>
                  </w:divBdr>
                  <w:divsChild>
                    <w:div w:id="394428080">
                      <w:marLeft w:val="0"/>
                      <w:marRight w:val="0"/>
                      <w:marTop w:val="0"/>
                      <w:marBottom w:val="0"/>
                      <w:divBdr>
                        <w:top w:val="none" w:sz="0" w:space="0" w:color="auto"/>
                        <w:left w:val="none" w:sz="0" w:space="0" w:color="auto"/>
                        <w:bottom w:val="none" w:sz="0" w:space="0" w:color="auto"/>
                        <w:right w:val="none" w:sz="0" w:space="0" w:color="auto"/>
                      </w:divBdr>
                      <w:divsChild>
                        <w:div w:id="1684015205">
                          <w:marLeft w:val="0"/>
                          <w:marRight w:val="0"/>
                          <w:marTop w:val="0"/>
                          <w:marBottom w:val="0"/>
                          <w:divBdr>
                            <w:top w:val="none" w:sz="0" w:space="0" w:color="auto"/>
                            <w:left w:val="none" w:sz="0" w:space="0" w:color="auto"/>
                            <w:bottom w:val="none" w:sz="0" w:space="0" w:color="auto"/>
                            <w:right w:val="none" w:sz="0" w:space="0" w:color="auto"/>
                          </w:divBdr>
                          <w:divsChild>
                            <w:div w:id="415712917">
                              <w:marLeft w:val="0"/>
                              <w:marRight w:val="0"/>
                              <w:marTop w:val="0"/>
                              <w:marBottom w:val="0"/>
                              <w:divBdr>
                                <w:top w:val="none" w:sz="0" w:space="0" w:color="auto"/>
                                <w:left w:val="none" w:sz="0" w:space="0" w:color="auto"/>
                                <w:bottom w:val="none" w:sz="0" w:space="0" w:color="auto"/>
                                <w:right w:val="none" w:sz="0" w:space="0" w:color="auto"/>
                              </w:divBdr>
                              <w:divsChild>
                                <w:div w:id="17913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1103171">
          <w:marLeft w:val="0"/>
          <w:marRight w:val="0"/>
          <w:marTop w:val="0"/>
          <w:marBottom w:val="0"/>
          <w:divBdr>
            <w:top w:val="none" w:sz="0" w:space="0" w:color="auto"/>
            <w:left w:val="none" w:sz="0" w:space="0" w:color="auto"/>
            <w:bottom w:val="none" w:sz="0" w:space="0" w:color="auto"/>
            <w:right w:val="none" w:sz="0" w:space="0" w:color="auto"/>
          </w:divBdr>
          <w:divsChild>
            <w:div w:id="108011632">
              <w:marLeft w:val="0"/>
              <w:marRight w:val="0"/>
              <w:marTop w:val="0"/>
              <w:marBottom w:val="0"/>
              <w:divBdr>
                <w:top w:val="none" w:sz="0" w:space="0" w:color="auto"/>
                <w:left w:val="none" w:sz="0" w:space="0" w:color="auto"/>
                <w:bottom w:val="none" w:sz="0" w:space="0" w:color="auto"/>
                <w:right w:val="none" w:sz="0" w:space="0" w:color="auto"/>
              </w:divBdr>
              <w:divsChild>
                <w:div w:id="383716441">
                  <w:marLeft w:val="0"/>
                  <w:marRight w:val="0"/>
                  <w:marTop w:val="0"/>
                  <w:marBottom w:val="0"/>
                  <w:divBdr>
                    <w:top w:val="none" w:sz="0" w:space="0" w:color="auto"/>
                    <w:left w:val="none" w:sz="0" w:space="0" w:color="auto"/>
                    <w:bottom w:val="none" w:sz="0" w:space="0" w:color="auto"/>
                    <w:right w:val="none" w:sz="0" w:space="0" w:color="auto"/>
                  </w:divBdr>
                  <w:divsChild>
                    <w:div w:id="596140456">
                      <w:marLeft w:val="0"/>
                      <w:marRight w:val="0"/>
                      <w:marTop w:val="0"/>
                      <w:marBottom w:val="0"/>
                      <w:divBdr>
                        <w:top w:val="none" w:sz="0" w:space="0" w:color="auto"/>
                        <w:left w:val="none" w:sz="0" w:space="0" w:color="auto"/>
                        <w:bottom w:val="none" w:sz="0" w:space="0" w:color="auto"/>
                        <w:right w:val="none" w:sz="0" w:space="0" w:color="auto"/>
                      </w:divBdr>
                      <w:divsChild>
                        <w:div w:id="1027027515">
                          <w:marLeft w:val="0"/>
                          <w:marRight w:val="0"/>
                          <w:marTop w:val="0"/>
                          <w:marBottom w:val="0"/>
                          <w:divBdr>
                            <w:top w:val="none" w:sz="0" w:space="0" w:color="auto"/>
                            <w:left w:val="none" w:sz="0" w:space="0" w:color="auto"/>
                            <w:bottom w:val="none" w:sz="0" w:space="0" w:color="auto"/>
                            <w:right w:val="none" w:sz="0" w:space="0" w:color="auto"/>
                          </w:divBdr>
                          <w:divsChild>
                            <w:div w:id="1528562253">
                              <w:marLeft w:val="0"/>
                              <w:marRight w:val="0"/>
                              <w:marTop w:val="0"/>
                              <w:marBottom w:val="0"/>
                              <w:divBdr>
                                <w:top w:val="none" w:sz="0" w:space="0" w:color="auto"/>
                                <w:left w:val="none" w:sz="0" w:space="0" w:color="auto"/>
                                <w:bottom w:val="none" w:sz="0" w:space="0" w:color="auto"/>
                                <w:right w:val="none" w:sz="0" w:space="0" w:color="auto"/>
                              </w:divBdr>
                              <w:divsChild>
                                <w:div w:id="46393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547660">
                  <w:marLeft w:val="0"/>
                  <w:marRight w:val="0"/>
                  <w:marTop w:val="0"/>
                  <w:marBottom w:val="0"/>
                  <w:divBdr>
                    <w:top w:val="none" w:sz="0" w:space="0" w:color="auto"/>
                    <w:left w:val="none" w:sz="0" w:space="0" w:color="auto"/>
                    <w:bottom w:val="none" w:sz="0" w:space="0" w:color="auto"/>
                    <w:right w:val="none" w:sz="0" w:space="0" w:color="auto"/>
                  </w:divBdr>
                  <w:divsChild>
                    <w:div w:id="775445708">
                      <w:marLeft w:val="0"/>
                      <w:marRight w:val="0"/>
                      <w:marTop w:val="0"/>
                      <w:marBottom w:val="0"/>
                      <w:divBdr>
                        <w:top w:val="none" w:sz="0" w:space="0" w:color="auto"/>
                        <w:left w:val="none" w:sz="0" w:space="0" w:color="auto"/>
                        <w:bottom w:val="none" w:sz="0" w:space="0" w:color="auto"/>
                        <w:right w:val="none" w:sz="0" w:space="0" w:color="auto"/>
                      </w:divBdr>
                      <w:divsChild>
                        <w:div w:id="1531601301">
                          <w:marLeft w:val="0"/>
                          <w:marRight w:val="0"/>
                          <w:marTop w:val="0"/>
                          <w:marBottom w:val="0"/>
                          <w:divBdr>
                            <w:top w:val="none" w:sz="0" w:space="0" w:color="auto"/>
                            <w:left w:val="none" w:sz="0" w:space="0" w:color="auto"/>
                            <w:bottom w:val="none" w:sz="0" w:space="0" w:color="auto"/>
                            <w:right w:val="none" w:sz="0" w:space="0" w:color="auto"/>
                          </w:divBdr>
                          <w:divsChild>
                            <w:div w:id="1806579084">
                              <w:marLeft w:val="0"/>
                              <w:marRight w:val="0"/>
                              <w:marTop w:val="0"/>
                              <w:marBottom w:val="0"/>
                              <w:divBdr>
                                <w:top w:val="none" w:sz="0" w:space="0" w:color="auto"/>
                                <w:left w:val="none" w:sz="0" w:space="0" w:color="auto"/>
                                <w:bottom w:val="none" w:sz="0" w:space="0" w:color="auto"/>
                                <w:right w:val="none" w:sz="0" w:space="0" w:color="auto"/>
                              </w:divBdr>
                              <w:divsChild>
                                <w:div w:id="1808207275">
                                  <w:marLeft w:val="0"/>
                                  <w:marRight w:val="0"/>
                                  <w:marTop w:val="0"/>
                                  <w:marBottom w:val="0"/>
                                  <w:divBdr>
                                    <w:top w:val="none" w:sz="0" w:space="0" w:color="auto"/>
                                    <w:left w:val="none" w:sz="0" w:space="0" w:color="auto"/>
                                    <w:bottom w:val="none" w:sz="0" w:space="0" w:color="auto"/>
                                    <w:right w:val="none" w:sz="0" w:space="0" w:color="auto"/>
                                  </w:divBdr>
                                  <w:divsChild>
                                    <w:div w:id="1898928564">
                                      <w:marLeft w:val="0"/>
                                      <w:marRight w:val="0"/>
                                      <w:marTop w:val="0"/>
                                      <w:marBottom w:val="0"/>
                                      <w:divBdr>
                                        <w:top w:val="none" w:sz="0" w:space="0" w:color="auto"/>
                                        <w:left w:val="none" w:sz="0" w:space="0" w:color="auto"/>
                                        <w:bottom w:val="none" w:sz="0" w:space="0" w:color="auto"/>
                                        <w:right w:val="none" w:sz="0" w:space="0" w:color="auto"/>
                                      </w:divBdr>
                                      <w:divsChild>
                                        <w:div w:id="523373139">
                                          <w:marLeft w:val="0"/>
                                          <w:marRight w:val="0"/>
                                          <w:marTop w:val="0"/>
                                          <w:marBottom w:val="0"/>
                                          <w:divBdr>
                                            <w:top w:val="none" w:sz="0" w:space="0" w:color="auto"/>
                                            <w:left w:val="none" w:sz="0" w:space="0" w:color="auto"/>
                                            <w:bottom w:val="none" w:sz="0" w:space="0" w:color="auto"/>
                                            <w:right w:val="none" w:sz="0" w:space="0" w:color="auto"/>
                                          </w:divBdr>
                                        </w:div>
                                        <w:div w:id="961959395">
                                          <w:marLeft w:val="0"/>
                                          <w:marRight w:val="0"/>
                                          <w:marTop w:val="0"/>
                                          <w:marBottom w:val="0"/>
                                          <w:divBdr>
                                            <w:top w:val="none" w:sz="0" w:space="0" w:color="auto"/>
                                            <w:left w:val="none" w:sz="0" w:space="0" w:color="auto"/>
                                            <w:bottom w:val="none" w:sz="0" w:space="0" w:color="auto"/>
                                            <w:right w:val="none" w:sz="0" w:space="0" w:color="auto"/>
                                          </w:divBdr>
                                        </w:div>
                                        <w:div w:id="1144009314">
                                          <w:marLeft w:val="0"/>
                                          <w:marRight w:val="0"/>
                                          <w:marTop w:val="0"/>
                                          <w:marBottom w:val="0"/>
                                          <w:divBdr>
                                            <w:top w:val="none" w:sz="0" w:space="0" w:color="auto"/>
                                            <w:left w:val="none" w:sz="0" w:space="0" w:color="auto"/>
                                            <w:bottom w:val="none" w:sz="0" w:space="0" w:color="auto"/>
                                            <w:right w:val="none" w:sz="0" w:space="0" w:color="auto"/>
                                          </w:divBdr>
                                          <w:divsChild>
                                            <w:div w:id="769473273">
                                              <w:marLeft w:val="0"/>
                                              <w:marRight w:val="0"/>
                                              <w:marTop w:val="0"/>
                                              <w:marBottom w:val="0"/>
                                              <w:divBdr>
                                                <w:top w:val="none" w:sz="0" w:space="0" w:color="auto"/>
                                                <w:left w:val="none" w:sz="0" w:space="0" w:color="auto"/>
                                                <w:bottom w:val="none" w:sz="0" w:space="0" w:color="auto"/>
                                                <w:right w:val="none" w:sz="0" w:space="0" w:color="auto"/>
                                              </w:divBdr>
                                            </w:div>
                                            <w:div w:id="1536893412">
                                              <w:marLeft w:val="0"/>
                                              <w:marRight w:val="0"/>
                                              <w:marTop w:val="0"/>
                                              <w:marBottom w:val="0"/>
                                              <w:divBdr>
                                                <w:top w:val="none" w:sz="0" w:space="0" w:color="auto"/>
                                                <w:left w:val="none" w:sz="0" w:space="0" w:color="auto"/>
                                                <w:bottom w:val="none" w:sz="0" w:space="0" w:color="auto"/>
                                                <w:right w:val="none" w:sz="0" w:space="0" w:color="auto"/>
                                              </w:divBdr>
                                              <w:divsChild>
                                                <w:div w:id="68625112">
                                                  <w:marLeft w:val="0"/>
                                                  <w:marRight w:val="0"/>
                                                  <w:marTop w:val="0"/>
                                                  <w:marBottom w:val="0"/>
                                                  <w:divBdr>
                                                    <w:top w:val="none" w:sz="0" w:space="0" w:color="auto"/>
                                                    <w:left w:val="none" w:sz="0" w:space="0" w:color="auto"/>
                                                    <w:bottom w:val="none" w:sz="0" w:space="0" w:color="auto"/>
                                                    <w:right w:val="none" w:sz="0" w:space="0" w:color="auto"/>
                                                  </w:divBdr>
                                                </w:div>
                                                <w:div w:id="177889067">
                                                  <w:marLeft w:val="0"/>
                                                  <w:marRight w:val="0"/>
                                                  <w:marTop w:val="0"/>
                                                  <w:marBottom w:val="0"/>
                                                  <w:divBdr>
                                                    <w:top w:val="none" w:sz="0" w:space="0" w:color="auto"/>
                                                    <w:left w:val="none" w:sz="0" w:space="0" w:color="auto"/>
                                                    <w:bottom w:val="none" w:sz="0" w:space="0" w:color="auto"/>
                                                    <w:right w:val="none" w:sz="0" w:space="0" w:color="auto"/>
                                                  </w:divBdr>
                                                </w:div>
                                                <w:div w:id="545410078">
                                                  <w:marLeft w:val="0"/>
                                                  <w:marRight w:val="0"/>
                                                  <w:marTop w:val="0"/>
                                                  <w:marBottom w:val="0"/>
                                                  <w:divBdr>
                                                    <w:top w:val="none" w:sz="0" w:space="0" w:color="auto"/>
                                                    <w:left w:val="none" w:sz="0" w:space="0" w:color="auto"/>
                                                    <w:bottom w:val="none" w:sz="0" w:space="0" w:color="auto"/>
                                                    <w:right w:val="none" w:sz="0" w:space="0" w:color="auto"/>
                                                  </w:divBdr>
                                                </w:div>
                                                <w:div w:id="112415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710345">
                                          <w:marLeft w:val="0"/>
                                          <w:marRight w:val="0"/>
                                          <w:marTop w:val="0"/>
                                          <w:marBottom w:val="0"/>
                                          <w:divBdr>
                                            <w:top w:val="none" w:sz="0" w:space="0" w:color="auto"/>
                                            <w:left w:val="none" w:sz="0" w:space="0" w:color="auto"/>
                                            <w:bottom w:val="none" w:sz="0" w:space="0" w:color="auto"/>
                                            <w:right w:val="none" w:sz="0" w:space="0" w:color="auto"/>
                                          </w:divBdr>
                                        </w:div>
                                        <w:div w:id="204794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2675183">
          <w:marLeft w:val="0"/>
          <w:marRight w:val="0"/>
          <w:marTop w:val="0"/>
          <w:marBottom w:val="0"/>
          <w:divBdr>
            <w:top w:val="none" w:sz="0" w:space="0" w:color="auto"/>
            <w:left w:val="none" w:sz="0" w:space="0" w:color="auto"/>
            <w:bottom w:val="none" w:sz="0" w:space="0" w:color="auto"/>
            <w:right w:val="none" w:sz="0" w:space="0" w:color="auto"/>
          </w:divBdr>
          <w:divsChild>
            <w:div w:id="257642788">
              <w:marLeft w:val="0"/>
              <w:marRight w:val="0"/>
              <w:marTop w:val="0"/>
              <w:marBottom w:val="0"/>
              <w:divBdr>
                <w:top w:val="none" w:sz="0" w:space="0" w:color="auto"/>
                <w:left w:val="none" w:sz="0" w:space="0" w:color="auto"/>
                <w:bottom w:val="none" w:sz="0" w:space="0" w:color="auto"/>
                <w:right w:val="none" w:sz="0" w:space="0" w:color="auto"/>
              </w:divBdr>
              <w:divsChild>
                <w:div w:id="1045987326">
                  <w:marLeft w:val="0"/>
                  <w:marRight w:val="0"/>
                  <w:marTop w:val="0"/>
                  <w:marBottom w:val="0"/>
                  <w:divBdr>
                    <w:top w:val="none" w:sz="0" w:space="0" w:color="auto"/>
                    <w:left w:val="none" w:sz="0" w:space="0" w:color="auto"/>
                    <w:bottom w:val="none" w:sz="0" w:space="0" w:color="auto"/>
                    <w:right w:val="none" w:sz="0" w:space="0" w:color="auto"/>
                  </w:divBdr>
                  <w:divsChild>
                    <w:div w:id="601840648">
                      <w:marLeft w:val="0"/>
                      <w:marRight w:val="0"/>
                      <w:marTop w:val="0"/>
                      <w:marBottom w:val="0"/>
                      <w:divBdr>
                        <w:top w:val="none" w:sz="0" w:space="0" w:color="auto"/>
                        <w:left w:val="none" w:sz="0" w:space="0" w:color="auto"/>
                        <w:bottom w:val="none" w:sz="0" w:space="0" w:color="auto"/>
                        <w:right w:val="none" w:sz="0" w:space="0" w:color="auto"/>
                      </w:divBdr>
                      <w:divsChild>
                        <w:div w:id="77100164">
                          <w:marLeft w:val="0"/>
                          <w:marRight w:val="0"/>
                          <w:marTop w:val="0"/>
                          <w:marBottom w:val="0"/>
                          <w:divBdr>
                            <w:top w:val="none" w:sz="0" w:space="0" w:color="auto"/>
                            <w:left w:val="none" w:sz="0" w:space="0" w:color="auto"/>
                            <w:bottom w:val="none" w:sz="0" w:space="0" w:color="auto"/>
                            <w:right w:val="none" w:sz="0" w:space="0" w:color="auto"/>
                          </w:divBdr>
                          <w:divsChild>
                            <w:div w:id="1109350413">
                              <w:marLeft w:val="0"/>
                              <w:marRight w:val="0"/>
                              <w:marTop w:val="0"/>
                              <w:marBottom w:val="0"/>
                              <w:divBdr>
                                <w:top w:val="none" w:sz="0" w:space="0" w:color="auto"/>
                                <w:left w:val="none" w:sz="0" w:space="0" w:color="auto"/>
                                <w:bottom w:val="none" w:sz="0" w:space="0" w:color="auto"/>
                                <w:right w:val="none" w:sz="0" w:space="0" w:color="auto"/>
                              </w:divBdr>
                              <w:divsChild>
                                <w:div w:id="146526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560290">
                  <w:marLeft w:val="0"/>
                  <w:marRight w:val="0"/>
                  <w:marTop w:val="0"/>
                  <w:marBottom w:val="0"/>
                  <w:divBdr>
                    <w:top w:val="none" w:sz="0" w:space="0" w:color="auto"/>
                    <w:left w:val="none" w:sz="0" w:space="0" w:color="auto"/>
                    <w:bottom w:val="none" w:sz="0" w:space="0" w:color="auto"/>
                    <w:right w:val="none" w:sz="0" w:space="0" w:color="auto"/>
                  </w:divBdr>
                  <w:divsChild>
                    <w:div w:id="32845800">
                      <w:marLeft w:val="0"/>
                      <w:marRight w:val="0"/>
                      <w:marTop w:val="0"/>
                      <w:marBottom w:val="0"/>
                      <w:divBdr>
                        <w:top w:val="none" w:sz="0" w:space="0" w:color="auto"/>
                        <w:left w:val="none" w:sz="0" w:space="0" w:color="auto"/>
                        <w:bottom w:val="none" w:sz="0" w:space="0" w:color="auto"/>
                        <w:right w:val="none" w:sz="0" w:space="0" w:color="auto"/>
                      </w:divBdr>
                      <w:divsChild>
                        <w:div w:id="1626544033">
                          <w:marLeft w:val="0"/>
                          <w:marRight w:val="0"/>
                          <w:marTop w:val="0"/>
                          <w:marBottom w:val="0"/>
                          <w:divBdr>
                            <w:top w:val="none" w:sz="0" w:space="0" w:color="auto"/>
                            <w:left w:val="none" w:sz="0" w:space="0" w:color="auto"/>
                            <w:bottom w:val="none" w:sz="0" w:space="0" w:color="auto"/>
                            <w:right w:val="none" w:sz="0" w:space="0" w:color="auto"/>
                          </w:divBdr>
                          <w:divsChild>
                            <w:div w:id="425150928">
                              <w:marLeft w:val="0"/>
                              <w:marRight w:val="0"/>
                              <w:marTop w:val="0"/>
                              <w:marBottom w:val="0"/>
                              <w:divBdr>
                                <w:top w:val="none" w:sz="0" w:space="0" w:color="auto"/>
                                <w:left w:val="none" w:sz="0" w:space="0" w:color="auto"/>
                                <w:bottom w:val="none" w:sz="0" w:space="0" w:color="auto"/>
                                <w:right w:val="none" w:sz="0" w:space="0" w:color="auto"/>
                              </w:divBdr>
                              <w:divsChild>
                                <w:div w:id="828598226">
                                  <w:marLeft w:val="0"/>
                                  <w:marRight w:val="0"/>
                                  <w:marTop w:val="0"/>
                                  <w:marBottom w:val="0"/>
                                  <w:divBdr>
                                    <w:top w:val="none" w:sz="0" w:space="0" w:color="auto"/>
                                    <w:left w:val="none" w:sz="0" w:space="0" w:color="auto"/>
                                    <w:bottom w:val="none" w:sz="0" w:space="0" w:color="auto"/>
                                    <w:right w:val="none" w:sz="0" w:space="0" w:color="auto"/>
                                  </w:divBdr>
                                  <w:divsChild>
                                    <w:div w:id="83888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6831666">
          <w:marLeft w:val="0"/>
          <w:marRight w:val="0"/>
          <w:marTop w:val="0"/>
          <w:marBottom w:val="0"/>
          <w:divBdr>
            <w:top w:val="none" w:sz="0" w:space="0" w:color="auto"/>
            <w:left w:val="none" w:sz="0" w:space="0" w:color="auto"/>
            <w:bottom w:val="none" w:sz="0" w:space="0" w:color="auto"/>
            <w:right w:val="none" w:sz="0" w:space="0" w:color="auto"/>
          </w:divBdr>
          <w:divsChild>
            <w:div w:id="1302689766">
              <w:marLeft w:val="0"/>
              <w:marRight w:val="0"/>
              <w:marTop w:val="0"/>
              <w:marBottom w:val="0"/>
              <w:divBdr>
                <w:top w:val="none" w:sz="0" w:space="0" w:color="auto"/>
                <w:left w:val="none" w:sz="0" w:space="0" w:color="auto"/>
                <w:bottom w:val="none" w:sz="0" w:space="0" w:color="auto"/>
                <w:right w:val="none" w:sz="0" w:space="0" w:color="auto"/>
              </w:divBdr>
              <w:divsChild>
                <w:div w:id="1983000469">
                  <w:marLeft w:val="0"/>
                  <w:marRight w:val="0"/>
                  <w:marTop w:val="0"/>
                  <w:marBottom w:val="0"/>
                  <w:divBdr>
                    <w:top w:val="none" w:sz="0" w:space="0" w:color="auto"/>
                    <w:left w:val="none" w:sz="0" w:space="0" w:color="auto"/>
                    <w:bottom w:val="none" w:sz="0" w:space="0" w:color="auto"/>
                    <w:right w:val="none" w:sz="0" w:space="0" w:color="auto"/>
                  </w:divBdr>
                  <w:divsChild>
                    <w:div w:id="365326567">
                      <w:marLeft w:val="0"/>
                      <w:marRight w:val="0"/>
                      <w:marTop w:val="0"/>
                      <w:marBottom w:val="0"/>
                      <w:divBdr>
                        <w:top w:val="none" w:sz="0" w:space="0" w:color="auto"/>
                        <w:left w:val="none" w:sz="0" w:space="0" w:color="auto"/>
                        <w:bottom w:val="none" w:sz="0" w:space="0" w:color="auto"/>
                        <w:right w:val="none" w:sz="0" w:space="0" w:color="auto"/>
                      </w:divBdr>
                      <w:divsChild>
                        <w:div w:id="1861241538">
                          <w:marLeft w:val="0"/>
                          <w:marRight w:val="0"/>
                          <w:marTop w:val="0"/>
                          <w:marBottom w:val="0"/>
                          <w:divBdr>
                            <w:top w:val="none" w:sz="0" w:space="0" w:color="auto"/>
                            <w:left w:val="none" w:sz="0" w:space="0" w:color="auto"/>
                            <w:bottom w:val="none" w:sz="0" w:space="0" w:color="auto"/>
                            <w:right w:val="none" w:sz="0" w:space="0" w:color="auto"/>
                          </w:divBdr>
                          <w:divsChild>
                            <w:div w:id="2047362970">
                              <w:marLeft w:val="0"/>
                              <w:marRight w:val="0"/>
                              <w:marTop w:val="0"/>
                              <w:marBottom w:val="0"/>
                              <w:divBdr>
                                <w:top w:val="none" w:sz="0" w:space="0" w:color="auto"/>
                                <w:left w:val="none" w:sz="0" w:space="0" w:color="auto"/>
                                <w:bottom w:val="none" w:sz="0" w:space="0" w:color="auto"/>
                                <w:right w:val="none" w:sz="0" w:space="0" w:color="auto"/>
                              </w:divBdr>
                              <w:divsChild>
                                <w:div w:id="14971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911870">
                  <w:marLeft w:val="0"/>
                  <w:marRight w:val="0"/>
                  <w:marTop w:val="0"/>
                  <w:marBottom w:val="0"/>
                  <w:divBdr>
                    <w:top w:val="none" w:sz="0" w:space="0" w:color="auto"/>
                    <w:left w:val="none" w:sz="0" w:space="0" w:color="auto"/>
                    <w:bottom w:val="none" w:sz="0" w:space="0" w:color="auto"/>
                    <w:right w:val="none" w:sz="0" w:space="0" w:color="auto"/>
                  </w:divBdr>
                  <w:divsChild>
                    <w:div w:id="689334392">
                      <w:marLeft w:val="0"/>
                      <w:marRight w:val="0"/>
                      <w:marTop w:val="0"/>
                      <w:marBottom w:val="0"/>
                      <w:divBdr>
                        <w:top w:val="none" w:sz="0" w:space="0" w:color="auto"/>
                        <w:left w:val="none" w:sz="0" w:space="0" w:color="auto"/>
                        <w:bottom w:val="none" w:sz="0" w:space="0" w:color="auto"/>
                        <w:right w:val="none" w:sz="0" w:space="0" w:color="auto"/>
                      </w:divBdr>
                      <w:divsChild>
                        <w:div w:id="1519853054">
                          <w:marLeft w:val="0"/>
                          <w:marRight w:val="0"/>
                          <w:marTop w:val="0"/>
                          <w:marBottom w:val="0"/>
                          <w:divBdr>
                            <w:top w:val="none" w:sz="0" w:space="0" w:color="auto"/>
                            <w:left w:val="none" w:sz="0" w:space="0" w:color="auto"/>
                            <w:bottom w:val="none" w:sz="0" w:space="0" w:color="auto"/>
                            <w:right w:val="none" w:sz="0" w:space="0" w:color="auto"/>
                          </w:divBdr>
                          <w:divsChild>
                            <w:div w:id="833034648">
                              <w:marLeft w:val="0"/>
                              <w:marRight w:val="0"/>
                              <w:marTop w:val="0"/>
                              <w:marBottom w:val="0"/>
                              <w:divBdr>
                                <w:top w:val="none" w:sz="0" w:space="0" w:color="auto"/>
                                <w:left w:val="none" w:sz="0" w:space="0" w:color="auto"/>
                                <w:bottom w:val="none" w:sz="0" w:space="0" w:color="auto"/>
                                <w:right w:val="none" w:sz="0" w:space="0" w:color="auto"/>
                              </w:divBdr>
                              <w:divsChild>
                                <w:div w:id="1973249086">
                                  <w:marLeft w:val="0"/>
                                  <w:marRight w:val="0"/>
                                  <w:marTop w:val="0"/>
                                  <w:marBottom w:val="0"/>
                                  <w:divBdr>
                                    <w:top w:val="none" w:sz="0" w:space="0" w:color="auto"/>
                                    <w:left w:val="none" w:sz="0" w:space="0" w:color="auto"/>
                                    <w:bottom w:val="none" w:sz="0" w:space="0" w:color="auto"/>
                                    <w:right w:val="none" w:sz="0" w:space="0" w:color="auto"/>
                                  </w:divBdr>
                                  <w:divsChild>
                                    <w:div w:id="119553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8395055">
          <w:marLeft w:val="0"/>
          <w:marRight w:val="0"/>
          <w:marTop w:val="0"/>
          <w:marBottom w:val="0"/>
          <w:divBdr>
            <w:top w:val="none" w:sz="0" w:space="0" w:color="auto"/>
            <w:left w:val="none" w:sz="0" w:space="0" w:color="auto"/>
            <w:bottom w:val="none" w:sz="0" w:space="0" w:color="auto"/>
            <w:right w:val="none" w:sz="0" w:space="0" w:color="auto"/>
          </w:divBdr>
          <w:divsChild>
            <w:div w:id="1709723730">
              <w:marLeft w:val="0"/>
              <w:marRight w:val="0"/>
              <w:marTop w:val="0"/>
              <w:marBottom w:val="0"/>
              <w:divBdr>
                <w:top w:val="none" w:sz="0" w:space="0" w:color="auto"/>
                <w:left w:val="none" w:sz="0" w:space="0" w:color="auto"/>
                <w:bottom w:val="none" w:sz="0" w:space="0" w:color="auto"/>
                <w:right w:val="none" w:sz="0" w:space="0" w:color="auto"/>
              </w:divBdr>
              <w:divsChild>
                <w:div w:id="979724244">
                  <w:marLeft w:val="0"/>
                  <w:marRight w:val="0"/>
                  <w:marTop w:val="0"/>
                  <w:marBottom w:val="0"/>
                  <w:divBdr>
                    <w:top w:val="none" w:sz="0" w:space="0" w:color="auto"/>
                    <w:left w:val="none" w:sz="0" w:space="0" w:color="auto"/>
                    <w:bottom w:val="none" w:sz="0" w:space="0" w:color="auto"/>
                    <w:right w:val="none" w:sz="0" w:space="0" w:color="auto"/>
                  </w:divBdr>
                  <w:divsChild>
                    <w:div w:id="1599941920">
                      <w:marLeft w:val="0"/>
                      <w:marRight w:val="0"/>
                      <w:marTop w:val="0"/>
                      <w:marBottom w:val="0"/>
                      <w:divBdr>
                        <w:top w:val="none" w:sz="0" w:space="0" w:color="auto"/>
                        <w:left w:val="none" w:sz="0" w:space="0" w:color="auto"/>
                        <w:bottom w:val="none" w:sz="0" w:space="0" w:color="auto"/>
                        <w:right w:val="none" w:sz="0" w:space="0" w:color="auto"/>
                      </w:divBdr>
                      <w:divsChild>
                        <w:div w:id="150411191">
                          <w:marLeft w:val="0"/>
                          <w:marRight w:val="0"/>
                          <w:marTop w:val="0"/>
                          <w:marBottom w:val="0"/>
                          <w:divBdr>
                            <w:top w:val="none" w:sz="0" w:space="0" w:color="auto"/>
                            <w:left w:val="none" w:sz="0" w:space="0" w:color="auto"/>
                            <w:bottom w:val="none" w:sz="0" w:space="0" w:color="auto"/>
                            <w:right w:val="none" w:sz="0" w:space="0" w:color="auto"/>
                          </w:divBdr>
                          <w:divsChild>
                            <w:div w:id="1246838718">
                              <w:marLeft w:val="0"/>
                              <w:marRight w:val="0"/>
                              <w:marTop w:val="0"/>
                              <w:marBottom w:val="0"/>
                              <w:divBdr>
                                <w:top w:val="none" w:sz="0" w:space="0" w:color="auto"/>
                                <w:left w:val="none" w:sz="0" w:space="0" w:color="auto"/>
                                <w:bottom w:val="none" w:sz="0" w:space="0" w:color="auto"/>
                                <w:right w:val="none" w:sz="0" w:space="0" w:color="auto"/>
                              </w:divBdr>
                              <w:divsChild>
                                <w:div w:id="619921104">
                                  <w:marLeft w:val="0"/>
                                  <w:marRight w:val="0"/>
                                  <w:marTop w:val="0"/>
                                  <w:marBottom w:val="0"/>
                                  <w:divBdr>
                                    <w:top w:val="none" w:sz="0" w:space="0" w:color="auto"/>
                                    <w:left w:val="none" w:sz="0" w:space="0" w:color="auto"/>
                                    <w:bottom w:val="none" w:sz="0" w:space="0" w:color="auto"/>
                                    <w:right w:val="none" w:sz="0" w:space="0" w:color="auto"/>
                                  </w:divBdr>
                                  <w:divsChild>
                                    <w:div w:id="546063402">
                                      <w:marLeft w:val="0"/>
                                      <w:marRight w:val="0"/>
                                      <w:marTop w:val="0"/>
                                      <w:marBottom w:val="0"/>
                                      <w:divBdr>
                                        <w:top w:val="none" w:sz="0" w:space="0" w:color="auto"/>
                                        <w:left w:val="none" w:sz="0" w:space="0" w:color="auto"/>
                                        <w:bottom w:val="none" w:sz="0" w:space="0" w:color="auto"/>
                                        <w:right w:val="none" w:sz="0" w:space="0" w:color="auto"/>
                                      </w:divBdr>
                                      <w:divsChild>
                                        <w:div w:id="69545207">
                                          <w:marLeft w:val="0"/>
                                          <w:marRight w:val="0"/>
                                          <w:marTop w:val="0"/>
                                          <w:marBottom w:val="0"/>
                                          <w:divBdr>
                                            <w:top w:val="none" w:sz="0" w:space="0" w:color="auto"/>
                                            <w:left w:val="none" w:sz="0" w:space="0" w:color="auto"/>
                                            <w:bottom w:val="none" w:sz="0" w:space="0" w:color="auto"/>
                                            <w:right w:val="none" w:sz="0" w:space="0" w:color="auto"/>
                                          </w:divBdr>
                                        </w:div>
                                      </w:divsChild>
                                    </w:div>
                                    <w:div w:id="1004552397">
                                      <w:marLeft w:val="0"/>
                                      <w:marRight w:val="0"/>
                                      <w:marTop w:val="0"/>
                                      <w:marBottom w:val="0"/>
                                      <w:divBdr>
                                        <w:top w:val="none" w:sz="0" w:space="0" w:color="auto"/>
                                        <w:left w:val="none" w:sz="0" w:space="0" w:color="auto"/>
                                        <w:bottom w:val="none" w:sz="0" w:space="0" w:color="auto"/>
                                        <w:right w:val="none" w:sz="0" w:space="0" w:color="auto"/>
                                      </w:divBdr>
                                      <w:divsChild>
                                        <w:div w:id="194272274">
                                          <w:marLeft w:val="0"/>
                                          <w:marRight w:val="0"/>
                                          <w:marTop w:val="0"/>
                                          <w:marBottom w:val="0"/>
                                          <w:divBdr>
                                            <w:top w:val="none" w:sz="0" w:space="0" w:color="auto"/>
                                            <w:left w:val="none" w:sz="0" w:space="0" w:color="auto"/>
                                            <w:bottom w:val="none" w:sz="0" w:space="0" w:color="auto"/>
                                            <w:right w:val="none" w:sz="0" w:space="0" w:color="auto"/>
                                          </w:divBdr>
                                          <w:divsChild>
                                            <w:div w:id="157596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9589642">
          <w:marLeft w:val="0"/>
          <w:marRight w:val="0"/>
          <w:marTop w:val="0"/>
          <w:marBottom w:val="0"/>
          <w:divBdr>
            <w:top w:val="none" w:sz="0" w:space="0" w:color="auto"/>
            <w:left w:val="none" w:sz="0" w:space="0" w:color="auto"/>
            <w:bottom w:val="none" w:sz="0" w:space="0" w:color="auto"/>
            <w:right w:val="none" w:sz="0" w:space="0" w:color="auto"/>
          </w:divBdr>
          <w:divsChild>
            <w:div w:id="945886662">
              <w:marLeft w:val="0"/>
              <w:marRight w:val="0"/>
              <w:marTop w:val="0"/>
              <w:marBottom w:val="0"/>
              <w:divBdr>
                <w:top w:val="none" w:sz="0" w:space="0" w:color="auto"/>
                <w:left w:val="none" w:sz="0" w:space="0" w:color="auto"/>
                <w:bottom w:val="none" w:sz="0" w:space="0" w:color="auto"/>
                <w:right w:val="none" w:sz="0" w:space="0" w:color="auto"/>
              </w:divBdr>
              <w:divsChild>
                <w:div w:id="1194418097">
                  <w:marLeft w:val="0"/>
                  <w:marRight w:val="0"/>
                  <w:marTop w:val="0"/>
                  <w:marBottom w:val="0"/>
                  <w:divBdr>
                    <w:top w:val="none" w:sz="0" w:space="0" w:color="auto"/>
                    <w:left w:val="none" w:sz="0" w:space="0" w:color="auto"/>
                    <w:bottom w:val="none" w:sz="0" w:space="0" w:color="auto"/>
                    <w:right w:val="none" w:sz="0" w:space="0" w:color="auto"/>
                  </w:divBdr>
                  <w:divsChild>
                    <w:div w:id="1501192698">
                      <w:marLeft w:val="0"/>
                      <w:marRight w:val="0"/>
                      <w:marTop w:val="0"/>
                      <w:marBottom w:val="0"/>
                      <w:divBdr>
                        <w:top w:val="none" w:sz="0" w:space="0" w:color="auto"/>
                        <w:left w:val="none" w:sz="0" w:space="0" w:color="auto"/>
                        <w:bottom w:val="none" w:sz="0" w:space="0" w:color="auto"/>
                        <w:right w:val="none" w:sz="0" w:space="0" w:color="auto"/>
                      </w:divBdr>
                      <w:divsChild>
                        <w:div w:id="1330713764">
                          <w:marLeft w:val="0"/>
                          <w:marRight w:val="0"/>
                          <w:marTop w:val="0"/>
                          <w:marBottom w:val="0"/>
                          <w:divBdr>
                            <w:top w:val="none" w:sz="0" w:space="0" w:color="auto"/>
                            <w:left w:val="none" w:sz="0" w:space="0" w:color="auto"/>
                            <w:bottom w:val="none" w:sz="0" w:space="0" w:color="auto"/>
                            <w:right w:val="none" w:sz="0" w:space="0" w:color="auto"/>
                          </w:divBdr>
                          <w:divsChild>
                            <w:div w:id="475219161">
                              <w:marLeft w:val="0"/>
                              <w:marRight w:val="0"/>
                              <w:marTop w:val="0"/>
                              <w:marBottom w:val="0"/>
                              <w:divBdr>
                                <w:top w:val="none" w:sz="0" w:space="0" w:color="auto"/>
                                <w:left w:val="none" w:sz="0" w:space="0" w:color="auto"/>
                                <w:bottom w:val="none" w:sz="0" w:space="0" w:color="auto"/>
                                <w:right w:val="none" w:sz="0" w:space="0" w:color="auto"/>
                              </w:divBdr>
                              <w:divsChild>
                                <w:div w:id="1855028040">
                                  <w:marLeft w:val="0"/>
                                  <w:marRight w:val="0"/>
                                  <w:marTop w:val="0"/>
                                  <w:marBottom w:val="0"/>
                                  <w:divBdr>
                                    <w:top w:val="none" w:sz="0" w:space="0" w:color="auto"/>
                                    <w:left w:val="none" w:sz="0" w:space="0" w:color="auto"/>
                                    <w:bottom w:val="none" w:sz="0" w:space="0" w:color="auto"/>
                                    <w:right w:val="none" w:sz="0" w:space="0" w:color="auto"/>
                                  </w:divBdr>
                                  <w:divsChild>
                                    <w:div w:id="1380713515">
                                      <w:marLeft w:val="0"/>
                                      <w:marRight w:val="0"/>
                                      <w:marTop w:val="0"/>
                                      <w:marBottom w:val="0"/>
                                      <w:divBdr>
                                        <w:top w:val="none" w:sz="0" w:space="0" w:color="auto"/>
                                        <w:left w:val="none" w:sz="0" w:space="0" w:color="auto"/>
                                        <w:bottom w:val="none" w:sz="0" w:space="0" w:color="auto"/>
                                        <w:right w:val="none" w:sz="0" w:space="0" w:color="auto"/>
                                      </w:divBdr>
                                      <w:divsChild>
                                        <w:div w:id="212646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7767639">
          <w:marLeft w:val="0"/>
          <w:marRight w:val="0"/>
          <w:marTop w:val="0"/>
          <w:marBottom w:val="0"/>
          <w:divBdr>
            <w:top w:val="none" w:sz="0" w:space="0" w:color="auto"/>
            <w:left w:val="none" w:sz="0" w:space="0" w:color="auto"/>
            <w:bottom w:val="none" w:sz="0" w:space="0" w:color="auto"/>
            <w:right w:val="none" w:sz="0" w:space="0" w:color="auto"/>
          </w:divBdr>
          <w:divsChild>
            <w:div w:id="1786265090">
              <w:marLeft w:val="0"/>
              <w:marRight w:val="0"/>
              <w:marTop w:val="0"/>
              <w:marBottom w:val="0"/>
              <w:divBdr>
                <w:top w:val="none" w:sz="0" w:space="0" w:color="auto"/>
                <w:left w:val="none" w:sz="0" w:space="0" w:color="auto"/>
                <w:bottom w:val="none" w:sz="0" w:space="0" w:color="auto"/>
                <w:right w:val="none" w:sz="0" w:space="0" w:color="auto"/>
              </w:divBdr>
              <w:divsChild>
                <w:div w:id="982730951">
                  <w:marLeft w:val="0"/>
                  <w:marRight w:val="0"/>
                  <w:marTop w:val="0"/>
                  <w:marBottom w:val="0"/>
                  <w:divBdr>
                    <w:top w:val="none" w:sz="0" w:space="0" w:color="auto"/>
                    <w:left w:val="none" w:sz="0" w:space="0" w:color="auto"/>
                    <w:bottom w:val="none" w:sz="0" w:space="0" w:color="auto"/>
                    <w:right w:val="none" w:sz="0" w:space="0" w:color="auto"/>
                  </w:divBdr>
                  <w:divsChild>
                    <w:div w:id="233516150">
                      <w:marLeft w:val="0"/>
                      <w:marRight w:val="0"/>
                      <w:marTop w:val="0"/>
                      <w:marBottom w:val="0"/>
                      <w:divBdr>
                        <w:top w:val="none" w:sz="0" w:space="0" w:color="auto"/>
                        <w:left w:val="none" w:sz="0" w:space="0" w:color="auto"/>
                        <w:bottom w:val="none" w:sz="0" w:space="0" w:color="auto"/>
                        <w:right w:val="none" w:sz="0" w:space="0" w:color="auto"/>
                      </w:divBdr>
                      <w:divsChild>
                        <w:div w:id="1443718755">
                          <w:marLeft w:val="0"/>
                          <w:marRight w:val="0"/>
                          <w:marTop w:val="0"/>
                          <w:marBottom w:val="0"/>
                          <w:divBdr>
                            <w:top w:val="none" w:sz="0" w:space="0" w:color="auto"/>
                            <w:left w:val="none" w:sz="0" w:space="0" w:color="auto"/>
                            <w:bottom w:val="none" w:sz="0" w:space="0" w:color="auto"/>
                            <w:right w:val="none" w:sz="0" w:space="0" w:color="auto"/>
                          </w:divBdr>
                          <w:divsChild>
                            <w:div w:id="422648903">
                              <w:marLeft w:val="0"/>
                              <w:marRight w:val="0"/>
                              <w:marTop w:val="0"/>
                              <w:marBottom w:val="0"/>
                              <w:divBdr>
                                <w:top w:val="none" w:sz="0" w:space="0" w:color="auto"/>
                                <w:left w:val="none" w:sz="0" w:space="0" w:color="auto"/>
                                <w:bottom w:val="none" w:sz="0" w:space="0" w:color="auto"/>
                                <w:right w:val="none" w:sz="0" w:space="0" w:color="auto"/>
                              </w:divBdr>
                              <w:divsChild>
                                <w:div w:id="23359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915426">
                  <w:marLeft w:val="0"/>
                  <w:marRight w:val="0"/>
                  <w:marTop w:val="0"/>
                  <w:marBottom w:val="0"/>
                  <w:divBdr>
                    <w:top w:val="none" w:sz="0" w:space="0" w:color="auto"/>
                    <w:left w:val="none" w:sz="0" w:space="0" w:color="auto"/>
                    <w:bottom w:val="none" w:sz="0" w:space="0" w:color="auto"/>
                    <w:right w:val="none" w:sz="0" w:space="0" w:color="auto"/>
                  </w:divBdr>
                  <w:divsChild>
                    <w:div w:id="1042361402">
                      <w:marLeft w:val="0"/>
                      <w:marRight w:val="0"/>
                      <w:marTop w:val="0"/>
                      <w:marBottom w:val="0"/>
                      <w:divBdr>
                        <w:top w:val="none" w:sz="0" w:space="0" w:color="auto"/>
                        <w:left w:val="none" w:sz="0" w:space="0" w:color="auto"/>
                        <w:bottom w:val="none" w:sz="0" w:space="0" w:color="auto"/>
                        <w:right w:val="none" w:sz="0" w:space="0" w:color="auto"/>
                      </w:divBdr>
                      <w:divsChild>
                        <w:div w:id="2077780427">
                          <w:marLeft w:val="0"/>
                          <w:marRight w:val="0"/>
                          <w:marTop w:val="0"/>
                          <w:marBottom w:val="0"/>
                          <w:divBdr>
                            <w:top w:val="none" w:sz="0" w:space="0" w:color="auto"/>
                            <w:left w:val="none" w:sz="0" w:space="0" w:color="auto"/>
                            <w:bottom w:val="none" w:sz="0" w:space="0" w:color="auto"/>
                            <w:right w:val="none" w:sz="0" w:space="0" w:color="auto"/>
                          </w:divBdr>
                          <w:divsChild>
                            <w:div w:id="1440686229">
                              <w:marLeft w:val="0"/>
                              <w:marRight w:val="0"/>
                              <w:marTop w:val="0"/>
                              <w:marBottom w:val="0"/>
                              <w:divBdr>
                                <w:top w:val="none" w:sz="0" w:space="0" w:color="auto"/>
                                <w:left w:val="none" w:sz="0" w:space="0" w:color="auto"/>
                                <w:bottom w:val="none" w:sz="0" w:space="0" w:color="auto"/>
                                <w:right w:val="none" w:sz="0" w:space="0" w:color="auto"/>
                              </w:divBdr>
                              <w:divsChild>
                                <w:div w:id="734814190">
                                  <w:marLeft w:val="0"/>
                                  <w:marRight w:val="0"/>
                                  <w:marTop w:val="0"/>
                                  <w:marBottom w:val="0"/>
                                  <w:divBdr>
                                    <w:top w:val="none" w:sz="0" w:space="0" w:color="auto"/>
                                    <w:left w:val="none" w:sz="0" w:space="0" w:color="auto"/>
                                    <w:bottom w:val="none" w:sz="0" w:space="0" w:color="auto"/>
                                    <w:right w:val="none" w:sz="0" w:space="0" w:color="auto"/>
                                  </w:divBdr>
                                  <w:divsChild>
                                    <w:div w:id="68559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0729505">
          <w:marLeft w:val="0"/>
          <w:marRight w:val="0"/>
          <w:marTop w:val="0"/>
          <w:marBottom w:val="0"/>
          <w:divBdr>
            <w:top w:val="none" w:sz="0" w:space="0" w:color="auto"/>
            <w:left w:val="none" w:sz="0" w:space="0" w:color="auto"/>
            <w:bottom w:val="none" w:sz="0" w:space="0" w:color="auto"/>
            <w:right w:val="none" w:sz="0" w:space="0" w:color="auto"/>
          </w:divBdr>
          <w:divsChild>
            <w:div w:id="1929654652">
              <w:marLeft w:val="0"/>
              <w:marRight w:val="0"/>
              <w:marTop w:val="0"/>
              <w:marBottom w:val="0"/>
              <w:divBdr>
                <w:top w:val="none" w:sz="0" w:space="0" w:color="auto"/>
                <w:left w:val="none" w:sz="0" w:space="0" w:color="auto"/>
                <w:bottom w:val="none" w:sz="0" w:space="0" w:color="auto"/>
                <w:right w:val="none" w:sz="0" w:space="0" w:color="auto"/>
              </w:divBdr>
              <w:divsChild>
                <w:div w:id="236286049">
                  <w:marLeft w:val="0"/>
                  <w:marRight w:val="0"/>
                  <w:marTop w:val="0"/>
                  <w:marBottom w:val="0"/>
                  <w:divBdr>
                    <w:top w:val="none" w:sz="0" w:space="0" w:color="auto"/>
                    <w:left w:val="none" w:sz="0" w:space="0" w:color="auto"/>
                    <w:bottom w:val="none" w:sz="0" w:space="0" w:color="auto"/>
                    <w:right w:val="none" w:sz="0" w:space="0" w:color="auto"/>
                  </w:divBdr>
                  <w:divsChild>
                    <w:div w:id="56127760">
                      <w:marLeft w:val="0"/>
                      <w:marRight w:val="0"/>
                      <w:marTop w:val="0"/>
                      <w:marBottom w:val="0"/>
                      <w:divBdr>
                        <w:top w:val="none" w:sz="0" w:space="0" w:color="auto"/>
                        <w:left w:val="none" w:sz="0" w:space="0" w:color="auto"/>
                        <w:bottom w:val="none" w:sz="0" w:space="0" w:color="auto"/>
                        <w:right w:val="none" w:sz="0" w:space="0" w:color="auto"/>
                      </w:divBdr>
                      <w:divsChild>
                        <w:div w:id="377710266">
                          <w:marLeft w:val="0"/>
                          <w:marRight w:val="0"/>
                          <w:marTop w:val="0"/>
                          <w:marBottom w:val="0"/>
                          <w:divBdr>
                            <w:top w:val="none" w:sz="0" w:space="0" w:color="auto"/>
                            <w:left w:val="none" w:sz="0" w:space="0" w:color="auto"/>
                            <w:bottom w:val="none" w:sz="0" w:space="0" w:color="auto"/>
                            <w:right w:val="none" w:sz="0" w:space="0" w:color="auto"/>
                          </w:divBdr>
                          <w:divsChild>
                            <w:div w:id="1963002077">
                              <w:marLeft w:val="0"/>
                              <w:marRight w:val="0"/>
                              <w:marTop w:val="0"/>
                              <w:marBottom w:val="0"/>
                              <w:divBdr>
                                <w:top w:val="none" w:sz="0" w:space="0" w:color="auto"/>
                                <w:left w:val="none" w:sz="0" w:space="0" w:color="auto"/>
                                <w:bottom w:val="none" w:sz="0" w:space="0" w:color="auto"/>
                                <w:right w:val="none" w:sz="0" w:space="0" w:color="auto"/>
                              </w:divBdr>
                              <w:divsChild>
                                <w:div w:id="440607459">
                                  <w:marLeft w:val="0"/>
                                  <w:marRight w:val="0"/>
                                  <w:marTop w:val="0"/>
                                  <w:marBottom w:val="0"/>
                                  <w:divBdr>
                                    <w:top w:val="none" w:sz="0" w:space="0" w:color="auto"/>
                                    <w:left w:val="none" w:sz="0" w:space="0" w:color="auto"/>
                                    <w:bottom w:val="none" w:sz="0" w:space="0" w:color="auto"/>
                                    <w:right w:val="none" w:sz="0" w:space="0" w:color="auto"/>
                                  </w:divBdr>
                                  <w:divsChild>
                                    <w:div w:id="1482498097">
                                      <w:marLeft w:val="0"/>
                                      <w:marRight w:val="0"/>
                                      <w:marTop w:val="0"/>
                                      <w:marBottom w:val="0"/>
                                      <w:divBdr>
                                        <w:top w:val="none" w:sz="0" w:space="0" w:color="auto"/>
                                        <w:left w:val="none" w:sz="0" w:space="0" w:color="auto"/>
                                        <w:bottom w:val="none" w:sz="0" w:space="0" w:color="auto"/>
                                        <w:right w:val="none" w:sz="0" w:space="0" w:color="auto"/>
                                      </w:divBdr>
                                      <w:divsChild>
                                        <w:div w:id="103207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146199">
          <w:marLeft w:val="0"/>
          <w:marRight w:val="0"/>
          <w:marTop w:val="0"/>
          <w:marBottom w:val="0"/>
          <w:divBdr>
            <w:top w:val="none" w:sz="0" w:space="0" w:color="auto"/>
            <w:left w:val="none" w:sz="0" w:space="0" w:color="auto"/>
            <w:bottom w:val="none" w:sz="0" w:space="0" w:color="auto"/>
            <w:right w:val="none" w:sz="0" w:space="0" w:color="auto"/>
          </w:divBdr>
          <w:divsChild>
            <w:div w:id="1424641673">
              <w:marLeft w:val="0"/>
              <w:marRight w:val="0"/>
              <w:marTop w:val="0"/>
              <w:marBottom w:val="0"/>
              <w:divBdr>
                <w:top w:val="none" w:sz="0" w:space="0" w:color="auto"/>
                <w:left w:val="none" w:sz="0" w:space="0" w:color="auto"/>
                <w:bottom w:val="none" w:sz="0" w:space="0" w:color="auto"/>
                <w:right w:val="none" w:sz="0" w:space="0" w:color="auto"/>
              </w:divBdr>
              <w:divsChild>
                <w:div w:id="1527133240">
                  <w:marLeft w:val="0"/>
                  <w:marRight w:val="0"/>
                  <w:marTop w:val="0"/>
                  <w:marBottom w:val="0"/>
                  <w:divBdr>
                    <w:top w:val="none" w:sz="0" w:space="0" w:color="auto"/>
                    <w:left w:val="none" w:sz="0" w:space="0" w:color="auto"/>
                    <w:bottom w:val="none" w:sz="0" w:space="0" w:color="auto"/>
                    <w:right w:val="none" w:sz="0" w:space="0" w:color="auto"/>
                  </w:divBdr>
                  <w:divsChild>
                    <w:div w:id="28990676">
                      <w:marLeft w:val="0"/>
                      <w:marRight w:val="0"/>
                      <w:marTop w:val="0"/>
                      <w:marBottom w:val="0"/>
                      <w:divBdr>
                        <w:top w:val="none" w:sz="0" w:space="0" w:color="auto"/>
                        <w:left w:val="none" w:sz="0" w:space="0" w:color="auto"/>
                        <w:bottom w:val="none" w:sz="0" w:space="0" w:color="auto"/>
                        <w:right w:val="none" w:sz="0" w:space="0" w:color="auto"/>
                      </w:divBdr>
                      <w:divsChild>
                        <w:div w:id="438450877">
                          <w:marLeft w:val="0"/>
                          <w:marRight w:val="0"/>
                          <w:marTop w:val="0"/>
                          <w:marBottom w:val="0"/>
                          <w:divBdr>
                            <w:top w:val="none" w:sz="0" w:space="0" w:color="auto"/>
                            <w:left w:val="none" w:sz="0" w:space="0" w:color="auto"/>
                            <w:bottom w:val="none" w:sz="0" w:space="0" w:color="auto"/>
                            <w:right w:val="none" w:sz="0" w:space="0" w:color="auto"/>
                          </w:divBdr>
                          <w:divsChild>
                            <w:div w:id="906263084">
                              <w:marLeft w:val="0"/>
                              <w:marRight w:val="0"/>
                              <w:marTop w:val="0"/>
                              <w:marBottom w:val="0"/>
                              <w:divBdr>
                                <w:top w:val="none" w:sz="0" w:space="0" w:color="auto"/>
                                <w:left w:val="none" w:sz="0" w:space="0" w:color="auto"/>
                                <w:bottom w:val="none" w:sz="0" w:space="0" w:color="auto"/>
                                <w:right w:val="none" w:sz="0" w:space="0" w:color="auto"/>
                              </w:divBdr>
                              <w:divsChild>
                                <w:div w:id="1150292304">
                                  <w:marLeft w:val="0"/>
                                  <w:marRight w:val="0"/>
                                  <w:marTop w:val="0"/>
                                  <w:marBottom w:val="0"/>
                                  <w:divBdr>
                                    <w:top w:val="none" w:sz="0" w:space="0" w:color="auto"/>
                                    <w:left w:val="none" w:sz="0" w:space="0" w:color="auto"/>
                                    <w:bottom w:val="none" w:sz="0" w:space="0" w:color="auto"/>
                                    <w:right w:val="none" w:sz="0" w:space="0" w:color="auto"/>
                                  </w:divBdr>
                                  <w:divsChild>
                                    <w:div w:id="492111459">
                                      <w:marLeft w:val="0"/>
                                      <w:marRight w:val="0"/>
                                      <w:marTop w:val="0"/>
                                      <w:marBottom w:val="0"/>
                                      <w:divBdr>
                                        <w:top w:val="none" w:sz="0" w:space="0" w:color="auto"/>
                                        <w:left w:val="none" w:sz="0" w:space="0" w:color="auto"/>
                                        <w:bottom w:val="none" w:sz="0" w:space="0" w:color="auto"/>
                                        <w:right w:val="none" w:sz="0" w:space="0" w:color="auto"/>
                                      </w:divBdr>
                                      <w:divsChild>
                                        <w:div w:id="1419520437">
                                          <w:marLeft w:val="0"/>
                                          <w:marRight w:val="0"/>
                                          <w:marTop w:val="0"/>
                                          <w:marBottom w:val="0"/>
                                          <w:divBdr>
                                            <w:top w:val="none" w:sz="0" w:space="0" w:color="auto"/>
                                            <w:left w:val="none" w:sz="0" w:space="0" w:color="auto"/>
                                            <w:bottom w:val="none" w:sz="0" w:space="0" w:color="auto"/>
                                            <w:right w:val="none" w:sz="0" w:space="0" w:color="auto"/>
                                          </w:divBdr>
                                          <w:divsChild>
                                            <w:div w:id="1897426123">
                                              <w:marLeft w:val="0"/>
                                              <w:marRight w:val="0"/>
                                              <w:marTop w:val="0"/>
                                              <w:marBottom w:val="0"/>
                                              <w:divBdr>
                                                <w:top w:val="none" w:sz="0" w:space="0" w:color="auto"/>
                                                <w:left w:val="none" w:sz="0" w:space="0" w:color="auto"/>
                                                <w:bottom w:val="none" w:sz="0" w:space="0" w:color="auto"/>
                                                <w:right w:val="none" w:sz="0" w:space="0" w:color="auto"/>
                                              </w:divBdr>
                                              <w:divsChild>
                                                <w:div w:id="519900260">
                                                  <w:marLeft w:val="0"/>
                                                  <w:marRight w:val="0"/>
                                                  <w:marTop w:val="0"/>
                                                  <w:marBottom w:val="0"/>
                                                  <w:divBdr>
                                                    <w:top w:val="none" w:sz="0" w:space="0" w:color="auto"/>
                                                    <w:left w:val="none" w:sz="0" w:space="0" w:color="auto"/>
                                                    <w:bottom w:val="none" w:sz="0" w:space="0" w:color="auto"/>
                                                    <w:right w:val="none" w:sz="0" w:space="0" w:color="auto"/>
                                                  </w:divBdr>
                                                  <w:divsChild>
                                                    <w:div w:id="1758361526">
                                                      <w:marLeft w:val="0"/>
                                                      <w:marRight w:val="0"/>
                                                      <w:marTop w:val="0"/>
                                                      <w:marBottom w:val="0"/>
                                                      <w:divBdr>
                                                        <w:top w:val="none" w:sz="0" w:space="0" w:color="auto"/>
                                                        <w:left w:val="none" w:sz="0" w:space="0" w:color="auto"/>
                                                        <w:bottom w:val="none" w:sz="0" w:space="0" w:color="auto"/>
                                                        <w:right w:val="none" w:sz="0" w:space="0" w:color="auto"/>
                                                      </w:divBdr>
                                                      <w:divsChild>
                                                        <w:div w:id="1848518628">
                                                          <w:marLeft w:val="0"/>
                                                          <w:marRight w:val="0"/>
                                                          <w:marTop w:val="0"/>
                                                          <w:marBottom w:val="0"/>
                                                          <w:divBdr>
                                                            <w:top w:val="none" w:sz="0" w:space="0" w:color="auto"/>
                                                            <w:left w:val="none" w:sz="0" w:space="0" w:color="auto"/>
                                                            <w:bottom w:val="none" w:sz="0" w:space="0" w:color="auto"/>
                                                            <w:right w:val="none" w:sz="0" w:space="0" w:color="auto"/>
                                                          </w:divBdr>
                                                          <w:divsChild>
                                                            <w:div w:id="1334379663">
                                                              <w:marLeft w:val="0"/>
                                                              <w:marRight w:val="0"/>
                                                              <w:marTop w:val="0"/>
                                                              <w:marBottom w:val="0"/>
                                                              <w:divBdr>
                                                                <w:top w:val="none" w:sz="0" w:space="0" w:color="auto"/>
                                                                <w:left w:val="none" w:sz="0" w:space="0" w:color="auto"/>
                                                                <w:bottom w:val="none" w:sz="0" w:space="0" w:color="auto"/>
                                                                <w:right w:val="none" w:sz="0" w:space="0" w:color="auto"/>
                                                              </w:divBdr>
                                                            </w:div>
                                                            <w:div w:id="188489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1024015">
                                      <w:marLeft w:val="0"/>
                                      <w:marRight w:val="0"/>
                                      <w:marTop w:val="0"/>
                                      <w:marBottom w:val="0"/>
                                      <w:divBdr>
                                        <w:top w:val="none" w:sz="0" w:space="0" w:color="auto"/>
                                        <w:left w:val="none" w:sz="0" w:space="0" w:color="auto"/>
                                        <w:bottom w:val="none" w:sz="0" w:space="0" w:color="auto"/>
                                        <w:right w:val="none" w:sz="0" w:space="0" w:color="auto"/>
                                      </w:divBdr>
                                      <w:divsChild>
                                        <w:div w:id="10704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5726320">
          <w:marLeft w:val="0"/>
          <w:marRight w:val="0"/>
          <w:marTop w:val="0"/>
          <w:marBottom w:val="0"/>
          <w:divBdr>
            <w:top w:val="none" w:sz="0" w:space="0" w:color="auto"/>
            <w:left w:val="none" w:sz="0" w:space="0" w:color="auto"/>
            <w:bottom w:val="none" w:sz="0" w:space="0" w:color="auto"/>
            <w:right w:val="none" w:sz="0" w:space="0" w:color="auto"/>
          </w:divBdr>
          <w:divsChild>
            <w:div w:id="1374577991">
              <w:marLeft w:val="0"/>
              <w:marRight w:val="0"/>
              <w:marTop w:val="0"/>
              <w:marBottom w:val="0"/>
              <w:divBdr>
                <w:top w:val="none" w:sz="0" w:space="0" w:color="auto"/>
                <w:left w:val="none" w:sz="0" w:space="0" w:color="auto"/>
                <w:bottom w:val="none" w:sz="0" w:space="0" w:color="auto"/>
                <w:right w:val="none" w:sz="0" w:space="0" w:color="auto"/>
              </w:divBdr>
              <w:divsChild>
                <w:div w:id="654602987">
                  <w:marLeft w:val="0"/>
                  <w:marRight w:val="0"/>
                  <w:marTop w:val="0"/>
                  <w:marBottom w:val="0"/>
                  <w:divBdr>
                    <w:top w:val="none" w:sz="0" w:space="0" w:color="auto"/>
                    <w:left w:val="none" w:sz="0" w:space="0" w:color="auto"/>
                    <w:bottom w:val="none" w:sz="0" w:space="0" w:color="auto"/>
                    <w:right w:val="none" w:sz="0" w:space="0" w:color="auto"/>
                  </w:divBdr>
                  <w:divsChild>
                    <w:div w:id="2121139672">
                      <w:marLeft w:val="0"/>
                      <w:marRight w:val="0"/>
                      <w:marTop w:val="0"/>
                      <w:marBottom w:val="0"/>
                      <w:divBdr>
                        <w:top w:val="none" w:sz="0" w:space="0" w:color="auto"/>
                        <w:left w:val="none" w:sz="0" w:space="0" w:color="auto"/>
                        <w:bottom w:val="none" w:sz="0" w:space="0" w:color="auto"/>
                        <w:right w:val="none" w:sz="0" w:space="0" w:color="auto"/>
                      </w:divBdr>
                      <w:divsChild>
                        <w:div w:id="1553224333">
                          <w:marLeft w:val="0"/>
                          <w:marRight w:val="0"/>
                          <w:marTop w:val="0"/>
                          <w:marBottom w:val="0"/>
                          <w:divBdr>
                            <w:top w:val="none" w:sz="0" w:space="0" w:color="auto"/>
                            <w:left w:val="none" w:sz="0" w:space="0" w:color="auto"/>
                            <w:bottom w:val="none" w:sz="0" w:space="0" w:color="auto"/>
                            <w:right w:val="none" w:sz="0" w:space="0" w:color="auto"/>
                          </w:divBdr>
                          <w:divsChild>
                            <w:div w:id="758988103">
                              <w:marLeft w:val="0"/>
                              <w:marRight w:val="0"/>
                              <w:marTop w:val="0"/>
                              <w:marBottom w:val="0"/>
                              <w:divBdr>
                                <w:top w:val="none" w:sz="0" w:space="0" w:color="auto"/>
                                <w:left w:val="none" w:sz="0" w:space="0" w:color="auto"/>
                                <w:bottom w:val="none" w:sz="0" w:space="0" w:color="auto"/>
                                <w:right w:val="none" w:sz="0" w:space="0" w:color="auto"/>
                              </w:divBdr>
                              <w:divsChild>
                                <w:div w:id="278611921">
                                  <w:marLeft w:val="0"/>
                                  <w:marRight w:val="0"/>
                                  <w:marTop w:val="0"/>
                                  <w:marBottom w:val="0"/>
                                  <w:divBdr>
                                    <w:top w:val="none" w:sz="0" w:space="0" w:color="auto"/>
                                    <w:left w:val="none" w:sz="0" w:space="0" w:color="auto"/>
                                    <w:bottom w:val="none" w:sz="0" w:space="0" w:color="auto"/>
                                    <w:right w:val="none" w:sz="0" w:space="0" w:color="auto"/>
                                  </w:divBdr>
                                  <w:divsChild>
                                    <w:div w:id="67037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7034846">
                  <w:marLeft w:val="0"/>
                  <w:marRight w:val="0"/>
                  <w:marTop w:val="0"/>
                  <w:marBottom w:val="0"/>
                  <w:divBdr>
                    <w:top w:val="none" w:sz="0" w:space="0" w:color="auto"/>
                    <w:left w:val="none" w:sz="0" w:space="0" w:color="auto"/>
                    <w:bottom w:val="none" w:sz="0" w:space="0" w:color="auto"/>
                    <w:right w:val="none" w:sz="0" w:space="0" w:color="auto"/>
                  </w:divBdr>
                  <w:divsChild>
                    <w:div w:id="1604339273">
                      <w:marLeft w:val="0"/>
                      <w:marRight w:val="0"/>
                      <w:marTop w:val="0"/>
                      <w:marBottom w:val="0"/>
                      <w:divBdr>
                        <w:top w:val="none" w:sz="0" w:space="0" w:color="auto"/>
                        <w:left w:val="none" w:sz="0" w:space="0" w:color="auto"/>
                        <w:bottom w:val="none" w:sz="0" w:space="0" w:color="auto"/>
                        <w:right w:val="none" w:sz="0" w:space="0" w:color="auto"/>
                      </w:divBdr>
                      <w:divsChild>
                        <w:div w:id="1212961700">
                          <w:marLeft w:val="0"/>
                          <w:marRight w:val="0"/>
                          <w:marTop w:val="0"/>
                          <w:marBottom w:val="0"/>
                          <w:divBdr>
                            <w:top w:val="none" w:sz="0" w:space="0" w:color="auto"/>
                            <w:left w:val="none" w:sz="0" w:space="0" w:color="auto"/>
                            <w:bottom w:val="none" w:sz="0" w:space="0" w:color="auto"/>
                            <w:right w:val="none" w:sz="0" w:space="0" w:color="auto"/>
                          </w:divBdr>
                          <w:divsChild>
                            <w:div w:id="205602559">
                              <w:marLeft w:val="0"/>
                              <w:marRight w:val="0"/>
                              <w:marTop w:val="0"/>
                              <w:marBottom w:val="0"/>
                              <w:divBdr>
                                <w:top w:val="none" w:sz="0" w:space="0" w:color="auto"/>
                                <w:left w:val="none" w:sz="0" w:space="0" w:color="auto"/>
                                <w:bottom w:val="none" w:sz="0" w:space="0" w:color="auto"/>
                                <w:right w:val="none" w:sz="0" w:space="0" w:color="auto"/>
                              </w:divBdr>
                              <w:divsChild>
                                <w:div w:id="71054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435936">
          <w:marLeft w:val="0"/>
          <w:marRight w:val="0"/>
          <w:marTop w:val="0"/>
          <w:marBottom w:val="0"/>
          <w:divBdr>
            <w:top w:val="none" w:sz="0" w:space="0" w:color="auto"/>
            <w:left w:val="none" w:sz="0" w:space="0" w:color="auto"/>
            <w:bottom w:val="none" w:sz="0" w:space="0" w:color="auto"/>
            <w:right w:val="none" w:sz="0" w:space="0" w:color="auto"/>
          </w:divBdr>
          <w:divsChild>
            <w:div w:id="458840770">
              <w:marLeft w:val="0"/>
              <w:marRight w:val="0"/>
              <w:marTop w:val="0"/>
              <w:marBottom w:val="0"/>
              <w:divBdr>
                <w:top w:val="none" w:sz="0" w:space="0" w:color="auto"/>
                <w:left w:val="none" w:sz="0" w:space="0" w:color="auto"/>
                <w:bottom w:val="none" w:sz="0" w:space="0" w:color="auto"/>
                <w:right w:val="none" w:sz="0" w:space="0" w:color="auto"/>
              </w:divBdr>
              <w:divsChild>
                <w:div w:id="374240642">
                  <w:marLeft w:val="0"/>
                  <w:marRight w:val="0"/>
                  <w:marTop w:val="0"/>
                  <w:marBottom w:val="0"/>
                  <w:divBdr>
                    <w:top w:val="none" w:sz="0" w:space="0" w:color="auto"/>
                    <w:left w:val="none" w:sz="0" w:space="0" w:color="auto"/>
                    <w:bottom w:val="none" w:sz="0" w:space="0" w:color="auto"/>
                    <w:right w:val="none" w:sz="0" w:space="0" w:color="auto"/>
                  </w:divBdr>
                  <w:divsChild>
                    <w:div w:id="1232807245">
                      <w:marLeft w:val="0"/>
                      <w:marRight w:val="0"/>
                      <w:marTop w:val="0"/>
                      <w:marBottom w:val="0"/>
                      <w:divBdr>
                        <w:top w:val="none" w:sz="0" w:space="0" w:color="auto"/>
                        <w:left w:val="none" w:sz="0" w:space="0" w:color="auto"/>
                        <w:bottom w:val="none" w:sz="0" w:space="0" w:color="auto"/>
                        <w:right w:val="none" w:sz="0" w:space="0" w:color="auto"/>
                      </w:divBdr>
                      <w:divsChild>
                        <w:div w:id="1620642735">
                          <w:marLeft w:val="0"/>
                          <w:marRight w:val="0"/>
                          <w:marTop w:val="0"/>
                          <w:marBottom w:val="0"/>
                          <w:divBdr>
                            <w:top w:val="none" w:sz="0" w:space="0" w:color="auto"/>
                            <w:left w:val="none" w:sz="0" w:space="0" w:color="auto"/>
                            <w:bottom w:val="none" w:sz="0" w:space="0" w:color="auto"/>
                            <w:right w:val="none" w:sz="0" w:space="0" w:color="auto"/>
                          </w:divBdr>
                          <w:divsChild>
                            <w:div w:id="1902204399">
                              <w:marLeft w:val="0"/>
                              <w:marRight w:val="0"/>
                              <w:marTop w:val="0"/>
                              <w:marBottom w:val="0"/>
                              <w:divBdr>
                                <w:top w:val="none" w:sz="0" w:space="0" w:color="auto"/>
                                <w:left w:val="none" w:sz="0" w:space="0" w:color="auto"/>
                                <w:bottom w:val="none" w:sz="0" w:space="0" w:color="auto"/>
                                <w:right w:val="none" w:sz="0" w:space="0" w:color="auto"/>
                              </w:divBdr>
                              <w:divsChild>
                                <w:div w:id="1240286813">
                                  <w:marLeft w:val="0"/>
                                  <w:marRight w:val="0"/>
                                  <w:marTop w:val="0"/>
                                  <w:marBottom w:val="0"/>
                                  <w:divBdr>
                                    <w:top w:val="none" w:sz="0" w:space="0" w:color="auto"/>
                                    <w:left w:val="none" w:sz="0" w:space="0" w:color="auto"/>
                                    <w:bottom w:val="none" w:sz="0" w:space="0" w:color="auto"/>
                                    <w:right w:val="none" w:sz="0" w:space="0" w:color="auto"/>
                                  </w:divBdr>
                                  <w:divsChild>
                                    <w:div w:id="1774739698">
                                      <w:marLeft w:val="0"/>
                                      <w:marRight w:val="0"/>
                                      <w:marTop w:val="0"/>
                                      <w:marBottom w:val="0"/>
                                      <w:divBdr>
                                        <w:top w:val="none" w:sz="0" w:space="0" w:color="auto"/>
                                        <w:left w:val="none" w:sz="0" w:space="0" w:color="auto"/>
                                        <w:bottom w:val="none" w:sz="0" w:space="0" w:color="auto"/>
                                        <w:right w:val="none" w:sz="0" w:space="0" w:color="auto"/>
                                      </w:divBdr>
                                      <w:divsChild>
                                        <w:div w:id="165039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8761786">
          <w:marLeft w:val="0"/>
          <w:marRight w:val="0"/>
          <w:marTop w:val="0"/>
          <w:marBottom w:val="0"/>
          <w:divBdr>
            <w:top w:val="none" w:sz="0" w:space="0" w:color="auto"/>
            <w:left w:val="none" w:sz="0" w:space="0" w:color="auto"/>
            <w:bottom w:val="none" w:sz="0" w:space="0" w:color="auto"/>
            <w:right w:val="none" w:sz="0" w:space="0" w:color="auto"/>
          </w:divBdr>
          <w:divsChild>
            <w:div w:id="1813713274">
              <w:marLeft w:val="0"/>
              <w:marRight w:val="0"/>
              <w:marTop w:val="0"/>
              <w:marBottom w:val="0"/>
              <w:divBdr>
                <w:top w:val="none" w:sz="0" w:space="0" w:color="auto"/>
                <w:left w:val="none" w:sz="0" w:space="0" w:color="auto"/>
                <w:bottom w:val="none" w:sz="0" w:space="0" w:color="auto"/>
                <w:right w:val="none" w:sz="0" w:space="0" w:color="auto"/>
              </w:divBdr>
              <w:divsChild>
                <w:div w:id="827206365">
                  <w:marLeft w:val="0"/>
                  <w:marRight w:val="0"/>
                  <w:marTop w:val="0"/>
                  <w:marBottom w:val="0"/>
                  <w:divBdr>
                    <w:top w:val="none" w:sz="0" w:space="0" w:color="auto"/>
                    <w:left w:val="none" w:sz="0" w:space="0" w:color="auto"/>
                    <w:bottom w:val="none" w:sz="0" w:space="0" w:color="auto"/>
                    <w:right w:val="none" w:sz="0" w:space="0" w:color="auto"/>
                  </w:divBdr>
                  <w:divsChild>
                    <w:div w:id="41365809">
                      <w:marLeft w:val="0"/>
                      <w:marRight w:val="0"/>
                      <w:marTop w:val="0"/>
                      <w:marBottom w:val="0"/>
                      <w:divBdr>
                        <w:top w:val="none" w:sz="0" w:space="0" w:color="auto"/>
                        <w:left w:val="none" w:sz="0" w:space="0" w:color="auto"/>
                        <w:bottom w:val="none" w:sz="0" w:space="0" w:color="auto"/>
                        <w:right w:val="none" w:sz="0" w:space="0" w:color="auto"/>
                      </w:divBdr>
                      <w:divsChild>
                        <w:div w:id="937517910">
                          <w:marLeft w:val="0"/>
                          <w:marRight w:val="0"/>
                          <w:marTop w:val="0"/>
                          <w:marBottom w:val="0"/>
                          <w:divBdr>
                            <w:top w:val="none" w:sz="0" w:space="0" w:color="auto"/>
                            <w:left w:val="none" w:sz="0" w:space="0" w:color="auto"/>
                            <w:bottom w:val="none" w:sz="0" w:space="0" w:color="auto"/>
                            <w:right w:val="none" w:sz="0" w:space="0" w:color="auto"/>
                          </w:divBdr>
                          <w:divsChild>
                            <w:div w:id="1720132465">
                              <w:marLeft w:val="0"/>
                              <w:marRight w:val="0"/>
                              <w:marTop w:val="0"/>
                              <w:marBottom w:val="0"/>
                              <w:divBdr>
                                <w:top w:val="none" w:sz="0" w:space="0" w:color="auto"/>
                                <w:left w:val="none" w:sz="0" w:space="0" w:color="auto"/>
                                <w:bottom w:val="none" w:sz="0" w:space="0" w:color="auto"/>
                                <w:right w:val="none" w:sz="0" w:space="0" w:color="auto"/>
                              </w:divBdr>
                              <w:divsChild>
                                <w:div w:id="563831807">
                                  <w:marLeft w:val="0"/>
                                  <w:marRight w:val="0"/>
                                  <w:marTop w:val="0"/>
                                  <w:marBottom w:val="0"/>
                                  <w:divBdr>
                                    <w:top w:val="none" w:sz="0" w:space="0" w:color="auto"/>
                                    <w:left w:val="none" w:sz="0" w:space="0" w:color="auto"/>
                                    <w:bottom w:val="none" w:sz="0" w:space="0" w:color="auto"/>
                                    <w:right w:val="none" w:sz="0" w:space="0" w:color="auto"/>
                                  </w:divBdr>
                                  <w:divsChild>
                                    <w:div w:id="16772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093731">
                  <w:marLeft w:val="0"/>
                  <w:marRight w:val="0"/>
                  <w:marTop w:val="0"/>
                  <w:marBottom w:val="0"/>
                  <w:divBdr>
                    <w:top w:val="none" w:sz="0" w:space="0" w:color="auto"/>
                    <w:left w:val="none" w:sz="0" w:space="0" w:color="auto"/>
                    <w:bottom w:val="none" w:sz="0" w:space="0" w:color="auto"/>
                    <w:right w:val="none" w:sz="0" w:space="0" w:color="auto"/>
                  </w:divBdr>
                  <w:divsChild>
                    <w:div w:id="426921324">
                      <w:marLeft w:val="0"/>
                      <w:marRight w:val="0"/>
                      <w:marTop w:val="0"/>
                      <w:marBottom w:val="0"/>
                      <w:divBdr>
                        <w:top w:val="none" w:sz="0" w:space="0" w:color="auto"/>
                        <w:left w:val="none" w:sz="0" w:space="0" w:color="auto"/>
                        <w:bottom w:val="none" w:sz="0" w:space="0" w:color="auto"/>
                        <w:right w:val="none" w:sz="0" w:space="0" w:color="auto"/>
                      </w:divBdr>
                      <w:divsChild>
                        <w:div w:id="1108815008">
                          <w:marLeft w:val="0"/>
                          <w:marRight w:val="0"/>
                          <w:marTop w:val="0"/>
                          <w:marBottom w:val="0"/>
                          <w:divBdr>
                            <w:top w:val="none" w:sz="0" w:space="0" w:color="auto"/>
                            <w:left w:val="none" w:sz="0" w:space="0" w:color="auto"/>
                            <w:bottom w:val="none" w:sz="0" w:space="0" w:color="auto"/>
                            <w:right w:val="none" w:sz="0" w:space="0" w:color="auto"/>
                          </w:divBdr>
                          <w:divsChild>
                            <w:div w:id="1621258126">
                              <w:marLeft w:val="0"/>
                              <w:marRight w:val="0"/>
                              <w:marTop w:val="0"/>
                              <w:marBottom w:val="0"/>
                              <w:divBdr>
                                <w:top w:val="none" w:sz="0" w:space="0" w:color="auto"/>
                                <w:left w:val="none" w:sz="0" w:space="0" w:color="auto"/>
                                <w:bottom w:val="none" w:sz="0" w:space="0" w:color="auto"/>
                                <w:right w:val="none" w:sz="0" w:space="0" w:color="auto"/>
                              </w:divBdr>
                              <w:divsChild>
                                <w:div w:id="1299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263419">
          <w:marLeft w:val="0"/>
          <w:marRight w:val="0"/>
          <w:marTop w:val="0"/>
          <w:marBottom w:val="0"/>
          <w:divBdr>
            <w:top w:val="none" w:sz="0" w:space="0" w:color="auto"/>
            <w:left w:val="none" w:sz="0" w:space="0" w:color="auto"/>
            <w:bottom w:val="none" w:sz="0" w:space="0" w:color="auto"/>
            <w:right w:val="none" w:sz="0" w:space="0" w:color="auto"/>
          </w:divBdr>
          <w:divsChild>
            <w:div w:id="1574386121">
              <w:marLeft w:val="0"/>
              <w:marRight w:val="0"/>
              <w:marTop w:val="0"/>
              <w:marBottom w:val="0"/>
              <w:divBdr>
                <w:top w:val="none" w:sz="0" w:space="0" w:color="auto"/>
                <w:left w:val="none" w:sz="0" w:space="0" w:color="auto"/>
                <w:bottom w:val="none" w:sz="0" w:space="0" w:color="auto"/>
                <w:right w:val="none" w:sz="0" w:space="0" w:color="auto"/>
              </w:divBdr>
              <w:divsChild>
                <w:div w:id="39600505">
                  <w:marLeft w:val="0"/>
                  <w:marRight w:val="0"/>
                  <w:marTop w:val="0"/>
                  <w:marBottom w:val="0"/>
                  <w:divBdr>
                    <w:top w:val="none" w:sz="0" w:space="0" w:color="auto"/>
                    <w:left w:val="none" w:sz="0" w:space="0" w:color="auto"/>
                    <w:bottom w:val="none" w:sz="0" w:space="0" w:color="auto"/>
                    <w:right w:val="none" w:sz="0" w:space="0" w:color="auto"/>
                  </w:divBdr>
                  <w:divsChild>
                    <w:div w:id="768503699">
                      <w:marLeft w:val="0"/>
                      <w:marRight w:val="0"/>
                      <w:marTop w:val="0"/>
                      <w:marBottom w:val="0"/>
                      <w:divBdr>
                        <w:top w:val="none" w:sz="0" w:space="0" w:color="auto"/>
                        <w:left w:val="none" w:sz="0" w:space="0" w:color="auto"/>
                        <w:bottom w:val="none" w:sz="0" w:space="0" w:color="auto"/>
                        <w:right w:val="none" w:sz="0" w:space="0" w:color="auto"/>
                      </w:divBdr>
                      <w:divsChild>
                        <w:div w:id="355664484">
                          <w:marLeft w:val="0"/>
                          <w:marRight w:val="0"/>
                          <w:marTop w:val="0"/>
                          <w:marBottom w:val="0"/>
                          <w:divBdr>
                            <w:top w:val="none" w:sz="0" w:space="0" w:color="auto"/>
                            <w:left w:val="none" w:sz="0" w:space="0" w:color="auto"/>
                            <w:bottom w:val="none" w:sz="0" w:space="0" w:color="auto"/>
                            <w:right w:val="none" w:sz="0" w:space="0" w:color="auto"/>
                          </w:divBdr>
                          <w:divsChild>
                            <w:div w:id="1448115806">
                              <w:marLeft w:val="0"/>
                              <w:marRight w:val="0"/>
                              <w:marTop w:val="0"/>
                              <w:marBottom w:val="0"/>
                              <w:divBdr>
                                <w:top w:val="none" w:sz="0" w:space="0" w:color="auto"/>
                                <w:left w:val="none" w:sz="0" w:space="0" w:color="auto"/>
                                <w:bottom w:val="none" w:sz="0" w:space="0" w:color="auto"/>
                                <w:right w:val="none" w:sz="0" w:space="0" w:color="auto"/>
                              </w:divBdr>
                              <w:divsChild>
                                <w:div w:id="345406345">
                                  <w:marLeft w:val="0"/>
                                  <w:marRight w:val="0"/>
                                  <w:marTop w:val="0"/>
                                  <w:marBottom w:val="0"/>
                                  <w:divBdr>
                                    <w:top w:val="none" w:sz="0" w:space="0" w:color="auto"/>
                                    <w:left w:val="none" w:sz="0" w:space="0" w:color="auto"/>
                                    <w:bottom w:val="none" w:sz="0" w:space="0" w:color="auto"/>
                                    <w:right w:val="none" w:sz="0" w:space="0" w:color="auto"/>
                                  </w:divBdr>
                                  <w:divsChild>
                                    <w:div w:id="42167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039874">
                  <w:marLeft w:val="0"/>
                  <w:marRight w:val="0"/>
                  <w:marTop w:val="0"/>
                  <w:marBottom w:val="0"/>
                  <w:divBdr>
                    <w:top w:val="none" w:sz="0" w:space="0" w:color="auto"/>
                    <w:left w:val="none" w:sz="0" w:space="0" w:color="auto"/>
                    <w:bottom w:val="none" w:sz="0" w:space="0" w:color="auto"/>
                    <w:right w:val="none" w:sz="0" w:space="0" w:color="auto"/>
                  </w:divBdr>
                  <w:divsChild>
                    <w:div w:id="1141728664">
                      <w:marLeft w:val="0"/>
                      <w:marRight w:val="0"/>
                      <w:marTop w:val="0"/>
                      <w:marBottom w:val="0"/>
                      <w:divBdr>
                        <w:top w:val="none" w:sz="0" w:space="0" w:color="auto"/>
                        <w:left w:val="none" w:sz="0" w:space="0" w:color="auto"/>
                        <w:bottom w:val="none" w:sz="0" w:space="0" w:color="auto"/>
                        <w:right w:val="none" w:sz="0" w:space="0" w:color="auto"/>
                      </w:divBdr>
                      <w:divsChild>
                        <w:div w:id="364523275">
                          <w:marLeft w:val="0"/>
                          <w:marRight w:val="0"/>
                          <w:marTop w:val="0"/>
                          <w:marBottom w:val="0"/>
                          <w:divBdr>
                            <w:top w:val="none" w:sz="0" w:space="0" w:color="auto"/>
                            <w:left w:val="none" w:sz="0" w:space="0" w:color="auto"/>
                            <w:bottom w:val="none" w:sz="0" w:space="0" w:color="auto"/>
                            <w:right w:val="none" w:sz="0" w:space="0" w:color="auto"/>
                          </w:divBdr>
                          <w:divsChild>
                            <w:div w:id="1624073033">
                              <w:marLeft w:val="0"/>
                              <w:marRight w:val="0"/>
                              <w:marTop w:val="0"/>
                              <w:marBottom w:val="0"/>
                              <w:divBdr>
                                <w:top w:val="none" w:sz="0" w:space="0" w:color="auto"/>
                                <w:left w:val="none" w:sz="0" w:space="0" w:color="auto"/>
                                <w:bottom w:val="none" w:sz="0" w:space="0" w:color="auto"/>
                                <w:right w:val="none" w:sz="0" w:space="0" w:color="auto"/>
                              </w:divBdr>
                              <w:divsChild>
                                <w:div w:id="41648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095440">
          <w:marLeft w:val="0"/>
          <w:marRight w:val="0"/>
          <w:marTop w:val="0"/>
          <w:marBottom w:val="0"/>
          <w:divBdr>
            <w:top w:val="none" w:sz="0" w:space="0" w:color="auto"/>
            <w:left w:val="none" w:sz="0" w:space="0" w:color="auto"/>
            <w:bottom w:val="none" w:sz="0" w:space="0" w:color="auto"/>
            <w:right w:val="none" w:sz="0" w:space="0" w:color="auto"/>
          </w:divBdr>
          <w:divsChild>
            <w:div w:id="1835490744">
              <w:marLeft w:val="0"/>
              <w:marRight w:val="0"/>
              <w:marTop w:val="0"/>
              <w:marBottom w:val="0"/>
              <w:divBdr>
                <w:top w:val="none" w:sz="0" w:space="0" w:color="auto"/>
                <w:left w:val="none" w:sz="0" w:space="0" w:color="auto"/>
                <w:bottom w:val="none" w:sz="0" w:space="0" w:color="auto"/>
                <w:right w:val="none" w:sz="0" w:space="0" w:color="auto"/>
              </w:divBdr>
              <w:divsChild>
                <w:div w:id="1174108578">
                  <w:marLeft w:val="0"/>
                  <w:marRight w:val="0"/>
                  <w:marTop w:val="0"/>
                  <w:marBottom w:val="0"/>
                  <w:divBdr>
                    <w:top w:val="none" w:sz="0" w:space="0" w:color="auto"/>
                    <w:left w:val="none" w:sz="0" w:space="0" w:color="auto"/>
                    <w:bottom w:val="none" w:sz="0" w:space="0" w:color="auto"/>
                    <w:right w:val="none" w:sz="0" w:space="0" w:color="auto"/>
                  </w:divBdr>
                  <w:divsChild>
                    <w:div w:id="529298342">
                      <w:marLeft w:val="0"/>
                      <w:marRight w:val="0"/>
                      <w:marTop w:val="0"/>
                      <w:marBottom w:val="0"/>
                      <w:divBdr>
                        <w:top w:val="none" w:sz="0" w:space="0" w:color="auto"/>
                        <w:left w:val="none" w:sz="0" w:space="0" w:color="auto"/>
                        <w:bottom w:val="none" w:sz="0" w:space="0" w:color="auto"/>
                        <w:right w:val="none" w:sz="0" w:space="0" w:color="auto"/>
                      </w:divBdr>
                      <w:divsChild>
                        <w:div w:id="539049552">
                          <w:marLeft w:val="0"/>
                          <w:marRight w:val="0"/>
                          <w:marTop w:val="0"/>
                          <w:marBottom w:val="0"/>
                          <w:divBdr>
                            <w:top w:val="none" w:sz="0" w:space="0" w:color="auto"/>
                            <w:left w:val="none" w:sz="0" w:space="0" w:color="auto"/>
                            <w:bottom w:val="none" w:sz="0" w:space="0" w:color="auto"/>
                            <w:right w:val="none" w:sz="0" w:space="0" w:color="auto"/>
                          </w:divBdr>
                          <w:divsChild>
                            <w:div w:id="738987103">
                              <w:marLeft w:val="0"/>
                              <w:marRight w:val="0"/>
                              <w:marTop w:val="0"/>
                              <w:marBottom w:val="0"/>
                              <w:divBdr>
                                <w:top w:val="none" w:sz="0" w:space="0" w:color="auto"/>
                                <w:left w:val="none" w:sz="0" w:space="0" w:color="auto"/>
                                <w:bottom w:val="none" w:sz="0" w:space="0" w:color="auto"/>
                                <w:right w:val="none" w:sz="0" w:space="0" w:color="auto"/>
                              </w:divBdr>
                              <w:divsChild>
                                <w:div w:id="1306549249">
                                  <w:marLeft w:val="0"/>
                                  <w:marRight w:val="0"/>
                                  <w:marTop w:val="0"/>
                                  <w:marBottom w:val="0"/>
                                  <w:divBdr>
                                    <w:top w:val="none" w:sz="0" w:space="0" w:color="auto"/>
                                    <w:left w:val="none" w:sz="0" w:space="0" w:color="auto"/>
                                    <w:bottom w:val="none" w:sz="0" w:space="0" w:color="auto"/>
                                    <w:right w:val="none" w:sz="0" w:space="0" w:color="auto"/>
                                  </w:divBdr>
                                  <w:divsChild>
                                    <w:div w:id="23285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739559">
                  <w:marLeft w:val="0"/>
                  <w:marRight w:val="0"/>
                  <w:marTop w:val="0"/>
                  <w:marBottom w:val="0"/>
                  <w:divBdr>
                    <w:top w:val="none" w:sz="0" w:space="0" w:color="auto"/>
                    <w:left w:val="none" w:sz="0" w:space="0" w:color="auto"/>
                    <w:bottom w:val="none" w:sz="0" w:space="0" w:color="auto"/>
                    <w:right w:val="none" w:sz="0" w:space="0" w:color="auto"/>
                  </w:divBdr>
                  <w:divsChild>
                    <w:div w:id="1889605226">
                      <w:marLeft w:val="0"/>
                      <w:marRight w:val="0"/>
                      <w:marTop w:val="0"/>
                      <w:marBottom w:val="0"/>
                      <w:divBdr>
                        <w:top w:val="none" w:sz="0" w:space="0" w:color="auto"/>
                        <w:left w:val="none" w:sz="0" w:space="0" w:color="auto"/>
                        <w:bottom w:val="none" w:sz="0" w:space="0" w:color="auto"/>
                        <w:right w:val="none" w:sz="0" w:space="0" w:color="auto"/>
                      </w:divBdr>
                      <w:divsChild>
                        <w:div w:id="758213312">
                          <w:marLeft w:val="0"/>
                          <w:marRight w:val="0"/>
                          <w:marTop w:val="0"/>
                          <w:marBottom w:val="0"/>
                          <w:divBdr>
                            <w:top w:val="none" w:sz="0" w:space="0" w:color="auto"/>
                            <w:left w:val="none" w:sz="0" w:space="0" w:color="auto"/>
                            <w:bottom w:val="none" w:sz="0" w:space="0" w:color="auto"/>
                            <w:right w:val="none" w:sz="0" w:space="0" w:color="auto"/>
                          </w:divBdr>
                          <w:divsChild>
                            <w:div w:id="916743526">
                              <w:marLeft w:val="0"/>
                              <w:marRight w:val="0"/>
                              <w:marTop w:val="0"/>
                              <w:marBottom w:val="0"/>
                              <w:divBdr>
                                <w:top w:val="none" w:sz="0" w:space="0" w:color="auto"/>
                                <w:left w:val="none" w:sz="0" w:space="0" w:color="auto"/>
                                <w:bottom w:val="none" w:sz="0" w:space="0" w:color="auto"/>
                                <w:right w:val="none" w:sz="0" w:space="0" w:color="auto"/>
                              </w:divBdr>
                              <w:divsChild>
                                <w:div w:id="2773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218368">
          <w:marLeft w:val="0"/>
          <w:marRight w:val="0"/>
          <w:marTop w:val="0"/>
          <w:marBottom w:val="0"/>
          <w:divBdr>
            <w:top w:val="none" w:sz="0" w:space="0" w:color="auto"/>
            <w:left w:val="none" w:sz="0" w:space="0" w:color="auto"/>
            <w:bottom w:val="none" w:sz="0" w:space="0" w:color="auto"/>
            <w:right w:val="none" w:sz="0" w:space="0" w:color="auto"/>
          </w:divBdr>
          <w:divsChild>
            <w:div w:id="1106074460">
              <w:marLeft w:val="0"/>
              <w:marRight w:val="0"/>
              <w:marTop w:val="0"/>
              <w:marBottom w:val="0"/>
              <w:divBdr>
                <w:top w:val="none" w:sz="0" w:space="0" w:color="auto"/>
                <w:left w:val="none" w:sz="0" w:space="0" w:color="auto"/>
                <w:bottom w:val="none" w:sz="0" w:space="0" w:color="auto"/>
                <w:right w:val="none" w:sz="0" w:space="0" w:color="auto"/>
              </w:divBdr>
              <w:divsChild>
                <w:div w:id="640962871">
                  <w:marLeft w:val="0"/>
                  <w:marRight w:val="0"/>
                  <w:marTop w:val="0"/>
                  <w:marBottom w:val="0"/>
                  <w:divBdr>
                    <w:top w:val="none" w:sz="0" w:space="0" w:color="auto"/>
                    <w:left w:val="none" w:sz="0" w:space="0" w:color="auto"/>
                    <w:bottom w:val="none" w:sz="0" w:space="0" w:color="auto"/>
                    <w:right w:val="none" w:sz="0" w:space="0" w:color="auto"/>
                  </w:divBdr>
                  <w:divsChild>
                    <w:div w:id="2094082399">
                      <w:marLeft w:val="0"/>
                      <w:marRight w:val="0"/>
                      <w:marTop w:val="0"/>
                      <w:marBottom w:val="0"/>
                      <w:divBdr>
                        <w:top w:val="none" w:sz="0" w:space="0" w:color="auto"/>
                        <w:left w:val="none" w:sz="0" w:space="0" w:color="auto"/>
                        <w:bottom w:val="none" w:sz="0" w:space="0" w:color="auto"/>
                        <w:right w:val="none" w:sz="0" w:space="0" w:color="auto"/>
                      </w:divBdr>
                      <w:divsChild>
                        <w:div w:id="810947105">
                          <w:marLeft w:val="0"/>
                          <w:marRight w:val="0"/>
                          <w:marTop w:val="0"/>
                          <w:marBottom w:val="0"/>
                          <w:divBdr>
                            <w:top w:val="none" w:sz="0" w:space="0" w:color="auto"/>
                            <w:left w:val="none" w:sz="0" w:space="0" w:color="auto"/>
                            <w:bottom w:val="none" w:sz="0" w:space="0" w:color="auto"/>
                            <w:right w:val="none" w:sz="0" w:space="0" w:color="auto"/>
                          </w:divBdr>
                          <w:divsChild>
                            <w:div w:id="1550609694">
                              <w:marLeft w:val="0"/>
                              <w:marRight w:val="0"/>
                              <w:marTop w:val="0"/>
                              <w:marBottom w:val="0"/>
                              <w:divBdr>
                                <w:top w:val="none" w:sz="0" w:space="0" w:color="auto"/>
                                <w:left w:val="none" w:sz="0" w:space="0" w:color="auto"/>
                                <w:bottom w:val="none" w:sz="0" w:space="0" w:color="auto"/>
                                <w:right w:val="none" w:sz="0" w:space="0" w:color="auto"/>
                              </w:divBdr>
                              <w:divsChild>
                                <w:div w:id="744298870">
                                  <w:marLeft w:val="0"/>
                                  <w:marRight w:val="0"/>
                                  <w:marTop w:val="0"/>
                                  <w:marBottom w:val="0"/>
                                  <w:divBdr>
                                    <w:top w:val="none" w:sz="0" w:space="0" w:color="auto"/>
                                    <w:left w:val="none" w:sz="0" w:space="0" w:color="auto"/>
                                    <w:bottom w:val="none" w:sz="0" w:space="0" w:color="auto"/>
                                    <w:right w:val="none" w:sz="0" w:space="0" w:color="auto"/>
                                  </w:divBdr>
                                  <w:divsChild>
                                    <w:div w:id="69207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3687806">
                  <w:marLeft w:val="0"/>
                  <w:marRight w:val="0"/>
                  <w:marTop w:val="0"/>
                  <w:marBottom w:val="0"/>
                  <w:divBdr>
                    <w:top w:val="none" w:sz="0" w:space="0" w:color="auto"/>
                    <w:left w:val="none" w:sz="0" w:space="0" w:color="auto"/>
                    <w:bottom w:val="none" w:sz="0" w:space="0" w:color="auto"/>
                    <w:right w:val="none" w:sz="0" w:space="0" w:color="auto"/>
                  </w:divBdr>
                  <w:divsChild>
                    <w:div w:id="1194146528">
                      <w:marLeft w:val="0"/>
                      <w:marRight w:val="0"/>
                      <w:marTop w:val="0"/>
                      <w:marBottom w:val="0"/>
                      <w:divBdr>
                        <w:top w:val="none" w:sz="0" w:space="0" w:color="auto"/>
                        <w:left w:val="none" w:sz="0" w:space="0" w:color="auto"/>
                        <w:bottom w:val="none" w:sz="0" w:space="0" w:color="auto"/>
                        <w:right w:val="none" w:sz="0" w:space="0" w:color="auto"/>
                      </w:divBdr>
                      <w:divsChild>
                        <w:div w:id="984940696">
                          <w:marLeft w:val="0"/>
                          <w:marRight w:val="0"/>
                          <w:marTop w:val="0"/>
                          <w:marBottom w:val="0"/>
                          <w:divBdr>
                            <w:top w:val="none" w:sz="0" w:space="0" w:color="auto"/>
                            <w:left w:val="none" w:sz="0" w:space="0" w:color="auto"/>
                            <w:bottom w:val="none" w:sz="0" w:space="0" w:color="auto"/>
                            <w:right w:val="none" w:sz="0" w:space="0" w:color="auto"/>
                          </w:divBdr>
                          <w:divsChild>
                            <w:div w:id="935675764">
                              <w:marLeft w:val="0"/>
                              <w:marRight w:val="0"/>
                              <w:marTop w:val="0"/>
                              <w:marBottom w:val="0"/>
                              <w:divBdr>
                                <w:top w:val="none" w:sz="0" w:space="0" w:color="auto"/>
                                <w:left w:val="none" w:sz="0" w:space="0" w:color="auto"/>
                                <w:bottom w:val="none" w:sz="0" w:space="0" w:color="auto"/>
                                <w:right w:val="none" w:sz="0" w:space="0" w:color="auto"/>
                              </w:divBdr>
                              <w:divsChild>
                                <w:div w:id="67530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5333025">
          <w:marLeft w:val="0"/>
          <w:marRight w:val="0"/>
          <w:marTop w:val="0"/>
          <w:marBottom w:val="0"/>
          <w:divBdr>
            <w:top w:val="none" w:sz="0" w:space="0" w:color="auto"/>
            <w:left w:val="none" w:sz="0" w:space="0" w:color="auto"/>
            <w:bottom w:val="none" w:sz="0" w:space="0" w:color="auto"/>
            <w:right w:val="none" w:sz="0" w:space="0" w:color="auto"/>
          </w:divBdr>
          <w:divsChild>
            <w:div w:id="705257919">
              <w:marLeft w:val="0"/>
              <w:marRight w:val="0"/>
              <w:marTop w:val="0"/>
              <w:marBottom w:val="0"/>
              <w:divBdr>
                <w:top w:val="none" w:sz="0" w:space="0" w:color="auto"/>
                <w:left w:val="none" w:sz="0" w:space="0" w:color="auto"/>
                <w:bottom w:val="none" w:sz="0" w:space="0" w:color="auto"/>
                <w:right w:val="none" w:sz="0" w:space="0" w:color="auto"/>
              </w:divBdr>
              <w:divsChild>
                <w:div w:id="570969578">
                  <w:marLeft w:val="0"/>
                  <w:marRight w:val="0"/>
                  <w:marTop w:val="0"/>
                  <w:marBottom w:val="0"/>
                  <w:divBdr>
                    <w:top w:val="none" w:sz="0" w:space="0" w:color="auto"/>
                    <w:left w:val="none" w:sz="0" w:space="0" w:color="auto"/>
                    <w:bottom w:val="none" w:sz="0" w:space="0" w:color="auto"/>
                    <w:right w:val="none" w:sz="0" w:space="0" w:color="auto"/>
                  </w:divBdr>
                  <w:divsChild>
                    <w:div w:id="535894475">
                      <w:marLeft w:val="0"/>
                      <w:marRight w:val="0"/>
                      <w:marTop w:val="0"/>
                      <w:marBottom w:val="0"/>
                      <w:divBdr>
                        <w:top w:val="none" w:sz="0" w:space="0" w:color="auto"/>
                        <w:left w:val="none" w:sz="0" w:space="0" w:color="auto"/>
                        <w:bottom w:val="none" w:sz="0" w:space="0" w:color="auto"/>
                        <w:right w:val="none" w:sz="0" w:space="0" w:color="auto"/>
                      </w:divBdr>
                      <w:divsChild>
                        <w:div w:id="1114524288">
                          <w:marLeft w:val="0"/>
                          <w:marRight w:val="0"/>
                          <w:marTop w:val="0"/>
                          <w:marBottom w:val="0"/>
                          <w:divBdr>
                            <w:top w:val="none" w:sz="0" w:space="0" w:color="auto"/>
                            <w:left w:val="none" w:sz="0" w:space="0" w:color="auto"/>
                            <w:bottom w:val="none" w:sz="0" w:space="0" w:color="auto"/>
                            <w:right w:val="none" w:sz="0" w:space="0" w:color="auto"/>
                          </w:divBdr>
                          <w:divsChild>
                            <w:div w:id="1572883319">
                              <w:marLeft w:val="0"/>
                              <w:marRight w:val="0"/>
                              <w:marTop w:val="0"/>
                              <w:marBottom w:val="0"/>
                              <w:divBdr>
                                <w:top w:val="none" w:sz="0" w:space="0" w:color="auto"/>
                                <w:left w:val="none" w:sz="0" w:space="0" w:color="auto"/>
                                <w:bottom w:val="none" w:sz="0" w:space="0" w:color="auto"/>
                                <w:right w:val="none" w:sz="0" w:space="0" w:color="auto"/>
                              </w:divBdr>
                              <w:divsChild>
                                <w:div w:id="3358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443462">
                  <w:marLeft w:val="0"/>
                  <w:marRight w:val="0"/>
                  <w:marTop w:val="0"/>
                  <w:marBottom w:val="0"/>
                  <w:divBdr>
                    <w:top w:val="none" w:sz="0" w:space="0" w:color="auto"/>
                    <w:left w:val="none" w:sz="0" w:space="0" w:color="auto"/>
                    <w:bottom w:val="none" w:sz="0" w:space="0" w:color="auto"/>
                    <w:right w:val="none" w:sz="0" w:space="0" w:color="auto"/>
                  </w:divBdr>
                  <w:divsChild>
                    <w:div w:id="1118330509">
                      <w:marLeft w:val="0"/>
                      <w:marRight w:val="0"/>
                      <w:marTop w:val="0"/>
                      <w:marBottom w:val="0"/>
                      <w:divBdr>
                        <w:top w:val="none" w:sz="0" w:space="0" w:color="auto"/>
                        <w:left w:val="none" w:sz="0" w:space="0" w:color="auto"/>
                        <w:bottom w:val="none" w:sz="0" w:space="0" w:color="auto"/>
                        <w:right w:val="none" w:sz="0" w:space="0" w:color="auto"/>
                      </w:divBdr>
                      <w:divsChild>
                        <w:div w:id="1376854994">
                          <w:marLeft w:val="0"/>
                          <w:marRight w:val="0"/>
                          <w:marTop w:val="0"/>
                          <w:marBottom w:val="0"/>
                          <w:divBdr>
                            <w:top w:val="none" w:sz="0" w:space="0" w:color="auto"/>
                            <w:left w:val="none" w:sz="0" w:space="0" w:color="auto"/>
                            <w:bottom w:val="none" w:sz="0" w:space="0" w:color="auto"/>
                            <w:right w:val="none" w:sz="0" w:space="0" w:color="auto"/>
                          </w:divBdr>
                          <w:divsChild>
                            <w:div w:id="1731346702">
                              <w:marLeft w:val="0"/>
                              <w:marRight w:val="0"/>
                              <w:marTop w:val="0"/>
                              <w:marBottom w:val="0"/>
                              <w:divBdr>
                                <w:top w:val="none" w:sz="0" w:space="0" w:color="auto"/>
                                <w:left w:val="none" w:sz="0" w:space="0" w:color="auto"/>
                                <w:bottom w:val="none" w:sz="0" w:space="0" w:color="auto"/>
                                <w:right w:val="none" w:sz="0" w:space="0" w:color="auto"/>
                              </w:divBdr>
                              <w:divsChild>
                                <w:div w:id="610164732">
                                  <w:marLeft w:val="0"/>
                                  <w:marRight w:val="0"/>
                                  <w:marTop w:val="0"/>
                                  <w:marBottom w:val="0"/>
                                  <w:divBdr>
                                    <w:top w:val="none" w:sz="0" w:space="0" w:color="auto"/>
                                    <w:left w:val="none" w:sz="0" w:space="0" w:color="auto"/>
                                    <w:bottom w:val="none" w:sz="0" w:space="0" w:color="auto"/>
                                    <w:right w:val="none" w:sz="0" w:space="0" w:color="auto"/>
                                  </w:divBdr>
                                  <w:divsChild>
                                    <w:div w:id="86247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180770">
          <w:marLeft w:val="0"/>
          <w:marRight w:val="0"/>
          <w:marTop w:val="0"/>
          <w:marBottom w:val="0"/>
          <w:divBdr>
            <w:top w:val="none" w:sz="0" w:space="0" w:color="auto"/>
            <w:left w:val="none" w:sz="0" w:space="0" w:color="auto"/>
            <w:bottom w:val="none" w:sz="0" w:space="0" w:color="auto"/>
            <w:right w:val="none" w:sz="0" w:space="0" w:color="auto"/>
          </w:divBdr>
          <w:divsChild>
            <w:div w:id="352151238">
              <w:marLeft w:val="0"/>
              <w:marRight w:val="0"/>
              <w:marTop w:val="0"/>
              <w:marBottom w:val="0"/>
              <w:divBdr>
                <w:top w:val="none" w:sz="0" w:space="0" w:color="auto"/>
                <w:left w:val="none" w:sz="0" w:space="0" w:color="auto"/>
                <w:bottom w:val="none" w:sz="0" w:space="0" w:color="auto"/>
                <w:right w:val="none" w:sz="0" w:space="0" w:color="auto"/>
              </w:divBdr>
              <w:divsChild>
                <w:div w:id="810562671">
                  <w:marLeft w:val="0"/>
                  <w:marRight w:val="0"/>
                  <w:marTop w:val="0"/>
                  <w:marBottom w:val="0"/>
                  <w:divBdr>
                    <w:top w:val="none" w:sz="0" w:space="0" w:color="auto"/>
                    <w:left w:val="none" w:sz="0" w:space="0" w:color="auto"/>
                    <w:bottom w:val="none" w:sz="0" w:space="0" w:color="auto"/>
                    <w:right w:val="none" w:sz="0" w:space="0" w:color="auto"/>
                  </w:divBdr>
                  <w:divsChild>
                    <w:div w:id="453524832">
                      <w:marLeft w:val="0"/>
                      <w:marRight w:val="0"/>
                      <w:marTop w:val="0"/>
                      <w:marBottom w:val="0"/>
                      <w:divBdr>
                        <w:top w:val="none" w:sz="0" w:space="0" w:color="auto"/>
                        <w:left w:val="none" w:sz="0" w:space="0" w:color="auto"/>
                        <w:bottom w:val="none" w:sz="0" w:space="0" w:color="auto"/>
                        <w:right w:val="none" w:sz="0" w:space="0" w:color="auto"/>
                      </w:divBdr>
                      <w:divsChild>
                        <w:div w:id="1162964817">
                          <w:marLeft w:val="0"/>
                          <w:marRight w:val="0"/>
                          <w:marTop w:val="0"/>
                          <w:marBottom w:val="0"/>
                          <w:divBdr>
                            <w:top w:val="none" w:sz="0" w:space="0" w:color="auto"/>
                            <w:left w:val="none" w:sz="0" w:space="0" w:color="auto"/>
                            <w:bottom w:val="none" w:sz="0" w:space="0" w:color="auto"/>
                            <w:right w:val="none" w:sz="0" w:space="0" w:color="auto"/>
                          </w:divBdr>
                          <w:divsChild>
                            <w:div w:id="1824420447">
                              <w:marLeft w:val="0"/>
                              <w:marRight w:val="0"/>
                              <w:marTop w:val="0"/>
                              <w:marBottom w:val="0"/>
                              <w:divBdr>
                                <w:top w:val="none" w:sz="0" w:space="0" w:color="auto"/>
                                <w:left w:val="none" w:sz="0" w:space="0" w:color="auto"/>
                                <w:bottom w:val="none" w:sz="0" w:space="0" w:color="auto"/>
                                <w:right w:val="none" w:sz="0" w:space="0" w:color="auto"/>
                              </w:divBdr>
                              <w:divsChild>
                                <w:div w:id="339283788">
                                  <w:marLeft w:val="0"/>
                                  <w:marRight w:val="0"/>
                                  <w:marTop w:val="0"/>
                                  <w:marBottom w:val="0"/>
                                  <w:divBdr>
                                    <w:top w:val="none" w:sz="0" w:space="0" w:color="auto"/>
                                    <w:left w:val="none" w:sz="0" w:space="0" w:color="auto"/>
                                    <w:bottom w:val="none" w:sz="0" w:space="0" w:color="auto"/>
                                    <w:right w:val="none" w:sz="0" w:space="0" w:color="auto"/>
                                  </w:divBdr>
                                  <w:divsChild>
                                    <w:div w:id="199310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7940250">
                  <w:marLeft w:val="0"/>
                  <w:marRight w:val="0"/>
                  <w:marTop w:val="0"/>
                  <w:marBottom w:val="0"/>
                  <w:divBdr>
                    <w:top w:val="none" w:sz="0" w:space="0" w:color="auto"/>
                    <w:left w:val="none" w:sz="0" w:space="0" w:color="auto"/>
                    <w:bottom w:val="none" w:sz="0" w:space="0" w:color="auto"/>
                    <w:right w:val="none" w:sz="0" w:space="0" w:color="auto"/>
                  </w:divBdr>
                  <w:divsChild>
                    <w:div w:id="1321497531">
                      <w:marLeft w:val="0"/>
                      <w:marRight w:val="0"/>
                      <w:marTop w:val="0"/>
                      <w:marBottom w:val="0"/>
                      <w:divBdr>
                        <w:top w:val="none" w:sz="0" w:space="0" w:color="auto"/>
                        <w:left w:val="none" w:sz="0" w:space="0" w:color="auto"/>
                        <w:bottom w:val="none" w:sz="0" w:space="0" w:color="auto"/>
                        <w:right w:val="none" w:sz="0" w:space="0" w:color="auto"/>
                      </w:divBdr>
                      <w:divsChild>
                        <w:div w:id="827940679">
                          <w:marLeft w:val="0"/>
                          <w:marRight w:val="0"/>
                          <w:marTop w:val="0"/>
                          <w:marBottom w:val="0"/>
                          <w:divBdr>
                            <w:top w:val="none" w:sz="0" w:space="0" w:color="auto"/>
                            <w:left w:val="none" w:sz="0" w:space="0" w:color="auto"/>
                            <w:bottom w:val="none" w:sz="0" w:space="0" w:color="auto"/>
                            <w:right w:val="none" w:sz="0" w:space="0" w:color="auto"/>
                          </w:divBdr>
                          <w:divsChild>
                            <w:div w:id="98568441">
                              <w:marLeft w:val="0"/>
                              <w:marRight w:val="0"/>
                              <w:marTop w:val="0"/>
                              <w:marBottom w:val="0"/>
                              <w:divBdr>
                                <w:top w:val="none" w:sz="0" w:space="0" w:color="auto"/>
                                <w:left w:val="none" w:sz="0" w:space="0" w:color="auto"/>
                                <w:bottom w:val="none" w:sz="0" w:space="0" w:color="auto"/>
                                <w:right w:val="none" w:sz="0" w:space="0" w:color="auto"/>
                              </w:divBdr>
                              <w:divsChild>
                                <w:div w:id="132404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4263855">
          <w:marLeft w:val="0"/>
          <w:marRight w:val="0"/>
          <w:marTop w:val="0"/>
          <w:marBottom w:val="0"/>
          <w:divBdr>
            <w:top w:val="none" w:sz="0" w:space="0" w:color="auto"/>
            <w:left w:val="none" w:sz="0" w:space="0" w:color="auto"/>
            <w:bottom w:val="none" w:sz="0" w:space="0" w:color="auto"/>
            <w:right w:val="none" w:sz="0" w:space="0" w:color="auto"/>
          </w:divBdr>
          <w:divsChild>
            <w:div w:id="2011982992">
              <w:marLeft w:val="0"/>
              <w:marRight w:val="0"/>
              <w:marTop w:val="0"/>
              <w:marBottom w:val="0"/>
              <w:divBdr>
                <w:top w:val="none" w:sz="0" w:space="0" w:color="auto"/>
                <w:left w:val="none" w:sz="0" w:space="0" w:color="auto"/>
                <w:bottom w:val="none" w:sz="0" w:space="0" w:color="auto"/>
                <w:right w:val="none" w:sz="0" w:space="0" w:color="auto"/>
              </w:divBdr>
              <w:divsChild>
                <w:div w:id="1824002462">
                  <w:marLeft w:val="0"/>
                  <w:marRight w:val="0"/>
                  <w:marTop w:val="0"/>
                  <w:marBottom w:val="0"/>
                  <w:divBdr>
                    <w:top w:val="none" w:sz="0" w:space="0" w:color="auto"/>
                    <w:left w:val="none" w:sz="0" w:space="0" w:color="auto"/>
                    <w:bottom w:val="none" w:sz="0" w:space="0" w:color="auto"/>
                    <w:right w:val="none" w:sz="0" w:space="0" w:color="auto"/>
                  </w:divBdr>
                  <w:divsChild>
                    <w:div w:id="61486690">
                      <w:marLeft w:val="0"/>
                      <w:marRight w:val="0"/>
                      <w:marTop w:val="0"/>
                      <w:marBottom w:val="0"/>
                      <w:divBdr>
                        <w:top w:val="none" w:sz="0" w:space="0" w:color="auto"/>
                        <w:left w:val="none" w:sz="0" w:space="0" w:color="auto"/>
                        <w:bottom w:val="none" w:sz="0" w:space="0" w:color="auto"/>
                        <w:right w:val="none" w:sz="0" w:space="0" w:color="auto"/>
                      </w:divBdr>
                      <w:divsChild>
                        <w:div w:id="1080298690">
                          <w:marLeft w:val="0"/>
                          <w:marRight w:val="0"/>
                          <w:marTop w:val="0"/>
                          <w:marBottom w:val="0"/>
                          <w:divBdr>
                            <w:top w:val="none" w:sz="0" w:space="0" w:color="auto"/>
                            <w:left w:val="none" w:sz="0" w:space="0" w:color="auto"/>
                            <w:bottom w:val="none" w:sz="0" w:space="0" w:color="auto"/>
                            <w:right w:val="none" w:sz="0" w:space="0" w:color="auto"/>
                          </w:divBdr>
                          <w:divsChild>
                            <w:div w:id="1451165735">
                              <w:marLeft w:val="0"/>
                              <w:marRight w:val="0"/>
                              <w:marTop w:val="0"/>
                              <w:marBottom w:val="0"/>
                              <w:divBdr>
                                <w:top w:val="none" w:sz="0" w:space="0" w:color="auto"/>
                                <w:left w:val="none" w:sz="0" w:space="0" w:color="auto"/>
                                <w:bottom w:val="none" w:sz="0" w:space="0" w:color="auto"/>
                                <w:right w:val="none" w:sz="0" w:space="0" w:color="auto"/>
                              </w:divBdr>
                              <w:divsChild>
                                <w:div w:id="337387444">
                                  <w:marLeft w:val="0"/>
                                  <w:marRight w:val="0"/>
                                  <w:marTop w:val="0"/>
                                  <w:marBottom w:val="0"/>
                                  <w:divBdr>
                                    <w:top w:val="none" w:sz="0" w:space="0" w:color="auto"/>
                                    <w:left w:val="none" w:sz="0" w:space="0" w:color="auto"/>
                                    <w:bottom w:val="none" w:sz="0" w:space="0" w:color="auto"/>
                                    <w:right w:val="none" w:sz="0" w:space="0" w:color="auto"/>
                                  </w:divBdr>
                                  <w:divsChild>
                                    <w:div w:id="159339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2831809">
                  <w:marLeft w:val="0"/>
                  <w:marRight w:val="0"/>
                  <w:marTop w:val="0"/>
                  <w:marBottom w:val="0"/>
                  <w:divBdr>
                    <w:top w:val="none" w:sz="0" w:space="0" w:color="auto"/>
                    <w:left w:val="none" w:sz="0" w:space="0" w:color="auto"/>
                    <w:bottom w:val="none" w:sz="0" w:space="0" w:color="auto"/>
                    <w:right w:val="none" w:sz="0" w:space="0" w:color="auto"/>
                  </w:divBdr>
                  <w:divsChild>
                    <w:div w:id="188302661">
                      <w:marLeft w:val="0"/>
                      <w:marRight w:val="0"/>
                      <w:marTop w:val="0"/>
                      <w:marBottom w:val="0"/>
                      <w:divBdr>
                        <w:top w:val="none" w:sz="0" w:space="0" w:color="auto"/>
                        <w:left w:val="none" w:sz="0" w:space="0" w:color="auto"/>
                        <w:bottom w:val="none" w:sz="0" w:space="0" w:color="auto"/>
                        <w:right w:val="none" w:sz="0" w:space="0" w:color="auto"/>
                      </w:divBdr>
                      <w:divsChild>
                        <w:div w:id="395057231">
                          <w:marLeft w:val="0"/>
                          <w:marRight w:val="0"/>
                          <w:marTop w:val="0"/>
                          <w:marBottom w:val="0"/>
                          <w:divBdr>
                            <w:top w:val="none" w:sz="0" w:space="0" w:color="auto"/>
                            <w:left w:val="none" w:sz="0" w:space="0" w:color="auto"/>
                            <w:bottom w:val="none" w:sz="0" w:space="0" w:color="auto"/>
                            <w:right w:val="none" w:sz="0" w:space="0" w:color="auto"/>
                          </w:divBdr>
                          <w:divsChild>
                            <w:div w:id="1703245896">
                              <w:marLeft w:val="0"/>
                              <w:marRight w:val="0"/>
                              <w:marTop w:val="0"/>
                              <w:marBottom w:val="0"/>
                              <w:divBdr>
                                <w:top w:val="none" w:sz="0" w:space="0" w:color="auto"/>
                                <w:left w:val="none" w:sz="0" w:space="0" w:color="auto"/>
                                <w:bottom w:val="none" w:sz="0" w:space="0" w:color="auto"/>
                                <w:right w:val="none" w:sz="0" w:space="0" w:color="auto"/>
                              </w:divBdr>
                              <w:divsChild>
                                <w:div w:id="183063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6698444">
          <w:marLeft w:val="0"/>
          <w:marRight w:val="0"/>
          <w:marTop w:val="0"/>
          <w:marBottom w:val="0"/>
          <w:divBdr>
            <w:top w:val="none" w:sz="0" w:space="0" w:color="auto"/>
            <w:left w:val="none" w:sz="0" w:space="0" w:color="auto"/>
            <w:bottom w:val="none" w:sz="0" w:space="0" w:color="auto"/>
            <w:right w:val="none" w:sz="0" w:space="0" w:color="auto"/>
          </w:divBdr>
          <w:divsChild>
            <w:div w:id="142352349">
              <w:marLeft w:val="0"/>
              <w:marRight w:val="0"/>
              <w:marTop w:val="0"/>
              <w:marBottom w:val="0"/>
              <w:divBdr>
                <w:top w:val="none" w:sz="0" w:space="0" w:color="auto"/>
                <w:left w:val="none" w:sz="0" w:space="0" w:color="auto"/>
                <w:bottom w:val="none" w:sz="0" w:space="0" w:color="auto"/>
                <w:right w:val="none" w:sz="0" w:space="0" w:color="auto"/>
              </w:divBdr>
              <w:divsChild>
                <w:div w:id="1452047059">
                  <w:marLeft w:val="0"/>
                  <w:marRight w:val="0"/>
                  <w:marTop w:val="0"/>
                  <w:marBottom w:val="0"/>
                  <w:divBdr>
                    <w:top w:val="none" w:sz="0" w:space="0" w:color="auto"/>
                    <w:left w:val="none" w:sz="0" w:space="0" w:color="auto"/>
                    <w:bottom w:val="none" w:sz="0" w:space="0" w:color="auto"/>
                    <w:right w:val="none" w:sz="0" w:space="0" w:color="auto"/>
                  </w:divBdr>
                  <w:divsChild>
                    <w:div w:id="2137094131">
                      <w:marLeft w:val="0"/>
                      <w:marRight w:val="0"/>
                      <w:marTop w:val="0"/>
                      <w:marBottom w:val="0"/>
                      <w:divBdr>
                        <w:top w:val="none" w:sz="0" w:space="0" w:color="auto"/>
                        <w:left w:val="none" w:sz="0" w:space="0" w:color="auto"/>
                        <w:bottom w:val="none" w:sz="0" w:space="0" w:color="auto"/>
                        <w:right w:val="none" w:sz="0" w:space="0" w:color="auto"/>
                      </w:divBdr>
                      <w:divsChild>
                        <w:div w:id="565645420">
                          <w:marLeft w:val="0"/>
                          <w:marRight w:val="0"/>
                          <w:marTop w:val="0"/>
                          <w:marBottom w:val="0"/>
                          <w:divBdr>
                            <w:top w:val="none" w:sz="0" w:space="0" w:color="auto"/>
                            <w:left w:val="none" w:sz="0" w:space="0" w:color="auto"/>
                            <w:bottom w:val="none" w:sz="0" w:space="0" w:color="auto"/>
                            <w:right w:val="none" w:sz="0" w:space="0" w:color="auto"/>
                          </w:divBdr>
                          <w:divsChild>
                            <w:div w:id="1727870010">
                              <w:marLeft w:val="0"/>
                              <w:marRight w:val="0"/>
                              <w:marTop w:val="0"/>
                              <w:marBottom w:val="0"/>
                              <w:divBdr>
                                <w:top w:val="none" w:sz="0" w:space="0" w:color="auto"/>
                                <w:left w:val="none" w:sz="0" w:space="0" w:color="auto"/>
                                <w:bottom w:val="none" w:sz="0" w:space="0" w:color="auto"/>
                                <w:right w:val="none" w:sz="0" w:space="0" w:color="auto"/>
                              </w:divBdr>
                              <w:divsChild>
                                <w:div w:id="138386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010206">
                  <w:marLeft w:val="0"/>
                  <w:marRight w:val="0"/>
                  <w:marTop w:val="0"/>
                  <w:marBottom w:val="0"/>
                  <w:divBdr>
                    <w:top w:val="none" w:sz="0" w:space="0" w:color="auto"/>
                    <w:left w:val="none" w:sz="0" w:space="0" w:color="auto"/>
                    <w:bottom w:val="none" w:sz="0" w:space="0" w:color="auto"/>
                    <w:right w:val="none" w:sz="0" w:space="0" w:color="auto"/>
                  </w:divBdr>
                  <w:divsChild>
                    <w:div w:id="144854631">
                      <w:marLeft w:val="0"/>
                      <w:marRight w:val="0"/>
                      <w:marTop w:val="0"/>
                      <w:marBottom w:val="0"/>
                      <w:divBdr>
                        <w:top w:val="none" w:sz="0" w:space="0" w:color="auto"/>
                        <w:left w:val="none" w:sz="0" w:space="0" w:color="auto"/>
                        <w:bottom w:val="none" w:sz="0" w:space="0" w:color="auto"/>
                        <w:right w:val="none" w:sz="0" w:space="0" w:color="auto"/>
                      </w:divBdr>
                      <w:divsChild>
                        <w:div w:id="1478834801">
                          <w:marLeft w:val="0"/>
                          <w:marRight w:val="0"/>
                          <w:marTop w:val="0"/>
                          <w:marBottom w:val="0"/>
                          <w:divBdr>
                            <w:top w:val="none" w:sz="0" w:space="0" w:color="auto"/>
                            <w:left w:val="none" w:sz="0" w:space="0" w:color="auto"/>
                            <w:bottom w:val="none" w:sz="0" w:space="0" w:color="auto"/>
                            <w:right w:val="none" w:sz="0" w:space="0" w:color="auto"/>
                          </w:divBdr>
                          <w:divsChild>
                            <w:div w:id="1247306337">
                              <w:marLeft w:val="0"/>
                              <w:marRight w:val="0"/>
                              <w:marTop w:val="0"/>
                              <w:marBottom w:val="0"/>
                              <w:divBdr>
                                <w:top w:val="none" w:sz="0" w:space="0" w:color="auto"/>
                                <w:left w:val="none" w:sz="0" w:space="0" w:color="auto"/>
                                <w:bottom w:val="none" w:sz="0" w:space="0" w:color="auto"/>
                                <w:right w:val="none" w:sz="0" w:space="0" w:color="auto"/>
                              </w:divBdr>
                              <w:divsChild>
                                <w:div w:id="2131508413">
                                  <w:marLeft w:val="0"/>
                                  <w:marRight w:val="0"/>
                                  <w:marTop w:val="0"/>
                                  <w:marBottom w:val="0"/>
                                  <w:divBdr>
                                    <w:top w:val="none" w:sz="0" w:space="0" w:color="auto"/>
                                    <w:left w:val="none" w:sz="0" w:space="0" w:color="auto"/>
                                    <w:bottom w:val="none" w:sz="0" w:space="0" w:color="auto"/>
                                    <w:right w:val="none" w:sz="0" w:space="0" w:color="auto"/>
                                  </w:divBdr>
                                  <w:divsChild>
                                    <w:div w:id="61525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3630662">
          <w:marLeft w:val="0"/>
          <w:marRight w:val="0"/>
          <w:marTop w:val="0"/>
          <w:marBottom w:val="0"/>
          <w:divBdr>
            <w:top w:val="none" w:sz="0" w:space="0" w:color="auto"/>
            <w:left w:val="none" w:sz="0" w:space="0" w:color="auto"/>
            <w:bottom w:val="none" w:sz="0" w:space="0" w:color="auto"/>
            <w:right w:val="none" w:sz="0" w:space="0" w:color="auto"/>
          </w:divBdr>
          <w:divsChild>
            <w:div w:id="868104406">
              <w:marLeft w:val="0"/>
              <w:marRight w:val="0"/>
              <w:marTop w:val="0"/>
              <w:marBottom w:val="0"/>
              <w:divBdr>
                <w:top w:val="none" w:sz="0" w:space="0" w:color="auto"/>
                <w:left w:val="none" w:sz="0" w:space="0" w:color="auto"/>
                <w:bottom w:val="none" w:sz="0" w:space="0" w:color="auto"/>
                <w:right w:val="none" w:sz="0" w:space="0" w:color="auto"/>
              </w:divBdr>
              <w:divsChild>
                <w:div w:id="122818826">
                  <w:marLeft w:val="0"/>
                  <w:marRight w:val="0"/>
                  <w:marTop w:val="0"/>
                  <w:marBottom w:val="0"/>
                  <w:divBdr>
                    <w:top w:val="none" w:sz="0" w:space="0" w:color="auto"/>
                    <w:left w:val="none" w:sz="0" w:space="0" w:color="auto"/>
                    <w:bottom w:val="none" w:sz="0" w:space="0" w:color="auto"/>
                    <w:right w:val="none" w:sz="0" w:space="0" w:color="auto"/>
                  </w:divBdr>
                  <w:divsChild>
                    <w:div w:id="338436685">
                      <w:marLeft w:val="0"/>
                      <w:marRight w:val="0"/>
                      <w:marTop w:val="0"/>
                      <w:marBottom w:val="0"/>
                      <w:divBdr>
                        <w:top w:val="none" w:sz="0" w:space="0" w:color="auto"/>
                        <w:left w:val="none" w:sz="0" w:space="0" w:color="auto"/>
                        <w:bottom w:val="none" w:sz="0" w:space="0" w:color="auto"/>
                        <w:right w:val="none" w:sz="0" w:space="0" w:color="auto"/>
                      </w:divBdr>
                      <w:divsChild>
                        <w:div w:id="503860243">
                          <w:marLeft w:val="0"/>
                          <w:marRight w:val="0"/>
                          <w:marTop w:val="0"/>
                          <w:marBottom w:val="0"/>
                          <w:divBdr>
                            <w:top w:val="none" w:sz="0" w:space="0" w:color="auto"/>
                            <w:left w:val="none" w:sz="0" w:space="0" w:color="auto"/>
                            <w:bottom w:val="none" w:sz="0" w:space="0" w:color="auto"/>
                            <w:right w:val="none" w:sz="0" w:space="0" w:color="auto"/>
                          </w:divBdr>
                          <w:divsChild>
                            <w:div w:id="1090544905">
                              <w:marLeft w:val="0"/>
                              <w:marRight w:val="0"/>
                              <w:marTop w:val="0"/>
                              <w:marBottom w:val="0"/>
                              <w:divBdr>
                                <w:top w:val="none" w:sz="0" w:space="0" w:color="auto"/>
                                <w:left w:val="none" w:sz="0" w:space="0" w:color="auto"/>
                                <w:bottom w:val="none" w:sz="0" w:space="0" w:color="auto"/>
                                <w:right w:val="none" w:sz="0" w:space="0" w:color="auto"/>
                              </w:divBdr>
                              <w:divsChild>
                                <w:div w:id="1530952134">
                                  <w:marLeft w:val="0"/>
                                  <w:marRight w:val="0"/>
                                  <w:marTop w:val="0"/>
                                  <w:marBottom w:val="0"/>
                                  <w:divBdr>
                                    <w:top w:val="none" w:sz="0" w:space="0" w:color="auto"/>
                                    <w:left w:val="none" w:sz="0" w:space="0" w:color="auto"/>
                                    <w:bottom w:val="none" w:sz="0" w:space="0" w:color="auto"/>
                                    <w:right w:val="none" w:sz="0" w:space="0" w:color="auto"/>
                                  </w:divBdr>
                                  <w:divsChild>
                                    <w:div w:id="112442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2330592">
                  <w:marLeft w:val="0"/>
                  <w:marRight w:val="0"/>
                  <w:marTop w:val="0"/>
                  <w:marBottom w:val="0"/>
                  <w:divBdr>
                    <w:top w:val="none" w:sz="0" w:space="0" w:color="auto"/>
                    <w:left w:val="none" w:sz="0" w:space="0" w:color="auto"/>
                    <w:bottom w:val="none" w:sz="0" w:space="0" w:color="auto"/>
                    <w:right w:val="none" w:sz="0" w:space="0" w:color="auto"/>
                  </w:divBdr>
                  <w:divsChild>
                    <w:div w:id="1090001172">
                      <w:marLeft w:val="0"/>
                      <w:marRight w:val="0"/>
                      <w:marTop w:val="0"/>
                      <w:marBottom w:val="0"/>
                      <w:divBdr>
                        <w:top w:val="none" w:sz="0" w:space="0" w:color="auto"/>
                        <w:left w:val="none" w:sz="0" w:space="0" w:color="auto"/>
                        <w:bottom w:val="none" w:sz="0" w:space="0" w:color="auto"/>
                        <w:right w:val="none" w:sz="0" w:space="0" w:color="auto"/>
                      </w:divBdr>
                      <w:divsChild>
                        <w:div w:id="245192618">
                          <w:marLeft w:val="0"/>
                          <w:marRight w:val="0"/>
                          <w:marTop w:val="0"/>
                          <w:marBottom w:val="0"/>
                          <w:divBdr>
                            <w:top w:val="none" w:sz="0" w:space="0" w:color="auto"/>
                            <w:left w:val="none" w:sz="0" w:space="0" w:color="auto"/>
                            <w:bottom w:val="none" w:sz="0" w:space="0" w:color="auto"/>
                            <w:right w:val="none" w:sz="0" w:space="0" w:color="auto"/>
                          </w:divBdr>
                          <w:divsChild>
                            <w:div w:id="2124760559">
                              <w:marLeft w:val="0"/>
                              <w:marRight w:val="0"/>
                              <w:marTop w:val="0"/>
                              <w:marBottom w:val="0"/>
                              <w:divBdr>
                                <w:top w:val="none" w:sz="0" w:space="0" w:color="auto"/>
                                <w:left w:val="none" w:sz="0" w:space="0" w:color="auto"/>
                                <w:bottom w:val="none" w:sz="0" w:space="0" w:color="auto"/>
                                <w:right w:val="none" w:sz="0" w:space="0" w:color="auto"/>
                              </w:divBdr>
                              <w:divsChild>
                                <w:div w:id="173180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666225">
          <w:marLeft w:val="0"/>
          <w:marRight w:val="0"/>
          <w:marTop w:val="0"/>
          <w:marBottom w:val="0"/>
          <w:divBdr>
            <w:top w:val="none" w:sz="0" w:space="0" w:color="auto"/>
            <w:left w:val="none" w:sz="0" w:space="0" w:color="auto"/>
            <w:bottom w:val="none" w:sz="0" w:space="0" w:color="auto"/>
            <w:right w:val="none" w:sz="0" w:space="0" w:color="auto"/>
          </w:divBdr>
          <w:divsChild>
            <w:div w:id="1934196141">
              <w:marLeft w:val="0"/>
              <w:marRight w:val="0"/>
              <w:marTop w:val="0"/>
              <w:marBottom w:val="0"/>
              <w:divBdr>
                <w:top w:val="none" w:sz="0" w:space="0" w:color="auto"/>
                <w:left w:val="none" w:sz="0" w:space="0" w:color="auto"/>
                <w:bottom w:val="none" w:sz="0" w:space="0" w:color="auto"/>
                <w:right w:val="none" w:sz="0" w:space="0" w:color="auto"/>
              </w:divBdr>
              <w:divsChild>
                <w:div w:id="1106194853">
                  <w:marLeft w:val="0"/>
                  <w:marRight w:val="0"/>
                  <w:marTop w:val="0"/>
                  <w:marBottom w:val="0"/>
                  <w:divBdr>
                    <w:top w:val="none" w:sz="0" w:space="0" w:color="auto"/>
                    <w:left w:val="none" w:sz="0" w:space="0" w:color="auto"/>
                    <w:bottom w:val="none" w:sz="0" w:space="0" w:color="auto"/>
                    <w:right w:val="none" w:sz="0" w:space="0" w:color="auto"/>
                  </w:divBdr>
                  <w:divsChild>
                    <w:div w:id="1657608782">
                      <w:marLeft w:val="0"/>
                      <w:marRight w:val="0"/>
                      <w:marTop w:val="0"/>
                      <w:marBottom w:val="0"/>
                      <w:divBdr>
                        <w:top w:val="none" w:sz="0" w:space="0" w:color="auto"/>
                        <w:left w:val="none" w:sz="0" w:space="0" w:color="auto"/>
                        <w:bottom w:val="none" w:sz="0" w:space="0" w:color="auto"/>
                        <w:right w:val="none" w:sz="0" w:space="0" w:color="auto"/>
                      </w:divBdr>
                      <w:divsChild>
                        <w:div w:id="1911227048">
                          <w:marLeft w:val="0"/>
                          <w:marRight w:val="0"/>
                          <w:marTop w:val="0"/>
                          <w:marBottom w:val="0"/>
                          <w:divBdr>
                            <w:top w:val="none" w:sz="0" w:space="0" w:color="auto"/>
                            <w:left w:val="none" w:sz="0" w:space="0" w:color="auto"/>
                            <w:bottom w:val="none" w:sz="0" w:space="0" w:color="auto"/>
                            <w:right w:val="none" w:sz="0" w:space="0" w:color="auto"/>
                          </w:divBdr>
                          <w:divsChild>
                            <w:div w:id="1582907730">
                              <w:marLeft w:val="0"/>
                              <w:marRight w:val="0"/>
                              <w:marTop w:val="0"/>
                              <w:marBottom w:val="0"/>
                              <w:divBdr>
                                <w:top w:val="none" w:sz="0" w:space="0" w:color="auto"/>
                                <w:left w:val="none" w:sz="0" w:space="0" w:color="auto"/>
                                <w:bottom w:val="none" w:sz="0" w:space="0" w:color="auto"/>
                                <w:right w:val="none" w:sz="0" w:space="0" w:color="auto"/>
                              </w:divBdr>
                              <w:divsChild>
                                <w:div w:id="190463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704477">
                  <w:marLeft w:val="0"/>
                  <w:marRight w:val="0"/>
                  <w:marTop w:val="0"/>
                  <w:marBottom w:val="0"/>
                  <w:divBdr>
                    <w:top w:val="none" w:sz="0" w:space="0" w:color="auto"/>
                    <w:left w:val="none" w:sz="0" w:space="0" w:color="auto"/>
                    <w:bottom w:val="none" w:sz="0" w:space="0" w:color="auto"/>
                    <w:right w:val="none" w:sz="0" w:space="0" w:color="auto"/>
                  </w:divBdr>
                  <w:divsChild>
                    <w:div w:id="745298362">
                      <w:marLeft w:val="0"/>
                      <w:marRight w:val="0"/>
                      <w:marTop w:val="0"/>
                      <w:marBottom w:val="0"/>
                      <w:divBdr>
                        <w:top w:val="none" w:sz="0" w:space="0" w:color="auto"/>
                        <w:left w:val="none" w:sz="0" w:space="0" w:color="auto"/>
                        <w:bottom w:val="none" w:sz="0" w:space="0" w:color="auto"/>
                        <w:right w:val="none" w:sz="0" w:space="0" w:color="auto"/>
                      </w:divBdr>
                      <w:divsChild>
                        <w:div w:id="2044943771">
                          <w:marLeft w:val="0"/>
                          <w:marRight w:val="0"/>
                          <w:marTop w:val="0"/>
                          <w:marBottom w:val="0"/>
                          <w:divBdr>
                            <w:top w:val="none" w:sz="0" w:space="0" w:color="auto"/>
                            <w:left w:val="none" w:sz="0" w:space="0" w:color="auto"/>
                            <w:bottom w:val="none" w:sz="0" w:space="0" w:color="auto"/>
                            <w:right w:val="none" w:sz="0" w:space="0" w:color="auto"/>
                          </w:divBdr>
                          <w:divsChild>
                            <w:div w:id="1583220126">
                              <w:marLeft w:val="0"/>
                              <w:marRight w:val="0"/>
                              <w:marTop w:val="0"/>
                              <w:marBottom w:val="0"/>
                              <w:divBdr>
                                <w:top w:val="none" w:sz="0" w:space="0" w:color="auto"/>
                                <w:left w:val="none" w:sz="0" w:space="0" w:color="auto"/>
                                <w:bottom w:val="none" w:sz="0" w:space="0" w:color="auto"/>
                                <w:right w:val="none" w:sz="0" w:space="0" w:color="auto"/>
                              </w:divBdr>
                              <w:divsChild>
                                <w:div w:id="2068145685">
                                  <w:marLeft w:val="0"/>
                                  <w:marRight w:val="0"/>
                                  <w:marTop w:val="0"/>
                                  <w:marBottom w:val="0"/>
                                  <w:divBdr>
                                    <w:top w:val="none" w:sz="0" w:space="0" w:color="auto"/>
                                    <w:left w:val="none" w:sz="0" w:space="0" w:color="auto"/>
                                    <w:bottom w:val="none" w:sz="0" w:space="0" w:color="auto"/>
                                    <w:right w:val="none" w:sz="0" w:space="0" w:color="auto"/>
                                  </w:divBdr>
                                  <w:divsChild>
                                    <w:div w:id="47056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320345">
          <w:marLeft w:val="0"/>
          <w:marRight w:val="0"/>
          <w:marTop w:val="0"/>
          <w:marBottom w:val="0"/>
          <w:divBdr>
            <w:top w:val="none" w:sz="0" w:space="0" w:color="auto"/>
            <w:left w:val="none" w:sz="0" w:space="0" w:color="auto"/>
            <w:bottom w:val="none" w:sz="0" w:space="0" w:color="auto"/>
            <w:right w:val="none" w:sz="0" w:space="0" w:color="auto"/>
          </w:divBdr>
          <w:divsChild>
            <w:div w:id="242685600">
              <w:marLeft w:val="0"/>
              <w:marRight w:val="0"/>
              <w:marTop w:val="0"/>
              <w:marBottom w:val="0"/>
              <w:divBdr>
                <w:top w:val="none" w:sz="0" w:space="0" w:color="auto"/>
                <w:left w:val="none" w:sz="0" w:space="0" w:color="auto"/>
                <w:bottom w:val="none" w:sz="0" w:space="0" w:color="auto"/>
                <w:right w:val="none" w:sz="0" w:space="0" w:color="auto"/>
              </w:divBdr>
              <w:divsChild>
                <w:div w:id="680354293">
                  <w:marLeft w:val="0"/>
                  <w:marRight w:val="0"/>
                  <w:marTop w:val="0"/>
                  <w:marBottom w:val="0"/>
                  <w:divBdr>
                    <w:top w:val="none" w:sz="0" w:space="0" w:color="auto"/>
                    <w:left w:val="none" w:sz="0" w:space="0" w:color="auto"/>
                    <w:bottom w:val="none" w:sz="0" w:space="0" w:color="auto"/>
                    <w:right w:val="none" w:sz="0" w:space="0" w:color="auto"/>
                  </w:divBdr>
                  <w:divsChild>
                    <w:div w:id="885339808">
                      <w:marLeft w:val="0"/>
                      <w:marRight w:val="0"/>
                      <w:marTop w:val="0"/>
                      <w:marBottom w:val="0"/>
                      <w:divBdr>
                        <w:top w:val="none" w:sz="0" w:space="0" w:color="auto"/>
                        <w:left w:val="none" w:sz="0" w:space="0" w:color="auto"/>
                        <w:bottom w:val="none" w:sz="0" w:space="0" w:color="auto"/>
                        <w:right w:val="none" w:sz="0" w:space="0" w:color="auto"/>
                      </w:divBdr>
                      <w:divsChild>
                        <w:div w:id="1971398099">
                          <w:marLeft w:val="0"/>
                          <w:marRight w:val="0"/>
                          <w:marTop w:val="0"/>
                          <w:marBottom w:val="0"/>
                          <w:divBdr>
                            <w:top w:val="none" w:sz="0" w:space="0" w:color="auto"/>
                            <w:left w:val="none" w:sz="0" w:space="0" w:color="auto"/>
                            <w:bottom w:val="none" w:sz="0" w:space="0" w:color="auto"/>
                            <w:right w:val="none" w:sz="0" w:space="0" w:color="auto"/>
                          </w:divBdr>
                          <w:divsChild>
                            <w:div w:id="1349604691">
                              <w:marLeft w:val="0"/>
                              <w:marRight w:val="0"/>
                              <w:marTop w:val="0"/>
                              <w:marBottom w:val="0"/>
                              <w:divBdr>
                                <w:top w:val="none" w:sz="0" w:space="0" w:color="auto"/>
                                <w:left w:val="none" w:sz="0" w:space="0" w:color="auto"/>
                                <w:bottom w:val="none" w:sz="0" w:space="0" w:color="auto"/>
                                <w:right w:val="none" w:sz="0" w:space="0" w:color="auto"/>
                              </w:divBdr>
                              <w:divsChild>
                                <w:div w:id="148062388">
                                  <w:marLeft w:val="0"/>
                                  <w:marRight w:val="0"/>
                                  <w:marTop w:val="0"/>
                                  <w:marBottom w:val="0"/>
                                  <w:divBdr>
                                    <w:top w:val="none" w:sz="0" w:space="0" w:color="auto"/>
                                    <w:left w:val="none" w:sz="0" w:space="0" w:color="auto"/>
                                    <w:bottom w:val="none" w:sz="0" w:space="0" w:color="auto"/>
                                    <w:right w:val="none" w:sz="0" w:space="0" w:color="auto"/>
                                  </w:divBdr>
                                  <w:divsChild>
                                    <w:div w:id="385952474">
                                      <w:marLeft w:val="0"/>
                                      <w:marRight w:val="0"/>
                                      <w:marTop w:val="0"/>
                                      <w:marBottom w:val="0"/>
                                      <w:divBdr>
                                        <w:top w:val="none" w:sz="0" w:space="0" w:color="auto"/>
                                        <w:left w:val="none" w:sz="0" w:space="0" w:color="auto"/>
                                        <w:bottom w:val="none" w:sz="0" w:space="0" w:color="auto"/>
                                        <w:right w:val="none" w:sz="0" w:space="0" w:color="auto"/>
                                      </w:divBdr>
                                      <w:divsChild>
                                        <w:div w:id="132409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8824320">
          <w:marLeft w:val="0"/>
          <w:marRight w:val="0"/>
          <w:marTop w:val="0"/>
          <w:marBottom w:val="0"/>
          <w:divBdr>
            <w:top w:val="none" w:sz="0" w:space="0" w:color="auto"/>
            <w:left w:val="none" w:sz="0" w:space="0" w:color="auto"/>
            <w:bottom w:val="none" w:sz="0" w:space="0" w:color="auto"/>
            <w:right w:val="none" w:sz="0" w:space="0" w:color="auto"/>
          </w:divBdr>
          <w:divsChild>
            <w:div w:id="1844393360">
              <w:marLeft w:val="0"/>
              <w:marRight w:val="0"/>
              <w:marTop w:val="0"/>
              <w:marBottom w:val="0"/>
              <w:divBdr>
                <w:top w:val="none" w:sz="0" w:space="0" w:color="auto"/>
                <w:left w:val="none" w:sz="0" w:space="0" w:color="auto"/>
                <w:bottom w:val="none" w:sz="0" w:space="0" w:color="auto"/>
                <w:right w:val="none" w:sz="0" w:space="0" w:color="auto"/>
              </w:divBdr>
              <w:divsChild>
                <w:div w:id="118230834">
                  <w:marLeft w:val="0"/>
                  <w:marRight w:val="0"/>
                  <w:marTop w:val="0"/>
                  <w:marBottom w:val="0"/>
                  <w:divBdr>
                    <w:top w:val="none" w:sz="0" w:space="0" w:color="auto"/>
                    <w:left w:val="none" w:sz="0" w:space="0" w:color="auto"/>
                    <w:bottom w:val="none" w:sz="0" w:space="0" w:color="auto"/>
                    <w:right w:val="none" w:sz="0" w:space="0" w:color="auto"/>
                  </w:divBdr>
                  <w:divsChild>
                    <w:div w:id="1141581016">
                      <w:marLeft w:val="0"/>
                      <w:marRight w:val="0"/>
                      <w:marTop w:val="0"/>
                      <w:marBottom w:val="0"/>
                      <w:divBdr>
                        <w:top w:val="none" w:sz="0" w:space="0" w:color="auto"/>
                        <w:left w:val="none" w:sz="0" w:space="0" w:color="auto"/>
                        <w:bottom w:val="none" w:sz="0" w:space="0" w:color="auto"/>
                        <w:right w:val="none" w:sz="0" w:space="0" w:color="auto"/>
                      </w:divBdr>
                      <w:divsChild>
                        <w:div w:id="793527706">
                          <w:marLeft w:val="0"/>
                          <w:marRight w:val="0"/>
                          <w:marTop w:val="0"/>
                          <w:marBottom w:val="0"/>
                          <w:divBdr>
                            <w:top w:val="none" w:sz="0" w:space="0" w:color="auto"/>
                            <w:left w:val="none" w:sz="0" w:space="0" w:color="auto"/>
                            <w:bottom w:val="none" w:sz="0" w:space="0" w:color="auto"/>
                            <w:right w:val="none" w:sz="0" w:space="0" w:color="auto"/>
                          </w:divBdr>
                          <w:divsChild>
                            <w:div w:id="513761955">
                              <w:marLeft w:val="0"/>
                              <w:marRight w:val="0"/>
                              <w:marTop w:val="0"/>
                              <w:marBottom w:val="0"/>
                              <w:divBdr>
                                <w:top w:val="none" w:sz="0" w:space="0" w:color="auto"/>
                                <w:left w:val="none" w:sz="0" w:space="0" w:color="auto"/>
                                <w:bottom w:val="none" w:sz="0" w:space="0" w:color="auto"/>
                                <w:right w:val="none" w:sz="0" w:space="0" w:color="auto"/>
                              </w:divBdr>
                              <w:divsChild>
                                <w:div w:id="140522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801558">
                  <w:marLeft w:val="0"/>
                  <w:marRight w:val="0"/>
                  <w:marTop w:val="0"/>
                  <w:marBottom w:val="0"/>
                  <w:divBdr>
                    <w:top w:val="none" w:sz="0" w:space="0" w:color="auto"/>
                    <w:left w:val="none" w:sz="0" w:space="0" w:color="auto"/>
                    <w:bottom w:val="none" w:sz="0" w:space="0" w:color="auto"/>
                    <w:right w:val="none" w:sz="0" w:space="0" w:color="auto"/>
                  </w:divBdr>
                  <w:divsChild>
                    <w:div w:id="917053961">
                      <w:marLeft w:val="0"/>
                      <w:marRight w:val="0"/>
                      <w:marTop w:val="0"/>
                      <w:marBottom w:val="0"/>
                      <w:divBdr>
                        <w:top w:val="none" w:sz="0" w:space="0" w:color="auto"/>
                        <w:left w:val="none" w:sz="0" w:space="0" w:color="auto"/>
                        <w:bottom w:val="none" w:sz="0" w:space="0" w:color="auto"/>
                        <w:right w:val="none" w:sz="0" w:space="0" w:color="auto"/>
                      </w:divBdr>
                      <w:divsChild>
                        <w:div w:id="1192109951">
                          <w:marLeft w:val="0"/>
                          <w:marRight w:val="0"/>
                          <w:marTop w:val="0"/>
                          <w:marBottom w:val="0"/>
                          <w:divBdr>
                            <w:top w:val="none" w:sz="0" w:space="0" w:color="auto"/>
                            <w:left w:val="none" w:sz="0" w:space="0" w:color="auto"/>
                            <w:bottom w:val="none" w:sz="0" w:space="0" w:color="auto"/>
                            <w:right w:val="none" w:sz="0" w:space="0" w:color="auto"/>
                          </w:divBdr>
                          <w:divsChild>
                            <w:div w:id="1103376029">
                              <w:marLeft w:val="0"/>
                              <w:marRight w:val="0"/>
                              <w:marTop w:val="0"/>
                              <w:marBottom w:val="0"/>
                              <w:divBdr>
                                <w:top w:val="none" w:sz="0" w:space="0" w:color="auto"/>
                                <w:left w:val="none" w:sz="0" w:space="0" w:color="auto"/>
                                <w:bottom w:val="none" w:sz="0" w:space="0" w:color="auto"/>
                                <w:right w:val="none" w:sz="0" w:space="0" w:color="auto"/>
                              </w:divBdr>
                              <w:divsChild>
                                <w:div w:id="1628586827">
                                  <w:marLeft w:val="0"/>
                                  <w:marRight w:val="0"/>
                                  <w:marTop w:val="0"/>
                                  <w:marBottom w:val="0"/>
                                  <w:divBdr>
                                    <w:top w:val="none" w:sz="0" w:space="0" w:color="auto"/>
                                    <w:left w:val="none" w:sz="0" w:space="0" w:color="auto"/>
                                    <w:bottom w:val="none" w:sz="0" w:space="0" w:color="auto"/>
                                    <w:right w:val="none" w:sz="0" w:space="0" w:color="auto"/>
                                  </w:divBdr>
                                  <w:divsChild>
                                    <w:div w:id="205765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179065">
          <w:marLeft w:val="0"/>
          <w:marRight w:val="0"/>
          <w:marTop w:val="0"/>
          <w:marBottom w:val="0"/>
          <w:divBdr>
            <w:top w:val="none" w:sz="0" w:space="0" w:color="auto"/>
            <w:left w:val="none" w:sz="0" w:space="0" w:color="auto"/>
            <w:bottom w:val="none" w:sz="0" w:space="0" w:color="auto"/>
            <w:right w:val="none" w:sz="0" w:space="0" w:color="auto"/>
          </w:divBdr>
          <w:divsChild>
            <w:div w:id="659576187">
              <w:marLeft w:val="0"/>
              <w:marRight w:val="0"/>
              <w:marTop w:val="0"/>
              <w:marBottom w:val="0"/>
              <w:divBdr>
                <w:top w:val="none" w:sz="0" w:space="0" w:color="auto"/>
                <w:left w:val="none" w:sz="0" w:space="0" w:color="auto"/>
                <w:bottom w:val="none" w:sz="0" w:space="0" w:color="auto"/>
                <w:right w:val="none" w:sz="0" w:space="0" w:color="auto"/>
              </w:divBdr>
              <w:divsChild>
                <w:div w:id="168719155">
                  <w:marLeft w:val="0"/>
                  <w:marRight w:val="0"/>
                  <w:marTop w:val="0"/>
                  <w:marBottom w:val="0"/>
                  <w:divBdr>
                    <w:top w:val="none" w:sz="0" w:space="0" w:color="auto"/>
                    <w:left w:val="none" w:sz="0" w:space="0" w:color="auto"/>
                    <w:bottom w:val="none" w:sz="0" w:space="0" w:color="auto"/>
                    <w:right w:val="none" w:sz="0" w:space="0" w:color="auto"/>
                  </w:divBdr>
                  <w:divsChild>
                    <w:div w:id="947390551">
                      <w:marLeft w:val="0"/>
                      <w:marRight w:val="0"/>
                      <w:marTop w:val="0"/>
                      <w:marBottom w:val="0"/>
                      <w:divBdr>
                        <w:top w:val="none" w:sz="0" w:space="0" w:color="auto"/>
                        <w:left w:val="none" w:sz="0" w:space="0" w:color="auto"/>
                        <w:bottom w:val="none" w:sz="0" w:space="0" w:color="auto"/>
                        <w:right w:val="none" w:sz="0" w:space="0" w:color="auto"/>
                      </w:divBdr>
                      <w:divsChild>
                        <w:div w:id="1916670695">
                          <w:marLeft w:val="0"/>
                          <w:marRight w:val="0"/>
                          <w:marTop w:val="0"/>
                          <w:marBottom w:val="0"/>
                          <w:divBdr>
                            <w:top w:val="none" w:sz="0" w:space="0" w:color="auto"/>
                            <w:left w:val="none" w:sz="0" w:space="0" w:color="auto"/>
                            <w:bottom w:val="none" w:sz="0" w:space="0" w:color="auto"/>
                            <w:right w:val="none" w:sz="0" w:space="0" w:color="auto"/>
                          </w:divBdr>
                          <w:divsChild>
                            <w:div w:id="1027801675">
                              <w:marLeft w:val="0"/>
                              <w:marRight w:val="0"/>
                              <w:marTop w:val="0"/>
                              <w:marBottom w:val="0"/>
                              <w:divBdr>
                                <w:top w:val="none" w:sz="0" w:space="0" w:color="auto"/>
                                <w:left w:val="none" w:sz="0" w:space="0" w:color="auto"/>
                                <w:bottom w:val="none" w:sz="0" w:space="0" w:color="auto"/>
                                <w:right w:val="none" w:sz="0" w:space="0" w:color="auto"/>
                              </w:divBdr>
                              <w:divsChild>
                                <w:div w:id="73389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890671">
                  <w:marLeft w:val="0"/>
                  <w:marRight w:val="0"/>
                  <w:marTop w:val="0"/>
                  <w:marBottom w:val="0"/>
                  <w:divBdr>
                    <w:top w:val="none" w:sz="0" w:space="0" w:color="auto"/>
                    <w:left w:val="none" w:sz="0" w:space="0" w:color="auto"/>
                    <w:bottom w:val="none" w:sz="0" w:space="0" w:color="auto"/>
                    <w:right w:val="none" w:sz="0" w:space="0" w:color="auto"/>
                  </w:divBdr>
                  <w:divsChild>
                    <w:div w:id="1315842425">
                      <w:marLeft w:val="0"/>
                      <w:marRight w:val="0"/>
                      <w:marTop w:val="0"/>
                      <w:marBottom w:val="0"/>
                      <w:divBdr>
                        <w:top w:val="none" w:sz="0" w:space="0" w:color="auto"/>
                        <w:left w:val="none" w:sz="0" w:space="0" w:color="auto"/>
                        <w:bottom w:val="none" w:sz="0" w:space="0" w:color="auto"/>
                        <w:right w:val="none" w:sz="0" w:space="0" w:color="auto"/>
                      </w:divBdr>
                      <w:divsChild>
                        <w:div w:id="1514958704">
                          <w:marLeft w:val="0"/>
                          <w:marRight w:val="0"/>
                          <w:marTop w:val="0"/>
                          <w:marBottom w:val="0"/>
                          <w:divBdr>
                            <w:top w:val="none" w:sz="0" w:space="0" w:color="auto"/>
                            <w:left w:val="none" w:sz="0" w:space="0" w:color="auto"/>
                            <w:bottom w:val="none" w:sz="0" w:space="0" w:color="auto"/>
                            <w:right w:val="none" w:sz="0" w:space="0" w:color="auto"/>
                          </w:divBdr>
                          <w:divsChild>
                            <w:div w:id="1284843842">
                              <w:marLeft w:val="0"/>
                              <w:marRight w:val="0"/>
                              <w:marTop w:val="0"/>
                              <w:marBottom w:val="0"/>
                              <w:divBdr>
                                <w:top w:val="none" w:sz="0" w:space="0" w:color="auto"/>
                                <w:left w:val="none" w:sz="0" w:space="0" w:color="auto"/>
                                <w:bottom w:val="none" w:sz="0" w:space="0" w:color="auto"/>
                                <w:right w:val="none" w:sz="0" w:space="0" w:color="auto"/>
                              </w:divBdr>
                              <w:divsChild>
                                <w:div w:id="2098167198">
                                  <w:marLeft w:val="0"/>
                                  <w:marRight w:val="0"/>
                                  <w:marTop w:val="0"/>
                                  <w:marBottom w:val="0"/>
                                  <w:divBdr>
                                    <w:top w:val="none" w:sz="0" w:space="0" w:color="auto"/>
                                    <w:left w:val="none" w:sz="0" w:space="0" w:color="auto"/>
                                    <w:bottom w:val="none" w:sz="0" w:space="0" w:color="auto"/>
                                    <w:right w:val="none" w:sz="0" w:space="0" w:color="auto"/>
                                  </w:divBdr>
                                  <w:divsChild>
                                    <w:div w:id="47599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7400334">
          <w:marLeft w:val="0"/>
          <w:marRight w:val="0"/>
          <w:marTop w:val="0"/>
          <w:marBottom w:val="0"/>
          <w:divBdr>
            <w:top w:val="none" w:sz="0" w:space="0" w:color="auto"/>
            <w:left w:val="none" w:sz="0" w:space="0" w:color="auto"/>
            <w:bottom w:val="none" w:sz="0" w:space="0" w:color="auto"/>
            <w:right w:val="none" w:sz="0" w:space="0" w:color="auto"/>
          </w:divBdr>
          <w:divsChild>
            <w:div w:id="1428161049">
              <w:marLeft w:val="0"/>
              <w:marRight w:val="0"/>
              <w:marTop w:val="0"/>
              <w:marBottom w:val="0"/>
              <w:divBdr>
                <w:top w:val="none" w:sz="0" w:space="0" w:color="auto"/>
                <w:left w:val="none" w:sz="0" w:space="0" w:color="auto"/>
                <w:bottom w:val="none" w:sz="0" w:space="0" w:color="auto"/>
                <w:right w:val="none" w:sz="0" w:space="0" w:color="auto"/>
              </w:divBdr>
              <w:divsChild>
                <w:div w:id="734167008">
                  <w:marLeft w:val="0"/>
                  <w:marRight w:val="0"/>
                  <w:marTop w:val="0"/>
                  <w:marBottom w:val="0"/>
                  <w:divBdr>
                    <w:top w:val="none" w:sz="0" w:space="0" w:color="auto"/>
                    <w:left w:val="none" w:sz="0" w:space="0" w:color="auto"/>
                    <w:bottom w:val="none" w:sz="0" w:space="0" w:color="auto"/>
                    <w:right w:val="none" w:sz="0" w:space="0" w:color="auto"/>
                  </w:divBdr>
                  <w:divsChild>
                    <w:div w:id="1386415005">
                      <w:marLeft w:val="0"/>
                      <w:marRight w:val="0"/>
                      <w:marTop w:val="0"/>
                      <w:marBottom w:val="0"/>
                      <w:divBdr>
                        <w:top w:val="none" w:sz="0" w:space="0" w:color="auto"/>
                        <w:left w:val="none" w:sz="0" w:space="0" w:color="auto"/>
                        <w:bottom w:val="none" w:sz="0" w:space="0" w:color="auto"/>
                        <w:right w:val="none" w:sz="0" w:space="0" w:color="auto"/>
                      </w:divBdr>
                      <w:divsChild>
                        <w:div w:id="355543562">
                          <w:marLeft w:val="0"/>
                          <w:marRight w:val="0"/>
                          <w:marTop w:val="0"/>
                          <w:marBottom w:val="0"/>
                          <w:divBdr>
                            <w:top w:val="none" w:sz="0" w:space="0" w:color="auto"/>
                            <w:left w:val="none" w:sz="0" w:space="0" w:color="auto"/>
                            <w:bottom w:val="none" w:sz="0" w:space="0" w:color="auto"/>
                            <w:right w:val="none" w:sz="0" w:space="0" w:color="auto"/>
                          </w:divBdr>
                          <w:divsChild>
                            <w:div w:id="772289120">
                              <w:marLeft w:val="0"/>
                              <w:marRight w:val="0"/>
                              <w:marTop w:val="0"/>
                              <w:marBottom w:val="0"/>
                              <w:divBdr>
                                <w:top w:val="none" w:sz="0" w:space="0" w:color="auto"/>
                                <w:left w:val="none" w:sz="0" w:space="0" w:color="auto"/>
                                <w:bottom w:val="none" w:sz="0" w:space="0" w:color="auto"/>
                                <w:right w:val="none" w:sz="0" w:space="0" w:color="auto"/>
                              </w:divBdr>
                              <w:divsChild>
                                <w:div w:id="1239630560">
                                  <w:marLeft w:val="0"/>
                                  <w:marRight w:val="0"/>
                                  <w:marTop w:val="0"/>
                                  <w:marBottom w:val="0"/>
                                  <w:divBdr>
                                    <w:top w:val="none" w:sz="0" w:space="0" w:color="auto"/>
                                    <w:left w:val="none" w:sz="0" w:space="0" w:color="auto"/>
                                    <w:bottom w:val="none" w:sz="0" w:space="0" w:color="auto"/>
                                    <w:right w:val="none" w:sz="0" w:space="0" w:color="auto"/>
                                  </w:divBdr>
                                  <w:divsChild>
                                    <w:div w:id="162939218">
                                      <w:marLeft w:val="0"/>
                                      <w:marRight w:val="0"/>
                                      <w:marTop w:val="0"/>
                                      <w:marBottom w:val="0"/>
                                      <w:divBdr>
                                        <w:top w:val="none" w:sz="0" w:space="0" w:color="auto"/>
                                        <w:left w:val="none" w:sz="0" w:space="0" w:color="auto"/>
                                        <w:bottom w:val="none" w:sz="0" w:space="0" w:color="auto"/>
                                        <w:right w:val="none" w:sz="0" w:space="0" w:color="auto"/>
                                      </w:divBdr>
                                      <w:divsChild>
                                        <w:div w:id="1151211775">
                                          <w:marLeft w:val="0"/>
                                          <w:marRight w:val="0"/>
                                          <w:marTop w:val="0"/>
                                          <w:marBottom w:val="0"/>
                                          <w:divBdr>
                                            <w:top w:val="none" w:sz="0" w:space="0" w:color="auto"/>
                                            <w:left w:val="none" w:sz="0" w:space="0" w:color="auto"/>
                                            <w:bottom w:val="none" w:sz="0" w:space="0" w:color="auto"/>
                                            <w:right w:val="none" w:sz="0" w:space="0" w:color="auto"/>
                                          </w:divBdr>
                                          <w:divsChild>
                                            <w:div w:id="188475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131941">
                                      <w:marLeft w:val="0"/>
                                      <w:marRight w:val="0"/>
                                      <w:marTop w:val="0"/>
                                      <w:marBottom w:val="0"/>
                                      <w:divBdr>
                                        <w:top w:val="none" w:sz="0" w:space="0" w:color="auto"/>
                                        <w:left w:val="none" w:sz="0" w:space="0" w:color="auto"/>
                                        <w:bottom w:val="none" w:sz="0" w:space="0" w:color="auto"/>
                                        <w:right w:val="none" w:sz="0" w:space="0" w:color="auto"/>
                                      </w:divBdr>
                                      <w:divsChild>
                                        <w:div w:id="195968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3793215">
          <w:marLeft w:val="0"/>
          <w:marRight w:val="0"/>
          <w:marTop w:val="0"/>
          <w:marBottom w:val="0"/>
          <w:divBdr>
            <w:top w:val="none" w:sz="0" w:space="0" w:color="auto"/>
            <w:left w:val="none" w:sz="0" w:space="0" w:color="auto"/>
            <w:bottom w:val="none" w:sz="0" w:space="0" w:color="auto"/>
            <w:right w:val="none" w:sz="0" w:space="0" w:color="auto"/>
          </w:divBdr>
          <w:divsChild>
            <w:div w:id="888340490">
              <w:marLeft w:val="0"/>
              <w:marRight w:val="0"/>
              <w:marTop w:val="0"/>
              <w:marBottom w:val="0"/>
              <w:divBdr>
                <w:top w:val="none" w:sz="0" w:space="0" w:color="auto"/>
                <w:left w:val="none" w:sz="0" w:space="0" w:color="auto"/>
                <w:bottom w:val="none" w:sz="0" w:space="0" w:color="auto"/>
                <w:right w:val="none" w:sz="0" w:space="0" w:color="auto"/>
              </w:divBdr>
              <w:divsChild>
                <w:div w:id="689911285">
                  <w:marLeft w:val="0"/>
                  <w:marRight w:val="0"/>
                  <w:marTop w:val="0"/>
                  <w:marBottom w:val="0"/>
                  <w:divBdr>
                    <w:top w:val="none" w:sz="0" w:space="0" w:color="auto"/>
                    <w:left w:val="none" w:sz="0" w:space="0" w:color="auto"/>
                    <w:bottom w:val="none" w:sz="0" w:space="0" w:color="auto"/>
                    <w:right w:val="none" w:sz="0" w:space="0" w:color="auto"/>
                  </w:divBdr>
                  <w:divsChild>
                    <w:div w:id="2115248585">
                      <w:marLeft w:val="0"/>
                      <w:marRight w:val="0"/>
                      <w:marTop w:val="0"/>
                      <w:marBottom w:val="0"/>
                      <w:divBdr>
                        <w:top w:val="none" w:sz="0" w:space="0" w:color="auto"/>
                        <w:left w:val="none" w:sz="0" w:space="0" w:color="auto"/>
                        <w:bottom w:val="none" w:sz="0" w:space="0" w:color="auto"/>
                        <w:right w:val="none" w:sz="0" w:space="0" w:color="auto"/>
                      </w:divBdr>
                      <w:divsChild>
                        <w:div w:id="2062820738">
                          <w:marLeft w:val="0"/>
                          <w:marRight w:val="0"/>
                          <w:marTop w:val="0"/>
                          <w:marBottom w:val="0"/>
                          <w:divBdr>
                            <w:top w:val="none" w:sz="0" w:space="0" w:color="auto"/>
                            <w:left w:val="none" w:sz="0" w:space="0" w:color="auto"/>
                            <w:bottom w:val="none" w:sz="0" w:space="0" w:color="auto"/>
                            <w:right w:val="none" w:sz="0" w:space="0" w:color="auto"/>
                          </w:divBdr>
                          <w:divsChild>
                            <w:div w:id="1488939869">
                              <w:marLeft w:val="0"/>
                              <w:marRight w:val="0"/>
                              <w:marTop w:val="0"/>
                              <w:marBottom w:val="0"/>
                              <w:divBdr>
                                <w:top w:val="none" w:sz="0" w:space="0" w:color="auto"/>
                                <w:left w:val="none" w:sz="0" w:space="0" w:color="auto"/>
                                <w:bottom w:val="none" w:sz="0" w:space="0" w:color="auto"/>
                                <w:right w:val="none" w:sz="0" w:space="0" w:color="auto"/>
                              </w:divBdr>
                              <w:divsChild>
                                <w:div w:id="83468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163476">
                  <w:marLeft w:val="0"/>
                  <w:marRight w:val="0"/>
                  <w:marTop w:val="0"/>
                  <w:marBottom w:val="0"/>
                  <w:divBdr>
                    <w:top w:val="none" w:sz="0" w:space="0" w:color="auto"/>
                    <w:left w:val="none" w:sz="0" w:space="0" w:color="auto"/>
                    <w:bottom w:val="none" w:sz="0" w:space="0" w:color="auto"/>
                    <w:right w:val="none" w:sz="0" w:space="0" w:color="auto"/>
                  </w:divBdr>
                  <w:divsChild>
                    <w:div w:id="1509250856">
                      <w:marLeft w:val="0"/>
                      <w:marRight w:val="0"/>
                      <w:marTop w:val="0"/>
                      <w:marBottom w:val="0"/>
                      <w:divBdr>
                        <w:top w:val="none" w:sz="0" w:space="0" w:color="auto"/>
                        <w:left w:val="none" w:sz="0" w:space="0" w:color="auto"/>
                        <w:bottom w:val="none" w:sz="0" w:space="0" w:color="auto"/>
                        <w:right w:val="none" w:sz="0" w:space="0" w:color="auto"/>
                      </w:divBdr>
                      <w:divsChild>
                        <w:div w:id="795221270">
                          <w:marLeft w:val="0"/>
                          <w:marRight w:val="0"/>
                          <w:marTop w:val="0"/>
                          <w:marBottom w:val="0"/>
                          <w:divBdr>
                            <w:top w:val="none" w:sz="0" w:space="0" w:color="auto"/>
                            <w:left w:val="none" w:sz="0" w:space="0" w:color="auto"/>
                            <w:bottom w:val="none" w:sz="0" w:space="0" w:color="auto"/>
                            <w:right w:val="none" w:sz="0" w:space="0" w:color="auto"/>
                          </w:divBdr>
                          <w:divsChild>
                            <w:div w:id="950669524">
                              <w:marLeft w:val="0"/>
                              <w:marRight w:val="0"/>
                              <w:marTop w:val="0"/>
                              <w:marBottom w:val="0"/>
                              <w:divBdr>
                                <w:top w:val="none" w:sz="0" w:space="0" w:color="auto"/>
                                <w:left w:val="none" w:sz="0" w:space="0" w:color="auto"/>
                                <w:bottom w:val="none" w:sz="0" w:space="0" w:color="auto"/>
                                <w:right w:val="none" w:sz="0" w:space="0" w:color="auto"/>
                              </w:divBdr>
                              <w:divsChild>
                                <w:div w:id="1186822007">
                                  <w:marLeft w:val="0"/>
                                  <w:marRight w:val="0"/>
                                  <w:marTop w:val="0"/>
                                  <w:marBottom w:val="0"/>
                                  <w:divBdr>
                                    <w:top w:val="none" w:sz="0" w:space="0" w:color="auto"/>
                                    <w:left w:val="none" w:sz="0" w:space="0" w:color="auto"/>
                                    <w:bottom w:val="none" w:sz="0" w:space="0" w:color="auto"/>
                                    <w:right w:val="none" w:sz="0" w:space="0" w:color="auto"/>
                                  </w:divBdr>
                                  <w:divsChild>
                                    <w:div w:id="57274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5836493">
          <w:marLeft w:val="0"/>
          <w:marRight w:val="0"/>
          <w:marTop w:val="0"/>
          <w:marBottom w:val="0"/>
          <w:divBdr>
            <w:top w:val="none" w:sz="0" w:space="0" w:color="auto"/>
            <w:left w:val="none" w:sz="0" w:space="0" w:color="auto"/>
            <w:bottom w:val="none" w:sz="0" w:space="0" w:color="auto"/>
            <w:right w:val="none" w:sz="0" w:space="0" w:color="auto"/>
          </w:divBdr>
          <w:divsChild>
            <w:div w:id="17775303">
              <w:marLeft w:val="0"/>
              <w:marRight w:val="0"/>
              <w:marTop w:val="0"/>
              <w:marBottom w:val="0"/>
              <w:divBdr>
                <w:top w:val="none" w:sz="0" w:space="0" w:color="auto"/>
                <w:left w:val="none" w:sz="0" w:space="0" w:color="auto"/>
                <w:bottom w:val="none" w:sz="0" w:space="0" w:color="auto"/>
                <w:right w:val="none" w:sz="0" w:space="0" w:color="auto"/>
              </w:divBdr>
              <w:divsChild>
                <w:div w:id="318269741">
                  <w:marLeft w:val="0"/>
                  <w:marRight w:val="0"/>
                  <w:marTop w:val="0"/>
                  <w:marBottom w:val="0"/>
                  <w:divBdr>
                    <w:top w:val="none" w:sz="0" w:space="0" w:color="auto"/>
                    <w:left w:val="none" w:sz="0" w:space="0" w:color="auto"/>
                    <w:bottom w:val="none" w:sz="0" w:space="0" w:color="auto"/>
                    <w:right w:val="none" w:sz="0" w:space="0" w:color="auto"/>
                  </w:divBdr>
                  <w:divsChild>
                    <w:div w:id="823283374">
                      <w:marLeft w:val="0"/>
                      <w:marRight w:val="0"/>
                      <w:marTop w:val="0"/>
                      <w:marBottom w:val="0"/>
                      <w:divBdr>
                        <w:top w:val="none" w:sz="0" w:space="0" w:color="auto"/>
                        <w:left w:val="none" w:sz="0" w:space="0" w:color="auto"/>
                        <w:bottom w:val="none" w:sz="0" w:space="0" w:color="auto"/>
                        <w:right w:val="none" w:sz="0" w:space="0" w:color="auto"/>
                      </w:divBdr>
                      <w:divsChild>
                        <w:div w:id="1184057640">
                          <w:marLeft w:val="0"/>
                          <w:marRight w:val="0"/>
                          <w:marTop w:val="0"/>
                          <w:marBottom w:val="0"/>
                          <w:divBdr>
                            <w:top w:val="none" w:sz="0" w:space="0" w:color="auto"/>
                            <w:left w:val="none" w:sz="0" w:space="0" w:color="auto"/>
                            <w:bottom w:val="none" w:sz="0" w:space="0" w:color="auto"/>
                            <w:right w:val="none" w:sz="0" w:space="0" w:color="auto"/>
                          </w:divBdr>
                          <w:divsChild>
                            <w:div w:id="1849369908">
                              <w:marLeft w:val="0"/>
                              <w:marRight w:val="0"/>
                              <w:marTop w:val="0"/>
                              <w:marBottom w:val="0"/>
                              <w:divBdr>
                                <w:top w:val="none" w:sz="0" w:space="0" w:color="auto"/>
                                <w:left w:val="none" w:sz="0" w:space="0" w:color="auto"/>
                                <w:bottom w:val="none" w:sz="0" w:space="0" w:color="auto"/>
                                <w:right w:val="none" w:sz="0" w:space="0" w:color="auto"/>
                              </w:divBdr>
                              <w:divsChild>
                                <w:div w:id="550534903">
                                  <w:marLeft w:val="0"/>
                                  <w:marRight w:val="0"/>
                                  <w:marTop w:val="0"/>
                                  <w:marBottom w:val="0"/>
                                  <w:divBdr>
                                    <w:top w:val="none" w:sz="0" w:space="0" w:color="auto"/>
                                    <w:left w:val="none" w:sz="0" w:space="0" w:color="auto"/>
                                    <w:bottom w:val="none" w:sz="0" w:space="0" w:color="auto"/>
                                    <w:right w:val="none" w:sz="0" w:space="0" w:color="auto"/>
                                  </w:divBdr>
                                  <w:divsChild>
                                    <w:div w:id="48720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7347408">
                  <w:marLeft w:val="0"/>
                  <w:marRight w:val="0"/>
                  <w:marTop w:val="0"/>
                  <w:marBottom w:val="0"/>
                  <w:divBdr>
                    <w:top w:val="none" w:sz="0" w:space="0" w:color="auto"/>
                    <w:left w:val="none" w:sz="0" w:space="0" w:color="auto"/>
                    <w:bottom w:val="none" w:sz="0" w:space="0" w:color="auto"/>
                    <w:right w:val="none" w:sz="0" w:space="0" w:color="auto"/>
                  </w:divBdr>
                  <w:divsChild>
                    <w:div w:id="1951664650">
                      <w:marLeft w:val="0"/>
                      <w:marRight w:val="0"/>
                      <w:marTop w:val="0"/>
                      <w:marBottom w:val="0"/>
                      <w:divBdr>
                        <w:top w:val="none" w:sz="0" w:space="0" w:color="auto"/>
                        <w:left w:val="none" w:sz="0" w:space="0" w:color="auto"/>
                        <w:bottom w:val="none" w:sz="0" w:space="0" w:color="auto"/>
                        <w:right w:val="none" w:sz="0" w:space="0" w:color="auto"/>
                      </w:divBdr>
                      <w:divsChild>
                        <w:div w:id="1617366176">
                          <w:marLeft w:val="0"/>
                          <w:marRight w:val="0"/>
                          <w:marTop w:val="0"/>
                          <w:marBottom w:val="0"/>
                          <w:divBdr>
                            <w:top w:val="none" w:sz="0" w:space="0" w:color="auto"/>
                            <w:left w:val="none" w:sz="0" w:space="0" w:color="auto"/>
                            <w:bottom w:val="none" w:sz="0" w:space="0" w:color="auto"/>
                            <w:right w:val="none" w:sz="0" w:space="0" w:color="auto"/>
                          </w:divBdr>
                          <w:divsChild>
                            <w:div w:id="391971909">
                              <w:marLeft w:val="0"/>
                              <w:marRight w:val="0"/>
                              <w:marTop w:val="0"/>
                              <w:marBottom w:val="0"/>
                              <w:divBdr>
                                <w:top w:val="none" w:sz="0" w:space="0" w:color="auto"/>
                                <w:left w:val="none" w:sz="0" w:space="0" w:color="auto"/>
                                <w:bottom w:val="none" w:sz="0" w:space="0" w:color="auto"/>
                                <w:right w:val="none" w:sz="0" w:space="0" w:color="auto"/>
                              </w:divBdr>
                              <w:divsChild>
                                <w:div w:id="64089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758191">
          <w:marLeft w:val="0"/>
          <w:marRight w:val="0"/>
          <w:marTop w:val="0"/>
          <w:marBottom w:val="0"/>
          <w:divBdr>
            <w:top w:val="none" w:sz="0" w:space="0" w:color="auto"/>
            <w:left w:val="none" w:sz="0" w:space="0" w:color="auto"/>
            <w:bottom w:val="none" w:sz="0" w:space="0" w:color="auto"/>
            <w:right w:val="none" w:sz="0" w:space="0" w:color="auto"/>
          </w:divBdr>
          <w:divsChild>
            <w:div w:id="1795756954">
              <w:marLeft w:val="0"/>
              <w:marRight w:val="0"/>
              <w:marTop w:val="0"/>
              <w:marBottom w:val="0"/>
              <w:divBdr>
                <w:top w:val="none" w:sz="0" w:space="0" w:color="auto"/>
                <w:left w:val="none" w:sz="0" w:space="0" w:color="auto"/>
                <w:bottom w:val="none" w:sz="0" w:space="0" w:color="auto"/>
                <w:right w:val="none" w:sz="0" w:space="0" w:color="auto"/>
              </w:divBdr>
              <w:divsChild>
                <w:div w:id="550583553">
                  <w:marLeft w:val="0"/>
                  <w:marRight w:val="0"/>
                  <w:marTop w:val="0"/>
                  <w:marBottom w:val="0"/>
                  <w:divBdr>
                    <w:top w:val="none" w:sz="0" w:space="0" w:color="auto"/>
                    <w:left w:val="none" w:sz="0" w:space="0" w:color="auto"/>
                    <w:bottom w:val="none" w:sz="0" w:space="0" w:color="auto"/>
                    <w:right w:val="none" w:sz="0" w:space="0" w:color="auto"/>
                  </w:divBdr>
                  <w:divsChild>
                    <w:div w:id="860052677">
                      <w:marLeft w:val="0"/>
                      <w:marRight w:val="0"/>
                      <w:marTop w:val="0"/>
                      <w:marBottom w:val="0"/>
                      <w:divBdr>
                        <w:top w:val="none" w:sz="0" w:space="0" w:color="auto"/>
                        <w:left w:val="none" w:sz="0" w:space="0" w:color="auto"/>
                        <w:bottom w:val="none" w:sz="0" w:space="0" w:color="auto"/>
                        <w:right w:val="none" w:sz="0" w:space="0" w:color="auto"/>
                      </w:divBdr>
                      <w:divsChild>
                        <w:div w:id="598411576">
                          <w:marLeft w:val="0"/>
                          <w:marRight w:val="0"/>
                          <w:marTop w:val="0"/>
                          <w:marBottom w:val="0"/>
                          <w:divBdr>
                            <w:top w:val="none" w:sz="0" w:space="0" w:color="auto"/>
                            <w:left w:val="none" w:sz="0" w:space="0" w:color="auto"/>
                            <w:bottom w:val="none" w:sz="0" w:space="0" w:color="auto"/>
                            <w:right w:val="none" w:sz="0" w:space="0" w:color="auto"/>
                          </w:divBdr>
                          <w:divsChild>
                            <w:div w:id="213198812">
                              <w:marLeft w:val="0"/>
                              <w:marRight w:val="0"/>
                              <w:marTop w:val="0"/>
                              <w:marBottom w:val="0"/>
                              <w:divBdr>
                                <w:top w:val="none" w:sz="0" w:space="0" w:color="auto"/>
                                <w:left w:val="none" w:sz="0" w:space="0" w:color="auto"/>
                                <w:bottom w:val="none" w:sz="0" w:space="0" w:color="auto"/>
                                <w:right w:val="none" w:sz="0" w:space="0" w:color="auto"/>
                              </w:divBdr>
                              <w:divsChild>
                                <w:div w:id="82539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6148924">
                  <w:marLeft w:val="0"/>
                  <w:marRight w:val="0"/>
                  <w:marTop w:val="0"/>
                  <w:marBottom w:val="0"/>
                  <w:divBdr>
                    <w:top w:val="none" w:sz="0" w:space="0" w:color="auto"/>
                    <w:left w:val="none" w:sz="0" w:space="0" w:color="auto"/>
                    <w:bottom w:val="none" w:sz="0" w:space="0" w:color="auto"/>
                    <w:right w:val="none" w:sz="0" w:space="0" w:color="auto"/>
                  </w:divBdr>
                  <w:divsChild>
                    <w:div w:id="1556548670">
                      <w:marLeft w:val="0"/>
                      <w:marRight w:val="0"/>
                      <w:marTop w:val="0"/>
                      <w:marBottom w:val="0"/>
                      <w:divBdr>
                        <w:top w:val="none" w:sz="0" w:space="0" w:color="auto"/>
                        <w:left w:val="none" w:sz="0" w:space="0" w:color="auto"/>
                        <w:bottom w:val="none" w:sz="0" w:space="0" w:color="auto"/>
                        <w:right w:val="none" w:sz="0" w:space="0" w:color="auto"/>
                      </w:divBdr>
                      <w:divsChild>
                        <w:div w:id="208153198">
                          <w:marLeft w:val="0"/>
                          <w:marRight w:val="0"/>
                          <w:marTop w:val="0"/>
                          <w:marBottom w:val="0"/>
                          <w:divBdr>
                            <w:top w:val="none" w:sz="0" w:space="0" w:color="auto"/>
                            <w:left w:val="none" w:sz="0" w:space="0" w:color="auto"/>
                            <w:bottom w:val="none" w:sz="0" w:space="0" w:color="auto"/>
                            <w:right w:val="none" w:sz="0" w:space="0" w:color="auto"/>
                          </w:divBdr>
                          <w:divsChild>
                            <w:div w:id="1546915918">
                              <w:marLeft w:val="0"/>
                              <w:marRight w:val="0"/>
                              <w:marTop w:val="0"/>
                              <w:marBottom w:val="0"/>
                              <w:divBdr>
                                <w:top w:val="none" w:sz="0" w:space="0" w:color="auto"/>
                                <w:left w:val="none" w:sz="0" w:space="0" w:color="auto"/>
                                <w:bottom w:val="none" w:sz="0" w:space="0" w:color="auto"/>
                                <w:right w:val="none" w:sz="0" w:space="0" w:color="auto"/>
                              </w:divBdr>
                              <w:divsChild>
                                <w:div w:id="1411735151">
                                  <w:marLeft w:val="0"/>
                                  <w:marRight w:val="0"/>
                                  <w:marTop w:val="0"/>
                                  <w:marBottom w:val="0"/>
                                  <w:divBdr>
                                    <w:top w:val="none" w:sz="0" w:space="0" w:color="auto"/>
                                    <w:left w:val="none" w:sz="0" w:space="0" w:color="auto"/>
                                    <w:bottom w:val="none" w:sz="0" w:space="0" w:color="auto"/>
                                    <w:right w:val="none" w:sz="0" w:space="0" w:color="auto"/>
                                  </w:divBdr>
                                  <w:divsChild>
                                    <w:div w:id="175651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132902">
          <w:marLeft w:val="0"/>
          <w:marRight w:val="0"/>
          <w:marTop w:val="0"/>
          <w:marBottom w:val="0"/>
          <w:divBdr>
            <w:top w:val="none" w:sz="0" w:space="0" w:color="auto"/>
            <w:left w:val="none" w:sz="0" w:space="0" w:color="auto"/>
            <w:bottom w:val="none" w:sz="0" w:space="0" w:color="auto"/>
            <w:right w:val="none" w:sz="0" w:space="0" w:color="auto"/>
          </w:divBdr>
          <w:divsChild>
            <w:div w:id="2144224290">
              <w:marLeft w:val="0"/>
              <w:marRight w:val="0"/>
              <w:marTop w:val="0"/>
              <w:marBottom w:val="0"/>
              <w:divBdr>
                <w:top w:val="none" w:sz="0" w:space="0" w:color="auto"/>
                <w:left w:val="none" w:sz="0" w:space="0" w:color="auto"/>
                <w:bottom w:val="none" w:sz="0" w:space="0" w:color="auto"/>
                <w:right w:val="none" w:sz="0" w:space="0" w:color="auto"/>
              </w:divBdr>
              <w:divsChild>
                <w:div w:id="519049000">
                  <w:marLeft w:val="0"/>
                  <w:marRight w:val="0"/>
                  <w:marTop w:val="0"/>
                  <w:marBottom w:val="0"/>
                  <w:divBdr>
                    <w:top w:val="none" w:sz="0" w:space="0" w:color="auto"/>
                    <w:left w:val="none" w:sz="0" w:space="0" w:color="auto"/>
                    <w:bottom w:val="none" w:sz="0" w:space="0" w:color="auto"/>
                    <w:right w:val="none" w:sz="0" w:space="0" w:color="auto"/>
                  </w:divBdr>
                  <w:divsChild>
                    <w:div w:id="1705864831">
                      <w:marLeft w:val="0"/>
                      <w:marRight w:val="0"/>
                      <w:marTop w:val="0"/>
                      <w:marBottom w:val="0"/>
                      <w:divBdr>
                        <w:top w:val="none" w:sz="0" w:space="0" w:color="auto"/>
                        <w:left w:val="none" w:sz="0" w:space="0" w:color="auto"/>
                        <w:bottom w:val="none" w:sz="0" w:space="0" w:color="auto"/>
                        <w:right w:val="none" w:sz="0" w:space="0" w:color="auto"/>
                      </w:divBdr>
                      <w:divsChild>
                        <w:div w:id="1959992194">
                          <w:marLeft w:val="0"/>
                          <w:marRight w:val="0"/>
                          <w:marTop w:val="0"/>
                          <w:marBottom w:val="0"/>
                          <w:divBdr>
                            <w:top w:val="none" w:sz="0" w:space="0" w:color="auto"/>
                            <w:left w:val="none" w:sz="0" w:space="0" w:color="auto"/>
                            <w:bottom w:val="none" w:sz="0" w:space="0" w:color="auto"/>
                            <w:right w:val="none" w:sz="0" w:space="0" w:color="auto"/>
                          </w:divBdr>
                          <w:divsChild>
                            <w:div w:id="20673954">
                              <w:marLeft w:val="0"/>
                              <w:marRight w:val="0"/>
                              <w:marTop w:val="0"/>
                              <w:marBottom w:val="0"/>
                              <w:divBdr>
                                <w:top w:val="none" w:sz="0" w:space="0" w:color="auto"/>
                                <w:left w:val="none" w:sz="0" w:space="0" w:color="auto"/>
                                <w:bottom w:val="none" w:sz="0" w:space="0" w:color="auto"/>
                                <w:right w:val="none" w:sz="0" w:space="0" w:color="auto"/>
                              </w:divBdr>
                              <w:divsChild>
                                <w:div w:id="258873015">
                                  <w:marLeft w:val="0"/>
                                  <w:marRight w:val="0"/>
                                  <w:marTop w:val="0"/>
                                  <w:marBottom w:val="0"/>
                                  <w:divBdr>
                                    <w:top w:val="none" w:sz="0" w:space="0" w:color="auto"/>
                                    <w:left w:val="none" w:sz="0" w:space="0" w:color="auto"/>
                                    <w:bottom w:val="none" w:sz="0" w:space="0" w:color="auto"/>
                                    <w:right w:val="none" w:sz="0" w:space="0" w:color="auto"/>
                                  </w:divBdr>
                                  <w:divsChild>
                                    <w:div w:id="204852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2330692">
                  <w:marLeft w:val="0"/>
                  <w:marRight w:val="0"/>
                  <w:marTop w:val="0"/>
                  <w:marBottom w:val="0"/>
                  <w:divBdr>
                    <w:top w:val="none" w:sz="0" w:space="0" w:color="auto"/>
                    <w:left w:val="none" w:sz="0" w:space="0" w:color="auto"/>
                    <w:bottom w:val="none" w:sz="0" w:space="0" w:color="auto"/>
                    <w:right w:val="none" w:sz="0" w:space="0" w:color="auto"/>
                  </w:divBdr>
                  <w:divsChild>
                    <w:div w:id="1772892890">
                      <w:marLeft w:val="0"/>
                      <w:marRight w:val="0"/>
                      <w:marTop w:val="0"/>
                      <w:marBottom w:val="0"/>
                      <w:divBdr>
                        <w:top w:val="none" w:sz="0" w:space="0" w:color="auto"/>
                        <w:left w:val="none" w:sz="0" w:space="0" w:color="auto"/>
                        <w:bottom w:val="none" w:sz="0" w:space="0" w:color="auto"/>
                        <w:right w:val="none" w:sz="0" w:space="0" w:color="auto"/>
                      </w:divBdr>
                      <w:divsChild>
                        <w:div w:id="1609266394">
                          <w:marLeft w:val="0"/>
                          <w:marRight w:val="0"/>
                          <w:marTop w:val="0"/>
                          <w:marBottom w:val="0"/>
                          <w:divBdr>
                            <w:top w:val="none" w:sz="0" w:space="0" w:color="auto"/>
                            <w:left w:val="none" w:sz="0" w:space="0" w:color="auto"/>
                            <w:bottom w:val="none" w:sz="0" w:space="0" w:color="auto"/>
                            <w:right w:val="none" w:sz="0" w:space="0" w:color="auto"/>
                          </w:divBdr>
                          <w:divsChild>
                            <w:div w:id="1955601496">
                              <w:marLeft w:val="0"/>
                              <w:marRight w:val="0"/>
                              <w:marTop w:val="0"/>
                              <w:marBottom w:val="0"/>
                              <w:divBdr>
                                <w:top w:val="none" w:sz="0" w:space="0" w:color="auto"/>
                                <w:left w:val="none" w:sz="0" w:space="0" w:color="auto"/>
                                <w:bottom w:val="none" w:sz="0" w:space="0" w:color="auto"/>
                                <w:right w:val="none" w:sz="0" w:space="0" w:color="auto"/>
                              </w:divBdr>
                              <w:divsChild>
                                <w:div w:id="2537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402035">
          <w:marLeft w:val="0"/>
          <w:marRight w:val="0"/>
          <w:marTop w:val="0"/>
          <w:marBottom w:val="0"/>
          <w:divBdr>
            <w:top w:val="none" w:sz="0" w:space="0" w:color="auto"/>
            <w:left w:val="none" w:sz="0" w:space="0" w:color="auto"/>
            <w:bottom w:val="none" w:sz="0" w:space="0" w:color="auto"/>
            <w:right w:val="none" w:sz="0" w:space="0" w:color="auto"/>
          </w:divBdr>
          <w:divsChild>
            <w:div w:id="1872574000">
              <w:marLeft w:val="0"/>
              <w:marRight w:val="0"/>
              <w:marTop w:val="0"/>
              <w:marBottom w:val="0"/>
              <w:divBdr>
                <w:top w:val="none" w:sz="0" w:space="0" w:color="auto"/>
                <w:left w:val="none" w:sz="0" w:space="0" w:color="auto"/>
                <w:bottom w:val="none" w:sz="0" w:space="0" w:color="auto"/>
                <w:right w:val="none" w:sz="0" w:space="0" w:color="auto"/>
              </w:divBdr>
              <w:divsChild>
                <w:div w:id="407574989">
                  <w:marLeft w:val="0"/>
                  <w:marRight w:val="0"/>
                  <w:marTop w:val="0"/>
                  <w:marBottom w:val="0"/>
                  <w:divBdr>
                    <w:top w:val="none" w:sz="0" w:space="0" w:color="auto"/>
                    <w:left w:val="none" w:sz="0" w:space="0" w:color="auto"/>
                    <w:bottom w:val="none" w:sz="0" w:space="0" w:color="auto"/>
                    <w:right w:val="none" w:sz="0" w:space="0" w:color="auto"/>
                  </w:divBdr>
                  <w:divsChild>
                    <w:div w:id="510141273">
                      <w:marLeft w:val="0"/>
                      <w:marRight w:val="0"/>
                      <w:marTop w:val="0"/>
                      <w:marBottom w:val="0"/>
                      <w:divBdr>
                        <w:top w:val="none" w:sz="0" w:space="0" w:color="auto"/>
                        <w:left w:val="none" w:sz="0" w:space="0" w:color="auto"/>
                        <w:bottom w:val="none" w:sz="0" w:space="0" w:color="auto"/>
                        <w:right w:val="none" w:sz="0" w:space="0" w:color="auto"/>
                      </w:divBdr>
                      <w:divsChild>
                        <w:div w:id="1806660173">
                          <w:marLeft w:val="0"/>
                          <w:marRight w:val="0"/>
                          <w:marTop w:val="0"/>
                          <w:marBottom w:val="0"/>
                          <w:divBdr>
                            <w:top w:val="none" w:sz="0" w:space="0" w:color="auto"/>
                            <w:left w:val="none" w:sz="0" w:space="0" w:color="auto"/>
                            <w:bottom w:val="none" w:sz="0" w:space="0" w:color="auto"/>
                            <w:right w:val="none" w:sz="0" w:space="0" w:color="auto"/>
                          </w:divBdr>
                          <w:divsChild>
                            <w:div w:id="1473987888">
                              <w:marLeft w:val="0"/>
                              <w:marRight w:val="0"/>
                              <w:marTop w:val="0"/>
                              <w:marBottom w:val="0"/>
                              <w:divBdr>
                                <w:top w:val="none" w:sz="0" w:space="0" w:color="auto"/>
                                <w:left w:val="none" w:sz="0" w:space="0" w:color="auto"/>
                                <w:bottom w:val="none" w:sz="0" w:space="0" w:color="auto"/>
                                <w:right w:val="none" w:sz="0" w:space="0" w:color="auto"/>
                              </w:divBdr>
                              <w:divsChild>
                                <w:div w:id="207228454">
                                  <w:marLeft w:val="0"/>
                                  <w:marRight w:val="0"/>
                                  <w:marTop w:val="0"/>
                                  <w:marBottom w:val="0"/>
                                  <w:divBdr>
                                    <w:top w:val="none" w:sz="0" w:space="0" w:color="auto"/>
                                    <w:left w:val="none" w:sz="0" w:space="0" w:color="auto"/>
                                    <w:bottom w:val="none" w:sz="0" w:space="0" w:color="auto"/>
                                    <w:right w:val="none" w:sz="0" w:space="0" w:color="auto"/>
                                  </w:divBdr>
                                  <w:divsChild>
                                    <w:div w:id="874776460">
                                      <w:marLeft w:val="0"/>
                                      <w:marRight w:val="0"/>
                                      <w:marTop w:val="0"/>
                                      <w:marBottom w:val="0"/>
                                      <w:divBdr>
                                        <w:top w:val="none" w:sz="0" w:space="0" w:color="auto"/>
                                        <w:left w:val="none" w:sz="0" w:space="0" w:color="auto"/>
                                        <w:bottom w:val="none" w:sz="0" w:space="0" w:color="auto"/>
                                        <w:right w:val="none" w:sz="0" w:space="0" w:color="auto"/>
                                      </w:divBdr>
                                      <w:divsChild>
                                        <w:div w:id="174807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5732437">
          <w:marLeft w:val="0"/>
          <w:marRight w:val="0"/>
          <w:marTop w:val="0"/>
          <w:marBottom w:val="0"/>
          <w:divBdr>
            <w:top w:val="none" w:sz="0" w:space="0" w:color="auto"/>
            <w:left w:val="none" w:sz="0" w:space="0" w:color="auto"/>
            <w:bottom w:val="none" w:sz="0" w:space="0" w:color="auto"/>
            <w:right w:val="none" w:sz="0" w:space="0" w:color="auto"/>
          </w:divBdr>
          <w:divsChild>
            <w:div w:id="1241215027">
              <w:marLeft w:val="0"/>
              <w:marRight w:val="0"/>
              <w:marTop w:val="0"/>
              <w:marBottom w:val="0"/>
              <w:divBdr>
                <w:top w:val="none" w:sz="0" w:space="0" w:color="auto"/>
                <w:left w:val="none" w:sz="0" w:space="0" w:color="auto"/>
                <w:bottom w:val="none" w:sz="0" w:space="0" w:color="auto"/>
                <w:right w:val="none" w:sz="0" w:space="0" w:color="auto"/>
              </w:divBdr>
              <w:divsChild>
                <w:div w:id="399208821">
                  <w:marLeft w:val="0"/>
                  <w:marRight w:val="0"/>
                  <w:marTop w:val="0"/>
                  <w:marBottom w:val="0"/>
                  <w:divBdr>
                    <w:top w:val="none" w:sz="0" w:space="0" w:color="auto"/>
                    <w:left w:val="none" w:sz="0" w:space="0" w:color="auto"/>
                    <w:bottom w:val="none" w:sz="0" w:space="0" w:color="auto"/>
                    <w:right w:val="none" w:sz="0" w:space="0" w:color="auto"/>
                  </w:divBdr>
                  <w:divsChild>
                    <w:div w:id="315425843">
                      <w:marLeft w:val="0"/>
                      <w:marRight w:val="0"/>
                      <w:marTop w:val="0"/>
                      <w:marBottom w:val="0"/>
                      <w:divBdr>
                        <w:top w:val="none" w:sz="0" w:space="0" w:color="auto"/>
                        <w:left w:val="none" w:sz="0" w:space="0" w:color="auto"/>
                        <w:bottom w:val="none" w:sz="0" w:space="0" w:color="auto"/>
                        <w:right w:val="none" w:sz="0" w:space="0" w:color="auto"/>
                      </w:divBdr>
                      <w:divsChild>
                        <w:div w:id="477575883">
                          <w:marLeft w:val="0"/>
                          <w:marRight w:val="0"/>
                          <w:marTop w:val="0"/>
                          <w:marBottom w:val="0"/>
                          <w:divBdr>
                            <w:top w:val="none" w:sz="0" w:space="0" w:color="auto"/>
                            <w:left w:val="none" w:sz="0" w:space="0" w:color="auto"/>
                            <w:bottom w:val="none" w:sz="0" w:space="0" w:color="auto"/>
                            <w:right w:val="none" w:sz="0" w:space="0" w:color="auto"/>
                          </w:divBdr>
                          <w:divsChild>
                            <w:div w:id="1868373462">
                              <w:marLeft w:val="0"/>
                              <w:marRight w:val="0"/>
                              <w:marTop w:val="0"/>
                              <w:marBottom w:val="0"/>
                              <w:divBdr>
                                <w:top w:val="none" w:sz="0" w:space="0" w:color="auto"/>
                                <w:left w:val="none" w:sz="0" w:space="0" w:color="auto"/>
                                <w:bottom w:val="none" w:sz="0" w:space="0" w:color="auto"/>
                                <w:right w:val="none" w:sz="0" w:space="0" w:color="auto"/>
                              </w:divBdr>
                              <w:divsChild>
                                <w:div w:id="1402480682">
                                  <w:marLeft w:val="0"/>
                                  <w:marRight w:val="0"/>
                                  <w:marTop w:val="0"/>
                                  <w:marBottom w:val="0"/>
                                  <w:divBdr>
                                    <w:top w:val="none" w:sz="0" w:space="0" w:color="auto"/>
                                    <w:left w:val="none" w:sz="0" w:space="0" w:color="auto"/>
                                    <w:bottom w:val="none" w:sz="0" w:space="0" w:color="auto"/>
                                    <w:right w:val="none" w:sz="0" w:space="0" w:color="auto"/>
                                  </w:divBdr>
                                  <w:divsChild>
                                    <w:div w:id="133564642">
                                      <w:marLeft w:val="0"/>
                                      <w:marRight w:val="0"/>
                                      <w:marTop w:val="0"/>
                                      <w:marBottom w:val="0"/>
                                      <w:divBdr>
                                        <w:top w:val="none" w:sz="0" w:space="0" w:color="auto"/>
                                        <w:left w:val="none" w:sz="0" w:space="0" w:color="auto"/>
                                        <w:bottom w:val="none" w:sz="0" w:space="0" w:color="auto"/>
                                        <w:right w:val="none" w:sz="0" w:space="0" w:color="auto"/>
                                      </w:divBdr>
                                      <w:divsChild>
                                        <w:div w:id="72171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903857">
          <w:marLeft w:val="0"/>
          <w:marRight w:val="0"/>
          <w:marTop w:val="0"/>
          <w:marBottom w:val="0"/>
          <w:divBdr>
            <w:top w:val="none" w:sz="0" w:space="0" w:color="auto"/>
            <w:left w:val="none" w:sz="0" w:space="0" w:color="auto"/>
            <w:bottom w:val="none" w:sz="0" w:space="0" w:color="auto"/>
            <w:right w:val="none" w:sz="0" w:space="0" w:color="auto"/>
          </w:divBdr>
          <w:divsChild>
            <w:div w:id="987247930">
              <w:marLeft w:val="0"/>
              <w:marRight w:val="0"/>
              <w:marTop w:val="0"/>
              <w:marBottom w:val="0"/>
              <w:divBdr>
                <w:top w:val="none" w:sz="0" w:space="0" w:color="auto"/>
                <w:left w:val="none" w:sz="0" w:space="0" w:color="auto"/>
                <w:bottom w:val="none" w:sz="0" w:space="0" w:color="auto"/>
                <w:right w:val="none" w:sz="0" w:space="0" w:color="auto"/>
              </w:divBdr>
              <w:divsChild>
                <w:div w:id="294606772">
                  <w:marLeft w:val="0"/>
                  <w:marRight w:val="0"/>
                  <w:marTop w:val="0"/>
                  <w:marBottom w:val="0"/>
                  <w:divBdr>
                    <w:top w:val="none" w:sz="0" w:space="0" w:color="auto"/>
                    <w:left w:val="none" w:sz="0" w:space="0" w:color="auto"/>
                    <w:bottom w:val="none" w:sz="0" w:space="0" w:color="auto"/>
                    <w:right w:val="none" w:sz="0" w:space="0" w:color="auto"/>
                  </w:divBdr>
                  <w:divsChild>
                    <w:div w:id="518666201">
                      <w:marLeft w:val="0"/>
                      <w:marRight w:val="0"/>
                      <w:marTop w:val="0"/>
                      <w:marBottom w:val="0"/>
                      <w:divBdr>
                        <w:top w:val="none" w:sz="0" w:space="0" w:color="auto"/>
                        <w:left w:val="none" w:sz="0" w:space="0" w:color="auto"/>
                        <w:bottom w:val="none" w:sz="0" w:space="0" w:color="auto"/>
                        <w:right w:val="none" w:sz="0" w:space="0" w:color="auto"/>
                      </w:divBdr>
                      <w:divsChild>
                        <w:div w:id="280307088">
                          <w:marLeft w:val="0"/>
                          <w:marRight w:val="0"/>
                          <w:marTop w:val="0"/>
                          <w:marBottom w:val="0"/>
                          <w:divBdr>
                            <w:top w:val="none" w:sz="0" w:space="0" w:color="auto"/>
                            <w:left w:val="none" w:sz="0" w:space="0" w:color="auto"/>
                            <w:bottom w:val="none" w:sz="0" w:space="0" w:color="auto"/>
                            <w:right w:val="none" w:sz="0" w:space="0" w:color="auto"/>
                          </w:divBdr>
                          <w:divsChild>
                            <w:div w:id="1407998272">
                              <w:marLeft w:val="0"/>
                              <w:marRight w:val="0"/>
                              <w:marTop w:val="0"/>
                              <w:marBottom w:val="0"/>
                              <w:divBdr>
                                <w:top w:val="none" w:sz="0" w:space="0" w:color="auto"/>
                                <w:left w:val="none" w:sz="0" w:space="0" w:color="auto"/>
                                <w:bottom w:val="none" w:sz="0" w:space="0" w:color="auto"/>
                                <w:right w:val="none" w:sz="0" w:space="0" w:color="auto"/>
                              </w:divBdr>
                              <w:divsChild>
                                <w:div w:id="2065831726">
                                  <w:marLeft w:val="0"/>
                                  <w:marRight w:val="0"/>
                                  <w:marTop w:val="0"/>
                                  <w:marBottom w:val="0"/>
                                  <w:divBdr>
                                    <w:top w:val="none" w:sz="0" w:space="0" w:color="auto"/>
                                    <w:left w:val="none" w:sz="0" w:space="0" w:color="auto"/>
                                    <w:bottom w:val="none" w:sz="0" w:space="0" w:color="auto"/>
                                    <w:right w:val="none" w:sz="0" w:space="0" w:color="auto"/>
                                  </w:divBdr>
                                  <w:divsChild>
                                    <w:div w:id="37501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7707040">
                  <w:marLeft w:val="0"/>
                  <w:marRight w:val="0"/>
                  <w:marTop w:val="0"/>
                  <w:marBottom w:val="0"/>
                  <w:divBdr>
                    <w:top w:val="none" w:sz="0" w:space="0" w:color="auto"/>
                    <w:left w:val="none" w:sz="0" w:space="0" w:color="auto"/>
                    <w:bottom w:val="none" w:sz="0" w:space="0" w:color="auto"/>
                    <w:right w:val="none" w:sz="0" w:space="0" w:color="auto"/>
                  </w:divBdr>
                  <w:divsChild>
                    <w:div w:id="824977055">
                      <w:marLeft w:val="0"/>
                      <w:marRight w:val="0"/>
                      <w:marTop w:val="0"/>
                      <w:marBottom w:val="0"/>
                      <w:divBdr>
                        <w:top w:val="none" w:sz="0" w:space="0" w:color="auto"/>
                        <w:left w:val="none" w:sz="0" w:space="0" w:color="auto"/>
                        <w:bottom w:val="none" w:sz="0" w:space="0" w:color="auto"/>
                        <w:right w:val="none" w:sz="0" w:space="0" w:color="auto"/>
                      </w:divBdr>
                      <w:divsChild>
                        <w:div w:id="1145467983">
                          <w:marLeft w:val="0"/>
                          <w:marRight w:val="0"/>
                          <w:marTop w:val="0"/>
                          <w:marBottom w:val="0"/>
                          <w:divBdr>
                            <w:top w:val="none" w:sz="0" w:space="0" w:color="auto"/>
                            <w:left w:val="none" w:sz="0" w:space="0" w:color="auto"/>
                            <w:bottom w:val="none" w:sz="0" w:space="0" w:color="auto"/>
                            <w:right w:val="none" w:sz="0" w:space="0" w:color="auto"/>
                          </w:divBdr>
                          <w:divsChild>
                            <w:div w:id="1594121868">
                              <w:marLeft w:val="0"/>
                              <w:marRight w:val="0"/>
                              <w:marTop w:val="0"/>
                              <w:marBottom w:val="0"/>
                              <w:divBdr>
                                <w:top w:val="none" w:sz="0" w:space="0" w:color="auto"/>
                                <w:left w:val="none" w:sz="0" w:space="0" w:color="auto"/>
                                <w:bottom w:val="none" w:sz="0" w:space="0" w:color="auto"/>
                                <w:right w:val="none" w:sz="0" w:space="0" w:color="auto"/>
                              </w:divBdr>
                              <w:divsChild>
                                <w:div w:id="91396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8741957">
          <w:marLeft w:val="0"/>
          <w:marRight w:val="0"/>
          <w:marTop w:val="0"/>
          <w:marBottom w:val="0"/>
          <w:divBdr>
            <w:top w:val="none" w:sz="0" w:space="0" w:color="auto"/>
            <w:left w:val="none" w:sz="0" w:space="0" w:color="auto"/>
            <w:bottom w:val="none" w:sz="0" w:space="0" w:color="auto"/>
            <w:right w:val="none" w:sz="0" w:space="0" w:color="auto"/>
          </w:divBdr>
          <w:divsChild>
            <w:div w:id="947352857">
              <w:marLeft w:val="0"/>
              <w:marRight w:val="0"/>
              <w:marTop w:val="0"/>
              <w:marBottom w:val="0"/>
              <w:divBdr>
                <w:top w:val="none" w:sz="0" w:space="0" w:color="auto"/>
                <w:left w:val="none" w:sz="0" w:space="0" w:color="auto"/>
                <w:bottom w:val="none" w:sz="0" w:space="0" w:color="auto"/>
                <w:right w:val="none" w:sz="0" w:space="0" w:color="auto"/>
              </w:divBdr>
              <w:divsChild>
                <w:div w:id="800540231">
                  <w:marLeft w:val="0"/>
                  <w:marRight w:val="0"/>
                  <w:marTop w:val="0"/>
                  <w:marBottom w:val="0"/>
                  <w:divBdr>
                    <w:top w:val="none" w:sz="0" w:space="0" w:color="auto"/>
                    <w:left w:val="none" w:sz="0" w:space="0" w:color="auto"/>
                    <w:bottom w:val="none" w:sz="0" w:space="0" w:color="auto"/>
                    <w:right w:val="none" w:sz="0" w:space="0" w:color="auto"/>
                  </w:divBdr>
                  <w:divsChild>
                    <w:div w:id="141047536">
                      <w:marLeft w:val="0"/>
                      <w:marRight w:val="0"/>
                      <w:marTop w:val="0"/>
                      <w:marBottom w:val="0"/>
                      <w:divBdr>
                        <w:top w:val="none" w:sz="0" w:space="0" w:color="auto"/>
                        <w:left w:val="none" w:sz="0" w:space="0" w:color="auto"/>
                        <w:bottom w:val="none" w:sz="0" w:space="0" w:color="auto"/>
                        <w:right w:val="none" w:sz="0" w:space="0" w:color="auto"/>
                      </w:divBdr>
                      <w:divsChild>
                        <w:div w:id="379403592">
                          <w:marLeft w:val="0"/>
                          <w:marRight w:val="0"/>
                          <w:marTop w:val="0"/>
                          <w:marBottom w:val="0"/>
                          <w:divBdr>
                            <w:top w:val="none" w:sz="0" w:space="0" w:color="auto"/>
                            <w:left w:val="none" w:sz="0" w:space="0" w:color="auto"/>
                            <w:bottom w:val="none" w:sz="0" w:space="0" w:color="auto"/>
                            <w:right w:val="none" w:sz="0" w:space="0" w:color="auto"/>
                          </w:divBdr>
                          <w:divsChild>
                            <w:div w:id="1042359836">
                              <w:marLeft w:val="0"/>
                              <w:marRight w:val="0"/>
                              <w:marTop w:val="0"/>
                              <w:marBottom w:val="0"/>
                              <w:divBdr>
                                <w:top w:val="none" w:sz="0" w:space="0" w:color="auto"/>
                                <w:left w:val="none" w:sz="0" w:space="0" w:color="auto"/>
                                <w:bottom w:val="none" w:sz="0" w:space="0" w:color="auto"/>
                                <w:right w:val="none" w:sz="0" w:space="0" w:color="auto"/>
                              </w:divBdr>
                              <w:divsChild>
                                <w:div w:id="1583367538">
                                  <w:marLeft w:val="0"/>
                                  <w:marRight w:val="0"/>
                                  <w:marTop w:val="0"/>
                                  <w:marBottom w:val="0"/>
                                  <w:divBdr>
                                    <w:top w:val="none" w:sz="0" w:space="0" w:color="auto"/>
                                    <w:left w:val="none" w:sz="0" w:space="0" w:color="auto"/>
                                    <w:bottom w:val="none" w:sz="0" w:space="0" w:color="auto"/>
                                    <w:right w:val="none" w:sz="0" w:space="0" w:color="auto"/>
                                  </w:divBdr>
                                  <w:divsChild>
                                    <w:div w:id="892354180">
                                      <w:marLeft w:val="0"/>
                                      <w:marRight w:val="0"/>
                                      <w:marTop w:val="0"/>
                                      <w:marBottom w:val="0"/>
                                      <w:divBdr>
                                        <w:top w:val="none" w:sz="0" w:space="0" w:color="auto"/>
                                        <w:left w:val="none" w:sz="0" w:space="0" w:color="auto"/>
                                        <w:bottom w:val="none" w:sz="0" w:space="0" w:color="auto"/>
                                        <w:right w:val="none" w:sz="0" w:space="0" w:color="auto"/>
                                      </w:divBdr>
                                      <w:divsChild>
                                        <w:div w:id="145818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654295">
          <w:marLeft w:val="0"/>
          <w:marRight w:val="0"/>
          <w:marTop w:val="0"/>
          <w:marBottom w:val="0"/>
          <w:divBdr>
            <w:top w:val="none" w:sz="0" w:space="0" w:color="auto"/>
            <w:left w:val="none" w:sz="0" w:space="0" w:color="auto"/>
            <w:bottom w:val="none" w:sz="0" w:space="0" w:color="auto"/>
            <w:right w:val="none" w:sz="0" w:space="0" w:color="auto"/>
          </w:divBdr>
          <w:divsChild>
            <w:div w:id="54592515">
              <w:marLeft w:val="0"/>
              <w:marRight w:val="0"/>
              <w:marTop w:val="0"/>
              <w:marBottom w:val="0"/>
              <w:divBdr>
                <w:top w:val="none" w:sz="0" w:space="0" w:color="auto"/>
                <w:left w:val="none" w:sz="0" w:space="0" w:color="auto"/>
                <w:bottom w:val="none" w:sz="0" w:space="0" w:color="auto"/>
                <w:right w:val="none" w:sz="0" w:space="0" w:color="auto"/>
              </w:divBdr>
              <w:divsChild>
                <w:div w:id="647515115">
                  <w:marLeft w:val="0"/>
                  <w:marRight w:val="0"/>
                  <w:marTop w:val="0"/>
                  <w:marBottom w:val="0"/>
                  <w:divBdr>
                    <w:top w:val="none" w:sz="0" w:space="0" w:color="auto"/>
                    <w:left w:val="none" w:sz="0" w:space="0" w:color="auto"/>
                    <w:bottom w:val="none" w:sz="0" w:space="0" w:color="auto"/>
                    <w:right w:val="none" w:sz="0" w:space="0" w:color="auto"/>
                  </w:divBdr>
                  <w:divsChild>
                    <w:div w:id="691078148">
                      <w:marLeft w:val="0"/>
                      <w:marRight w:val="0"/>
                      <w:marTop w:val="0"/>
                      <w:marBottom w:val="0"/>
                      <w:divBdr>
                        <w:top w:val="none" w:sz="0" w:space="0" w:color="auto"/>
                        <w:left w:val="none" w:sz="0" w:space="0" w:color="auto"/>
                        <w:bottom w:val="none" w:sz="0" w:space="0" w:color="auto"/>
                        <w:right w:val="none" w:sz="0" w:space="0" w:color="auto"/>
                      </w:divBdr>
                      <w:divsChild>
                        <w:div w:id="850219915">
                          <w:marLeft w:val="0"/>
                          <w:marRight w:val="0"/>
                          <w:marTop w:val="0"/>
                          <w:marBottom w:val="0"/>
                          <w:divBdr>
                            <w:top w:val="none" w:sz="0" w:space="0" w:color="auto"/>
                            <w:left w:val="none" w:sz="0" w:space="0" w:color="auto"/>
                            <w:bottom w:val="none" w:sz="0" w:space="0" w:color="auto"/>
                            <w:right w:val="none" w:sz="0" w:space="0" w:color="auto"/>
                          </w:divBdr>
                          <w:divsChild>
                            <w:div w:id="1868130553">
                              <w:marLeft w:val="0"/>
                              <w:marRight w:val="0"/>
                              <w:marTop w:val="0"/>
                              <w:marBottom w:val="0"/>
                              <w:divBdr>
                                <w:top w:val="none" w:sz="0" w:space="0" w:color="auto"/>
                                <w:left w:val="none" w:sz="0" w:space="0" w:color="auto"/>
                                <w:bottom w:val="none" w:sz="0" w:space="0" w:color="auto"/>
                                <w:right w:val="none" w:sz="0" w:space="0" w:color="auto"/>
                              </w:divBdr>
                              <w:divsChild>
                                <w:div w:id="2016036682">
                                  <w:marLeft w:val="0"/>
                                  <w:marRight w:val="0"/>
                                  <w:marTop w:val="0"/>
                                  <w:marBottom w:val="0"/>
                                  <w:divBdr>
                                    <w:top w:val="none" w:sz="0" w:space="0" w:color="auto"/>
                                    <w:left w:val="none" w:sz="0" w:space="0" w:color="auto"/>
                                    <w:bottom w:val="none" w:sz="0" w:space="0" w:color="auto"/>
                                    <w:right w:val="none" w:sz="0" w:space="0" w:color="auto"/>
                                  </w:divBdr>
                                  <w:divsChild>
                                    <w:div w:id="1915579903">
                                      <w:marLeft w:val="0"/>
                                      <w:marRight w:val="0"/>
                                      <w:marTop w:val="0"/>
                                      <w:marBottom w:val="0"/>
                                      <w:divBdr>
                                        <w:top w:val="none" w:sz="0" w:space="0" w:color="auto"/>
                                        <w:left w:val="none" w:sz="0" w:space="0" w:color="auto"/>
                                        <w:bottom w:val="none" w:sz="0" w:space="0" w:color="auto"/>
                                        <w:right w:val="none" w:sz="0" w:space="0" w:color="auto"/>
                                      </w:divBdr>
                                      <w:divsChild>
                                        <w:div w:id="38399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548541">
          <w:marLeft w:val="0"/>
          <w:marRight w:val="0"/>
          <w:marTop w:val="0"/>
          <w:marBottom w:val="0"/>
          <w:divBdr>
            <w:top w:val="none" w:sz="0" w:space="0" w:color="auto"/>
            <w:left w:val="none" w:sz="0" w:space="0" w:color="auto"/>
            <w:bottom w:val="none" w:sz="0" w:space="0" w:color="auto"/>
            <w:right w:val="none" w:sz="0" w:space="0" w:color="auto"/>
          </w:divBdr>
          <w:divsChild>
            <w:div w:id="30764426">
              <w:marLeft w:val="0"/>
              <w:marRight w:val="0"/>
              <w:marTop w:val="0"/>
              <w:marBottom w:val="0"/>
              <w:divBdr>
                <w:top w:val="none" w:sz="0" w:space="0" w:color="auto"/>
                <w:left w:val="none" w:sz="0" w:space="0" w:color="auto"/>
                <w:bottom w:val="none" w:sz="0" w:space="0" w:color="auto"/>
                <w:right w:val="none" w:sz="0" w:space="0" w:color="auto"/>
              </w:divBdr>
              <w:divsChild>
                <w:div w:id="1251162283">
                  <w:marLeft w:val="0"/>
                  <w:marRight w:val="0"/>
                  <w:marTop w:val="0"/>
                  <w:marBottom w:val="0"/>
                  <w:divBdr>
                    <w:top w:val="none" w:sz="0" w:space="0" w:color="auto"/>
                    <w:left w:val="none" w:sz="0" w:space="0" w:color="auto"/>
                    <w:bottom w:val="none" w:sz="0" w:space="0" w:color="auto"/>
                    <w:right w:val="none" w:sz="0" w:space="0" w:color="auto"/>
                  </w:divBdr>
                  <w:divsChild>
                    <w:div w:id="2071688923">
                      <w:marLeft w:val="0"/>
                      <w:marRight w:val="0"/>
                      <w:marTop w:val="0"/>
                      <w:marBottom w:val="0"/>
                      <w:divBdr>
                        <w:top w:val="none" w:sz="0" w:space="0" w:color="auto"/>
                        <w:left w:val="none" w:sz="0" w:space="0" w:color="auto"/>
                        <w:bottom w:val="none" w:sz="0" w:space="0" w:color="auto"/>
                        <w:right w:val="none" w:sz="0" w:space="0" w:color="auto"/>
                      </w:divBdr>
                      <w:divsChild>
                        <w:div w:id="516971506">
                          <w:marLeft w:val="0"/>
                          <w:marRight w:val="0"/>
                          <w:marTop w:val="0"/>
                          <w:marBottom w:val="0"/>
                          <w:divBdr>
                            <w:top w:val="none" w:sz="0" w:space="0" w:color="auto"/>
                            <w:left w:val="none" w:sz="0" w:space="0" w:color="auto"/>
                            <w:bottom w:val="none" w:sz="0" w:space="0" w:color="auto"/>
                            <w:right w:val="none" w:sz="0" w:space="0" w:color="auto"/>
                          </w:divBdr>
                          <w:divsChild>
                            <w:div w:id="2133160538">
                              <w:marLeft w:val="0"/>
                              <w:marRight w:val="0"/>
                              <w:marTop w:val="0"/>
                              <w:marBottom w:val="0"/>
                              <w:divBdr>
                                <w:top w:val="none" w:sz="0" w:space="0" w:color="auto"/>
                                <w:left w:val="none" w:sz="0" w:space="0" w:color="auto"/>
                                <w:bottom w:val="none" w:sz="0" w:space="0" w:color="auto"/>
                                <w:right w:val="none" w:sz="0" w:space="0" w:color="auto"/>
                              </w:divBdr>
                              <w:divsChild>
                                <w:div w:id="1071972892">
                                  <w:marLeft w:val="0"/>
                                  <w:marRight w:val="0"/>
                                  <w:marTop w:val="0"/>
                                  <w:marBottom w:val="0"/>
                                  <w:divBdr>
                                    <w:top w:val="none" w:sz="0" w:space="0" w:color="auto"/>
                                    <w:left w:val="none" w:sz="0" w:space="0" w:color="auto"/>
                                    <w:bottom w:val="none" w:sz="0" w:space="0" w:color="auto"/>
                                    <w:right w:val="none" w:sz="0" w:space="0" w:color="auto"/>
                                  </w:divBdr>
                                  <w:divsChild>
                                    <w:div w:id="662048447">
                                      <w:marLeft w:val="0"/>
                                      <w:marRight w:val="0"/>
                                      <w:marTop w:val="0"/>
                                      <w:marBottom w:val="0"/>
                                      <w:divBdr>
                                        <w:top w:val="none" w:sz="0" w:space="0" w:color="auto"/>
                                        <w:left w:val="none" w:sz="0" w:space="0" w:color="auto"/>
                                        <w:bottom w:val="none" w:sz="0" w:space="0" w:color="auto"/>
                                        <w:right w:val="none" w:sz="0" w:space="0" w:color="auto"/>
                                      </w:divBdr>
                                      <w:divsChild>
                                        <w:div w:id="145190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213946">
          <w:marLeft w:val="0"/>
          <w:marRight w:val="0"/>
          <w:marTop w:val="0"/>
          <w:marBottom w:val="0"/>
          <w:divBdr>
            <w:top w:val="none" w:sz="0" w:space="0" w:color="auto"/>
            <w:left w:val="none" w:sz="0" w:space="0" w:color="auto"/>
            <w:bottom w:val="none" w:sz="0" w:space="0" w:color="auto"/>
            <w:right w:val="none" w:sz="0" w:space="0" w:color="auto"/>
          </w:divBdr>
          <w:divsChild>
            <w:div w:id="1688016223">
              <w:marLeft w:val="0"/>
              <w:marRight w:val="0"/>
              <w:marTop w:val="0"/>
              <w:marBottom w:val="0"/>
              <w:divBdr>
                <w:top w:val="none" w:sz="0" w:space="0" w:color="auto"/>
                <w:left w:val="none" w:sz="0" w:space="0" w:color="auto"/>
                <w:bottom w:val="none" w:sz="0" w:space="0" w:color="auto"/>
                <w:right w:val="none" w:sz="0" w:space="0" w:color="auto"/>
              </w:divBdr>
              <w:divsChild>
                <w:div w:id="666786144">
                  <w:marLeft w:val="0"/>
                  <w:marRight w:val="0"/>
                  <w:marTop w:val="0"/>
                  <w:marBottom w:val="0"/>
                  <w:divBdr>
                    <w:top w:val="none" w:sz="0" w:space="0" w:color="auto"/>
                    <w:left w:val="none" w:sz="0" w:space="0" w:color="auto"/>
                    <w:bottom w:val="none" w:sz="0" w:space="0" w:color="auto"/>
                    <w:right w:val="none" w:sz="0" w:space="0" w:color="auto"/>
                  </w:divBdr>
                  <w:divsChild>
                    <w:div w:id="1329409091">
                      <w:marLeft w:val="0"/>
                      <w:marRight w:val="0"/>
                      <w:marTop w:val="0"/>
                      <w:marBottom w:val="0"/>
                      <w:divBdr>
                        <w:top w:val="none" w:sz="0" w:space="0" w:color="auto"/>
                        <w:left w:val="none" w:sz="0" w:space="0" w:color="auto"/>
                        <w:bottom w:val="none" w:sz="0" w:space="0" w:color="auto"/>
                        <w:right w:val="none" w:sz="0" w:space="0" w:color="auto"/>
                      </w:divBdr>
                      <w:divsChild>
                        <w:div w:id="1985815733">
                          <w:marLeft w:val="0"/>
                          <w:marRight w:val="0"/>
                          <w:marTop w:val="0"/>
                          <w:marBottom w:val="0"/>
                          <w:divBdr>
                            <w:top w:val="none" w:sz="0" w:space="0" w:color="auto"/>
                            <w:left w:val="none" w:sz="0" w:space="0" w:color="auto"/>
                            <w:bottom w:val="none" w:sz="0" w:space="0" w:color="auto"/>
                            <w:right w:val="none" w:sz="0" w:space="0" w:color="auto"/>
                          </w:divBdr>
                          <w:divsChild>
                            <w:div w:id="333149085">
                              <w:marLeft w:val="0"/>
                              <w:marRight w:val="0"/>
                              <w:marTop w:val="0"/>
                              <w:marBottom w:val="0"/>
                              <w:divBdr>
                                <w:top w:val="none" w:sz="0" w:space="0" w:color="auto"/>
                                <w:left w:val="none" w:sz="0" w:space="0" w:color="auto"/>
                                <w:bottom w:val="none" w:sz="0" w:space="0" w:color="auto"/>
                                <w:right w:val="none" w:sz="0" w:space="0" w:color="auto"/>
                              </w:divBdr>
                              <w:divsChild>
                                <w:div w:id="1345326205">
                                  <w:marLeft w:val="0"/>
                                  <w:marRight w:val="0"/>
                                  <w:marTop w:val="0"/>
                                  <w:marBottom w:val="0"/>
                                  <w:divBdr>
                                    <w:top w:val="none" w:sz="0" w:space="0" w:color="auto"/>
                                    <w:left w:val="none" w:sz="0" w:space="0" w:color="auto"/>
                                    <w:bottom w:val="none" w:sz="0" w:space="0" w:color="auto"/>
                                    <w:right w:val="none" w:sz="0" w:space="0" w:color="auto"/>
                                  </w:divBdr>
                                  <w:divsChild>
                                    <w:div w:id="1929852654">
                                      <w:marLeft w:val="0"/>
                                      <w:marRight w:val="0"/>
                                      <w:marTop w:val="0"/>
                                      <w:marBottom w:val="0"/>
                                      <w:divBdr>
                                        <w:top w:val="none" w:sz="0" w:space="0" w:color="auto"/>
                                        <w:left w:val="none" w:sz="0" w:space="0" w:color="auto"/>
                                        <w:bottom w:val="none" w:sz="0" w:space="0" w:color="auto"/>
                                        <w:right w:val="none" w:sz="0" w:space="0" w:color="auto"/>
                                      </w:divBdr>
                                      <w:divsChild>
                                        <w:div w:id="12249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0831940">
          <w:marLeft w:val="0"/>
          <w:marRight w:val="0"/>
          <w:marTop w:val="0"/>
          <w:marBottom w:val="0"/>
          <w:divBdr>
            <w:top w:val="none" w:sz="0" w:space="0" w:color="auto"/>
            <w:left w:val="none" w:sz="0" w:space="0" w:color="auto"/>
            <w:bottom w:val="none" w:sz="0" w:space="0" w:color="auto"/>
            <w:right w:val="none" w:sz="0" w:space="0" w:color="auto"/>
          </w:divBdr>
          <w:divsChild>
            <w:div w:id="1074283037">
              <w:marLeft w:val="0"/>
              <w:marRight w:val="0"/>
              <w:marTop w:val="0"/>
              <w:marBottom w:val="0"/>
              <w:divBdr>
                <w:top w:val="none" w:sz="0" w:space="0" w:color="auto"/>
                <w:left w:val="none" w:sz="0" w:space="0" w:color="auto"/>
                <w:bottom w:val="none" w:sz="0" w:space="0" w:color="auto"/>
                <w:right w:val="none" w:sz="0" w:space="0" w:color="auto"/>
              </w:divBdr>
              <w:divsChild>
                <w:div w:id="220135496">
                  <w:marLeft w:val="0"/>
                  <w:marRight w:val="0"/>
                  <w:marTop w:val="0"/>
                  <w:marBottom w:val="0"/>
                  <w:divBdr>
                    <w:top w:val="none" w:sz="0" w:space="0" w:color="auto"/>
                    <w:left w:val="none" w:sz="0" w:space="0" w:color="auto"/>
                    <w:bottom w:val="none" w:sz="0" w:space="0" w:color="auto"/>
                    <w:right w:val="none" w:sz="0" w:space="0" w:color="auto"/>
                  </w:divBdr>
                  <w:divsChild>
                    <w:div w:id="457528897">
                      <w:marLeft w:val="0"/>
                      <w:marRight w:val="0"/>
                      <w:marTop w:val="0"/>
                      <w:marBottom w:val="0"/>
                      <w:divBdr>
                        <w:top w:val="none" w:sz="0" w:space="0" w:color="auto"/>
                        <w:left w:val="none" w:sz="0" w:space="0" w:color="auto"/>
                        <w:bottom w:val="none" w:sz="0" w:space="0" w:color="auto"/>
                        <w:right w:val="none" w:sz="0" w:space="0" w:color="auto"/>
                      </w:divBdr>
                      <w:divsChild>
                        <w:div w:id="991443689">
                          <w:marLeft w:val="0"/>
                          <w:marRight w:val="0"/>
                          <w:marTop w:val="0"/>
                          <w:marBottom w:val="0"/>
                          <w:divBdr>
                            <w:top w:val="none" w:sz="0" w:space="0" w:color="auto"/>
                            <w:left w:val="none" w:sz="0" w:space="0" w:color="auto"/>
                            <w:bottom w:val="none" w:sz="0" w:space="0" w:color="auto"/>
                            <w:right w:val="none" w:sz="0" w:space="0" w:color="auto"/>
                          </w:divBdr>
                          <w:divsChild>
                            <w:div w:id="989751401">
                              <w:marLeft w:val="0"/>
                              <w:marRight w:val="0"/>
                              <w:marTop w:val="0"/>
                              <w:marBottom w:val="0"/>
                              <w:divBdr>
                                <w:top w:val="none" w:sz="0" w:space="0" w:color="auto"/>
                                <w:left w:val="none" w:sz="0" w:space="0" w:color="auto"/>
                                <w:bottom w:val="none" w:sz="0" w:space="0" w:color="auto"/>
                                <w:right w:val="none" w:sz="0" w:space="0" w:color="auto"/>
                              </w:divBdr>
                              <w:divsChild>
                                <w:div w:id="146946180">
                                  <w:marLeft w:val="0"/>
                                  <w:marRight w:val="0"/>
                                  <w:marTop w:val="0"/>
                                  <w:marBottom w:val="0"/>
                                  <w:divBdr>
                                    <w:top w:val="none" w:sz="0" w:space="0" w:color="auto"/>
                                    <w:left w:val="none" w:sz="0" w:space="0" w:color="auto"/>
                                    <w:bottom w:val="none" w:sz="0" w:space="0" w:color="auto"/>
                                    <w:right w:val="none" w:sz="0" w:space="0" w:color="auto"/>
                                  </w:divBdr>
                                  <w:divsChild>
                                    <w:div w:id="175678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146708">
                  <w:marLeft w:val="0"/>
                  <w:marRight w:val="0"/>
                  <w:marTop w:val="0"/>
                  <w:marBottom w:val="0"/>
                  <w:divBdr>
                    <w:top w:val="none" w:sz="0" w:space="0" w:color="auto"/>
                    <w:left w:val="none" w:sz="0" w:space="0" w:color="auto"/>
                    <w:bottom w:val="none" w:sz="0" w:space="0" w:color="auto"/>
                    <w:right w:val="none" w:sz="0" w:space="0" w:color="auto"/>
                  </w:divBdr>
                  <w:divsChild>
                    <w:div w:id="1775175581">
                      <w:marLeft w:val="0"/>
                      <w:marRight w:val="0"/>
                      <w:marTop w:val="0"/>
                      <w:marBottom w:val="0"/>
                      <w:divBdr>
                        <w:top w:val="none" w:sz="0" w:space="0" w:color="auto"/>
                        <w:left w:val="none" w:sz="0" w:space="0" w:color="auto"/>
                        <w:bottom w:val="none" w:sz="0" w:space="0" w:color="auto"/>
                        <w:right w:val="none" w:sz="0" w:space="0" w:color="auto"/>
                      </w:divBdr>
                      <w:divsChild>
                        <w:div w:id="1419015169">
                          <w:marLeft w:val="0"/>
                          <w:marRight w:val="0"/>
                          <w:marTop w:val="0"/>
                          <w:marBottom w:val="0"/>
                          <w:divBdr>
                            <w:top w:val="none" w:sz="0" w:space="0" w:color="auto"/>
                            <w:left w:val="none" w:sz="0" w:space="0" w:color="auto"/>
                            <w:bottom w:val="none" w:sz="0" w:space="0" w:color="auto"/>
                            <w:right w:val="none" w:sz="0" w:space="0" w:color="auto"/>
                          </w:divBdr>
                          <w:divsChild>
                            <w:div w:id="1036810537">
                              <w:marLeft w:val="0"/>
                              <w:marRight w:val="0"/>
                              <w:marTop w:val="0"/>
                              <w:marBottom w:val="0"/>
                              <w:divBdr>
                                <w:top w:val="none" w:sz="0" w:space="0" w:color="auto"/>
                                <w:left w:val="none" w:sz="0" w:space="0" w:color="auto"/>
                                <w:bottom w:val="none" w:sz="0" w:space="0" w:color="auto"/>
                                <w:right w:val="none" w:sz="0" w:space="0" w:color="auto"/>
                              </w:divBdr>
                              <w:divsChild>
                                <w:div w:id="74306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355464">
          <w:marLeft w:val="0"/>
          <w:marRight w:val="0"/>
          <w:marTop w:val="0"/>
          <w:marBottom w:val="0"/>
          <w:divBdr>
            <w:top w:val="none" w:sz="0" w:space="0" w:color="auto"/>
            <w:left w:val="none" w:sz="0" w:space="0" w:color="auto"/>
            <w:bottom w:val="none" w:sz="0" w:space="0" w:color="auto"/>
            <w:right w:val="none" w:sz="0" w:space="0" w:color="auto"/>
          </w:divBdr>
          <w:divsChild>
            <w:div w:id="1248613875">
              <w:marLeft w:val="0"/>
              <w:marRight w:val="0"/>
              <w:marTop w:val="0"/>
              <w:marBottom w:val="0"/>
              <w:divBdr>
                <w:top w:val="none" w:sz="0" w:space="0" w:color="auto"/>
                <w:left w:val="none" w:sz="0" w:space="0" w:color="auto"/>
                <w:bottom w:val="none" w:sz="0" w:space="0" w:color="auto"/>
                <w:right w:val="none" w:sz="0" w:space="0" w:color="auto"/>
              </w:divBdr>
              <w:divsChild>
                <w:div w:id="1811287289">
                  <w:marLeft w:val="0"/>
                  <w:marRight w:val="0"/>
                  <w:marTop w:val="0"/>
                  <w:marBottom w:val="0"/>
                  <w:divBdr>
                    <w:top w:val="none" w:sz="0" w:space="0" w:color="auto"/>
                    <w:left w:val="none" w:sz="0" w:space="0" w:color="auto"/>
                    <w:bottom w:val="none" w:sz="0" w:space="0" w:color="auto"/>
                    <w:right w:val="none" w:sz="0" w:space="0" w:color="auto"/>
                  </w:divBdr>
                  <w:divsChild>
                    <w:div w:id="1532112068">
                      <w:marLeft w:val="0"/>
                      <w:marRight w:val="0"/>
                      <w:marTop w:val="0"/>
                      <w:marBottom w:val="0"/>
                      <w:divBdr>
                        <w:top w:val="none" w:sz="0" w:space="0" w:color="auto"/>
                        <w:left w:val="none" w:sz="0" w:space="0" w:color="auto"/>
                        <w:bottom w:val="none" w:sz="0" w:space="0" w:color="auto"/>
                        <w:right w:val="none" w:sz="0" w:space="0" w:color="auto"/>
                      </w:divBdr>
                      <w:divsChild>
                        <w:div w:id="189228502">
                          <w:marLeft w:val="0"/>
                          <w:marRight w:val="0"/>
                          <w:marTop w:val="0"/>
                          <w:marBottom w:val="0"/>
                          <w:divBdr>
                            <w:top w:val="none" w:sz="0" w:space="0" w:color="auto"/>
                            <w:left w:val="none" w:sz="0" w:space="0" w:color="auto"/>
                            <w:bottom w:val="none" w:sz="0" w:space="0" w:color="auto"/>
                            <w:right w:val="none" w:sz="0" w:space="0" w:color="auto"/>
                          </w:divBdr>
                          <w:divsChild>
                            <w:div w:id="2040624820">
                              <w:marLeft w:val="0"/>
                              <w:marRight w:val="0"/>
                              <w:marTop w:val="0"/>
                              <w:marBottom w:val="0"/>
                              <w:divBdr>
                                <w:top w:val="none" w:sz="0" w:space="0" w:color="auto"/>
                                <w:left w:val="none" w:sz="0" w:space="0" w:color="auto"/>
                                <w:bottom w:val="none" w:sz="0" w:space="0" w:color="auto"/>
                                <w:right w:val="none" w:sz="0" w:space="0" w:color="auto"/>
                              </w:divBdr>
                              <w:divsChild>
                                <w:div w:id="2065761927">
                                  <w:marLeft w:val="0"/>
                                  <w:marRight w:val="0"/>
                                  <w:marTop w:val="0"/>
                                  <w:marBottom w:val="0"/>
                                  <w:divBdr>
                                    <w:top w:val="none" w:sz="0" w:space="0" w:color="auto"/>
                                    <w:left w:val="none" w:sz="0" w:space="0" w:color="auto"/>
                                    <w:bottom w:val="none" w:sz="0" w:space="0" w:color="auto"/>
                                    <w:right w:val="none" w:sz="0" w:space="0" w:color="auto"/>
                                  </w:divBdr>
                                  <w:divsChild>
                                    <w:div w:id="528643757">
                                      <w:marLeft w:val="0"/>
                                      <w:marRight w:val="0"/>
                                      <w:marTop w:val="0"/>
                                      <w:marBottom w:val="0"/>
                                      <w:divBdr>
                                        <w:top w:val="none" w:sz="0" w:space="0" w:color="auto"/>
                                        <w:left w:val="none" w:sz="0" w:space="0" w:color="auto"/>
                                        <w:bottom w:val="none" w:sz="0" w:space="0" w:color="auto"/>
                                        <w:right w:val="none" w:sz="0" w:space="0" w:color="auto"/>
                                      </w:divBdr>
                                      <w:divsChild>
                                        <w:div w:id="107185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485483">
          <w:marLeft w:val="0"/>
          <w:marRight w:val="0"/>
          <w:marTop w:val="0"/>
          <w:marBottom w:val="0"/>
          <w:divBdr>
            <w:top w:val="none" w:sz="0" w:space="0" w:color="auto"/>
            <w:left w:val="none" w:sz="0" w:space="0" w:color="auto"/>
            <w:bottom w:val="none" w:sz="0" w:space="0" w:color="auto"/>
            <w:right w:val="none" w:sz="0" w:space="0" w:color="auto"/>
          </w:divBdr>
          <w:divsChild>
            <w:div w:id="608125856">
              <w:marLeft w:val="0"/>
              <w:marRight w:val="0"/>
              <w:marTop w:val="0"/>
              <w:marBottom w:val="0"/>
              <w:divBdr>
                <w:top w:val="none" w:sz="0" w:space="0" w:color="auto"/>
                <w:left w:val="none" w:sz="0" w:space="0" w:color="auto"/>
                <w:bottom w:val="none" w:sz="0" w:space="0" w:color="auto"/>
                <w:right w:val="none" w:sz="0" w:space="0" w:color="auto"/>
              </w:divBdr>
              <w:divsChild>
                <w:div w:id="286476314">
                  <w:marLeft w:val="0"/>
                  <w:marRight w:val="0"/>
                  <w:marTop w:val="0"/>
                  <w:marBottom w:val="0"/>
                  <w:divBdr>
                    <w:top w:val="none" w:sz="0" w:space="0" w:color="auto"/>
                    <w:left w:val="none" w:sz="0" w:space="0" w:color="auto"/>
                    <w:bottom w:val="none" w:sz="0" w:space="0" w:color="auto"/>
                    <w:right w:val="none" w:sz="0" w:space="0" w:color="auto"/>
                  </w:divBdr>
                  <w:divsChild>
                    <w:div w:id="1664892199">
                      <w:marLeft w:val="0"/>
                      <w:marRight w:val="0"/>
                      <w:marTop w:val="0"/>
                      <w:marBottom w:val="0"/>
                      <w:divBdr>
                        <w:top w:val="none" w:sz="0" w:space="0" w:color="auto"/>
                        <w:left w:val="none" w:sz="0" w:space="0" w:color="auto"/>
                        <w:bottom w:val="none" w:sz="0" w:space="0" w:color="auto"/>
                        <w:right w:val="none" w:sz="0" w:space="0" w:color="auto"/>
                      </w:divBdr>
                      <w:divsChild>
                        <w:div w:id="1484421761">
                          <w:marLeft w:val="0"/>
                          <w:marRight w:val="0"/>
                          <w:marTop w:val="0"/>
                          <w:marBottom w:val="0"/>
                          <w:divBdr>
                            <w:top w:val="none" w:sz="0" w:space="0" w:color="auto"/>
                            <w:left w:val="none" w:sz="0" w:space="0" w:color="auto"/>
                            <w:bottom w:val="none" w:sz="0" w:space="0" w:color="auto"/>
                            <w:right w:val="none" w:sz="0" w:space="0" w:color="auto"/>
                          </w:divBdr>
                          <w:divsChild>
                            <w:div w:id="857426101">
                              <w:marLeft w:val="0"/>
                              <w:marRight w:val="0"/>
                              <w:marTop w:val="0"/>
                              <w:marBottom w:val="0"/>
                              <w:divBdr>
                                <w:top w:val="none" w:sz="0" w:space="0" w:color="auto"/>
                                <w:left w:val="none" w:sz="0" w:space="0" w:color="auto"/>
                                <w:bottom w:val="none" w:sz="0" w:space="0" w:color="auto"/>
                                <w:right w:val="none" w:sz="0" w:space="0" w:color="auto"/>
                              </w:divBdr>
                              <w:divsChild>
                                <w:div w:id="41775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281904">
                  <w:marLeft w:val="0"/>
                  <w:marRight w:val="0"/>
                  <w:marTop w:val="0"/>
                  <w:marBottom w:val="0"/>
                  <w:divBdr>
                    <w:top w:val="none" w:sz="0" w:space="0" w:color="auto"/>
                    <w:left w:val="none" w:sz="0" w:space="0" w:color="auto"/>
                    <w:bottom w:val="none" w:sz="0" w:space="0" w:color="auto"/>
                    <w:right w:val="none" w:sz="0" w:space="0" w:color="auto"/>
                  </w:divBdr>
                  <w:divsChild>
                    <w:div w:id="589700756">
                      <w:marLeft w:val="0"/>
                      <w:marRight w:val="0"/>
                      <w:marTop w:val="0"/>
                      <w:marBottom w:val="0"/>
                      <w:divBdr>
                        <w:top w:val="none" w:sz="0" w:space="0" w:color="auto"/>
                        <w:left w:val="none" w:sz="0" w:space="0" w:color="auto"/>
                        <w:bottom w:val="none" w:sz="0" w:space="0" w:color="auto"/>
                        <w:right w:val="none" w:sz="0" w:space="0" w:color="auto"/>
                      </w:divBdr>
                      <w:divsChild>
                        <w:div w:id="1255743608">
                          <w:marLeft w:val="0"/>
                          <w:marRight w:val="0"/>
                          <w:marTop w:val="0"/>
                          <w:marBottom w:val="0"/>
                          <w:divBdr>
                            <w:top w:val="none" w:sz="0" w:space="0" w:color="auto"/>
                            <w:left w:val="none" w:sz="0" w:space="0" w:color="auto"/>
                            <w:bottom w:val="none" w:sz="0" w:space="0" w:color="auto"/>
                            <w:right w:val="none" w:sz="0" w:space="0" w:color="auto"/>
                          </w:divBdr>
                          <w:divsChild>
                            <w:div w:id="929309924">
                              <w:marLeft w:val="0"/>
                              <w:marRight w:val="0"/>
                              <w:marTop w:val="0"/>
                              <w:marBottom w:val="0"/>
                              <w:divBdr>
                                <w:top w:val="none" w:sz="0" w:space="0" w:color="auto"/>
                                <w:left w:val="none" w:sz="0" w:space="0" w:color="auto"/>
                                <w:bottom w:val="none" w:sz="0" w:space="0" w:color="auto"/>
                                <w:right w:val="none" w:sz="0" w:space="0" w:color="auto"/>
                              </w:divBdr>
                              <w:divsChild>
                                <w:div w:id="248924974">
                                  <w:marLeft w:val="0"/>
                                  <w:marRight w:val="0"/>
                                  <w:marTop w:val="0"/>
                                  <w:marBottom w:val="0"/>
                                  <w:divBdr>
                                    <w:top w:val="none" w:sz="0" w:space="0" w:color="auto"/>
                                    <w:left w:val="none" w:sz="0" w:space="0" w:color="auto"/>
                                    <w:bottom w:val="none" w:sz="0" w:space="0" w:color="auto"/>
                                    <w:right w:val="none" w:sz="0" w:space="0" w:color="auto"/>
                                  </w:divBdr>
                                  <w:divsChild>
                                    <w:div w:id="51284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162436">
      <w:bodyDiv w:val="1"/>
      <w:marLeft w:val="0"/>
      <w:marRight w:val="0"/>
      <w:marTop w:val="0"/>
      <w:marBottom w:val="0"/>
      <w:divBdr>
        <w:top w:val="none" w:sz="0" w:space="0" w:color="auto"/>
        <w:left w:val="none" w:sz="0" w:space="0" w:color="auto"/>
        <w:bottom w:val="none" w:sz="0" w:space="0" w:color="auto"/>
        <w:right w:val="none" w:sz="0" w:space="0" w:color="auto"/>
      </w:divBdr>
    </w:div>
    <w:div w:id="1659116516">
      <w:bodyDiv w:val="1"/>
      <w:marLeft w:val="0"/>
      <w:marRight w:val="0"/>
      <w:marTop w:val="0"/>
      <w:marBottom w:val="0"/>
      <w:divBdr>
        <w:top w:val="none" w:sz="0" w:space="0" w:color="auto"/>
        <w:left w:val="none" w:sz="0" w:space="0" w:color="auto"/>
        <w:bottom w:val="none" w:sz="0" w:space="0" w:color="auto"/>
        <w:right w:val="none" w:sz="0" w:space="0" w:color="auto"/>
      </w:divBdr>
    </w:div>
    <w:div w:id="1668626673">
      <w:bodyDiv w:val="1"/>
      <w:marLeft w:val="0"/>
      <w:marRight w:val="0"/>
      <w:marTop w:val="0"/>
      <w:marBottom w:val="0"/>
      <w:divBdr>
        <w:top w:val="none" w:sz="0" w:space="0" w:color="auto"/>
        <w:left w:val="none" w:sz="0" w:space="0" w:color="auto"/>
        <w:bottom w:val="none" w:sz="0" w:space="0" w:color="auto"/>
        <w:right w:val="none" w:sz="0" w:space="0" w:color="auto"/>
      </w:divBdr>
    </w:div>
    <w:div w:id="1668704744">
      <w:bodyDiv w:val="1"/>
      <w:marLeft w:val="0"/>
      <w:marRight w:val="0"/>
      <w:marTop w:val="0"/>
      <w:marBottom w:val="0"/>
      <w:divBdr>
        <w:top w:val="none" w:sz="0" w:space="0" w:color="auto"/>
        <w:left w:val="none" w:sz="0" w:space="0" w:color="auto"/>
        <w:bottom w:val="none" w:sz="0" w:space="0" w:color="auto"/>
        <w:right w:val="none" w:sz="0" w:space="0" w:color="auto"/>
      </w:divBdr>
    </w:div>
    <w:div w:id="1670404553">
      <w:bodyDiv w:val="1"/>
      <w:marLeft w:val="0"/>
      <w:marRight w:val="0"/>
      <w:marTop w:val="0"/>
      <w:marBottom w:val="0"/>
      <w:divBdr>
        <w:top w:val="none" w:sz="0" w:space="0" w:color="auto"/>
        <w:left w:val="none" w:sz="0" w:space="0" w:color="auto"/>
        <w:bottom w:val="none" w:sz="0" w:space="0" w:color="auto"/>
        <w:right w:val="none" w:sz="0" w:space="0" w:color="auto"/>
      </w:divBdr>
    </w:div>
    <w:div w:id="1671441288">
      <w:bodyDiv w:val="1"/>
      <w:marLeft w:val="0"/>
      <w:marRight w:val="0"/>
      <w:marTop w:val="0"/>
      <w:marBottom w:val="0"/>
      <w:divBdr>
        <w:top w:val="none" w:sz="0" w:space="0" w:color="auto"/>
        <w:left w:val="none" w:sz="0" w:space="0" w:color="auto"/>
        <w:bottom w:val="none" w:sz="0" w:space="0" w:color="auto"/>
        <w:right w:val="none" w:sz="0" w:space="0" w:color="auto"/>
      </w:divBdr>
      <w:divsChild>
        <w:div w:id="981544969">
          <w:marLeft w:val="0"/>
          <w:marRight w:val="0"/>
          <w:marTop w:val="0"/>
          <w:marBottom w:val="0"/>
          <w:divBdr>
            <w:top w:val="none" w:sz="0" w:space="0" w:color="auto"/>
            <w:left w:val="none" w:sz="0" w:space="0" w:color="auto"/>
            <w:bottom w:val="none" w:sz="0" w:space="0" w:color="auto"/>
            <w:right w:val="none" w:sz="0" w:space="0" w:color="auto"/>
          </w:divBdr>
        </w:div>
      </w:divsChild>
    </w:div>
    <w:div w:id="1678581455">
      <w:bodyDiv w:val="1"/>
      <w:marLeft w:val="0"/>
      <w:marRight w:val="0"/>
      <w:marTop w:val="0"/>
      <w:marBottom w:val="0"/>
      <w:divBdr>
        <w:top w:val="none" w:sz="0" w:space="0" w:color="auto"/>
        <w:left w:val="none" w:sz="0" w:space="0" w:color="auto"/>
        <w:bottom w:val="none" w:sz="0" w:space="0" w:color="auto"/>
        <w:right w:val="none" w:sz="0" w:space="0" w:color="auto"/>
      </w:divBdr>
    </w:div>
    <w:div w:id="1684161812">
      <w:bodyDiv w:val="1"/>
      <w:marLeft w:val="0"/>
      <w:marRight w:val="0"/>
      <w:marTop w:val="0"/>
      <w:marBottom w:val="0"/>
      <w:divBdr>
        <w:top w:val="none" w:sz="0" w:space="0" w:color="auto"/>
        <w:left w:val="none" w:sz="0" w:space="0" w:color="auto"/>
        <w:bottom w:val="none" w:sz="0" w:space="0" w:color="auto"/>
        <w:right w:val="none" w:sz="0" w:space="0" w:color="auto"/>
      </w:divBdr>
    </w:div>
    <w:div w:id="1731077589">
      <w:bodyDiv w:val="1"/>
      <w:marLeft w:val="0"/>
      <w:marRight w:val="0"/>
      <w:marTop w:val="0"/>
      <w:marBottom w:val="0"/>
      <w:divBdr>
        <w:top w:val="none" w:sz="0" w:space="0" w:color="auto"/>
        <w:left w:val="none" w:sz="0" w:space="0" w:color="auto"/>
        <w:bottom w:val="none" w:sz="0" w:space="0" w:color="auto"/>
        <w:right w:val="none" w:sz="0" w:space="0" w:color="auto"/>
      </w:divBdr>
    </w:div>
    <w:div w:id="1758597127">
      <w:bodyDiv w:val="1"/>
      <w:marLeft w:val="0"/>
      <w:marRight w:val="0"/>
      <w:marTop w:val="0"/>
      <w:marBottom w:val="0"/>
      <w:divBdr>
        <w:top w:val="none" w:sz="0" w:space="0" w:color="auto"/>
        <w:left w:val="none" w:sz="0" w:space="0" w:color="auto"/>
        <w:bottom w:val="none" w:sz="0" w:space="0" w:color="auto"/>
        <w:right w:val="none" w:sz="0" w:space="0" w:color="auto"/>
      </w:divBdr>
    </w:div>
    <w:div w:id="1766227869">
      <w:bodyDiv w:val="1"/>
      <w:marLeft w:val="0"/>
      <w:marRight w:val="0"/>
      <w:marTop w:val="0"/>
      <w:marBottom w:val="0"/>
      <w:divBdr>
        <w:top w:val="none" w:sz="0" w:space="0" w:color="auto"/>
        <w:left w:val="none" w:sz="0" w:space="0" w:color="auto"/>
        <w:bottom w:val="none" w:sz="0" w:space="0" w:color="auto"/>
        <w:right w:val="none" w:sz="0" w:space="0" w:color="auto"/>
      </w:divBdr>
    </w:div>
    <w:div w:id="1780249917">
      <w:bodyDiv w:val="1"/>
      <w:marLeft w:val="0"/>
      <w:marRight w:val="0"/>
      <w:marTop w:val="0"/>
      <w:marBottom w:val="0"/>
      <w:divBdr>
        <w:top w:val="none" w:sz="0" w:space="0" w:color="auto"/>
        <w:left w:val="none" w:sz="0" w:space="0" w:color="auto"/>
        <w:bottom w:val="none" w:sz="0" w:space="0" w:color="auto"/>
        <w:right w:val="none" w:sz="0" w:space="0" w:color="auto"/>
      </w:divBdr>
    </w:div>
    <w:div w:id="1788163877">
      <w:bodyDiv w:val="1"/>
      <w:marLeft w:val="0"/>
      <w:marRight w:val="0"/>
      <w:marTop w:val="0"/>
      <w:marBottom w:val="0"/>
      <w:divBdr>
        <w:top w:val="none" w:sz="0" w:space="0" w:color="auto"/>
        <w:left w:val="none" w:sz="0" w:space="0" w:color="auto"/>
        <w:bottom w:val="none" w:sz="0" w:space="0" w:color="auto"/>
        <w:right w:val="none" w:sz="0" w:space="0" w:color="auto"/>
      </w:divBdr>
    </w:div>
    <w:div w:id="1826237828">
      <w:bodyDiv w:val="1"/>
      <w:marLeft w:val="0"/>
      <w:marRight w:val="0"/>
      <w:marTop w:val="0"/>
      <w:marBottom w:val="0"/>
      <w:divBdr>
        <w:top w:val="none" w:sz="0" w:space="0" w:color="auto"/>
        <w:left w:val="none" w:sz="0" w:space="0" w:color="auto"/>
        <w:bottom w:val="none" w:sz="0" w:space="0" w:color="auto"/>
        <w:right w:val="none" w:sz="0" w:space="0" w:color="auto"/>
      </w:divBdr>
    </w:div>
    <w:div w:id="1861746753">
      <w:bodyDiv w:val="1"/>
      <w:marLeft w:val="0"/>
      <w:marRight w:val="0"/>
      <w:marTop w:val="0"/>
      <w:marBottom w:val="0"/>
      <w:divBdr>
        <w:top w:val="none" w:sz="0" w:space="0" w:color="auto"/>
        <w:left w:val="none" w:sz="0" w:space="0" w:color="auto"/>
        <w:bottom w:val="none" w:sz="0" w:space="0" w:color="auto"/>
        <w:right w:val="none" w:sz="0" w:space="0" w:color="auto"/>
      </w:divBdr>
    </w:div>
    <w:div w:id="1874725501">
      <w:bodyDiv w:val="1"/>
      <w:marLeft w:val="0"/>
      <w:marRight w:val="0"/>
      <w:marTop w:val="0"/>
      <w:marBottom w:val="0"/>
      <w:divBdr>
        <w:top w:val="none" w:sz="0" w:space="0" w:color="auto"/>
        <w:left w:val="none" w:sz="0" w:space="0" w:color="auto"/>
        <w:bottom w:val="none" w:sz="0" w:space="0" w:color="auto"/>
        <w:right w:val="none" w:sz="0" w:space="0" w:color="auto"/>
      </w:divBdr>
    </w:div>
    <w:div w:id="1909726937">
      <w:bodyDiv w:val="1"/>
      <w:marLeft w:val="0"/>
      <w:marRight w:val="0"/>
      <w:marTop w:val="0"/>
      <w:marBottom w:val="0"/>
      <w:divBdr>
        <w:top w:val="none" w:sz="0" w:space="0" w:color="auto"/>
        <w:left w:val="none" w:sz="0" w:space="0" w:color="auto"/>
        <w:bottom w:val="none" w:sz="0" w:space="0" w:color="auto"/>
        <w:right w:val="none" w:sz="0" w:space="0" w:color="auto"/>
      </w:divBdr>
    </w:div>
    <w:div w:id="1912960805">
      <w:bodyDiv w:val="1"/>
      <w:marLeft w:val="0"/>
      <w:marRight w:val="0"/>
      <w:marTop w:val="0"/>
      <w:marBottom w:val="0"/>
      <w:divBdr>
        <w:top w:val="none" w:sz="0" w:space="0" w:color="auto"/>
        <w:left w:val="none" w:sz="0" w:space="0" w:color="auto"/>
        <w:bottom w:val="none" w:sz="0" w:space="0" w:color="auto"/>
        <w:right w:val="none" w:sz="0" w:space="0" w:color="auto"/>
      </w:divBdr>
    </w:div>
    <w:div w:id="1976177806">
      <w:bodyDiv w:val="1"/>
      <w:marLeft w:val="0"/>
      <w:marRight w:val="0"/>
      <w:marTop w:val="0"/>
      <w:marBottom w:val="0"/>
      <w:divBdr>
        <w:top w:val="none" w:sz="0" w:space="0" w:color="auto"/>
        <w:left w:val="none" w:sz="0" w:space="0" w:color="auto"/>
        <w:bottom w:val="none" w:sz="0" w:space="0" w:color="auto"/>
        <w:right w:val="none" w:sz="0" w:space="0" w:color="auto"/>
      </w:divBdr>
    </w:div>
    <w:div w:id="2001808108">
      <w:bodyDiv w:val="1"/>
      <w:marLeft w:val="0"/>
      <w:marRight w:val="0"/>
      <w:marTop w:val="0"/>
      <w:marBottom w:val="0"/>
      <w:divBdr>
        <w:top w:val="none" w:sz="0" w:space="0" w:color="auto"/>
        <w:left w:val="none" w:sz="0" w:space="0" w:color="auto"/>
        <w:bottom w:val="none" w:sz="0" w:space="0" w:color="auto"/>
        <w:right w:val="none" w:sz="0" w:space="0" w:color="auto"/>
      </w:divBdr>
    </w:div>
    <w:div w:id="2042241933">
      <w:bodyDiv w:val="1"/>
      <w:marLeft w:val="0"/>
      <w:marRight w:val="0"/>
      <w:marTop w:val="0"/>
      <w:marBottom w:val="0"/>
      <w:divBdr>
        <w:top w:val="none" w:sz="0" w:space="0" w:color="auto"/>
        <w:left w:val="none" w:sz="0" w:space="0" w:color="auto"/>
        <w:bottom w:val="none" w:sz="0" w:space="0" w:color="auto"/>
        <w:right w:val="none" w:sz="0" w:space="0" w:color="auto"/>
      </w:divBdr>
    </w:div>
    <w:div w:id="2046326815">
      <w:bodyDiv w:val="1"/>
      <w:marLeft w:val="0"/>
      <w:marRight w:val="0"/>
      <w:marTop w:val="0"/>
      <w:marBottom w:val="0"/>
      <w:divBdr>
        <w:top w:val="none" w:sz="0" w:space="0" w:color="auto"/>
        <w:left w:val="none" w:sz="0" w:space="0" w:color="auto"/>
        <w:bottom w:val="none" w:sz="0" w:space="0" w:color="auto"/>
        <w:right w:val="none" w:sz="0" w:space="0" w:color="auto"/>
      </w:divBdr>
      <w:divsChild>
        <w:div w:id="282932368">
          <w:marLeft w:val="446"/>
          <w:marRight w:val="0"/>
          <w:marTop w:val="0"/>
          <w:marBottom w:val="0"/>
          <w:divBdr>
            <w:top w:val="none" w:sz="0" w:space="0" w:color="auto"/>
            <w:left w:val="none" w:sz="0" w:space="0" w:color="auto"/>
            <w:bottom w:val="none" w:sz="0" w:space="0" w:color="auto"/>
            <w:right w:val="none" w:sz="0" w:space="0" w:color="auto"/>
          </w:divBdr>
        </w:div>
        <w:div w:id="672876952">
          <w:marLeft w:val="446"/>
          <w:marRight w:val="0"/>
          <w:marTop w:val="0"/>
          <w:marBottom w:val="0"/>
          <w:divBdr>
            <w:top w:val="none" w:sz="0" w:space="0" w:color="auto"/>
            <w:left w:val="none" w:sz="0" w:space="0" w:color="auto"/>
            <w:bottom w:val="none" w:sz="0" w:space="0" w:color="auto"/>
            <w:right w:val="none" w:sz="0" w:space="0" w:color="auto"/>
          </w:divBdr>
        </w:div>
      </w:divsChild>
    </w:div>
    <w:div w:id="2100102993">
      <w:bodyDiv w:val="1"/>
      <w:marLeft w:val="0"/>
      <w:marRight w:val="0"/>
      <w:marTop w:val="0"/>
      <w:marBottom w:val="0"/>
      <w:divBdr>
        <w:top w:val="none" w:sz="0" w:space="0" w:color="auto"/>
        <w:left w:val="none" w:sz="0" w:space="0" w:color="auto"/>
        <w:bottom w:val="none" w:sz="0" w:space="0" w:color="auto"/>
        <w:right w:val="none" w:sz="0" w:space="0" w:color="auto"/>
      </w:divBdr>
    </w:div>
    <w:div w:id="2109108251">
      <w:bodyDiv w:val="1"/>
      <w:marLeft w:val="0"/>
      <w:marRight w:val="0"/>
      <w:marTop w:val="0"/>
      <w:marBottom w:val="0"/>
      <w:divBdr>
        <w:top w:val="none" w:sz="0" w:space="0" w:color="auto"/>
        <w:left w:val="none" w:sz="0" w:space="0" w:color="auto"/>
        <w:bottom w:val="none" w:sz="0" w:space="0" w:color="auto"/>
        <w:right w:val="none" w:sz="0" w:space="0" w:color="auto"/>
      </w:divBdr>
    </w:div>
    <w:div w:id="2121097711">
      <w:bodyDiv w:val="1"/>
      <w:marLeft w:val="0"/>
      <w:marRight w:val="0"/>
      <w:marTop w:val="0"/>
      <w:marBottom w:val="0"/>
      <w:divBdr>
        <w:top w:val="none" w:sz="0" w:space="0" w:color="auto"/>
        <w:left w:val="none" w:sz="0" w:space="0" w:color="auto"/>
        <w:bottom w:val="none" w:sz="0" w:space="0" w:color="auto"/>
        <w:right w:val="none" w:sz="0" w:space="0" w:color="auto"/>
      </w:divBdr>
    </w:div>
    <w:div w:id="213740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13" Type="http://schemas.openxmlformats.org/officeDocument/2006/relationships/hyperlink" Target="https://doi.org/10.1136/bmj.q2161" TargetMode="External"/><Relationship Id="rId18" Type="http://schemas.openxmlformats.org/officeDocument/2006/relationships/hyperlink" Target="http://www.afn.ca" TargetMode="External"/><Relationship Id="rId26" Type="http://schemas.openxmlformats.org/officeDocument/2006/relationships/hyperlink" Target="https://dawncanada.net/wp-content/uploads/2024/10/girls_without_barriers.pdf" TargetMode="External"/><Relationship Id="rId39" Type="http://schemas.openxmlformats.org/officeDocument/2006/relationships/hyperlink" Target="https://afn.bynder.com/m/51ae2152ca302f67/original/AFN-Inclusive-Education-Costing-Final-Report.pdf" TargetMode="External"/><Relationship Id="rId21" Type="http://schemas.openxmlformats.org/officeDocument/2006/relationships/hyperlink" Target="https://www150.statcan.gc.ca/n1/pub/85-002-x/2023001/article/00004-eng.htm" TargetMode="External"/><Relationship Id="rId34" Type="http://schemas.openxmlformats.org/officeDocument/2006/relationships/hyperlink" Target="https://www.indigenouswatchdog.org/update/nations-of-blackfoot-confederacy-file-claim-against-alberta-persons-with-development-disabilities/" TargetMode="External"/><Relationship Id="rId42" Type="http://schemas.openxmlformats.org/officeDocument/2006/relationships/hyperlink" Target="https://cpa.ca/docs/File/Task_Forces/TRC%20Task%20Force%20Report_FINAL.pdf" TargetMode="External"/><Relationship Id="rId47" Type="http://schemas.openxmlformats.org/officeDocument/2006/relationships/hyperlink" Target="https://fnigc.ca/wp-content/uploads/2020/09/5eedd1ce8f5784a69126edda537dccfc_first_nations_regional_health_survey_rhs_2008-10_-_national_report_adult_2.pdf" TargetMode="External"/><Relationship Id="rId50" Type="http://schemas.openxmlformats.org/officeDocument/2006/relationships/hyperlink" Target="https://www.queensjournal.ca/the-canada-disability-benefit-is-unjust-and-the-government-is-okay-with-that/?utm_source=chatgpt.com" TargetMode="External"/><Relationship Id="rId7" Type="http://schemas.openxmlformats.org/officeDocument/2006/relationships/hyperlink" Target="https://afn.bynder.com/m/657e0fe82a28baba/original/A-Distinct-First-Nations-Accessibility-Law-Discussion-Guide-Feb-2022.pdf" TargetMode="External"/><Relationship Id="rId2" Type="http://schemas.openxmlformats.org/officeDocument/2006/relationships/hyperlink" Target="https://www.ohchr.org/sites/default/files/Documents/HRBodies/CEDAW/DGD24June2021/5.docx" TargetMode="External"/><Relationship Id="rId16" Type="http://schemas.openxmlformats.org/officeDocument/2006/relationships/hyperlink" Target="http://www.afn.ca" TargetMode="External"/><Relationship Id="rId29" Type="http://schemas.openxmlformats.org/officeDocument/2006/relationships/hyperlink" Target="https://dawncanada.net/wp-content/uploads/2024/10/girls_without_barriers.pdf" TargetMode="External"/><Relationship Id="rId11" Type="http://schemas.openxmlformats.org/officeDocument/2006/relationships/hyperlink" Target="https://www.afn.ca/wp-content/uploads/2018/08/2018_Resolutions_ENG.pdf" TargetMode="External"/><Relationship Id="rId24" Type="http://schemas.openxmlformats.org/officeDocument/2006/relationships/hyperlink" Target="https://psychiatryonline.org/doi/full/10.1176/appi.ps.202000927" TargetMode="External"/><Relationship Id="rId32" Type="http://schemas.openxmlformats.org/officeDocument/2006/relationships/hyperlink" Target="https://www.mmiwg-ffada.ca/final-report/" TargetMode="External"/><Relationship Id="rId37" Type="http://schemas.openxmlformats.org/officeDocument/2006/relationships/hyperlink" Target="https://indigenousmidwifery.ca/wp-content/uploads/2019/05/PS-IndChildApp.pdf" TargetMode="External"/><Relationship Id="rId40" Type="http://schemas.openxmlformats.org/officeDocument/2006/relationships/hyperlink" Target="https://afn.bynder.com/m/51ae2152ca302f67/original/AFN-Inclusive-Education-Costing-Final-Report.pdf" TargetMode="External"/><Relationship Id="rId45" Type="http://schemas.openxmlformats.org/officeDocument/2006/relationships/hyperlink" Target="https://sdgs.un.org/goals/goal3" TargetMode="External"/><Relationship Id="rId5" Type="http://schemas.openxmlformats.org/officeDocument/2006/relationships/hyperlink" Target="https://www.un.org/development/desa/indigenouspeoples/wp-content/uploads/sites/19/2018/11/UNDRIP_E_web.pdf" TargetMode="External"/><Relationship Id="rId15" Type="http://schemas.openxmlformats.org/officeDocument/2006/relationships/hyperlink" Target="https://inclusioncanada.ca/2024/09/27/press-release-disability-rights-coalition-challenges-discriminatory-sections-of-canadas-assisted-dying-law-in-court/" TargetMode="External"/><Relationship Id="rId23" Type="http://schemas.openxmlformats.org/officeDocument/2006/relationships/hyperlink" Target="https://disabilitycreditcanada.com/disabled-prisoners-canada/" TargetMode="External"/><Relationship Id="rId28" Type="http://schemas.openxmlformats.org/officeDocument/2006/relationships/hyperlink" Target="https://www.canada.ca/en/correctional-service/corporate/library/research/glance/406.html" TargetMode="External"/><Relationship Id="rId36" Type="http://schemas.openxmlformats.org/officeDocument/2006/relationships/hyperlink" Target="https://www.afn.ca/uploads/Social_Development/Jordan%27s%20Principle%20Handbook%202019_en.pdf" TargetMode="External"/><Relationship Id="rId49" Type="http://schemas.openxmlformats.org/officeDocument/2006/relationships/hyperlink" Target="https://afn.bynder.com/m/5465357d2d14f70d/original/55-2018-First-Nations-Disabilities-Program-On-Reserve.pdf" TargetMode="External"/><Relationship Id="rId10" Type="http://schemas.openxmlformats.org/officeDocument/2006/relationships/hyperlink" Target="https://www.aptnnews.ca/national-news/14-year-fight-for-disability-services-settled-in-favour-of-first-nations-children-in-manitoba/" TargetMode="External"/><Relationship Id="rId19" Type="http://schemas.openxmlformats.org/officeDocument/2006/relationships/hyperlink" Target="https://cpa.ca/docs/File/Task_Forces/TRC%20Task%20Force%20Report_FINAL.pdf" TargetMode="External"/><Relationship Id="rId31" Type="http://schemas.openxmlformats.org/officeDocument/2006/relationships/hyperlink" Target="https://oci-bec.gc.ca/en/content/ten-years-spirit-matters-roadmap-reform-indigenous-corrections-canada" TargetMode="External"/><Relationship Id="rId44" Type="http://schemas.openxmlformats.org/officeDocument/2006/relationships/hyperlink" Target="https://news.usask.ca/articles/research/2022/usask-researcher-says-pain-assessment-tools-can-be-more-inclusive.php" TargetMode="External"/><Relationship Id="rId4" Type="http://schemas.openxmlformats.org/officeDocument/2006/relationships/hyperlink" Target="https://cpa.ca/docs/File/Task_Forces/TRC%20Task%20Force%20Report_FINAL.pdf" TargetMode="External"/><Relationship Id="rId9" Type="http://schemas.openxmlformats.org/officeDocument/2006/relationships/hyperlink" Target="https://afn.ca/wp-content/uploads/2018/07/PSE_Fact_Sheet_ENG.pdf" TargetMode="External"/><Relationship Id="rId14" Type="http://schemas.openxmlformats.org/officeDocument/2006/relationships/hyperlink" Target="https://inclusioncanada.ca/2024/09/27/press-release-disability-rights-coalition-challenges-discriminatory-sections-of-canadas-assisted-dying-law-in-court/" TargetMode="External"/><Relationship Id="rId22" Type="http://schemas.openxmlformats.org/officeDocument/2006/relationships/hyperlink" Target="https://www.cfp.ca/content/62/3/215" TargetMode="External"/><Relationship Id="rId27" Type="http://schemas.openxmlformats.org/officeDocument/2006/relationships/hyperlink" Target="https://www.aptnnews.ca/featured/indigenous-inmates-treatment-within-corrections-canada-infocus/" TargetMode="External"/><Relationship Id="rId30" Type="http://schemas.openxmlformats.org/officeDocument/2006/relationships/hyperlink" Target="https://www.humanrightsresearch.org/post/an-overview-of-human-rights-issues-in-canadian-correctional-facilities" TargetMode="External"/><Relationship Id="rId35" Type="http://schemas.openxmlformats.org/officeDocument/2006/relationships/hyperlink" Target="https://78076470-c4d8-4928-a29a-be21fda4e18a.filesusr.com/ugd/38252a_7880747ae3b541dcbb0d440bd226b0b7.pdf" TargetMode="External"/><Relationship Id="rId43" Type="http://schemas.openxmlformats.org/officeDocument/2006/relationships/hyperlink" Target="https://cpa.ca/docs/File/Task_Forces/TRC%20Task%20Force%20Report_FINAL.pdf" TargetMode="External"/><Relationship Id="rId48" Type="http://schemas.openxmlformats.org/officeDocument/2006/relationships/hyperlink" Target="https://www.afn.ca/wp-content/uploads/2023/03/Assembly-of-First-Nations-First-Nations-Policy-Recommendations-for-Indigenous-Services-Canadas-On-Reserve-Income-Assistance-Progr.pdf" TargetMode="External"/><Relationship Id="rId8" Type="http://schemas.openxmlformats.org/officeDocument/2006/relationships/hyperlink" Target="https://cws.journals.yorku.ca/index.php/cws/article/view/10284/9373" TargetMode="External"/><Relationship Id="rId51" Type="http://schemas.openxmlformats.org/officeDocument/2006/relationships/hyperlink" Target="https://www.housingchrc.ca/sites/housing/files/2024-02/Final%20report%20-%20Federal%20Housing%20Advocate%27s%20review%20of%20encampments%20-%20EN_1.pdf" TargetMode="External"/><Relationship Id="rId3" Type="http://schemas.openxmlformats.org/officeDocument/2006/relationships/hyperlink" Target="https://afn.bynder.com/m/367574a3a5cb5abe/original/1-AFN-Closing-the-Infrastructure-Gap-by-2030-National-Cost-Estimate-English-report-1.pdf" TargetMode="External"/><Relationship Id="rId12" Type="http://schemas.openxmlformats.org/officeDocument/2006/relationships/hyperlink" Target="https://www.cpac.ca/headline-politics/episode/c-62-rights-organizations-urge-changes-to-maid-bill--february-23-2024?id=f4b7cf84-1f10-4cd0-a4f9-017d1d662c02" TargetMode="External"/><Relationship Id="rId17" Type="http://schemas.openxmlformats.org/officeDocument/2006/relationships/hyperlink" Target="https://www.fnha.ca/what-we-do/healthy-living/end-of-life-journey/medical-assistance-in-dying" TargetMode="External"/><Relationship Id="rId25" Type="http://schemas.openxmlformats.org/officeDocument/2006/relationships/hyperlink" Target="https://www.oag-bvg.gc.ca/internet/English/parl_oag_202205_04_e_44036.html" TargetMode="External"/><Relationship Id="rId33" Type="http://schemas.openxmlformats.org/officeDocument/2006/relationships/hyperlink" Target="https://afn.bynder.com/m/2ea645db802ef4/original/Breathing-Life-into-the-Calls-for-Justice-A-CFJ-Progress-Report.pdf" TargetMode="External"/><Relationship Id="rId38" Type="http://schemas.openxmlformats.org/officeDocument/2006/relationships/hyperlink" Target="https://fncaringsociety.com/sites/default/files/2023-03/Ask%20an%20Expert_02_Compensation_SClarke.pdf" TargetMode="External"/><Relationship Id="rId46" Type="http://schemas.openxmlformats.org/officeDocument/2006/relationships/hyperlink" Target="https://afn.bynder.com/m/6c39eb3ddeea168f/original/SCA-Resolutions-Package-2024.pdf" TargetMode="External"/><Relationship Id="rId20" Type="http://schemas.openxmlformats.org/officeDocument/2006/relationships/hyperlink" Target="https://oci-bec.gc.ca/en/content/ten-years-spirit-matters-roadmap-reform-indigenous-corrections-canada" TargetMode="External"/><Relationship Id="rId41" Type="http://schemas.openxmlformats.org/officeDocument/2006/relationships/hyperlink" Target="https://cpa.ca/docs/File/Task_Forces/TRC%20Task%20Force%20Report_FINAL.pdf" TargetMode="External"/><Relationship Id="rId1" Type="http://schemas.openxmlformats.org/officeDocument/2006/relationships/hyperlink" Target="https://www.un.org/development/desa/indigenouspeoples/wp-content/uploads/sites/19/2018/11/UNDRIP_E_web.pdf" TargetMode="External"/><Relationship Id="rId6" Type="http://schemas.openxmlformats.org/officeDocument/2006/relationships/hyperlink" Target="https://afn.bynder.com/m/50345b845336fac9/original/25-2021-Strengthen-First-Nations-Distinctions-Based-Approaches-on-Accessibility-Disabilities.pdf"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Assembly of First Nations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2025-03-04T16:45:58+00:00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FBBB6B-1C85-4DAC-888C-A4B1FB958003}">
  <ds:schemaRefs>
    <ds:schemaRef ds:uri="http://schemas.openxmlformats.org/officeDocument/2006/bibliography"/>
  </ds:schemaRefs>
</ds:datastoreItem>
</file>

<file path=customXml/itemProps3.xml><?xml version="1.0" encoding="utf-8"?>
<ds:datastoreItem xmlns:ds="http://schemas.openxmlformats.org/officeDocument/2006/customXml" ds:itemID="{E486E8C8-1A4B-40DF-9BC2-1C19A48A2B8E}"/>
</file>

<file path=customXml/itemProps4.xml><?xml version="1.0" encoding="utf-8"?>
<ds:datastoreItem xmlns:ds="http://schemas.openxmlformats.org/officeDocument/2006/customXml" ds:itemID="{68D3C452-63D5-4474-A40D-E8A42367A0E6}"/>
</file>

<file path=customXml/itemProps5.xml><?xml version="1.0" encoding="utf-8"?>
<ds:datastoreItem xmlns:ds="http://schemas.openxmlformats.org/officeDocument/2006/customXml" ds:itemID="{A84105C8-1207-4616-AB0F-329A1B711361}"/>
</file>

<file path=docProps/app.xml><?xml version="1.0" encoding="utf-8"?>
<Properties xmlns="http://schemas.openxmlformats.org/officeDocument/2006/extended-properties" xmlns:vt="http://schemas.openxmlformats.org/officeDocument/2006/docPropsVTypes">
  <Template>Normal.dotm</Template>
  <TotalTime>17</TotalTime>
  <Pages>39</Pages>
  <Words>10055</Words>
  <Characters>57319</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Assembly of first Nations</dc:creator>
  <cp:keywords/>
  <dc:description/>
  <cp:lastModifiedBy>Jordan Fischer</cp:lastModifiedBy>
  <cp:revision>21</cp:revision>
  <cp:lastPrinted>2025-01-16T23:00:00Z</cp:lastPrinted>
  <dcterms:created xsi:type="dcterms:W3CDTF">2025-03-03T15:47:00Z</dcterms:created>
  <dcterms:modified xsi:type="dcterms:W3CDTF">2025-03-03T22:03:00Z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f901ea652fb662be8a5ea7cf86f52b2216c9c1cbae0cc9486a851364a6b2cd52</vt:lpwstr>
  </property>
  <property fmtid="{D5CDD505-2E9C-101B-9397-08002B2CF9AE}" pid="3" name="ContentTypeId">
    <vt:lpwstr>0x0101001A3F5FACD05E93499D4EAF05403D4F75</vt:lpwstr>
  </property>
</Properties>
</file>