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4F8A6" w14:textId="29417899" w:rsidR="00FA3D21" w:rsidRPr="00FA3D21" w:rsidRDefault="6A7D6475" w:rsidP="00957253">
      <w:pPr>
        <w:tabs>
          <w:tab w:val="left" w:pos="851"/>
        </w:tabs>
        <w:spacing w:after="0" w:line="240" w:lineRule="auto"/>
        <w:jc w:val="center"/>
        <w:rPr>
          <w:b/>
          <w:bCs/>
          <w:sz w:val="26"/>
          <w:szCs w:val="26"/>
        </w:rPr>
      </w:pPr>
      <w:r w:rsidRPr="47D9252A">
        <w:rPr>
          <w:b/>
          <w:bCs/>
          <w:sz w:val="26"/>
          <w:szCs w:val="26"/>
        </w:rPr>
        <w:t xml:space="preserve">  </w:t>
      </w:r>
      <w:r w:rsidR="00DB1D51" w:rsidRPr="47D9252A">
        <w:rPr>
          <w:b/>
          <w:bCs/>
          <w:sz w:val="26"/>
          <w:szCs w:val="26"/>
        </w:rPr>
        <w:t xml:space="preserve">Submission </w:t>
      </w:r>
      <w:r w:rsidR="282B48E4" w:rsidRPr="47D9252A">
        <w:rPr>
          <w:b/>
          <w:bCs/>
          <w:sz w:val="26"/>
          <w:szCs w:val="26"/>
        </w:rPr>
        <w:t>from</w:t>
      </w:r>
      <w:r w:rsidR="00DB1D51" w:rsidRPr="47D9252A">
        <w:rPr>
          <w:b/>
          <w:bCs/>
          <w:sz w:val="26"/>
          <w:szCs w:val="26"/>
        </w:rPr>
        <w:t xml:space="preserve"> the Hong Kong Labour Rights Monitor</w:t>
      </w:r>
      <w:r w:rsidR="00FA3D21" w:rsidRPr="47D9252A">
        <w:rPr>
          <w:b/>
          <w:bCs/>
          <w:sz w:val="26"/>
          <w:szCs w:val="26"/>
        </w:rPr>
        <w:t xml:space="preserve"> </w:t>
      </w:r>
      <w:r w:rsidR="00DB1D51" w:rsidRPr="47D9252A">
        <w:rPr>
          <w:b/>
          <w:bCs/>
          <w:sz w:val="26"/>
          <w:szCs w:val="26"/>
        </w:rPr>
        <w:t>to</w:t>
      </w:r>
    </w:p>
    <w:p w14:paraId="029D1E0F" w14:textId="77777777" w:rsidR="00FA3D21" w:rsidRPr="00FA3D21" w:rsidRDefault="00DB1D51" w:rsidP="00957253">
      <w:pPr>
        <w:tabs>
          <w:tab w:val="left" w:pos="851"/>
        </w:tabs>
        <w:spacing w:after="0" w:line="240" w:lineRule="auto"/>
        <w:jc w:val="center"/>
        <w:rPr>
          <w:b/>
          <w:bCs/>
          <w:sz w:val="26"/>
          <w:szCs w:val="26"/>
        </w:rPr>
      </w:pPr>
      <w:r w:rsidRPr="00FA3D21">
        <w:rPr>
          <w:b/>
          <w:bCs/>
          <w:sz w:val="26"/>
          <w:szCs w:val="26"/>
        </w:rPr>
        <w:t xml:space="preserve">the Committee </w:t>
      </w:r>
      <w:r w:rsidR="00FA3D21" w:rsidRPr="00FA3D21">
        <w:rPr>
          <w:b/>
          <w:bCs/>
          <w:sz w:val="26"/>
          <w:szCs w:val="26"/>
        </w:rPr>
        <w:t>on Economic, Social and Cultural Rights on</w:t>
      </w:r>
    </w:p>
    <w:p w14:paraId="1DD24F8A" w14:textId="65D64242" w:rsidR="00FA3D21" w:rsidRPr="00FA3D21" w:rsidRDefault="00FA3D21" w:rsidP="00957253">
      <w:pPr>
        <w:tabs>
          <w:tab w:val="left" w:pos="851"/>
        </w:tabs>
        <w:spacing w:after="0" w:line="240" w:lineRule="auto"/>
        <w:jc w:val="center"/>
        <w:rPr>
          <w:b/>
          <w:bCs/>
          <w:sz w:val="26"/>
          <w:szCs w:val="26"/>
        </w:rPr>
      </w:pPr>
      <w:r w:rsidRPr="00FA3D21">
        <w:rPr>
          <w:b/>
          <w:bCs/>
          <w:sz w:val="26"/>
          <w:szCs w:val="26"/>
        </w:rPr>
        <w:t xml:space="preserve">the </w:t>
      </w:r>
      <w:r w:rsidR="00D36013">
        <w:rPr>
          <w:b/>
          <w:bCs/>
          <w:sz w:val="26"/>
          <w:szCs w:val="26"/>
        </w:rPr>
        <w:t>I</w:t>
      </w:r>
      <w:r w:rsidRPr="00FA3D21">
        <w:rPr>
          <w:b/>
          <w:bCs/>
          <w:sz w:val="26"/>
          <w:szCs w:val="26"/>
        </w:rPr>
        <w:t>mplementation of</w:t>
      </w:r>
    </w:p>
    <w:p w14:paraId="501C6872" w14:textId="77777777" w:rsidR="00FA3D21" w:rsidRPr="00FA3D21" w:rsidRDefault="00FA3D21" w:rsidP="00957253">
      <w:pPr>
        <w:tabs>
          <w:tab w:val="left" w:pos="851"/>
        </w:tabs>
        <w:spacing w:after="0" w:line="240" w:lineRule="auto"/>
        <w:jc w:val="center"/>
        <w:rPr>
          <w:b/>
          <w:bCs/>
          <w:sz w:val="26"/>
          <w:szCs w:val="26"/>
        </w:rPr>
      </w:pPr>
      <w:r w:rsidRPr="00FA3D21">
        <w:rPr>
          <w:b/>
          <w:bCs/>
          <w:sz w:val="26"/>
          <w:szCs w:val="26"/>
        </w:rPr>
        <w:t>the International Covenant on Economic, Social and Cultural Rights in</w:t>
      </w:r>
    </w:p>
    <w:p w14:paraId="47A2C0C2" w14:textId="3B243A39" w:rsidR="00FA3D21" w:rsidRPr="00FA3D21" w:rsidRDefault="00FA3D21" w:rsidP="00957253">
      <w:pPr>
        <w:tabs>
          <w:tab w:val="left" w:pos="851"/>
        </w:tabs>
        <w:spacing w:after="200" w:line="240" w:lineRule="auto"/>
        <w:jc w:val="center"/>
        <w:rPr>
          <w:b/>
          <w:bCs/>
          <w:sz w:val="26"/>
          <w:szCs w:val="26"/>
        </w:rPr>
      </w:pPr>
      <w:r w:rsidRPr="00FA3D21">
        <w:rPr>
          <w:b/>
          <w:bCs/>
          <w:sz w:val="26"/>
          <w:szCs w:val="26"/>
        </w:rPr>
        <w:t>the Hong Kong Special Administrative Region, China</w:t>
      </w:r>
    </w:p>
    <w:p w14:paraId="5222985F" w14:textId="506B1E63" w:rsidR="00FA3D21" w:rsidRPr="00FA3D21" w:rsidRDefault="00FA3D21" w:rsidP="00957253">
      <w:pPr>
        <w:tabs>
          <w:tab w:val="left" w:pos="851"/>
        </w:tabs>
        <w:spacing w:after="200" w:line="240" w:lineRule="auto"/>
        <w:jc w:val="center"/>
        <w:rPr>
          <w:b/>
          <w:bCs/>
          <w:sz w:val="26"/>
          <w:szCs w:val="26"/>
        </w:rPr>
      </w:pPr>
      <w:r w:rsidRPr="00FA3D21">
        <w:rPr>
          <w:b/>
          <w:bCs/>
          <w:sz w:val="26"/>
          <w:szCs w:val="26"/>
        </w:rPr>
        <w:t>January 2023</w:t>
      </w:r>
    </w:p>
    <w:p w14:paraId="612F2020" w14:textId="79E3C46F" w:rsidR="00FA3D21" w:rsidRPr="00957253" w:rsidRDefault="540A1199" w:rsidP="00957253">
      <w:pPr>
        <w:tabs>
          <w:tab w:val="left" w:pos="851"/>
        </w:tabs>
        <w:spacing w:before="400" w:after="200" w:line="240" w:lineRule="auto"/>
        <w:jc w:val="both"/>
        <w:rPr>
          <w:b/>
          <w:bCs/>
          <w:sz w:val="26"/>
          <w:szCs w:val="26"/>
          <w:u w:val="single"/>
        </w:rPr>
      </w:pPr>
      <w:r w:rsidRPr="237393F1">
        <w:rPr>
          <w:b/>
          <w:bCs/>
          <w:sz w:val="26"/>
          <w:szCs w:val="26"/>
          <w:u w:val="single"/>
        </w:rPr>
        <w:t>Foreword</w:t>
      </w:r>
    </w:p>
    <w:p w14:paraId="3E47F5C0" w14:textId="2C4F4AF3" w:rsidR="00FA3D21" w:rsidRDefault="4B12F7AC" w:rsidP="237393F1">
      <w:pPr>
        <w:tabs>
          <w:tab w:val="left" w:pos="851"/>
        </w:tabs>
        <w:spacing w:after="200" w:line="240" w:lineRule="auto"/>
        <w:jc w:val="both"/>
        <w:rPr>
          <w:sz w:val="26"/>
          <w:szCs w:val="26"/>
        </w:rPr>
      </w:pPr>
      <w:r w:rsidRPr="47D9252A">
        <w:rPr>
          <w:sz w:val="26"/>
          <w:szCs w:val="26"/>
        </w:rPr>
        <w:t>1.</w:t>
      </w:r>
      <w:r>
        <w:tab/>
      </w:r>
      <w:r w:rsidR="76744F60" w:rsidRPr="47D9252A">
        <w:rPr>
          <w:sz w:val="26"/>
          <w:szCs w:val="26"/>
        </w:rPr>
        <w:t xml:space="preserve">The Hong Kong Labour Rights Monitor </w:t>
      </w:r>
      <w:r w:rsidR="2929FFFB" w:rsidRPr="47D9252A">
        <w:rPr>
          <w:sz w:val="26"/>
          <w:szCs w:val="26"/>
        </w:rPr>
        <w:t>(</w:t>
      </w:r>
      <w:r w:rsidR="357925D0" w:rsidRPr="47D9252A">
        <w:rPr>
          <w:sz w:val="26"/>
          <w:szCs w:val="26"/>
        </w:rPr>
        <w:t>HKLRM</w:t>
      </w:r>
      <w:r w:rsidR="7ABAEB4D" w:rsidRPr="47D9252A">
        <w:rPr>
          <w:sz w:val="26"/>
          <w:szCs w:val="26"/>
        </w:rPr>
        <w:t xml:space="preserve">) </w:t>
      </w:r>
      <w:r w:rsidR="6FFA81E9" w:rsidRPr="47D9252A">
        <w:rPr>
          <w:sz w:val="26"/>
          <w:szCs w:val="26"/>
        </w:rPr>
        <w:t xml:space="preserve">is a </w:t>
      </w:r>
      <w:r w:rsidR="4C43BEAC" w:rsidRPr="47D9252A">
        <w:rPr>
          <w:sz w:val="26"/>
          <w:szCs w:val="26"/>
        </w:rPr>
        <w:t xml:space="preserve">United Kingdom-based </w:t>
      </w:r>
      <w:r w:rsidR="6FFA81E9" w:rsidRPr="47D9252A">
        <w:rPr>
          <w:sz w:val="26"/>
          <w:szCs w:val="26"/>
        </w:rPr>
        <w:t>non-government organisation</w:t>
      </w:r>
      <w:r w:rsidR="76744F60" w:rsidRPr="47D9252A">
        <w:rPr>
          <w:sz w:val="26"/>
          <w:szCs w:val="26"/>
        </w:rPr>
        <w:t xml:space="preserve"> established in April 2022</w:t>
      </w:r>
      <w:r w:rsidR="7ABAEB4D" w:rsidRPr="47D9252A">
        <w:rPr>
          <w:sz w:val="26"/>
          <w:szCs w:val="26"/>
        </w:rPr>
        <w:t xml:space="preserve"> </w:t>
      </w:r>
      <w:r w:rsidR="6FFA81E9" w:rsidRPr="47D9252A">
        <w:rPr>
          <w:sz w:val="26"/>
          <w:szCs w:val="26"/>
        </w:rPr>
        <w:t xml:space="preserve">by </w:t>
      </w:r>
      <w:r w:rsidR="7ABAEB4D" w:rsidRPr="47D9252A">
        <w:rPr>
          <w:sz w:val="26"/>
          <w:szCs w:val="26"/>
        </w:rPr>
        <w:t xml:space="preserve">independent trade unionists, labour rights activists and researchers. </w:t>
      </w:r>
      <w:r w:rsidRPr="47D9252A">
        <w:rPr>
          <w:sz w:val="26"/>
          <w:szCs w:val="26"/>
        </w:rPr>
        <w:t xml:space="preserve">The </w:t>
      </w:r>
      <w:r w:rsidR="46E32971" w:rsidRPr="47D9252A">
        <w:rPr>
          <w:sz w:val="26"/>
          <w:szCs w:val="26"/>
        </w:rPr>
        <w:t>HKLRM</w:t>
      </w:r>
      <w:r w:rsidR="7ABAEB4D" w:rsidRPr="47D9252A">
        <w:rPr>
          <w:sz w:val="26"/>
          <w:szCs w:val="26"/>
        </w:rPr>
        <w:t xml:space="preserve"> aims to speak up for </w:t>
      </w:r>
      <w:r w:rsidR="6FFA81E9" w:rsidRPr="47D9252A">
        <w:rPr>
          <w:sz w:val="26"/>
          <w:szCs w:val="26"/>
        </w:rPr>
        <w:t xml:space="preserve">the </w:t>
      </w:r>
      <w:r w:rsidR="7ABAEB4D" w:rsidRPr="47D9252A">
        <w:rPr>
          <w:sz w:val="26"/>
          <w:szCs w:val="26"/>
        </w:rPr>
        <w:t>workers in the Hong Kong Special Administrative Region, China (HKSAR) and amplify their voices around the world.</w:t>
      </w:r>
    </w:p>
    <w:p w14:paraId="630BA6CE" w14:textId="2D19FCF4" w:rsidR="00DB1D51" w:rsidRDefault="1065C6E0" w:rsidP="00957253">
      <w:pPr>
        <w:tabs>
          <w:tab w:val="left" w:pos="851"/>
        </w:tabs>
        <w:spacing w:after="200" w:line="240" w:lineRule="auto"/>
        <w:jc w:val="both"/>
        <w:rPr>
          <w:sz w:val="26"/>
          <w:szCs w:val="26"/>
        </w:rPr>
      </w:pPr>
      <w:r w:rsidRPr="667BBB50">
        <w:rPr>
          <w:sz w:val="26"/>
          <w:szCs w:val="26"/>
        </w:rPr>
        <w:t>2.</w:t>
      </w:r>
      <w:r>
        <w:tab/>
      </w:r>
      <w:r w:rsidRPr="667BBB50">
        <w:rPr>
          <w:sz w:val="26"/>
          <w:szCs w:val="26"/>
        </w:rPr>
        <w:t xml:space="preserve">The </w:t>
      </w:r>
      <w:r w:rsidR="46E32971" w:rsidRPr="667BBB50">
        <w:rPr>
          <w:sz w:val="26"/>
          <w:szCs w:val="26"/>
        </w:rPr>
        <w:t>HKLRM</w:t>
      </w:r>
      <w:r w:rsidR="6FFA81E9" w:rsidRPr="667BBB50">
        <w:rPr>
          <w:sz w:val="26"/>
          <w:szCs w:val="26"/>
        </w:rPr>
        <w:t xml:space="preserve"> makes the following observations to the Committee on Economic, Social and Cultural Rights (Committee) on the implementation of the International Covenant on Economic, Social and Cultural Rights (Covenant) by the HKSAR Government.</w:t>
      </w:r>
      <w:r w:rsidR="608CEA5B" w:rsidRPr="667BBB50">
        <w:rPr>
          <w:sz w:val="26"/>
          <w:szCs w:val="26"/>
        </w:rPr>
        <w:t xml:space="preserve"> </w:t>
      </w:r>
      <w:r w:rsidR="58D9CE69" w:rsidRPr="667BBB50">
        <w:rPr>
          <w:sz w:val="26"/>
          <w:szCs w:val="26"/>
        </w:rPr>
        <w:t xml:space="preserve">The </w:t>
      </w:r>
      <w:r w:rsidR="59753707" w:rsidRPr="667BBB50">
        <w:rPr>
          <w:sz w:val="26"/>
          <w:szCs w:val="26"/>
        </w:rPr>
        <w:t>submission</w:t>
      </w:r>
      <w:r w:rsidR="58D9CE69" w:rsidRPr="667BBB50">
        <w:rPr>
          <w:sz w:val="26"/>
          <w:szCs w:val="26"/>
        </w:rPr>
        <w:t xml:space="preserve"> will focus on issues that have a direct bearing on workers’ rights and welfare in the HKSAR.</w:t>
      </w:r>
    </w:p>
    <w:p w14:paraId="352A26A2" w14:textId="5C0B90D1" w:rsidR="00EA2C4B" w:rsidRPr="00957253" w:rsidRDefault="00EA2C4B" w:rsidP="00EA2C4B">
      <w:pPr>
        <w:tabs>
          <w:tab w:val="left" w:pos="851"/>
        </w:tabs>
        <w:spacing w:before="400" w:after="200" w:line="240" w:lineRule="auto"/>
        <w:jc w:val="both"/>
        <w:rPr>
          <w:b/>
          <w:bCs/>
          <w:sz w:val="26"/>
          <w:szCs w:val="26"/>
          <w:u w:val="single"/>
        </w:rPr>
      </w:pPr>
      <w:r>
        <w:rPr>
          <w:b/>
          <w:bCs/>
          <w:sz w:val="26"/>
          <w:szCs w:val="26"/>
          <w:u w:val="single"/>
        </w:rPr>
        <w:t xml:space="preserve">Article 2: </w:t>
      </w:r>
      <w:r w:rsidR="00C8048D" w:rsidRPr="00C8048D">
        <w:rPr>
          <w:b/>
          <w:bCs/>
          <w:sz w:val="26"/>
          <w:szCs w:val="26"/>
          <w:u w:val="single"/>
        </w:rPr>
        <w:t xml:space="preserve">Factors </w:t>
      </w:r>
      <w:r w:rsidR="00C8048D">
        <w:rPr>
          <w:b/>
          <w:bCs/>
          <w:sz w:val="26"/>
          <w:szCs w:val="26"/>
          <w:u w:val="single"/>
        </w:rPr>
        <w:t>I</w:t>
      </w:r>
      <w:r w:rsidR="00C8048D" w:rsidRPr="00C8048D">
        <w:rPr>
          <w:b/>
          <w:bCs/>
          <w:sz w:val="26"/>
          <w:szCs w:val="26"/>
          <w:u w:val="single"/>
        </w:rPr>
        <w:t xml:space="preserve">mpeding the </w:t>
      </w:r>
      <w:r w:rsidR="00C8048D">
        <w:rPr>
          <w:b/>
          <w:bCs/>
          <w:sz w:val="26"/>
          <w:szCs w:val="26"/>
          <w:u w:val="single"/>
        </w:rPr>
        <w:t>P</w:t>
      </w:r>
      <w:r w:rsidR="00C8048D" w:rsidRPr="00C8048D">
        <w:rPr>
          <w:b/>
          <w:bCs/>
          <w:sz w:val="26"/>
          <w:szCs w:val="26"/>
          <w:u w:val="single"/>
        </w:rPr>
        <w:t xml:space="preserve">rogressive </w:t>
      </w:r>
      <w:r w:rsidR="00C8048D">
        <w:rPr>
          <w:b/>
          <w:bCs/>
          <w:sz w:val="26"/>
          <w:szCs w:val="26"/>
          <w:u w:val="single"/>
        </w:rPr>
        <w:t>R</w:t>
      </w:r>
      <w:r w:rsidR="00C8048D" w:rsidRPr="00C8048D">
        <w:rPr>
          <w:b/>
          <w:bCs/>
          <w:sz w:val="26"/>
          <w:szCs w:val="26"/>
          <w:u w:val="single"/>
        </w:rPr>
        <w:t xml:space="preserve">ealisation of </w:t>
      </w:r>
      <w:r w:rsidR="00C8048D">
        <w:rPr>
          <w:b/>
          <w:bCs/>
          <w:sz w:val="26"/>
          <w:szCs w:val="26"/>
          <w:u w:val="single"/>
        </w:rPr>
        <w:t>E</w:t>
      </w:r>
      <w:r w:rsidR="00C8048D" w:rsidRPr="00C8048D">
        <w:rPr>
          <w:b/>
          <w:bCs/>
          <w:sz w:val="26"/>
          <w:szCs w:val="26"/>
          <w:u w:val="single"/>
        </w:rPr>
        <w:t xml:space="preserve">conomic, </w:t>
      </w:r>
      <w:r w:rsidR="00C8048D">
        <w:rPr>
          <w:b/>
          <w:bCs/>
          <w:sz w:val="26"/>
          <w:szCs w:val="26"/>
          <w:u w:val="single"/>
        </w:rPr>
        <w:t>S</w:t>
      </w:r>
      <w:r w:rsidR="00C8048D" w:rsidRPr="00C8048D">
        <w:rPr>
          <w:b/>
          <w:bCs/>
          <w:sz w:val="26"/>
          <w:szCs w:val="26"/>
          <w:u w:val="single"/>
        </w:rPr>
        <w:t xml:space="preserve">ocial and </w:t>
      </w:r>
      <w:r w:rsidR="00C8048D">
        <w:rPr>
          <w:b/>
          <w:bCs/>
          <w:sz w:val="26"/>
          <w:szCs w:val="26"/>
          <w:u w:val="single"/>
        </w:rPr>
        <w:t>C</w:t>
      </w:r>
      <w:r w:rsidR="00C8048D" w:rsidRPr="00C8048D">
        <w:rPr>
          <w:b/>
          <w:bCs/>
          <w:sz w:val="26"/>
          <w:szCs w:val="26"/>
          <w:u w:val="single"/>
        </w:rPr>
        <w:t xml:space="preserve">ultural </w:t>
      </w:r>
      <w:r w:rsidR="004C3111">
        <w:rPr>
          <w:b/>
          <w:bCs/>
          <w:sz w:val="26"/>
          <w:szCs w:val="26"/>
          <w:u w:val="single"/>
        </w:rPr>
        <w:t>R</w:t>
      </w:r>
      <w:r w:rsidR="00C8048D" w:rsidRPr="00C8048D">
        <w:rPr>
          <w:b/>
          <w:bCs/>
          <w:sz w:val="26"/>
          <w:szCs w:val="26"/>
          <w:u w:val="single"/>
        </w:rPr>
        <w:t>ights</w:t>
      </w:r>
    </w:p>
    <w:p w14:paraId="0B9D880F" w14:textId="4CB0B8DB" w:rsidR="007666EE" w:rsidRPr="00C2761C" w:rsidRDefault="00E64A09" w:rsidP="00957253">
      <w:pPr>
        <w:tabs>
          <w:tab w:val="left" w:pos="851"/>
        </w:tabs>
        <w:spacing w:after="200" w:line="240" w:lineRule="auto"/>
        <w:jc w:val="both"/>
        <w:rPr>
          <w:i/>
          <w:iCs/>
          <w:sz w:val="26"/>
          <w:szCs w:val="26"/>
        </w:rPr>
      </w:pPr>
      <w:r w:rsidRPr="00C2761C">
        <w:rPr>
          <w:i/>
          <w:iCs/>
          <w:sz w:val="26"/>
          <w:szCs w:val="26"/>
        </w:rPr>
        <w:t>National Security Law</w:t>
      </w:r>
      <w:r w:rsidR="001C0DC5">
        <w:rPr>
          <w:i/>
          <w:iCs/>
          <w:sz w:val="26"/>
          <w:szCs w:val="26"/>
        </w:rPr>
        <w:t xml:space="preserve"> posed</w:t>
      </w:r>
      <w:r w:rsidRPr="00C2761C">
        <w:rPr>
          <w:i/>
          <w:iCs/>
          <w:sz w:val="26"/>
          <w:szCs w:val="26"/>
        </w:rPr>
        <w:t xml:space="preserve"> serious threat</w:t>
      </w:r>
      <w:r w:rsidR="00C2761C" w:rsidRPr="00C2761C">
        <w:rPr>
          <w:i/>
          <w:iCs/>
          <w:sz w:val="26"/>
          <w:szCs w:val="26"/>
        </w:rPr>
        <w:t xml:space="preserve"> to</w:t>
      </w:r>
      <w:r w:rsidR="00B81FA7">
        <w:rPr>
          <w:i/>
          <w:iCs/>
          <w:sz w:val="26"/>
          <w:szCs w:val="26"/>
        </w:rPr>
        <w:t xml:space="preserve"> </w:t>
      </w:r>
      <w:r w:rsidR="00C2761C" w:rsidRPr="00C2761C">
        <w:rPr>
          <w:i/>
          <w:iCs/>
          <w:sz w:val="26"/>
          <w:szCs w:val="26"/>
        </w:rPr>
        <w:t>human rights</w:t>
      </w:r>
      <w:r w:rsidR="000A4B3C">
        <w:rPr>
          <w:i/>
          <w:iCs/>
          <w:sz w:val="26"/>
          <w:szCs w:val="26"/>
        </w:rPr>
        <w:t xml:space="preserve"> </w:t>
      </w:r>
      <w:r w:rsidR="00C2761C" w:rsidRPr="00C2761C">
        <w:rPr>
          <w:i/>
          <w:iCs/>
          <w:sz w:val="26"/>
          <w:szCs w:val="26"/>
        </w:rPr>
        <w:t xml:space="preserve">and fundamental </w:t>
      </w:r>
      <w:proofErr w:type="gramStart"/>
      <w:r w:rsidR="00C2761C" w:rsidRPr="00C2761C">
        <w:rPr>
          <w:i/>
          <w:iCs/>
          <w:sz w:val="26"/>
          <w:szCs w:val="26"/>
        </w:rPr>
        <w:t>freedoms</w:t>
      </w:r>
      <w:proofErr w:type="gramEnd"/>
    </w:p>
    <w:p w14:paraId="0D9ED0E2" w14:textId="31E9F9D0" w:rsidR="007666EE" w:rsidRDefault="111445C8" w:rsidP="00957253">
      <w:pPr>
        <w:tabs>
          <w:tab w:val="left" w:pos="851"/>
        </w:tabs>
        <w:spacing w:after="200" w:line="240" w:lineRule="auto"/>
        <w:jc w:val="both"/>
        <w:rPr>
          <w:sz w:val="26"/>
          <w:szCs w:val="26"/>
        </w:rPr>
      </w:pPr>
      <w:r>
        <w:rPr>
          <w:sz w:val="26"/>
          <w:szCs w:val="26"/>
        </w:rPr>
        <w:t>3.</w:t>
      </w:r>
      <w:r w:rsidR="003254F5">
        <w:rPr>
          <w:sz w:val="26"/>
          <w:szCs w:val="26"/>
        </w:rPr>
        <w:tab/>
      </w:r>
      <w:r w:rsidR="07B1EB5F" w:rsidRPr="00FF70A8">
        <w:rPr>
          <w:sz w:val="26"/>
          <w:szCs w:val="26"/>
        </w:rPr>
        <w:t>The Law of the People’s Republic of China on Safeguarding National Security in the Hong Kong Special Administrative Region (NSL)</w:t>
      </w:r>
      <w:r w:rsidR="07B1EB5F">
        <w:rPr>
          <w:sz w:val="26"/>
          <w:szCs w:val="26"/>
        </w:rPr>
        <w:t xml:space="preserve"> was</w:t>
      </w:r>
      <w:r w:rsidR="07B1EB5F" w:rsidRPr="00FF70A8">
        <w:rPr>
          <w:sz w:val="26"/>
          <w:szCs w:val="26"/>
        </w:rPr>
        <w:t xml:space="preserve"> </w:t>
      </w:r>
      <w:r w:rsidR="406AAB07" w:rsidRPr="00FF70A8">
        <w:rPr>
          <w:sz w:val="26"/>
          <w:szCs w:val="26"/>
        </w:rPr>
        <w:t>promulgated</w:t>
      </w:r>
      <w:r w:rsidR="073BCA87" w:rsidRPr="667BBB50">
        <w:rPr>
          <w:sz w:val="26"/>
          <w:szCs w:val="26"/>
        </w:rPr>
        <w:t xml:space="preserve"> </w:t>
      </w:r>
      <w:r w:rsidR="07B1EB5F" w:rsidRPr="00FF70A8">
        <w:rPr>
          <w:sz w:val="26"/>
          <w:szCs w:val="26"/>
        </w:rPr>
        <w:t>on 30 June 2020</w:t>
      </w:r>
      <w:r w:rsidR="1663173C">
        <w:rPr>
          <w:sz w:val="26"/>
          <w:szCs w:val="26"/>
        </w:rPr>
        <w:t>.</w:t>
      </w:r>
      <w:r w:rsidR="3CDAB016">
        <w:rPr>
          <w:sz w:val="26"/>
          <w:szCs w:val="26"/>
        </w:rPr>
        <w:t xml:space="preserve"> </w:t>
      </w:r>
      <w:r w:rsidR="7A0F575C">
        <w:rPr>
          <w:sz w:val="26"/>
          <w:szCs w:val="26"/>
        </w:rPr>
        <w:t xml:space="preserve">The </w:t>
      </w:r>
      <w:r w:rsidR="3CDAB016" w:rsidRPr="00D3270B">
        <w:rPr>
          <w:sz w:val="26"/>
          <w:szCs w:val="26"/>
        </w:rPr>
        <w:t xml:space="preserve">United Nations </w:t>
      </w:r>
      <w:r w:rsidR="7BEFA8C7">
        <w:rPr>
          <w:sz w:val="26"/>
          <w:szCs w:val="26"/>
        </w:rPr>
        <w:t>H</w:t>
      </w:r>
      <w:r w:rsidR="3CDAB016" w:rsidRPr="00D3270B">
        <w:rPr>
          <w:sz w:val="26"/>
          <w:szCs w:val="26"/>
        </w:rPr>
        <w:t xml:space="preserve">uman </w:t>
      </w:r>
      <w:r w:rsidR="7BEFA8C7">
        <w:rPr>
          <w:sz w:val="26"/>
          <w:szCs w:val="26"/>
        </w:rPr>
        <w:t>R</w:t>
      </w:r>
      <w:r w:rsidR="3CDAB016" w:rsidRPr="00D3270B">
        <w:rPr>
          <w:sz w:val="26"/>
          <w:szCs w:val="26"/>
        </w:rPr>
        <w:t>ights</w:t>
      </w:r>
      <w:r w:rsidR="7BEFA8C7">
        <w:rPr>
          <w:sz w:val="26"/>
          <w:szCs w:val="26"/>
        </w:rPr>
        <w:t xml:space="preserve"> Committee</w:t>
      </w:r>
      <w:r w:rsidR="45E086C7">
        <w:rPr>
          <w:sz w:val="26"/>
          <w:szCs w:val="26"/>
        </w:rPr>
        <w:t xml:space="preserve"> (UNHRC)</w:t>
      </w:r>
      <w:r w:rsidR="6AD1AFAF">
        <w:rPr>
          <w:sz w:val="26"/>
          <w:szCs w:val="26"/>
        </w:rPr>
        <w:t xml:space="preserve">, in its Concluding Observations </w:t>
      </w:r>
      <w:r w:rsidR="6C0D427C">
        <w:rPr>
          <w:sz w:val="26"/>
          <w:szCs w:val="26"/>
        </w:rPr>
        <w:t>on the Fourth Periodic Report of the HKSAR,</w:t>
      </w:r>
      <w:r w:rsidR="7BEFA8C7">
        <w:rPr>
          <w:sz w:val="26"/>
          <w:szCs w:val="26"/>
        </w:rPr>
        <w:t xml:space="preserve"> expressed gra</w:t>
      </w:r>
      <w:r w:rsidR="6AD1AFAF">
        <w:rPr>
          <w:sz w:val="26"/>
          <w:szCs w:val="26"/>
        </w:rPr>
        <w:t>ve</w:t>
      </w:r>
      <w:r w:rsidR="3CDAB016" w:rsidRPr="00D3270B">
        <w:rPr>
          <w:sz w:val="26"/>
          <w:szCs w:val="26"/>
        </w:rPr>
        <w:t xml:space="preserve"> concerns of the new law’s serious risks posed to </w:t>
      </w:r>
      <w:r w:rsidR="19CF78B3">
        <w:rPr>
          <w:sz w:val="26"/>
          <w:szCs w:val="26"/>
        </w:rPr>
        <w:t xml:space="preserve">the </w:t>
      </w:r>
      <w:r w:rsidR="1210C881">
        <w:rPr>
          <w:sz w:val="26"/>
          <w:szCs w:val="26"/>
        </w:rPr>
        <w:t>city</w:t>
      </w:r>
      <w:r w:rsidR="19CF78B3">
        <w:rPr>
          <w:sz w:val="26"/>
          <w:szCs w:val="26"/>
        </w:rPr>
        <w:t>’s</w:t>
      </w:r>
      <w:r w:rsidR="3CDAB016" w:rsidRPr="00D3270B">
        <w:rPr>
          <w:sz w:val="26"/>
          <w:szCs w:val="26"/>
        </w:rPr>
        <w:t xml:space="preserve"> fundamental rights and freedoms</w:t>
      </w:r>
      <w:r w:rsidR="3CDAB016">
        <w:rPr>
          <w:sz w:val="26"/>
          <w:szCs w:val="26"/>
        </w:rPr>
        <w:t>.</w:t>
      </w:r>
      <w:r w:rsidR="00874161">
        <w:rPr>
          <w:rStyle w:val="FootnoteReference"/>
          <w:sz w:val="26"/>
          <w:szCs w:val="26"/>
        </w:rPr>
        <w:footnoteReference w:id="2"/>
      </w:r>
      <w:r w:rsidR="19CF78B3">
        <w:rPr>
          <w:sz w:val="26"/>
          <w:szCs w:val="26"/>
        </w:rPr>
        <w:t xml:space="preserve"> </w:t>
      </w:r>
      <w:r w:rsidR="681BD2A8" w:rsidRPr="00D43B71">
        <w:rPr>
          <w:sz w:val="26"/>
          <w:szCs w:val="26"/>
        </w:rPr>
        <w:t>The legal definitions of the crimes</w:t>
      </w:r>
      <w:r w:rsidR="660EABFC">
        <w:rPr>
          <w:sz w:val="26"/>
          <w:szCs w:val="26"/>
        </w:rPr>
        <w:t xml:space="preserve"> </w:t>
      </w:r>
      <w:r w:rsidR="681BD2A8">
        <w:rPr>
          <w:sz w:val="26"/>
          <w:szCs w:val="26"/>
        </w:rPr>
        <w:t>under the NSL</w:t>
      </w:r>
      <w:r w:rsidR="660EABFC">
        <w:rPr>
          <w:sz w:val="26"/>
          <w:szCs w:val="26"/>
        </w:rPr>
        <w:t xml:space="preserve">, including </w:t>
      </w:r>
      <w:r w:rsidR="660EABFC" w:rsidRPr="004C1C51">
        <w:rPr>
          <w:sz w:val="26"/>
          <w:szCs w:val="26"/>
        </w:rPr>
        <w:t>secession, subversion, terrorist activities and collusion with foreign forces</w:t>
      </w:r>
      <w:r w:rsidR="660EABFC">
        <w:rPr>
          <w:sz w:val="26"/>
          <w:szCs w:val="26"/>
        </w:rPr>
        <w:t>,</w:t>
      </w:r>
      <w:r w:rsidR="681BD2A8">
        <w:rPr>
          <w:sz w:val="26"/>
          <w:szCs w:val="26"/>
        </w:rPr>
        <w:t xml:space="preserve"> </w:t>
      </w:r>
      <w:r w:rsidR="681BD2A8" w:rsidRPr="00D43B71">
        <w:rPr>
          <w:sz w:val="26"/>
          <w:szCs w:val="26"/>
        </w:rPr>
        <w:t>are imprecise and overly board</w:t>
      </w:r>
      <w:r w:rsidR="699FC253" w:rsidRPr="667BBB50">
        <w:rPr>
          <w:sz w:val="26"/>
          <w:szCs w:val="26"/>
        </w:rPr>
        <w:t>.</w:t>
      </w:r>
      <w:r w:rsidR="681BD2A8" w:rsidRPr="00D43B71">
        <w:rPr>
          <w:sz w:val="26"/>
          <w:szCs w:val="26"/>
        </w:rPr>
        <w:t xml:space="preserve"> </w:t>
      </w:r>
      <w:r w:rsidR="6DA95D26" w:rsidRPr="667BBB50">
        <w:rPr>
          <w:sz w:val="26"/>
          <w:szCs w:val="26"/>
        </w:rPr>
        <w:t>W</w:t>
      </w:r>
      <w:r w:rsidR="213BC52B" w:rsidRPr="667BBB50">
        <w:rPr>
          <w:sz w:val="26"/>
          <w:szCs w:val="26"/>
        </w:rPr>
        <w:t>hile in practice,</w:t>
      </w:r>
      <w:r w:rsidR="17CA58F1" w:rsidRPr="667BBB50">
        <w:rPr>
          <w:sz w:val="26"/>
          <w:szCs w:val="26"/>
        </w:rPr>
        <w:t xml:space="preserve"> </w:t>
      </w:r>
      <w:r w:rsidR="213BC52B" w:rsidRPr="667BBB50">
        <w:rPr>
          <w:sz w:val="26"/>
          <w:szCs w:val="26"/>
        </w:rPr>
        <w:t>national security is</w:t>
      </w:r>
      <w:r w:rsidR="62BA9D05" w:rsidRPr="667BBB50">
        <w:rPr>
          <w:sz w:val="26"/>
          <w:szCs w:val="26"/>
        </w:rPr>
        <w:t xml:space="preserve"> often used as pretext</w:t>
      </w:r>
      <w:r w:rsidR="681BD2A8" w:rsidRPr="00D43B71">
        <w:rPr>
          <w:sz w:val="26"/>
          <w:szCs w:val="26"/>
        </w:rPr>
        <w:t xml:space="preserve"> to suppress </w:t>
      </w:r>
      <w:r w:rsidR="12D79609">
        <w:rPr>
          <w:sz w:val="26"/>
          <w:szCs w:val="26"/>
        </w:rPr>
        <w:t xml:space="preserve">the </w:t>
      </w:r>
      <w:r w:rsidR="681BD2A8" w:rsidRPr="00D43B71">
        <w:rPr>
          <w:sz w:val="26"/>
          <w:szCs w:val="26"/>
        </w:rPr>
        <w:t>civil society</w:t>
      </w:r>
      <w:r w:rsidR="3F66789F" w:rsidRPr="667BBB50">
        <w:rPr>
          <w:sz w:val="26"/>
          <w:szCs w:val="26"/>
        </w:rPr>
        <w:t xml:space="preserve"> and</w:t>
      </w:r>
      <w:r w:rsidR="376667AE" w:rsidRPr="667BBB50">
        <w:rPr>
          <w:sz w:val="26"/>
          <w:szCs w:val="26"/>
        </w:rPr>
        <w:t xml:space="preserve"> severely undermine </w:t>
      </w:r>
      <w:r w:rsidR="3E2FFF8D" w:rsidRPr="667BBB50">
        <w:rPr>
          <w:sz w:val="26"/>
          <w:szCs w:val="26"/>
        </w:rPr>
        <w:t xml:space="preserve">individual’s fulfilment of </w:t>
      </w:r>
      <w:r w:rsidR="13E014C4" w:rsidRPr="667BBB50">
        <w:rPr>
          <w:sz w:val="26"/>
          <w:szCs w:val="26"/>
        </w:rPr>
        <w:t>economic, social and cultural rights</w:t>
      </w:r>
      <w:r w:rsidR="681BD2A8" w:rsidRPr="00D43B71">
        <w:rPr>
          <w:sz w:val="26"/>
          <w:szCs w:val="26"/>
        </w:rPr>
        <w:t>.</w:t>
      </w:r>
    </w:p>
    <w:p w14:paraId="39E35F28" w14:textId="7D5F6014" w:rsidR="00C2761C" w:rsidRDefault="111445C8" w:rsidP="00957253">
      <w:pPr>
        <w:tabs>
          <w:tab w:val="left" w:pos="851"/>
        </w:tabs>
        <w:spacing w:after="200" w:line="240" w:lineRule="auto"/>
        <w:jc w:val="both"/>
        <w:rPr>
          <w:sz w:val="26"/>
          <w:szCs w:val="26"/>
        </w:rPr>
      </w:pPr>
      <w:r>
        <w:rPr>
          <w:sz w:val="26"/>
          <w:szCs w:val="26"/>
        </w:rPr>
        <w:t>4.</w:t>
      </w:r>
      <w:r w:rsidR="00E908FB">
        <w:rPr>
          <w:sz w:val="26"/>
          <w:szCs w:val="26"/>
        </w:rPr>
        <w:tab/>
      </w:r>
      <w:r w:rsidR="3A37C1FC">
        <w:rPr>
          <w:sz w:val="26"/>
          <w:szCs w:val="26"/>
        </w:rPr>
        <w:t xml:space="preserve">Since </w:t>
      </w:r>
      <w:r w:rsidR="383E02F2" w:rsidRPr="667BBB50">
        <w:rPr>
          <w:sz w:val="26"/>
          <w:szCs w:val="26"/>
        </w:rPr>
        <w:t xml:space="preserve">the promulgation of </w:t>
      </w:r>
      <w:r w:rsidR="00AF41C7">
        <w:rPr>
          <w:sz w:val="26"/>
          <w:szCs w:val="26"/>
        </w:rPr>
        <w:t xml:space="preserve">the </w:t>
      </w:r>
      <w:r w:rsidR="383E02F2" w:rsidRPr="667BBB50">
        <w:rPr>
          <w:sz w:val="26"/>
          <w:szCs w:val="26"/>
        </w:rPr>
        <w:t>NSL</w:t>
      </w:r>
      <w:r w:rsidR="3A37C1FC">
        <w:rPr>
          <w:sz w:val="26"/>
          <w:szCs w:val="26"/>
        </w:rPr>
        <w:t xml:space="preserve">, </w:t>
      </w:r>
      <w:proofErr w:type="gramStart"/>
      <w:r w:rsidR="7D4C17A6" w:rsidRPr="667BBB50">
        <w:rPr>
          <w:sz w:val="26"/>
          <w:szCs w:val="26"/>
        </w:rPr>
        <w:t>a</w:t>
      </w:r>
      <w:r w:rsidR="1EE7FAC9" w:rsidRPr="00F77250">
        <w:rPr>
          <w:sz w:val="26"/>
          <w:szCs w:val="26"/>
        </w:rPr>
        <w:t xml:space="preserve"> large number of</w:t>
      </w:r>
      <w:proofErr w:type="gramEnd"/>
      <w:r w:rsidR="1EE7FAC9" w:rsidRPr="00F77250">
        <w:rPr>
          <w:sz w:val="26"/>
          <w:szCs w:val="26"/>
        </w:rPr>
        <w:t xml:space="preserve"> civil society </w:t>
      </w:r>
      <w:r w:rsidR="56355ABC" w:rsidRPr="667BBB50">
        <w:rPr>
          <w:sz w:val="26"/>
          <w:szCs w:val="26"/>
        </w:rPr>
        <w:t xml:space="preserve">members, including </w:t>
      </w:r>
      <w:r w:rsidR="7A0F16C8" w:rsidRPr="667BBB50">
        <w:rPr>
          <w:sz w:val="26"/>
          <w:szCs w:val="26"/>
        </w:rPr>
        <w:t xml:space="preserve">human right activists, </w:t>
      </w:r>
      <w:r w:rsidR="56355ABC" w:rsidRPr="667BBB50">
        <w:rPr>
          <w:sz w:val="26"/>
          <w:szCs w:val="26"/>
        </w:rPr>
        <w:t>trade unions leaders and journalists</w:t>
      </w:r>
      <w:r w:rsidR="36F7182E" w:rsidRPr="667BBB50">
        <w:rPr>
          <w:sz w:val="26"/>
          <w:szCs w:val="26"/>
        </w:rPr>
        <w:t>,</w:t>
      </w:r>
      <w:r w:rsidR="00312303">
        <w:rPr>
          <w:sz w:val="26"/>
          <w:szCs w:val="26"/>
        </w:rPr>
        <w:t xml:space="preserve"> </w:t>
      </w:r>
      <w:r w:rsidR="74E57761" w:rsidRPr="667BBB50">
        <w:rPr>
          <w:sz w:val="26"/>
          <w:szCs w:val="26"/>
        </w:rPr>
        <w:t>were</w:t>
      </w:r>
      <w:r w:rsidR="1EE7FAC9" w:rsidRPr="237393F1" w:rsidDel="1EE7FAC9">
        <w:rPr>
          <w:sz w:val="26"/>
          <w:szCs w:val="26"/>
        </w:rPr>
        <w:t xml:space="preserve"> arrested and prosecuted, </w:t>
      </w:r>
      <w:r w:rsidR="64335719" w:rsidRPr="667BBB50">
        <w:rPr>
          <w:sz w:val="26"/>
          <w:szCs w:val="26"/>
        </w:rPr>
        <w:t>many</w:t>
      </w:r>
      <w:r w:rsidR="009E69D2">
        <w:rPr>
          <w:sz w:val="26"/>
          <w:szCs w:val="26"/>
        </w:rPr>
        <w:t xml:space="preserve"> </w:t>
      </w:r>
      <w:r w:rsidR="40CF9415" w:rsidRPr="667BBB50">
        <w:rPr>
          <w:sz w:val="26"/>
          <w:szCs w:val="26"/>
        </w:rPr>
        <w:t>civil society</w:t>
      </w:r>
      <w:r w:rsidR="42B1D16A" w:rsidRPr="00F77250">
        <w:rPr>
          <w:sz w:val="26"/>
          <w:szCs w:val="26"/>
        </w:rPr>
        <w:t xml:space="preserve"> </w:t>
      </w:r>
      <w:r w:rsidR="1EE7FAC9" w:rsidRPr="00F77250">
        <w:rPr>
          <w:sz w:val="26"/>
          <w:szCs w:val="26"/>
        </w:rPr>
        <w:t xml:space="preserve">organisations </w:t>
      </w:r>
      <w:r w:rsidR="77D1C27A" w:rsidRPr="667BBB50">
        <w:rPr>
          <w:sz w:val="26"/>
          <w:szCs w:val="26"/>
        </w:rPr>
        <w:t>we</w:t>
      </w:r>
      <w:r w:rsidR="4E4EC9BE" w:rsidRPr="667BBB50">
        <w:rPr>
          <w:sz w:val="26"/>
          <w:szCs w:val="26"/>
        </w:rPr>
        <w:t>re forced to</w:t>
      </w:r>
      <w:r w:rsidR="1EE7FAC9" w:rsidRPr="00F77250">
        <w:rPr>
          <w:sz w:val="26"/>
          <w:szCs w:val="26"/>
        </w:rPr>
        <w:t xml:space="preserve"> dissolve, suspend or withdraw</w:t>
      </w:r>
      <w:r w:rsidR="1EE7FAC9">
        <w:rPr>
          <w:sz w:val="26"/>
          <w:szCs w:val="26"/>
        </w:rPr>
        <w:t xml:space="preserve"> from </w:t>
      </w:r>
      <w:r w:rsidR="42B1D16A" w:rsidRPr="00F77250">
        <w:rPr>
          <w:sz w:val="26"/>
          <w:szCs w:val="26"/>
        </w:rPr>
        <w:t xml:space="preserve">the </w:t>
      </w:r>
      <w:r w:rsidR="4B6B01B7" w:rsidRPr="00F77250">
        <w:rPr>
          <w:sz w:val="26"/>
          <w:szCs w:val="26"/>
        </w:rPr>
        <w:t>city</w:t>
      </w:r>
      <w:r w:rsidR="1EE7FAC9" w:rsidRPr="00F77250">
        <w:rPr>
          <w:sz w:val="26"/>
          <w:szCs w:val="26"/>
        </w:rPr>
        <w:t xml:space="preserve"> and several credible independent media outlets </w:t>
      </w:r>
      <w:r w:rsidR="6CD116D5" w:rsidRPr="667BBB50">
        <w:rPr>
          <w:sz w:val="26"/>
          <w:szCs w:val="26"/>
        </w:rPr>
        <w:t>were forced to shut down</w:t>
      </w:r>
      <w:r w:rsidR="1EE7FAC9">
        <w:rPr>
          <w:sz w:val="26"/>
          <w:szCs w:val="26"/>
        </w:rPr>
        <w:t>.</w:t>
      </w:r>
      <w:r w:rsidR="5546E710" w:rsidRPr="237393F1" w:rsidDel="760BCF9E">
        <w:rPr>
          <w:sz w:val="26"/>
          <w:szCs w:val="26"/>
        </w:rPr>
        <w:t xml:space="preserve"> The </w:t>
      </w:r>
      <w:r w:rsidR="760BCF9E">
        <w:rPr>
          <w:sz w:val="26"/>
          <w:szCs w:val="26"/>
        </w:rPr>
        <w:t xml:space="preserve">HKSAR Government’s enforcement of the NSL </w:t>
      </w:r>
      <w:r w:rsidR="321A3539" w:rsidRPr="237393F1" w:rsidDel="5C263A8E">
        <w:rPr>
          <w:sz w:val="26"/>
          <w:szCs w:val="26"/>
        </w:rPr>
        <w:t xml:space="preserve">and other draconian laws enacted in the colonial era </w:t>
      </w:r>
      <w:r w:rsidR="760BCF9E" w:rsidRPr="009962B5">
        <w:rPr>
          <w:sz w:val="26"/>
          <w:szCs w:val="26"/>
        </w:rPr>
        <w:t xml:space="preserve">has </w:t>
      </w:r>
      <w:r w:rsidR="20DACB89" w:rsidRPr="667BBB50">
        <w:rPr>
          <w:sz w:val="26"/>
          <w:szCs w:val="26"/>
        </w:rPr>
        <w:t xml:space="preserve">already </w:t>
      </w:r>
      <w:r w:rsidR="5C263A8E" w:rsidRPr="237393F1" w:rsidDel="5C263A8E">
        <w:rPr>
          <w:sz w:val="26"/>
          <w:szCs w:val="26"/>
        </w:rPr>
        <w:t>created a chilling effect</w:t>
      </w:r>
      <w:r w:rsidRPr="2F9DE388">
        <w:rPr>
          <w:sz w:val="26"/>
          <w:szCs w:val="26"/>
        </w:rPr>
        <w:t xml:space="preserve">, causing civil </w:t>
      </w:r>
      <w:r w:rsidRPr="2F9DE388">
        <w:rPr>
          <w:sz w:val="26"/>
          <w:szCs w:val="26"/>
        </w:rPr>
        <w:lastRenderedPageBreak/>
        <w:t xml:space="preserve">society </w:t>
      </w:r>
      <w:r w:rsidR="27898DEF" w:rsidRPr="667BBB50">
        <w:rPr>
          <w:sz w:val="26"/>
          <w:szCs w:val="26"/>
        </w:rPr>
        <w:t xml:space="preserve">members </w:t>
      </w:r>
      <w:r w:rsidR="0DC1CE35" w:rsidRPr="667BBB50">
        <w:rPr>
          <w:sz w:val="26"/>
          <w:szCs w:val="26"/>
        </w:rPr>
        <w:t xml:space="preserve">holding various </w:t>
      </w:r>
      <w:r w:rsidR="6A26CB55" w:rsidRPr="667BBB50">
        <w:rPr>
          <w:sz w:val="26"/>
          <w:szCs w:val="26"/>
        </w:rPr>
        <w:t>political</w:t>
      </w:r>
      <w:r w:rsidR="0DC1CE35" w:rsidRPr="667BBB50">
        <w:rPr>
          <w:sz w:val="26"/>
          <w:szCs w:val="26"/>
        </w:rPr>
        <w:t xml:space="preserve"> opinions </w:t>
      </w:r>
      <w:r w:rsidRPr="37133425" w:rsidDel="111445C8">
        <w:rPr>
          <w:sz w:val="26"/>
          <w:szCs w:val="26"/>
        </w:rPr>
        <w:t>to shudder</w:t>
      </w:r>
      <w:r w:rsidR="46439328">
        <w:rPr>
          <w:sz w:val="26"/>
          <w:szCs w:val="26"/>
        </w:rPr>
        <w:t>.</w:t>
      </w:r>
      <w:r w:rsidR="2EEBC57E">
        <w:rPr>
          <w:sz w:val="26"/>
          <w:szCs w:val="26"/>
        </w:rPr>
        <w:t xml:space="preserve"> The climate of fear </w:t>
      </w:r>
      <w:r w:rsidR="1D00ABB0">
        <w:rPr>
          <w:sz w:val="26"/>
          <w:szCs w:val="26"/>
        </w:rPr>
        <w:t>that</w:t>
      </w:r>
      <w:r w:rsidR="2187A1FF">
        <w:rPr>
          <w:sz w:val="26"/>
          <w:szCs w:val="26"/>
        </w:rPr>
        <w:t xml:space="preserve"> </w:t>
      </w:r>
      <w:r w:rsidR="6EF6AA7D" w:rsidRPr="667BBB50">
        <w:rPr>
          <w:sz w:val="26"/>
          <w:szCs w:val="26"/>
        </w:rPr>
        <w:t xml:space="preserve">the </w:t>
      </w:r>
      <w:r w:rsidR="2C3628AE" w:rsidRPr="667BBB50">
        <w:rPr>
          <w:sz w:val="26"/>
          <w:szCs w:val="26"/>
        </w:rPr>
        <w:t>civil society</w:t>
      </w:r>
      <w:r w:rsidR="2187A1FF">
        <w:rPr>
          <w:sz w:val="26"/>
          <w:szCs w:val="26"/>
        </w:rPr>
        <w:t xml:space="preserve"> </w:t>
      </w:r>
      <w:r w:rsidR="3B5396F7">
        <w:rPr>
          <w:sz w:val="26"/>
          <w:szCs w:val="26"/>
        </w:rPr>
        <w:t>is</w:t>
      </w:r>
      <w:r w:rsidR="57549525">
        <w:rPr>
          <w:sz w:val="26"/>
          <w:szCs w:val="26"/>
        </w:rPr>
        <w:t xml:space="preserve"> facing</w:t>
      </w:r>
      <w:r w:rsidR="554AA8E5">
        <w:rPr>
          <w:sz w:val="26"/>
          <w:szCs w:val="26"/>
        </w:rPr>
        <w:t xml:space="preserve"> can best be </w:t>
      </w:r>
      <w:r w:rsidR="202F564B">
        <w:rPr>
          <w:sz w:val="26"/>
          <w:szCs w:val="26"/>
        </w:rPr>
        <w:t>demonstrated by the HKSAR</w:t>
      </w:r>
      <w:r w:rsidR="084F8BB3">
        <w:rPr>
          <w:sz w:val="26"/>
          <w:szCs w:val="26"/>
        </w:rPr>
        <w:t xml:space="preserve"> delegates’</w:t>
      </w:r>
      <w:r w:rsidR="202F564B" w:rsidRPr="00D7650C">
        <w:rPr>
          <w:sz w:val="26"/>
          <w:szCs w:val="26"/>
        </w:rPr>
        <w:t xml:space="preserve"> noncommittal </w:t>
      </w:r>
      <w:r w:rsidR="58D71847">
        <w:rPr>
          <w:sz w:val="26"/>
          <w:szCs w:val="26"/>
        </w:rPr>
        <w:t xml:space="preserve">as to whether </w:t>
      </w:r>
      <w:r w:rsidR="11193359">
        <w:rPr>
          <w:sz w:val="26"/>
          <w:szCs w:val="26"/>
        </w:rPr>
        <w:t>the organisations that took part</w:t>
      </w:r>
      <w:r w:rsidR="084F8BB3" w:rsidRPr="003C1288">
        <w:rPr>
          <w:sz w:val="26"/>
          <w:szCs w:val="26"/>
        </w:rPr>
        <w:t xml:space="preserve"> in </w:t>
      </w:r>
      <w:r w:rsidR="3E652EF3" w:rsidRPr="003C1288">
        <w:rPr>
          <w:sz w:val="26"/>
          <w:szCs w:val="26"/>
        </w:rPr>
        <w:t xml:space="preserve">the </w:t>
      </w:r>
      <w:r w:rsidR="70014FA8" w:rsidRPr="003C1288">
        <w:rPr>
          <w:sz w:val="26"/>
          <w:szCs w:val="26"/>
        </w:rPr>
        <w:t>hearings</w:t>
      </w:r>
      <w:r w:rsidR="4D9AEE4E" w:rsidRPr="003C1288">
        <w:rPr>
          <w:sz w:val="26"/>
          <w:szCs w:val="26"/>
        </w:rPr>
        <w:t xml:space="preserve"> </w:t>
      </w:r>
      <w:r w:rsidR="30FA33F2" w:rsidRPr="00C4522A">
        <w:rPr>
          <w:sz w:val="26"/>
          <w:szCs w:val="26"/>
        </w:rPr>
        <w:t xml:space="preserve">of UN human right bodies </w:t>
      </w:r>
      <w:r w:rsidR="4D9AEE4E">
        <w:rPr>
          <w:sz w:val="26"/>
          <w:szCs w:val="26"/>
        </w:rPr>
        <w:t>would</w:t>
      </w:r>
      <w:r w:rsidR="002D5D86" w:rsidRPr="002D5D86">
        <w:t xml:space="preserve"> </w:t>
      </w:r>
      <w:r w:rsidR="002D5D86" w:rsidRPr="002D5D86">
        <w:rPr>
          <w:sz w:val="26"/>
          <w:szCs w:val="26"/>
        </w:rPr>
        <w:t>face legal consequences under the NSL despite repeated questioning.</w:t>
      </w:r>
      <w:r w:rsidR="00312303">
        <w:rPr>
          <w:rStyle w:val="FootnoteReference"/>
          <w:sz w:val="26"/>
          <w:szCs w:val="26"/>
        </w:rPr>
        <w:footnoteReference w:id="3"/>
      </w:r>
    </w:p>
    <w:p w14:paraId="6CC3732B" w14:textId="321EFA76" w:rsidR="00C2761C" w:rsidRDefault="7B6DFED4" w:rsidP="00957253">
      <w:pPr>
        <w:tabs>
          <w:tab w:val="left" w:pos="851"/>
        </w:tabs>
        <w:spacing w:after="200" w:line="240" w:lineRule="auto"/>
        <w:jc w:val="both"/>
        <w:rPr>
          <w:sz w:val="26"/>
          <w:szCs w:val="26"/>
        </w:rPr>
      </w:pPr>
      <w:r w:rsidRPr="47D9252A">
        <w:rPr>
          <w:sz w:val="26"/>
          <w:szCs w:val="26"/>
        </w:rPr>
        <w:t>5.</w:t>
      </w:r>
      <w:r>
        <w:tab/>
      </w:r>
      <w:r w:rsidR="3AFBC62B" w:rsidRPr="47D9252A">
        <w:rPr>
          <w:sz w:val="26"/>
          <w:szCs w:val="26"/>
        </w:rPr>
        <w:t xml:space="preserve">A political and legal environment that </w:t>
      </w:r>
      <w:r w:rsidR="1F60D3EF" w:rsidRPr="47D9252A">
        <w:rPr>
          <w:sz w:val="26"/>
          <w:szCs w:val="26"/>
        </w:rPr>
        <w:t xml:space="preserve">guarantees the </w:t>
      </w:r>
      <w:r w:rsidR="2CA5B2C3" w:rsidRPr="47D9252A">
        <w:rPr>
          <w:sz w:val="26"/>
          <w:szCs w:val="26"/>
        </w:rPr>
        <w:t xml:space="preserve">genuine </w:t>
      </w:r>
      <w:r w:rsidR="1F60D3EF" w:rsidRPr="47D9252A">
        <w:rPr>
          <w:sz w:val="26"/>
          <w:szCs w:val="26"/>
        </w:rPr>
        <w:t>respect of</w:t>
      </w:r>
      <w:r w:rsidR="45707A0A" w:rsidRPr="47D9252A">
        <w:rPr>
          <w:sz w:val="26"/>
          <w:szCs w:val="26"/>
        </w:rPr>
        <w:t xml:space="preserve"> civil liberties</w:t>
      </w:r>
      <w:r w:rsidR="1A7739A9" w:rsidRPr="47D9252A">
        <w:rPr>
          <w:sz w:val="26"/>
          <w:szCs w:val="26"/>
        </w:rPr>
        <w:t xml:space="preserve"> and </w:t>
      </w:r>
      <w:r w:rsidR="3935DA33" w:rsidRPr="47D9252A">
        <w:rPr>
          <w:sz w:val="26"/>
          <w:szCs w:val="26"/>
        </w:rPr>
        <w:t xml:space="preserve">the </w:t>
      </w:r>
      <w:r w:rsidR="1A7739A9" w:rsidRPr="47D9252A">
        <w:rPr>
          <w:sz w:val="26"/>
          <w:szCs w:val="26"/>
        </w:rPr>
        <w:t xml:space="preserve">free functioning of civil </w:t>
      </w:r>
      <w:r w:rsidR="3935DA33" w:rsidRPr="47D9252A">
        <w:rPr>
          <w:sz w:val="26"/>
          <w:szCs w:val="26"/>
        </w:rPr>
        <w:t xml:space="preserve">society organisations is indispensable to </w:t>
      </w:r>
      <w:r w:rsidR="5F2C305B" w:rsidRPr="47D9252A">
        <w:rPr>
          <w:sz w:val="26"/>
          <w:szCs w:val="26"/>
        </w:rPr>
        <w:t>peopl</w:t>
      </w:r>
      <w:r w:rsidR="5CC6313D" w:rsidRPr="47D9252A">
        <w:rPr>
          <w:sz w:val="26"/>
          <w:szCs w:val="26"/>
        </w:rPr>
        <w:t>e’s</w:t>
      </w:r>
      <w:r w:rsidR="51732571" w:rsidRPr="47D9252A">
        <w:rPr>
          <w:sz w:val="26"/>
          <w:szCs w:val="26"/>
        </w:rPr>
        <w:t xml:space="preserve"> </w:t>
      </w:r>
      <w:r w:rsidR="60CB2FA4" w:rsidRPr="47D9252A">
        <w:rPr>
          <w:sz w:val="26"/>
          <w:szCs w:val="26"/>
        </w:rPr>
        <w:t xml:space="preserve">full enjoyment of </w:t>
      </w:r>
      <w:r w:rsidR="46BB4D32" w:rsidRPr="47D9252A">
        <w:rPr>
          <w:sz w:val="26"/>
          <w:szCs w:val="26"/>
        </w:rPr>
        <w:t>economic, social and cultural rights as enshrined in the Covenant.</w:t>
      </w:r>
      <w:r w:rsidR="01A77E7F" w:rsidRPr="47D9252A">
        <w:rPr>
          <w:sz w:val="26"/>
          <w:szCs w:val="26"/>
        </w:rPr>
        <w:t xml:space="preserve"> The </w:t>
      </w:r>
      <w:r w:rsidR="3854DC57" w:rsidRPr="47D9252A">
        <w:rPr>
          <w:sz w:val="26"/>
          <w:szCs w:val="26"/>
        </w:rPr>
        <w:t>deteriorating</w:t>
      </w:r>
      <w:r w:rsidR="01A77E7F" w:rsidRPr="47D9252A">
        <w:rPr>
          <w:sz w:val="26"/>
          <w:szCs w:val="26"/>
        </w:rPr>
        <w:t xml:space="preserve"> </w:t>
      </w:r>
      <w:r w:rsidR="2CC6894C" w:rsidRPr="47D9252A">
        <w:rPr>
          <w:sz w:val="26"/>
          <w:szCs w:val="26"/>
        </w:rPr>
        <w:t xml:space="preserve">human </w:t>
      </w:r>
      <w:r w:rsidR="1EC36BBB" w:rsidRPr="47D9252A">
        <w:rPr>
          <w:sz w:val="26"/>
          <w:szCs w:val="26"/>
        </w:rPr>
        <w:t xml:space="preserve">right </w:t>
      </w:r>
      <w:r w:rsidR="2B97B98E" w:rsidRPr="47D9252A">
        <w:rPr>
          <w:sz w:val="26"/>
          <w:szCs w:val="26"/>
        </w:rPr>
        <w:t>situations</w:t>
      </w:r>
      <w:r w:rsidR="1EC36BBB" w:rsidRPr="47D9252A">
        <w:rPr>
          <w:sz w:val="26"/>
          <w:szCs w:val="26"/>
        </w:rPr>
        <w:t xml:space="preserve"> in the HKSAR since the promulgation of the NSL </w:t>
      </w:r>
      <w:r w:rsidR="0EC677AF" w:rsidRPr="47D9252A">
        <w:rPr>
          <w:sz w:val="26"/>
          <w:szCs w:val="26"/>
        </w:rPr>
        <w:t xml:space="preserve">undoubtedly </w:t>
      </w:r>
      <w:r w:rsidR="2522DCE5" w:rsidRPr="47D9252A">
        <w:rPr>
          <w:sz w:val="26"/>
          <w:szCs w:val="26"/>
        </w:rPr>
        <w:t xml:space="preserve">constitute a major hindrance to the </w:t>
      </w:r>
      <w:r w:rsidR="2CA5B2C3" w:rsidRPr="47D9252A">
        <w:rPr>
          <w:sz w:val="26"/>
          <w:szCs w:val="26"/>
        </w:rPr>
        <w:t>effective</w:t>
      </w:r>
      <w:r w:rsidR="59166730" w:rsidRPr="47D9252A">
        <w:rPr>
          <w:sz w:val="26"/>
          <w:szCs w:val="26"/>
        </w:rPr>
        <w:t xml:space="preserve"> application of the Covenant</w:t>
      </w:r>
      <w:r w:rsidR="61DC49E0" w:rsidRPr="47D9252A">
        <w:rPr>
          <w:sz w:val="26"/>
          <w:szCs w:val="26"/>
        </w:rPr>
        <w:t xml:space="preserve"> in the city</w:t>
      </w:r>
      <w:r w:rsidR="59166730" w:rsidRPr="47D9252A">
        <w:rPr>
          <w:sz w:val="26"/>
          <w:szCs w:val="26"/>
        </w:rPr>
        <w:t xml:space="preserve">. In this </w:t>
      </w:r>
      <w:r w:rsidR="7F6691EE" w:rsidRPr="47D9252A">
        <w:rPr>
          <w:sz w:val="26"/>
          <w:szCs w:val="26"/>
        </w:rPr>
        <w:t>connection</w:t>
      </w:r>
      <w:r w:rsidR="75BA83A3" w:rsidRPr="47D9252A">
        <w:rPr>
          <w:sz w:val="26"/>
          <w:szCs w:val="26"/>
        </w:rPr>
        <w:t xml:space="preserve">, </w:t>
      </w:r>
      <w:r w:rsidRPr="47D9252A">
        <w:rPr>
          <w:sz w:val="26"/>
          <w:szCs w:val="26"/>
        </w:rPr>
        <w:t xml:space="preserve">the </w:t>
      </w:r>
      <w:r w:rsidR="46E32971" w:rsidRPr="47D9252A">
        <w:rPr>
          <w:sz w:val="26"/>
          <w:szCs w:val="26"/>
        </w:rPr>
        <w:t>HKLRM</w:t>
      </w:r>
      <w:r w:rsidR="75BA83A3" w:rsidRPr="47D9252A">
        <w:rPr>
          <w:sz w:val="26"/>
          <w:szCs w:val="26"/>
        </w:rPr>
        <w:t xml:space="preserve"> invites the Committee</w:t>
      </w:r>
      <w:r w:rsidR="0E99D065" w:rsidRPr="47D9252A">
        <w:rPr>
          <w:sz w:val="26"/>
          <w:szCs w:val="26"/>
        </w:rPr>
        <w:t xml:space="preserve"> to </w:t>
      </w:r>
      <w:r w:rsidR="29C1575F" w:rsidRPr="47D9252A">
        <w:rPr>
          <w:sz w:val="26"/>
          <w:szCs w:val="26"/>
        </w:rPr>
        <w:t xml:space="preserve">urge the </w:t>
      </w:r>
      <w:r w:rsidR="00AB4067" w:rsidRPr="47D9252A">
        <w:rPr>
          <w:sz w:val="26"/>
          <w:szCs w:val="26"/>
        </w:rPr>
        <w:t>People’s Republic of China (</w:t>
      </w:r>
      <w:r w:rsidR="29C1575F" w:rsidRPr="47D9252A">
        <w:rPr>
          <w:sz w:val="26"/>
          <w:szCs w:val="26"/>
        </w:rPr>
        <w:t>PRC</w:t>
      </w:r>
      <w:r w:rsidR="00AB4067" w:rsidRPr="47D9252A">
        <w:rPr>
          <w:sz w:val="26"/>
          <w:szCs w:val="26"/>
        </w:rPr>
        <w:t>)</w:t>
      </w:r>
      <w:r w:rsidR="29C1575F" w:rsidRPr="47D9252A">
        <w:rPr>
          <w:sz w:val="26"/>
          <w:szCs w:val="26"/>
        </w:rPr>
        <w:t xml:space="preserve"> and HKSAR Governments to </w:t>
      </w:r>
      <w:r w:rsidR="3C5705BE" w:rsidRPr="47D9252A">
        <w:rPr>
          <w:sz w:val="26"/>
          <w:szCs w:val="26"/>
        </w:rPr>
        <w:t xml:space="preserve">(a) </w:t>
      </w:r>
      <w:r w:rsidR="29C1575F" w:rsidRPr="47D9252A">
        <w:rPr>
          <w:sz w:val="26"/>
          <w:szCs w:val="26"/>
        </w:rPr>
        <w:t>repeal the NSL and</w:t>
      </w:r>
      <w:r w:rsidR="02EBBE69" w:rsidRPr="47D9252A">
        <w:rPr>
          <w:sz w:val="26"/>
          <w:szCs w:val="26"/>
        </w:rPr>
        <w:t xml:space="preserve">, in the meantime, </w:t>
      </w:r>
      <w:r w:rsidR="4835B1DD" w:rsidRPr="47D9252A">
        <w:rPr>
          <w:sz w:val="26"/>
          <w:szCs w:val="26"/>
        </w:rPr>
        <w:t>refrain from applying the law</w:t>
      </w:r>
      <w:r w:rsidR="00AB4067" w:rsidRPr="47D9252A">
        <w:rPr>
          <w:sz w:val="26"/>
          <w:szCs w:val="26"/>
        </w:rPr>
        <w:t>;</w:t>
      </w:r>
      <w:r w:rsidR="3C5705BE" w:rsidRPr="47D9252A">
        <w:rPr>
          <w:sz w:val="26"/>
          <w:szCs w:val="26"/>
        </w:rPr>
        <w:t xml:space="preserve"> and (b) take all necessary steps to ensure that </w:t>
      </w:r>
      <w:r w:rsidR="70926AA2" w:rsidRPr="47D9252A">
        <w:rPr>
          <w:sz w:val="26"/>
          <w:szCs w:val="26"/>
        </w:rPr>
        <w:t xml:space="preserve">civil society organisations and their members can </w:t>
      </w:r>
      <w:r w:rsidR="1396422F" w:rsidRPr="47D9252A">
        <w:rPr>
          <w:sz w:val="26"/>
          <w:szCs w:val="26"/>
        </w:rPr>
        <w:t xml:space="preserve">carry out their legitimate functions and exercise their rights </w:t>
      </w:r>
      <w:r w:rsidR="1EF2D60C" w:rsidRPr="47D9252A">
        <w:rPr>
          <w:sz w:val="26"/>
          <w:szCs w:val="26"/>
        </w:rPr>
        <w:t>under</w:t>
      </w:r>
      <w:r w:rsidR="37F023EF" w:rsidRPr="47D9252A">
        <w:rPr>
          <w:sz w:val="26"/>
          <w:szCs w:val="26"/>
        </w:rPr>
        <w:t xml:space="preserve"> </w:t>
      </w:r>
      <w:r w:rsidR="1EF2D60C" w:rsidRPr="47D9252A">
        <w:rPr>
          <w:sz w:val="26"/>
          <w:szCs w:val="26"/>
        </w:rPr>
        <w:t xml:space="preserve">the Covenant and other international human right instruments in a climate free of fear </w:t>
      </w:r>
      <w:r w:rsidR="74D3E7FD" w:rsidRPr="47D9252A">
        <w:rPr>
          <w:sz w:val="26"/>
          <w:szCs w:val="26"/>
        </w:rPr>
        <w:t>and threats of any kind.</w:t>
      </w:r>
      <w:r w:rsidR="70926AA2" w:rsidRPr="47D9252A">
        <w:rPr>
          <w:sz w:val="26"/>
          <w:szCs w:val="26"/>
        </w:rPr>
        <w:t xml:space="preserve"> </w:t>
      </w:r>
    </w:p>
    <w:p w14:paraId="3CD0EFDE" w14:textId="6F039189" w:rsidR="0081396F" w:rsidRPr="00711BD6" w:rsidRDefault="00D9576B" w:rsidP="00957253">
      <w:pPr>
        <w:tabs>
          <w:tab w:val="left" w:pos="851"/>
        </w:tabs>
        <w:spacing w:after="200" w:line="240" w:lineRule="auto"/>
        <w:jc w:val="both"/>
        <w:rPr>
          <w:i/>
          <w:iCs/>
          <w:sz w:val="26"/>
          <w:szCs w:val="26"/>
        </w:rPr>
      </w:pPr>
      <w:r w:rsidRPr="00711BD6">
        <w:rPr>
          <w:i/>
          <w:iCs/>
          <w:sz w:val="26"/>
          <w:szCs w:val="26"/>
        </w:rPr>
        <w:t xml:space="preserve">Electoral </w:t>
      </w:r>
      <w:r w:rsidR="00711BD6" w:rsidRPr="00711BD6">
        <w:rPr>
          <w:i/>
          <w:iCs/>
          <w:sz w:val="26"/>
          <w:szCs w:val="26"/>
        </w:rPr>
        <w:t xml:space="preserve">arrangements heavily skewed to business </w:t>
      </w:r>
      <w:proofErr w:type="gramStart"/>
      <w:r w:rsidR="00711BD6" w:rsidRPr="00711BD6">
        <w:rPr>
          <w:i/>
          <w:iCs/>
          <w:sz w:val="26"/>
          <w:szCs w:val="26"/>
        </w:rPr>
        <w:t>interests</w:t>
      </w:r>
      <w:proofErr w:type="gramEnd"/>
    </w:p>
    <w:p w14:paraId="25B90FBD" w14:textId="1AC2A796" w:rsidR="0081396F" w:rsidRDefault="002279AA" w:rsidP="00957253">
      <w:pPr>
        <w:tabs>
          <w:tab w:val="left" w:pos="851"/>
        </w:tabs>
        <w:spacing w:after="200" w:line="240" w:lineRule="auto"/>
        <w:jc w:val="both"/>
        <w:rPr>
          <w:sz w:val="26"/>
          <w:szCs w:val="26"/>
        </w:rPr>
      </w:pPr>
      <w:r w:rsidRPr="2F9DE388">
        <w:rPr>
          <w:sz w:val="26"/>
          <w:szCs w:val="26"/>
        </w:rPr>
        <w:t>6.</w:t>
      </w:r>
      <w:r>
        <w:tab/>
      </w:r>
      <w:r w:rsidR="004468AA" w:rsidRPr="2F9DE388">
        <w:rPr>
          <w:sz w:val="26"/>
          <w:szCs w:val="26"/>
        </w:rPr>
        <w:t xml:space="preserve">Under the Basic Law of the HKSAR, </w:t>
      </w:r>
      <w:r w:rsidR="00E71D33" w:rsidRPr="2F9DE388">
        <w:rPr>
          <w:sz w:val="26"/>
          <w:szCs w:val="26"/>
        </w:rPr>
        <w:t xml:space="preserve">the right to vote in the elections of the </w:t>
      </w:r>
      <w:r w:rsidR="00DE7CB4" w:rsidRPr="2F9DE388">
        <w:rPr>
          <w:sz w:val="26"/>
          <w:szCs w:val="26"/>
        </w:rPr>
        <w:t>C</w:t>
      </w:r>
      <w:r w:rsidR="65A617DE" w:rsidRPr="2F9DE388">
        <w:rPr>
          <w:sz w:val="26"/>
          <w:szCs w:val="26"/>
        </w:rPr>
        <w:t>h</w:t>
      </w:r>
      <w:r w:rsidR="260C7C46" w:rsidRPr="2F9DE388">
        <w:rPr>
          <w:sz w:val="26"/>
          <w:szCs w:val="26"/>
        </w:rPr>
        <w:t>ie</w:t>
      </w:r>
      <w:r w:rsidR="65A617DE" w:rsidRPr="2F9DE388">
        <w:rPr>
          <w:sz w:val="26"/>
          <w:szCs w:val="26"/>
        </w:rPr>
        <w:t xml:space="preserve">f </w:t>
      </w:r>
      <w:r w:rsidR="00DE7CB4" w:rsidRPr="2F9DE388">
        <w:rPr>
          <w:sz w:val="26"/>
          <w:szCs w:val="26"/>
        </w:rPr>
        <w:t>E</w:t>
      </w:r>
      <w:r w:rsidR="47E571A7" w:rsidRPr="2F9DE388">
        <w:rPr>
          <w:sz w:val="26"/>
          <w:szCs w:val="26"/>
        </w:rPr>
        <w:t>xecutive</w:t>
      </w:r>
      <w:r w:rsidR="45A71367" w:rsidRPr="2F9DE388">
        <w:rPr>
          <w:sz w:val="26"/>
          <w:szCs w:val="26"/>
        </w:rPr>
        <w:t xml:space="preserve"> (CE)</w:t>
      </w:r>
      <w:r w:rsidR="00E71D33" w:rsidRPr="2F9DE388">
        <w:rPr>
          <w:sz w:val="26"/>
          <w:szCs w:val="26"/>
        </w:rPr>
        <w:t xml:space="preserve"> are restricted to a tiny proportion of citizens, a majority of whom come from big corporations and professional bodies. Functional Constituency seats in the legislature also give undue weight to the business elites and render the non-privileged commoners less considered and safeguarded in the political process. </w:t>
      </w:r>
      <w:r w:rsidR="00DD1F56" w:rsidRPr="2F9DE388">
        <w:rPr>
          <w:sz w:val="26"/>
          <w:szCs w:val="26"/>
        </w:rPr>
        <w:t xml:space="preserve">The HKSAR’s electoral </w:t>
      </w:r>
      <w:r w:rsidR="004C3039" w:rsidRPr="2F9DE388">
        <w:rPr>
          <w:sz w:val="26"/>
          <w:szCs w:val="26"/>
        </w:rPr>
        <w:t xml:space="preserve">system not only discriminates among voters </w:t>
      </w:r>
      <w:proofErr w:type="gramStart"/>
      <w:r w:rsidR="004C3039" w:rsidRPr="2F9DE388">
        <w:rPr>
          <w:sz w:val="26"/>
          <w:szCs w:val="26"/>
        </w:rPr>
        <w:t>on the basis of</w:t>
      </w:r>
      <w:proofErr w:type="gramEnd"/>
      <w:r w:rsidR="004C3039" w:rsidRPr="2F9DE388">
        <w:rPr>
          <w:sz w:val="26"/>
          <w:szCs w:val="26"/>
        </w:rPr>
        <w:t xml:space="preserve"> property and functions, t</w:t>
      </w:r>
      <w:r w:rsidR="008C1FE9" w:rsidRPr="2F9DE388">
        <w:rPr>
          <w:sz w:val="26"/>
          <w:szCs w:val="26"/>
        </w:rPr>
        <w:t xml:space="preserve">he absence of universal suffrage is </w:t>
      </w:r>
      <w:r w:rsidR="004C3039" w:rsidRPr="2F9DE388">
        <w:rPr>
          <w:sz w:val="26"/>
          <w:szCs w:val="26"/>
        </w:rPr>
        <w:t xml:space="preserve">also </w:t>
      </w:r>
      <w:r w:rsidR="008C1FE9" w:rsidRPr="2F9DE388">
        <w:rPr>
          <w:sz w:val="26"/>
          <w:szCs w:val="26"/>
        </w:rPr>
        <w:t xml:space="preserve">detrimental to the realisation of </w:t>
      </w:r>
      <w:r w:rsidR="00033608" w:rsidRPr="2F9DE388">
        <w:rPr>
          <w:sz w:val="26"/>
          <w:szCs w:val="26"/>
        </w:rPr>
        <w:t>the rights under the Covenant</w:t>
      </w:r>
      <w:r w:rsidR="008C1FE9" w:rsidRPr="2F9DE388">
        <w:rPr>
          <w:sz w:val="26"/>
          <w:szCs w:val="26"/>
        </w:rPr>
        <w:t xml:space="preserve"> and a government dominated by business interests is the single most important factor for the underdevelopment of </w:t>
      </w:r>
      <w:r w:rsidR="009B3D36" w:rsidRPr="2F9DE388">
        <w:rPr>
          <w:sz w:val="26"/>
          <w:szCs w:val="26"/>
        </w:rPr>
        <w:t>the city</w:t>
      </w:r>
      <w:r w:rsidR="008C1FE9" w:rsidRPr="2F9DE388">
        <w:rPr>
          <w:sz w:val="26"/>
          <w:szCs w:val="26"/>
        </w:rPr>
        <w:t>’s labour laws</w:t>
      </w:r>
      <w:r w:rsidR="009B3D36" w:rsidRPr="2F9DE388">
        <w:rPr>
          <w:sz w:val="26"/>
          <w:szCs w:val="26"/>
        </w:rPr>
        <w:t xml:space="preserve"> and </w:t>
      </w:r>
      <w:r w:rsidR="00A5630B" w:rsidRPr="2F9DE388">
        <w:rPr>
          <w:sz w:val="26"/>
          <w:szCs w:val="26"/>
        </w:rPr>
        <w:t xml:space="preserve">social </w:t>
      </w:r>
      <w:r w:rsidR="00D83DA4" w:rsidRPr="2F9DE388">
        <w:rPr>
          <w:sz w:val="26"/>
          <w:szCs w:val="26"/>
        </w:rPr>
        <w:t>security policies</w:t>
      </w:r>
      <w:r w:rsidR="00033608" w:rsidRPr="2F9DE388">
        <w:rPr>
          <w:sz w:val="26"/>
          <w:szCs w:val="26"/>
        </w:rPr>
        <w:t>.</w:t>
      </w:r>
    </w:p>
    <w:p w14:paraId="673EF480" w14:textId="1ADD26A0" w:rsidR="00711BD6" w:rsidRDefault="002279AA" w:rsidP="00957253">
      <w:pPr>
        <w:tabs>
          <w:tab w:val="left" w:pos="851"/>
        </w:tabs>
        <w:spacing w:after="200" w:line="240" w:lineRule="auto"/>
        <w:jc w:val="both"/>
        <w:rPr>
          <w:sz w:val="26"/>
          <w:szCs w:val="26"/>
        </w:rPr>
      </w:pPr>
      <w:r>
        <w:rPr>
          <w:sz w:val="26"/>
          <w:szCs w:val="26"/>
        </w:rPr>
        <w:t>7.</w:t>
      </w:r>
      <w:r w:rsidR="00CA5CB7">
        <w:rPr>
          <w:sz w:val="26"/>
          <w:szCs w:val="26"/>
        </w:rPr>
        <w:tab/>
      </w:r>
      <w:r w:rsidR="00243DA4">
        <w:rPr>
          <w:sz w:val="26"/>
          <w:szCs w:val="26"/>
        </w:rPr>
        <w:t xml:space="preserve">Despite the ultimate aim of </w:t>
      </w:r>
      <w:r w:rsidR="00EE68EB">
        <w:rPr>
          <w:sz w:val="26"/>
          <w:szCs w:val="26"/>
        </w:rPr>
        <w:t>electing</w:t>
      </w:r>
      <w:r w:rsidR="00B616CA">
        <w:rPr>
          <w:sz w:val="26"/>
          <w:szCs w:val="26"/>
        </w:rPr>
        <w:t xml:space="preserve"> the CE and </w:t>
      </w:r>
      <w:r w:rsidR="00561D19">
        <w:rPr>
          <w:sz w:val="26"/>
          <w:szCs w:val="26"/>
        </w:rPr>
        <w:t>all members of the legislature by universal suffrage as promised under Articles 45 and 6</w:t>
      </w:r>
      <w:r w:rsidR="00EF22AD">
        <w:rPr>
          <w:sz w:val="26"/>
          <w:szCs w:val="26"/>
        </w:rPr>
        <w:t xml:space="preserve">8 of the Basic Law, </w:t>
      </w:r>
      <w:r w:rsidR="00A04828">
        <w:rPr>
          <w:sz w:val="26"/>
          <w:szCs w:val="26"/>
        </w:rPr>
        <w:t xml:space="preserve">the HKSAR’s electoral arrangements </w:t>
      </w:r>
      <w:r w:rsidR="0006089C">
        <w:rPr>
          <w:sz w:val="26"/>
          <w:szCs w:val="26"/>
        </w:rPr>
        <w:t xml:space="preserve">have gone </w:t>
      </w:r>
      <w:r w:rsidR="001F1A7F">
        <w:rPr>
          <w:sz w:val="26"/>
          <w:szCs w:val="26"/>
        </w:rPr>
        <w:t xml:space="preserve">exactly </w:t>
      </w:r>
      <w:r w:rsidR="009E6640">
        <w:rPr>
          <w:sz w:val="26"/>
          <w:szCs w:val="26"/>
        </w:rPr>
        <w:t xml:space="preserve">in the opposite direction </w:t>
      </w:r>
      <w:r w:rsidR="00B8755A">
        <w:rPr>
          <w:sz w:val="26"/>
          <w:szCs w:val="26"/>
        </w:rPr>
        <w:t>amid</w:t>
      </w:r>
      <w:r w:rsidR="009E6640">
        <w:rPr>
          <w:sz w:val="26"/>
          <w:szCs w:val="26"/>
        </w:rPr>
        <w:t xml:space="preserve"> the </w:t>
      </w:r>
      <w:r w:rsidR="00D5150A" w:rsidRPr="00D5150A">
        <w:rPr>
          <w:sz w:val="26"/>
          <w:szCs w:val="26"/>
        </w:rPr>
        <w:t xml:space="preserve">sweeping </w:t>
      </w:r>
      <w:r w:rsidR="006A2B0A">
        <w:rPr>
          <w:sz w:val="26"/>
          <w:szCs w:val="26"/>
        </w:rPr>
        <w:t xml:space="preserve">overhaul </w:t>
      </w:r>
      <w:r w:rsidR="003009D9" w:rsidRPr="003009D9">
        <w:rPr>
          <w:sz w:val="26"/>
          <w:szCs w:val="26"/>
        </w:rPr>
        <w:t>unilaterally</w:t>
      </w:r>
      <w:r w:rsidR="003009D9">
        <w:rPr>
          <w:sz w:val="26"/>
          <w:szCs w:val="26"/>
        </w:rPr>
        <w:t xml:space="preserve"> imposed by the PRC Government in </w:t>
      </w:r>
      <w:r w:rsidR="000636FA">
        <w:rPr>
          <w:sz w:val="26"/>
          <w:szCs w:val="26"/>
        </w:rPr>
        <w:t xml:space="preserve">March </w:t>
      </w:r>
      <w:r w:rsidR="003009D9">
        <w:rPr>
          <w:sz w:val="26"/>
          <w:szCs w:val="26"/>
        </w:rPr>
        <w:t>2021.</w:t>
      </w:r>
      <w:r w:rsidR="008F6DF9">
        <w:rPr>
          <w:rStyle w:val="FootnoteReference"/>
          <w:sz w:val="26"/>
          <w:szCs w:val="26"/>
        </w:rPr>
        <w:footnoteReference w:id="4"/>
      </w:r>
      <w:r w:rsidR="00FC1019">
        <w:rPr>
          <w:sz w:val="26"/>
          <w:szCs w:val="26"/>
        </w:rPr>
        <w:t xml:space="preserve"> The UNHRC </w:t>
      </w:r>
      <w:r w:rsidR="00C41404">
        <w:rPr>
          <w:sz w:val="26"/>
          <w:szCs w:val="26"/>
        </w:rPr>
        <w:t>has expressed its concerns</w:t>
      </w:r>
      <w:r w:rsidR="009674EB">
        <w:rPr>
          <w:sz w:val="26"/>
          <w:szCs w:val="26"/>
        </w:rPr>
        <w:t xml:space="preserve"> about </w:t>
      </w:r>
      <w:r w:rsidR="00B9419B" w:rsidRPr="47D9252A">
        <w:rPr>
          <w:i/>
          <w:iCs/>
          <w:sz w:val="26"/>
          <w:szCs w:val="26"/>
        </w:rPr>
        <w:t>“</w:t>
      </w:r>
      <w:r w:rsidR="00F84411" w:rsidRPr="47D9252A">
        <w:rPr>
          <w:i/>
          <w:iCs/>
          <w:sz w:val="26"/>
          <w:szCs w:val="26"/>
        </w:rPr>
        <w:t xml:space="preserve">(a) the significantly reduced number of seats directly elected by public voters for both the Election Committee and the Legislative Council; (b) the diminishing representativeness of the Election Committee following the changes made to the composition and membership of its sectors and sub-sectors; (c) the restricted candidate eligibility, which gives little or no chance for candidates of opposition parties to stand for election; (d) the absence of participation of public voters </w:t>
      </w:r>
      <w:r w:rsidR="00F84411" w:rsidRPr="47D9252A">
        <w:rPr>
          <w:i/>
          <w:iCs/>
          <w:sz w:val="26"/>
          <w:szCs w:val="26"/>
        </w:rPr>
        <w:lastRenderedPageBreak/>
        <w:t>in electing the C</w:t>
      </w:r>
      <w:r w:rsidR="00EC27B3" w:rsidRPr="47D9252A">
        <w:rPr>
          <w:i/>
          <w:iCs/>
          <w:sz w:val="26"/>
          <w:szCs w:val="26"/>
        </w:rPr>
        <w:t>hief Executive</w:t>
      </w:r>
      <w:r w:rsidR="00F84411" w:rsidRPr="47D9252A">
        <w:rPr>
          <w:i/>
          <w:iCs/>
          <w:sz w:val="26"/>
          <w:szCs w:val="26"/>
        </w:rPr>
        <w:t xml:space="preserve"> and (e) the vague criteria and process of disqualification of candidates and elected officials</w:t>
      </w:r>
      <w:r w:rsidR="003633F1" w:rsidRPr="47D9252A">
        <w:rPr>
          <w:i/>
          <w:iCs/>
          <w:sz w:val="26"/>
          <w:szCs w:val="26"/>
        </w:rPr>
        <w:t>”</w:t>
      </w:r>
      <w:r w:rsidR="00F84411">
        <w:rPr>
          <w:sz w:val="26"/>
          <w:szCs w:val="26"/>
        </w:rPr>
        <w:t>.</w:t>
      </w:r>
      <w:r w:rsidR="003633F1">
        <w:rPr>
          <w:rStyle w:val="FootnoteReference"/>
          <w:sz w:val="26"/>
          <w:szCs w:val="26"/>
        </w:rPr>
        <w:footnoteReference w:id="5"/>
      </w:r>
    </w:p>
    <w:p w14:paraId="511BEDA2" w14:textId="1DDCC0D8" w:rsidR="00711BD6" w:rsidRDefault="7B6DFED4" w:rsidP="00957253">
      <w:pPr>
        <w:tabs>
          <w:tab w:val="left" w:pos="851"/>
        </w:tabs>
        <w:spacing w:after="200" w:line="240" w:lineRule="auto"/>
        <w:jc w:val="both"/>
        <w:rPr>
          <w:sz w:val="26"/>
          <w:szCs w:val="26"/>
        </w:rPr>
      </w:pPr>
      <w:r w:rsidRPr="667BBB50">
        <w:rPr>
          <w:sz w:val="26"/>
          <w:szCs w:val="26"/>
        </w:rPr>
        <w:t>8.</w:t>
      </w:r>
      <w:r>
        <w:tab/>
      </w:r>
      <w:r w:rsidR="19DAB95E" w:rsidRPr="667BBB50">
        <w:rPr>
          <w:sz w:val="26"/>
          <w:szCs w:val="26"/>
        </w:rPr>
        <w:t xml:space="preserve">In </w:t>
      </w:r>
      <w:r w:rsidR="442E182C" w:rsidRPr="667BBB50">
        <w:rPr>
          <w:sz w:val="26"/>
          <w:szCs w:val="26"/>
        </w:rPr>
        <w:t>view of the above</w:t>
      </w:r>
      <w:r w:rsidR="19DAB95E" w:rsidRPr="667BBB50">
        <w:rPr>
          <w:sz w:val="26"/>
          <w:szCs w:val="26"/>
        </w:rPr>
        <w:t xml:space="preserve">, </w:t>
      </w:r>
      <w:r w:rsidRPr="667BBB50">
        <w:rPr>
          <w:sz w:val="26"/>
          <w:szCs w:val="26"/>
        </w:rPr>
        <w:t xml:space="preserve">the </w:t>
      </w:r>
      <w:r w:rsidR="46E32971" w:rsidRPr="667BBB50">
        <w:rPr>
          <w:sz w:val="26"/>
          <w:szCs w:val="26"/>
        </w:rPr>
        <w:t>HKLRM</w:t>
      </w:r>
      <w:r w:rsidR="19DAB95E" w:rsidRPr="667BBB50">
        <w:rPr>
          <w:sz w:val="26"/>
          <w:szCs w:val="26"/>
        </w:rPr>
        <w:t xml:space="preserve"> invites the Committee to urge the PRC and HKSAR Government</w:t>
      </w:r>
      <w:r w:rsidR="52C256D3">
        <w:t xml:space="preserve"> </w:t>
      </w:r>
      <w:r w:rsidR="52C256D3" w:rsidRPr="667BBB50">
        <w:rPr>
          <w:sz w:val="26"/>
          <w:szCs w:val="26"/>
        </w:rPr>
        <w:t>to take all necessary steps to progress towards a truly democratic system of governance, including by ensuring that all citizens, regardless of social, economic or property status, have equal electoral rights in elections</w:t>
      </w:r>
      <w:r w:rsidR="063B0B97" w:rsidRPr="667BBB50">
        <w:rPr>
          <w:sz w:val="26"/>
          <w:szCs w:val="26"/>
        </w:rPr>
        <w:t>.</w:t>
      </w:r>
    </w:p>
    <w:p w14:paraId="0AFBBE4F" w14:textId="67763493" w:rsidR="006753C8" w:rsidRPr="00555C3E" w:rsidRDefault="006753C8" w:rsidP="006753C8">
      <w:pPr>
        <w:tabs>
          <w:tab w:val="left" w:pos="851"/>
        </w:tabs>
        <w:spacing w:after="200" w:line="240" w:lineRule="auto"/>
        <w:jc w:val="both"/>
        <w:rPr>
          <w:i/>
          <w:iCs/>
          <w:sz w:val="26"/>
          <w:szCs w:val="26"/>
        </w:rPr>
      </w:pPr>
      <w:r w:rsidRPr="00555C3E">
        <w:rPr>
          <w:i/>
          <w:iCs/>
          <w:sz w:val="26"/>
          <w:szCs w:val="26"/>
        </w:rPr>
        <w:t xml:space="preserve">Conservative fiscal policy </w:t>
      </w:r>
      <w:r w:rsidR="00B711E0" w:rsidRPr="00555C3E">
        <w:rPr>
          <w:i/>
          <w:iCs/>
          <w:sz w:val="26"/>
          <w:szCs w:val="26"/>
        </w:rPr>
        <w:t xml:space="preserve">resulted in </w:t>
      </w:r>
      <w:bookmarkStart w:id="2" w:name="_Hlk123516546"/>
      <w:r w:rsidR="00B711E0" w:rsidRPr="00555C3E">
        <w:rPr>
          <w:i/>
          <w:iCs/>
          <w:sz w:val="26"/>
          <w:szCs w:val="26"/>
        </w:rPr>
        <w:t>under</w:t>
      </w:r>
      <w:bookmarkStart w:id="3" w:name="_Hlk123636559"/>
      <w:r w:rsidR="00F554FD" w:rsidRPr="00555C3E">
        <w:rPr>
          <w:i/>
          <w:iCs/>
          <w:sz w:val="26"/>
          <w:szCs w:val="26"/>
        </w:rPr>
        <w:t>utilisation</w:t>
      </w:r>
      <w:bookmarkEnd w:id="2"/>
      <w:bookmarkEnd w:id="3"/>
      <w:r w:rsidR="00F554FD" w:rsidRPr="00555C3E">
        <w:rPr>
          <w:i/>
          <w:iCs/>
          <w:sz w:val="26"/>
          <w:szCs w:val="26"/>
        </w:rPr>
        <w:t xml:space="preserve"> of </w:t>
      </w:r>
      <w:r w:rsidR="00127799" w:rsidRPr="00555C3E">
        <w:rPr>
          <w:i/>
          <w:iCs/>
          <w:sz w:val="26"/>
          <w:szCs w:val="26"/>
        </w:rPr>
        <w:t xml:space="preserve">available </w:t>
      </w:r>
      <w:proofErr w:type="gramStart"/>
      <w:r w:rsidR="00F56912" w:rsidRPr="00555C3E">
        <w:rPr>
          <w:i/>
          <w:iCs/>
          <w:sz w:val="26"/>
          <w:szCs w:val="26"/>
        </w:rPr>
        <w:t>resources</w:t>
      </w:r>
      <w:proofErr w:type="gramEnd"/>
    </w:p>
    <w:p w14:paraId="47A9413F" w14:textId="6968E433" w:rsidR="00B04BFB" w:rsidRDefault="002279AA" w:rsidP="00957253">
      <w:pPr>
        <w:tabs>
          <w:tab w:val="left" w:pos="851"/>
        </w:tabs>
        <w:spacing w:after="200" w:line="240" w:lineRule="auto"/>
        <w:jc w:val="both"/>
        <w:rPr>
          <w:sz w:val="26"/>
          <w:szCs w:val="26"/>
        </w:rPr>
      </w:pPr>
      <w:r>
        <w:rPr>
          <w:sz w:val="26"/>
          <w:szCs w:val="26"/>
        </w:rPr>
        <w:t>9.</w:t>
      </w:r>
      <w:r w:rsidR="004552C5">
        <w:rPr>
          <w:sz w:val="26"/>
          <w:szCs w:val="26"/>
        </w:rPr>
        <w:tab/>
      </w:r>
      <w:r w:rsidR="004045E9">
        <w:rPr>
          <w:sz w:val="26"/>
          <w:szCs w:val="26"/>
        </w:rPr>
        <w:t xml:space="preserve">The HKSAR’s social spending is among the lowest in </w:t>
      </w:r>
      <w:r w:rsidR="004F613A">
        <w:rPr>
          <w:sz w:val="26"/>
          <w:szCs w:val="26"/>
        </w:rPr>
        <w:t xml:space="preserve">advanced economies. In the financial year ending March 2022, </w:t>
      </w:r>
      <w:r w:rsidR="005003CB">
        <w:rPr>
          <w:sz w:val="26"/>
          <w:szCs w:val="26"/>
        </w:rPr>
        <w:t xml:space="preserve">the </w:t>
      </w:r>
      <w:r w:rsidR="001F64F6">
        <w:rPr>
          <w:sz w:val="26"/>
          <w:szCs w:val="26"/>
        </w:rPr>
        <w:t xml:space="preserve">city’s </w:t>
      </w:r>
      <w:r w:rsidR="005003CB">
        <w:rPr>
          <w:sz w:val="26"/>
          <w:szCs w:val="26"/>
        </w:rPr>
        <w:t>total public expenditure</w:t>
      </w:r>
      <w:r w:rsidR="00E561CC">
        <w:rPr>
          <w:sz w:val="26"/>
          <w:szCs w:val="26"/>
        </w:rPr>
        <w:t xml:space="preserve"> on education, health, housing and social welfare was </w:t>
      </w:r>
      <w:r w:rsidR="00F11759">
        <w:rPr>
          <w:sz w:val="26"/>
          <w:szCs w:val="26"/>
        </w:rPr>
        <w:t>HK$363 billion</w:t>
      </w:r>
      <w:r w:rsidR="005A3078">
        <w:rPr>
          <w:sz w:val="26"/>
          <w:szCs w:val="26"/>
        </w:rPr>
        <w:t xml:space="preserve"> or</w:t>
      </w:r>
      <w:r w:rsidR="004E3F0F">
        <w:rPr>
          <w:sz w:val="26"/>
          <w:szCs w:val="26"/>
        </w:rPr>
        <w:t xml:space="preserve"> less than 13% of </w:t>
      </w:r>
      <w:r w:rsidR="000468BE" w:rsidRPr="000468BE">
        <w:rPr>
          <w:sz w:val="26"/>
          <w:szCs w:val="26"/>
        </w:rPr>
        <w:t>gross domestic product</w:t>
      </w:r>
      <w:r w:rsidR="0076473D">
        <w:rPr>
          <w:sz w:val="26"/>
          <w:szCs w:val="26"/>
        </w:rPr>
        <w:t xml:space="preserve"> </w:t>
      </w:r>
      <w:r w:rsidR="000468BE">
        <w:rPr>
          <w:sz w:val="26"/>
          <w:szCs w:val="26"/>
        </w:rPr>
        <w:t xml:space="preserve">(GDP) </w:t>
      </w:r>
      <w:r w:rsidR="0076473D">
        <w:rPr>
          <w:sz w:val="26"/>
          <w:szCs w:val="26"/>
        </w:rPr>
        <w:t>in 2021</w:t>
      </w:r>
      <w:r w:rsidR="005A3078">
        <w:rPr>
          <w:sz w:val="26"/>
          <w:szCs w:val="26"/>
        </w:rPr>
        <w:t xml:space="preserve">, significantly lower than </w:t>
      </w:r>
      <w:r w:rsidR="00305D10">
        <w:rPr>
          <w:sz w:val="26"/>
          <w:szCs w:val="26"/>
        </w:rPr>
        <w:t xml:space="preserve">OECD countries’ </w:t>
      </w:r>
      <w:r w:rsidR="00992E03">
        <w:rPr>
          <w:sz w:val="26"/>
          <w:szCs w:val="26"/>
        </w:rPr>
        <w:t xml:space="preserve">average public social spending </w:t>
      </w:r>
      <w:r w:rsidR="00305D10">
        <w:rPr>
          <w:sz w:val="26"/>
          <w:szCs w:val="26"/>
        </w:rPr>
        <w:t>of</w:t>
      </w:r>
      <w:r w:rsidR="001A519E">
        <w:rPr>
          <w:sz w:val="26"/>
          <w:szCs w:val="26"/>
        </w:rPr>
        <w:t xml:space="preserve"> </w:t>
      </w:r>
      <w:r w:rsidR="002639FF">
        <w:rPr>
          <w:sz w:val="26"/>
          <w:szCs w:val="26"/>
        </w:rPr>
        <w:t>about 20% of GDP</w:t>
      </w:r>
      <w:r w:rsidR="007647E0" w:rsidRPr="007647E0">
        <w:rPr>
          <w:sz w:val="26"/>
          <w:szCs w:val="26"/>
        </w:rPr>
        <w:t xml:space="preserve"> </w:t>
      </w:r>
      <w:r w:rsidR="007647E0">
        <w:rPr>
          <w:sz w:val="26"/>
          <w:szCs w:val="26"/>
        </w:rPr>
        <w:t>in 2019</w:t>
      </w:r>
      <w:r w:rsidR="0076473D">
        <w:rPr>
          <w:sz w:val="26"/>
          <w:szCs w:val="26"/>
        </w:rPr>
        <w:t>.</w:t>
      </w:r>
      <w:r w:rsidR="005E5D7B">
        <w:rPr>
          <w:rStyle w:val="FootnoteReference"/>
          <w:sz w:val="26"/>
          <w:szCs w:val="26"/>
        </w:rPr>
        <w:footnoteReference w:id="6"/>
      </w:r>
    </w:p>
    <w:p w14:paraId="3712A9B0" w14:textId="789CDBF5" w:rsidR="00104D37" w:rsidRDefault="002279AA" w:rsidP="00957253">
      <w:pPr>
        <w:tabs>
          <w:tab w:val="left" w:pos="851"/>
        </w:tabs>
        <w:spacing w:after="200" w:line="240" w:lineRule="auto"/>
        <w:jc w:val="both"/>
        <w:rPr>
          <w:sz w:val="26"/>
          <w:szCs w:val="26"/>
        </w:rPr>
      </w:pPr>
      <w:r>
        <w:rPr>
          <w:sz w:val="26"/>
          <w:szCs w:val="26"/>
        </w:rPr>
        <w:t>10.</w:t>
      </w:r>
      <w:r w:rsidR="00B04BFB">
        <w:rPr>
          <w:sz w:val="26"/>
          <w:szCs w:val="26"/>
        </w:rPr>
        <w:tab/>
      </w:r>
      <w:r w:rsidR="001F20C7">
        <w:rPr>
          <w:sz w:val="26"/>
          <w:szCs w:val="26"/>
        </w:rPr>
        <w:t>The HKSAR Government’s failure to spend</w:t>
      </w:r>
      <w:r w:rsidR="007A13F9">
        <w:rPr>
          <w:sz w:val="26"/>
          <w:szCs w:val="26"/>
        </w:rPr>
        <w:t xml:space="preserve"> </w:t>
      </w:r>
      <w:r w:rsidR="007A13F9" w:rsidRPr="007A13F9">
        <w:rPr>
          <w:sz w:val="26"/>
          <w:szCs w:val="26"/>
        </w:rPr>
        <w:t>where spending is due has resulted in chronic shortage in the provision of essential social services.</w:t>
      </w:r>
      <w:r w:rsidR="00FA3937">
        <w:rPr>
          <w:sz w:val="26"/>
          <w:szCs w:val="26"/>
        </w:rPr>
        <w:t xml:space="preserve"> For </w:t>
      </w:r>
      <w:r w:rsidR="00E43D23">
        <w:rPr>
          <w:sz w:val="26"/>
          <w:szCs w:val="26"/>
        </w:rPr>
        <w:t>instance</w:t>
      </w:r>
      <w:r w:rsidR="00FA3937">
        <w:rPr>
          <w:sz w:val="26"/>
          <w:szCs w:val="26"/>
        </w:rPr>
        <w:t xml:space="preserve">, the median waiting </w:t>
      </w:r>
      <w:r w:rsidR="00E16013">
        <w:rPr>
          <w:sz w:val="26"/>
          <w:szCs w:val="26"/>
        </w:rPr>
        <w:t xml:space="preserve">time </w:t>
      </w:r>
      <w:r w:rsidR="007C3721">
        <w:rPr>
          <w:sz w:val="26"/>
          <w:szCs w:val="26"/>
        </w:rPr>
        <w:t xml:space="preserve">for new case booking </w:t>
      </w:r>
      <w:r w:rsidR="009B7A68">
        <w:rPr>
          <w:sz w:val="26"/>
          <w:szCs w:val="26"/>
        </w:rPr>
        <w:t xml:space="preserve">at </w:t>
      </w:r>
      <w:r w:rsidR="00E43D23">
        <w:rPr>
          <w:sz w:val="26"/>
          <w:szCs w:val="26"/>
        </w:rPr>
        <w:t>most</w:t>
      </w:r>
      <w:r w:rsidR="009B7A68">
        <w:rPr>
          <w:sz w:val="26"/>
          <w:szCs w:val="26"/>
        </w:rPr>
        <w:t xml:space="preserve"> </w:t>
      </w:r>
      <w:r w:rsidR="009D5888">
        <w:rPr>
          <w:sz w:val="26"/>
          <w:szCs w:val="26"/>
        </w:rPr>
        <w:t xml:space="preserve">public </w:t>
      </w:r>
      <w:r w:rsidR="003C1934" w:rsidRPr="003C1934">
        <w:rPr>
          <w:sz w:val="26"/>
          <w:szCs w:val="26"/>
        </w:rPr>
        <w:t>Specialist Out-patient Clinics</w:t>
      </w:r>
      <w:r w:rsidR="00642C7D">
        <w:rPr>
          <w:sz w:val="26"/>
          <w:szCs w:val="26"/>
        </w:rPr>
        <w:t xml:space="preserve"> persistently exceeds one year</w:t>
      </w:r>
      <w:r w:rsidR="008D0FB9">
        <w:rPr>
          <w:sz w:val="26"/>
          <w:szCs w:val="26"/>
        </w:rPr>
        <w:t xml:space="preserve">, while the 90th percentile </w:t>
      </w:r>
      <w:r w:rsidR="008F7084">
        <w:rPr>
          <w:sz w:val="26"/>
          <w:szCs w:val="26"/>
        </w:rPr>
        <w:t>in 202</w:t>
      </w:r>
      <w:r w:rsidR="001C1A06">
        <w:rPr>
          <w:sz w:val="26"/>
          <w:szCs w:val="26"/>
        </w:rPr>
        <w:t xml:space="preserve">1 </w:t>
      </w:r>
      <w:r w:rsidR="008D0FB9">
        <w:rPr>
          <w:sz w:val="26"/>
          <w:szCs w:val="26"/>
        </w:rPr>
        <w:t xml:space="preserve">for </w:t>
      </w:r>
      <w:r w:rsidR="001F7E40" w:rsidRPr="001F7E40">
        <w:rPr>
          <w:sz w:val="26"/>
          <w:szCs w:val="26"/>
        </w:rPr>
        <w:t>specialt</w:t>
      </w:r>
      <w:r w:rsidR="001F7E40">
        <w:rPr>
          <w:sz w:val="26"/>
          <w:szCs w:val="26"/>
        </w:rPr>
        <w:t>ies of</w:t>
      </w:r>
      <w:r w:rsidR="001F7E40" w:rsidRPr="001F7E40">
        <w:rPr>
          <w:sz w:val="26"/>
          <w:szCs w:val="26"/>
        </w:rPr>
        <w:t xml:space="preserve"> </w:t>
      </w:r>
      <w:r w:rsidR="00593C7E">
        <w:rPr>
          <w:sz w:val="26"/>
          <w:szCs w:val="26"/>
        </w:rPr>
        <w:t>“</w:t>
      </w:r>
      <w:r w:rsidR="002A2B73">
        <w:rPr>
          <w:sz w:val="26"/>
          <w:szCs w:val="26"/>
        </w:rPr>
        <w:t>e</w:t>
      </w:r>
      <w:r w:rsidR="00593C7E" w:rsidRPr="00593C7E">
        <w:rPr>
          <w:sz w:val="26"/>
          <w:szCs w:val="26"/>
        </w:rPr>
        <w:t xml:space="preserve">ar, </w:t>
      </w:r>
      <w:r w:rsidR="002A2B73">
        <w:rPr>
          <w:sz w:val="26"/>
          <w:szCs w:val="26"/>
        </w:rPr>
        <w:t>n</w:t>
      </w:r>
      <w:r w:rsidR="00593C7E" w:rsidRPr="00593C7E">
        <w:rPr>
          <w:sz w:val="26"/>
          <w:szCs w:val="26"/>
        </w:rPr>
        <w:t xml:space="preserve">ose, </w:t>
      </w:r>
      <w:r w:rsidR="002A2B73">
        <w:rPr>
          <w:sz w:val="26"/>
          <w:szCs w:val="26"/>
        </w:rPr>
        <w:t>t</w:t>
      </w:r>
      <w:r w:rsidR="00593C7E" w:rsidRPr="00593C7E">
        <w:rPr>
          <w:sz w:val="26"/>
          <w:szCs w:val="26"/>
        </w:rPr>
        <w:t>hroat</w:t>
      </w:r>
      <w:r w:rsidR="00593C7E">
        <w:rPr>
          <w:sz w:val="26"/>
          <w:szCs w:val="26"/>
        </w:rPr>
        <w:t xml:space="preserve">”, </w:t>
      </w:r>
      <w:r w:rsidR="001F7E40">
        <w:rPr>
          <w:sz w:val="26"/>
          <w:szCs w:val="26"/>
        </w:rPr>
        <w:t>“</w:t>
      </w:r>
      <w:r w:rsidR="002A2B73">
        <w:rPr>
          <w:sz w:val="26"/>
          <w:szCs w:val="26"/>
        </w:rPr>
        <w:t>e</w:t>
      </w:r>
      <w:r w:rsidR="001F7E40">
        <w:rPr>
          <w:sz w:val="26"/>
          <w:szCs w:val="26"/>
        </w:rPr>
        <w:t xml:space="preserve">ye”, </w:t>
      </w:r>
      <w:r w:rsidR="0029522E">
        <w:rPr>
          <w:sz w:val="26"/>
          <w:szCs w:val="26"/>
        </w:rPr>
        <w:t>“</w:t>
      </w:r>
      <w:r w:rsidR="002A2B73">
        <w:rPr>
          <w:sz w:val="26"/>
          <w:szCs w:val="26"/>
        </w:rPr>
        <w:t>m</w:t>
      </w:r>
      <w:r w:rsidR="0029522E">
        <w:rPr>
          <w:sz w:val="26"/>
          <w:szCs w:val="26"/>
        </w:rPr>
        <w:t>edi</w:t>
      </w:r>
      <w:r w:rsidR="00244E97">
        <w:rPr>
          <w:sz w:val="26"/>
          <w:szCs w:val="26"/>
        </w:rPr>
        <w:t>cine”</w:t>
      </w:r>
      <w:r w:rsidR="00D94441">
        <w:rPr>
          <w:sz w:val="26"/>
          <w:szCs w:val="26"/>
        </w:rPr>
        <w:t>, “</w:t>
      </w:r>
      <w:r w:rsidR="002A2B73">
        <w:rPr>
          <w:sz w:val="26"/>
          <w:szCs w:val="26"/>
        </w:rPr>
        <w:t>o</w:t>
      </w:r>
      <w:r w:rsidR="00D94441" w:rsidRPr="00D94441">
        <w:rPr>
          <w:sz w:val="26"/>
          <w:szCs w:val="26"/>
        </w:rPr>
        <w:t xml:space="preserve">rthopaedics </w:t>
      </w:r>
      <w:r w:rsidR="00D94441">
        <w:rPr>
          <w:sz w:val="26"/>
          <w:szCs w:val="26"/>
        </w:rPr>
        <w:t>and</w:t>
      </w:r>
      <w:r w:rsidR="00D94441" w:rsidRPr="00D94441">
        <w:rPr>
          <w:sz w:val="26"/>
          <w:szCs w:val="26"/>
        </w:rPr>
        <w:t xml:space="preserve"> </w:t>
      </w:r>
      <w:r w:rsidR="002A2B73">
        <w:rPr>
          <w:sz w:val="26"/>
          <w:szCs w:val="26"/>
        </w:rPr>
        <w:t>t</w:t>
      </w:r>
      <w:r w:rsidR="00D94441" w:rsidRPr="00D94441">
        <w:rPr>
          <w:sz w:val="26"/>
          <w:szCs w:val="26"/>
        </w:rPr>
        <w:t>raumatology</w:t>
      </w:r>
      <w:r w:rsidR="00D94441">
        <w:rPr>
          <w:sz w:val="26"/>
          <w:szCs w:val="26"/>
        </w:rPr>
        <w:t xml:space="preserve">”, </w:t>
      </w:r>
      <w:r w:rsidR="00E87D9A">
        <w:rPr>
          <w:sz w:val="26"/>
          <w:szCs w:val="26"/>
        </w:rPr>
        <w:t>“</w:t>
      </w:r>
      <w:r w:rsidR="002A2B73">
        <w:rPr>
          <w:sz w:val="26"/>
          <w:szCs w:val="26"/>
        </w:rPr>
        <w:t>p</w:t>
      </w:r>
      <w:r w:rsidR="00E87D9A" w:rsidRPr="00E87D9A">
        <w:rPr>
          <w:sz w:val="26"/>
          <w:szCs w:val="26"/>
        </w:rPr>
        <w:t>sychiatry</w:t>
      </w:r>
      <w:r w:rsidR="00E87D9A">
        <w:rPr>
          <w:sz w:val="26"/>
          <w:szCs w:val="26"/>
        </w:rPr>
        <w:t>”</w:t>
      </w:r>
      <w:r w:rsidR="002A2B73">
        <w:rPr>
          <w:sz w:val="26"/>
          <w:szCs w:val="26"/>
        </w:rPr>
        <w:t xml:space="preserve"> and “s</w:t>
      </w:r>
      <w:r w:rsidR="002A2B73" w:rsidRPr="002A2B73">
        <w:rPr>
          <w:sz w:val="26"/>
          <w:szCs w:val="26"/>
        </w:rPr>
        <w:t>urgery</w:t>
      </w:r>
      <w:r w:rsidR="002A2B73">
        <w:rPr>
          <w:sz w:val="26"/>
          <w:szCs w:val="26"/>
        </w:rPr>
        <w:t>”</w:t>
      </w:r>
      <w:r w:rsidR="001729B4">
        <w:rPr>
          <w:sz w:val="26"/>
          <w:szCs w:val="26"/>
        </w:rPr>
        <w:t xml:space="preserve"> </w:t>
      </w:r>
      <w:r w:rsidR="009372A0">
        <w:rPr>
          <w:sz w:val="26"/>
          <w:szCs w:val="26"/>
        </w:rPr>
        <w:t xml:space="preserve">ranged from 92 to </w:t>
      </w:r>
      <w:r w:rsidR="001A4516">
        <w:rPr>
          <w:sz w:val="26"/>
          <w:szCs w:val="26"/>
        </w:rPr>
        <w:t>140 weeks</w:t>
      </w:r>
      <w:r w:rsidR="001729B4">
        <w:rPr>
          <w:sz w:val="26"/>
          <w:szCs w:val="26"/>
        </w:rPr>
        <w:t>.</w:t>
      </w:r>
      <w:r w:rsidR="008136F2">
        <w:rPr>
          <w:rStyle w:val="FootnoteReference"/>
          <w:sz w:val="26"/>
          <w:szCs w:val="26"/>
        </w:rPr>
        <w:footnoteReference w:id="7"/>
      </w:r>
      <w:r w:rsidR="008A0754">
        <w:rPr>
          <w:sz w:val="26"/>
          <w:szCs w:val="26"/>
        </w:rPr>
        <w:t xml:space="preserve"> </w:t>
      </w:r>
      <w:r w:rsidR="00736AC0">
        <w:rPr>
          <w:sz w:val="26"/>
          <w:szCs w:val="26"/>
        </w:rPr>
        <w:t>As at the end of September 2022, the</w:t>
      </w:r>
      <w:r w:rsidR="000037DF">
        <w:rPr>
          <w:sz w:val="26"/>
          <w:szCs w:val="26"/>
        </w:rPr>
        <w:t xml:space="preserve"> average waiting time </w:t>
      </w:r>
      <w:r w:rsidR="004B3561">
        <w:rPr>
          <w:sz w:val="26"/>
          <w:szCs w:val="26"/>
        </w:rPr>
        <w:t>for general applica</w:t>
      </w:r>
      <w:r w:rsidR="00736AC0">
        <w:rPr>
          <w:sz w:val="26"/>
          <w:szCs w:val="26"/>
        </w:rPr>
        <w:t xml:space="preserve">tion for public rental housing </w:t>
      </w:r>
      <w:r w:rsidR="004E7955">
        <w:rPr>
          <w:sz w:val="26"/>
          <w:szCs w:val="26"/>
        </w:rPr>
        <w:t xml:space="preserve">in the past 12 months </w:t>
      </w:r>
      <w:r w:rsidR="00E60F76">
        <w:rPr>
          <w:sz w:val="26"/>
          <w:szCs w:val="26"/>
        </w:rPr>
        <w:t xml:space="preserve">was 5.6 years, </w:t>
      </w:r>
      <w:r w:rsidR="00062210">
        <w:rPr>
          <w:sz w:val="26"/>
          <w:szCs w:val="26"/>
        </w:rPr>
        <w:t>almost</w:t>
      </w:r>
      <w:r w:rsidR="002D1D3A">
        <w:rPr>
          <w:sz w:val="26"/>
          <w:szCs w:val="26"/>
        </w:rPr>
        <w:t xml:space="preserve"> double the target average </w:t>
      </w:r>
      <w:r w:rsidR="00F6739E">
        <w:rPr>
          <w:sz w:val="26"/>
          <w:szCs w:val="26"/>
        </w:rPr>
        <w:t>waiting time of three years</w:t>
      </w:r>
      <w:r w:rsidR="00E076F1">
        <w:rPr>
          <w:sz w:val="26"/>
          <w:szCs w:val="26"/>
        </w:rPr>
        <w:t>;</w:t>
      </w:r>
      <w:r w:rsidR="00F6739E">
        <w:rPr>
          <w:sz w:val="26"/>
          <w:szCs w:val="26"/>
        </w:rPr>
        <w:t xml:space="preserve"> </w:t>
      </w:r>
      <w:r w:rsidR="006018A8">
        <w:rPr>
          <w:sz w:val="26"/>
          <w:szCs w:val="26"/>
        </w:rPr>
        <w:t xml:space="preserve">while </w:t>
      </w:r>
      <w:r w:rsidR="00062210">
        <w:rPr>
          <w:sz w:val="26"/>
          <w:szCs w:val="26"/>
        </w:rPr>
        <w:t>1</w:t>
      </w:r>
      <w:r w:rsidR="00F540A6">
        <w:rPr>
          <w:sz w:val="26"/>
          <w:szCs w:val="26"/>
        </w:rPr>
        <w:t>1</w:t>
      </w:r>
      <w:r w:rsidR="00062210">
        <w:rPr>
          <w:sz w:val="26"/>
          <w:szCs w:val="26"/>
        </w:rPr>
        <w:t>,</w:t>
      </w:r>
      <w:r w:rsidR="00F540A6">
        <w:rPr>
          <w:sz w:val="26"/>
          <w:szCs w:val="26"/>
        </w:rPr>
        <w:t>9</w:t>
      </w:r>
      <w:r w:rsidR="00062210">
        <w:rPr>
          <w:sz w:val="26"/>
          <w:szCs w:val="26"/>
        </w:rPr>
        <w:t xml:space="preserve">00 </w:t>
      </w:r>
      <w:r w:rsidR="00CC6FD7">
        <w:rPr>
          <w:sz w:val="26"/>
          <w:szCs w:val="26"/>
        </w:rPr>
        <w:t>out of 18,</w:t>
      </w:r>
      <w:r w:rsidR="00F540A6">
        <w:rPr>
          <w:sz w:val="26"/>
          <w:szCs w:val="26"/>
        </w:rPr>
        <w:t>7</w:t>
      </w:r>
      <w:r w:rsidR="00CC6FD7">
        <w:rPr>
          <w:sz w:val="26"/>
          <w:szCs w:val="26"/>
        </w:rPr>
        <w:t xml:space="preserve">00 </w:t>
      </w:r>
      <w:r w:rsidR="00B20966">
        <w:rPr>
          <w:sz w:val="26"/>
          <w:szCs w:val="26"/>
        </w:rPr>
        <w:t xml:space="preserve">(or </w:t>
      </w:r>
      <w:r w:rsidR="00361ED1">
        <w:rPr>
          <w:sz w:val="26"/>
          <w:szCs w:val="26"/>
        </w:rPr>
        <w:t xml:space="preserve">nearly </w:t>
      </w:r>
      <w:r w:rsidR="00361ED1" w:rsidRPr="00361ED1">
        <w:rPr>
          <w:sz w:val="26"/>
          <w:szCs w:val="26"/>
        </w:rPr>
        <w:t>two-thirds</w:t>
      </w:r>
      <w:r w:rsidR="00B20966">
        <w:rPr>
          <w:sz w:val="26"/>
          <w:szCs w:val="26"/>
        </w:rPr>
        <w:t xml:space="preserve"> of) </w:t>
      </w:r>
      <w:r w:rsidR="00CD2520">
        <w:rPr>
          <w:sz w:val="26"/>
          <w:szCs w:val="26"/>
        </w:rPr>
        <w:t>general applicants</w:t>
      </w:r>
      <w:r w:rsidR="00227C38">
        <w:rPr>
          <w:sz w:val="26"/>
          <w:szCs w:val="26"/>
        </w:rPr>
        <w:t xml:space="preserve"> housed between July 2021 and June 2022 had to wait for six years or above</w:t>
      </w:r>
      <w:r w:rsidR="00816226">
        <w:rPr>
          <w:sz w:val="26"/>
          <w:szCs w:val="26"/>
        </w:rPr>
        <w:t>.</w:t>
      </w:r>
      <w:r w:rsidR="00816226">
        <w:rPr>
          <w:rStyle w:val="FootnoteReference"/>
          <w:sz w:val="26"/>
          <w:szCs w:val="26"/>
        </w:rPr>
        <w:footnoteReference w:id="8"/>
      </w:r>
      <w:r w:rsidR="003705C2">
        <w:rPr>
          <w:sz w:val="26"/>
          <w:szCs w:val="26"/>
        </w:rPr>
        <w:t xml:space="preserve"> </w:t>
      </w:r>
      <w:r w:rsidR="00EE1D93" w:rsidRPr="00EE1D93">
        <w:rPr>
          <w:sz w:val="26"/>
          <w:szCs w:val="26"/>
        </w:rPr>
        <w:t xml:space="preserve"> </w:t>
      </w:r>
      <w:r w:rsidR="68195333" w:rsidRPr="00EE1D93">
        <w:rPr>
          <w:sz w:val="26"/>
          <w:szCs w:val="26"/>
        </w:rPr>
        <w:t>E</w:t>
      </w:r>
      <w:r w:rsidR="00EE1D93" w:rsidRPr="00EE1D93">
        <w:rPr>
          <w:sz w:val="26"/>
          <w:szCs w:val="26"/>
        </w:rPr>
        <w:t xml:space="preserve">very year, </w:t>
      </w:r>
      <w:r w:rsidR="5A7677F8" w:rsidRPr="00EE1D93">
        <w:rPr>
          <w:sz w:val="26"/>
          <w:szCs w:val="26"/>
        </w:rPr>
        <w:t xml:space="preserve">over </w:t>
      </w:r>
      <w:r w:rsidR="00EE1D93">
        <w:rPr>
          <w:sz w:val="26"/>
          <w:szCs w:val="26"/>
        </w:rPr>
        <w:t>one</w:t>
      </w:r>
      <w:r w:rsidR="44BA23FA">
        <w:rPr>
          <w:sz w:val="26"/>
          <w:szCs w:val="26"/>
        </w:rPr>
        <w:t xml:space="preserve"> out of six</w:t>
      </w:r>
      <w:r w:rsidR="00EE1D93" w:rsidRPr="00EE1D93">
        <w:rPr>
          <w:sz w:val="26"/>
          <w:szCs w:val="26"/>
        </w:rPr>
        <w:t xml:space="preserve"> elderl</w:t>
      </w:r>
      <w:r w:rsidR="33427869" w:rsidRPr="00EE1D93">
        <w:rPr>
          <w:sz w:val="26"/>
          <w:szCs w:val="26"/>
        </w:rPr>
        <w:t>ies</w:t>
      </w:r>
      <w:r w:rsidR="00EE1D93" w:rsidRPr="00EE1D93">
        <w:rPr>
          <w:sz w:val="26"/>
          <w:szCs w:val="26"/>
        </w:rPr>
        <w:t xml:space="preserve"> </w:t>
      </w:r>
      <w:r w:rsidR="67A97B1C" w:rsidRPr="00EE1D93">
        <w:rPr>
          <w:sz w:val="26"/>
          <w:szCs w:val="26"/>
        </w:rPr>
        <w:t>died</w:t>
      </w:r>
      <w:r w:rsidR="00EE1D93" w:rsidRPr="00EE1D93">
        <w:rPr>
          <w:sz w:val="26"/>
          <w:szCs w:val="26"/>
        </w:rPr>
        <w:t xml:space="preserve"> while waiting for places in care homes</w:t>
      </w:r>
      <w:r w:rsidR="007A50D6">
        <w:rPr>
          <w:sz w:val="26"/>
          <w:szCs w:val="26"/>
        </w:rPr>
        <w:t>.</w:t>
      </w:r>
      <w:r w:rsidR="007A50D6">
        <w:rPr>
          <w:rStyle w:val="FootnoteReference"/>
          <w:sz w:val="26"/>
          <w:szCs w:val="26"/>
        </w:rPr>
        <w:footnoteReference w:id="9"/>
      </w:r>
    </w:p>
    <w:p w14:paraId="6737BF5C" w14:textId="4139F0AC" w:rsidR="00104D37" w:rsidRDefault="7B6DFED4" w:rsidP="00957253">
      <w:pPr>
        <w:tabs>
          <w:tab w:val="left" w:pos="851"/>
        </w:tabs>
        <w:spacing w:after="200" w:line="240" w:lineRule="auto"/>
        <w:jc w:val="both"/>
        <w:rPr>
          <w:sz w:val="26"/>
          <w:szCs w:val="26"/>
        </w:rPr>
      </w:pPr>
      <w:r w:rsidRPr="47D9252A">
        <w:rPr>
          <w:sz w:val="26"/>
          <w:szCs w:val="26"/>
        </w:rPr>
        <w:t>11.</w:t>
      </w:r>
      <w:r>
        <w:tab/>
      </w:r>
      <w:r w:rsidR="0576269D" w:rsidRPr="47D9252A">
        <w:rPr>
          <w:sz w:val="26"/>
          <w:szCs w:val="26"/>
        </w:rPr>
        <w:t xml:space="preserve">The budget austerity is by no means one compelled by economic necessity but </w:t>
      </w:r>
      <w:r w:rsidR="5C4690DA" w:rsidRPr="47D9252A">
        <w:rPr>
          <w:sz w:val="26"/>
          <w:szCs w:val="26"/>
        </w:rPr>
        <w:t xml:space="preserve">is </w:t>
      </w:r>
      <w:r w:rsidR="0576269D" w:rsidRPr="47D9252A">
        <w:rPr>
          <w:sz w:val="26"/>
          <w:szCs w:val="26"/>
        </w:rPr>
        <w:t xml:space="preserve">rather a deliberate policy choice of the </w:t>
      </w:r>
      <w:r w:rsidR="7D815A40" w:rsidRPr="47D9252A">
        <w:rPr>
          <w:sz w:val="26"/>
          <w:szCs w:val="26"/>
        </w:rPr>
        <w:t xml:space="preserve">PRC and </w:t>
      </w:r>
      <w:r w:rsidR="3CB6B26D" w:rsidRPr="47D9252A">
        <w:rPr>
          <w:sz w:val="26"/>
          <w:szCs w:val="26"/>
        </w:rPr>
        <w:t xml:space="preserve">HKSAR </w:t>
      </w:r>
      <w:r w:rsidR="0576269D" w:rsidRPr="47D9252A">
        <w:rPr>
          <w:sz w:val="26"/>
          <w:szCs w:val="26"/>
        </w:rPr>
        <w:t>Government</w:t>
      </w:r>
      <w:r w:rsidR="7D815A40" w:rsidRPr="47D9252A">
        <w:rPr>
          <w:sz w:val="26"/>
          <w:szCs w:val="26"/>
        </w:rPr>
        <w:t>s</w:t>
      </w:r>
      <w:r w:rsidR="3CB6B26D" w:rsidRPr="47D9252A">
        <w:rPr>
          <w:sz w:val="26"/>
          <w:szCs w:val="26"/>
        </w:rPr>
        <w:t>.</w:t>
      </w:r>
      <w:r w:rsidR="5A40E47B" w:rsidRPr="47D9252A">
        <w:rPr>
          <w:sz w:val="26"/>
          <w:szCs w:val="26"/>
        </w:rPr>
        <w:t xml:space="preserve"> </w:t>
      </w:r>
      <w:r w:rsidR="7AA63BB0" w:rsidRPr="47D9252A">
        <w:rPr>
          <w:sz w:val="26"/>
          <w:szCs w:val="26"/>
        </w:rPr>
        <w:t>Article 108</w:t>
      </w:r>
      <w:r w:rsidR="7AE19B2B" w:rsidRPr="47D9252A">
        <w:rPr>
          <w:sz w:val="26"/>
          <w:szCs w:val="26"/>
        </w:rPr>
        <w:t xml:space="preserve"> of the Basic Law requires the </w:t>
      </w:r>
      <w:r w:rsidR="26A5ADA8" w:rsidRPr="47D9252A">
        <w:rPr>
          <w:sz w:val="26"/>
          <w:szCs w:val="26"/>
        </w:rPr>
        <w:t>HKSAR</w:t>
      </w:r>
      <w:r w:rsidR="3A65F948" w:rsidRPr="47D9252A">
        <w:rPr>
          <w:sz w:val="26"/>
          <w:szCs w:val="26"/>
        </w:rPr>
        <w:t xml:space="preserve"> to take the low tax policy </w:t>
      </w:r>
      <w:r w:rsidR="22760D0A" w:rsidRPr="47D9252A">
        <w:rPr>
          <w:sz w:val="26"/>
          <w:szCs w:val="26"/>
        </w:rPr>
        <w:t>pursued in the colonial era as reference, while Article 10</w:t>
      </w:r>
      <w:r w:rsidR="37AC4420" w:rsidRPr="47D9252A">
        <w:rPr>
          <w:sz w:val="26"/>
          <w:szCs w:val="26"/>
        </w:rPr>
        <w:t xml:space="preserve">7 </w:t>
      </w:r>
      <w:r w:rsidR="257EC58A" w:rsidRPr="47D9252A">
        <w:rPr>
          <w:sz w:val="26"/>
          <w:szCs w:val="26"/>
        </w:rPr>
        <w:t xml:space="preserve">obliges </w:t>
      </w:r>
      <w:r w:rsidR="6ECCC7A0" w:rsidRPr="47D9252A">
        <w:rPr>
          <w:sz w:val="26"/>
          <w:szCs w:val="26"/>
        </w:rPr>
        <w:t xml:space="preserve">the </w:t>
      </w:r>
      <w:r w:rsidR="7018FB60" w:rsidRPr="47D9252A">
        <w:rPr>
          <w:sz w:val="26"/>
          <w:szCs w:val="26"/>
        </w:rPr>
        <w:t xml:space="preserve">HKSAR Government to follow </w:t>
      </w:r>
      <w:r w:rsidR="5435433B" w:rsidRPr="47D9252A">
        <w:rPr>
          <w:sz w:val="26"/>
          <w:szCs w:val="26"/>
        </w:rPr>
        <w:t>the principle of keeping expenditure within the limits of revenues in drawing up its budget</w:t>
      </w:r>
      <w:r w:rsidR="32260C41" w:rsidRPr="47D9252A">
        <w:rPr>
          <w:sz w:val="26"/>
          <w:szCs w:val="26"/>
        </w:rPr>
        <w:t xml:space="preserve">. </w:t>
      </w:r>
      <w:r w:rsidR="178CEBE8" w:rsidRPr="47D9252A">
        <w:rPr>
          <w:sz w:val="26"/>
          <w:szCs w:val="26"/>
        </w:rPr>
        <w:t>Th</w:t>
      </w:r>
      <w:r w:rsidR="32117C9F" w:rsidRPr="47D9252A">
        <w:rPr>
          <w:sz w:val="26"/>
          <w:szCs w:val="26"/>
        </w:rPr>
        <w:t>is</w:t>
      </w:r>
      <w:r w:rsidR="178CEBE8" w:rsidRPr="47D9252A">
        <w:rPr>
          <w:sz w:val="26"/>
          <w:szCs w:val="26"/>
        </w:rPr>
        <w:t xml:space="preserve"> conservative approach </w:t>
      </w:r>
      <w:r w:rsidR="67EA80CE" w:rsidRPr="47D9252A">
        <w:rPr>
          <w:sz w:val="26"/>
          <w:szCs w:val="26"/>
        </w:rPr>
        <w:t>to</w:t>
      </w:r>
      <w:r w:rsidR="32117C9F" w:rsidRPr="47D9252A">
        <w:rPr>
          <w:sz w:val="26"/>
          <w:szCs w:val="26"/>
        </w:rPr>
        <w:t xml:space="preserve"> the city’s fiscal policy has resulted in the </w:t>
      </w:r>
      <w:r w:rsidR="7A6235FB" w:rsidRPr="47D9252A">
        <w:rPr>
          <w:sz w:val="26"/>
          <w:szCs w:val="26"/>
        </w:rPr>
        <w:t xml:space="preserve">failure of the HKSAR Government to </w:t>
      </w:r>
      <w:r w:rsidR="7B19F0DC" w:rsidRPr="47D9252A">
        <w:rPr>
          <w:sz w:val="26"/>
          <w:szCs w:val="26"/>
        </w:rPr>
        <w:t>make use</w:t>
      </w:r>
      <w:r w:rsidR="32117C9F" w:rsidRPr="47D9252A">
        <w:rPr>
          <w:sz w:val="26"/>
          <w:szCs w:val="26"/>
        </w:rPr>
        <w:t xml:space="preserve"> of </w:t>
      </w:r>
      <w:r w:rsidR="7B19F0DC" w:rsidRPr="47D9252A">
        <w:rPr>
          <w:sz w:val="26"/>
          <w:szCs w:val="26"/>
        </w:rPr>
        <w:t xml:space="preserve">its </w:t>
      </w:r>
      <w:bookmarkStart w:id="7" w:name="_Hlk123636621"/>
      <w:r w:rsidR="7B19F0DC" w:rsidRPr="47D9252A">
        <w:rPr>
          <w:sz w:val="26"/>
          <w:szCs w:val="26"/>
        </w:rPr>
        <w:t xml:space="preserve">maximum </w:t>
      </w:r>
      <w:r w:rsidR="0A4A6226" w:rsidRPr="47D9252A">
        <w:rPr>
          <w:sz w:val="26"/>
          <w:szCs w:val="26"/>
        </w:rPr>
        <w:t xml:space="preserve">available resources </w:t>
      </w:r>
      <w:r w:rsidR="129AD214" w:rsidRPr="47D9252A">
        <w:rPr>
          <w:sz w:val="26"/>
          <w:szCs w:val="26"/>
        </w:rPr>
        <w:t xml:space="preserve">to achieve progressively </w:t>
      </w:r>
      <w:r w:rsidR="129AD214" w:rsidRPr="47D9252A">
        <w:rPr>
          <w:sz w:val="26"/>
          <w:szCs w:val="26"/>
        </w:rPr>
        <w:lastRenderedPageBreak/>
        <w:t xml:space="preserve">the full realisation of the </w:t>
      </w:r>
      <w:bookmarkEnd w:id="7"/>
      <w:r w:rsidR="7C4F5E10" w:rsidRPr="47D9252A">
        <w:rPr>
          <w:sz w:val="26"/>
          <w:szCs w:val="26"/>
        </w:rPr>
        <w:t xml:space="preserve">economic, social and cultural </w:t>
      </w:r>
      <w:r w:rsidR="129AD214" w:rsidRPr="47D9252A">
        <w:rPr>
          <w:sz w:val="26"/>
          <w:szCs w:val="26"/>
        </w:rPr>
        <w:t>rights</w:t>
      </w:r>
      <w:r w:rsidR="316941EA" w:rsidRPr="47D9252A">
        <w:rPr>
          <w:sz w:val="26"/>
          <w:szCs w:val="26"/>
        </w:rPr>
        <w:t xml:space="preserve">, an obligation under Article 2 of </w:t>
      </w:r>
      <w:r w:rsidR="129AD214" w:rsidRPr="47D9252A">
        <w:rPr>
          <w:sz w:val="26"/>
          <w:szCs w:val="26"/>
        </w:rPr>
        <w:t>the Covenant.</w:t>
      </w:r>
      <w:r w:rsidR="509772FF" w:rsidRPr="47D9252A">
        <w:rPr>
          <w:sz w:val="26"/>
          <w:szCs w:val="26"/>
        </w:rPr>
        <w:t xml:space="preserve"> In this connection, </w:t>
      </w:r>
      <w:r w:rsidR="00153A6C" w:rsidRPr="47D9252A">
        <w:rPr>
          <w:sz w:val="26"/>
          <w:szCs w:val="26"/>
        </w:rPr>
        <w:t xml:space="preserve">the </w:t>
      </w:r>
      <w:r w:rsidR="46E32971" w:rsidRPr="47D9252A">
        <w:rPr>
          <w:sz w:val="26"/>
          <w:szCs w:val="26"/>
        </w:rPr>
        <w:t>HKLRM</w:t>
      </w:r>
      <w:r w:rsidR="00C86798" w:rsidRPr="47D9252A">
        <w:rPr>
          <w:sz w:val="26"/>
          <w:szCs w:val="26"/>
        </w:rPr>
        <w:t xml:space="preserve"> </w:t>
      </w:r>
      <w:r w:rsidR="61E4C059" w:rsidRPr="47D9252A">
        <w:rPr>
          <w:sz w:val="26"/>
          <w:szCs w:val="26"/>
        </w:rPr>
        <w:t xml:space="preserve">invites the Committee to urge the PRC and </w:t>
      </w:r>
      <w:r w:rsidR="2A7B1412" w:rsidRPr="47D9252A">
        <w:rPr>
          <w:sz w:val="26"/>
          <w:szCs w:val="26"/>
        </w:rPr>
        <w:t>HKSAR Governments</w:t>
      </w:r>
      <w:r w:rsidR="3CE948D8" w:rsidRPr="47D9252A">
        <w:rPr>
          <w:sz w:val="26"/>
          <w:szCs w:val="26"/>
        </w:rPr>
        <w:t xml:space="preserve"> to amend Articles 107 and 108 of the Basic Law</w:t>
      </w:r>
      <w:r w:rsidR="316D7652" w:rsidRPr="47D9252A">
        <w:rPr>
          <w:sz w:val="26"/>
          <w:szCs w:val="26"/>
        </w:rPr>
        <w:t>,</w:t>
      </w:r>
      <w:r w:rsidR="3CE948D8" w:rsidRPr="47D9252A">
        <w:rPr>
          <w:sz w:val="26"/>
          <w:szCs w:val="26"/>
        </w:rPr>
        <w:t xml:space="preserve"> with a view to </w:t>
      </w:r>
      <w:r w:rsidR="03D85439" w:rsidRPr="47D9252A">
        <w:rPr>
          <w:sz w:val="26"/>
          <w:szCs w:val="26"/>
        </w:rPr>
        <w:t xml:space="preserve">ensuring that the city’s fiscal policy </w:t>
      </w:r>
      <w:r w:rsidR="04F65C75" w:rsidRPr="47D9252A">
        <w:rPr>
          <w:sz w:val="26"/>
          <w:szCs w:val="26"/>
        </w:rPr>
        <w:t>fully conform</w:t>
      </w:r>
      <w:r w:rsidR="1D0CDD55" w:rsidRPr="47D9252A">
        <w:rPr>
          <w:sz w:val="26"/>
          <w:szCs w:val="26"/>
        </w:rPr>
        <w:t>s with the Covenant</w:t>
      </w:r>
      <w:r w:rsidR="5585A39C" w:rsidRPr="47D9252A">
        <w:rPr>
          <w:sz w:val="26"/>
          <w:szCs w:val="26"/>
        </w:rPr>
        <w:t xml:space="preserve">, </w:t>
      </w:r>
      <w:r w:rsidR="4FBD118E" w:rsidRPr="47D9252A">
        <w:rPr>
          <w:sz w:val="26"/>
          <w:szCs w:val="26"/>
        </w:rPr>
        <w:t xml:space="preserve">and </w:t>
      </w:r>
      <w:r w:rsidR="5585A39C" w:rsidRPr="47D9252A">
        <w:rPr>
          <w:sz w:val="26"/>
          <w:szCs w:val="26"/>
        </w:rPr>
        <w:t xml:space="preserve">particularly facilitates the </w:t>
      </w:r>
      <w:r w:rsidR="319D25E1" w:rsidRPr="47D9252A">
        <w:rPr>
          <w:sz w:val="26"/>
          <w:szCs w:val="26"/>
        </w:rPr>
        <w:t xml:space="preserve">utilisation </w:t>
      </w:r>
      <w:r w:rsidR="6F0DCF8A" w:rsidRPr="47D9252A">
        <w:rPr>
          <w:sz w:val="26"/>
          <w:szCs w:val="26"/>
        </w:rPr>
        <w:t>of its maximum available resources to achieve progressively the full realisation of the</w:t>
      </w:r>
      <w:r w:rsidR="24BE54E6" w:rsidRPr="47D9252A">
        <w:rPr>
          <w:sz w:val="26"/>
          <w:szCs w:val="26"/>
        </w:rPr>
        <w:t xml:space="preserve"> rights under the Covenant.</w:t>
      </w:r>
    </w:p>
    <w:p w14:paraId="77C9E2C3" w14:textId="77777777" w:rsidR="00397401" w:rsidRPr="00957253" w:rsidRDefault="00397401" w:rsidP="00397401">
      <w:pPr>
        <w:tabs>
          <w:tab w:val="left" w:pos="851"/>
        </w:tabs>
        <w:spacing w:before="400" w:after="200" w:line="240" w:lineRule="auto"/>
        <w:jc w:val="both"/>
        <w:rPr>
          <w:b/>
          <w:bCs/>
          <w:sz w:val="26"/>
          <w:szCs w:val="26"/>
          <w:u w:val="single"/>
        </w:rPr>
      </w:pPr>
      <w:r>
        <w:rPr>
          <w:b/>
          <w:bCs/>
          <w:sz w:val="26"/>
          <w:szCs w:val="26"/>
          <w:u w:val="single"/>
        </w:rPr>
        <w:t>Article 6: Right to Work</w:t>
      </w:r>
    </w:p>
    <w:p w14:paraId="417BC9A9" w14:textId="15E7E615" w:rsidR="00DE04C6" w:rsidRPr="00F86CA2" w:rsidRDefault="00F86CA2" w:rsidP="00957253">
      <w:pPr>
        <w:tabs>
          <w:tab w:val="left" w:pos="851"/>
        </w:tabs>
        <w:spacing w:after="200" w:line="240" w:lineRule="auto"/>
        <w:jc w:val="both"/>
        <w:rPr>
          <w:i/>
          <w:iCs/>
          <w:sz w:val="26"/>
          <w:szCs w:val="26"/>
        </w:rPr>
      </w:pPr>
      <w:r w:rsidRPr="00F86CA2">
        <w:rPr>
          <w:i/>
          <w:iCs/>
          <w:sz w:val="26"/>
          <w:szCs w:val="26"/>
        </w:rPr>
        <w:t>National Security</w:t>
      </w:r>
      <w:r w:rsidR="00CC5A05">
        <w:rPr>
          <w:i/>
          <w:iCs/>
          <w:sz w:val="26"/>
          <w:szCs w:val="26"/>
        </w:rPr>
        <w:t xml:space="preserve"> Law</w:t>
      </w:r>
      <w:r w:rsidR="00B95957">
        <w:rPr>
          <w:i/>
          <w:iCs/>
          <w:sz w:val="26"/>
          <w:szCs w:val="26"/>
        </w:rPr>
        <w:t xml:space="preserve"> posed</w:t>
      </w:r>
      <w:r w:rsidRPr="00F86CA2">
        <w:rPr>
          <w:i/>
          <w:iCs/>
          <w:sz w:val="26"/>
          <w:szCs w:val="26"/>
        </w:rPr>
        <w:t xml:space="preserve"> threats to right to </w:t>
      </w:r>
      <w:proofErr w:type="gramStart"/>
      <w:r w:rsidRPr="00F86CA2">
        <w:rPr>
          <w:i/>
          <w:iCs/>
          <w:sz w:val="26"/>
          <w:szCs w:val="26"/>
        </w:rPr>
        <w:t>work</w:t>
      </w:r>
      <w:proofErr w:type="gramEnd"/>
    </w:p>
    <w:p w14:paraId="4AB982BF" w14:textId="7E8F025B" w:rsidR="00CD3D90" w:rsidRDefault="002279AA" w:rsidP="00CD3D90">
      <w:pPr>
        <w:tabs>
          <w:tab w:val="left" w:pos="851"/>
        </w:tabs>
        <w:spacing w:after="200" w:line="240" w:lineRule="auto"/>
        <w:jc w:val="both"/>
        <w:rPr>
          <w:sz w:val="26"/>
          <w:szCs w:val="26"/>
        </w:rPr>
      </w:pPr>
      <w:r w:rsidRPr="002279AA">
        <w:rPr>
          <w:sz w:val="26"/>
          <w:szCs w:val="26"/>
        </w:rPr>
        <w:t>12.</w:t>
      </w:r>
      <w:r w:rsidRPr="002279AA">
        <w:rPr>
          <w:sz w:val="26"/>
          <w:szCs w:val="26"/>
        </w:rPr>
        <w:tab/>
      </w:r>
      <w:r w:rsidR="00CD3D90" w:rsidRPr="00D828B8">
        <w:rPr>
          <w:b/>
          <w:bCs/>
          <w:sz w:val="26"/>
          <w:szCs w:val="26"/>
        </w:rPr>
        <w:t>Civil servant oath</w:t>
      </w:r>
      <w:r w:rsidR="00DD43B5" w:rsidRPr="00D828B8">
        <w:rPr>
          <w:b/>
          <w:bCs/>
          <w:sz w:val="26"/>
          <w:szCs w:val="26"/>
        </w:rPr>
        <w:t>-</w:t>
      </w:r>
      <w:r w:rsidR="00CD3D90" w:rsidRPr="00D828B8">
        <w:rPr>
          <w:b/>
          <w:bCs/>
          <w:sz w:val="26"/>
          <w:szCs w:val="26"/>
        </w:rPr>
        <w:t>taking:</w:t>
      </w:r>
      <w:r w:rsidR="00CD3D90">
        <w:rPr>
          <w:sz w:val="26"/>
          <w:szCs w:val="26"/>
        </w:rPr>
        <w:t xml:space="preserve"> </w:t>
      </w:r>
      <w:r w:rsidR="002649CE">
        <w:rPr>
          <w:sz w:val="26"/>
          <w:szCs w:val="26"/>
        </w:rPr>
        <w:t xml:space="preserve">Article 6 of the NSL requires all public officers to take an oath </w:t>
      </w:r>
      <w:r w:rsidR="001153AF">
        <w:rPr>
          <w:sz w:val="26"/>
          <w:szCs w:val="26"/>
        </w:rPr>
        <w:t xml:space="preserve">to uphold the Basic Law and </w:t>
      </w:r>
      <w:r w:rsidR="001153AF" w:rsidRPr="001153AF">
        <w:rPr>
          <w:sz w:val="26"/>
          <w:szCs w:val="26"/>
        </w:rPr>
        <w:t>swear allegiance</w:t>
      </w:r>
      <w:r>
        <w:rPr>
          <w:sz w:val="26"/>
          <w:szCs w:val="26"/>
        </w:rPr>
        <w:t xml:space="preserve"> to the HKSAR.</w:t>
      </w:r>
      <w:r w:rsidR="0007435A">
        <w:rPr>
          <w:sz w:val="26"/>
          <w:szCs w:val="26"/>
        </w:rPr>
        <w:t xml:space="preserve"> The requirement was extended to </w:t>
      </w:r>
      <w:r w:rsidR="002965AD">
        <w:rPr>
          <w:sz w:val="26"/>
          <w:szCs w:val="26"/>
        </w:rPr>
        <w:t xml:space="preserve">180,000 </w:t>
      </w:r>
      <w:r w:rsidR="0046136F">
        <w:rPr>
          <w:sz w:val="26"/>
          <w:szCs w:val="26"/>
        </w:rPr>
        <w:t xml:space="preserve">serving civil servants and government’s </w:t>
      </w:r>
      <w:r w:rsidR="00A05C7E">
        <w:rPr>
          <w:sz w:val="26"/>
          <w:szCs w:val="26"/>
        </w:rPr>
        <w:t xml:space="preserve">23,000 </w:t>
      </w:r>
      <w:r w:rsidR="0046136F">
        <w:rPr>
          <w:sz w:val="26"/>
          <w:szCs w:val="26"/>
        </w:rPr>
        <w:t>non</w:t>
      </w:r>
      <w:r w:rsidR="00CE717B">
        <w:rPr>
          <w:sz w:val="26"/>
          <w:szCs w:val="26"/>
        </w:rPr>
        <w:t xml:space="preserve">-civil service contract </w:t>
      </w:r>
      <w:r w:rsidR="00E878A4">
        <w:rPr>
          <w:sz w:val="26"/>
          <w:szCs w:val="26"/>
        </w:rPr>
        <w:t xml:space="preserve">(NCSC) </w:t>
      </w:r>
      <w:r w:rsidR="008477A5">
        <w:rPr>
          <w:sz w:val="26"/>
          <w:szCs w:val="26"/>
        </w:rPr>
        <w:t>staff</w:t>
      </w:r>
      <w:r w:rsidR="007B33A6">
        <w:rPr>
          <w:sz w:val="26"/>
          <w:szCs w:val="26"/>
        </w:rPr>
        <w:t>s</w:t>
      </w:r>
      <w:r w:rsidR="008477A5">
        <w:rPr>
          <w:sz w:val="26"/>
          <w:szCs w:val="26"/>
        </w:rPr>
        <w:t xml:space="preserve"> </w:t>
      </w:r>
      <w:r w:rsidR="00CE717B">
        <w:rPr>
          <w:sz w:val="26"/>
          <w:szCs w:val="26"/>
        </w:rPr>
        <w:t>in January and May 2021</w:t>
      </w:r>
      <w:r w:rsidR="00E878A4" w:rsidRPr="00E878A4">
        <w:rPr>
          <w:sz w:val="26"/>
          <w:szCs w:val="26"/>
        </w:rPr>
        <w:t xml:space="preserve"> </w:t>
      </w:r>
      <w:r w:rsidR="00E878A4">
        <w:rPr>
          <w:sz w:val="26"/>
          <w:szCs w:val="26"/>
        </w:rPr>
        <w:t>respectively</w:t>
      </w:r>
      <w:r w:rsidR="00CE717B">
        <w:rPr>
          <w:sz w:val="26"/>
          <w:szCs w:val="26"/>
        </w:rPr>
        <w:t>.</w:t>
      </w:r>
      <w:r w:rsidR="00E878A4">
        <w:rPr>
          <w:sz w:val="26"/>
          <w:szCs w:val="26"/>
        </w:rPr>
        <w:t xml:space="preserve"> Failure to do so could result in dismissal. </w:t>
      </w:r>
      <w:r w:rsidR="00347117">
        <w:rPr>
          <w:sz w:val="26"/>
          <w:szCs w:val="26"/>
        </w:rPr>
        <w:t>Then</w:t>
      </w:r>
      <w:r w:rsidR="00310EDC">
        <w:rPr>
          <w:sz w:val="26"/>
          <w:szCs w:val="26"/>
        </w:rPr>
        <w:t xml:space="preserve"> </w:t>
      </w:r>
      <w:r w:rsidR="00511482">
        <w:rPr>
          <w:sz w:val="26"/>
          <w:szCs w:val="26"/>
        </w:rPr>
        <w:t>Secretary for Civil Service</w:t>
      </w:r>
      <w:r w:rsidR="00B206C4">
        <w:rPr>
          <w:sz w:val="26"/>
          <w:szCs w:val="26"/>
        </w:rPr>
        <w:t xml:space="preserve"> </w:t>
      </w:r>
      <w:r w:rsidR="00B206C4" w:rsidRPr="00B206C4">
        <w:rPr>
          <w:sz w:val="26"/>
          <w:szCs w:val="26"/>
        </w:rPr>
        <w:t>Patrick Nip</w:t>
      </w:r>
      <w:r w:rsidR="00DA7253">
        <w:rPr>
          <w:sz w:val="26"/>
          <w:szCs w:val="26"/>
        </w:rPr>
        <w:t>,</w:t>
      </w:r>
      <w:r w:rsidR="00511482">
        <w:rPr>
          <w:sz w:val="26"/>
          <w:szCs w:val="26"/>
        </w:rPr>
        <w:t xml:space="preserve"> </w:t>
      </w:r>
      <w:r w:rsidR="00761F5F">
        <w:rPr>
          <w:sz w:val="26"/>
          <w:szCs w:val="26"/>
        </w:rPr>
        <w:t>explain</w:t>
      </w:r>
      <w:r w:rsidR="00DA7253">
        <w:rPr>
          <w:sz w:val="26"/>
          <w:szCs w:val="26"/>
        </w:rPr>
        <w:t>ing the oath-taking requirement</w:t>
      </w:r>
      <w:r w:rsidR="00FB34B6">
        <w:rPr>
          <w:sz w:val="26"/>
          <w:szCs w:val="26"/>
        </w:rPr>
        <w:t>, wrote</w:t>
      </w:r>
      <w:r w:rsidR="004F5410">
        <w:rPr>
          <w:sz w:val="26"/>
          <w:szCs w:val="26"/>
        </w:rPr>
        <w:t xml:space="preserve"> on Facebook that </w:t>
      </w:r>
      <w:r w:rsidR="00014F94">
        <w:rPr>
          <w:sz w:val="26"/>
          <w:szCs w:val="26"/>
        </w:rPr>
        <w:t>government</w:t>
      </w:r>
      <w:r w:rsidR="007B33A6">
        <w:rPr>
          <w:sz w:val="26"/>
          <w:szCs w:val="26"/>
        </w:rPr>
        <w:t>’s</w:t>
      </w:r>
      <w:r w:rsidR="00014F94">
        <w:rPr>
          <w:sz w:val="26"/>
          <w:szCs w:val="26"/>
        </w:rPr>
        <w:t xml:space="preserve"> employees “</w:t>
      </w:r>
      <w:r w:rsidR="00014F94" w:rsidRPr="00014F94">
        <w:rPr>
          <w:sz w:val="26"/>
          <w:szCs w:val="26"/>
        </w:rPr>
        <w:t>s</w:t>
      </w:r>
      <w:r w:rsidR="00014F94" w:rsidRPr="47D9252A">
        <w:rPr>
          <w:i/>
          <w:iCs/>
          <w:sz w:val="26"/>
          <w:szCs w:val="26"/>
        </w:rPr>
        <w:t>hould not express discontent or sing a different tune publicly</w:t>
      </w:r>
      <w:r w:rsidR="00014F94">
        <w:rPr>
          <w:sz w:val="26"/>
          <w:szCs w:val="26"/>
        </w:rPr>
        <w:t>”.</w:t>
      </w:r>
      <w:r w:rsidR="0048712F">
        <w:rPr>
          <w:rStyle w:val="FootnoteReference"/>
          <w:sz w:val="26"/>
          <w:szCs w:val="26"/>
        </w:rPr>
        <w:footnoteReference w:id="10"/>
      </w:r>
      <w:r w:rsidR="009351D7">
        <w:rPr>
          <w:sz w:val="26"/>
          <w:szCs w:val="26"/>
        </w:rPr>
        <w:t xml:space="preserve"> </w:t>
      </w:r>
      <w:r w:rsidR="0036280C">
        <w:rPr>
          <w:sz w:val="26"/>
          <w:szCs w:val="26"/>
        </w:rPr>
        <w:t xml:space="preserve">The city’s civil servants and </w:t>
      </w:r>
      <w:r w:rsidR="00A309BD">
        <w:rPr>
          <w:sz w:val="26"/>
          <w:szCs w:val="26"/>
        </w:rPr>
        <w:t>NCSC staff</w:t>
      </w:r>
      <w:r w:rsidR="007B33A6">
        <w:rPr>
          <w:sz w:val="26"/>
          <w:szCs w:val="26"/>
        </w:rPr>
        <w:t>s</w:t>
      </w:r>
      <w:r w:rsidR="00A309BD">
        <w:rPr>
          <w:sz w:val="26"/>
          <w:szCs w:val="26"/>
        </w:rPr>
        <w:t xml:space="preserve"> were forced to choose between </w:t>
      </w:r>
      <w:r w:rsidR="007A66B0">
        <w:rPr>
          <w:sz w:val="26"/>
          <w:szCs w:val="26"/>
        </w:rPr>
        <w:t xml:space="preserve">keeping </w:t>
      </w:r>
      <w:r w:rsidR="00A309BD">
        <w:rPr>
          <w:sz w:val="26"/>
          <w:szCs w:val="26"/>
        </w:rPr>
        <w:t xml:space="preserve">their jobs and </w:t>
      </w:r>
      <w:r w:rsidR="007A66B0">
        <w:rPr>
          <w:sz w:val="26"/>
          <w:szCs w:val="26"/>
        </w:rPr>
        <w:t xml:space="preserve">being able to speak and act </w:t>
      </w:r>
      <w:r w:rsidR="007A5D2B" w:rsidRPr="007A5D2B">
        <w:rPr>
          <w:sz w:val="26"/>
          <w:szCs w:val="26"/>
        </w:rPr>
        <w:t>freely outside the office</w:t>
      </w:r>
      <w:r w:rsidR="007A5D2B">
        <w:rPr>
          <w:sz w:val="26"/>
          <w:szCs w:val="26"/>
        </w:rPr>
        <w:t>.</w:t>
      </w:r>
      <w:r w:rsidR="00516D1A">
        <w:rPr>
          <w:sz w:val="26"/>
          <w:szCs w:val="26"/>
        </w:rPr>
        <w:t xml:space="preserve"> Th</w:t>
      </w:r>
      <w:r w:rsidR="00652CD1">
        <w:rPr>
          <w:sz w:val="26"/>
          <w:szCs w:val="26"/>
        </w:rPr>
        <w:t xml:space="preserve">e oath-taking requirement </w:t>
      </w:r>
      <w:r w:rsidR="00015EF8">
        <w:rPr>
          <w:sz w:val="26"/>
          <w:szCs w:val="26"/>
        </w:rPr>
        <w:t xml:space="preserve">is not compatible with Article 2 of the Covenant under which </w:t>
      </w:r>
      <w:r w:rsidR="00B116ED">
        <w:rPr>
          <w:sz w:val="26"/>
          <w:szCs w:val="26"/>
        </w:rPr>
        <w:t xml:space="preserve">the HKSAR Government is obliged to </w:t>
      </w:r>
      <w:r w:rsidR="00702E8B" w:rsidRPr="00702E8B">
        <w:rPr>
          <w:sz w:val="26"/>
          <w:szCs w:val="26"/>
        </w:rPr>
        <w:t>guarantee that the right</w:t>
      </w:r>
      <w:r w:rsidR="00702E8B">
        <w:rPr>
          <w:sz w:val="26"/>
          <w:szCs w:val="26"/>
        </w:rPr>
        <w:t xml:space="preserve"> to work </w:t>
      </w:r>
      <w:r w:rsidR="0033704C" w:rsidRPr="0033704C">
        <w:rPr>
          <w:sz w:val="26"/>
          <w:szCs w:val="26"/>
        </w:rPr>
        <w:t xml:space="preserve">enunciated </w:t>
      </w:r>
      <w:r w:rsidR="00702E8B">
        <w:rPr>
          <w:sz w:val="26"/>
          <w:szCs w:val="26"/>
        </w:rPr>
        <w:t xml:space="preserve">in Article 6 </w:t>
      </w:r>
      <w:r w:rsidR="00AD0443">
        <w:rPr>
          <w:sz w:val="26"/>
          <w:szCs w:val="26"/>
        </w:rPr>
        <w:t>“</w:t>
      </w:r>
      <w:r w:rsidR="00AD0443" w:rsidRPr="00AD0443">
        <w:rPr>
          <w:sz w:val="26"/>
          <w:szCs w:val="26"/>
        </w:rPr>
        <w:t>will be exercised without discrimination of any kind as to</w:t>
      </w:r>
      <w:r w:rsidR="00AD0443">
        <w:rPr>
          <w:sz w:val="26"/>
          <w:szCs w:val="26"/>
        </w:rPr>
        <w:t xml:space="preserve"> … </w:t>
      </w:r>
      <w:r w:rsidR="00AD0443" w:rsidRPr="00AD0443">
        <w:rPr>
          <w:sz w:val="26"/>
          <w:szCs w:val="26"/>
        </w:rPr>
        <w:t>political or other opinion</w:t>
      </w:r>
      <w:r w:rsidR="00AD0443">
        <w:rPr>
          <w:sz w:val="26"/>
          <w:szCs w:val="26"/>
        </w:rPr>
        <w:t xml:space="preserve">”. </w:t>
      </w:r>
      <w:r w:rsidR="00830B6F" w:rsidRPr="00830B6F">
        <w:rPr>
          <w:sz w:val="26"/>
          <w:szCs w:val="26"/>
        </w:rPr>
        <w:t>A total of 129 civil servants had refused to take oath and left their posts</w:t>
      </w:r>
      <w:r w:rsidR="00172B3A">
        <w:rPr>
          <w:sz w:val="26"/>
          <w:szCs w:val="26"/>
        </w:rPr>
        <w:t xml:space="preserve"> by </w:t>
      </w:r>
      <w:r w:rsidR="00001DD6">
        <w:rPr>
          <w:sz w:val="26"/>
          <w:szCs w:val="26"/>
        </w:rPr>
        <w:t xml:space="preserve">the </w:t>
      </w:r>
      <w:r w:rsidR="00172B3A">
        <w:rPr>
          <w:sz w:val="26"/>
          <w:szCs w:val="26"/>
        </w:rPr>
        <w:t>end</w:t>
      </w:r>
      <w:r w:rsidR="00001DD6">
        <w:rPr>
          <w:sz w:val="26"/>
          <w:szCs w:val="26"/>
        </w:rPr>
        <w:t xml:space="preserve"> of</w:t>
      </w:r>
      <w:r w:rsidR="00172B3A">
        <w:rPr>
          <w:sz w:val="26"/>
          <w:szCs w:val="26"/>
        </w:rPr>
        <w:t xml:space="preserve"> 2021</w:t>
      </w:r>
      <w:r w:rsidR="00D55A76">
        <w:rPr>
          <w:sz w:val="26"/>
          <w:szCs w:val="26"/>
        </w:rPr>
        <w:t>;</w:t>
      </w:r>
      <w:r w:rsidR="001709C4">
        <w:rPr>
          <w:sz w:val="26"/>
          <w:szCs w:val="26"/>
        </w:rPr>
        <w:t xml:space="preserve"> </w:t>
      </w:r>
      <w:r w:rsidR="00172B3A">
        <w:rPr>
          <w:sz w:val="26"/>
          <w:szCs w:val="26"/>
        </w:rPr>
        <w:t xml:space="preserve">while </w:t>
      </w:r>
      <w:r w:rsidR="006025A2" w:rsidRPr="006025A2">
        <w:rPr>
          <w:sz w:val="26"/>
          <w:szCs w:val="26"/>
        </w:rPr>
        <w:t>149 full-time NCSC staffs and another 38</w:t>
      </w:r>
      <w:r w:rsidR="006025A2">
        <w:rPr>
          <w:sz w:val="26"/>
          <w:szCs w:val="26"/>
        </w:rPr>
        <w:t>6</w:t>
      </w:r>
      <w:r w:rsidR="006025A2" w:rsidRPr="006025A2">
        <w:rPr>
          <w:sz w:val="26"/>
          <w:szCs w:val="26"/>
        </w:rPr>
        <w:t xml:space="preserve"> on part-time contracts had refused to take oath, </w:t>
      </w:r>
      <w:r w:rsidR="00840604">
        <w:rPr>
          <w:sz w:val="26"/>
          <w:szCs w:val="26"/>
        </w:rPr>
        <w:t>all</w:t>
      </w:r>
      <w:r w:rsidR="006025A2" w:rsidRPr="006025A2">
        <w:rPr>
          <w:sz w:val="26"/>
          <w:szCs w:val="26"/>
        </w:rPr>
        <w:t xml:space="preserve"> of them had either resigned or had their contracts terminated</w:t>
      </w:r>
      <w:r w:rsidR="0082778F">
        <w:rPr>
          <w:sz w:val="26"/>
          <w:szCs w:val="26"/>
        </w:rPr>
        <w:t xml:space="preserve"> by August 2021.</w:t>
      </w:r>
      <w:r w:rsidR="0082778F">
        <w:rPr>
          <w:rStyle w:val="FootnoteReference"/>
          <w:sz w:val="26"/>
          <w:szCs w:val="26"/>
        </w:rPr>
        <w:footnoteReference w:id="11"/>
      </w:r>
      <w:r w:rsidR="00785DCC">
        <w:rPr>
          <w:sz w:val="26"/>
          <w:szCs w:val="26"/>
        </w:rPr>
        <w:t xml:space="preserve"> </w:t>
      </w:r>
      <w:r w:rsidR="00AB5702" w:rsidRPr="00AB5702">
        <w:rPr>
          <w:sz w:val="26"/>
          <w:szCs w:val="26"/>
        </w:rPr>
        <w:t xml:space="preserve">The government are considering extending the oath-taking requirement to </w:t>
      </w:r>
      <w:r w:rsidR="00AB5702">
        <w:rPr>
          <w:sz w:val="26"/>
          <w:szCs w:val="26"/>
        </w:rPr>
        <w:t>other</w:t>
      </w:r>
      <w:r w:rsidR="00AB5702" w:rsidRPr="00AB5702">
        <w:rPr>
          <w:sz w:val="26"/>
          <w:szCs w:val="26"/>
        </w:rPr>
        <w:t xml:space="preserve"> statutory bodies and </w:t>
      </w:r>
      <w:proofErr w:type="spellStart"/>
      <w:r w:rsidR="00AB5702" w:rsidRPr="00AB5702">
        <w:rPr>
          <w:sz w:val="26"/>
          <w:szCs w:val="26"/>
        </w:rPr>
        <w:t>subvented</w:t>
      </w:r>
      <w:proofErr w:type="spellEnd"/>
      <w:r w:rsidR="00AB5702" w:rsidRPr="00AB5702">
        <w:rPr>
          <w:sz w:val="26"/>
          <w:szCs w:val="26"/>
        </w:rPr>
        <w:t xml:space="preserve"> organisations.</w:t>
      </w:r>
    </w:p>
    <w:p w14:paraId="642FDC63" w14:textId="6C36C880" w:rsidR="00DE04C6" w:rsidRDefault="00102033" w:rsidP="00957253">
      <w:pPr>
        <w:tabs>
          <w:tab w:val="left" w:pos="851"/>
        </w:tabs>
        <w:spacing w:after="200" w:line="240" w:lineRule="auto"/>
        <w:jc w:val="both"/>
        <w:rPr>
          <w:sz w:val="26"/>
          <w:szCs w:val="26"/>
        </w:rPr>
      </w:pPr>
      <w:r>
        <w:rPr>
          <w:sz w:val="26"/>
          <w:szCs w:val="26"/>
        </w:rPr>
        <w:t>13.</w:t>
      </w:r>
      <w:r>
        <w:rPr>
          <w:sz w:val="26"/>
          <w:szCs w:val="26"/>
        </w:rPr>
        <w:tab/>
      </w:r>
      <w:r w:rsidRPr="00D828B8">
        <w:rPr>
          <w:b/>
          <w:bCs/>
          <w:sz w:val="26"/>
          <w:szCs w:val="26"/>
        </w:rPr>
        <w:t>Disciplining teachers:</w:t>
      </w:r>
      <w:r w:rsidRPr="00102033">
        <w:rPr>
          <w:sz w:val="26"/>
          <w:szCs w:val="26"/>
        </w:rPr>
        <w:t xml:space="preserve"> Young students had actively participated in the </w:t>
      </w:r>
      <w:r w:rsidR="0DD52A63" w:rsidRPr="667BBB50">
        <w:rPr>
          <w:sz w:val="26"/>
          <w:szCs w:val="26"/>
        </w:rPr>
        <w:t xml:space="preserve">2019 </w:t>
      </w:r>
      <w:r w:rsidR="1EC9B33F" w:rsidRPr="667BBB50">
        <w:rPr>
          <w:sz w:val="26"/>
          <w:szCs w:val="26"/>
        </w:rPr>
        <w:t xml:space="preserve">Anti-Extradition Law Amendment Bill </w:t>
      </w:r>
      <w:r w:rsidR="067549CD" w:rsidRPr="667BBB50">
        <w:rPr>
          <w:sz w:val="26"/>
          <w:szCs w:val="26"/>
        </w:rPr>
        <w:t>(Anti</w:t>
      </w:r>
      <w:r w:rsidR="456F3602" w:rsidRPr="667BBB50">
        <w:rPr>
          <w:sz w:val="26"/>
          <w:szCs w:val="26"/>
        </w:rPr>
        <w:t>-</w:t>
      </w:r>
      <w:r w:rsidR="067549CD" w:rsidRPr="667BBB50">
        <w:rPr>
          <w:sz w:val="26"/>
          <w:szCs w:val="26"/>
        </w:rPr>
        <w:t>ELAB)</w:t>
      </w:r>
      <w:r w:rsidR="215A3498" w:rsidRPr="667BBB50">
        <w:rPr>
          <w:sz w:val="26"/>
          <w:szCs w:val="26"/>
        </w:rPr>
        <w:t xml:space="preserve"> </w:t>
      </w:r>
      <w:r w:rsidRPr="00102033">
        <w:rPr>
          <w:sz w:val="26"/>
          <w:szCs w:val="26"/>
        </w:rPr>
        <w:t>Movement and</w:t>
      </w:r>
      <w:r w:rsidR="00BD7487">
        <w:rPr>
          <w:sz w:val="26"/>
          <w:szCs w:val="26"/>
        </w:rPr>
        <w:t xml:space="preserve"> </w:t>
      </w:r>
      <w:r w:rsidRPr="00102033">
        <w:rPr>
          <w:sz w:val="26"/>
          <w:szCs w:val="26"/>
        </w:rPr>
        <w:t xml:space="preserve">teachers </w:t>
      </w:r>
      <w:r w:rsidR="6C3C28A4" w:rsidRPr="667BBB50">
        <w:rPr>
          <w:sz w:val="26"/>
          <w:szCs w:val="26"/>
        </w:rPr>
        <w:t xml:space="preserve">were alluded by the government </w:t>
      </w:r>
      <w:r w:rsidRPr="00102033">
        <w:rPr>
          <w:sz w:val="26"/>
          <w:szCs w:val="26"/>
        </w:rPr>
        <w:t>for spreading radicalism in the classrooms, making them a target of retribution.</w:t>
      </w:r>
      <w:r w:rsidR="004A5030">
        <w:rPr>
          <w:rStyle w:val="FootnoteReference"/>
          <w:sz w:val="26"/>
          <w:szCs w:val="26"/>
        </w:rPr>
        <w:footnoteReference w:id="12"/>
      </w:r>
      <w:r w:rsidRPr="00102033">
        <w:rPr>
          <w:sz w:val="26"/>
          <w:szCs w:val="26"/>
        </w:rPr>
        <w:t xml:space="preserve"> Six teachers have been de-registered, with another 185 disciplined with reprimand or warning letter, written advice or verbal reminder, after the Education Bureau received complaints about their involvement in the movement</w:t>
      </w:r>
      <w:r w:rsidR="00CC45FB">
        <w:rPr>
          <w:sz w:val="26"/>
          <w:szCs w:val="26"/>
        </w:rPr>
        <w:t>.</w:t>
      </w:r>
      <w:r w:rsidR="003F7286">
        <w:rPr>
          <w:rStyle w:val="FootnoteReference"/>
          <w:sz w:val="26"/>
          <w:szCs w:val="26"/>
        </w:rPr>
        <w:footnoteReference w:id="13"/>
      </w:r>
      <w:r w:rsidRPr="00102033">
        <w:rPr>
          <w:sz w:val="26"/>
          <w:szCs w:val="26"/>
        </w:rPr>
        <w:t xml:space="preserve"> On the other hand, prospective public school teachers must pass a Basic Law test before officially taking the job starting school year 2022-23. The Bureau explained that teachers should have a “correct understanding” of the Basic Law to help </w:t>
      </w:r>
      <w:r w:rsidRPr="00102033">
        <w:rPr>
          <w:sz w:val="26"/>
          <w:szCs w:val="26"/>
        </w:rPr>
        <w:lastRenderedPageBreak/>
        <w:t>students develop “positive attitudes” towards “one country, two systems”.</w:t>
      </w:r>
      <w:r w:rsidR="00153D89">
        <w:rPr>
          <w:rStyle w:val="FootnoteReference"/>
          <w:sz w:val="26"/>
          <w:szCs w:val="26"/>
        </w:rPr>
        <w:footnoteReference w:id="14"/>
      </w:r>
      <w:r w:rsidR="007C39FD">
        <w:rPr>
          <w:sz w:val="26"/>
          <w:szCs w:val="26"/>
        </w:rPr>
        <w:t xml:space="preserve"> </w:t>
      </w:r>
      <w:r w:rsidR="009C24D1">
        <w:rPr>
          <w:sz w:val="26"/>
          <w:szCs w:val="26"/>
        </w:rPr>
        <w:t xml:space="preserve">This means that </w:t>
      </w:r>
      <w:r w:rsidR="00A2145A">
        <w:rPr>
          <w:sz w:val="26"/>
          <w:szCs w:val="26"/>
        </w:rPr>
        <w:t xml:space="preserve">serving and prospective </w:t>
      </w:r>
      <w:r w:rsidR="00E90FA3">
        <w:rPr>
          <w:sz w:val="26"/>
          <w:szCs w:val="26"/>
        </w:rPr>
        <w:t xml:space="preserve">teachers must </w:t>
      </w:r>
      <w:r w:rsidR="00391A33">
        <w:rPr>
          <w:sz w:val="26"/>
          <w:szCs w:val="26"/>
        </w:rPr>
        <w:t>adhere to</w:t>
      </w:r>
      <w:r w:rsidR="00E90FA3">
        <w:rPr>
          <w:sz w:val="26"/>
          <w:szCs w:val="26"/>
        </w:rPr>
        <w:t xml:space="preserve"> the official political </w:t>
      </w:r>
      <w:proofErr w:type="gramStart"/>
      <w:r w:rsidR="00E90FA3">
        <w:rPr>
          <w:sz w:val="26"/>
          <w:szCs w:val="26"/>
        </w:rPr>
        <w:t>line</w:t>
      </w:r>
      <w:proofErr w:type="gramEnd"/>
      <w:r w:rsidR="00A2145A">
        <w:rPr>
          <w:sz w:val="26"/>
          <w:szCs w:val="26"/>
        </w:rPr>
        <w:t xml:space="preserve"> or they will be denied the job opportunities in </w:t>
      </w:r>
      <w:r w:rsidR="00B4078E">
        <w:rPr>
          <w:sz w:val="26"/>
          <w:szCs w:val="26"/>
        </w:rPr>
        <w:t xml:space="preserve">the education sector. </w:t>
      </w:r>
      <w:r w:rsidR="004B1191">
        <w:rPr>
          <w:sz w:val="26"/>
          <w:szCs w:val="26"/>
        </w:rPr>
        <w:t xml:space="preserve">Their right to work is </w:t>
      </w:r>
      <w:r w:rsidR="00B631B5">
        <w:rPr>
          <w:sz w:val="26"/>
          <w:szCs w:val="26"/>
        </w:rPr>
        <w:t xml:space="preserve">jeopardised because of their political opinions, </w:t>
      </w:r>
      <w:r w:rsidR="0075101E">
        <w:rPr>
          <w:sz w:val="26"/>
          <w:szCs w:val="26"/>
        </w:rPr>
        <w:t>a contravention to Articles 2 and 6 of the Covenant.</w:t>
      </w:r>
    </w:p>
    <w:p w14:paraId="127327C9" w14:textId="74B47B3F" w:rsidR="00CC25C5" w:rsidRDefault="002C3160" w:rsidP="00957253">
      <w:pPr>
        <w:tabs>
          <w:tab w:val="left" w:pos="851"/>
        </w:tabs>
        <w:spacing w:after="200" w:line="240" w:lineRule="auto"/>
        <w:jc w:val="both"/>
        <w:rPr>
          <w:sz w:val="26"/>
          <w:szCs w:val="26"/>
        </w:rPr>
      </w:pPr>
      <w:r>
        <w:rPr>
          <w:sz w:val="26"/>
          <w:szCs w:val="26"/>
        </w:rPr>
        <w:t>14.</w:t>
      </w:r>
      <w:r>
        <w:rPr>
          <w:sz w:val="26"/>
          <w:szCs w:val="26"/>
        </w:rPr>
        <w:tab/>
      </w:r>
      <w:r w:rsidRPr="002C3160">
        <w:rPr>
          <w:b/>
          <w:bCs/>
          <w:sz w:val="26"/>
          <w:szCs w:val="26"/>
        </w:rPr>
        <w:t>Targeting social worker:</w:t>
      </w:r>
      <w:r w:rsidRPr="002C3160">
        <w:rPr>
          <w:sz w:val="26"/>
          <w:szCs w:val="26"/>
        </w:rPr>
        <w:t xml:space="preserve"> The </w:t>
      </w:r>
      <w:r w:rsidR="00E45315">
        <w:rPr>
          <w:sz w:val="26"/>
          <w:szCs w:val="26"/>
        </w:rPr>
        <w:t xml:space="preserve">HKSAR Government amended the </w:t>
      </w:r>
      <w:r w:rsidR="006C2069" w:rsidRPr="002C3160">
        <w:rPr>
          <w:sz w:val="26"/>
          <w:szCs w:val="26"/>
        </w:rPr>
        <w:t>Social Workers Registration Ordinance</w:t>
      </w:r>
      <w:r w:rsidR="006C2069">
        <w:rPr>
          <w:sz w:val="26"/>
          <w:szCs w:val="26"/>
        </w:rPr>
        <w:t xml:space="preserve"> in May</w:t>
      </w:r>
      <w:r w:rsidR="00E65CEA">
        <w:rPr>
          <w:sz w:val="26"/>
          <w:szCs w:val="26"/>
        </w:rPr>
        <w:t xml:space="preserve"> 2022</w:t>
      </w:r>
      <w:r w:rsidRPr="002C3160">
        <w:rPr>
          <w:sz w:val="26"/>
          <w:szCs w:val="26"/>
        </w:rPr>
        <w:t>, barring any person convicted of national security offence from “</w:t>
      </w:r>
      <w:r w:rsidRPr="47D9252A">
        <w:rPr>
          <w:i/>
          <w:iCs/>
          <w:sz w:val="26"/>
          <w:szCs w:val="26"/>
        </w:rPr>
        <w:t>being or continuing to be registered social workers</w:t>
      </w:r>
      <w:r w:rsidRPr="002C3160">
        <w:rPr>
          <w:sz w:val="26"/>
          <w:szCs w:val="26"/>
        </w:rPr>
        <w:t>”</w:t>
      </w:r>
      <w:r w:rsidR="00270F91">
        <w:rPr>
          <w:sz w:val="26"/>
          <w:szCs w:val="26"/>
        </w:rPr>
        <w:t xml:space="preserve"> for life</w:t>
      </w:r>
      <w:r w:rsidRPr="002C3160">
        <w:rPr>
          <w:sz w:val="26"/>
          <w:szCs w:val="26"/>
        </w:rPr>
        <w:t>.</w:t>
      </w:r>
      <w:r w:rsidR="00D24260">
        <w:rPr>
          <w:rStyle w:val="FootnoteReference"/>
          <w:sz w:val="26"/>
          <w:szCs w:val="26"/>
        </w:rPr>
        <w:footnoteReference w:id="15"/>
      </w:r>
      <w:r w:rsidRPr="002C3160">
        <w:rPr>
          <w:sz w:val="26"/>
          <w:szCs w:val="26"/>
        </w:rPr>
        <w:t xml:space="preserve">  The </w:t>
      </w:r>
      <w:r w:rsidR="00437391">
        <w:rPr>
          <w:sz w:val="26"/>
          <w:szCs w:val="26"/>
        </w:rPr>
        <w:t xml:space="preserve">HKSAR Government </w:t>
      </w:r>
      <w:r w:rsidRPr="002C3160">
        <w:rPr>
          <w:sz w:val="26"/>
          <w:szCs w:val="26"/>
        </w:rPr>
        <w:t>is also considering extending the oath-taking requirement to members of the Social Workers Registration Board, which is empowered to set and review the qualification standards for the registration of social workers as well as conduct inquiries in case of disciplinary offence.</w:t>
      </w:r>
      <w:r w:rsidR="006B616E">
        <w:rPr>
          <w:rStyle w:val="FootnoteReference"/>
          <w:sz w:val="26"/>
          <w:szCs w:val="26"/>
        </w:rPr>
        <w:footnoteReference w:id="16"/>
      </w:r>
      <w:r w:rsidR="00E25D77">
        <w:rPr>
          <w:sz w:val="26"/>
          <w:szCs w:val="26"/>
        </w:rPr>
        <w:t xml:space="preserve"> </w:t>
      </w:r>
      <w:r w:rsidR="00C3618D">
        <w:rPr>
          <w:sz w:val="26"/>
          <w:szCs w:val="26"/>
        </w:rPr>
        <w:t>Some</w:t>
      </w:r>
      <w:r w:rsidR="00A55D5A">
        <w:rPr>
          <w:sz w:val="26"/>
          <w:szCs w:val="26"/>
        </w:rPr>
        <w:t xml:space="preserve"> 20 social workers </w:t>
      </w:r>
      <w:r w:rsidR="00A55D5A" w:rsidRPr="00A55D5A">
        <w:rPr>
          <w:sz w:val="26"/>
          <w:szCs w:val="26"/>
        </w:rPr>
        <w:t xml:space="preserve">who volunteered their professional services </w:t>
      </w:r>
      <w:r w:rsidR="00931A9E">
        <w:rPr>
          <w:sz w:val="26"/>
          <w:szCs w:val="26"/>
        </w:rPr>
        <w:t xml:space="preserve">during the 2019 </w:t>
      </w:r>
      <w:r w:rsidR="3BF85179" w:rsidRPr="667BBB50">
        <w:rPr>
          <w:sz w:val="26"/>
          <w:szCs w:val="26"/>
        </w:rPr>
        <w:t>Anti-</w:t>
      </w:r>
      <w:r w:rsidR="6F78D6DF" w:rsidRPr="667BBB50">
        <w:rPr>
          <w:sz w:val="26"/>
          <w:szCs w:val="26"/>
        </w:rPr>
        <w:t>ELAB</w:t>
      </w:r>
      <w:r w:rsidR="3BF85179" w:rsidRPr="667BBB50">
        <w:rPr>
          <w:sz w:val="26"/>
          <w:szCs w:val="26"/>
        </w:rPr>
        <w:t xml:space="preserve"> </w:t>
      </w:r>
      <w:r w:rsidR="00931A9E">
        <w:rPr>
          <w:sz w:val="26"/>
          <w:szCs w:val="26"/>
        </w:rPr>
        <w:t xml:space="preserve">Movement </w:t>
      </w:r>
      <w:r w:rsidR="00A55D5A">
        <w:rPr>
          <w:sz w:val="26"/>
          <w:szCs w:val="26"/>
        </w:rPr>
        <w:t>were arrested</w:t>
      </w:r>
      <w:r w:rsidR="00C3618D">
        <w:rPr>
          <w:rStyle w:val="FootnoteReference"/>
          <w:sz w:val="26"/>
          <w:szCs w:val="26"/>
        </w:rPr>
        <w:footnoteReference w:id="17"/>
      </w:r>
      <w:r w:rsidR="00A55D5A" w:rsidRPr="00A55D5A">
        <w:rPr>
          <w:sz w:val="26"/>
          <w:szCs w:val="26"/>
        </w:rPr>
        <w:t xml:space="preserve"> </w:t>
      </w:r>
      <w:r w:rsidR="00200908">
        <w:rPr>
          <w:sz w:val="26"/>
          <w:szCs w:val="26"/>
        </w:rPr>
        <w:t xml:space="preserve">and </w:t>
      </w:r>
      <w:r w:rsidR="00B650C4">
        <w:rPr>
          <w:sz w:val="26"/>
          <w:szCs w:val="26"/>
        </w:rPr>
        <w:t xml:space="preserve">would face </w:t>
      </w:r>
      <w:r w:rsidR="00B650C4" w:rsidRPr="00B650C4">
        <w:rPr>
          <w:sz w:val="26"/>
          <w:szCs w:val="26"/>
        </w:rPr>
        <w:t xml:space="preserve">disciplinary </w:t>
      </w:r>
      <w:r w:rsidR="003318F6">
        <w:rPr>
          <w:sz w:val="26"/>
          <w:szCs w:val="26"/>
        </w:rPr>
        <w:t>action</w:t>
      </w:r>
      <w:r w:rsidR="00626279">
        <w:rPr>
          <w:sz w:val="26"/>
          <w:szCs w:val="26"/>
        </w:rPr>
        <w:t xml:space="preserve">s. </w:t>
      </w:r>
      <w:r w:rsidR="00DC6484" w:rsidRPr="00DC6484">
        <w:rPr>
          <w:sz w:val="26"/>
          <w:szCs w:val="26"/>
        </w:rPr>
        <w:t>Social workers’ codes of conduct specify that they should promote human rights and social justice in carrying out their profession. Their jobs could be at serious risk if they hold an opinion or stance which is critical of the government, as most of the city’s social welfare organisations</w:t>
      </w:r>
      <w:r w:rsidR="001A2F69">
        <w:rPr>
          <w:sz w:val="26"/>
          <w:szCs w:val="26"/>
        </w:rPr>
        <w:t>, their employers,</w:t>
      </w:r>
      <w:r w:rsidR="00DC6484" w:rsidRPr="00DC6484">
        <w:rPr>
          <w:sz w:val="26"/>
          <w:szCs w:val="26"/>
        </w:rPr>
        <w:t xml:space="preserve"> rely on public funding and tend to refrain from challenging the authorities. </w:t>
      </w:r>
      <w:r w:rsidR="00A80549">
        <w:rPr>
          <w:sz w:val="26"/>
          <w:szCs w:val="26"/>
        </w:rPr>
        <w:t xml:space="preserve">The inadequate </w:t>
      </w:r>
      <w:r w:rsidR="00F057B4">
        <w:rPr>
          <w:sz w:val="26"/>
          <w:szCs w:val="26"/>
        </w:rPr>
        <w:t>protection for social workers against discrimination on grounds of political opinion</w:t>
      </w:r>
      <w:r w:rsidR="001711FE">
        <w:rPr>
          <w:sz w:val="26"/>
          <w:szCs w:val="26"/>
        </w:rPr>
        <w:t xml:space="preserve"> is not in full conformity with Articles 2 and 6 of the Covenant.</w:t>
      </w:r>
    </w:p>
    <w:p w14:paraId="124A907D" w14:textId="1B6D9546" w:rsidR="00FA61B9" w:rsidRDefault="4F57C7B1" w:rsidP="00957253">
      <w:pPr>
        <w:tabs>
          <w:tab w:val="left" w:pos="851"/>
        </w:tabs>
        <w:spacing w:after="200" w:line="240" w:lineRule="auto"/>
        <w:jc w:val="both"/>
        <w:rPr>
          <w:sz w:val="26"/>
          <w:szCs w:val="26"/>
        </w:rPr>
      </w:pPr>
      <w:r w:rsidRPr="47D9252A">
        <w:rPr>
          <w:sz w:val="26"/>
          <w:szCs w:val="26"/>
        </w:rPr>
        <w:t>15.</w:t>
      </w:r>
      <w:r>
        <w:tab/>
      </w:r>
      <w:r w:rsidR="5A9A3249" w:rsidRPr="47D9252A">
        <w:rPr>
          <w:sz w:val="26"/>
          <w:szCs w:val="26"/>
        </w:rPr>
        <w:t xml:space="preserve">In view of the above, </w:t>
      </w:r>
      <w:r w:rsidRPr="47D9252A">
        <w:rPr>
          <w:sz w:val="26"/>
          <w:szCs w:val="26"/>
        </w:rPr>
        <w:t xml:space="preserve">the </w:t>
      </w:r>
      <w:r w:rsidR="46E32971" w:rsidRPr="47D9252A">
        <w:rPr>
          <w:sz w:val="26"/>
          <w:szCs w:val="26"/>
        </w:rPr>
        <w:t>HKLRM</w:t>
      </w:r>
      <w:r w:rsidR="5A9A3249" w:rsidRPr="47D9252A">
        <w:rPr>
          <w:sz w:val="26"/>
          <w:szCs w:val="26"/>
        </w:rPr>
        <w:t xml:space="preserve"> invites the Committee to urge the HKSAR Government </w:t>
      </w:r>
      <w:r w:rsidR="28682369" w:rsidRPr="47D9252A">
        <w:rPr>
          <w:sz w:val="26"/>
          <w:szCs w:val="26"/>
        </w:rPr>
        <w:t xml:space="preserve">to </w:t>
      </w:r>
      <w:r w:rsidR="7D016C80" w:rsidRPr="47D9252A">
        <w:rPr>
          <w:sz w:val="26"/>
          <w:szCs w:val="26"/>
        </w:rPr>
        <w:t xml:space="preserve">take </w:t>
      </w:r>
      <w:r w:rsidR="2015F427" w:rsidRPr="47D9252A">
        <w:rPr>
          <w:sz w:val="26"/>
          <w:szCs w:val="26"/>
        </w:rPr>
        <w:t>all necessary steps</w:t>
      </w:r>
      <w:r w:rsidR="0BC45D51" w:rsidRPr="47D9252A">
        <w:rPr>
          <w:sz w:val="26"/>
          <w:szCs w:val="26"/>
        </w:rPr>
        <w:t xml:space="preserve">, including </w:t>
      </w:r>
      <w:r w:rsidR="26EEBB09" w:rsidRPr="47D9252A">
        <w:rPr>
          <w:sz w:val="26"/>
          <w:szCs w:val="26"/>
        </w:rPr>
        <w:t xml:space="preserve">the revocation of </w:t>
      </w:r>
      <w:r w:rsidR="49D642E5" w:rsidRPr="47D9252A">
        <w:rPr>
          <w:sz w:val="26"/>
          <w:szCs w:val="26"/>
        </w:rPr>
        <w:t xml:space="preserve"> the oath-taking requirement for </w:t>
      </w:r>
      <w:r w:rsidR="3079A0C4" w:rsidRPr="47D9252A">
        <w:rPr>
          <w:sz w:val="26"/>
          <w:szCs w:val="26"/>
        </w:rPr>
        <w:t xml:space="preserve">civil servants and other </w:t>
      </w:r>
      <w:r w:rsidR="49D642E5" w:rsidRPr="47D9252A">
        <w:rPr>
          <w:sz w:val="26"/>
          <w:szCs w:val="26"/>
        </w:rPr>
        <w:t xml:space="preserve">public sector workers, </w:t>
      </w:r>
      <w:r w:rsidR="003218ED" w:rsidRPr="47D9252A">
        <w:rPr>
          <w:sz w:val="26"/>
          <w:szCs w:val="26"/>
        </w:rPr>
        <w:t xml:space="preserve">and </w:t>
      </w:r>
      <w:r w:rsidR="7DD66374" w:rsidRPr="47D9252A">
        <w:rPr>
          <w:sz w:val="26"/>
          <w:szCs w:val="26"/>
        </w:rPr>
        <w:t>review</w:t>
      </w:r>
      <w:r w:rsidR="00C851D5" w:rsidRPr="47D9252A">
        <w:rPr>
          <w:sz w:val="26"/>
          <w:szCs w:val="26"/>
        </w:rPr>
        <w:t>ing</w:t>
      </w:r>
      <w:r w:rsidR="7DD66374" w:rsidRPr="47D9252A">
        <w:rPr>
          <w:sz w:val="26"/>
          <w:szCs w:val="26"/>
        </w:rPr>
        <w:t xml:space="preserve"> </w:t>
      </w:r>
      <w:r w:rsidR="584B84B2" w:rsidRPr="47D9252A">
        <w:rPr>
          <w:sz w:val="26"/>
          <w:szCs w:val="26"/>
        </w:rPr>
        <w:t xml:space="preserve">the mechanism of handling complaint against teachers </w:t>
      </w:r>
      <w:r w:rsidR="0A8B8939" w:rsidRPr="47D9252A">
        <w:rPr>
          <w:sz w:val="26"/>
          <w:szCs w:val="26"/>
        </w:rPr>
        <w:t xml:space="preserve">and </w:t>
      </w:r>
      <w:r w:rsidR="7F349492" w:rsidRPr="47D9252A">
        <w:rPr>
          <w:sz w:val="26"/>
          <w:szCs w:val="26"/>
        </w:rPr>
        <w:t xml:space="preserve">the </w:t>
      </w:r>
      <w:r w:rsidR="0A8B8939" w:rsidRPr="47D9252A">
        <w:rPr>
          <w:sz w:val="26"/>
          <w:szCs w:val="26"/>
        </w:rPr>
        <w:t xml:space="preserve">regulation on </w:t>
      </w:r>
      <w:r w:rsidR="7F349492" w:rsidRPr="47D9252A">
        <w:rPr>
          <w:sz w:val="26"/>
          <w:szCs w:val="26"/>
        </w:rPr>
        <w:t>social worker registration,</w:t>
      </w:r>
      <w:r w:rsidR="2015F427" w:rsidRPr="47D9252A">
        <w:rPr>
          <w:sz w:val="26"/>
          <w:szCs w:val="26"/>
        </w:rPr>
        <w:t xml:space="preserve"> to</w:t>
      </w:r>
      <w:r w:rsidR="02B908C7" w:rsidRPr="47D9252A">
        <w:rPr>
          <w:sz w:val="26"/>
          <w:szCs w:val="26"/>
        </w:rPr>
        <w:t xml:space="preserve"> ensure that</w:t>
      </w:r>
      <w:r w:rsidR="2015F427" w:rsidRPr="47D9252A">
        <w:rPr>
          <w:sz w:val="26"/>
          <w:szCs w:val="26"/>
        </w:rPr>
        <w:t xml:space="preserve"> </w:t>
      </w:r>
      <w:r w:rsidR="274CE24E" w:rsidRPr="47D9252A">
        <w:rPr>
          <w:sz w:val="26"/>
          <w:szCs w:val="26"/>
        </w:rPr>
        <w:t xml:space="preserve">all </w:t>
      </w:r>
      <w:r w:rsidR="4924F628" w:rsidRPr="47D9252A">
        <w:rPr>
          <w:sz w:val="26"/>
          <w:szCs w:val="26"/>
        </w:rPr>
        <w:t xml:space="preserve">civil servants, teachers, social workers and </w:t>
      </w:r>
      <w:r w:rsidR="5B9301AE" w:rsidRPr="47D9252A">
        <w:rPr>
          <w:sz w:val="26"/>
          <w:szCs w:val="26"/>
        </w:rPr>
        <w:t>other public sector worker</w:t>
      </w:r>
      <w:r w:rsidR="0BB7031A" w:rsidRPr="47D9252A">
        <w:rPr>
          <w:sz w:val="26"/>
          <w:szCs w:val="26"/>
        </w:rPr>
        <w:t>s</w:t>
      </w:r>
      <w:r w:rsidR="5B9301AE" w:rsidRPr="47D9252A">
        <w:rPr>
          <w:sz w:val="26"/>
          <w:szCs w:val="26"/>
        </w:rPr>
        <w:t xml:space="preserve">’ right to work </w:t>
      </w:r>
      <w:r w:rsidR="02B908C7" w:rsidRPr="47D9252A">
        <w:rPr>
          <w:sz w:val="26"/>
          <w:szCs w:val="26"/>
        </w:rPr>
        <w:t xml:space="preserve">are </w:t>
      </w:r>
      <w:r w:rsidR="2D7A5788" w:rsidRPr="47D9252A">
        <w:rPr>
          <w:sz w:val="26"/>
          <w:szCs w:val="26"/>
        </w:rPr>
        <w:t>fully protect</w:t>
      </w:r>
      <w:r w:rsidR="02B908C7" w:rsidRPr="47D9252A">
        <w:rPr>
          <w:sz w:val="26"/>
          <w:szCs w:val="26"/>
        </w:rPr>
        <w:t xml:space="preserve">ed in accordance with </w:t>
      </w:r>
      <w:r w:rsidR="19D9F747" w:rsidRPr="47D9252A">
        <w:rPr>
          <w:sz w:val="26"/>
          <w:szCs w:val="26"/>
        </w:rPr>
        <w:t xml:space="preserve">the Covenant and </w:t>
      </w:r>
      <w:r w:rsidR="12D59C93" w:rsidRPr="47D9252A">
        <w:rPr>
          <w:sz w:val="26"/>
          <w:szCs w:val="26"/>
        </w:rPr>
        <w:t xml:space="preserve">particularly against discrimination </w:t>
      </w:r>
      <w:r w:rsidR="253474D8" w:rsidRPr="47D9252A">
        <w:rPr>
          <w:sz w:val="26"/>
          <w:szCs w:val="26"/>
        </w:rPr>
        <w:t xml:space="preserve">on the basis of political </w:t>
      </w:r>
      <w:r w:rsidR="617F6CE9" w:rsidRPr="47D9252A">
        <w:rPr>
          <w:sz w:val="26"/>
          <w:szCs w:val="26"/>
        </w:rPr>
        <w:t>or</w:t>
      </w:r>
      <w:r w:rsidR="253474D8" w:rsidRPr="47D9252A">
        <w:rPr>
          <w:sz w:val="26"/>
          <w:szCs w:val="26"/>
        </w:rPr>
        <w:t xml:space="preserve"> other opinion.</w:t>
      </w:r>
    </w:p>
    <w:p w14:paraId="108EA9DE" w14:textId="697D8A8C" w:rsidR="00A040F8" w:rsidRPr="00712E10" w:rsidRDefault="00A040F8" w:rsidP="00A040F8">
      <w:pPr>
        <w:tabs>
          <w:tab w:val="left" w:pos="851"/>
        </w:tabs>
        <w:spacing w:after="200" w:line="240" w:lineRule="auto"/>
        <w:jc w:val="both"/>
        <w:rPr>
          <w:i/>
          <w:iCs/>
          <w:sz w:val="26"/>
          <w:szCs w:val="26"/>
        </w:rPr>
      </w:pPr>
      <w:r w:rsidRPr="00712E10">
        <w:rPr>
          <w:i/>
          <w:iCs/>
          <w:sz w:val="26"/>
          <w:szCs w:val="26"/>
        </w:rPr>
        <w:t xml:space="preserve">Mandatory </w:t>
      </w:r>
      <w:r w:rsidR="00712E10" w:rsidRPr="00712E10">
        <w:rPr>
          <w:i/>
          <w:iCs/>
          <w:sz w:val="26"/>
          <w:szCs w:val="26"/>
        </w:rPr>
        <w:t xml:space="preserve">COVID </w:t>
      </w:r>
      <w:r w:rsidRPr="00712E10">
        <w:rPr>
          <w:i/>
          <w:iCs/>
          <w:sz w:val="26"/>
          <w:szCs w:val="26"/>
        </w:rPr>
        <w:t xml:space="preserve">vaccination or </w:t>
      </w:r>
      <w:r w:rsidR="00712E10" w:rsidRPr="00712E10">
        <w:rPr>
          <w:i/>
          <w:iCs/>
          <w:sz w:val="26"/>
          <w:szCs w:val="26"/>
        </w:rPr>
        <w:t xml:space="preserve">testing at employee’s own </w:t>
      </w:r>
      <w:proofErr w:type="gramStart"/>
      <w:r w:rsidR="00712E10" w:rsidRPr="00712E10">
        <w:rPr>
          <w:i/>
          <w:iCs/>
          <w:sz w:val="26"/>
          <w:szCs w:val="26"/>
        </w:rPr>
        <w:t>expense</w:t>
      </w:r>
      <w:proofErr w:type="gramEnd"/>
    </w:p>
    <w:p w14:paraId="5C945E45" w14:textId="559A3F39" w:rsidR="008D6165" w:rsidRPr="008D6165" w:rsidRDefault="008560D1" w:rsidP="008D6165">
      <w:pPr>
        <w:tabs>
          <w:tab w:val="left" w:pos="851"/>
        </w:tabs>
        <w:spacing w:after="200" w:line="240" w:lineRule="auto"/>
        <w:jc w:val="both"/>
        <w:rPr>
          <w:sz w:val="26"/>
          <w:szCs w:val="26"/>
        </w:rPr>
      </w:pPr>
      <w:r>
        <w:rPr>
          <w:sz w:val="26"/>
          <w:szCs w:val="26"/>
        </w:rPr>
        <w:t>16.</w:t>
      </w:r>
      <w:r>
        <w:rPr>
          <w:sz w:val="26"/>
          <w:szCs w:val="26"/>
        </w:rPr>
        <w:tab/>
      </w:r>
      <w:r w:rsidR="008D6165" w:rsidRPr="008D6165">
        <w:rPr>
          <w:sz w:val="26"/>
          <w:szCs w:val="26"/>
        </w:rPr>
        <w:t xml:space="preserve">The </w:t>
      </w:r>
      <w:r w:rsidR="006F7254">
        <w:rPr>
          <w:sz w:val="26"/>
          <w:szCs w:val="26"/>
        </w:rPr>
        <w:t>CE</w:t>
      </w:r>
      <w:r w:rsidR="008D6165" w:rsidRPr="008D6165">
        <w:rPr>
          <w:sz w:val="26"/>
          <w:szCs w:val="26"/>
        </w:rPr>
        <w:t xml:space="preserve"> announced </w:t>
      </w:r>
      <w:r w:rsidR="005961DA">
        <w:rPr>
          <w:sz w:val="26"/>
          <w:szCs w:val="26"/>
        </w:rPr>
        <w:t>o</w:t>
      </w:r>
      <w:r w:rsidR="008D6165" w:rsidRPr="008D6165">
        <w:rPr>
          <w:sz w:val="26"/>
          <w:szCs w:val="26"/>
        </w:rPr>
        <w:t xml:space="preserve">n </w:t>
      </w:r>
      <w:r w:rsidR="005961DA">
        <w:rPr>
          <w:sz w:val="26"/>
          <w:szCs w:val="26"/>
        </w:rPr>
        <w:t xml:space="preserve">2 </w:t>
      </w:r>
      <w:r w:rsidR="008D6165" w:rsidRPr="008D6165">
        <w:rPr>
          <w:sz w:val="26"/>
          <w:szCs w:val="26"/>
        </w:rPr>
        <w:t xml:space="preserve">August 2021 that all civil servants as well as workers at schools, caring homes and public hospitals must get vaccinated or else </w:t>
      </w:r>
      <w:bookmarkStart w:id="8" w:name="_Hlk123591623"/>
      <w:r w:rsidR="008D6165" w:rsidRPr="008D6165">
        <w:rPr>
          <w:sz w:val="26"/>
          <w:szCs w:val="26"/>
        </w:rPr>
        <w:t xml:space="preserve">pay out of their own pockets for COVID testing </w:t>
      </w:r>
      <w:bookmarkEnd w:id="8"/>
      <w:r w:rsidR="008D6165" w:rsidRPr="008D6165">
        <w:rPr>
          <w:sz w:val="26"/>
          <w:szCs w:val="26"/>
        </w:rPr>
        <w:t>every two weeks.</w:t>
      </w:r>
      <w:r>
        <w:rPr>
          <w:rStyle w:val="FootnoteReference"/>
          <w:sz w:val="26"/>
          <w:szCs w:val="26"/>
        </w:rPr>
        <w:footnoteReference w:id="18"/>
      </w:r>
      <w:r w:rsidRPr="2F9DE388">
        <w:rPr>
          <w:sz w:val="26"/>
          <w:szCs w:val="26"/>
        </w:rPr>
        <w:t xml:space="preserve"> </w:t>
      </w:r>
      <w:r w:rsidR="375E16A9">
        <w:rPr>
          <w:sz w:val="26"/>
          <w:szCs w:val="26"/>
        </w:rPr>
        <w:t>C</w:t>
      </w:r>
      <w:r w:rsidR="002C57FC">
        <w:rPr>
          <w:sz w:val="26"/>
          <w:szCs w:val="26"/>
        </w:rPr>
        <w:t>ivil se</w:t>
      </w:r>
      <w:r w:rsidR="00A402E5">
        <w:rPr>
          <w:sz w:val="26"/>
          <w:szCs w:val="26"/>
        </w:rPr>
        <w:t>rvant</w:t>
      </w:r>
      <w:r w:rsidR="581DDF41">
        <w:rPr>
          <w:sz w:val="26"/>
          <w:szCs w:val="26"/>
        </w:rPr>
        <w:t>s</w:t>
      </w:r>
      <w:r w:rsidR="00A402E5">
        <w:rPr>
          <w:sz w:val="26"/>
          <w:szCs w:val="26"/>
        </w:rPr>
        <w:t xml:space="preserve"> </w:t>
      </w:r>
      <w:r w:rsidR="00615570">
        <w:rPr>
          <w:sz w:val="26"/>
          <w:szCs w:val="26"/>
        </w:rPr>
        <w:t xml:space="preserve">who </w:t>
      </w:r>
      <w:r w:rsidR="00A402E5">
        <w:rPr>
          <w:sz w:val="26"/>
          <w:szCs w:val="26"/>
        </w:rPr>
        <w:t xml:space="preserve">fail to get vaccinated or COVID testing could face disciplinary </w:t>
      </w:r>
      <w:r w:rsidR="00615570">
        <w:rPr>
          <w:sz w:val="26"/>
          <w:szCs w:val="26"/>
        </w:rPr>
        <w:t xml:space="preserve">action. </w:t>
      </w:r>
      <w:r w:rsidR="008D6165" w:rsidRPr="008D6165">
        <w:rPr>
          <w:sz w:val="26"/>
          <w:szCs w:val="26"/>
        </w:rPr>
        <w:t xml:space="preserve">The </w:t>
      </w:r>
      <w:r w:rsidR="00B83A2B" w:rsidRPr="008D6165">
        <w:rPr>
          <w:sz w:val="26"/>
          <w:szCs w:val="26"/>
        </w:rPr>
        <w:t xml:space="preserve">HKSAR </w:t>
      </w:r>
      <w:r w:rsidR="008D6165" w:rsidRPr="008D6165">
        <w:rPr>
          <w:sz w:val="26"/>
          <w:szCs w:val="26"/>
        </w:rPr>
        <w:t xml:space="preserve">Government </w:t>
      </w:r>
      <w:r w:rsidR="008D6165" w:rsidRPr="008D6165">
        <w:rPr>
          <w:sz w:val="26"/>
          <w:szCs w:val="26"/>
        </w:rPr>
        <w:lastRenderedPageBreak/>
        <w:t>also urged the private sector to follow suit,</w:t>
      </w:r>
      <w:r w:rsidR="002477B4" w:rsidRPr="002477B4">
        <w:rPr>
          <w:rStyle w:val="FootnoteReference"/>
          <w:sz w:val="26"/>
          <w:szCs w:val="26"/>
        </w:rPr>
        <w:t xml:space="preserve"> </w:t>
      </w:r>
      <w:r w:rsidR="002477B4">
        <w:rPr>
          <w:rStyle w:val="FootnoteReference"/>
          <w:sz w:val="26"/>
          <w:szCs w:val="26"/>
        </w:rPr>
        <w:footnoteReference w:id="19"/>
      </w:r>
      <w:r w:rsidR="008D6165" w:rsidRPr="008D6165">
        <w:rPr>
          <w:sz w:val="26"/>
          <w:szCs w:val="26"/>
        </w:rPr>
        <w:t xml:space="preserve"> and several large corporations, such as Sino Group and Henderson Land, responded immediately.</w:t>
      </w:r>
      <w:r w:rsidR="00AD5F25">
        <w:rPr>
          <w:rStyle w:val="FootnoteReference"/>
          <w:sz w:val="26"/>
          <w:szCs w:val="26"/>
        </w:rPr>
        <w:footnoteReference w:id="20"/>
      </w:r>
    </w:p>
    <w:p w14:paraId="405AAB8C" w14:textId="50CC9C02" w:rsidR="008D6165" w:rsidRPr="008D6165" w:rsidRDefault="4D49A790" w:rsidP="008D6165">
      <w:pPr>
        <w:tabs>
          <w:tab w:val="left" w:pos="851"/>
        </w:tabs>
        <w:spacing w:after="200" w:line="240" w:lineRule="auto"/>
        <w:jc w:val="both"/>
        <w:rPr>
          <w:sz w:val="26"/>
          <w:szCs w:val="26"/>
        </w:rPr>
      </w:pPr>
      <w:r>
        <w:rPr>
          <w:sz w:val="26"/>
          <w:szCs w:val="26"/>
        </w:rPr>
        <w:t>17.</w:t>
      </w:r>
      <w:r w:rsidR="00196DC8">
        <w:rPr>
          <w:sz w:val="26"/>
          <w:szCs w:val="26"/>
        </w:rPr>
        <w:tab/>
      </w:r>
      <w:r w:rsidR="391AD39F" w:rsidRPr="008D6165">
        <w:rPr>
          <w:sz w:val="26"/>
          <w:szCs w:val="26"/>
        </w:rPr>
        <w:t xml:space="preserve">Requiring employee to get vaccinated or else face negative consequences is certainly a mandatory vaccination regime. Mandatory vaccination will inevitably interfere with worker’s fundament rights, such as right to private life; but under certain circumstances, this interference can be </w:t>
      </w:r>
      <w:bookmarkStart w:id="9" w:name="_Hlk123591660"/>
      <w:r w:rsidR="391AD39F" w:rsidRPr="008D6165">
        <w:rPr>
          <w:sz w:val="26"/>
          <w:szCs w:val="26"/>
        </w:rPr>
        <w:t>justif</w:t>
      </w:r>
      <w:bookmarkEnd w:id="9"/>
      <w:r w:rsidR="391AD39F" w:rsidRPr="008D6165">
        <w:rPr>
          <w:sz w:val="26"/>
          <w:szCs w:val="26"/>
        </w:rPr>
        <w:t xml:space="preserve">ied. In order to be justified, </w:t>
      </w:r>
      <w:r w:rsidR="6CD7CCA8">
        <w:rPr>
          <w:sz w:val="26"/>
          <w:szCs w:val="26"/>
        </w:rPr>
        <w:t xml:space="preserve">a </w:t>
      </w:r>
      <w:r w:rsidR="391AD39F" w:rsidRPr="008D6165">
        <w:rPr>
          <w:sz w:val="26"/>
          <w:szCs w:val="26"/>
        </w:rPr>
        <w:t>mandatory vaccination regime need</w:t>
      </w:r>
      <w:r w:rsidR="6CD7CCA8">
        <w:rPr>
          <w:sz w:val="26"/>
          <w:szCs w:val="26"/>
        </w:rPr>
        <w:t>s</w:t>
      </w:r>
      <w:r w:rsidR="391AD39F" w:rsidRPr="008D6165">
        <w:rPr>
          <w:sz w:val="26"/>
          <w:szCs w:val="26"/>
        </w:rPr>
        <w:t xml:space="preserve"> to </w:t>
      </w:r>
      <w:r w:rsidR="2D6E793C">
        <w:rPr>
          <w:sz w:val="26"/>
          <w:szCs w:val="26"/>
        </w:rPr>
        <w:t xml:space="preserve">be </w:t>
      </w:r>
      <w:r w:rsidR="2D6E793C" w:rsidRPr="008D6165">
        <w:rPr>
          <w:sz w:val="26"/>
          <w:szCs w:val="26"/>
        </w:rPr>
        <w:t>an appropriate</w:t>
      </w:r>
      <w:r w:rsidR="21452534">
        <w:rPr>
          <w:sz w:val="26"/>
          <w:szCs w:val="26"/>
        </w:rPr>
        <w:t>,</w:t>
      </w:r>
      <w:r w:rsidR="2D6E793C" w:rsidRPr="008D6165">
        <w:rPr>
          <w:sz w:val="26"/>
          <w:szCs w:val="26"/>
        </w:rPr>
        <w:t xml:space="preserve"> </w:t>
      </w:r>
      <w:r w:rsidR="21452534" w:rsidRPr="008D6165">
        <w:rPr>
          <w:sz w:val="26"/>
          <w:szCs w:val="26"/>
        </w:rPr>
        <w:t>necessary</w:t>
      </w:r>
      <w:r w:rsidR="60BDE783">
        <w:rPr>
          <w:sz w:val="26"/>
          <w:szCs w:val="26"/>
        </w:rPr>
        <w:t>,</w:t>
      </w:r>
      <w:r w:rsidR="21452534">
        <w:rPr>
          <w:sz w:val="26"/>
          <w:szCs w:val="26"/>
        </w:rPr>
        <w:t xml:space="preserve"> </w:t>
      </w:r>
      <w:r w:rsidR="21452534" w:rsidRPr="008D6165">
        <w:rPr>
          <w:sz w:val="26"/>
          <w:szCs w:val="26"/>
        </w:rPr>
        <w:t xml:space="preserve">proportionate </w:t>
      </w:r>
      <w:r w:rsidR="60BDE783">
        <w:rPr>
          <w:sz w:val="26"/>
          <w:szCs w:val="26"/>
        </w:rPr>
        <w:t xml:space="preserve">and least restrictive </w:t>
      </w:r>
      <w:r w:rsidR="21452534">
        <w:rPr>
          <w:sz w:val="26"/>
          <w:szCs w:val="26"/>
        </w:rPr>
        <w:t xml:space="preserve">means </w:t>
      </w:r>
      <w:r w:rsidR="1BB24D97">
        <w:rPr>
          <w:sz w:val="26"/>
          <w:szCs w:val="26"/>
        </w:rPr>
        <w:t xml:space="preserve">to </w:t>
      </w:r>
      <w:r w:rsidR="391AD39F" w:rsidRPr="008D6165">
        <w:rPr>
          <w:sz w:val="26"/>
          <w:szCs w:val="26"/>
        </w:rPr>
        <w:t xml:space="preserve">pursue a legitimate aim, such as </w:t>
      </w:r>
      <w:r>
        <w:rPr>
          <w:sz w:val="26"/>
          <w:szCs w:val="26"/>
        </w:rPr>
        <w:t>occupational</w:t>
      </w:r>
      <w:r w:rsidR="396800C4">
        <w:rPr>
          <w:sz w:val="26"/>
          <w:szCs w:val="26"/>
        </w:rPr>
        <w:t xml:space="preserve"> safety and health (</w:t>
      </w:r>
      <w:r w:rsidR="391AD39F" w:rsidRPr="008D6165">
        <w:rPr>
          <w:sz w:val="26"/>
          <w:szCs w:val="26"/>
        </w:rPr>
        <w:t>OSH</w:t>
      </w:r>
      <w:r w:rsidR="396800C4">
        <w:rPr>
          <w:sz w:val="26"/>
          <w:szCs w:val="26"/>
        </w:rPr>
        <w:t>)</w:t>
      </w:r>
      <w:r w:rsidR="391AD39F" w:rsidRPr="008D6165">
        <w:rPr>
          <w:sz w:val="26"/>
          <w:szCs w:val="26"/>
        </w:rPr>
        <w:t xml:space="preserve"> obligation </w:t>
      </w:r>
      <w:r w:rsidR="56FB1BC6">
        <w:rPr>
          <w:sz w:val="26"/>
          <w:szCs w:val="26"/>
        </w:rPr>
        <w:t>or</w:t>
      </w:r>
      <w:r w:rsidR="391AD39F" w:rsidRPr="008D6165">
        <w:rPr>
          <w:sz w:val="26"/>
          <w:szCs w:val="26"/>
        </w:rPr>
        <w:t xml:space="preserve"> duty of care for others. While case laws suggest that mandatory vaccination is justified in the cases of hospitals and caring homes, requiring employees across the board</w:t>
      </w:r>
      <w:r w:rsidR="34047787">
        <w:rPr>
          <w:sz w:val="26"/>
          <w:szCs w:val="26"/>
        </w:rPr>
        <w:t xml:space="preserve"> or </w:t>
      </w:r>
      <w:r w:rsidR="0E876039">
        <w:rPr>
          <w:sz w:val="26"/>
          <w:szCs w:val="26"/>
        </w:rPr>
        <w:t>all civil servants</w:t>
      </w:r>
      <w:r w:rsidR="391AD39F" w:rsidRPr="008D6165">
        <w:rPr>
          <w:sz w:val="26"/>
          <w:szCs w:val="26"/>
        </w:rPr>
        <w:t xml:space="preserve"> to get vaccinated or regular testing </w:t>
      </w:r>
      <w:r w:rsidR="085ADE2B" w:rsidRPr="008D6165">
        <w:rPr>
          <w:sz w:val="26"/>
          <w:szCs w:val="26"/>
        </w:rPr>
        <w:t>remain</w:t>
      </w:r>
      <w:r w:rsidR="20F82539" w:rsidRPr="008D6165">
        <w:rPr>
          <w:sz w:val="26"/>
          <w:szCs w:val="26"/>
        </w:rPr>
        <w:t>s</w:t>
      </w:r>
      <w:r w:rsidR="5393FD98">
        <w:rPr>
          <w:sz w:val="26"/>
          <w:szCs w:val="26"/>
        </w:rPr>
        <w:t xml:space="preserve"> </w:t>
      </w:r>
      <w:r w:rsidR="391AD39F" w:rsidRPr="008D6165">
        <w:rPr>
          <w:sz w:val="26"/>
          <w:szCs w:val="26"/>
        </w:rPr>
        <w:t>questionable.</w:t>
      </w:r>
      <w:r w:rsidR="0020649D">
        <w:rPr>
          <w:rStyle w:val="FootnoteReference"/>
          <w:sz w:val="26"/>
          <w:szCs w:val="26"/>
        </w:rPr>
        <w:footnoteReference w:id="21"/>
      </w:r>
    </w:p>
    <w:p w14:paraId="33288007" w14:textId="70B83BEE" w:rsidR="00DE04C6" w:rsidRDefault="00BF0419" w:rsidP="008D6165">
      <w:pPr>
        <w:tabs>
          <w:tab w:val="left" w:pos="851"/>
        </w:tabs>
        <w:spacing w:after="200" w:line="240" w:lineRule="auto"/>
        <w:jc w:val="both"/>
        <w:rPr>
          <w:sz w:val="26"/>
          <w:szCs w:val="26"/>
        </w:rPr>
      </w:pPr>
      <w:r>
        <w:rPr>
          <w:sz w:val="26"/>
          <w:szCs w:val="26"/>
        </w:rPr>
        <w:t>18.</w:t>
      </w:r>
      <w:r>
        <w:rPr>
          <w:sz w:val="26"/>
          <w:szCs w:val="26"/>
        </w:rPr>
        <w:tab/>
      </w:r>
      <w:r w:rsidR="008D6165" w:rsidRPr="008D6165">
        <w:rPr>
          <w:sz w:val="26"/>
          <w:szCs w:val="26"/>
        </w:rPr>
        <w:t xml:space="preserve">Even </w:t>
      </w:r>
      <w:proofErr w:type="gramStart"/>
      <w:r w:rsidR="008D6165" w:rsidRPr="008D6165">
        <w:rPr>
          <w:sz w:val="26"/>
          <w:szCs w:val="26"/>
        </w:rPr>
        <w:t>assuming that</w:t>
      </w:r>
      <w:proofErr w:type="gramEnd"/>
      <w:r w:rsidR="008D6165" w:rsidRPr="008D6165">
        <w:rPr>
          <w:sz w:val="26"/>
          <w:szCs w:val="26"/>
        </w:rPr>
        <w:t xml:space="preserve"> employers have legitimate grounds, whether they are OSH obligation, duty of care for others or operational needs, to direct employees to be vaccinated or regularly tested, it is grossly unreasonable for requiring the employees to pay for the testing at their own expense. Employers are under implied duty to reimburse employees to cover any expenses incurred while carrying out their duties; failure to do so is no different to unlawful deduction of wage.</w:t>
      </w:r>
    </w:p>
    <w:p w14:paraId="33C13E44" w14:textId="04A296D0" w:rsidR="00712E10" w:rsidRDefault="0DF42FC9" w:rsidP="00957253">
      <w:pPr>
        <w:tabs>
          <w:tab w:val="left" w:pos="851"/>
        </w:tabs>
        <w:spacing w:after="200" w:line="240" w:lineRule="auto"/>
        <w:jc w:val="both"/>
        <w:rPr>
          <w:sz w:val="26"/>
          <w:szCs w:val="26"/>
        </w:rPr>
      </w:pPr>
      <w:r w:rsidRPr="667BBB50">
        <w:rPr>
          <w:sz w:val="26"/>
          <w:szCs w:val="26"/>
        </w:rPr>
        <w:t>19.</w:t>
      </w:r>
      <w:r>
        <w:tab/>
      </w:r>
      <w:r w:rsidRPr="667BBB50">
        <w:rPr>
          <w:sz w:val="26"/>
          <w:szCs w:val="26"/>
        </w:rPr>
        <w:t xml:space="preserve">The </w:t>
      </w:r>
      <w:r w:rsidR="7F93C25A" w:rsidRPr="667BBB50">
        <w:rPr>
          <w:sz w:val="26"/>
          <w:szCs w:val="26"/>
        </w:rPr>
        <w:t>HKLRM</w:t>
      </w:r>
      <w:r w:rsidRPr="667BBB50">
        <w:rPr>
          <w:sz w:val="26"/>
          <w:szCs w:val="26"/>
        </w:rPr>
        <w:t xml:space="preserve"> con</w:t>
      </w:r>
      <w:r w:rsidR="59FB3EE8" w:rsidRPr="667BBB50">
        <w:rPr>
          <w:sz w:val="26"/>
          <w:szCs w:val="26"/>
        </w:rPr>
        <w:t>tend</w:t>
      </w:r>
      <w:r w:rsidRPr="667BBB50">
        <w:rPr>
          <w:sz w:val="26"/>
          <w:szCs w:val="26"/>
        </w:rPr>
        <w:t xml:space="preserve">s that requiring employees </w:t>
      </w:r>
      <w:r w:rsidR="20DD1470" w:rsidRPr="667BBB50">
        <w:rPr>
          <w:sz w:val="26"/>
          <w:szCs w:val="26"/>
        </w:rPr>
        <w:t xml:space="preserve">across the board </w:t>
      </w:r>
      <w:r w:rsidRPr="667BBB50">
        <w:rPr>
          <w:sz w:val="26"/>
          <w:szCs w:val="26"/>
        </w:rPr>
        <w:t xml:space="preserve">to get </w:t>
      </w:r>
      <w:r w:rsidR="573EE054" w:rsidRPr="667BBB50">
        <w:rPr>
          <w:sz w:val="26"/>
          <w:szCs w:val="26"/>
        </w:rPr>
        <w:t xml:space="preserve">vaccinated </w:t>
      </w:r>
      <w:r w:rsidR="403D3973" w:rsidRPr="667BBB50">
        <w:rPr>
          <w:sz w:val="26"/>
          <w:szCs w:val="26"/>
        </w:rPr>
        <w:t>or pay out of their own pockets for regular COVID testing</w:t>
      </w:r>
      <w:r w:rsidR="37CEBC40" w:rsidRPr="667BBB50">
        <w:rPr>
          <w:sz w:val="26"/>
          <w:szCs w:val="26"/>
        </w:rPr>
        <w:t xml:space="preserve"> without justifiable </w:t>
      </w:r>
      <w:r w:rsidR="7456314C" w:rsidRPr="667BBB50">
        <w:rPr>
          <w:sz w:val="26"/>
          <w:szCs w:val="26"/>
        </w:rPr>
        <w:t>ground</w:t>
      </w:r>
      <w:r w:rsidR="403D3973" w:rsidRPr="667BBB50">
        <w:rPr>
          <w:sz w:val="26"/>
          <w:szCs w:val="26"/>
        </w:rPr>
        <w:t xml:space="preserve"> </w:t>
      </w:r>
      <w:r w:rsidR="273D996D" w:rsidRPr="667BBB50">
        <w:rPr>
          <w:sz w:val="26"/>
          <w:szCs w:val="26"/>
        </w:rPr>
        <w:t xml:space="preserve">is a violation to their right to work and invites the Committee to urge the HKSAR Government to </w:t>
      </w:r>
      <w:r w:rsidR="2C034E60" w:rsidRPr="667BBB50">
        <w:rPr>
          <w:sz w:val="26"/>
          <w:szCs w:val="26"/>
        </w:rPr>
        <w:t xml:space="preserve">repeal the </w:t>
      </w:r>
      <w:r w:rsidR="4371B014" w:rsidRPr="667BBB50">
        <w:rPr>
          <w:sz w:val="26"/>
          <w:szCs w:val="26"/>
        </w:rPr>
        <w:t xml:space="preserve">mandatory </w:t>
      </w:r>
      <w:r w:rsidR="6040CEB6" w:rsidRPr="667BBB50">
        <w:rPr>
          <w:sz w:val="26"/>
          <w:szCs w:val="26"/>
        </w:rPr>
        <w:t>vaccination requirement on civil servants and</w:t>
      </w:r>
      <w:r w:rsidR="35B81081" w:rsidRPr="667BBB50">
        <w:rPr>
          <w:sz w:val="26"/>
          <w:szCs w:val="26"/>
        </w:rPr>
        <w:t>, as far as reasonably practicable,</w:t>
      </w:r>
      <w:r w:rsidR="6040CEB6" w:rsidRPr="667BBB50">
        <w:rPr>
          <w:sz w:val="26"/>
          <w:szCs w:val="26"/>
        </w:rPr>
        <w:t xml:space="preserve"> </w:t>
      </w:r>
      <w:r w:rsidR="3948AF49" w:rsidRPr="667BBB50">
        <w:rPr>
          <w:sz w:val="26"/>
          <w:szCs w:val="26"/>
        </w:rPr>
        <w:t>reimburse the employees the cost of COVID testing</w:t>
      </w:r>
      <w:r w:rsidR="76E08A56" w:rsidRPr="667BBB50">
        <w:rPr>
          <w:sz w:val="26"/>
          <w:szCs w:val="26"/>
        </w:rPr>
        <w:t>.</w:t>
      </w:r>
    </w:p>
    <w:p w14:paraId="2DBB4889" w14:textId="41906F24" w:rsidR="00F34428" w:rsidRPr="00F34428" w:rsidRDefault="00F34428" w:rsidP="00F34428">
      <w:pPr>
        <w:tabs>
          <w:tab w:val="left" w:pos="851"/>
        </w:tabs>
        <w:spacing w:after="200" w:line="240" w:lineRule="auto"/>
        <w:jc w:val="both"/>
        <w:rPr>
          <w:i/>
          <w:iCs/>
          <w:sz w:val="26"/>
          <w:szCs w:val="26"/>
        </w:rPr>
      </w:pPr>
      <w:r w:rsidRPr="00F34428">
        <w:rPr>
          <w:i/>
          <w:iCs/>
          <w:sz w:val="26"/>
          <w:szCs w:val="26"/>
        </w:rPr>
        <w:t xml:space="preserve">Migrant domestic workers’ rights </w:t>
      </w:r>
      <w:proofErr w:type="gramStart"/>
      <w:r w:rsidRPr="00F34428">
        <w:rPr>
          <w:i/>
          <w:iCs/>
          <w:sz w:val="26"/>
          <w:szCs w:val="26"/>
        </w:rPr>
        <w:t>denied</w:t>
      </w:r>
      <w:proofErr w:type="gramEnd"/>
    </w:p>
    <w:p w14:paraId="12305851" w14:textId="51CB2A01" w:rsidR="000338BE" w:rsidRDefault="606F6949" w:rsidP="00C43A55">
      <w:pPr>
        <w:tabs>
          <w:tab w:val="left" w:pos="851"/>
        </w:tabs>
        <w:spacing w:after="200" w:line="240" w:lineRule="auto"/>
        <w:jc w:val="both"/>
        <w:rPr>
          <w:sz w:val="26"/>
          <w:szCs w:val="26"/>
        </w:rPr>
      </w:pPr>
      <w:r>
        <w:rPr>
          <w:sz w:val="26"/>
          <w:szCs w:val="26"/>
        </w:rPr>
        <w:t>20.</w:t>
      </w:r>
      <w:r w:rsidR="00CB79EE">
        <w:rPr>
          <w:sz w:val="26"/>
          <w:szCs w:val="26"/>
        </w:rPr>
        <w:tab/>
      </w:r>
      <w:r>
        <w:rPr>
          <w:sz w:val="26"/>
          <w:szCs w:val="26"/>
        </w:rPr>
        <w:t xml:space="preserve">The Committee, in its </w:t>
      </w:r>
      <w:r w:rsidR="780216B2">
        <w:rPr>
          <w:sz w:val="26"/>
          <w:szCs w:val="26"/>
        </w:rPr>
        <w:t xml:space="preserve">Concluding Observations </w:t>
      </w:r>
      <w:r w:rsidR="5E51887E">
        <w:rPr>
          <w:sz w:val="26"/>
          <w:szCs w:val="26"/>
        </w:rPr>
        <w:t xml:space="preserve">on the </w:t>
      </w:r>
      <w:r w:rsidR="0EFD330C">
        <w:rPr>
          <w:sz w:val="26"/>
          <w:szCs w:val="26"/>
        </w:rPr>
        <w:t>Third</w:t>
      </w:r>
      <w:r w:rsidR="5E51887E">
        <w:rPr>
          <w:sz w:val="26"/>
          <w:szCs w:val="26"/>
        </w:rPr>
        <w:t xml:space="preserve"> Periodic Report of </w:t>
      </w:r>
      <w:r w:rsidR="2DAF2DD9">
        <w:rPr>
          <w:sz w:val="26"/>
          <w:szCs w:val="26"/>
        </w:rPr>
        <w:t xml:space="preserve">the </w:t>
      </w:r>
      <w:r w:rsidR="0EFD330C">
        <w:rPr>
          <w:sz w:val="26"/>
          <w:szCs w:val="26"/>
        </w:rPr>
        <w:t>HKSAR</w:t>
      </w:r>
      <w:r w:rsidR="526E3452">
        <w:rPr>
          <w:sz w:val="26"/>
          <w:szCs w:val="26"/>
        </w:rPr>
        <w:t>,</w:t>
      </w:r>
      <w:r w:rsidR="24FF2C83">
        <w:rPr>
          <w:sz w:val="26"/>
          <w:szCs w:val="26"/>
        </w:rPr>
        <w:t xml:space="preserve"> expressed the concerns about the </w:t>
      </w:r>
      <w:r w:rsidR="0819C5A2">
        <w:rPr>
          <w:sz w:val="26"/>
          <w:szCs w:val="26"/>
        </w:rPr>
        <w:t>“two-week rule”</w:t>
      </w:r>
      <w:r w:rsidR="247D9067">
        <w:rPr>
          <w:sz w:val="26"/>
          <w:szCs w:val="26"/>
        </w:rPr>
        <w:t xml:space="preserve">, whereby </w:t>
      </w:r>
      <w:r w:rsidR="00F36228">
        <w:rPr>
          <w:sz w:val="26"/>
          <w:szCs w:val="26"/>
        </w:rPr>
        <w:t xml:space="preserve">migrant domestic workers </w:t>
      </w:r>
      <w:r w:rsidR="247D9067">
        <w:rPr>
          <w:sz w:val="26"/>
          <w:szCs w:val="26"/>
        </w:rPr>
        <w:t>(</w:t>
      </w:r>
      <w:r w:rsidR="34B8BCA9">
        <w:rPr>
          <w:sz w:val="26"/>
          <w:szCs w:val="26"/>
        </w:rPr>
        <w:t xml:space="preserve">MDWs) have to </w:t>
      </w:r>
      <w:r w:rsidR="6BA64808" w:rsidRPr="00C43A55">
        <w:rPr>
          <w:sz w:val="26"/>
          <w:szCs w:val="26"/>
        </w:rPr>
        <w:t xml:space="preserve">leave </w:t>
      </w:r>
      <w:r w:rsidR="6BA64808">
        <w:rPr>
          <w:sz w:val="26"/>
          <w:szCs w:val="26"/>
        </w:rPr>
        <w:t>Hong Kong</w:t>
      </w:r>
      <w:r w:rsidR="6BA64808" w:rsidRPr="00C43A55">
        <w:rPr>
          <w:sz w:val="26"/>
          <w:szCs w:val="26"/>
        </w:rPr>
        <w:t xml:space="preserve"> 14 days after their employment</w:t>
      </w:r>
      <w:r w:rsidR="6BA64808">
        <w:rPr>
          <w:sz w:val="26"/>
          <w:szCs w:val="26"/>
        </w:rPr>
        <w:t xml:space="preserve"> </w:t>
      </w:r>
      <w:r w:rsidR="6BA64808" w:rsidRPr="00C43A55">
        <w:rPr>
          <w:sz w:val="26"/>
          <w:szCs w:val="26"/>
        </w:rPr>
        <w:t>contracts are terminated</w:t>
      </w:r>
      <w:r w:rsidR="6BA64808">
        <w:rPr>
          <w:sz w:val="26"/>
          <w:szCs w:val="26"/>
        </w:rPr>
        <w:t xml:space="preserve"> </w:t>
      </w:r>
      <w:r w:rsidR="3377C52E">
        <w:rPr>
          <w:sz w:val="26"/>
          <w:szCs w:val="26"/>
        </w:rPr>
        <w:t xml:space="preserve">and the “live-in </w:t>
      </w:r>
      <w:r w:rsidR="383E1C43">
        <w:rPr>
          <w:sz w:val="26"/>
          <w:szCs w:val="26"/>
        </w:rPr>
        <w:t xml:space="preserve">policy”, whereby MDWs </w:t>
      </w:r>
      <w:r w:rsidR="0429B1D3">
        <w:rPr>
          <w:sz w:val="26"/>
          <w:szCs w:val="26"/>
        </w:rPr>
        <w:t>are required to live in the employing household</w:t>
      </w:r>
      <w:r w:rsidR="3C822B1E">
        <w:rPr>
          <w:sz w:val="26"/>
          <w:szCs w:val="26"/>
        </w:rPr>
        <w:t xml:space="preserve">, </w:t>
      </w:r>
      <w:r w:rsidR="3565BD71">
        <w:rPr>
          <w:sz w:val="26"/>
          <w:szCs w:val="26"/>
        </w:rPr>
        <w:t xml:space="preserve">put MDWs at high risk of </w:t>
      </w:r>
      <w:r w:rsidR="59EEE70A" w:rsidRPr="0001548E">
        <w:rPr>
          <w:sz w:val="26"/>
          <w:szCs w:val="26"/>
        </w:rPr>
        <w:t>abuse and exploitation</w:t>
      </w:r>
      <w:r w:rsidR="59EEE70A">
        <w:rPr>
          <w:sz w:val="26"/>
          <w:szCs w:val="26"/>
        </w:rPr>
        <w:t>.</w:t>
      </w:r>
      <w:r w:rsidR="009B272C">
        <w:rPr>
          <w:rStyle w:val="FootnoteReference"/>
          <w:sz w:val="26"/>
          <w:szCs w:val="26"/>
        </w:rPr>
        <w:footnoteReference w:id="22"/>
      </w:r>
      <w:r w:rsidR="59EEE70A">
        <w:rPr>
          <w:sz w:val="26"/>
          <w:szCs w:val="26"/>
        </w:rPr>
        <w:t xml:space="preserve"> </w:t>
      </w:r>
      <w:r w:rsidR="5410D824">
        <w:rPr>
          <w:sz w:val="26"/>
          <w:szCs w:val="26"/>
        </w:rPr>
        <w:t xml:space="preserve">The Committee </w:t>
      </w:r>
      <w:r w:rsidR="1C29F787">
        <w:rPr>
          <w:sz w:val="26"/>
          <w:szCs w:val="26"/>
        </w:rPr>
        <w:t xml:space="preserve">regretted that the HKSAR Government had not </w:t>
      </w:r>
      <w:r w:rsidR="31C91E68" w:rsidRPr="00AF5D2E">
        <w:rPr>
          <w:sz w:val="26"/>
          <w:szCs w:val="26"/>
        </w:rPr>
        <w:t>taken any concrete measures to repeal these rules</w:t>
      </w:r>
      <w:r w:rsidR="31C91E68">
        <w:rPr>
          <w:sz w:val="26"/>
          <w:szCs w:val="26"/>
        </w:rPr>
        <w:t xml:space="preserve"> and </w:t>
      </w:r>
      <w:r w:rsidR="5410D824">
        <w:rPr>
          <w:sz w:val="26"/>
          <w:szCs w:val="26"/>
        </w:rPr>
        <w:t>reiterated its recommendation</w:t>
      </w:r>
      <w:r w:rsidR="0611A699">
        <w:rPr>
          <w:sz w:val="26"/>
          <w:szCs w:val="26"/>
        </w:rPr>
        <w:t>s.</w:t>
      </w:r>
      <w:r w:rsidR="5410D824">
        <w:rPr>
          <w:sz w:val="26"/>
          <w:szCs w:val="26"/>
        </w:rPr>
        <w:t xml:space="preserve"> </w:t>
      </w:r>
      <w:r w:rsidRPr="667BBB50">
        <w:rPr>
          <w:sz w:val="26"/>
          <w:szCs w:val="26"/>
        </w:rPr>
        <w:t xml:space="preserve">The </w:t>
      </w:r>
      <w:r w:rsidR="1D06E803" w:rsidRPr="667BBB50">
        <w:rPr>
          <w:sz w:val="26"/>
          <w:szCs w:val="26"/>
        </w:rPr>
        <w:t>HKLRM</w:t>
      </w:r>
      <w:r w:rsidR="703C6750">
        <w:rPr>
          <w:sz w:val="26"/>
          <w:szCs w:val="26"/>
        </w:rPr>
        <w:t xml:space="preserve"> </w:t>
      </w:r>
      <w:r w:rsidR="4607A734">
        <w:rPr>
          <w:sz w:val="26"/>
          <w:szCs w:val="26"/>
        </w:rPr>
        <w:t xml:space="preserve">is </w:t>
      </w:r>
      <w:r w:rsidR="4607A734">
        <w:rPr>
          <w:sz w:val="26"/>
          <w:szCs w:val="26"/>
        </w:rPr>
        <w:lastRenderedPageBreak/>
        <w:t xml:space="preserve">disappointed to </w:t>
      </w:r>
      <w:r w:rsidR="63F55365">
        <w:rPr>
          <w:sz w:val="26"/>
          <w:szCs w:val="26"/>
        </w:rPr>
        <w:t xml:space="preserve">note that the </w:t>
      </w:r>
      <w:r w:rsidR="634DEFCB">
        <w:rPr>
          <w:sz w:val="26"/>
          <w:szCs w:val="26"/>
        </w:rPr>
        <w:t>H</w:t>
      </w:r>
      <w:r w:rsidR="53314632">
        <w:rPr>
          <w:sz w:val="26"/>
          <w:szCs w:val="26"/>
        </w:rPr>
        <w:t xml:space="preserve">KSAR </w:t>
      </w:r>
      <w:r w:rsidR="634DEFCB">
        <w:rPr>
          <w:sz w:val="26"/>
          <w:szCs w:val="26"/>
        </w:rPr>
        <w:t xml:space="preserve">Government </w:t>
      </w:r>
      <w:r w:rsidR="53314632">
        <w:rPr>
          <w:sz w:val="26"/>
          <w:szCs w:val="26"/>
        </w:rPr>
        <w:t xml:space="preserve">welcomed </w:t>
      </w:r>
      <w:r w:rsidR="3F4758B2">
        <w:rPr>
          <w:sz w:val="26"/>
          <w:szCs w:val="26"/>
        </w:rPr>
        <w:t xml:space="preserve">the Court of Appeal’s </w:t>
      </w:r>
      <w:r w:rsidR="470C1397">
        <w:rPr>
          <w:sz w:val="26"/>
          <w:szCs w:val="26"/>
        </w:rPr>
        <w:t>ruling made</w:t>
      </w:r>
      <w:r w:rsidR="3F4758B2">
        <w:rPr>
          <w:sz w:val="26"/>
          <w:szCs w:val="26"/>
        </w:rPr>
        <w:t xml:space="preserve"> on 21 September 2020 uphold</w:t>
      </w:r>
      <w:r w:rsidR="470C1397">
        <w:rPr>
          <w:sz w:val="26"/>
          <w:szCs w:val="26"/>
        </w:rPr>
        <w:t>ing</w:t>
      </w:r>
      <w:r w:rsidR="3F4758B2">
        <w:rPr>
          <w:sz w:val="26"/>
          <w:szCs w:val="26"/>
        </w:rPr>
        <w:t xml:space="preserve"> </w:t>
      </w:r>
      <w:r w:rsidR="136CE5A7" w:rsidRPr="00701F18">
        <w:rPr>
          <w:sz w:val="26"/>
          <w:szCs w:val="26"/>
        </w:rPr>
        <w:t>the legality of the</w:t>
      </w:r>
      <w:r w:rsidR="470C1397">
        <w:rPr>
          <w:sz w:val="26"/>
          <w:szCs w:val="26"/>
        </w:rPr>
        <w:t xml:space="preserve"> “live-in policy”</w:t>
      </w:r>
      <w:r w:rsidR="008B0138">
        <w:rPr>
          <w:rStyle w:val="FootnoteReference"/>
          <w:sz w:val="26"/>
          <w:szCs w:val="26"/>
        </w:rPr>
        <w:footnoteReference w:id="23"/>
      </w:r>
      <w:r w:rsidR="14D678C3">
        <w:rPr>
          <w:sz w:val="26"/>
          <w:szCs w:val="26"/>
        </w:rPr>
        <w:t xml:space="preserve"> and </w:t>
      </w:r>
      <w:r w:rsidR="4D0AEE3E" w:rsidRPr="00B30746">
        <w:rPr>
          <w:sz w:val="26"/>
          <w:szCs w:val="26"/>
        </w:rPr>
        <w:t>has never demonstrated any</w:t>
      </w:r>
      <w:r w:rsidR="4D0AEE3E">
        <w:rPr>
          <w:sz w:val="26"/>
          <w:szCs w:val="26"/>
        </w:rPr>
        <w:t xml:space="preserve"> </w:t>
      </w:r>
      <w:r w:rsidR="02EBCF0E">
        <w:rPr>
          <w:sz w:val="26"/>
          <w:szCs w:val="26"/>
        </w:rPr>
        <w:t>intention to repeal both the “two-week rule” and “live-in policy”.</w:t>
      </w:r>
    </w:p>
    <w:p w14:paraId="6F2741D1" w14:textId="74581487" w:rsidR="00977238" w:rsidRDefault="5C789D54" w:rsidP="00957253">
      <w:pPr>
        <w:tabs>
          <w:tab w:val="left" w:pos="851"/>
        </w:tabs>
        <w:spacing w:after="200" w:line="240" w:lineRule="auto"/>
        <w:jc w:val="both"/>
        <w:rPr>
          <w:sz w:val="26"/>
          <w:szCs w:val="26"/>
        </w:rPr>
      </w:pPr>
      <w:r>
        <w:rPr>
          <w:sz w:val="26"/>
          <w:szCs w:val="26"/>
        </w:rPr>
        <w:t>21.</w:t>
      </w:r>
      <w:r w:rsidR="008D5B2B">
        <w:rPr>
          <w:sz w:val="26"/>
          <w:szCs w:val="26"/>
        </w:rPr>
        <w:tab/>
      </w:r>
      <w:r>
        <w:rPr>
          <w:sz w:val="26"/>
          <w:szCs w:val="26"/>
        </w:rPr>
        <w:t xml:space="preserve">Under </w:t>
      </w:r>
      <w:r w:rsidR="780E32D1">
        <w:rPr>
          <w:sz w:val="26"/>
          <w:szCs w:val="26"/>
        </w:rPr>
        <w:t xml:space="preserve">the Employment Ordinance (EO), employment agencies are </w:t>
      </w:r>
      <w:r w:rsidR="75891B13" w:rsidRPr="00F5675D">
        <w:rPr>
          <w:sz w:val="26"/>
          <w:szCs w:val="26"/>
        </w:rPr>
        <w:t xml:space="preserve">prohibited from charging </w:t>
      </w:r>
      <w:r w:rsidR="75891B13">
        <w:rPr>
          <w:sz w:val="26"/>
          <w:szCs w:val="26"/>
        </w:rPr>
        <w:t>M</w:t>
      </w:r>
      <w:r w:rsidR="75C0F5E2">
        <w:rPr>
          <w:sz w:val="26"/>
          <w:szCs w:val="26"/>
        </w:rPr>
        <w:t>DWs</w:t>
      </w:r>
      <w:r w:rsidR="75891B13" w:rsidRPr="00F5675D">
        <w:rPr>
          <w:sz w:val="26"/>
          <w:szCs w:val="26"/>
        </w:rPr>
        <w:t xml:space="preserve"> more than </w:t>
      </w:r>
      <w:r w:rsidR="75C0F5E2">
        <w:rPr>
          <w:sz w:val="26"/>
          <w:szCs w:val="26"/>
        </w:rPr>
        <w:t>10%</w:t>
      </w:r>
      <w:r w:rsidR="75891B13" w:rsidRPr="00F5675D">
        <w:rPr>
          <w:sz w:val="26"/>
          <w:szCs w:val="26"/>
        </w:rPr>
        <w:t xml:space="preserve"> of their first month’s salary</w:t>
      </w:r>
      <w:r w:rsidR="75C0F5E2">
        <w:rPr>
          <w:sz w:val="26"/>
          <w:szCs w:val="26"/>
        </w:rPr>
        <w:t xml:space="preserve">. </w:t>
      </w:r>
      <w:proofErr w:type="gramStart"/>
      <w:r w:rsidR="0073D355">
        <w:rPr>
          <w:sz w:val="26"/>
          <w:szCs w:val="26"/>
        </w:rPr>
        <w:t>A</w:t>
      </w:r>
      <w:r w:rsidR="75C0F5E2">
        <w:rPr>
          <w:sz w:val="26"/>
          <w:szCs w:val="26"/>
        </w:rPr>
        <w:t xml:space="preserve"> research</w:t>
      </w:r>
      <w:proofErr w:type="gramEnd"/>
      <w:r w:rsidR="75C0F5E2">
        <w:rPr>
          <w:sz w:val="26"/>
          <w:szCs w:val="26"/>
        </w:rPr>
        <w:t xml:space="preserve"> conducted by </w:t>
      </w:r>
      <w:r w:rsidR="6F649AA2">
        <w:rPr>
          <w:sz w:val="26"/>
          <w:szCs w:val="26"/>
        </w:rPr>
        <w:t xml:space="preserve">the </w:t>
      </w:r>
      <w:r w:rsidR="6F649AA2" w:rsidRPr="00AB217F">
        <w:rPr>
          <w:sz w:val="26"/>
          <w:szCs w:val="26"/>
        </w:rPr>
        <w:t>Indonesian Migrant Workers Union</w:t>
      </w:r>
      <w:r w:rsidR="6105E4A8">
        <w:rPr>
          <w:sz w:val="26"/>
          <w:szCs w:val="26"/>
        </w:rPr>
        <w:t xml:space="preserve"> in 2020</w:t>
      </w:r>
      <w:r w:rsidR="6F649AA2">
        <w:rPr>
          <w:sz w:val="26"/>
          <w:szCs w:val="26"/>
        </w:rPr>
        <w:t xml:space="preserve"> </w:t>
      </w:r>
      <w:r w:rsidR="0073D355">
        <w:rPr>
          <w:sz w:val="26"/>
          <w:szCs w:val="26"/>
        </w:rPr>
        <w:t xml:space="preserve">however </w:t>
      </w:r>
      <w:r w:rsidR="6F649AA2">
        <w:rPr>
          <w:sz w:val="26"/>
          <w:szCs w:val="26"/>
        </w:rPr>
        <w:t xml:space="preserve">finds that </w:t>
      </w:r>
      <w:r w:rsidR="55E7A697">
        <w:rPr>
          <w:sz w:val="26"/>
          <w:szCs w:val="26"/>
        </w:rPr>
        <w:t xml:space="preserve">MDWs </w:t>
      </w:r>
      <w:r w:rsidR="325FE5F1">
        <w:rPr>
          <w:sz w:val="26"/>
          <w:szCs w:val="26"/>
        </w:rPr>
        <w:t xml:space="preserve">were charged </w:t>
      </w:r>
      <w:r w:rsidR="63CDEE30">
        <w:rPr>
          <w:sz w:val="26"/>
          <w:szCs w:val="26"/>
        </w:rPr>
        <w:t xml:space="preserve">HK$9,000 to 25,000, which is much higher than the </w:t>
      </w:r>
      <w:r w:rsidR="6105E4A8">
        <w:rPr>
          <w:sz w:val="26"/>
          <w:szCs w:val="26"/>
        </w:rPr>
        <w:t>stipulated fees</w:t>
      </w:r>
      <w:r w:rsidR="00EA51CB">
        <w:rPr>
          <w:rStyle w:val="FootnoteReference"/>
          <w:sz w:val="26"/>
          <w:szCs w:val="26"/>
        </w:rPr>
        <w:footnoteReference w:id="24"/>
      </w:r>
      <w:r w:rsidR="035B18D0">
        <w:rPr>
          <w:sz w:val="26"/>
          <w:szCs w:val="26"/>
        </w:rPr>
        <w:t xml:space="preserve"> (</w:t>
      </w:r>
      <w:r w:rsidR="1B59082E">
        <w:rPr>
          <w:sz w:val="26"/>
          <w:szCs w:val="26"/>
        </w:rPr>
        <w:t xml:space="preserve">the </w:t>
      </w:r>
      <w:r w:rsidR="753F5C5C" w:rsidRPr="00420D67">
        <w:rPr>
          <w:sz w:val="26"/>
          <w:szCs w:val="26"/>
        </w:rPr>
        <w:t>Minimum Allowable Wage</w:t>
      </w:r>
      <w:r w:rsidR="753F5C5C">
        <w:rPr>
          <w:sz w:val="26"/>
          <w:szCs w:val="26"/>
        </w:rPr>
        <w:t xml:space="preserve"> for MDWs at the time of survey was HK$4,630</w:t>
      </w:r>
      <w:r w:rsidR="035B18D0">
        <w:rPr>
          <w:sz w:val="26"/>
          <w:szCs w:val="26"/>
        </w:rPr>
        <w:t>)</w:t>
      </w:r>
      <w:r w:rsidR="753F5C5C">
        <w:rPr>
          <w:sz w:val="26"/>
          <w:szCs w:val="26"/>
        </w:rPr>
        <w:t>.</w:t>
      </w:r>
      <w:r w:rsidR="57ADE3DD">
        <w:rPr>
          <w:sz w:val="26"/>
          <w:szCs w:val="26"/>
        </w:rPr>
        <w:t xml:space="preserve"> The same study also </w:t>
      </w:r>
      <w:r w:rsidR="74F484CB">
        <w:rPr>
          <w:sz w:val="26"/>
          <w:szCs w:val="26"/>
        </w:rPr>
        <w:t xml:space="preserve">reports cases that employment agencies </w:t>
      </w:r>
      <w:r w:rsidR="725BAC3A" w:rsidRPr="000D1DC9">
        <w:rPr>
          <w:sz w:val="26"/>
          <w:szCs w:val="26"/>
        </w:rPr>
        <w:t>confiscate</w:t>
      </w:r>
      <w:r w:rsidR="265FBCF9" w:rsidRPr="000D1DC9">
        <w:rPr>
          <w:sz w:val="26"/>
          <w:szCs w:val="26"/>
        </w:rPr>
        <w:t>d</w:t>
      </w:r>
      <w:r w:rsidR="725BAC3A">
        <w:rPr>
          <w:sz w:val="26"/>
          <w:szCs w:val="26"/>
        </w:rPr>
        <w:t xml:space="preserve"> MDWs</w:t>
      </w:r>
      <w:r w:rsidR="479E5052">
        <w:rPr>
          <w:sz w:val="26"/>
          <w:szCs w:val="26"/>
        </w:rPr>
        <w:t>’ passports</w:t>
      </w:r>
      <w:r w:rsidR="725BAC3A">
        <w:rPr>
          <w:sz w:val="26"/>
          <w:szCs w:val="26"/>
        </w:rPr>
        <w:t xml:space="preserve"> and other personal documents</w:t>
      </w:r>
      <w:r w:rsidR="02A2A0F3">
        <w:rPr>
          <w:sz w:val="26"/>
          <w:szCs w:val="26"/>
        </w:rPr>
        <w:t>, and MDWs c</w:t>
      </w:r>
      <w:r w:rsidR="0634BDA3">
        <w:rPr>
          <w:sz w:val="26"/>
          <w:szCs w:val="26"/>
        </w:rPr>
        <w:t>ould</w:t>
      </w:r>
      <w:r w:rsidR="72B13F03" w:rsidRPr="00E154C9">
        <w:rPr>
          <w:sz w:val="26"/>
          <w:szCs w:val="26"/>
        </w:rPr>
        <w:t xml:space="preserve"> retain their documents only when their debts </w:t>
      </w:r>
      <w:r w:rsidR="14CA4B2D" w:rsidRPr="00E154C9">
        <w:rPr>
          <w:sz w:val="26"/>
          <w:szCs w:val="26"/>
        </w:rPr>
        <w:t>we</w:t>
      </w:r>
      <w:r w:rsidR="72B13F03" w:rsidRPr="00E154C9">
        <w:rPr>
          <w:sz w:val="26"/>
          <w:szCs w:val="26"/>
        </w:rPr>
        <w:t>re fully settled</w:t>
      </w:r>
      <w:r w:rsidR="74897F40">
        <w:rPr>
          <w:sz w:val="26"/>
          <w:szCs w:val="26"/>
        </w:rPr>
        <w:t>.</w:t>
      </w:r>
      <w:r w:rsidR="7EC2033B">
        <w:rPr>
          <w:sz w:val="26"/>
          <w:szCs w:val="26"/>
        </w:rPr>
        <w:t xml:space="preserve"> </w:t>
      </w:r>
      <w:r w:rsidR="13B51254">
        <w:rPr>
          <w:sz w:val="26"/>
          <w:szCs w:val="26"/>
        </w:rPr>
        <w:t xml:space="preserve">As a result, many MDWs are forced to work </w:t>
      </w:r>
      <w:r w:rsidR="33F6DBD5" w:rsidRPr="00CB6638">
        <w:rPr>
          <w:sz w:val="26"/>
          <w:szCs w:val="26"/>
        </w:rPr>
        <w:t>under debt-bondage contracts</w:t>
      </w:r>
      <w:r w:rsidR="33F6DBD5">
        <w:rPr>
          <w:sz w:val="26"/>
          <w:szCs w:val="26"/>
        </w:rPr>
        <w:t xml:space="preserve">, </w:t>
      </w:r>
      <w:r w:rsidR="47B68DD0" w:rsidRPr="00DF5D17">
        <w:rPr>
          <w:sz w:val="26"/>
          <w:szCs w:val="26"/>
        </w:rPr>
        <w:t>contributing to a modern form of slavery and human trafficking.</w:t>
      </w:r>
    </w:p>
    <w:p w14:paraId="01B08AA8" w14:textId="2224D729" w:rsidR="00843A18" w:rsidRDefault="00DF5D17" w:rsidP="00957253">
      <w:pPr>
        <w:tabs>
          <w:tab w:val="left" w:pos="851"/>
        </w:tabs>
        <w:spacing w:after="200" w:line="240" w:lineRule="auto"/>
        <w:jc w:val="both"/>
        <w:rPr>
          <w:sz w:val="26"/>
          <w:szCs w:val="26"/>
        </w:rPr>
      </w:pPr>
      <w:r>
        <w:rPr>
          <w:sz w:val="26"/>
          <w:szCs w:val="26"/>
        </w:rPr>
        <w:t>22.</w:t>
      </w:r>
      <w:r>
        <w:rPr>
          <w:sz w:val="26"/>
          <w:szCs w:val="26"/>
        </w:rPr>
        <w:tab/>
      </w:r>
      <w:r w:rsidR="00D34CFE" w:rsidRPr="00D34CFE">
        <w:rPr>
          <w:sz w:val="26"/>
          <w:szCs w:val="26"/>
        </w:rPr>
        <w:t xml:space="preserve">The Immigration Department </w:t>
      </w:r>
      <w:r w:rsidR="00E032B4">
        <w:rPr>
          <w:sz w:val="26"/>
          <w:szCs w:val="26"/>
        </w:rPr>
        <w:t>(</w:t>
      </w:r>
      <w:proofErr w:type="spellStart"/>
      <w:r w:rsidR="00E032B4">
        <w:rPr>
          <w:sz w:val="26"/>
          <w:szCs w:val="26"/>
        </w:rPr>
        <w:t>ImmD</w:t>
      </w:r>
      <w:proofErr w:type="spellEnd"/>
      <w:r w:rsidR="00E032B4">
        <w:rPr>
          <w:sz w:val="26"/>
          <w:szCs w:val="26"/>
        </w:rPr>
        <w:t xml:space="preserve">) </w:t>
      </w:r>
      <w:r w:rsidR="00D34CFE" w:rsidRPr="00D34CFE">
        <w:rPr>
          <w:sz w:val="26"/>
          <w:szCs w:val="26"/>
        </w:rPr>
        <w:t xml:space="preserve">turned down </w:t>
      </w:r>
      <w:r w:rsidR="00383137">
        <w:rPr>
          <w:sz w:val="26"/>
          <w:szCs w:val="26"/>
        </w:rPr>
        <w:t>2,833</w:t>
      </w:r>
      <w:r w:rsidR="00D34CFE" w:rsidRPr="00D34CFE">
        <w:rPr>
          <w:sz w:val="26"/>
          <w:szCs w:val="26"/>
        </w:rPr>
        <w:t xml:space="preserve"> visa applications from MDWs who had prematurely terminated their employment contract allegedly without a valid reason (commonly known as “job-hopping”)</w:t>
      </w:r>
      <w:r w:rsidR="00383137">
        <w:rPr>
          <w:sz w:val="26"/>
          <w:szCs w:val="26"/>
        </w:rPr>
        <w:t xml:space="preserve"> in </w:t>
      </w:r>
      <w:r w:rsidR="00753A64">
        <w:rPr>
          <w:sz w:val="26"/>
          <w:szCs w:val="26"/>
        </w:rPr>
        <w:t>2021, more than double the number of previous four years combined.</w:t>
      </w:r>
      <w:r w:rsidR="00B71C0D">
        <w:rPr>
          <w:rStyle w:val="FootnoteReference"/>
          <w:sz w:val="26"/>
          <w:szCs w:val="26"/>
        </w:rPr>
        <w:footnoteReference w:id="25"/>
      </w:r>
      <w:r w:rsidR="00753A64">
        <w:rPr>
          <w:sz w:val="26"/>
          <w:szCs w:val="26"/>
        </w:rPr>
        <w:t xml:space="preserve"> </w:t>
      </w:r>
      <w:r w:rsidR="00C94AF7" w:rsidRPr="00C94AF7">
        <w:rPr>
          <w:sz w:val="26"/>
          <w:szCs w:val="26"/>
        </w:rPr>
        <w:t xml:space="preserve">The </w:t>
      </w:r>
      <w:proofErr w:type="spellStart"/>
      <w:r w:rsidR="00C24A37">
        <w:rPr>
          <w:sz w:val="26"/>
          <w:szCs w:val="26"/>
        </w:rPr>
        <w:t>ImmD</w:t>
      </w:r>
      <w:proofErr w:type="spellEnd"/>
      <w:r w:rsidR="00C94AF7" w:rsidRPr="00C94AF7">
        <w:rPr>
          <w:sz w:val="26"/>
          <w:szCs w:val="26"/>
        </w:rPr>
        <w:t xml:space="preserve"> </w:t>
      </w:r>
      <w:r w:rsidR="00E748F6">
        <w:rPr>
          <w:sz w:val="26"/>
          <w:szCs w:val="26"/>
        </w:rPr>
        <w:t>explain</w:t>
      </w:r>
      <w:r w:rsidR="00C24A37">
        <w:rPr>
          <w:sz w:val="26"/>
          <w:szCs w:val="26"/>
        </w:rPr>
        <w:t>s</w:t>
      </w:r>
      <w:r w:rsidR="00E748F6">
        <w:rPr>
          <w:sz w:val="26"/>
          <w:szCs w:val="26"/>
        </w:rPr>
        <w:t xml:space="preserve"> that </w:t>
      </w:r>
      <w:r w:rsidR="0059562D">
        <w:rPr>
          <w:sz w:val="26"/>
          <w:szCs w:val="26"/>
        </w:rPr>
        <w:t xml:space="preserve">save for </w:t>
      </w:r>
      <w:r w:rsidR="000465A7" w:rsidRPr="000465A7">
        <w:rPr>
          <w:sz w:val="26"/>
          <w:szCs w:val="26"/>
        </w:rPr>
        <w:t>the exceptional circumstances deemed reasonable</w:t>
      </w:r>
      <w:r w:rsidR="000465A7">
        <w:rPr>
          <w:sz w:val="26"/>
          <w:szCs w:val="26"/>
        </w:rPr>
        <w:t>, such as</w:t>
      </w:r>
      <w:r w:rsidR="000465A7" w:rsidRPr="000465A7">
        <w:rPr>
          <w:sz w:val="26"/>
          <w:szCs w:val="26"/>
        </w:rPr>
        <w:t xml:space="preserve"> the death or financial reasons of the original employer, or where there is evidence that the </w:t>
      </w:r>
      <w:r w:rsidR="000465A7">
        <w:rPr>
          <w:sz w:val="26"/>
          <w:szCs w:val="26"/>
        </w:rPr>
        <w:t>MDW</w:t>
      </w:r>
      <w:r w:rsidR="000465A7" w:rsidRPr="000465A7">
        <w:rPr>
          <w:sz w:val="26"/>
          <w:szCs w:val="26"/>
        </w:rPr>
        <w:t xml:space="preserve"> has been abused or exploited, an application from a </w:t>
      </w:r>
      <w:r w:rsidR="00223066">
        <w:rPr>
          <w:sz w:val="26"/>
          <w:szCs w:val="26"/>
        </w:rPr>
        <w:t>MDW</w:t>
      </w:r>
      <w:r w:rsidR="000465A7" w:rsidRPr="000465A7">
        <w:rPr>
          <w:sz w:val="26"/>
          <w:szCs w:val="26"/>
        </w:rPr>
        <w:t xml:space="preserve"> for change of employer within the two-year contract period will normally not be approved. A </w:t>
      </w:r>
      <w:r w:rsidR="00223066">
        <w:rPr>
          <w:sz w:val="26"/>
          <w:szCs w:val="26"/>
        </w:rPr>
        <w:t>MDW</w:t>
      </w:r>
      <w:r w:rsidR="000465A7" w:rsidRPr="000465A7">
        <w:rPr>
          <w:sz w:val="26"/>
          <w:szCs w:val="26"/>
        </w:rPr>
        <w:t xml:space="preserve"> who wishes to have a new employer must leave </w:t>
      </w:r>
      <w:r w:rsidR="00B0019A">
        <w:rPr>
          <w:sz w:val="26"/>
          <w:szCs w:val="26"/>
        </w:rPr>
        <w:t>the territory</w:t>
      </w:r>
      <w:r w:rsidR="000465A7" w:rsidRPr="000465A7">
        <w:rPr>
          <w:sz w:val="26"/>
          <w:szCs w:val="26"/>
        </w:rPr>
        <w:t xml:space="preserve"> and submit a fresh employment visa application</w:t>
      </w:r>
      <w:r w:rsidR="00781FC3">
        <w:rPr>
          <w:sz w:val="26"/>
          <w:szCs w:val="26"/>
        </w:rPr>
        <w:t>.</w:t>
      </w:r>
      <w:r w:rsidR="000465A7" w:rsidRPr="000465A7">
        <w:rPr>
          <w:sz w:val="26"/>
          <w:szCs w:val="26"/>
        </w:rPr>
        <w:t xml:space="preserve"> </w:t>
      </w:r>
      <w:r w:rsidR="00C94AF7" w:rsidRPr="00C94AF7">
        <w:rPr>
          <w:sz w:val="26"/>
          <w:szCs w:val="26"/>
        </w:rPr>
        <w:t>For MDWs suspected of job</w:t>
      </w:r>
      <w:r w:rsidR="00207D0B">
        <w:rPr>
          <w:sz w:val="26"/>
          <w:szCs w:val="26"/>
        </w:rPr>
        <w:t>-</w:t>
      </w:r>
      <w:r w:rsidR="00C94AF7" w:rsidRPr="00C94AF7">
        <w:rPr>
          <w:sz w:val="26"/>
          <w:szCs w:val="26"/>
        </w:rPr>
        <w:t xml:space="preserve">hopping, the </w:t>
      </w:r>
      <w:proofErr w:type="spellStart"/>
      <w:r w:rsidR="00C24A37">
        <w:rPr>
          <w:sz w:val="26"/>
          <w:szCs w:val="26"/>
        </w:rPr>
        <w:t>ImmD</w:t>
      </w:r>
      <w:proofErr w:type="spellEnd"/>
      <w:r w:rsidR="00C94AF7" w:rsidRPr="00C94AF7">
        <w:rPr>
          <w:sz w:val="26"/>
          <w:szCs w:val="26"/>
        </w:rPr>
        <w:t xml:space="preserve"> will not only refuse their employment visa applications, but also keep their application records in assessing any future applications they may make.</w:t>
      </w:r>
      <w:r w:rsidR="00843514">
        <w:rPr>
          <w:rStyle w:val="FootnoteReference"/>
          <w:sz w:val="26"/>
          <w:szCs w:val="26"/>
        </w:rPr>
        <w:footnoteReference w:id="26"/>
      </w:r>
      <w:r w:rsidR="000E0878">
        <w:rPr>
          <w:sz w:val="26"/>
          <w:szCs w:val="26"/>
        </w:rPr>
        <w:t xml:space="preserve"> </w:t>
      </w:r>
      <w:r w:rsidR="000E0878" w:rsidRPr="000E0878">
        <w:rPr>
          <w:sz w:val="26"/>
          <w:szCs w:val="26"/>
        </w:rPr>
        <w:t xml:space="preserve">Workers switching employers for better renumerations is a normal phenomenon in the operation of a market economy. It is also people’s right to work of their own choosing as guaranteed by </w:t>
      </w:r>
      <w:r w:rsidR="00595EA5">
        <w:rPr>
          <w:sz w:val="26"/>
          <w:szCs w:val="26"/>
        </w:rPr>
        <w:t>Article 6 of the Covenant</w:t>
      </w:r>
      <w:r w:rsidR="000E0878" w:rsidRPr="000E0878">
        <w:rPr>
          <w:sz w:val="26"/>
          <w:szCs w:val="26"/>
        </w:rPr>
        <w:t xml:space="preserve">. </w:t>
      </w:r>
      <w:r w:rsidR="00F708D2">
        <w:rPr>
          <w:sz w:val="26"/>
          <w:szCs w:val="26"/>
        </w:rPr>
        <w:t>The HKSAR Government</w:t>
      </w:r>
      <w:r w:rsidR="00B742FD">
        <w:rPr>
          <w:sz w:val="26"/>
          <w:szCs w:val="26"/>
        </w:rPr>
        <w:t xml:space="preserve">’s </w:t>
      </w:r>
      <w:r w:rsidR="000E0878" w:rsidRPr="000E0878">
        <w:rPr>
          <w:sz w:val="26"/>
          <w:szCs w:val="26"/>
        </w:rPr>
        <w:t xml:space="preserve">detrimental treatments </w:t>
      </w:r>
      <w:r w:rsidR="00FB77E0">
        <w:rPr>
          <w:sz w:val="26"/>
          <w:szCs w:val="26"/>
        </w:rPr>
        <w:t>of</w:t>
      </w:r>
      <w:r w:rsidR="000E0878" w:rsidRPr="000E0878">
        <w:rPr>
          <w:sz w:val="26"/>
          <w:szCs w:val="26"/>
        </w:rPr>
        <w:t xml:space="preserve"> those </w:t>
      </w:r>
      <w:r w:rsidR="00C06F36">
        <w:rPr>
          <w:sz w:val="26"/>
          <w:szCs w:val="26"/>
        </w:rPr>
        <w:t>MDWs</w:t>
      </w:r>
      <w:r w:rsidR="000E0878" w:rsidRPr="000E0878">
        <w:rPr>
          <w:sz w:val="26"/>
          <w:szCs w:val="26"/>
        </w:rPr>
        <w:t xml:space="preserve"> exercising their right to </w:t>
      </w:r>
      <w:bookmarkStart w:id="10" w:name="_Hlk123602342"/>
      <w:r w:rsidR="000E0878" w:rsidRPr="000E0878">
        <w:rPr>
          <w:sz w:val="26"/>
          <w:szCs w:val="26"/>
        </w:rPr>
        <w:t xml:space="preserve">choose their employers freely </w:t>
      </w:r>
      <w:bookmarkEnd w:id="10"/>
      <w:r w:rsidR="000E0878" w:rsidRPr="000E0878">
        <w:rPr>
          <w:sz w:val="26"/>
          <w:szCs w:val="26"/>
        </w:rPr>
        <w:t>amount to a modern form of slavery.</w:t>
      </w:r>
    </w:p>
    <w:p w14:paraId="35311775" w14:textId="53B682A7" w:rsidR="00843A18" w:rsidRDefault="1AD385E0" w:rsidP="00957253">
      <w:pPr>
        <w:tabs>
          <w:tab w:val="left" w:pos="851"/>
        </w:tabs>
        <w:spacing w:after="200" w:line="240" w:lineRule="auto"/>
        <w:jc w:val="both"/>
        <w:rPr>
          <w:sz w:val="26"/>
          <w:szCs w:val="26"/>
        </w:rPr>
      </w:pPr>
      <w:r w:rsidRPr="47D9252A">
        <w:rPr>
          <w:sz w:val="26"/>
          <w:szCs w:val="26"/>
        </w:rPr>
        <w:t>23.</w:t>
      </w:r>
      <w:r>
        <w:tab/>
      </w:r>
      <w:r w:rsidR="528239DD" w:rsidRPr="47D9252A">
        <w:rPr>
          <w:sz w:val="26"/>
          <w:szCs w:val="26"/>
        </w:rPr>
        <w:t xml:space="preserve">In view of the above, </w:t>
      </w:r>
      <w:r w:rsidRPr="47D9252A">
        <w:rPr>
          <w:sz w:val="26"/>
          <w:szCs w:val="26"/>
        </w:rPr>
        <w:t xml:space="preserve">the </w:t>
      </w:r>
      <w:r w:rsidR="78D356C4" w:rsidRPr="47D9252A">
        <w:rPr>
          <w:sz w:val="26"/>
          <w:szCs w:val="26"/>
        </w:rPr>
        <w:t>HKLRM</w:t>
      </w:r>
      <w:r w:rsidR="528239DD" w:rsidRPr="47D9252A">
        <w:rPr>
          <w:sz w:val="26"/>
          <w:szCs w:val="26"/>
        </w:rPr>
        <w:t xml:space="preserve"> </w:t>
      </w:r>
      <w:r w:rsidR="56826009" w:rsidRPr="47D9252A">
        <w:rPr>
          <w:sz w:val="26"/>
          <w:szCs w:val="26"/>
        </w:rPr>
        <w:t xml:space="preserve">invites the Committee to </w:t>
      </w:r>
      <w:r w:rsidR="5EECD01C" w:rsidRPr="47D9252A">
        <w:rPr>
          <w:sz w:val="26"/>
          <w:szCs w:val="26"/>
        </w:rPr>
        <w:t xml:space="preserve">(a) </w:t>
      </w:r>
      <w:r w:rsidR="56826009" w:rsidRPr="47D9252A">
        <w:rPr>
          <w:sz w:val="26"/>
          <w:szCs w:val="26"/>
        </w:rPr>
        <w:t>express its regret at the HKSAR</w:t>
      </w:r>
      <w:r w:rsidR="51E17946" w:rsidRPr="47D9252A">
        <w:rPr>
          <w:sz w:val="26"/>
          <w:szCs w:val="26"/>
        </w:rPr>
        <w:t xml:space="preserve"> Government</w:t>
      </w:r>
      <w:r w:rsidR="56826009" w:rsidRPr="47D9252A">
        <w:rPr>
          <w:sz w:val="26"/>
          <w:szCs w:val="26"/>
        </w:rPr>
        <w:t xml:space="preserve">’s failure </w:t>
      </w:r>
      <w:r w:rsidR="7C5F8408" w:rsidRPr="47D9252A">
        <w:rPr>
          <w:sz w:val="26"/>
          <w:szCs w:val="26"/>
        </w:rPr>
        <w:t xml:space="preserve">to take effective measures </w:t>
      </w:r>
      <w:r w:rsidR="228623AB" w:rsidRPr="47D9252A">
        <w:rPr>
          <w:sz w:val="26"/>
          <w:szCs w:val="26"/>
        </w:rPr>
        <w:t>to implement the recommendations it made in previous Concluding Observations</w:t>
      </w:r>
      <w:r w:rsidR="009B1E23" w:rsidRPr="47D9252A">
        <w:rPr>
          <w:sz w:val="26"/>
          <w:szCs w:val="26"/>
        </w:rPr>
        <w:t>;</w:t>
      </w:r>
      <w:r w:rsidR="5496F16A" w:rsidRPr="47D9252A">
        <w:rPr>
          <w:sz w:val="26"/>
          <w:szCs w:val="26"/>
        </w:rPr>
        <w:t xml:space="preserve"> </w:t>
      </w:r>
      <w:r w:rsidR="5EECD01C" w:rsidRPr="47D9252A">
        <w:rPr>
          <w:sz w:val="26"/>
          <w:szCs w:val="26"/>
        </w:rPr>
        <w:t xml:space="preserve">(b) </w:t>
      </w:r>
      <w:r w:rsidR="0456F712" w:rsidRPr="47D9252A">
        <w:rPr>
          <w:sz w:val="26"/>
          <w:szCs w:val="26"/>
        </w:rPr>
        <w:t xml:space="preserve">convey its concern about </w:t>
      </w:r>
      <w:r w:rsidR="3C181509" w:rsidRPr="47D9252A">
        <w:rPr>
          <w:sz w:val="26"/>
          <w:szCs w:val="26"/>
        </w:rPr>
        <w:t>MDWs’ right</w:t>
      </w:r>
      <w:r w:rsidR="2313E79A" w:rsidRPr="47D9252A">
        <w:rPr>
          <w:sz w:val="26"/>
          <w:szCs w:val="26"/>
        </w:rPr>
        <w:t xml:space="preserve"> to choose their employers freely</w:t>
      </w:r>
      <w:r w:rsidR="6F812341" w:rsidRPr="47D9252A">
        <w:rPr>
          <w:sz w:val="26"/>
          <w:szCs w:val="26"/>
        </w:rPr>
        <w:t xml:space="preserve"> is </w:t>
      </w:r>
      <w:r w:rsidR="0E0BF2A3" w:rsidRPr="47D9252A">
        <w:rPr>
          <w:sz w:val="26"/>
          <w:szCs w:val="26"/>
        </w:rPr>
        <w:t>jeopardised</w:t>
      </w:r>
      <w:r w:rsidR="6F812341" w:rsidRPr="47D9252A">
        <w:rPr>
          <w:sz w:val="26"/>
          <w:szCs w:val="26"/>
        </w:rPr>
        <w:t xml:space="preserve"> by the </w:t>
      </w:r>
      <w:proofErr w:type="spellStart"/>
      <w:r w:rsidR="5EECD01C" w:rsidRPr="47D9252A">
        <w:rPr>
          <w:sz w:val="26"/>
          <w:szCs w:val="26"/>
        </w:rPr>
        <w:t>ImmD’s</w:t>
      </w:r>
      <w:proofErr w:type="spellEnd"/>
      <w:r w:rsidR="6F812341" w:rsidRPr="47D9252A">
        <w:rPr>
          <w:sz w:val="26"/>
          <w:szCs w:val="26"/>
        </w:rPr>
        <w:t xml:space="preserve"> normal practice</w:t>
      </w:r>
      <w:r w:rsidR="009B1E23" w:rsidRPr="47D9252A">
        <w:rPr>
          <w:sz w:val="26"/>
          <w:szCs w:val="26"/>
        </w:rPr>
        <w:t>;</w:t>
      </w:r>
      <w:r w:rsidR="1B441CE1" w:rsidRPr="47D9252A">
        <w:rPr>
          <w:sz w:val="26"/>
          <w:szCs w:val="26"/>
        </w:rPr>
        <w:t xml:space="preserve"> and </w:t>
      </w:r>
      <w:r w:rsidR="6537D724" w:rsidRPr="47D9252A">
        <w:rPr>
          <w:sz w:val="26"/>
          <w:szCs w:val="26"/>
        </w:rPr>
        <w:t xml:space="preserve">(c) </w:t>
      </w:r>
      <w:r w:rsidR="1B441CE1" w:rsidRPr="47D9252A">
        <w:rPr>
          <w:sz w:val="26"/>
          <w:szCs w:val="26"/>
        </w:rPr>
        <w:t>urge, once again</w:t>
      </w:r>
      <w:r w:rsidR="51E17946" w:rsidRPr="47D9252A">
        <w:rPr>
          <w:sz w:val="26"/>
          <w:szCs w:val="26"/>
        </w:rPr>
        <w:t>,</w:t>
      </w:r>
      <w:r w:rsidR="1B441CE1" w:rsidRPr="47D9252A">
        <w:rPr>
          <w:sz w:val="26"/>
          <w:szCs w:val="26"/>
        </w:rPr>
        <w:t xml:space="preserve"> the HKSAR Government</w:t>
      </w:r>
      <w:r w:rsidR="51E17946" w:rsidRPr="47D9252A">
        <w:rPr>
          <w:sz w:val="26"/>
          <w:szCs w:val="26"/>
        </w:rPr>
        <w:t xml:space="preserve"> to take</w:t>
      </w:r>
      <w:r w:rsidR="5AB692CF" w:rsidRPr="47D9252A">
        <w:rPr>
          <w:sz w:val="26"/>
          <w:szCs w:val="26"/>
        </w:rPr>
        <w:t xml:space="preserve"> all necessary </w:t>
      </w:r>
      <w:r w:rsidR="5AB692CF" w:rsidRPr="47D9252A">
        <w:rPr>
          <w:sz w:val="26"/>
          <w:szCs w:val="26"/>
        </w:rPr>
        <w:lastRenderedPageBreak/>
        <w:t>steps to repeal the “two-week rule”</w:t>
      </w:r>
      <w:r w:rsidR="0651E7AC" w:rsidRPr="47D9252A">
        <w:rPr>
          <w:sz w:val="26"/>
          <w:szCs w:val="26"/>
        </w:rPr>
        <w:t xml:space="preserve"> and</w:t>
      </w:r>
      <w:r w:rsidR="2EA64AE1" w:rsidRPr="47D9252A">
        <w:rPr>
          <w:sz w:val="26"/>
          <w:szCs w:val="26"/>
        </w:rPr>
        <w:t xml:space="preserve"> the</w:t>
      </w:r>
      <w:r w:rsidR="5AB692CF" w:rsidRPr="47D9252A">
        <w:rPr>
          <w:sz w:val="26"/>
          <w:szCs w:val="26"/>
        </w:rPr>
        <w:t xml:space="preserve"> “live-in policy”</w:t>
      </w:r>
      <w:r w:rsidR="2EA64AE1" w:rsidRPr="47D9252A">
        <w:rPr>
          <w:sz w:val="26"/>
          <w:szCs w:val="26"/>
        </w:rPr>
        <w:t xml:space="preserve"> and </w:t>
      </w:r>
      <w:r w:rsidR="10DC81A0" w:rsidRPr="47D9252A">
        <w:rPr>
          <w:sz w:val="26"/>
          <w:szCs w:val="26"/>
        </w:rPr>
        <w:t xml:space="preserve">implement </w:t>
      </w:r>
      <w:r w:rsidR="2EA64AE1" w:rsidRPr="47D9252A">
        <w:rPr>
          <w:sz w:val="26"/>
          <w:szCs w:val="26"/>
        </w:rPr>
        <w:t xml:space="preserve">other recommendations </w:t>
      </w:r>
      <w:r w:rsidR="10DC81A0" w:rsidRPr="47D9252A">
        <w:rPr>
          <w:sz w:val="26"/>
          <w:szCs w:val="26"/>
        </w:rPr>
        <w:t>relating to</w:t>
      </w:r>
      <w:r w:rsidR="2EA64AE1" w:rsidRPr="47D9252A">
        <w:rPr>
          <w:sz w:val="26"/>
          <w:szCs w:val="26"/>
        </w:rPr>
        <w:t xml:space="preserve"> the right of MDWs it previously made.</w:t>
      </w:r>
    </w:p>
    <w:p w14:paraId="69C89EC6" w14:textId="77777777" w:rsidR="009E1277" w:rsidRPr="00957253" w:rsidRDefault="009E1277" w:rsidP="009E1277">
      <w:pPr>
        <w:tabs>
          <w:tab w:val="left" w:pos="851"/>
        </w:tabs>
        <w:spacing w:before="400" w:after="200" w:line="240" w:lineRule="auto"/>
        <w:jc w:val="both"/>
        <w:rPr>
          <w:b/>
          <w:bCs/>
          <w:sz w:val="26"/>
          <w:szCs w:val="26"/>
          <w:u w:val="single"/>
        </w:rPr>
      </w:pPr>
      <w:r>
        <w:rPr>
          <w:b/>
          <w:bCs/>
          <w:sz w:val="26"/>
          <w:szCs w:val="26"/>
          <w:u w:val="single"/>
        </w:rPr>
        <w:t xml:space="preserve">Article 7: Right </w:t>
      </w:r>
      <w:r w:rsidRPr="00300898">
        <w:rPr>
          <w:b/>
          <w:bCs/>
          <w:sz w:val="26"/>
          <w:szCs w:val="26"/>
          <w:u w:val="single"/>
        </w:rPr>
        <w:t xml:space="preserve">to </w:t>
      </w:r>
      <w:r>
        <w:rPr>
          <w:b/>
          <w:bCs/>
          <w:sz w:val="26"/>
          <w:szCs w:val="26"/>
          <w:u w:val="single"/>
        </w:rPr>
        <w:t>J</w:t>
      </w:r>
      <w:r w:rsidRPr="00300898">
        <w:rPr>
          <w:b/>
          <w:bCs/>
          <w:sz w:val="26"/>
          <w:szCs w:val="26"/>
          <w:u w:val="single"/>
        </w:rPr>
        <w:t xml:space="preserve">ust and </w:t>
      </w:r>
      <w:bookmarkStart w:id="11" w:name="_Hlk123660212"/>
      <w:r>
        <w:rPr>
          <w:b/>
          <w:bCs/>
          <w:sz w:val="26"/>
          <w:szCs w:val="26"/>
          <w:u w:val="single"/>
        </w:rPr>
        <w:t>F</w:t>
      </w:r>
      <w:r w:rsidRPr="00300898">
        <w:rPr>
          <w:b/>
          <w:bCs/>
          <w:sz w:val="26"/>
          <w:szCs w:val="26"/>
          <w:u w:val="single"/>
        </w:rPr>
        <w:t xml:space="preserve">avourable </w:t>
      </w:r>
      <w:r>
        <w:rPr>
          <w:b/>
          <w:bCs/>
          <w:sz w:val="26"/>
          <w:szCs w:val="26"/>
          <w:u w:val="single"/>
        </w:rPr>
        <w:t>C</w:t>
      </w:r>
      <w:r w:rsidRPr="00300898">
        <w:rPr>
          <w:b/>
          <w:bCs/>
          <w:sz w:val="26"/>
          <w:szCs w:val="26"/>
          <w:u w:val="single"/>
        </w:rPr>
        <w:t>onditions of</w:t>
      </w:r>
      <w:r>
        <w:rPr>
          <w:b/>
          <w:bCs/>
          <w:sz w:val="26"/>
          <w:szCs w:val="26"/>
          <w:u w:val="single"/>
        </w:rPr>
        <w:t xml:space="preserve"> Work</w:t>
      </w:r>
      <w:bookmarkEnd w:id="11"/>
    </w:p>
    <w:p w14:paraId="6CA196FF" w14:textId="7B5D0125" w:rsidR="00712E10" w:rsidRPr="00F21989" w:rsidRDefault="009D56E8" w:rsidP="00957253">
      <w:pPr>
        <w:tabs>
          <w:tab w:val="left" w:pos="851"/>
        </w:tabs>
        <w:spacing w:after="200" w:line="240" w:lineRule="auto"/>
        <w:jc w:val="both"/>
        <w:rPr>
          <w:i/>
          <w:iCs/>
          <w:sz w:val="26"/>
          <w:szCs w:val="26"/>
        </w:rPr>
      </w:pPr>
      <w:r>
        <w:rPr>
          <w:i/>
          <w:iCs/>
          <w:sz w:val="26"/>
          <w:szCs w:val="26"/>
        </w:rPr>
        <w:t>Statutory m</w:t>
      </w:r>
      <w:r w:rsidR="00F21989" w:rsidRPr="00F21989">
        <w:rPr>
          <w:i/>
          <w:iCs/>
          <w:sz w:val="26"/>
          <w:szCs w:val="26"/>
        </w:rPr>
        <w:t xml:space="preserve">inimum wage fails to lift workers out of </w:t>
      </w:r>
      <w:proofErr w:type="gramStart"/>
      <w:r w:rsidR="00F21989" w:rsidRPr="00F21989">
        <w:rPr>
          <w:i/>
          <w:iCs/>
          <w:sz w:val="26"/>
          <w:szCs w:val="26"/>
        </w:rPr>
        <w:t>poverty</w:t>
      </w:r>
      <w:proofErr w:type="gramEnd"/>
    </w:p>
    <w:p w14:paraId="3FFEC692" w14:textId="3DFBC7A3" w:rsidR="009E1277" w:rsidRDefault="056AB422" w:rsidP="00957253">
      <w:pPr>
        <w:tabs>
          <w:tab w:val="left" w:pos="851"/>
        </w:tabs>
        <w:spacing w:after="200" w:line="240" w:lineRule="auto"/>
        <w:jc w:val="both"/>
        <w:rPr>
          <w:sz w:val="26"/>
          <w:szCs w:val="26"/>
        </w:rPr>
      </w:pPr>
      <w:r>
        <w:rPr>
          <w:sz w:val="26"/>
          <w:szCs w:val="26"/>
        </w:rPr>
        <w:t>24.</w:t>
      </w:r>
      <w:r w:rsidR="009D56E8">
        <w:rPr>
          <w:sz w:val="26"/>
          <w:szCs w:val="26"/>
        </w:rPr>
        <w:tab/>
      </w:r>
      <w:r w:rsidRPr="667BBB50">
        <w:rPr>
          <w:sz w:val="26"/>
          <w:szCs w:val="26"/>
        </w:rPr>
        <w:t xml:space="preserve">The </w:t>
      </w:r>
      <w:r w:rsidR="48F58BD7" w:rsidRPr="667BBB50">
        <w:rPr>
          <w:sz w:val="26"/>
          <w:szCs w:val="26"/>
        </w:rPr>
        <w:t>HKLRM</w:t>
      </w:r>
      <w:r w:rsidR="49B9DA73" w:rsidRPr="007F6750">
        <w:rPr>
          <w:sz w:val="26"/>
          <w:szCs w:val="26"/>
        </w:rPr>
        <w:t xml:space="preserve"> regret</w:t>
      </w:r>
      <w:r w:rsidR="6F204486">
        <w:rPr>
          <w:sz w:val="26"/>
          <w:szCs w:val="26"/>
        </w:rPr>
        <w:t>s</w:t>
      </w:r>
      <w:r w:rsidR="49B9DA73" w:rsidRPr="007F6750">
        <w:rPr>
          <w:sz w:val="26"/>
          <w:szCs w:val="26"/>
        </w:rPr>
        <w:t xml:space="preserve"> that the </w:t>
      </w:r>
      <w:r w:rsidR="51CDE650" w:rsidRPr="667BBB50">
        <w:rPr>
          <w:sz w:val="26"/>
          <w:szCs w:val="26"/>
        </w:rPr>
        <w:t>statutory minimum wage (</w:t>
      </w:r>
      <w:r w:rsidR="49B9DA73" w:rsidRPr="007F6750">
        <w:rPr>
          <w:sz w:val="26"/>
          <w:szCs w:val="26"/>
        </w:rPr>
        <w:t>SMW</w:t>
      </w:r>
      <w:r w:rsidR="48D26CEF" w:rsidRPr="667BBB50">
        <w:rPr>
          <w:sz w:val="26"/>
          <w:szCs w:val="26"/>
        </w:rPr>
        <w:t>)</w:t>
      </w:r>
      <w:r w:rsidR="49B9DA73" w:rsidRPr="007F6750">
        <w:rPr>
          <w:sz w:val="26"/>
          <w:szCs w:val="26"/>
        </w:rPr>
        <w:t xml:space="preserve"> has failed to lift low-paid workers and their families out of poverty</w:t>
      </w:r>
      <w:r w:rsidR="6F204486">
        <w:rPr>
          <w:sz w:val="26"/>
          <w:szCs w:val="26"/>
        </w:rPr>
        <w:t>.</w:t>
      </w:r>
      <w:r w:rsidR="5D717CCF">
        <w:rPr>
          <w:sz w:val="26"/>
          <w:szCs w:val="26"/>
        </w:rPr>
        <w:t xml:space="preserve"> The </w:t>
      </w:r>
      <w:r w:rsidR="214BD702" w:rsidRPr="00F416B7">
        <w:rPr>
          <w:sz w:val="26"/>
          <w:szCs w:val="26"/>
        </w:rPr>
        <w:t xml:space="preserve">HKSAR Government announced in February 2021 to freeze the </w:t>
      </w:r>
      <w:r w:rsidR="214BD702">
        <w:rPr>
          <w:sz w:val="26"/>
          <w:szCs w:val="26"/>
        </w:rPr>
        <w:t>SMW</w:t>
      </w:r>
      <w:r w:rsidR="214BD702" w:rsidRPr="00F416B7">
        <w:rPr>
          <w:sz w:val="26"/>
          <w:szCs w:val="26"/>
        </w:rPr>
        <w:t xml:space="preserve"> </w:t>
      </w:r>
      <w:r w:rsidR="495BF5A3">
        <w:rPr>
          <w:sz w:val="26"/>
          <w:szCs w:val="26"/>
        </w:rPr>
        <w:t xml:space="preserve">rate </w:t>
      </w:r>
      <w:r w:rsidR="214BD702" w:rsidRPr="00F416B7">
        <w:rPr>
          <w:sz w:val="26"/>
          <w:szCs w:val="26"/>
        </w:rPr>
        <w:t>at HK</w:t>
      </w:r>
      <w:r w:rsidR="214BD702">
        <w:rPr>
          <w:sz w:val="26"/>
          <w:szCs w:val="26"/>
        </w:rPr>
        <w:t>$</w:t>
      </w:r>
      <w:r w:rsidR="214BD702" w:rsidRPr="00F416B7">
        <w:rPr>
          <w:sz w:val="26"/>
          <w:szCs w:val="26"/>
        </w:rPr>
        <w:t xml:space="preserve"> 37.5 </w:t>
      </w:r>
      <w:r w:rsidR="1EA14C6B" w:rsidRPr="667BBB50">
        <w:rPr>
          <w:sz w:val="26"/>
          <w:szCs w:val="26"/>
        </w:rPr>
        <w:t>per</w:t>
      </w:r>
      <w:r w:rsidR="214BD702" w:rsidRPr="00F416B7">
        <w:rPr>
          <w:sz w:val="26"/>
          <w:szCs w:val="26"/>
        </w:rPr>
        <w:t xml:space="preserve"> hour, citing recession amid the </w:t>
      </w:r>
      <w:r w:rsidR="214BD702">
        <w:rPr>
          <w:sz w:val="26"/>
          <w:szCs w:val="26"/>
        </w:rPr>
        <w:t>COVID</w:t>
      </w:r>
      <w:r w:rsidR="6B332E04">
        <w:rPr>
          <w:sz w:val="26"/>
          <w:szCs w:val="26"/>
        </w:rPr>
        <w:t>-19</w:t>
      </w:r>
      <w:r w:rsidR="214BD702">
        <w:rPr>
          <w:sz w:val="26"/>
          <w:szCs w:val="26"/>
        </w:rPr>
        <w:t xml:space="preserve"> </w:t>
      </w:r>
      <w:r w:rsidR="214BD702" w:rsidRPr="00F416B7">
        <w:rPr>
          <w:sz w:val="26"/>
          <w:szCs w:val="26"/>
        </w:rPr>
        <w:t>pandemic</w:t>
      </w:r>
      <w:r w:rsidR="214BD702">
        <w:rPr>
          <w:sz w:val="26"/>
          <w:szCs w:val="26"/>
        </w:rPr>
        <w:t>.</w:t>
      </w:r>
      <w:r w:rsidR="013DE2C5" w:rsidRPr="00D20D41">
        <w:t xml:space="preserve"> </w:t>
      </w:r>
      <w:r w:rsidR="013DE2C5" w:rsidRPr="00D20D41">
        <w:rPr>
          <w:sz w:val="26"/>
          <w:szCs w:val="26"/>
        </w:rPr>
        <w:t>The next adjustment is scheduled for 1 May 2023, which could mean a pay freeze for the most vulnerable workers for four consecutive years.</w:t>
      </w:r>
      <w:r w:rsidR="00E93CF9">
        <w:rPr>
          <w:rStyle w:val="FootnoteReference"/>
          <w:sz w:val="26"/>
          <w:szCs w:val="26"/>
        </w:rPr>
        <w:footnoteReference w:id="27"/>
      </w:r>
      <w:r w:rsidR="013DE2C5" w:rsidRPr="00D20D41">
        <w:rPr>
          <w:sz w:val="26"/>
          <w:szCs w:val="26"/>
        </w:rPr>
        <w:t xml:space="preserve"> It is even more regrettable as many of the affected workers are government outsourced street cleaners and sanitation workers, who risk their health to help fight the virus.</w:t>
      </w:r>
    </w:p>
    <w:p w14:paraId="2FD34F15" w14:textId="54B02762" w:rsidR="009E1277" w:rsidRDefault="002F2DB0" w:rsidP="00957253">
      <w:pPr>
        <w:tabs>
          <w:tab w:val="left" w:pos="851"/>
        </w:tabs>
        <w:spacing w:after="200" w:line="240" w:lineRule="auto"/>
        <w:jc w:val="both"/>
        <w:rPr>
          <w:sz w:val="26"/>
          <w:szCs w:val="26"/>
        </w:rPr>
      </w:pPr>
      <w:r>
        <w:rPr>
          <w:sz w:val="26"/>
          <w:szCs w:val="26"/>
        </w:rPr>
        <w:t>25.</w:t>
      </w:r>
      <w:r>
        <w:rPr>
          <w:sz w:val="26"/>
          <w:szCs w:val="26"/>
        </w:rPr>
        <w:tab/>
      </w:r>
      <w:r w:rsidRPr="002F2DB0">
        <w:rPr>
          <w:sz w:val="26"/>
          <w:szCs w:val="26"/>
        </w:rPr>
        <w:t xml:space="preserve">From the start, the </w:t>
      </w:r>
      <w:r>
        <w:rPr>
          <w:sz w:val="26"/>
          <w:szCs w:val="26"/>
        </w:rPr>
        <w:t xml:space="preserve">HKSAR </w:t>
      </w:r>
      <w:r w:rsidRPr="002F2DB0">
        <w:rPr>
          <w:sz w:val="26"/>
          <w:szCs w:val="26"/>
        </w:rPr>
        <w:t xml:space="preserve">Government has never intended to ensure all workers with decent remunerations and refuses to fix the SMW at a rate sufficient to meet </w:t>
      </w:r>
      <w:r w:rsidR="00C92292">
        <w:rPr>
          <w:sz w:val="26"/>
          <w:szCs w:val="26"/>
        </w:rPr>
        <w:t>workers</w:t>
      </w:r>
      <w:r w:rsidRPr="002F2DB0">
        <w:rPr>
          <w:sz w:val="26"/>
          <w:szCs w:val="26"/>
        </w:rPr>
        <w:t xml:space="preserve"> and their families’ basic needs.</w:t>
      </w:r>
      <w:r w:rsidR="00E56543">
        <w:rPr>
          <w:rStyle w:val="FootnoteReference"/>
          <w:sz w:val="26"/>
          <w:szCs w:val="26"/>
        </w:rPr>
        <w:footnoteReference w:id="28"/>
      </w:r>
      <w:r w:rsidRPr="002F2DB0">
        <w:rPr>
          <w:sz w:val="26"/>
          <w:szCs w:val="26"/>
        </w:rPr>
        <w:t xml:space="preserve"> </w:t>
      </w:r>
      <w:r w:rsidR="008520B2">
        <w:rPr>
          <w:sz w:val="26"/>
          <w:szCs w:val="26"/>
        </w:rPr>
        <w:t>Assuming a</w:t>
      </w:r>
      <w:r w:rsidR="00650C16">
        <w:rPr>
          <w:sz w:val="26"/>
          <w:szCs w:val="26"/>
        </w:rPr>
        <w:t>n</w:t>
      </w:r>
      <w:r w:rsidR="008520B2">
        <w:rPr>
          <w:sz w:val="26"/>
          <w:szCs w:val="26"/>
        </w:rPr>
        <w:t xml:space="preserve"> </w:t>
      </w:r>
      <w:r w:rsidR="00650C16">
        <w:rPr>
          <w:sz w:val="26"/>
          <w:szCs w:val="26"/>
        </w:rPr>
        <w:t>8</w:t>
      </w:r>
      <w:r w:rsidR="008520B2">
        <w:rPr>
          <w:sz w:val="26"/>
          <w:szCs w:val="26"/>
        </w:rPr>
        <w:t xml:space="preserve">-hour </w:t>
      </w:r>
      <w:r w:rsidR="00093564">
        <w:rPr>
          <w:sz w:val="26"/>
          <w:szCs w:val="26"/>
        </w:rPr>
        <w:t xml:space="preserve">working </w:t>
      </w:r>
      <w:r w:rsidR="00650C16">
        <w:rPr>
          <w:sz w:val="26"/>
          <w:szCs w:val="26"/>
        </w:rPr>
        <w:t>day</w:t>
      </w:r>
      <w:r w:rsidR="00093564">
        <w:rPr>
          <w:sz w:val="26"/>
          <w:szCs w:val="26"/>
        </w:rPr>
        <w:t xml:space="preserve">, the present SMW rate at HK$37.5 translates </w:t>
      </w:r>
      <w:r w:rsidR="00657F4D">
        <w:rPr>
          <w:sz w:val="26"/>
          <w:szCs w:val="26"/>
        </w:rPr>
        <w:t xml:space="preserve">into a </w:t>
      </w:r>
      <w:r w:rsidR="00650C16">
        <w:rPr>
          <w:sz w:val="26"/>
          <w:szCs w:val="26"/>
        </w:rPr>
        <w:t xml:space="preserve">monthly income of about HK$7,800, </w:t>
      </w:r>
      <w:r w:rsidR="00191FA7" w:rsidRPr="00191FA7">
        <w:rPr>
          <w:sz w:val="26"/>
          <w:szCs w:val="26"/>
        </w:rPr>
        <w:t>an amount not sufficient even to meet the basic needs of a 2-person family, let alone a typical family of 4</w:t>
      </w:r>
      <w:r w:rsidR="00506A35">
        <w:rPr>
          <w:sz w:val="26"/>
          <w:szCs w:val="26"/>
        </w:rPr>
        <w:t xml:space="preserve"> (the official poverty lines </w:t>
      </w:r>
      <w:r w:rsidR="001C7795" w:rsidRPr="001C7795">
        <w:rPr>
          <w:sz w:val="26"/>
          <w:szCs w:val="26"/>
        </w:rPr>
        <w:t>for a 2-person and 4-person family in</w:t>
      </w:r>
      <w:r w:rsidR="001C7795">
        <w:rPr>
          <w:sz w:val="26"/>
          <w:szCs w:val="26"/>
        </w:rPr>
        <w:t xml:space="preserve"> 2020</w:t>
      </w:r>
      <w:r w:rsidR="00A76F69">
        <w:rPr>
          <w:sz w:val="26"/>
          <w:szCs w:val="26"/>
        </w:rPr>
        <w:t xml:space="preserve"> were HK$9,500 and HK$20,800</w:t>
      </w:r>
      <w:r w:rsidR="00902CBA">
        <w:rPr>
          <w:sz w:val="26"/>
          <w:szCs w:val="26"/>
        </w:rPr>
        <w:t xml:space="preserve"> respectively).</w:t>
      </w:r>
      <w:r w:rsidR="007C22B6">
        <w:rPr>
          <w:rStyle w:val="FootnoteReference"/>
          <w:sz w:val="26"/>
          <w:szCs w:val="26"/>
        </w:rPr>
        <w:footnoteReference w:id="29"/>
      </w:r>
    </w:p>
    <w:p w14:paraId="1DD5B0B3" w14:textId="760C456D" w:rsidR="00870C37" w:rsidRDefault="004501B8" w:rsidP="00957253">
      <w:pPr>
        <w:tabs>
          <w:tab w:val="left" w:pos="851"/>
        </w:tabs>
        <w:spacing w:after="200" w:line="240" w:lineRule="auto"/>
        <w:jc w:val="both"/>
        <w:rPr>
          <w:sz w:val="26"/>
          <w:szCs w:val="26"/>
        </w:rPr>
      </w:pPr>
      <w:r>
        <w:rPr>
          <w:sz w:val="26"/>
          <w:szCs w:val="26"/>
        </w:rPr>
        <w:t>26.</w:t>
      </w:r>
      <w:r>
        <w:rPr>
          <w:sz w:val="26"/>
          <w:szCs w:val="26"/>
        </w:rPr>
        <w:tab/>
      </w:r>
      <w:r w:rsidR="00AC4FAB">
        <w:rPr>
          <w:sz w:val="26"/>
          <w:szCs w:val="26"/>
        </w:rPr>
        <w:t>T</w:t>
      </w:r>
      <w:r w:rsidR="00AC4FAB" w:rsidRPr="00AC4FAB">
        <w:rPr>
          <w:sz w:val="26"/>
          <w:szCs w:val="26"/>
        </w:rPr>
        <w:t xml:space="preserve">he adjustment of the SMW has </w:t>
      </w:r>
      <w:r w:rsidR="00E639D0">
        <w:rPr>
          <w:sz w:val="26"/>
          <w:szCs w:val="26"/>
        </w:rPr>
        <w:t xml:space="preserve">also </w:t>
      </w:r>
      <w:r w:rsidR="00AC4FAB" w:rsidRPr="00AC4FAB">
        <w:rPr>
          <w:sz w:val="26"/>
          <w:szCs w:val="26"/>
        </w:rPr>
        <w:t>failed to keep pace with rising prices</w:t>
      </w:r>
      <w:r w:rsidR="00320B7B">
        <w:rPr>
          <w:sz w:val="26"/>
          <w:szCs w:val="26"/>
        </w:rPr>
        <w:t xml:space="preserve"> and the territory’s economic growth</w:t>
      </w:r>
      <w:r w:rsidR="00E639D0">
        <w:rPr>
          <w:sz w:val="26"/>
          <w:szCs w:val="26"/>
        </w:rPr>
        <w:t xml:space="preserve">. </w:t>
      </w:r>
      <w:r w:rsidR="00C56C9C">
        <w:rPr>
          <w:sz w:val="26"/>
          <w:szCs w:val="26"/>
        </w:rPr>
        <w:t>T</w:t>
      </w:r>
      <w:r w:rsidR="00E01BDD" w:rsidRPr="00E01BDD">
        <w:rPr>
          <w:sz w:val="26"/>
          <w:szCs w:val="26"/>
        </w:rPr>
        <w:t>he purchasing power of the</w:t>
      </w:r>
      <w:r w:rsidR="00E01BDD">
        <w:rPr>
          <w:sz w:val="26"/>
          <w:szCs w:val="26"/>
        </w:rPr>
        <w:t xml:space="preserve"> SMW </w:t>
      </w:r>
      <w:r w:rsidR="00C56C9C">
        <w:rPr>
          <w:sz w:val="26"/>
          <w:szCs w:val="26"/>
        </w:rPr>
        <w:t xml:space="preserve">at the end of 2022 </w:t>
      </w:r>
      <w:r w:rsidR="00E01BDD">
        <w:rPr>
          <w:sz w:val="26"/>
          <w:szCs w:val="26"/>
        </w:rPr>
        <w:t xml:space="preserve">was </w:t>
      </w:r>
      <w:r w:rsidR="00C56C9C">
        <w:rPr>
          <w:sz w:val="26"/>
          <w:szCs w:val="26"/>
        </w:rPr>
        <w:t>3</w:t>
      </w:r>
      <w:r w:rsidR="00E01BDD">
        <w:rPr>
          <w:sz w:val="26"/>
          <w:szCs w:val="26"/>
        </w:rPr>
        <w:t xml:space="preserve">.6% </w:t>
      </w:r>
      <w:r w:rsidR="00370A3C" w:rsidRPr="00370A3C">
        <w:rPr>
          <w:sz w:val="26"/>
          <w:szCs w:val="26"/>
        </w:rPr>
        <w:t>less than that in May 2011 when the SMW was first introduced</w:t>
      </w:r>
      <w:r w:rsidR="00370A3C">
        <w:rPr>
          <w:sz w:val="26"/>
          <w:szCs w:val="26"/>
        </w:rPr>
        <w:t xml:space="preserve">, while </w:t>
      </w:r>
      <w:r w:rsidR="00CE497C">
        <w:rPr>
          <w:sz w:val="26"/>
          <w:szCs w:val="26"/>
        </w:rPr>
        <w:t xml:space="preserve">real GDP growth </w:t>
      </w:r>
      <w:r w:rsidR="00E3723A">
        <w:rPr>
          <w:sz w:val="26"/>
          <w:szCs w:val="26"/>
        </w:rPr>
        <w:t>between 2011 and 2021</w:t>
      </w:r>
      <w:r w:rsidR="00CE497C">
        <w:rPr>
          <w:sz w:val="26"/>
          <w:szCs w:val="26"/>
        </w:rPr>
        <w:t xml:space="preserve"> </w:t>
      </w:r>
      <w:r w:rsidR="00640AF9">
        <w:rPr>
          <w:sz w:val="26"/>
          <w:szCs w:val="26"/>
        </w:rPr>
        <w:t xml:space="preserve">was </w:t>
      </w:r>
      <w:r w:rsidR="0029365A">
        <w:rPr>
          <w:sz w:val="26"/>
          <w:szCs w:val="26"/>
        </w:rPr>
        <w:t>over 17.5%.</w:t>
      </w:r>
      <w:r w:rsidR="00452FD3">
        <w:rPr>
          <w:sz w:val="26"/>
          <w:szCs w:val="26"/>
        </w:rPr>
        <w:t xml:space="preserve"> Partly </w:t>
      </w:r>
      <w:r w:rsidR="001D0DDC">
        <w:rPr>
          <w:sz w:val="26"/>
          <w:szCs w:val="26"/>
        </w:rPr>
        <w:t xml:space="preserve">attributable to the </w:t>
      </w:r>
      <w:r w:rsidR="00124F95">
        <w:rPr>
          <w:sz w:val="26"/>
          <w:szCs w:val="26"/>
        </w:rPr>
        <w:t>extremely low level</w:t>
      </w:r>
      <w:r w:rsidR="001D0DDC">
        <w:rPr>
          <w:sz w:val="26"/>
          <w:szCs w:val="26"/>
        </w:rPr>
        <w:t xml:space="preserve"> of the SMW</w:t>
      </w:r>
      <w:r w:rsidR="00124F95">
        <w:rPr>
          <w:sz w:val="26"/>
          <w:szCs w:val="26"/>
        </w:rPr>
        <w:t xml:space="preserve"> rate</w:t>
      </w:r>
      <w:r w:rsidR="0044189A">
        <w:rPr>
          <w:sz w:val="26"/>
          <w:szCs w:val="26"/>
        </w:rPr>
        <w:t xml:space="preserve"> fixed</w:t>
      </w:r>
      <w:r w:rsidR="001D0DDC">
        <w:rPr>
          <w:sz w:val="26"/>
          <w:szCs w:val="26"/>
        </w:rPr>
        <w:t xml:space="preserve">, the in-work poverty </w:t>
      </w:r>
      <w:r w:rsidR="000E4C27">
        <w:rPr>
          <w:sz w:val="26"/>
          <w:szCs w:val="26"/>
        </w:rPr>
        <w:t xml:space="preserve">rate </w:t>
      </w:r>
      <w:r w:rsidR="00941D5D">
        <w:rPr>
          <w:sz w:val="26"/>
          <w:szCs w:val="26"/>
        </w:rPr>
        <w:t xml:space="preserve">(after recurrent cash benefit) </w:t>
      </w:r>
      <w:r w:rsidR="00C83088">
        <w:rPr>
          <w:sz w:val="26"/>
          <w:szCs w:val="26"/>
        </w:rPr>
        <w:t xml:space="preserve">climbed </w:t>
      </w:r>
      <w:r w:rsidR="009C49C3">
        <w:rPr>
          <w:sz w:val="26"/>
          <w:szCs w:val="26"/>
        </w:rPr>
        <w:t xml:space="preserve">to </w:t>
      </w:r>
      <w:r w:rsidR="008545DA">
        <w:rPr>
          <w:sz w:val="26"/>
          <w:szCs w:val="26"/>
        </w:rPr>
        <w:t xml:space="preserve">8.8% </w:t>
      </w:r>
      <w:r w:rsidR="009C49C3">
        <w:rPr>
          <w:sz w:val="26"/>
          <w:szCs w:val="26"/>
        </w:rPr>
        <w:t>in 2020, a</w:t>
      </w:r>
      <w:r w:rsidR="00002F97">
        <w:rPr>
          <w:sz w:val="26"/>
          <w:szCs w:val="26"/>
        </w:rPr>
        <w:t>n</w:t>
      </w:r>
      <w:r w:rsidR="009C49C3">
        <w:rPr>
          <w:sz w:val="26"/>
          <w:szCs w:val="26"/>
        </w:rPr>
        <w:t xml:space="preserve"> </w:t>
      </w:r>
      <w:r w:rsidR="00002F97">
        <w:rPr>
          <w:sz w:val="26"/>
          <w:szCs w:val="26"/>
        </w:rPr>
        <w:t>increase</w:t>
      </w:r>
      <w:r w:rsidR="009C49C3">
        <w:rPr>
          <w:sz w:val="26"/>
          <w:szCs w:val="26"/>
        </w:rPr>
        <w:t xml:space="preserve"> </w:t>
      </w:r>
      <w:r w:rsidR="00C83088">
        <w:rPr>
          <w:sz w:val="26"/>
          <w:szCs w:val="26"/>
        </w:rPr>
        <w:t xml:space="preserve">by 0.8 percentage point </w:t>
      </w:r>
      <w:r w:rsidR="00700F07">
        <w:rPr>
          <w:sz w:val="26"/>
          <w:szCs w:val="26"/>
        </w:rPr>
        <w:t>compared to that in 2018.</w:t>
      </w:r>
      <w:r w:rsidR="00AF1A72">
        <w:rPr>
          <w:rStyle w:val="FootnoteReference"/>
          <w:sz w:val="26"/>
          <w:szCs w:val="26"/>
        </w:rPr>
        <w:footnoteReference w:id="30"/>
      </w:r>
    </w:p>
    <w:p w14:paraId="277F62A4" w14:textId="22EAC748" w:rsidR="004501B8" w:rsidRDefault="6E82D117" w:rsidP="532D0974">
      <w:pPr>
        <w:tabs>
          <w:tab w:val="left" w:pos="851"/>
        </w:tabs>
        <w:spacing w:after="200" w:line="240" w:lineRule="auto"/>
        <w:jc w:val="both"/>
        <w:rPr>
          <w:sz w:val="26"/>
          <w:szCs w:val="26"/>
        </w:rPr>
      </w:pPr>
      <w:r w:rsidRPr="47D9252A">
        <w:rPr>
          <w:sz w:val="26"/>
          <w:szCs w:val="26"/>
        </w:rPr>
        <w:t>27.</w:t>
      </w:r>
      <w:r>
        <w:tab/>
      </w:r>
      <w:r w:rsidR="3A2EF1B0" w:rsidRPr="47D9252A">
        <w:rPr>
          <w:sz w:val="26"/>
          <w:szCs w:val="26"/>
        </w:rPr>
        <w:t xml:space="preserve">In light of the above, </w:t>
      </w:r>
      <w:r w:rsidRPr="47D9252A">
        <w:rPr>
          <w:sz w:val="26"/>
          <w:szCs w:val="26"/>
        </w:rPr>
        <w:t xml:space="preserve">the </w:t>
      </w:r>
      <w:r w:rsidR="6A3EDFA7" w:rsidRPr="47D9252A">
        <w:rPr>
          <w:sz w:val="26"/>
          <w:szCs w:val="26"/>
        </w:rPr>
        <w:t>HKLRM</w:t>
      </w:r>
      <w:r w:rsidR="3D3D276A" w:rsidRPr="47D9252A">
        <w:rPr>
          <w:sz w:val="26"/>
          <w:szCs w:val="26"/>
        </w:rPr>
        <w:t xml:space="preserve"> contends that </w:t>
      </w:r>
      <w:r w:rsidR="5FE7A521" w:rsidRPr="47D9252A">
        <w:rPr>
          <w:sz w:val="26"/>
          <w:szCs w:val="26"/>
        </w:rPr>
        <w:t xml:space="preserve">the HKSAR Government has not fulfilled its obligation under </w:t>
      </w:r>
      <w:r w:rsidR="09B22290" w:rsidRPr="47D9252A">
        <w:rPr>
          <w:sz w:val="26"/>
          <w:szCs w:val="26"/>
        </w:rPr>
        <w:t xml:space="preserve">Article 7(a)(ii) of the Covenant to ensure all workers with remuneration which provides them, as a minimum, with a decent living for </w:t>
      </w:r>
      <w:r w:rsidR="09B22290" w:rsidRPr="47D9252A">
        <w:rPr>
          <w:sz w:val="26"/>
          <w:szCs w:val="26"/>
        </w:rPr>
        <w:lastRenderedPageBreak/>
        <w:t>themselves and their families</w:t>
      </w:r>
      <w:r w:rsidR="50113EE5" w:rsidRPr="47D9252A">
        <w:rPr>
          <w:sz w:val="26"/>
          <w:szCs w:val="26"/>
        </w:rPr>
        <w:t>, and i</w:t>
      </w:r>
      <w:r w:rsidR="1BA575E6" w:rsidRPr="47D9252A">
        <w:rPr>
          <w:sz w:val="26"/>
          <w:szCs w:val="26"/>
        </w:rPr>
        <w:t>nvites the Committee to urge the HKSAR Government</w:t>
      </w:r>
      <w:r w:rsidR="41B0B022" w:rsidRPr="47D9252A">
        <w:rPr>
          <w:sz w:val="26"/>
          <w:szCs w:val="26"/>
        </w:rPr>
        <w:t xml:space="preserve"> to </w:t>
      </w:r>
      <w:r w:rsidR="27DD3E5C" w:rsidRPr="47D9252A">
        <w:rPr>
          <w:sz w:val="26"/>
          <w:szCs w:val="26"/>
        </w:rPr>
        <w:t xml:space="preserve">implement all effective measures, including amending the Minimum Wage </w:t>
      </w:r>
      <w:r w:rsidR="403A0831" w:rsidRPr="47D9252A">
        <w:rPr>
          <w:sz w:val="26"/>
          <w:szCs w:val="26"/>
        </w:rPr>
        <w:t xml:space="preserve">Ordinance, to ensure that </w:t>
      </w:r>
      <w:r w:rsidR="007A2B13" w:rsidRPr="47D9252A">
        <w:rPr>
          <w:sz w:val="26"/>
          <w:szCs w:val="26"/>
        </w:rPr>
        <w:t xml:space="preserve">the SMW rate </w:t>
      </w:r>
      <w:r w:rsidR="00264F16" w:rsidRPr="47D9252A">
        <w:rPr>
          <w:sz w:val="26"/>
          <w:szCs w:val="26"/>
        </w:rPr>
        <w:t>is fixed taking into full account</w:t>
      </w:r>
      <w:r w:rsidR="00606F9C" w:rsidRPr="47D9252A">
        <w:rPr>
          <w:sz w:val="26"/>
          <w:szCs w:val="26"/>
        </w:rPr>
        <w:t xml:space="preserve"> of </w:t>
      </w:r>
      <w:r w:rsidR="63B022F0" w:rsidRPr="47D9252A">
        <w:rPr>
          <w:sz w:val="26"/>
          <w:szCs w:val="26"/>
        </w:rPr>
        <w:t>the needs of workers and their families</w:t>
      </w:r>
      <w:r w:rsidR="313B660F" w:rsidRPr="47D9252A">
        <w:rPr>
          <w:sz w:val="26"/>
          <w:szCs w:val="26"/>
        </w:rPr>
        <w:t xml:space="preserve"> </w:t>
      </w:r>
      <w:r w:rsidR="00E8278D" w:rsidRPr="47D9252A">
        <w:rPr>
          <w:sz w:val="26"/>
          <w:szCs w:val="26"/>
        </w:rPr>
        <w:t>and</w:t>
      </w:r>
      <w:r w:rsidR="007A12B2" w:rsidRPr="47D9252A">
        <w:rPr>
          <w:sz w:val="26"/>
          <w:szCs w:val="26"/>
        </w:rPr>
        <w:t xml:space="preserve"> </w:t>
      </w:r>
      <w:r w:rsidR="00F21A1B" w:rsidRPr="47D9252A">
        <w:rPr>
          <w:sz w:val="26"/>
          <w:szCs w:val="26"/>
        </w:rPr>
        <w:t xml:space="preserve">adjusted </w:t>
      </w:r>
      <w:r w:rsidR="00AE7B44" w:rsidRPr="47D9252A">
        <w:rPr>
          <w:sz w:val="26"/>
          <w:szCs w:val="26"/>
        </w:rPr>
        <w:t>at least once a year</w:t>
      </w:r>
      <w:r w:rsidR="00F21A1B" w:rsidRPr="47D9252A">
        <w:rPr>
          <w:sz w:val="26"/>
          <w:szCs w:val="26"/>
        </w:rPr>
        <w:t xml:space="preserve"> to take account of changes in the cost of living and other economic conditions</w:t>
      </w:r>
      <w:r w:rsidR="40BA2BEB" w:rsidRPr="47D9252A">
        <w:rPr>
          <w:sz w:val="26"/>
          <w:szCs w:val="26"/>
        </w:rPr>
        <w:t>.</w:t>
      </w:r>
    </w:p>
    <w:p w14:paraId="3086B976" w14:textId="569AA95E" w:rsidR="004501B8" w:rsidRPr="009602D0" w:rsidRDefault="009602D0" w:rsidP="00957253">
      <w:pPr>
        <w:tabs>
          <w:tab w:val="left" w:pos="851"/>
        </w:tabs>
        <w:spacing w:after="200" w:line="240" w:lineRule="auto"/>
        <w:jc w:val="both"/>
        <w:rPr>
          <w:i/>
          <w:iCs/>
          <w:sz w:val="26"/>
          <w:szCs w:val="26"/>
        </w:rPr>
      </w:pPr>
      <w:r w:rsidRPr="009602D0">
        <w:rPr>
          <w:i/>
          <w:iCs/>
          <w:sz w:val="26"/>
          <w:szCs w:val="26"/>
        </w:rPr>
        <w:t xml:space="preserve">No regulations on working time, overtime pay and rest </w:t>
      </w:r>
      <w:proofErr w:type="gramStart"/>
      <w:r w:rsidRPr="009602D0">
        <w:rPr>
          <w:i/>
          <w:iCs/>
          <w:sz w:val="26"/>
          <w:szCs w:val="26"/>
        </w:rPr>
        <w:t>breaks</w:t>
      </w:r>
      <w:proofErr w:type="gramEnd"/>
    </w:p>
    <w:p w14:paraId="1219B978" w14:textId="2A6A5FD3" w:rsidR="004501B8" w:rsidRDefault="009602D0" w:rsidP="00957253">
      <w:pPr>
        <w:tabs>
          <w:tab w:val="left" w:pos="851"/>
        </w:tabs>
        <w:spacing w:after="200" w:line="240" w:lineRule="auto"/>
        <w:jc w:val="both"/>
        <w:rPr>
          <w:sz w:val="26"/>
          <w:szCs w:val="26"/>
        </w:rPr>
      </w:pPr>
      <w:r>
        <w:rPr>
          <w:sz w:val="26"/>
          <w:szCs w:val="26"/>
        </w:rPr>
        <w:t>28.</w:t>
      </w:r>
      <w:r>
        <w:rPr>
          <w:sz w:val="26"/>
          <w:szCs w:val="26"/>
        </w:rPr>
        <w:tab/>
      </w:r>
      <w:r w:rsidR="00205B62" w:rsidRPr="00205B62">
        <w:rPr>
          <w:sz w:val="26"/>
          <w:szCs w:val="26"/>
        </w:rPr>
        <w:t xml:space="preserve">There are no statutory provisions in </w:t>
      </w:r>
      <w:r w:rsidR="00205B62">
        <w:rPr>
          <w:sz w:val="26"/>
          <w:szCs w:val="26"/>
        </w:rPr>
        <w:t xml:space="preserve">the </w:t>
      </w:r>
      <w:r w:rsidR="00205B62" w:rsidRPr="00205B62">
        <w:rPr>
          <w:sz w:val="26"/>
          <w:szCs w:val="26"/>
        </w:rPr>
        <w:t xml:space="preserve">HKSAR regulating working time. As a result, </w:t>
      </w:r>
      <w:r w:rsidR="00205B62">
        <w:rPr>
          <w:sz w:val="26"/>
          <w:szCs w:val="26"/>
        </w:rPr>
        <w:t>the city</w:t>
      </w:r>
      <w:r w:rsidR="00205B62" w:rsidRPr="00205B62">
        <w:rPr>
          <w:sz w:val="26"/>
          <w:szCs w:val="26"/>
        </w:rPr>
        <w:t xml:space="preserve"> has the longest working hours in the world</w:t>
      </w:r>
      <w:r w:rsidR="00205B62">
        <w:rPr>
          <w:sz w:val="26"/>
          <w:szCs w:val="26"/>
        </w:rPr>
        <w:t xml:space="preserve">; </w:t>
      </w:r>
      <w:r w:rsidR="00513A69">
        <w:rPr>
          <w:sz w:val="26"/>
          <w:szCs w:val="26"/>
        </w:rPr>
        <w:t xml:space="preserve">in the third quarter </w:t>
      </w:r>
      <w:r w:rsidR="006718E2">
        <w:rPr>
          <w:sz w:val="26"/>
          <w:szCs w:val="26"/>
        </w:rPr>
        <w:t xml:space="preserve">of </w:t>
      </w:r>
      <w:r w:rsidR="00513A69">
        <w:rPr>
          <w:sz w:val="26"/>
          <w:szCs w:val="26"/>
        </w:rPr>
        <w:t xml:space="preserve">2022, more than 1 million (or </w:t>
      </w:r>
      <w:r w:rsidR="009F0D05">
        <w:rPr>
          <w:sz w:val="26"/>
          <w:szCs w:val="26"/>
        </w:rPr>
        <w:t xml:space="preserve">almost 29% of) </w:t>
      </w:r>
      <w:r w:rsidR="00C704F7">
        <w:rPr>
          <w:sz w:val="26"/>
          <w:szCs w:val="26"/>
        </w:rPr>
        <w:t xml:space="preserve">employed persons had to work more than </w:t>
      </w:r>
      <w:r w:rsidR="00713260">
        <w:rPr>
          <w:sz w:val="26"/>
          <w:szCs w:val="26"/>
        </w:rPr>
        <w:t>50 hours a week.</w:t>
      </w:r>
      <w:r w:rsidR="006C0BC6">
        <w:rPr>
          <w:rStyle w:val="FootnoteReference"/>
          <w:sz w:val="26"/>
          <w:szCs w:val="26"/>
        </w:rPr>
        <w:footnoteReference w:id="31"/>
      </w:r>
      <w:r w:rsidR="00713260">
        <w:rPr>
          <w:sz w:val="26"/>
          <w:szCs w:val="26"/>
        </w:rPr>
        <w:t xml:space="preserve"> </w:t>
      </w:r>
      <w:r w:rsidR="003832DF" w:rsidRPr="003832DF">
        <w:rPr>
          <w:sz w:val="26"/>
          <w:szCs w:val="26"/>
        </w:rPr>
        <w:t xml:space="preserve">Worse still, more than 550,000 </w:t>
      </w:r>
      <w:r w:rsidR="00C47BA7">
        <w:rPr>
          <w:sz w:val="26"/>
          <w:szCs w:val="26"/>
        </w:rPr>
        <w:t>(</w:t>
      </w:r>
      <w:r w:rsidR="003832DF" w:rsidRPr="003832DF">
        <w:rPr>
          <w:sz w:val="26"/>
          <w:szCs w:val="26"/>
        </w:rPr>
        <w:t>or nearly 20%</w:t>
      </w:r>
      <w:r w:rsidR="00C47BA7">
        <w:rPr>
          <w:sz w:val="26"/>
          <w:szCs w:val="26"/>
        </w:rPr>
        <w:t>)</w:t>
      </w:r>
      <w:r w:rsidR="003832DF" w:rsidRPr="003832DF">
        <w:rPr>
          <w:sz w:val="26"/>
          <w:szCs w:val="26"/>
        </w:rPr>
        <w:t xml:space="preserve"> of private sector employees had to work overtime without pay</w:t>
      </w:r>
      <w:r w:rsidR="001E0F89">
        <w:rPr>
          <w:sz w:val="26"/>
          <w:szCs w:val="26"/>
        </w:rPr>
        <w:t xml:space="preserve"> or compensation</w:t>
      </w:r>
      <w:r w:rsidR="003832DF" w:rsidRPr="003832DF">
        <w:rPr>
          <w:sz w:val="26"/>
          <w:szCs w:val="26"/>
        </w:rPr>
        <w:t xml:space="preserve">, the </w:t>
      </w:r>
      <w:r w:rsidR="003832DF">
        <w:rPr>
          <w:sz w:val="26"/>
          <w:szCs w:val="26"/>
        </w:rPr>
        <w:t>g</w:t>
      </w:r>
      <w:r w:rsidR="003832DF" w:rsidRPr="003832DF">
        <w:rPr>
          <w:sz w:val="26"/>
          <w:szCs w:val="26"/>
        </w:rPr>
        <w:t>overnment-appointed Standard Working Hours Committee reveal</w:t>
      </w:r>
      <w:r w:rsidR="00406EA9">
        <w:rPr>
          <w:sz w:val="26"/>
          <w:szCs w:val="26"/>
        </w:rPr>
        <w:t>ed</w:t>
      </w:r>
      <w:r w:rsidR="003832DF" w:rsidRPr="003832DF">
        <w:rPr>
          <w:sz w:val="26"/>
          <w:szCs w:val="26"/>
        </w:rPr>
        <w:t xml:space="preserve"> in its report in 2017</w:t>
      </w:r>
      <w:r w:rsidR="004756C8">
        <w:rPr>
          <w:sz w:val="26"/>
          <w:szCs w:val="26"/>
        </w:rPr>
        <w:t>.</w:t>
      </w:r>
      <w:r w:rsidR="003E38CF">
        <w:rPr>
          <w:rStyle w:val="FootnoteReference"/>
          <w:sz w:val="26"/>
          <w:szCs w:val="26"/>
        </w:rPr>
        <w:footnoteReference w:id="32"/>
      </w:r>
      <w:r w:rsidR="00FD0B8A">
        <w:rPr>
          <w:sz w:val="26"/>
          <w:szCs w:val="26"/>
        </w:rPr>
        <w:t xml:space="preserve"> </w:t>
      </w:r>
      <w:r w:rsidR="00FD0B8A" w:rsidRPr="00FD0B8A">
        <w:rPr>
          <w:sz w:val="26"/>
          <w:szCs w:val="26"/>
        </w:rPr>
        <w:t>In addition, there are no laws governing rest breaks; workers in some industries, container dispatchers or car park attendants for instance, have to work continuously for more than 10 hours without a rest break or meal break.</w:t>
      </w:r>
      <w:r w:rsidR="004D32A6">
        <w:rPr>
          <w:rStyle w:val="FootnoteReference"/>
          <w:sz w:val="26"/>
          <w:szCs w:val="26"/>
        </w:rPr>
        <w:footnoteReference w:id="33"/>
      </w:r>
    </w:p>
    <w:p w14:paraId="58A946EB" w14:textId="56422A5B" w:rsidR="00870C37" w:rsidRDefault="7828C8C5" w:rsidP="27AE35F0">
      <w:pPr>
        <w:tabs>
          <w:tab w:val="left" w:pos="851"/>
        </w:tabs>
        <w:spacing w:after="200" w:line="240" w:lineRule="auto"/>
        <w:jc w:val="both"/>
        <w:rPr>
          <w:rStyle w:val="FootnoteReference"/>
          <w:sz w:val="26"/>
          <w:szCs w:val="26"/>
        </w:rPr>
      </w:pPr>
      <w:r>
        <w:rPr>
          <w:sz w:val="26"/>
          <w:szCs w:val="26"/>
        </w:rPr>
        <w:t>29.</w:t>
      </w:r>
      <w:r w:rsidR="007F5C75">
        <w:rPr>
          <w:sz w:val="26"/>
          <w:szCs w:val="26"/>
        </w:rPr>
        <w:tab/>
      </w:r>
      <w:r w:rsidRPr="007F5C75">
        <w:rPr>
          <w:sz w:val="26"/>
          <w:szCs w:val="26"/>
        </w:rPr>
        <w:t xml:space="preserve">Working excessive long hours not only affects workers’ family and social life, but also poses </w:t>
      </w:r>
      <w:r>
        <w:rPr>
          <w:sz w:val="26"/>
          <w:szCs w:val="26"/>
        </w:rPr>
        <w:t xml:space="preserve">serious </w:t>
      </w:r>
      <w:r w:rsidRPr="007F5C75">
        <w:rPr>
          <w:sz w:val="26"/>
          <w:szCs w:val="26"/>
        </w:rPr>
        <w:t>threats to their occupational health and safety</w:t>
      </w:r>
      <w:r>
        <w:rPr>
          <w:sz w:val="26"/>
          <w:szCs w:val="26"/>
        </w:rPr>
        <w:t xml:space="preserve">. </w:t>
      </w:r>
      <w:r w:rsidR="3D127B40">
        <w:rPr>
          <w:sz w:val="26"/>
          <w:szCs w:val="26"/>
        </w:rPr>
        <w:t>Despite repeated call</w:t>
      </w:r>
      <w:r w:rsidR="3A1FE5F3">
        <w:rPr>
          <w:sz w:val="26"/>
          <w:szCs w:val="26"/>
        </w:rPr>
        <w:t xml:space="preserve">s by the Committee and </w:t>
      </w:r>
      <w:r w:rsidR="1E64A35D">
        <w:rPr>
          <w:sz w:val="26"/>
          <w:szCs w:val="26"/>
        </w:rPr>
        <w:t xml:space="preserve">trade unions, the HKSAR Government has </w:t>
      </w:r>
      <w:r w:rsidR="720F4D6D" w:rsidRPr="00CF46E4">
        <w:rPr>
          <w:sz w:val="26"/>
          <w:szCs w:val="26"/>
        </w:rPr>
        <w:t>persistently refused to legislate for working time, overtime pay and rest breaks</w:t>
      </w:r>
      <w:r w:rsidR="720F4D6D">
        <w:rPr>
          <w:sz w:val="26"/>
          <w:szCs w:val="26"/>
        </w:rPr>
        <w:t xml:space="preserve">. </w:t>
      </w:r>
      <w:r w:rsidR="1568D1BE">
        <w:rPr>
          <w:sz w:val="26"/>
          <w:szCs w:val="26"/>
        </w:rPr>
        <w:t xml:space="preserve">The </w:t>
      </w:r>
      <w:r w:rsidR="58CDCB2B">
        <w:rPr>
          <w:sz w:val="26"/>
          <w:szCs w:val="26"/>
        </w:rPr>
        <w:t xml:space="preserve">HKSAR Government instead </w:t>
      </w:r>
      <w:r w:rsidR="098CAE06">
        <w:rPr>
          <w:sz w:val="26"/>
          <w:szCs w:val="26"/>
        </w:rPr>
        <w:t>established</w:t>
      </w:r>
      <w:r w:rsidR="168B277C">
        <w:rPr>
          <w:sz w:val="26"/>
          <w:szCs w:val="26"/>
        </w:rPr>
        <w:t xml:space="preserve"> </w:t>
      </w:r>
      <w:r w:rsidR="67621B82" w:rsidRPr="00113890">
        <w:rPr>
          <w:sz w:val="26"/>
          <w:szCs w:val="26"/>
        </w:rPr>
        <w:t xml:space="preserve">11 working groups </w:t>
      </w:r>
      <w:r w:rsidR="0D1EE9CC">
        <w:rPr>
          <w:sz w:val="26"/>
          <w:szCs w:val="26"/>
        </w:rPr>
        <w:t>(comprising</w:t>
      </w:r>
      <w:r w:rsidR="67621B82" w:rsidRPr="00113890">
        <w:rPr>
          <w:sz w:val="26"/>
          <w:szCs w:val="26"/>
        </w:rPr>
        <w:t xml:space="preserve"> representatives from the government, employers and workers</w:t>
      </w:r>
      <w:r w:rsidR="0D1EE9CC">
        <w:rPr>
          <w:sz w:val="26"/>
          <w:szCs w:val="26"/>
        </w:rPr>
        <w:t>)</w:t>
      </w:r>
      <w:r w:rsidR="67621B82" w:rsidRPr="00113890">
        <w:rPr>
          <w:sz w:val="26"/>
          <w:szCs w:val="26"/>
        </w:rPr>
        <w:t xml:space="preserve"> </w:t>
      </w:r>
      <w:r w:rsidR="090F0C57">
        <w:rPr>
          <w:sz w:val="26"/>
          <w:szCs w:val="26"/>
        </w:rPr>
        <w:t xml:space="preserve">in 2017 </w:t>
      </w:r>
      <w:r w:rsidR="67621B82" w:rsidRPr="00113890">
        <w:rPr>
          <w:sz w:val="26"/>
          <w:szCs w:val="26"/>
        </w:rPr>
        <w:t xml:space="preserve">to </w:t>
      </w:r>
      <w:r w:rsidR="1EEE0739">
        <w:rPr>
          <w:sz w:val="26"/>
          <w:szCs w:val="26"/>
        </w:rPr>
        <w:t>draw up</w:t>
      </w:r>
      <w:r w:rsidR="67621B82" w:rsidRPr="00113890">
        <w:rPr>
          <w:sz w:val="26"/>
          <w:szCs w:val="26"/>
        </w:rPr>
        <w:t xml:space="preserve"> </w:t>
      </w:r>
      <w:r w:rsidR="0797F180" w:rsidRPr="00113890">
        <w:rPr>
          <w:sz w:val="26"/>
          <w:szCs w:val="26"/>
        </w:rPr>
        <w:t>non-binding</w:t>
      </w:r>
      <w:r w:rsidR="00332457">
        <w:rPr>
          <w:sz w:val="26"/>
          <w:szCs w:val="26"/>
        </w:rPr>
        <w:t>,</w:t>
      </w:r>
      <w:r w:rsidR="0797F180" w:rsidRPr="00113890">
        <w:rPr>
          <w:sz w:val="26"/>
          <w:szCs w:val="26"/>
        </w:rPr>
        <w:t xml:space="preserve"> </w:t>
      </w:r>
      <w:r w:rsidR="67621B82" w:rsidRPr="00113890">
        <w:rPr>
          <w:sz w:val="26"/>
          <w:szCs w:val="26"/>
        </w:rPr>
        <w:t>sector-specific working hours guidelines</w:t>
      </w:r>
      <w:r w:rsidR="013A4CA9">
        <w:rPr>
          <w:sz w:val="26"/>
          <w:szCs w:val="26"/>
        </w:rPr>
        <w:t xml:space="preserve"> </w:t>
      </w:r>
      <w:r w:rsidR="013A4CA9" w:rsidRPr="00707397">
        <w:rPr>
          <w:sz w:val="26"/>
          <w:szCs w:val="26"/>
        </w:rPr>
        <w:t xml:space="preserve">with suggested </w:t>
      </w:r>
      <w:r w:rsidR="0B3AFBC7">
        <w:rPr>
          <w:sz w:val="26"/>
          <w:szCs w:val="26"/>
        </w:rPr>
        <w:t>“</w:t>
      </w:r>
      <w:r w:rsidR="013A4CA9" w:rsidRPr="47D9252A">
        <w:rPr>
          <w:i/>
          <w:iCs/>
          <w:sz w:val="26"/>
          <w:szCs w:val="26"/>
        </w:rPr>
        <w:t>working hours arrangements, overtime compensation arrangements and good working hours management measures for reference and adoption by employers and their employees</w:t>
      </w:r>
      <w:r w:rsidR="0B3AFBC7">
        <w:rPr>
          <w:sz w:val="26"/>
          <w:szCs w:val="26"/>
        </w:rPr>
        <w:t>”.</w:t>
      </w:r>
      <w:r w:rsidR="0017529D">
        <w:rPr>
          <w:rStyle w:val="FootnoteReference"/>
          <w:sz w:val="26"/>
          <w:szCs w:val="26"/>
        </w:rPr>
        <w:footnoteReference w:id="34"/>
      </w:r>
    </w:p>
    <w:p w14:paraId="3DB263CC" w14:textId="4673736D" w:rsidR="007F5C75" w:rsidRDefault="65B5AAA6" w:rsidP="00957253">
      <w:pPr>
        <w:tabs>
          <w:tab w:val="left" w:pos="851"/>
        </w:tabs>
        <w:spacing w:after="200" w:line="240" w:lineRule="auto"/>
        <w:jc w:val="both"/>
        <w:rPr>
          <w:sz w:val="26"/>
          <w:szCs w:val="26"/>
        </w:rPr>
      </w:pPr>
      <w:r w:rsidRPr="667BBB50">
        <w:rPr>
          <w:sz w:val="26"/>
          <w:szCs w:val="26"/>
        </w:rPr>
        <w:t>30.</w:t>
      </w:r>
      <w:r>
        <w:tab/>
      </w:r>
      <w:r w:rsidRPr="667BBB50">
        <w:rPr>
          <w:sz w:val="26"/>
          <w:szCs w:val="26"/>
        </w:rPr>
        <w:t xml:space="preserve">The </w:t>
      </w:r>
      <w:r w:rsidR="236D7E67" w:rsidRPr="667BBB50">
        <w:rPr>
          <w:sz w:val="26"/>
          <w:szCs w:val="26"/>
        </w:rPr>
        <w:t>HKLRM</w:t>
      </w:r>
      <w:r w:rsidR="21D604D5" w:rsidRPr="667BBB50">
        <w:rPr>
          <w:sz w:val="26"/>
          <w:szCs w:val="26"/>
        </w:rPr>
        <w:t xml:space="preserve"> notes with regret that there </w:t>
      </w:r>
      <w:r w:rsidR="4DD27E03" w:rsidRPr="667BBB50">
        <w:rPr>
          <w:sz w:val="26"/>
          <w:szCs w:val="26"/>
        </w:rPr>
        <w:t xml:space="preserve">is little progress on </w:t>
      </w:r>
      <w:r w:rsidR="1F89218B" w:rsidRPr="667BBB50">
        <w:rPr>
          <w:sz w:val="26"/>
          <w:szCs w:val="26"/>
        </w:rPr>
        <w:t xml:space="preserve">the development of </w:t>
      </w:r>
      <w:r w:rsidR="7EE53A7E" w:rsidRPr="667BBB50">
        <w:rPr>
          <w:sz w:val="26"/>
          <w:szCs w:val="26"/>
        </w:rPr>
        <w:t xml:space="preserve">working hours guidelines and </w:t>
      </w:r>
      <w:r w:rsidR="61152B30" w:rsidRPr="667BBB50">
        <w:rPr>
          <w:sz w:val="26"/>
          <w:szCs w:val="26"/>
        </w:rPr>
        <w:t>there is not a single word on regulating working</w:t>
      </w:r>
      <w:r w:rsidR="67A95F09" w:rsidRPr="667BBB50">
        <w:rPr>
          <w:sz w:val="26"/>
          <w:szCs w:val="26"/>
        </w:rPr>
        <w:t xml:space="preserve"> time in the </w:t>
      </w:r>
      <w:r w:rsidR="1D796B65" w:rsidRPr="667BBB50">
        <w:rPr>
          <w:sz w:val="26"/>
          <w:szCs w:val="26"/>
        </w:rPr>
        <w:t xml:space="preserve">CE’s </w:t>
      </w:r>
      <w:r w:rsidR="67A95F09" w:rsidRPr="667BBB50">
        <w:rPr>
          <w:sz w:val="26"/>
          <w:szCs w:val="26"/>
        </w:rPr>
        <w:t>latest Policy Address or Policy Programmes.</w:t>
      </w:r>
      <w:r w:rsidR="1D796B65" w:rsidRPr="667BBB50">
        <w:rPr>
          <w:sz w:val="26"/>
          <w:szCs w:val="26"/>
        </w:rPr>
        <w:t xml:space="preserve"> In this connection, </w:t>
      </w:r>
      <w:r w:rsidRPr="667BBB50">
        <w:rPr>
          <w:sz w:val="26"/>
          <w:szCs w:val="26"/>
        </w:rPr>
        <w:t xml:space="preserve">the </w:t>
      </w:r>
      <w:r w:rsidR="23CF33C1" w:rsidRPr="667BBB50">
        <w:rPr>
          <w:sz w:val="26"/>
          <w:szCs w:val="26"/>
        </w:rPr>
        <w:t>HKLRM</w:t>
      </w:r>
      <w:r w:rsidR="1D796B65" w:rsidRPr="667BBB50">
        <w:rPr>
          <w:sz w:val="26"/>
          <w:szCs w:val="26"/>
        </w:rPr>
        <w:t xml:space="preserve"> invites the Committee </w:t>
      </w:r>
      <w:r w:rsidR="072A5F10" w:rsidRPr="667BBB50">
        <w:rPr>
          <w:sz w:val="26"/>
          <w:szCs w:val="26"/>
        </w:rPr>
        <w:t xml:space="preserve">to urge the HKSAR </w:t>
      </w:r>
      <w:r w:rsidR="3559753C" w:rsidRPr="667BBB50">
        <w:rPr>
          <w:sz w:val="26"/>
          <w:szCs w:val="26"/>
        </w:rPr>
        <w:t>Government</w:t>
      </w:r>
      <w:r w:rsidR="526FAB47" w:rsidRPr="667BBB50">
        <w:rPr>
          <w:sz w:val="26"/>
          <w:szCs w:val="26"/>
        </w:rPr>
        <w:t>,</w:t>
      </w:r>
      <w:r w:rsidR="3559753C" w:rsidRPr="667BBB50">
        <w:rPr>
          <w:sz w:val="26"/>
          <w:szCs w:val="26"/>
        </w:rPr>
        <w:t xml:space="preserve"> </w:t>
      </w:r>
      <w:r w:rsidR="526FAB47" w:rsidRPr="667BBB50">
        <w:rPr>
          <w:sz w:val="26"/>
          <w:szCs w:val="26"/>
        </w:rPr>
        <w:t xml:space="preserve">as a matter of high priority, to make </w:t>
      </w:r>
      <w:r w:rsidR="0744DBB5" w:rsidRPr="667BBB50">
        <w:rPr>
          <w:sz w:val="26"/>
          <w:szCs w:val="26"/>
        </w:rPr>
        <w:t xml:space="preserve">statutory </w:t>
      </w:r>
      <w:r w:rsidR="526FAB47" w:rsidRPr="667BBB50">
        <w:rPr>
          <w:sz w:val="26"/>
          <w:szCs w:val="26"/>
        </w:rPr>
        <w:t>provisions for regulating working time, overtime pay and rest breaks</w:t>
      </w:r>
      <w:r w:rsidR="21DC9C17" w:rsidRPr="667BBB50">
        <w:rPr>
          <w:sz w:val="26"/>
          <w:szCs w:val="26"/>
        </w:rPr>
        <w:t xml:space="preserve">, with a view to ensuring that all workers can fully enjoy the rights </w:t>
      </w:r>
      <w:r w:rsidR="2EE63C55" w:rsidRPr="667BBB50">
        <w:rPr>
          <w:sz w:val="26"/>
          <w:szCs w:val="26"/>
        </w:rPr>
        <w:t xml:space="preserve">stipulated in </w:t>
      </w:r>
      <w:r w:rsidR="21DC9C17" w:rsidRPr="667BBB50">
        <w:rPr>
          <w:sz w:val="26"/>
          <w:szCs w:val="26"/>
        </w:rPr>
        <w:t>Article 7(d) of the Covenant.</w:t>
      </w:r>
    </w:p>
    <w:p w14:paraId="189561FC" w14:textId="7BBFFBBC" w:rsidR="00601FF4" w:rsidRPr="00B544B7" w:rsidRDefault="00B544B7" w:rsidP="00957253">
      <w:pPr>
        <w:tabs>
          <w:tab w:val="left" w:pos="851"/>
        </w:tabs>
        <w:spacing w:after="200" w:line="240" w:lineRule="auto"/>
        <w:jc w:val="both"/>
        <w:rPr>
          <w:i/>
          <w:iCs/>
          <w:sz w:val="26"/>
          <w:szCs w:val="26"/>
        </w:rPr>
      </w:pPr>
      <w:r w:rsidRPr="00B544B7">
        <w:rPr>
          <w:i/>
          <w:iCs/>
          <w:sz w:val="26"/>
          <w:szCs w:val="26"/>
        </w:rPr>
        <w:lastRenderedPageBreak/>
        <w:t xml:space="preserve">Insufficient protections for workers engaged under </w:t>
      </w:r>
      <w:r w:rsidR="008F4B6D">
        <w:rPr>
          <w:i/>
          <w:iCs/>
          <w:sz w:val="26"/>
          <w:szCs w:val="26"/>
        </w:rPr>
        <w:t>atypical</w:t>
      </w:r>
      <w:r w:rsidRPr="00B544B7">
        <w:rPr>
          <w:i/>
          <w:iCs/>
          <w:sz w:val="26"/>
          <w:szCs w:val="26"/>
        </w:rPr>
        <w:t xml:space="preserve"> work </w:t>
      </w:r>
      <w:proofErr w:type="gramStart"/>
      <w:r w:rsidRPr="00B544B7">
        <w:rPr>
          <w:i/>
          <w:iCs/>
          <w:sz w:val="26"/>
          <w:szCs w:val="26"/>
        </w:rPr>
        <w:t>arrangements</w:t>
      </w:r>
      <w:proofErr w:type="gramEnd"/>
    </w:p>
    <w:p w14:paraId="019EA29A" w14:textId="649A2A64" w:rsidR="000B4230" w:rsidRDefault="6E1DC35F" w:rsidP="00957253">
      <w:pPr>
        <w:tabs>
          <w:tab w:val="left" w:pos="851"/>
        </w:tabs>
        <w:spacing w:after="200" w:line="240" w:lineRule="auto"/>
        <w:jc w:val="both"/>
        <w:rPr>
          <w:sz w:val="26"/>
          <w:szCs w:val="26"/>
        </w:rPr>
      </w:pPr>
      <w:r>
        <w:rPr>
          <w:sz w:val="26"/>
          <w:szCs w:val="26"/>
        </w:rPr>
        <w:t>31.</w:t>
      </w:r>
      <w:r w:rsidR="00B15D21">
        <w:rPr>
          <w:sz w:val="26"/>
          <w:szCs w:val="26"/>
        </w:rPr>
        <w:tab/>
      </w:r>
      <w:r w:rsidRPr="00B15D21">
        <w:rPr>
          <w:sz w:val="26"/>
          <w:szCs w:val="26"/>
        </w:rPr>
        <w:t>Under the EO</w:t>
      </w:r>
      <w:r w:rsidR="179706E0">
        <w:rPr>
          <w:sz w:val="26"/>
          <w:szCs w:val="26"/>
        </w:rPr>
        <w:t>,</w:t>
      </w:r>
      <w:r w:rsidRPr="00B15D21">
        <w:rPr>
          <w:sz w:val="26"/>
          <w:szCs w:val="26"/>
        </w:rPr>
        <w:t xml:space="preserve"> </w:t>
      </w:r>
      <w:r w:rsidR="1CB750E4" w:rsidRPr="00B15D21">
        <w:rPr>
          <w:sz w:val="26"/>
          <w:szCs w:val="26"/>
        </w:rPr>
        <w:t xml:space="preserve">only </w:t>
      </w:r>
      <w:r w:rsidRPr="00B15D21">
        <w:rPr>
          <w:sz w:val="26"/>
          <w:szCs w:val="26"/>
        </w:rPr>
        <w:t xml:space="preserve">“continuous contract employees” </w:t>
      </w:r>
      <w:r w:rsidR="29230E3C" w:rsidRPr="00EB2D59">
        <w:rPr>
          <w:sz w:val="26"/>
          <w:szCs w:val="26"/>
        </w:rPr>
        <w:t>(hereafter “4-18 employees</w:t>
      </w:r>
      <w:r w:rsidR="29230E3C">
        <w:rPr>
          <w:sz w:val="26"/>
          <w:szCs w:val="26"/>
        </w:rPr>
        <w:t>”</w:t>
      </w:r>
      <w:r w:rsidR="29230E3C" w:rsidRPr="00EB2D59">
        <w:rPr>
          <w:sz w:val="26"/>
          <w:szCs w:val="26"/>
        </w:rPr>
        <w:t>)</w:t>
      </w:r>
      <w:r w:rsidR="00DB5440">
        <w:rPr>
          <w:rStyle w:val="FootnoteReference"/>
          <w:sz w:val="26"/>
          <w:szCs w:val="26"/>
        </w:rPr>
        <w:footnoteReference w:id="35"/>
      </w:r>
      <w:r w:rsidR="29230E3C" w:rsidRPr="00EB2D59">
        <w:rPr>
          <w:sz w:val="26"/>
          <w:szCs w:val="26"/>
        </w:rPr>
        <w:t xml:space="preserve"> </w:t>
      </w:r>
      <w:r w:rsidRPr="00B15D21">
        <w:rPr>
          <w:sz w:val="26"/>
          <w:szCs w:val="26"/>
        </w:rPr>
        <w:t>are entitled to such benefits as rest days, paid holidays and annual leave, maternity leave and pay, sickness allowance, severance and long service payments etc.</w:t>
      </w:r>
      <w:r w:rsidR="00DB4441">
        <w:rPr>
          <w:sz w:val="26"/>
          <w:szCs w:val="26"/>
        </w:rPr>
        <w:t>,</w:t>
      </w:r>
      <w:r w:rsidRPr="00B15D21">
        <w:rPr>
          <w:sz w:val="26"/>
          <w:szCs w:val="26"/>
        </w:rPr>
        <w:t xml:space="preserve"> subject to the satisfaction of the qualifying periods stipulated therein.</w:t>
      </w:r>
      <w:r w:rsidR="0C497A63" w:rsidRPr="000F4659">
        <w:t xml:space="preserve"> </w:t>
      </w:r>
      <w:r w:rsidR="64816677">
        <w:rPr>
          <w:sz w:val="26"/>
          <w:szCs w:val="26"/>
        </w:rPr>
        <w:t xml:space="preserve">A survey conducted by the Census and Statistics Department </w:t>
      </w:r>
      <w:r w:rsidR="000652B5">
        <w:rPr>
          <w:sz w:val="26"/>
          <w:szCs w:val="26"/>
        </w:rPr>
        <w:t xml:space="preserve">between </w:t>
      </w:r>
      <w:r w:rsidR="4CCE8AA7">
        <w:rPr>
          <w:sz w:val="26"/>
          <w:szCs w:val="26"/>
        </w:rPr>
        <w:t xml:space="preserve">October 2019 </w:t>
      </w:r>
      <w:r w:rsidR="000652B5">
        <w:rPr>
          <w:sz w:val="26"/>
          <w:szCs w:val="26"/>
        </w:rPr>
        <w:t>and</w:t>
      </w:r>
      <w:r w:rsidR="4CCE8AA7">
        <w:rPr>
          <w:sz w:val="26"/>
          <w:szCs w:val="26"/>
        </w:rPr>
        <w:t xml:space="preserve"> January 2020 </w:t>
      </w:r>
      <w:r w:rsidR="64816677">
        <w:rPr>
          <w:sz w:val="26"/>
          <w:szCs w:val="26"/>
        </w:rPr>
        <w:t xml:space="preserve">found that </w:t>
      </w:r>
      <w:r w:rsidR="0F2E9557">
        <w:rPr>
          <w:sz w:val="26"/>
          <w:szCs w:val="26"/>
        </w:rPr>
        <w:t xml:space="preserve">there were </w:t>
      </w:r>
      <w:r w:rsidR="0C45D380">
        <w:rPr>
          <w:sz w:val="26"/>
          <w:szCs w:val="26"/>
        </w:rPr>
        <w:t>nearly</w:t>
      </w:r>
      <w:r w:rsidR="0F2E9557">
        <w:rPr>
          <w:sz w:val="26"/>
          <w:szCs w:val="26"/>
        </w:rPr>
        <w:t xml:space="preserve"> 160,000 </w:t>
      </w:r>
      <w:r w:rsidR="15B505EC" w:rsidRPr="00495332">
        <w:rPr>
          <w:sz w:val="26"/>
          <w:szCs w:val="26"/>
        </w:rPr>
        <w:t xml:space="preserve">private sector employees </w:t>
      </w:r>
      <w:r w:rsidR="7DDFFF26">
        <w:rPr>
          <w:sz w:val="26"/>
          <w:szCs w:val="26"/>
        </w:rPr>
        <w:t xml:space="preserve">who usually </w:t>
      </w:r>
      <w:r w:rsidR="15B505EC" w:rsidRPr="00495332">
        <w:rPr>
          <w:sz w:val="26"/>
          <w:szCs w:val="26"/>
        </w:rPr>
        <w:t>work</w:t>
      </w:r>
      <w:r w:rsidR="23A3CA34">
        <w:rPr>
          <w:sz w:val="26"/>
          <w:szCs w:val="26"/>
        </w:rPr>
        <w:t>ed</w:t>
      </w:r>
      <w:r w:rsidR="15B505EC" w:rsidRPr="00495332">
        <w:rPr>
          <w:sz w:val="26"/>
          <w:szCs w:val="26"/>
        </w:rPr>
        <w:t xml:space="preserve"> less than 18 hours per week</w:t>
      </w:r>
      <w:r w:rsidR="15B505EC">
        <w:rPr>
          <w:sz w:val="26"/>
          <w:szCs w:val="26"/>
        </w:rPr>
        <w:t xml:space="preserve">, </w:t>
      </w:r>
      <w:r w:rsidR="162C5C98">
        <w:rPr>
          <w:sz w:val="26"/>
          <w:szCs w:val="26"/>
        </w:rPr>
        <w:t xml:space="preserve">almost triple the </w:t>
      </w:r>
      <w:r w:rsidR="301E3D9E">
        <w:rPr>
          <w:sz w:val="26"/>
          <w:szCs w:val="26"/>
        </w:rPr>
        <w:t>56,300 in 2009.</w:t>
      </w:r>
      <w:r w:rsidR="006E1881">
        <w:rPr>
          <w:rStyle w:val="FootnoteReference"/>
          <w:sz w:val="26"/>
          <w:szCs w:val="26"/>
        </w:rPr>
        <w:footnoteReference w:id="36"/>
      </w:r>
      <w:r w:rsidR="162C5C98">
        <w:rPr>
          <w:sz w:val="26"/>
          <w:szCs w:val="26"/>
        </w:rPr>
        <w:t xml:space="preserve"> </w:t>
      </w:r>
      <w:r w:rsidR="6AC41B56">
        <w:rPr>
          <w:sz w:val="26"/>
          <w:szCs w:val="26"/>
        </w:rPr>
        <w:t xml:space="preserve">Moreover, </w:t>
      </w:r>
      <w:r w:rsidR="4ED6F23C">
        <w:rPr>
          <w:sz w:val="26"/>
          <w:szCs w:val="26"/>
        </w:rPr>
        <w:t xml:space="preserve">another </w:t>
      </w:r>
      <w:r w:rsidR="6AC41B56">
        <w:rPr>
          <w:sz w:val="26"/>
          <w:szCs w:val="26"/>
        </w:rPr>
        <w:t>r</w:t>
      </w:r>
      <w:r w:rsidR="106A7A1F">
        <w:rPr>
          <w:sz w:val="26"/>
          <w:szCs w:val="26"/>
        </w:rPr>
        <w:t>oughly 10,000</w:t>
      </w:r>
      <w:r w:rsidR="5BFB057B">
        <w:rPr>
          <w:sz w:val="26"/>
          <w:szCs w:val="26"/>
        </w:rPr>
        <w:t xml:space="preserve"> employees </w:t>
      </w:r>
      <w:r w:rsidR="5BFB057B" w:rsidRPr="00A410C0">
        <w:rPr>
          <w:sz w:val="26"/>
          <w:szCs w:val="26"/>
        </w:rPr>
        <w:t xml:space="preserve">usually worked </w:t>
      </w:r>
      <w:r w:rsidR="5BFB057B">
        <w:rPr>
          <w:sz w:val="26"/>
          <w:szCs w:val="26"/>
        </w:rPr>
        <w:t>more</w:t>
      </w:r>
      <w:r w:rsidR="5BFB057B" w:rsidRPr="00A410C0">
        <w:rPr>
          <w:sz w:val="26"/>
          <w:szCs w:val="26"/>
        </w:rPr>
        <w:t xml:space="preserve"> than 18 hours per week</w:t>
      </w:r>
      <w:r w:rsidR="5BFB057B">
        <w:rPr>
          <w:sz w:val="26"/>
          <w:szCs w:val="26"/>
        </w:rPr>
        <w:t xml:space="preserve"> but not </w:t>
      </w:r>
      <w:r w:rsidR="1E64035C">
        <w:rPr>
          <w:sz w:val="26"/>
          <w:szCs w:val="26"/>
        </w:rPr>
        <w:t>every week</w:t>
      </w:r>
      <w:r w:rsidR="15DDA4ED">
        <w:rPr>
          <w:sz w:val="26"/>
          <w:szCs w:val="26"/>
        </w:rPr>
        <w:t>.</w:t>
      </w:r>
      <w:r w:rsidR="11B24484">
        <w:rPr>
          <w:sz w:val="26"/>
          <w:szCs w:val="26"/>
        </w:rPr>
        <w:t xml:space="preserve"> This means that those 170,000 </w:t>
      </w:r>
      <w:r w:rsidR="41D4F16C">
        <w:rPr>
          <w:sz w:val="26"/>
          <w:szCs w:val="26"/>
        </w:rPr>
        <w:t>part-time workers</w:t>
      </w:r>
      <w:r w:rsidR="11B24484">
        <w:rPr>
          <w:sz w:val="26"/>
          <w:szCs w:val="26"/>
        </w:rPr>
        <w:t xml:space="preserve"> can never enjoy </w:t>
      </w:r>
      <w:r w:rsidR="41D4F16C">
        <w:rPr>
          <w:sz w:val="26"/>
          <w:szCs w:val="26"/>
        </w:rPr>
        <w:t xml:space="preserve">the benefits afforded to </w:t>
      </w:r>
      <w:r w:rsidR="17139D95">
        <w:rPr>
          <w:sz w:val="26"/>
          <w:szCs w:val="26"/>
        </w:rPr>
        <w:t>“</w:t>
      </w:r>
      <w:r w:rsidR="41D4F16C">
        <w:rPr>
          <w:sz w:val="26"/>
          <w:szCs w:val="26"/>
        </w:rPr>
        <w:t>4-18 employees</w:t>
      </w:r>
      <w:r w:rsidR="17139D95">
        <w:rPr>
          <w:sz w:val="26"/>
          <w:szCs w:val="26"/>
        </w:rPr>
        <w:t>”</w:t>
      </w:r>
      <w:r w:rsidR="55691C36">
        <w:rPr>
          <w:sz w:val="26"/>
          <w:szCs w:val="26"/>
        </w:rPr>
        <w:t>, no matter how long they ha</w:t>
      </w:r>
      <w:r w:rsidR="00E95ED7">
        <w:rPr>
          <w:sz w:val="26"/>
          <w:szCs w:val="26"/>
        </w:rPr>
        <w:t>ve</w:t>
      </w:r>
      <w:r w:rsidR="55691C36">
        <w:rPr>
          <w:sz w:val="26"/>
          <w:szCs w:val="26"/>
        </w:rPr>
        <w:t xml:space="preserve"> worked for the same employer.</w:t>
      </w:r>
    </w:p>
    <w:p w14:paraId="04BFA117" w14:textId="0CB21C89" w:rsidR="000B4230" w:rsidRDefault="1CA67A8E" w:rsidP="00957253">
      <w:pPr>
        <w:tabs>
          <w:tab w:val="left" w:pos="851"/>
        </w:tabs>
        <w:spacing w:after="200" w:line="240" w:lineRule="auto"/>
        <w:jc w:val="both"/>
        <w:rPr>
          <w:sz w:val="26"/>
          <w:szCs w:val="26"/>
        </w:rPr>
      </w:pPr>
      <w:r>
        <w:rPr>
          <w:sz w:val="26"/>
          <w:szCs w:val="26"/>
        </w:rPr>
        <w:t>32.</w:t>
      </w:r>
      <w:r w:rsidR="00FD166B">
        <w:rPr>
          <w:sz w:val="26"/>
          <w:szCs w:val="26"/>
        </w:rPr>
        <w:tab/>
      </w:r>
      <w:r w:rsidR="4FA5FD9D" w:rsidRPr="008C2D67">
        <w:rPr>
          <w:sz w:val="26"/>
          <w:szCs w:val="26"/>
        </w:rPr>
        <w:t>As the statutory provisions now stand, it is open to employers to adopt odd patterns of working hours to evade their statutory responsibilities. For example, the Hong Kong Jockey Club ha</w:t>
      </w:r>
      <w:r w:rsidR="00CB2672">
        <w:rPr>
          <w:sz w:val="26"/>
          <w:szCs w:val="26"/>
        </w:rPr>
        <w:t>d</w:t>
      </w:r>
      <w:r w:rsidR="4FA5FD9D" w:rsidRPr="008C2D67">
        <w:rPr>
          <w:sz w:val="26"/>
          <w:szCs w:val="26"/>
        </w:rPr>
        <w:t xml:space="preserve"> been accused of employing workers on a 17-hour week basis,</w:t>
      </w:r>
      <w:r w:rsidR="00F71CCB">
        <w:rPr>
          <w:rStyle w:val="FootnoteReference"/>
          <w:sz w:val="26"/>
          <w:szCs w:val="26"/>
        </w:rPr>
        <w:footnoteReference w:id="37"/>
      </w:r>
      <w:r w:rsidR="4FA5FD9D" w:rsidRPr="008C2D67">
        <w:rPr>
          <w:sz w:val="26"/>
          <w:szCs w:val="26"/>
        </w:rPr>
        <w:t xml:space="preserve"> and a </w:t>
      </w:r>
      <w:r w:rsidR="6AE4EE5D" w:rsidRPr="008C2D67">
        <w:rPr>
          <w:sz w:val="26"/>
          <w:szCs w:val="26"/>
        </w:rPr>
        <w:t>fast-food</w:t>
      </w:r>
      <w:r w:rsidR="4FA5FD9D" w:rsidRPr="008C2D67">
        <w:rPr>
          <w:sz w:val="26"/>
          <w:szCs w:val="26"/>
        </w:rPr>
        <w:t xml:space="preserve"> chain was found to arrange its employees to work for three consecutive 48-hour weeks followed by a 1-week break.</w:t>
      </w:r>
      <w:r w:rsidR="009A37DE">
        <w:rPr>
          <w:rStyle w:val="FootnoteReference"/>
          <w:sz w:val="26"/>
          <w:szCs w:val="26"/>
        </w:rPr>
        <w:footnoteReference w:id="38"/>
      </w:r>
      <w:r w:rsidR="600F5C81">
        <w:rPr>
          <w:sz w:val="26"/>
          <w:szCs w:val="26"/>
        </w:rPr>
        <w:t xml:space="preserve"> </w:t>
      </w:r>
      <w:r w:rsidR="600F5C81" w:rsidRPr="004C6490">
        <w:rPr>
          <w:sz w:val="26"/>
          <w:szCs w:val="26"/>
        </w:rPr>
        <w:t>Employers may also avoid paying certain “</w:t>
      </w:r>
      <w:r w:rsidR="600F5C81">
        <w:rPr>
          <w:sz w:val="26"/>
          <w:szCs w:val="26"/>
        </w:rPr>
        <w:t>4-18</w:t>
      </w:r>
      <w:r w:rsidR="600F5C81" w:rsidRPr="004C6490">
        <w:rPr>
          <w:sz w:val="26"/>
          <w:szCs w:val="26"/>
        </w:rPr>
        <w:t xml:space="preserve">” benefits </w:t>
      </w:r>
      <w:r w:rsidR="065E1FE4" w:rsidRPr="00D40BFE">
        <w:rPr>
          <w:sz w:val="26"/>
          <w:szCs w:val="26"/>
        </w:rPr>
        <w:t>by way of a series of fixed-term contracts and a short break between each contract</w:t>
      </w:r>
      <w:r w:rsidR="600F5C81" w:rsidRPr="004C6490">
        <w:rPr>
          <w:sz w:val="26"/>
          <w:szCs w:val="26"/>
        </w:rPr>
        <w:t xml:space="preserve">.  </w:t>
      </w:r>
      <w:r w:rsidR="0247D251" w:rsidRPr="00C81CE6">
        <w:rPr>
          <w:sz w:val="26"/>
          <w:szCs w:val="26"/>
        </w:rPr>
        <w:t>It is pertinent to recall that in 2006, the Court of Appeal sounded its dismay</w:t>
      </w:r>
      <w:r w:rsidR="74AE8B64">
        <w:rPr>
          <w:sz w:val="26"/>
          <w:szCs w:val="26"/>
        </w:rPr>
        <w:t xml:space="preserve"> </w:t>
      </w:r>
      <w:r w:rsidR="600F5C81" w:rsidRPr="004C6490">
        <w:rPr>
          <w:sz w:val="26"/>
          <w:szCs w:val="26"/>
        </w:rPr>
        <w:t>that “</w:t>
      </w:r>
      <w:r w:rsidR="600F5C81" w:rsidRPr="47D9252A">
        <w:rPr>
          <w:i/>
          <w:iCs/>
          <w:sz w:val="26"/>
          <w:szCs w:val="26"/>
        </w:rPr>
        <w:t>[t]he situation is clearly unsatisfactory when employers are able to adopt devices which relieve them of their obligation towards their employees</w:t>
      </w:r>
      <w:r w:rsidR="600F5C81" w:rsidRPr="004C6490">
        <w:rPr>
          <w:sz w:val="26"/>
          <w:szCs w:val="26"/>
        </w:rPr>
        <w:t>” and suggested that changes should be introduced to the EO “</w:t>
      </w:r>
      <w:r w:rsidR="600F5C81" w:rsidRPr="47D9252A">
        <w:rPr>
          <w:i/>
          <w:iCs/>
          <w:sz w:val="26"/>
          <w:szCs w:val="26"/>
        </w:rPr>
        <w:t>along the lines The Fixed-term Employees (Prevention of Less Favourable Treatment) Regulations 2002 of the United Kingdom which implemented the European Union Directive on Fixed Term Work (1999/70/EC)</w:t>
      </w:r>
      <w:r w:rsidR="600F5C81" w:rsidRPr="004C6490">
        <w:rPr>
          <w:sz w:val="26"/>
          <w:szCs w:val="26"/>
        </w:rPr>
        <w:t>”.</w:t>
      </w:r>
      <w:r w:rsidR="00644EAB">
        <w:rPr>
          <w:rStyle w:val="FootnoteReference"/>
          <w:sz w:val="26"/>
          <w:szCs w:val="26"/>
        </w:rPr>
        <w:footnoteReference w:id="39"/>
      </w:r>
      <w:r w:rsidR="600F5C81" w:rsidRPr="004C6490">
        <w:rPr>
          <w:sz w:val="26"/>
          <w:szCs w:val="26"/>
        </w:rPr>
        <w:t xml:space="preserve">  Regrettably, </w:t>
      </w:r>
      <w:r w:rsidR="1F01266C">
        <w:rPr>
          <w:sz w:val="26"/>
          <w:szCs w:val="26"/>
        </w:rPr>
        <w:t xml:space="preserve">more than </w:t>
      </w:r>
      <w:r w:rsidR="00E32CEB">
        <w:rPr>
          <w:sz w:val="26"/>
          <w:szCs w:val="26"/>
        </w:rPr>
        <w:t>16</w:t>
      </w:r>
      <w:r w:rsidR="00E32CEB" w:rsidRPr="004C6490">
        <w:rPr>
          <w:sz w:val="26"/>
          <w:szCs w:val="26"/>
        </w:rPr>
        <w:t xml:space="preserve"> </w:t>
      </w:r>
      <w:r w:rsidR="600F5C81" w:rsidRPr="004C6490">
        <w:rPr>
          <w:sz w:val="26"/>
          <w:szCs w:val="26"/>
        </w:rPr>
        <w:t xml:space="preserve">years after the Court of Appeal ruling, the </w:t>
      </w:r>
      <w:r w:rsidR="1F01266C">
        <w:rPr>
          <w:sz w:val="26"/>
          <w:szCs w:val="26"/>
        </w:rPr>
        <w:t xml:space="preserve">HKSAR </w:t>
      </w:r>
      <w:r w:rsidR="600F5C81" w:rsidRPr="004C6490">
        <w:rPr>
          <w:sz w:val="26"/>
          <w:szCs w:val="26"/>
        </w:rPr>
        <w:t>Government has failed to introduce any measures to plug the loopholes.</w:t>
      </w:r>
    </w:p>
    <w:p w14:paraId="260357C6" w14:textId="06CCDDB0" w:rsidR="000B4230" w:rsidRDefault="71780576" w:rsidP="27AE35F0">
      <w:pPr>
        <w:tabs>
          <w:tab w:val="left" w:pos="851"/>
        </w:tabs>
        <w:spacing w:after="200" w:line="240" w:lineRule="auto"/>
        <w:jc w:val="both"/>
        <w:rPr>
          <w:sz w:val="26"/>
          <w:szCs w:val="26"/>
        </w:rPr>
      </w:pPr>
      <w:r w:rsidRPr="47D9252A">
        <w:rPr>
          <w:sz w:val="26"/>
          <w:szCs w:val="26"/>
        </w:rPr>
        <w:t>33.</w:t>
      </w:r>
      <w:r>
        <w:tab/>
      </w:r>
      <w:r w:rsidR="58173E6C" w:rsidRPr="47D9252A">
        <w:rPr>
          <w:sz w:val="26"/>
          <w:szCs w:val="26"/>
        </w:rPr>
        <w:t>A</w:t>
      </w:r>
      <w:r w:rsidR="0236B655" w:rsidRPr="47D9252A">
        <w:rPr>
          <w:sz w:val="26"/>
          <w:szCs w:val="26"/>
        </w:rPr>
        <w:t xml:space="preserve">ccess to employment rights depends to a large extent on whether an individual is employed as an employee. </w:t>
      </w:r>
      <w:r w:rsidR="66106C19" w:rsidRPr="001B266F">
        <w:rPr>
          <w:rFonts w:ascii="Calibri" w:eastAsia="Calibri" w:hAnsi="Calibri" w:cs="Calibri"/>
          <w:color w:val="1B1B1B"/>
          <w:sz w:val="26"/>
          <w:szCs w:val="26"/>
        </w:rPr>
        <w:t xml:space="preserve">The traditional binary categorisation of </w:t>
      </w:r>
      <w:r w:rsidR="00A66384" w:rsidRPr="47D9252A">
        <w:rPr>
          <w:rFonts w:ascii="Calibri" w:eastAsia="Calibri" w:hAnsi="Calibri" w:cs="Calibri"/>
          <w:color w:val="1B1B1B"/>
          <w:sz w:val="26"/>
          <w:szCs w:val="26"/>
        </w:rPr>
        <w:t>“</w:t>
      </w:r>
      <w:r w:rsidR="66106C19" w:rsidRPr="47D9252A">
        <w:rPr>
          <w:rFonts w:ascii="Calibri" w:eastAsia="Calibri" w:hAnsi="Calibri" w:cs="Calibri"/>
          <w:color w:val="1B1B1B"/>
          <w:sz w:val="26"/>
          <w:szCs w:val="26"/>
        </w:rPr>
        <w:t>subordinate and dependent employee</w:t>
      </w:r>
      <w:r w:rsidR="00A66384" w:rsidRPr="47D9252A">
        <w:rPr>
          <w:rFonts w:ascii="Calibri" w:eastAsia="Calibri" w:hAnsi="Calibri" w:cs="Calibri"/>
          <w:color w:val="1B1B1B"/>
          <w:sz w:val="26"/>
          <w:szCs w:val="26"/>
        </w:rPr>
        <w:t>”</w:t>
      </w:r>
      <w:r w:rsidR="66106C19" w:rsidRPr="47D9252A">
        <w:rPr>
          <w:rFonts w:ascii="Calibri" w:eastAsia="Calibri" w:hAnsi="Calibri" w:cs="Calibri"/>
          <w:color w:val="1B1B1B"/>
          <w:sz w:val="26"/>
          <w:szCs w:val="26"/>
        </w:rPr>
        <w:t xml:space="preserve"> vs </w:t>
      </w:r>
      <w:r w:rsidR="00A66384" w:rsidRPr="47D9252A">
        <w:rPr>
          <w:rFonts w:ascii="Calibri" w:eastAsia="Calibri" w:hAnsi="Calibri" w:cs="Calibri"/>
          <w:color w:val="1B1B1B"/>
          <w:sz w:val="26"/>
          <w:szCs w:val="26"/>
        </w:rPr>
        <w:t>“</w:t>
      </w:r>
      <w:r w:rsidR="66106C19" w:rsidRPr="47D9252A">
        <w:rPr>
          <w:rFonts w:ascii="Calibri" w:eastAsia="Calibri" w:hAnsi="Calibri" w:cs="Calibri"/>
          <w:color w:val="1B1B1B"/>
          <w:sz w:val="26"/>
          <w:szCs w:val="26"/>
        </w:rPr>
        <w:t>auto</w:t>
      </w:r>
      <w:r w:rsidR="60AB099B" w:rsidRPr="47D9252A">
        <w:rPr>
          <w:rFonts w:ascii="Calibri" w:eastAsia="Calibri" w:hAnsi="Calibri" w:cs="Calibri"/>
          <w:color w:val="1B1B1B"/>
          <w:sz w:val="26"/>
          <w:szCs w:val="26"/>
        </w:rPr>
        <w:t>nomous</w:t>
      </w:r>
      <w:r w:rsidR="66106C19" w:rsidRPr="47D9252A">
        <w:rPr>
          <w:rFonts w:ascii="Calibri" w:eastAsia="Calibri" w:hAnsi="Calibri" w:cs="Calibri"/>
          <w:color w:val="1B1B1B"/>
          <w:sz w:val="26"/>
          <w:szCs w:val="26"/>
        </w:rPr>
        <w:t xml:space="preserve"> and independent self-employed</w:t>
      </w:r>
      <w:r w:rsidR="00A66384" w:rsidRPr="47D9252A">
        <w:rPr>
          <w:rFonts w:ascii="Calibri" w:eastAsia="Calibri" w:hAnsi="Calibri" w:cs="Calibri"/>
          <w:color w:val="1B1B1B"/>
          <w:sz w:val="26"/>
          <w:szCs w:val="26"/>
        </w:rPr>
        <w:t>”</w:t>
      </w:r>
      <w:r w:rsidR="66106C19" w:rsidRPr="47D9252A">
        <w:rPr>
          <w:rFonts w:ascii="Calibri" w:eastAsia="Calibri" w:hAnsi="Calibri" w:cs="Calibri"/>
          <w:color w:val="1B1B1B"/>
          <w:sz w:val="26"/>
          <w:szCs w:val="26"/>
        </w:rPr>
        <w:t xml:space="preserve"> however gives rise to problem</w:t>
      </w:r>
      <w:r w:rsidR="01589703" w:rsidRPr="47D9252A">
        <w:rPr>
          <w:rFonts w:ascii="Calibri" w:eastAsia="Calibri" w:hAnsi="Calibri" w:cs="Calibri"/>
          <w:color w:val="1B1B1B"/>
          <w:sz w:val="26"/>
          <w:szCs w:val="26"/>
        </w:rPr>
        <w:t>s</w:t>
      </w:r>
      <w:r w:rsidR="66106C19" w:rsidRPr="47D9252A">
        <w:rPr>
          <w:rFonts w:ascii="Calibri" w:eastAsia="Calibri" w:hAnsi="Calibri" w:cs="Calibri"/>
          <w:color w:val="1B1B1B"/>
          <w:sz w:val="26"/>
          <w:szCs w:val="26"/>
        </w:rPr>
        <w:t xml:space="preserve"> </w:t>
      </w:r>
      <w:r w:rsidR="0236B655" w:rsidRPr="47D9252A">
        <w:rPr>
          <w:sz w:val="26"/>
          <w:szCs w:val="26"/>
        </w:rPr>
        <w:t xml:space="preserve">when the status of individuals is so unclear that they cannot be easily classified as being employees or self-employed. This problem becomes more acute as the existing classifications fail to reflect recent growth of certain flexible or non-standard forms of employment, in particular casual </w:t>
      </w:r>
      <w:r w:rsidR="0236B655" w:rsidRPr="47D9252A">
        <w:rPr>
          <w:sz w:val="26"/>
          <w:szCs w:val="26"/>
        </w:rPr>
        <w:lastRenderedPageBreak/>
        <w:t xml:space="preserve">work, zero-hours contracts, fixed term and task </w:t>
      </w:r>
      <w:r w:rsidR="0134442F" w:rsidRPr="47D9252A">
        <w:rPr>
          <w:sz w:val="26"/>
          <w:szCs w:val="26"/>
        </w:rPr>
        <w:t>work</w:t>
      </w:r>
      <w:r w:rsidR="0236B655" w:rsidRPr="47D9252A">
        <w:rPr>
          <w:sz w:val="26"/>
          <w:szCs w:val="26"/>
        </w:rPr>
        <w:t xml:space="preserve">, agency work, </w:t>
      </w:r>
      <w:r w:rsidR="04165C5D" w:rsidRPr="47D9252A">
        <w:rPr>
          <w:sz w:val="26"/>
          <w:szCs w:val="26"/>
        </w:rPr>
        <w:t xml:space="preserve">platform work, </w:t>
      </w:r>
      <w:r w:rsidR="0236B655" w:rsidRPr="47D9252A">
        <w:rPr>
          <w:sz w:val="26"/>
          <w:szCs w:val="26"/>
        </w:rPr>
        <w:t>freelancing and “dependent self-employment”.</w:t>
      </w:r>
      <w:r w:rsidR="12A76F7E" w:rsidRPr="47D9252A">
        <w:rPr>
          <w:sz w:val="26"/>
          <w:szCs w:val="26"/>
        </w:rPr>
        <w:t xml:space="preserve"> </w:t>
      </w:r>
      <w:r w:rsidR="418CAA83" w:rsidRPr="47D9252A">
        <w:rPr>
          <w:sz w:val="26"/>
          <w:szCs w:val="26"/>
        </w:rPr>
        <w:t>These non-standard forms of work arrangement are commonly found in the construction</w:t>
      </w:r>
      <w:r w:rsidR="01053B58" w:rsidRPr="47D9252A">
        <w:rPr>
          <w:sz w:val="26"/>
          <w:szCs w:val="26"/>
        </w:rPr>
        <w:t xml:space="preserve"> and</w:t>
      </w:r>
      <w:r w:rsidR="418CAA83" w:rsidRPr="47D9252A">
        <w:rPr>
          <w:sz w:val="26"/>
          <w:szCs w:val="26"/>
        </w:rPr>
        <w:t xml:space="preserve"> </w:t>
      </w:r>
      <w:r w:rsidR="01053B58" w:rsidRPr="47D9252A">
        <w:rPr>
          <w:sz w:val="26"/>
          <w:szCs w:val="26"/>
        </w:rPr>
        <w:t xml:space="preserve">transportation sectors </w:t>
      </w:r>
      <w:r w:rsidR="3D7160FC" w:rsidRPr="47D9252A">
        <w:rPr>
          <w:sz w:val="26"/>
          <w:szCs w:val="26"/>
        </w:rPr>
        <w:t xml:space="preserve">as well as </w:t>
      </w:r>
      <w:r w:rsidR="01053B58" w:rsidRPr="47D9252A">
        <w:rPr>
          <w:sz w:val="26"/>
          <w:szCs w:val="26"/>
        </w:rPr>
        <w:t>food delivery platform</w:t>
      </w:r>
      <w:r w:rsidR="3D7160FC" w:rsidRPr="47D9252A">
        <w:rPr>
          <w:sz w:val="26"/>
          <w:szCs w:val="26"/>
        </w:rPr>
        <w:t>.</w:t>
      </w:r>
      <w:r w:rsidR="517D0271" w:rsidRPr="47D9252A">
        <w:rPr>
          <w:sz w:val="26"/>
          <w:szCs w:val="26"/>
        </w:rPr>
        <w:t xml:space="preserve"> They are among the principal groups whose employment status </w:t>
      </w:r>
      <w:r w:rsidR="6D5B2DC6" w:rsidRPr="47D9252A">
        <w:rPr>
          <w:sz w:val="26"/>
          <w:szCs w:val="26"/>
        </w:rPr>
        <w:t>is</w:t>
      </w:r>
      <w:r w:rsidR="517D0271" w:rsidRPr="47D9252A">
        <w:rPr>
          <w:sz w:val="26"/>
          <w:szCs w:val="26"/>
        </w:rPr>
        <w:t xml:space="preserve"> currently in doubt, and </w:t>
      </w:r>
      <w:proofErr w:type="gramStart"/>
      <w:r w:rsidR="517D0271" w:rsidRPr="47D9252A">
        <w:rPr>
          <w:sz w:val="26"/>
          <w:szCs w:val="26"/>
        </w:rPr>
        <w:t>are in need of</w:t>
      </w:r>
      <w:proofErr w:type="gramEnd"/>
      <w:r w:rsidR="517D0271" w:rsidRPr="47D9252A">
        <w:rPr>
          <w:sz w:val="26"/>
          <w:szCs w:val="26"/>
        </w:rPr>
        <w:t xml:space="preserve"> some forms of protection, those relating to </w:t>
      </w:r>
      <w:r w:rsidR="6D5B2DC6" w:rsidRPr="47D9252A">
        <w:rPr>
          <w:sz w:val="26"/>
          <w:szCs w:val="26"/>
        </w:rPr>
        <w:t>OSH</w:t>
      </w:r>
      <w:r w:rsidR="517D0271" w:rsidRPr="47D9252A">
        <w:rPr>
          <w:sz w:val="26"/>
          <w:szCs w:val="26"/>
        </w:rPr>
        <w:t xml:space="preserve"> in particular.</w:t>
      </w:r>
    </w:p>
    <w:p w14:paraId="2A655C25" w14:textId="5B4AD896" w:rsidR="00F2362F" w:rsidRDefault="77E60CF4" w:rsidP="00957253">
      <w:pPr>
        <w:tabs>
          <w:tab w:val="left" w:pos="851"/>
        </w:tabs>
        <w:spacing w:after="200" w:line="240" w:lineRule="auto"/>
        <w:jc w:val="both"/>
        <w:rPr>
          <w:sz w:val="26"/>
          <w:szCs w:val="26"/>
        </w:rPr>
      </w:pPr>
      <w:r w:rsidRPr="47D9252A">
        <w:rPr>
          <w:sz w:val="26"/>
          <w:szCs w:val="26"/>
        </w:rPr>
        <w:t>34.</w:t>
      </w:r>
      <w:r>
        <w:tab/>
      </w:r>
      <w:r w:rsidR="1C6643B9" w:rsidRPr="47D9252A">
        <w:rPr>
          <w:sz w:val="26"/>
          <w:szCs w:val="26"/>
        </w:rPr>
        <w:t xml:space="preserve">Depriving </w:t>
      </w:r>
      <w:r w:rsidR="668282FF" w:rsidRPr="47D9252A">
        <w:rPr>
          <w:sz w:val="26"/>
          <w:szCs w:val="26"/>
        </w:rPr>
        <w:t xml:space="preserve">atypical </w:t>
      </w:r>
      <w:r w:rsidR="42053128" w:rsidRPr="47D9252A">
        <w:rPr>
          <w:sz w:val="26"/>
          <w:szCs w:val="26"/>
        </w:rPr>
        <w:t>workers</w:t>
      </w:r>
      <w:r w:rsidR="1C6643B9" w:rsidRPr="47D9252A">
        <w:rPr>
          <w:sz w:val="26"/>
          <w:szCs w:val="26"/>
        </w:rPr>
        <w:t xml:space="preserve"> of certain labour rights and benefits is in breach of Article 7 of the Covenant. </w:t>
      </w:r>
      <w:r w:rsidRPr="47D9252A">
        <w:rPr>
          <w:sz w:val="26"/>
          <w:szCs w:val="26"/>
        </w:rPr>
        <w:t xml:space="preserve">The </w:t>
      </w:r>
      <w:r w:rsidR="10EB488E" w:rsidRPr="47D9252A">
        <w:rPr>
          <w:sz w:val="26"/>
          <w:szCs w:val="26"/>
        </w:rPr>
        <w:t>HKLRM</w:t>
      </w:r>
      <w:r w:rsidR="1C6643B9" w:rsidRPr="47D9252A">
        <w:rPr>
          <w:sz w:val="26"/>
          <w:szCs w:val="26"/>
        </w:rPr>
        <w:t xml:space="preserve"> invite</w:t>
      </w:r>
      <w:r w:rsidR="4AE444BF" w:rsidRPr="47D9252A">
        <w:rPr>
          <w:sz w:val="26"/>
          <w:szCs w:val="26"/>
        </w:rPr>
        <w:t>s</w:t>
      </w:r>
      <w:r w:rsidR="1C6643B9" w:rsidRPr="47D9252A">
        <w:rPr>
          <w:sz w:val="26"/>
          <w:szCs w:val="26"/>
        </w:rPr>
        <w:t xml:space="preserve"> the Committee to urge the </w:t>
      </w:r>
      <w:r w:rsidR="001C7EEF" w:rsidRPr="47D9252A">
        <w:rPr>
          <w:sz w:val="26"/>
          <w:szCs w:val="26"/>
        </w:rPr>
        <w:t xml:space="preserve">HKSAR </w:t>
      </w:r>
      <w:r w:rsidR="1C6643B9" w:rsidRPr="47D9252A">
        <w:rPr>
          <w:sz w:val="26"/>
          <w:szCs w:val="26"/>
        </w:rPr>
        <w:t xml:space="preserve">Government to review </w:t>
      </w:r>
      <w:r w:rsidR="108238F9" w:rsidRPr="47D9252A">
        <w:rPr>
          <w:sz w:val="26"/>
          <w:szCs w:val="26"/>
        </w:rPr>
        <w:t xml:space="preserve">and amend </w:t>
      </w:r>
      <w:r w:rsidR="1C6643B9" w:rsidRPr="47D9252A">
        <w:rPr>
          <w:sz w:val="26"/>
          <w:szCs w:val="26"/>
        </w:rPr>
        <w:t xml:space="preserve">the existing EO and </w:t>
      </w:r>
      <w:r w:rsidR="15BD29C4" w:rsidRPr="47D9252A">
        <w:rPr>
          <w:sz w:val="26"/>
          <w:szCs w:val="26"/>
        </w:rPr>
        <w:t>the Employee Compensation Ordinance</w:t>
      </w:r>
      <w:r w:rsidR="00693548" w:rsidRPr="47D9252A">
        <w:rPr>
          <w:sz w:val="26"/>
          <w:szCs w:val="26"/>
        </w:rPr>
        <w:t xml:space="preserve"> </w:t>
      </w:r>
      <w:r w:rsidR="15BD29C4" w:rsidRPr="47D9252A">
        <w:rPr>
          <w:sz w:val="26"/>
          <w:szCs w:val="26"/>
        </w:rPr>
        <w:t>(</w:t>
      </w:r>
      <w:r w:rsidR="1C6643B9" w:rsidRPr="47D9252A">
        <w:rPr>
          <w:sz w:val="26"/>
          <w:szCs w:val="26"/>
        </w:rPr>
        <w:t>ECO</w:t>
      </w:r>
      <w:r w:rsidR="42B3B1D1" w:rsidRPr="47D9252A">
        <w:rPr>
          <w:sz w:val="26"/>
          <w:szCs w:val="26"/>
        </w:rPr>
        <w:t>)</w:t>
      </w:r>
      <w:r w:rsidR="1C6643B9" w:rsidRPr="47D9252A">
        <w:rPr>
          <w:sz w:val="26"/>
          <w:szCs w:val="26"/>
        </w:rPr>
        <w:t xml:space="preserve"> with a view to extending their </w:t>
      </w:r>
      <w:r w:rsidR="58401E72" w:rsidRPr="47D9252A">
        <w:rPr>
          <w:sz w:val="26"/>
          <w:szCs w:val="26"/>
        </w:rPr>
        <w:t>application</w:t>
      </w:r>
      <w:r w:rsidR="05E4C25C" w:rsidRPr="47D9252A">
        <w:rPr>
          <w:sz w:val="26"/>
          <w:szCs w:val="26"/>
        </w:rPr>
        <w:t xml:space="preserve">, </w:t>
      </w:r>
      <w:r w:rsidR="5AE25F77" w:rsidRPr="47D9252A">
        <w:rPr>
          <w:sz w:val="26"/>
          <w:szCs w:val="26"/>
        </w:rPr>
        <w:t xml:space="preserve">with </w:t>
      </w:r>
      <w:r w:rsidR="120F70A7" w:rsidRPr="47D9252A">
        <w:rPr>
          <w:sz w:val="26"/>
          <w:szCs w:val="26"/>
        </w:rPr>
        <w:t>adaptations</w:t>
      </w:r>
      <w:r w:rsidR="5AE25F77" w:rsidRPr="47D9252A">
        <w:rPr>
          <w:sz w:val="26"/>
          <w:szCs w:val="26"/>
        </w:rPr>
        <w:t xml:space="preserve"> </w:t>
      </w:r>
      <w:r w:rsidR="120F70A7" w:rsidRPr="47D9252A">
        <w:rPr>
          <w:sz w:val="26"/>
          <w:szCs w:val="26"/>
        </w:rPr>
        <w:t>where necessary</w:t>
      </w:r>
      <w:r w:rsidR="05E4C25C" w:rsidRPr="47D9252A">
        <w:rPr>
          <w:sz w:val="26"/>
          <w:szCs w:val="26"/>
        </w:rPr>
        <w:t>,</w:t>
      </w:r>
      <w:r w:rsidR="1C6643B9" w:rsidRPr="47D9252A">
        <w:rPr>
          <w:sz w:val="26"/>
          <w:szCs w:val="26"/>
        </w:rPr>
        <w:t xml:space="preserve"> to all workers under non-standard forms of work arrangement, including casual workers, zero-hours contract workers, fixed term and task workers, agency workers,</w:t>
      </w:r>
      <w:r w:rsidR="36E05E2C" w:rsidRPr="47D9252A">
        <w:rPr>
          <w:sz w:val="26"/>
          <w:szCs w:val="26"/>
        </w:rPr>
        <w:t xml:space="preserve"> platform workers,</w:t>
      </w:r>
      <w:r w:rsidR="1C6643B9" w:rsidRPr="47D9252A">
        <w:rPr>
          <w:sz w:val="26"/>
          <w:szCs w:val="26"/>
        </w:rPr>
        <w:t xml:space="preserve"> freelancer and “dependent self-employed”</w:t>
      </w:r>
      <w:r w:rsidR="47DAEBE9" w:rsidRPr="47D9252A">
        <w:rPr>
          <w:sz w:val="26"/>
          <w:szCs w:val="26"/>
        </w:rPr>
        <w:t xml:space="preserve">, </w:t>
      </w:r>
      <w:r w:rsidR="7D288D09" w:rsidRPr="47D9252A">
        <w:rPr>
          <w:sz w:val="26"/>
          <w:szCs w:val="26"/>
        </w:rPr>
        <w:t xml:space="preserve">and take all </w:t>
      </w:r>
      <w:r w:rsidR="2449A6F9" w:rsidRPr="47D9252A">
        <w:rPr>
          <w:sz w:val="26"/>
          <w:szCs w:val="26"/>
        </w:rPr>
        <w:t>necessary measures to</w:t>
      </w:r>
      <w:r w:rsidR="2C3676FE" w:rsidRPr="47D9252A">
        <w:rPr>
          <w:sz w:val="26"/>
          <w:szCs w:val="26"/>
        </w:rPr>
        <w:t xml:space="preserve"> ensur</w:t>
      </w:r>
      <w:r w:rsidR="2449A6F9" w:rsidRPr="47D9252A">
        <w:rPr>
          <w:sz w:val="26"/>
          <w:szCs w:val="26"/>
        </w:rPr>
        <w:t>e</w:t>
      </w:r>
      <w:r w:rsidR="2C3676FE" w:rsidRPr="47D9252A">
        <w:rPr>
          <w:sz w:val="26"/>
          <w:szCs w:val="26"/>
        </w:rPr>
        <w:t xml:space="preserve"> that </w:t>
      </w:r>
      <w:r w:rsidR="2449A6F9" w:rsidRPr="47D9252A">
        <w:rPr>
          <w:sz w:val="26"/>
          <w:szCs w:val="26"/>
        </w:rPr>
        <w:t>all atypical workers</w:t>
      </w:r>
      <w:r w:rsidR="2C3676FE" w:rsidRPr="47D9252A">
        <w:rPr>
          <w:sz w:val="26"/>
          <w:szCs w:val="26"/>
        </w:rPr>
        <w:t xml:space="preserve"> can effectively enjoy the </w:t>
      </w:r>
      <w:r w:rsidR="0F56E608" w:rsidRPr="47D9252A">
        <w:rPr>
          <w:sz w:val="26"/>
          <w:szCs w:val="26"/>
        </w:rPr>
        <w:t>right to just and favourable conditions of work</w:t>
      </w:r>
      <w:r w:rsidR="7B982CD5" w:rsidRPr="47D9252A">
        <w:rPr>
          <w:sz w:val="26"/>
          <w:szCs w:val="26"/>
        </w:rPr>
        <w:t xml:space="preserve"> under Article 7 of the Covenant.</w:t>
      </w:r>
    </w:p>
    <w:p w14:paraId="493E0976" w14:textId="59BEAE6A" w:rsidR="00300898" w:rsidRPr="00957253" w:rsidRDefault="00300898" w:rsidP="00300898">
      <w:pPr>
        <w:tabs>
          <w:tab w:val="left" w:pos="851"/>
        </w:tabs>
        <w:spacing w:before="400" w:after="200" w:line="240" w:lineRule="auto"/>
        <w:jc w:val="both"/>
        <w:rPr>
          <w:b/>
          <w:bCs/>
          <w:sz w:val="26"/>
          <w:szCs w:val="26"/>
          <w:u w:val="single"/>
        </w:rPr>
      </w:pPr>
      <w:r>
        <w:rPr>
          <w:b/>
          <w:bCs/>
          <w:sz w:val="26"/>
          <w:szCs w:val="26"/>
          <w:u w:val="single"/>
        </w:rPr>
        <w:t xml:space="preserve">Article 8: Right </w:t>
      </w:r>
      <w:r w:rsidRPr="00300898">
        <w:rPr>
          <w:b/>
          <w:bCs/>
          <w:sz w:val="26"/>
          <w:szCs w:val="26"/>
          <w:u w:val="single"/>
        </w:rPr>
        <w:t xml:space="preserve">to </w:t>
      </w:r>
      <w:r>
        <w:rPr>
          <w:b/>
          <w:bCs/>
          <w:sz w:val="26"/>
          <w:szCs w:val="26"/>
          <w:u w:val="single"/>
        </w:rPr>
        <w:t>Freedom</w:t>
      </w:r>
      <w:r w:rsidRPr="00300898">
        <w:rPr>
          <w:b/>
          <w:bCs/>
          <w:sz w:val="26"/>
          <w:szCs w:val="26"/>
          <w:u w:val="single"/>
        </w:rPr>
        <w:t xml:space="preserve"> of</w:t>
      </w:r>
      <w:r>
        <w:rPr>
          <w:b/>
          <w:bCs/>
          <w:sz w:val="26"/>
          <w:szCs w:val="26"/>
          <w:u w:val="single"/>
        </w:rPr>
        <w:t xml:space="preserve"> Association</w:t>
      </w:r>
    </w:p>
    <w:p w14:paraId="65EF7D4F" w14:textId="2FADE5E7" w:rsidR="005C150E" w:rsidRPr="0042721C" w:rsidRDefault="0042721C" w:rsidP="00957253">
      <w:pPr>
        <w:tabs>
          <w:tab w:val="left" w:pos="851"/>
        </w:tabs>
        <w:spacing w:after="200" w:line="240" w:lineRule="auto"/>
        <w:jc w:val="both"/>
        <w:rPr>
          <w:i/>
          <w:iCs/>
          <w:sz w:val="26"/>
          <w:szCs w:val="26"/>
        </w:rPr>
      </w:pPr>
      <w:r w:rsidRPr="0042721C">
        <w:rPr>
          <w:i/>
          <w:iCs/>
          <w:sz w:val="26"/>
          <w:szCs w:val="26"/>
        </w:rPr>
        <w:t>Arrest and persecution of trade union officers</w:t>
      </w:r>
    </w:p>
    <w:p w14:paraId="391E2E36" w14:textId="6D92D8DE" w:rsidR="005C150E" w:rsidRDefault="00506128" w:rsidP="00957253">
      <w:pPr>
        <w:tabs>
          <w:tab w:val="left" w:pos="851"/>
        </w:tabs>
        <w:spacing w:after="200" w:line="240" w:lineRule="auto"/>
        <w:jc w:val="both"/>
        <w:rPr>
          <w:sz w:val="26"/>
          <w:szCs w:val="26"/>
        </w:rPr>
      </w:pPr>
      <w:r>
        <w:rPr>
          <w:sz w:val="26"/>
          <w:szCs w:val="26"/>
        </w:rPr>
        <w:t>35.</w:t>
      </w:r>
      <w:r>
        <w:rPr>
          <w:sz w:val="26"/>
          <w:szCs w:val="26"/>
        </w:rPr>
        <w:tab/>
      </w:r>
      <w:r w:rsidRPr="00506128">
        <w:rPr>
          <w:sz w:val="26"/>
          <w:szCs w:val="26"/>
        </w:rPr>
        <w:t xml:space="preserve">Since the promulgation of the NSL, at least eleven trade union leaders have been arrested. </w:t>
      </w:r>
      <w:r w:rsidR="00974F79">
        <w:rPr>
          <w:sz w:val="26"/>
          <w:szCs w:val="26"/>
        </w:rPr>
        <w:t xml:space="preserve">As at the end of </w:t>
      </w:r>
      <w:r w:rsidR="0080074C">
        <w:rPr>
          <w:sz w:val="26"/>
          <w:szCs w:val="26"/>
        </w:rPr>
        <w:t>2022</w:t>
      </w:r>
      <w:r w:rsidRPr="00506128">
        <w:rPr>
          <w:sz w:val="26"/>
          <w:szCs w:val="26"/>
        </w:rPr>
        <w:t xml:space="preserve">, </w:t>
      </w:r>
      <w:r>
        <w:rPr>
          <w:sz w:val="26"/>
          <w:szCs w:val="26"/>
        </w:rPr>
        <w:t>six</w:t>
      </w:r>
      <w:r w:rsidRPr="00506128">
        <w:rPr>
          <w:sz w:val="26"/>
          <w:szCs w:val="26"/>
        </w:rPr>
        <w:t xml:space="preserve"> </w:t>
      </w:r>
      <w:r w:rsidR="006072B7">
        <w:rPr>
          <w:sz w:val="26"/>
          <w:szCs w:val="26"/>
        </w:rPr>
        <w:t>have been</w:t>
      </w:r>
      <w:r w:rsidRPr="00506128">
        <w:rPr>
          <w:sz w:val="26"/>
          <w:szCs w:val="26"/>
        </w:rPr>
        <w:t xml:space="preserve"> sentenced to </w:t>
      </w:r>
      <w:r w:rsidR="00DD1513">
        <w:rPr>
          <w:sz w:val="26"/>
          <w:szCs w:val="26"/>
        </w:rPr>
        <w:t>jail</w:t>
      </w:r>
      <w:r w:rsidRPr="00506128">
        <w:rPr>
          <w:sz w:val="26"/>
          <w:szCs w:val="26"/>
        </w:rPr>
        <w:t xml:space="preserve">, </w:t>
      </w:r>
      <w:r w:rsidR="0095516F">
        <w:rPr>
          <w:sz w:val="26"/>
          <w:szCs w:val="26"/>
        </w:rPr>
        <w:t>three</w:t>
      </w:r>
      <w:r w:rsidR="0095516F" w:rsidRPr="00506128">
        <w:rPr>
          <w:sz w:val="26"/>
          <w:szCs w:val="26"/>
        </w:rPr>
        <w:t xml:space="preserve"> </w:t>
      </w:r>
      <w:r w:rsidRPr="00506128">
        <w:rPr>
          <w:sz w:val="26"/>
          <w:szCs w:val="26"/>
        </w:rPr>
        <w:t xml:space="preserve">were </w:t>
      </w:r>
      <w:bookmarkStart w:id="12" w:name="_Hlk123674002"/>
      <w:r w:rsidRPr="00506128">
        <w:rPr>
          <w:sz w:val="26"/>
          <w:szCs w:val="26"/>
        </w:rPr>
        <w:t>remanded in custody</w:t>
      </w:r>
      <w:bookmarkEnd w:id="12"/>
      <w:r w:rsidR="00C94E9E">
        <w:rPr>
          <w:sz w:val="26"/>
          <w:szCs w:val="26"/>
        </w:rPr>
        <w:t>,</w:t>
      </w:r>
      <w:r w:rsidRPr="00506128">
        <w:rPr>
          <w:sz w:val="26"/>
          <w:szCs w:val="26"/>
        </w:rPr>
        <w:t xml:space="preserve"> t</w:t>
      </w:r>
      <w:r w:rsidR="00C94E9E">
        <w:rPr>
          <w:sz w:val="26"/>
          <w:szCs w:val="26"/>
        </w:rPr>
        <w:t>wo</w:t>
      </w:r>
      <w:r w:rsidRPr="00506128">
        <w:rPr>
          <w:sz w:val="26"/>
          <w:szCs w:val="26"/>
        </w:rPr>
        <w:t xml:space="preserve"> were released on police bail</w:t>
      </w:r>
      <w:r w:rsidR="00C94E9E">
        <w:rPr>
          <w:sz w:val="26"/>
          <w:szCs w:val="26"/>
        </w:rPr>
        <w:t xml:space="preserve"> and one was discharged by the police.</w:t>
      </w:r>
      <w:r w:rsidR="002240DF">
        <w:rPr>
          <w:rStyle w:val="FootnoteReference"/>
          <w:sz w:val="26"/>
          <w:szCs w:val="26"/>
        </w:rPr>
        <w:footnoteReference w:id="40"/>
      </w:r>
      <w:r w:rsidR="00C7161A">
        <w:rPr>
          <w:sz w:val="26"/>
          <w:szCs w:val="26"/>
        </w:rPr>
        <w:t xml:space="preserve"> A </w:t>
      </w:r>
      <w:r w:rsidR="00D433A7">
        <w:rPr>
          <w:sz w:val="26"/>
          <w:szCs w:val="26"/>
        </w:rPr>
        <w:t xml:space="preserve">list </w:t>
      </w:r>
      <w:r w:rsidR="00C7161A">
        <w:rPr>
          <w:sz w:val="26"/>
          <w:szCs w:val="26"/>
        </w:rPr>
        <w:t xml:space="preserve">of the arrested trade unionists can be found at Annex </w:t>
      </w:r>
      <w:r w:rsidR="002417EE">
        <w:rPr>
          <w:sz w:val="26"/>
          <w:szCs w:val="26"/>
        </w:rPr>
        <w:t>2</w:t>
      </w:r>
      <w:r w:rsidR="006A52C8">
        <w:rPr>
          <w:sz w:val="26"/>
          <w:szCs w:val="26"/>
        </w:rPr>
        <w:t>.</w:t>
      </w:r>
    </w:p>
    <w:p w14:paraId="2F30FFC0" w14:textId="7F7B08DC" w:rsidR="0042721C" w:rsidRDefault="00F45535" w:rsidP="00957253">
      <w:pPr>
        <w:tabs>
          <w:tab w:val="left" w:pos="851"/>
        </w:tabs>
        <w:spacing w:after="200" w:line="240" w:lineRule="auto"/>
        <w:jc w:val="both"/>
        <w:rPr>
          <w:sz w:val="26"/>
          <w:szCs w:val="26"/>
        </w:rPr>
      </w:pPr>
      <w:r>
        <w:rPr>
          <w:sz w:val="26"/>
          <w:szCs w:val="26"/>
        </w:rPr>
        <w:t>36.</w:t>
      </w:r>
      <w:r>
        <w:rPr>
          <w:sz w:val="26"/>
          <w:szCs w:val="26"/>
        </w:rPr>
        <w:tab/>
      </w:r>
      <w:r w:rsidR="002304A9">
        <w:rPr>
          <w:sz w:val="26"/>
          <w:szCs w:val="26"/>
        </w:rPr>
        <w:t>Lee Cheuk-yan, former General Secretary of the Hong Kong Confederation of Trade Unions (HKCTU)</w:t>
      </w:r>
      <w:r w:rsidR="00A01FDF">
        <w:rPr>
          <w:sz w:val="26"/>
          <w:szCs w:val="26"/>
        </w:rPr>
        <w:t xml:space="preserve">, </w:t>
      </w:r>
      <w:r w:rsidR="008C309B" w:rsidRPr="008C309B">
        <w:rPr>
          <w:sz w:val="26"/>
          <w:szCs w:val="26"/>
        </w:rPr>
        <w:t>was first arrested and charged on 28 February 2020 for organising an unauthorised rally on 31 August 2019. He was later charged with organising unauthorised assembly in another three incidents: the rallies on 18 August and 1 October and the June 4th Candlelight Vigil on 4 June 2020. He was convicted of all the charges in three separate District Court trials in 2021 and was sentenced to a total of 20 months in jail</w:t>
      </w:r>
      <w:r w:rsidR="00D217B4">
        <w:rPr>
          <w:sz w:val="26"/>
          <w:szCs w:val="26"/>
        </w:rPr>
        <w:t>.</w:t>
      </w:r>
      <w:r w:rsidR="00D217B4">
        <w:rPr>
          <w:rStyle w:val="FootnoteReference"/>
          <w:sz w:val="26"/>
          <w:szCs w:val="26"/>
        </w:rPr>
        <w:footnoteReference w:id="41"/>
      </w:r>
      <w:r w:rsidR="008A1609">
        <w:rPr>
          <w:sz w:val="26"/>
          <w:szCs w:val="26"/>
        </w:rPr>
        <w:t xml:space="preserve"> He was </w:t>
      </w:r>
      <w:r w:rsidR="00F0569D">
        <w:rPr>
          <w:sz w:val="26"/>
          <w:szCs w:val="26"/>
        </w:rPr>
        <w:t xml:space="preserve">arrested </w:t>
      </w:r>
      <w:r w:rsidR="005A3390">
        <w:rPr>
          <w:sz w:val="26"/>
          <w:szCs w:val="26"/>
        </w:rPr>
        <w:t>(</w:t>
      </w:r>
      <w:r w:rsidR="003E1810">
        <w:rPr>
          <w:sz w:val="26"/>
          <w:szCs w:val="26"/>
        </w:rPr>
        <w:t>while in prison</w:t>
      </w:r>
      <w:r w:rsidR="005A3390">
        <w:rPr>
          <w:sz w:val="26"/>
          <w:szCs w:val="26"/>
        </w:rPr>
        <w:t xml:space="preserve">) </w:t>
      </w:r>
      <w:r w:rsidR="00FC288F">
        <w:rPr>
          <w:sz w:val="26"/>
          <w:szCs w:val="26"/>
        </w:rPr>
        <w:t>on 9 September 202</w:t>
      </w:r>
      <w:r w:rsidR="00B56905">
        <w:rPr>
          <w:sz w:val="26"/>
          <w:szCs w:val="26"/>
        </w:rPr>
        <w:t xml:space="preserve">1 and charged with </w:t>
      </w:r>
      <w:r w:rsidR="00777C7F" w:rsidRPr="00777C7F">
        <w:rPr>
          <w:sz w:val="26"/>
          <w:szCs w:val="26"/>
        </w:rPr>
        <w:t>inciting subversion of state power under the NSL</w:t>
      </w:r>
      <w:r w:rsidR="00EF3AB2">
        <w:rPr>
          <w:sz w:val="26"/>
          <w:szCs w:val="26"/>
        </w:rPr>
        <w:t xml:space="preserve">. He </w:t>
      </w:r>
      <w:r w:rsidR="00A96B3D">
        <w:rPr>
          <w:sz w:val="26"/>
          <w:szCs w:val="26"/>
        </w:rPr>
        <w:t>has been</w:t>
      </w:r>
      <w:r w:rsidR="00EF3AB2">
        <w:rPr>
          <w:sz w:val="26"/>
          <w:szCs w:val="26"/>
        </w:rPr>
        <w:t xml:space="preserve"> </w:t>
      </w:r>
      <w:r w:rsidR="00EF3AB2" w:rsidRPr="00EF3AB2">
        <w:rPr>
          <w:sz w:val="26"/>
          <w:szCs w:val="26"/>
        </w:rPr>
        <w:t>remanded in custody</w:t>
      </w:r>
      <w:r w:rsidR="00EF3AB2">
        <w:rPr>
          <w:sz w:val="26"/>
          <w:szCs w:val="26"/>
        </w:rPr>
        <w:t xml:space="preserve"> </w:t>
      </w:r>
      <w:r w:rsidR="00CA3D11">
        <w:rPr>
          <w:sz w:val="26"/>
          <w:szCs w:val="26"/>
        </w:rPr>
        <w:t>since</w:t>
      </w:r>
      <w:r w:rsidR="00EF3AB2">
        <w:rPr>
          <w:sz w:val="26"/>
          <w:szCs w:val="26"/>
        </w:rPr>
        <w:t xml:space="preserve"> finish</w:t>
      </w:r>
      <w:r w:rsidR="00140A30">
        <w:rPr>
          <w:sz w:val="26"/>
          <w:szCs w:val="26"/>
        </w:rPr>
        <w:t xml:space="preserve">ed </w:t>
      </w:r>
      <w:r w:rsidR="005A3390">
        <w:rPr>
          <w:sz w:val="26"/>
          <w:szCs w:val="26"/>
        </w:rPr>
        <w:t>serving his jail</w:t>
      </w:r>
      <w:r w:rsidR="003E1810">
        <w:rPr>
          <w:sz w:val="26"/>
          <w:szCs w:val="26"/>
        </w:rPr>
        <w:t xml:space="preserve"> term</w:t>
      </w:r>
      <w:r w:rsidR="00687783">
        <w:rPr>
          <w:sz w:val="26"/>
          <w:szCs w:val="26"/>
        </w:rPr>
        <w:t>s on 30 September 2022.</w:t>
      </w:r>
      <w:r w:rsidR="00A96B3D">
        <w:rPr>
          <w:sz w:val="26"/>
          <w:szCs w:val="26"/>
        </w:rPr>
        <w:t xml:space="preserve"> The High Court </w:t>
      </w:r>
      <w:r w:rsidR="00971420">
        <w:rPr>
          <w:sz w:val="26"/>
          <w:szCs w:val="26"/>
        </w:rPr>
        <w:t xml:space="preserve">declined his </w:t>
      </w:r>
      <w:r w:rsidR="00521938">
        <w:rPr>
          <w:sz w:val="26"/>
          <w:szCs w:val="26"/>
        </w:rPr>
        <w:t xml:space="preserve">application </w:t>
      </w:r>
      <w:r w:rsidR="00571DBE">
        <w:rPr>
          <w:sz w:val="26"/>
          <w:szCs w:val="26"/>
        </w:rPr>
        <w:t xml:space="preserve">for bail on </w:t>
      </w:r>
      <w:r w:rsidR="00BE65D7">
        <w:rPr>
          <w:sz w:val="26"/>
          <w:szCs w:val="26"/>
        </w:rPr>
        <w:t xml:space="preserve">2 December, citing </w:t>
      </w:r>
      <w:r w:rsidR="00635910">
        <w:rPr>
          <w:sz w:val="26"/>
          <w:szCs w:val="26"/>
        </w:rPr>
        <w:t>the</w:t>
      </w:r>
      <w:r w:rsidR="00E307BF" w:rsidRPr="00E307BF">
        <w:rPr>
          <w:sz w:val="26"/>
          <w:szCs w:val="26"/>
        </w:rPr>
        <w:t xml:space="preserve"> risk he could continue to commit acts endangering national security</w:t>
      </w:r>
      <w:r w:rsidR="00CA3D11">
        <w:rPr>
          <w:sz w:val="26"/>
          <w:szCs w:val="26"/>
        </w:rPr>
        <w:t>.</w:t>
      </w:r>
      <w:r w:rsidR="002350EF">
        <w:rPr>
          <w:rStyle w:val="FootnoteReference"/>
          <w:sz w:val="26"/>
          <w:szCs w:val="26"/>
        </w:rPr>
        <w:footnoteReference w:id="42"/>
      </w:r>
    </w:p>
    <w:p w14:paraId="4CA026CB" w14:textId="09BE7AD9" w:rsidR="00F45535" w:rsidRDefault="006013D9" w:rsidP="00957253">
      <w:pPr>
        <w:tabs>
          <w:tab w:val="left" w:pos="851"/>
        </w:tabs>
        <w:spacing w:after="200" w:line="240" w:lineRule="auto"/>
        <w:jc w:val="both"/>
        <w:rPr>
          <w:sz w:val="26"/>
          <w:szCs w:val="26"/>
        </w:rPr>
      </w:pPr>
      <w:r>
        <w:rPr>
          <w:sz w:val="26"/>
          <w:szCs w:val="26"/>
        </w:rPr>
        <w:lastRenderedPageBreak/>
        <w:t>37.</w:t>
      </w:r>
      <w:r>
        <w:rPr>
          <w:sz w:val="26"/>
          <w:szCs w:val="26"/>
        </w:rPr>
        <w:tab/>
      </w:r>
      <w:r w:rsidR="00981EB7">
        <w:rPr>
          <w:sz w:val="26"/>
          <w:szCs w:val="26"/>
        </w:rPr>
        <w:t xml:space="preserve">Carol Ng, former chair of the HKCTU, </w:t>
      </w:r>
      <w:r w:rsidR="00B26B4B" w:rsidRPr="00B26B4B">
        <w:rPr>
          <w:sz w:val="26"/>
          <w:szCs w:val="26"/>
        </w:rPr>
        <w:t xml:space="preserve">stood in </w:t>
      </w:r>
      <w:r w:rsidR="00B26B4B">
        <w:rPr>
          <w:sz w:val="26"/>
          <w:szCs w:val="26"/>
        </w:rPr>
        <w:t>an</w:t>
      </w:r>
      <w:r w:rsidR="00B26B4B" w:rsidRPr="00B26B4B">
        <w:rPr>
          <w:sz w:val="26"/>
          <w:szCs w:val="26"/>
        </w:rPr>
        <w:t xml:space="preserve"> unofficial primary election</w:t>
      </w:r>
      <w:r w:rsidR="00B26B4B">
        <w:rPr>
          <w:sz w:val="26"/>
          <w:szCs w:val="26"/>
        </w:rPr>
        <w:t xml:space="preserve"> organised by the pro-democracy camp</w:t>
      </w:r>
      <w:r w:rsidR="00B26B4B" w:rsidRPr="00B26B4B">
        <w:rPr>
          <w:sz w:val="26"/>
          <w:szCs w:val="26"/>
        </w:rPr>
        <w:t xml:space="preserve"> in July 2020. She ran on the platform of striving for better protection of labour rights and strengthening the role of workers in the fight for the city’s democracy through union organising. She was arrested on 6 January 2021 on suspicion of conspiracy to subversion over her participation in the </w:t>
      </w:r>
      <w:proofErr w:type="gramStart"/>
      <w:r w:rsidR="00B26B4B" w:rsidRPr="00B26B4B">
        <w:rPr>
          <w:sz w:val="26"/>
          <w:szCs w:val="26"/>
        </w:rPr>
        <w:t>primaries, and</w:t>
      </w:r>
      <w:proofErr w:type="gramEnd"/>
      <w:r w:rsidR="00B26B4B" w:rsidRPr="00B26B4B">
        <w:rPr>
          <w:sz w:val="26"/>
          <w:szCs w:val="26"/>
        </w:rPr>
        <w:t xml:space="preserve"> has been detained since 28 February. The High Court declined her appeal for bail on 20 December, citing her international influence as a result of her trade union work.</w:t>
      </w:r>
      <w:r w:rsidR="004B2068">
        <w:rPr>
          <w:rStyle w:val="FootnoteReference"/>
          <w:sz w:val="26"/>
          <w:szCs w:val="26"/>
        </w:rPr>
        <w:footnoteReference w:id="43"/>
      </w:r>
    </w:p>
    <w:p w14:paraId="292F6D46" w14:textId="6962EFC3" w:rsidR="00F45535" w:rsidRDefault="2EF53ECF" w:rsidP="00957253">
      <w:pPr>
        <w:tabs>
          <w:tab w:val="left" w:pos="851"/>
        </w:tabs>
        <w:spacing w:after="200" w:line="240" w:lineRule="auto"/>
        <w:jc w:val="both"/>
        <w:rPr>
          <w:sz w:val="26"/>
          <w:szCs w:val="26"/>
        </w:rPr>
      </w:pPr>
      <w:r>
        <w:rPr>
          <w:sz w:val="26"/>
          <w:szCs w:val="26"/>
        </w:rPr>
        <w:t>38.</w:t>
      </w:r>
      <w:r w:rsidR="007A43FC">
        <w:rPr>
          <w:sz w:val="26"/>
          <w:szCs w:val="26"/>
        </w:rPr>
        <w:tab/>
      </w:r>
      <w:r w:rsidRPr="007A43FC">
        <w:rPr>
          <w:sz w:val="26"/>
          <w:szCs w:val="26"/>
        </w:rPr>
        <w:t>Winnie Yu</w:t>
      </w:r>
      <w:r>
        <w:rPr>
          <w:sz w:val="26"/>
          <w:szCs w:val="26"/>
        </w:rPr>
        <w:t>, former chair of the Hospital</w:t>
      </w:r>
      <w:r w:rsidR="5DB07D6A" w:rsidRPr="002524C1">
        <w:rPr>
          <w:sz w:val="26"/>
          <w:szCs w:val="26"/>
        </w:rPr>
        <w:t xml:space="preserve"> Authority Employees Alliance (HAEA)</w:t>
      </w:r>
      <w:r w:rsidR="5DB07D6A">
        <w:rPr>
          <w:sz w:val="26"/>
          <w:szCs w:val="26"/>
        </w:rPr>
        <w:t xml:space="preserve">, </w:t>
      </w:r>
      <w:r w:rsidR="111D1732" w:rsidRPr="00FB4DB7">
        <w:rPr>
          <w:sz w:val="26"/>
          <w:szCs w:val="26"/>
        </w:rPr>
        <w:t xml:space="preserve">won the democracy camp’s primaries in the Health Services functional constituency. She was arrested on 6 January 2021 on suspicion of conspiracy to subversion and was denied bail after a four-day marathon trial starting 1 March. The High Court allowed her appeal for bail on 28 July, citing there </w:t>
      </w:r>
      <w:r w:rsidR="00FC1131">
        <w:rPr>
          <w:sz w:val="26"/>
          <w:szCs w:val="26"/>
        </w:rPr>
        <w:t>wa</w:t>
      </w:r>
      <w:r w:rsidR="00FC1131" w:rsidRPr="00FB4DB7">
        <w:rPr>
          <w:sz w:val="26"/>
          <w:szCs w:val="26"/>
        </w:rPr>
        <w:t xml:space="preserve">s </w:t>
      </w:r>
      <w:r w:rsidR="111D1732" w:rsidRPr="00FB4DB7">
        <w:rPr>
          <w:sz w:val="26"/>
          <w:szCs w:val="26"/>
        </w:rPr>
        <w:t>no evidence that she “</w:t>
      </w:r>
      <w:r w:rsidR="111D1732" w:rsidRPr="47D9252A">
        <w:rPr>
          <w:i/>
          <w:iCs/>
          <w:sz w:val="26"/>
          <w:szCs w:val="26"/>
        </w:rPr>
        <w:t>ever had an international connection</w:t>
      </w:r>
      <w:r w:rsidR="111D1732" w:rsidRPr="00FB4DB7">
        <w:rPr>
          <w:sz w:val="26"/>
          <w:szCs w:val="26"/>
        </w:rPr>
        <w:t>”.</w:t>
      </w:r>
      <w:r w:rsidR="001D1E1A">
        <w:rPr>
          <w:rStyle w:val="FootnoteReference"/>
          <w:sz w:val="26"/>
          <w:szCs w:val="26"/>
        </w:rPr>
        <w:footnoteReference w:id="44"/>
      </w:r>
      <w:r w:rsidR="111D1732" w:rsidRPr="00FB4DB7">
        <w:rPr>
          <w:sz w:val="26"/>
          <w:szCs w:val="26"/>
        </w:rPr>
        <w:t xml:space="preserve"> She was arrested again on suspicion of violating bail conditions on 7 March 2022 and her bail was revoked next day by a magistrate, seemingly because of posts she made to social media criticising the government’s handling of the Omicron outbreak, which has left nearly 3,000 people dead (as of early March</w:t>
      </w:r>
      <w:r w:rsidR="688D6501">
        <w:rPr>
          <w:sz w:val="26"/>
          <w:szCs w:val="26"/>
        </w:rPr>
        <w:t xml:space="preserve"> 2022</w:t>
      </w:r>
      <w:r w:rsidR="111D1732" w:rsidRPr="00FB4DB7">
        <w:rPr>
          <w:sz w:val="26"/>
          <w:szCs w:val="26"/>
        </w:rPr>
        <w:t>) and hospitals overwhelmed.</w:t>
      </w:r>
      <w:r w:rsidR="00132C75">
        <w:rPr>
          <w:rStyle w:val="FootnoteReference"/>
          <w:sz w:val="26"/>
          <w:szCs w:val="26"/>
        </w:rPr>
        <w:footnoteReference w:id="45"/>
      </w:r>
    </w:p>
    <w:p w14:paraId="20BA167D" w14:textId="127D1D00" w:rsidR="0042721C" w:rsidRDefault="00C00C6C" w:rsidP="00957253">
      <w:pPr>
        <w:tabs>
          <w:tab w:val="left" w:pos="851"/>
        </w:tabs>
        <w:spacing w:after="200" w:line="240" w:lineRule="auto"/>
        <w:jc w:val="both"/>
        <w:rPr>
          <w:sz w:val="26"/>
          <w:szCs w:val="26"/>
        </w:rPr>
      </w:pPr>
      <w:r>
        <w:rPr>
          <w:sz w:val="26"/>
          <w:szCs w:val="26"/>
        </w:rPr>
        <w:t>39.</w:t>
      </w:r>
      <w:r>
        <w:rPr>
          <w:sz w:val="26"/>
          <w:szCs w:val="26"/>
        </w:rPr>
        <w:tab/>
      </w:r>
      <w:r w:rsidR="00EC6F1F">
        <w:rPr>
          <w:sz w:val="26"/>
          <w:szCs w:val="26"/>
        </w:rPr>
        <w:t xml:space="preserve">Five leaders of the </w:t>
      </w:r>
      <w:r w:rsidR="006840B3" w:rsidRPr="006840B3">
        <w:rPr>
          <w:sz w:val="26"/>
          <w:szCs w:val="26"/>
        </w:rPr>
        <w:t>General Union of Hong Kong Speech Therapists (GUHKST)</w:t>
      </w:r>
      <w:r w:rsidR="006840B3">
        <w:rPr>
          <w:sz w:val="26"/>
          <w:szCs w:val="26"/>
        </w:rPr>
        <w:t xml:space="preserve"> were </w:t>
      </w:r>
      <w:r w:rsidR="00D17A93">
        <w:rPr>
          <w:sz w:val="26"/>
          <w:szCs w:val="26"/>
        </w:rPr>
        <w:t xml:space="preserve">charged </w:t>
      </w:r>
      <w:r w:rsidR="00EB6B64">
        <w:rPr>
          <w:sz w:val="26"/>
          <w:szCs w:val="26"/>
        </w:rPr>
        <w:t>in July and August 2021 re</w:t>
      </w:r>
      <w:r w:rsidR="00D05799">
        <w:rPr>
          <w:sz w:val="26"/>
          <w:szCs w:val="26"/>
        </w:rPr>
        <w:t xml:space="preserve">spectively </w:t>
      </w:r>
      <w:r w:rsidR="00014606" w:rsidRPr="00014606">
        <w:rPr>
          <w:sz w:val="26"/>
          <w:szCs w:val="26"/>
        </w:rPr>
        <w:t>on suspicion of publish</w:t>
      </w:r>
      <w:r w:rsidR="00014606">
        <w:rPr>
          <w:sz w:val="26"/>
          <w:szCs w:val="26"/>
        </w:rPr>
        <w:t>ing</w:t>
      </w:r>
      <w:r w:rsidR="00014606" w:rsidRPr="00014606">
        <w:rPr>
          <w:sz w:val="26"/>
          <w:szCs w:val="26"/>
        </w:rPr>
        <w:t xml:space="preserve"> and circulat</w:t>
      </w:r>
      <w:r w:rsidR="00014606">
        <w:rPr>
          <w:sz w:val="26"/>
          <w:szCs w:val="26"/>
        </w:rPr>
        <w:t>ing</w:t>
      </w:r>
      <w:r w:rsidR="00014606" w:rsidRPr="00014606">
        <w:rPr>
          <w:sz w:val="26"/>
          <w:szCs w:val="26"/>
        </w:rPr>
        <w:t xml:space="preserve"> seditious materials</w:t>
      </w:r>
      <w:r w:rsidR="00B701BC">
        <w:rPr>
          <w:sz w:val="26"/>
          <w:szCs w:val="26"/>
        </w:rPr>
        <w:t>.</w:t>
      </w:r>
      <w:r w:rsidR="00AC36B9">
        <w:rPr>
          <w:rStyle w:val="FootnoteReference"/>
          <w:sz w:val="26"/>
          <w:szCs w:val="26"/>
        </w:rPr>
        <w:footnoteReference w:id="46"/>
      </w:r>
      <w:r w:rsidR="00B701BC">
        <w:rPr>
          <w:sz w:val="26"/>
          <w:szCs w:val="26"/>
        </w:rPr>
        <w:t xml:space="preserve"> </w:t>
      </w:r>
      <w:r w:rsidR="001C1668" w:rsidRPr="001C1668">
        <w:rPr>
          <w:sz w:val="26"/>
          <w:szCs w:val="26"/>
        </w:rPr>
        <w:t>The publications in question were three children’s picture books about sheep defending their village from invading wolves. The police accused the three books of intending to bring into hatred or contempt, or to excite disaffection against the government and the administration of justice.</w:t>
      </w:r>
      <w:r w:rsidR="00900312">
        <w:rPr>
          <w:sz w:val="26"/>
          <w:szCs w:val="26"/>
        </w:rPr>
        <w:t xml:space="preserve"> They were convicted by the District </w:t>
      </w:r>
      <w:r w:rsidR="004603C6">
        <w:rPr>
          <w:sz w:val="26"/>
          <w:szCs w:val="26"/>
        </w:rPr>
        <w:t xml:space="preserve">Court on 2 September 2022 and </w:t>
      </w:r>
      <w:r w:rsidR="00CF5832">
        <w:rPr>
          <w:sz w:val="26"/>
          <w:szCs w:val="26"/>
        </w:rPr>
        <w:t xml:space="preserve">were </w:t>
      </w:r>
      <w:r w:rsidR="00D7330B">
        <w:rPr>
          <w:sz w:val="26"/>
          <w:szCs w:val="26"/>
        </w:rPr>
        <w:t>sentenced to</w:t>
      </w:r>
      <w:r w:rsidR="00CF5832">
        <w:rPr>
          <w:sz w:val="26"/>
          <w:szCs w:val="26"/>
        </w:rPr>
        <w:t xml:space="preserve"> </w:t>
      </w:r>
      <w:r w:rsidR="00D7330B">
        <w:rPr>
          <w:sz w:val="26"/>
          <w:szCs w:val="26"/>
        </w:rPr>
        <w:t xml:space="preserve">19 </w:t>
      </w:r>
      <w:r w:rsidR="00CF5832">
        <w:rPr>
          <w:sz w:val="26"/>
          <w:szCs w:val="26"/>
        </w:rPr>
        <w:t>months</w:t>
      </w:r>
      <w:r w:rsidR="003C2F98">
        <w:rPr>
          <w:sz w:val="26"/>
          <w:szCs w:val="26"/>
        </w:rPr>
        <w:t xml:space="preserve"> each</w:t>
      </w:r>
      <w:r w:rsidR="00CF5832">
        <w:rPr>
          <w:sz w:val="26"/>
          <w:szCs w:val="26"/>
        </w:rPr>
        <w:t xml:space="preserve"> </w:t>
      </w:r>
      <w:r w:rsidR="00535E3E">
        <w:rPr>
          <w:sz w:val="26"/>
          <w:szCs w:val="26"/>
        </w:rPr>
        <w:t>in prison</w:t>
      </w:r>
      <w:r w:rsidR="00CF5832">
        <w:rPr>
          <w:sz w:val="26"/>
          <w:szCs w:val="26"/>
        </w:rPr>
        <w:t>.</w:t>
      </w:r>
      <w:r w:rsidR="00D5140E">
        <w:rPr>
          <w:rStyle w:val="FootnoteReference"/>
          <w:sz w:val="26"/>
          <w:szCs w:val="26"/>
        </w:rPr>
        <w:footnoteReference w:id="47"/>
      </w:r>
      <w:r w:rsidR="00541234">
        <w:rPr>
          <w:sz w:val="26"/>
          <w:szCs w:val="26"/>
        </w:rPr>
        <w:t xml:space="preserve"> The</w:t>
      </w:r>
      <w:r w:rsidR="004D5FBB">
        <w:rPr>
          <w:sz w:val="26"/>
          <w:szCs w:val="26"/>
        </w:rPr>
        <w:t>y</w:t>
      </w:r>
      <w:r w:rsidR="00D7330B">
        <w:rPr>
          <w:sz w:val="26"/>
          <w:szCs w:val="26"/>
        </w:rPr>
        <w:t xml:space="preserve"> were released after finished serving their jail terms</w:t>
      </w:r>
      <w:r w:rsidR="00535E3E">
        <w:rPr>
          <w:sz w:val="26"/>
          <w:szCs w:val="26"/>
        </w:rPr>
        <w:t xml:space="preserve"> </w:t>
      </w:r>
      <w:r w:rsidR="00141FAF">
        <w:rPr>
          <w:sz w:val="26"/>
          <w:szCs w:val="26"/>
        </w:rPr>
        <w:t>on 10</w:t>
      </w:r>
      <w:r w:rsidR="00535E3E">
        <w:rPr>
          <w:sz w:val="26"/>
          <w:szCs w:val="26"/>
        </w:rPr>
        <w:t xml:space="preserve"> October 2022.</w:t>
      </w:r>
    </w:p>
    <w:p w14:paraId="1FC560F0" w14:textId="2615FBDD" w:rsidR="0042721C" w:rsidRDefault="1178F8BB" w:rsidP="00957253">
      <w:pPr>
        <w:tabs>
          <w:tab w:val="left" w:pos="851"/>
        </w:tabs>
        <w:spacing w:after="200" w:line="240" w:lineRule="auto"/>
        <w:jc w:val="both"/>
        <w:rPr>
          <w:sz w:val="26"/>
          <w:szCs w:val="26"/>
        </w:rPr>
      </w:pPr>
      <w:r w:rsidRPr="47D9252A">
        <w:rPr>
          <w:sz w:val="26"/>
          <w:szCs w:val="26"/>
        </w:rPr>
        <w:t>40.</w:t>
      </w:r>
      <w:r>
        <w:tab/>
      </w:r>
      <w:r w:rsidR="00CB2314" w:rsidRPr="47D9252A">
        <w:rPr>
          <w:sz w:val="26"/>
          <w:szCs w:val="26"/>
        </w:rPr>
        <w:t xml:space="preserve">The </w:t>
      </w:r>
      <w:r w:rsidR="46E32971" w:rsidRPr="47D9252A">
        <w:rPr>
          <w:sz w:val="26"/>
          <w:szCs w:val="26"/>
        </w:rPr>
        <w:t>HKLRM</w:t>
      </w:r>
      <w:r w:rsidRPr="47D9252A">
        <w:rPr>
          <w:sz w:val="26"/>
          <w:szCs w:val="26"/>
        </w:rPr>
        <w:t xml:space="preserve"> contends that the </w:t>
      </w:r>
      <w:r w:rsidR="5AC6C14C" w:rsidRPr="47D9252A">
        <w:rPr>
          <w:sz w:val="26"/>
          <w:szCs w:val="26"/>
        </w:rPr>
        <w:t xml:space="preserve">above trade union leaders </w:t>
      </w:r>
      <w:r w:rsidR="52E1FAFA" w:rsidRPr="47D9252A">
        <w:rPr>
          <w:sz w:val="26"/>
          <w:szCs w:val="26"/>
        </w:rPr>
        <w:t>were arrested, prosecuted</w:t>
      </w:r>
      <w:r w:rsidR="0BBC93DE" w:rsidRPr="47D9252A">
        <w:rPr>
          <w:sz w:val="26"/>
          <w:szCs w:val="26"/>
        </w:rPr>
        <w:t>,</w:t>
      </w:r>
      <w:r w:rsidR="52E1FAFA" w:rsidRPr="47D9252A">
        <w:rPr>
          <w:sz w:val="26"/>
          <w:szCs w:val="26"/>
        </w:rPr>
        <w:t xml:space="preserve"> convicted</w:t>
      </w:r>
      <w:r w:rsidR="0BBC93DE" w:rsidRPr="47D9252A">
        <w:rPr>
          <w:sz w:val="26"/>
          <w:szCs w:val="26"/>
        </w:rPr>
        <w:t xml:space="preserve"> and/or sentenced</w:t>
      </w:r>
      <w:r w:rsidR="5450FA69" w:rsidRPr="47D9252A">
        <w:rPr>
          <w:sz w:val="26"/>
          <w:szCs w:val="26"/>
        </w:rPr>
        <w:t xml:space="preserve"> solely for </w:t>
      </w:r>
      <w:r w:rsidR="07DE28E5" w:rsidRPr="47D9252A">
        <w:rPr>
          <w:sz w:val="26"/>
          <w:szCs w:val="26"/>
        </w:rPr>
        <w:t xml:space="preserve">exercising their right to freedom of expression or </w:t>
      </w:r>
      <w:r w:rsidR="40CFB614" w:rsidRPr="47D9252A">
        <w:rPr>
          <w:sz w:val="26"/>
          <w:szCs w:val="26"/>
        </w:rPr>
        <w:t xml:space="preserve">right of peaceful assembly. </w:t>
      </w:r>
      <w:r w:rsidR="59A23C98" w:rsidRPr="47D9252A">
        <w:rPr>
          <w:sz w:val="26"/>
          <w:szCs w:val="26"/>
        </w:rPr>
        <w:t xml:space="preserve">In addition, </w:t>
      </w:r>
      <w:r w:rsidR="03EC19C5" w:rsidRPr="47D9252A">
        <w:rPr>
          <w:sz w:val="26"/>
          <w:szCs w:val="26"/>
        </w:rPr>
        <w:t>the right to participat</w:t>
      </w:r>
      <w:r w:rsidR="2F4B4CC7" w:rsidRPr="47D9252A">
        <w:rPr>
          <w:sz w:val="26"/>
          <w:szCs w:val="26"/>
        </w:rPr>
        <w:t>ion</w:t>
      </w:r>
      <w:r w:rsidR="03EC19C5" w:rsidRPr="47D9252A">
        <w:rPr>
          <w:sz w:val="26"/>
          <w:szCs w:val="26"/>
        </w:rPr>
        <w:t xml:space="preserve"> in peaceful political activities</w:t>
      </w:r>
      <w:r w:rsidR="57BFF0A8" w:rsidRPr="47D9252A">
        <w:rPr>
          <w:sz w:val="26"/>
          <w:szCs w:val="26"/>
        </w:rPr>
        <w:t>, including primary election,</w:t>
      </w:r>
      <w:r w:rsidR="59A23C98" w:rsidRPr="47D9252A">
        <w:rPr>
          <w:sz w:val="26"/>
          <w:szCs w:val="26"/>
        </w:rPr>
        <w:t xml:space="preserve"> </w:t>
      </w:r>
      <w:r w:rsidR="4E7EAAA4" w:rsidRPr="47D9252A">
        <w:rPr>
          <w:sz w:val="26"/>
          <w:szCs w:val="26"/>
        </w:rPr>
        <w:t xml:space="preserve">by trade union leaders with an aim to improve labour rights </w:t>
      </w:r>
      <w:r w:rsidR="59A23C98" w:rsidRPr="47D9252A">
        <w:rPr>
          <w:sz w:val="26"/>
          <w:szCs w:val="26"/>
        </w:rPr>
        <w:t xml:space="preserve">could never be a criminal offence in liberal democracies and it seems only in </w:t>
      </w:r>
      <w:r w:rsidR="798CD981" w:rsidRPr="47D9252A">
        <w:rPr>
          <w:sz w:val="26"/>
          <w:szCs w:val="26"/>
        </w:rPr>
        <w:t>the HKSAR</w:t>
      </w:r>
      <w:r w:rsidR="59A23C98" w:rsidRPr="47D9252A">
        <w:rPr>
          <w:sz w:val="26"/>
          <w:szCs w:val="26"/>
        </w:rPr>
        <w:t xml:space="preserve"> does trying to defeat the incumbent government in accordance with constitutional provisions amount to subversion.</w:t>
      </w:r>
      <w:r w:rsidR="4458EEBB" w:rsidRPr="47D9252A">
        <w:rPr>
          <w:sz w:val="26"/>
          <w:szCs w:val="26"/>
        </w:rPr>
        <w:t xml:space="preserve"> In this connection, </w:t>
      </w:r>
      <w:r w:rsidR="00CB2314" w:rsidRPr="47D9252A">
        <w:rPr>
          <w:sz w:val="26"/>
          <w:szCs w:val="26"/>
        </w:rPr>
        <w:lastRenderedPageBreak/>
        <w:t xml:space="preserve">the </w:t>
      </w:r>
      <w:r w:rsidR="56FDFC17" w:rsidRPr="47D9252A">
        <w:rPr>
          <w:sz w:val="26"/>
          <w:szCs w:val="26"/>
        </w:rPr>
        <w:t>HKLRM</w:t>
      </w:r>
      <w:r w:rsidR="4458EEBB" w:rsidRPr="47D9252A">
        <w:rPr>
          <w:sz w:val="26"/>
          <w:szCs w:val="26"/>
        </w:rPr>
        <w:t xml:space="preserve"> invites the Committee to urge the PRC and HKSAR Government to </w:t>
      </w:r>
      <w:r w:rsidR="29CA46A5" w:rsidRPr="47D9252A">
        <w:rPr>
          <w:sz w:val="26"/>
          <w:szCs w:val="26"/>
        </w:rPr>
        <w:t xml:space="preserve">(a) </w:t>
      </w:r>
      <w:r w:rsidR="27F9A634" w:rsidRPr="47D9252A">
        <w:rPr>
          <w:sz w:val="26"/>
          <w:szCs w:val="26"/>
        </w:rPr>
        <w:t>repeal the NSL</w:t>
      </w:r>
      <w:r w:rsidR="46C107F9" w:rsidRPr="47D9252A">
        <w:rPr>
          <w:sz w:val="26"/>
          <w:szCs w:val="26"/>
        </w:rPr>
        <w:t xml:space="preserve">, </w:t>
      </w:r>
      <w:r w:rsidR="6B93431A" w:rsidRPr="47D9252A">
        <w:rPr>
          <w:sz w:val="26"/>
          <w:szCs w:val="26"/>
        </w:rPr>
        <w:t xml:space="preserve">the sedition </w:t>
      </w:r>
      <w:r w:rsidR="275456DD" w:rsidRPr="47D9252A">
        <w:rPr>
          <w:sz w:val="26"/>
          <w:szCs w:val="26"/>
        </w:rPr>
        <w:t>provisions</w:t>
      </w:r>
      <w:r w:rsidR="6B93431A" w:rsidRPr="47D9252A">
        <w:rPr>
          <w:sz w:val="26"/>
          <w:szCs w:val="26"/>
        </w:rPr>
        <w:t xml:space="preserve"> </w:t>
      </w:r>
      <w:r w:rsidR="4607CDC5" w:rsidRPr="47D9252A">
        <w:rPr>
          <w:sz w:val="26"/>
          <w:szCs w:val="26"/>
        </w:rPr>
        <w:t>under the Crimes Ordinance</w:t>
      </w:r>
      <w:r w:rsidR="27F9A634" w:rsidRPr="47D9252A">
        <w:rPr>
          <w:sz w:val="26"/>
          <w:szCs w:val="26"/>
        </w:rPr>
        <w:t xml:space="preserve"> and</w:t>
      </w:r>
      <w:r w:rsidR="4607CDC5" w:rsidRPr="47D9252A">
        <w:rPr>
          <w:sz w:val="26"/>
          <w:szCs w:val="26"/>
        </w:rPr>
        <w:t xml:space="preserve"> the unauthorised </w:t>
      </w:r>
      <w:r w:rsidR="48112337" w:rsidRPr="47D9252A">
        <w:rPr>
          <w:sz w:val="26"/>
          <w:szCs w:val="26"/>
        </w:rPr>
        <w:t>assemblies</w:t>
      </w:r>
      <w:r w:rsidR="4607CDC5" w:rsidRPr="47D9252A">
        <w:rPr>
          <w:sz w:val="26"/>
          <w:szCs w:val="26"/>
        </w:rPr>
        <w:t xml:space="preserve"> offence</w:t>
      </w:r>
      <w:r w:rsidR="48112337" w:rsidRPr="47D9252A">
        <w:rPr>
          <w:sz w:val="26"/>
          <w:szCs w:val="26"/>
        </w:rPr>
        <w:t xml:space="preserve">s under the Public Order </w:t>
      </w:r>
      <w:r w:rsidR="29CA46A5" w:rsidRPr="47D9252A">
        <w:rPr>
          <w:sz w:val="26"/>
          <w:szCs w:val="26"/>
        </w:rPr>
        <w:t>Ordinance</w:t>
      </w:r>
      <w:r w:rsidR="27F9A634" w:rsidRPr="47D9252A">
        <w:rPr>
          <w:sz w:val="26"/>
          <w:szCs w:val="26"/>
        </w:rPr>
        <w:t xml:space="preserve">, </w:t>
      </w:r>
      <w:r w:rsidR="39595845" w:rsidRPr="47D9252A">
        <w:rPr>
          <w:sz w:val="26"/>
          <w:szCs w:val="26"/>
        </w:rPr>
        <w:t xml:space="preserve">and, </w:t>
      </w:r>
      <w:r w:rsidR="27F9A634" w:rsidRPr="47D9252A">
        <w:rPr>
          <w:sz w:val="26"/>
          <w:szCs w:val="26"/>
        </w:rPr>
        <w:t>in the meantime, refrain from applying the</w:t>
      </w:r>
      <w:r w:rsidR="275456DD" w:rsidRPr="47D9252A">
        <w:rPr>
          <w:sz w:val="26"/>
          <w:szCs w:val="26"/>
        </w:rPr>
        <w:t>se</w:t>
      </w:r>
      <w:r w:rsidR="27F9A634" w:rsidRPr="47D9252A">
        <w:rPr>
          <w:sz w:val="26"/>
          <w:szCs w:val="26"/>
        </w:rPr>
        <w:t xml:space="preserve"> law</w:t>
      </w:r>
      <w:r w:rsidR="29CA46A5" w:rsidRPr="47D9252A">
        <w:rPr>
          <w:sz w:val="26"/>
          <w:szCs w:val="26"/>
        </w:rPr>
        <w:t>s;</w:t>
      </w:r>
      <w:r w:rsidR="06EDCF53" w:rsidRPr="47D9252A">
        <w:rPr>
          <w:sz w:val="26"/>
          <w:szCs w:val="26"/>
        </w:rPr>
        <w:t xml:space="preserve"> and</w:t>
      </w:r>
      <w:r w:rsidR="29CA46A5" w:rsidRPr="47D9252A">
        <w:rPr>
          <w:sz w:val="26"/>
          <w:szCs w:val="26"/>
        </w:rPr>
        <w:t xml:space="preserve"> (b) </w:t>
      </w:r>
      <w:bookmarkStart w:id="13" w:name="_Hlk123690994"/>
      <w:r w:rsidR="6E5DC884" w:rsidRPr="47D9252A">
        <w:rPr>
          <w:sz w:val="26"/>
          <w:szCs w:val="26"/>
        </w:rPr>
        <w:t>immediately discontinue all pending cases</w:t>
      </w:r>
      <w:r w:rsidR="15563385" w:rsidRPr="47D9252A">
        <w:rPr>
          <w:sz w:val="26"/>
          <w:szCs w:val="26"/>
        </w:rPr>
        <w:t xml:space="preserve"> against individuals charged for exercising the right to freedom of expression, right of peaceful ass</w:t>
      </w:r>
      <w:r w:rsidR="7A7D3596" w:rsidRPr="47D9252A">
        <w:rPr>
          <w:sz w:val="26"/>
          <w:szCs w:val="26"/>
        </w:rPr>
        <w:t>embly and right to participation in public affairs</w:t>
      </w:r>
      <w:r w:rsidR="00642528" w:rsidRPr="47D9252A">
        <w:rPr>
          <w:sz w:val="26"/>
          <w:szCs w:val="26"/>
        </w:rPr>
        <w:t>,</w:t>
      </w:r>
      <w:r w:rsidR="06EDCF53" w:rsidRPr="47D9252A">
        <w:rPr>
          <w:sz w:val="26"/>
          <w:szCs w:val="26"/>
        </w:rPr>
        <w:t xml:space="preserve"> </w:t>
      </w:r>
      <w:bookmarkEnd w:id="13"/>
      <w:r w:rsidR="06EDCF53" w:rsidRPr="47D9252A">
        <w:rPr>
          <w:sz w:val="26"/>
          <w:szCs w:val="26"/>
        </w:rPr>
        <w:t>and provide them with adequate compensation.</w:t>
      </w:r>
    </w:p>
    <w:p w14:paraId="02F05F01" w14:textId="3B604A9E" w:rsidR="0042721C" w:rsidRPr="00E255E4" w:rsidRDefault="00E255E4" w:rsidP="00957253">
      <w:pPr>
        <w:tabs>
          <w:tab w:val="left" w:pos="851"/>
        </w:tabs>
        <w:spacing w:after="200" w:line="240" w:lineRule="auto"/>
        <w:jc w:val="both"/>
        <w:rPr>
          <w:i/>
          <w:iCs/>
          <w:sz w:val="26"/>
          <w:szCs w:val="26"/>
        </w:rPr>
      </w:pPr>
      <w:r w:rsidRPr="00E255E4">
        <w:rPr>
          <w:i/>
          <w:iCs/>
          <w:sz w:val="26"/>
          <w:szCs w:val="26"/>
        </w:rPr>
        <w:t>Law enforcement actions against trade unions</w:t>
      </w:r>
    </w:p>
    <w:p w14:paraId="7F5E1995" w14:textId="7E312B14" w:rsidR="0042721C" w:rsidRDefault="056D0E82" w:rsidP="00957253">
      <w:pPr>
        <w:tabs>
          <w:tab w:val="left" w:pos="851"/>
        </w:tabs>
        <w:spacing w:after="200" w:line="240" w:lineRule="auto"/>
        <w:jc w:val="both"/>
        <w:rPr>
          <w:sz w:val="26"/>
          <w:szCs w:val="26"/>
        </w:rPr>
      </w:pPr>
      <w:r>
        <w:rPr>
          <w:sz w:val="26"/>
          <w:szCs w:val="26"/>
        </w:rPr>
        <w:t>41.</w:t>
      </w:r>
      <w:r w:rsidR="00423D6B">
        <w:rPr>
          <w:sz w:val="26"/>
          <w:szCs w:val="26"/>
        </w:rPr>
        <w:tab/>
      </w:r>
      <w:r w:rsidRPr="00423D6B">
        <w:rPr>
          <w:sz w:val="26"/>
          <w:szCs w:val="26"/>
        </w:rPr>
        <w:t>The Trade Union Ordinance (TUO)</w:t>
      </w:r>
      <w:r>
        <w:rPr>
          <w:sz w:val="26"/>
          <w:szCs w:val="26"/>
        </w:rPr>
        <w:t xml:space="preserve"> </w:t>
      </w:r>
      <w:r w:rsidR="0E7C222D" w:rsidRPr="00AD408A">
        <w:rPr>
          <w:sz w:val="26"/>
          <w:szCs w:val="26"/>
        </w:rPr>
        <w:t>prohibits the use of union fund for any political purpose. It also grants the Registrar of Trade Unions (RTU) extensive powers to cancel the registration of trade unions</w:t>
      </w:r>
      <w:r w:rsidR="73CC8506">
        <w:rPr>
          <w:sz w:val="26"/>
          <w:szCs w:val="26"/>
        </w:rPr>
        <w:t xml:space="preserve">. </w:t>
      </w:r>
      <w:r w:rsidR="5C3E1694" w:rsidRPr="00430C5A">
        <w:rPr>
          <w:sz w:val="26"/>
          <w:szCs w:val="26"/>
        </w:rPr>
        <w:t xml:space="preserve">Shortly after </w:t>
      </w:r>
      <w:r w:rsidR="128579A1" w:rsidRPr="00430C5A">
        <w:rPr>
          <w:sz w:val="26"/>
          <w:szCs w:val="26"/>
        </w:rPr>
        <w:t xml:space="preserve">five leaders of the GUHKST </w:t>
      </w:r>
      <w:r w:rsidR="128579A1">
        <w:rPr>
          <w:sz w:val="26"/>
          <w:szCs w:val="26"/>
        </w:rPr>
        <w:t>were</w:t>
      </w:r>
      <w:r w:rsidR="5C3E1694" w:rsidRPr="00430C5A">
        <w:rPr>
          <w:sz w:val="26"/>
          <w:szCs w:val="26"/>
        </w:rPr>
        <w:t xml:space="preserve"> arrested over the publication of three children’s picture books, the RTU issued a “</w:t>
      </w:r>
      <w:r w:rsidR="5C3E1694" w:rsidRPr="00EA1FA6">
        <w:rPr>
          <w:sz w:val="26"/>
          <w:szCs w:val="26"/>
        </w:rPr>
        <w:t>notice of intention to cancel the registration</w:t>
      </w:r>
      <w:r w:rsidR="5C3E1694" w:rsidRPr="00430C5A">
        <w:rPr>
          <w:sz w:val="26"/>
          <w:szCs w:val="26"/>
        </w:rPr>
        <w:t>” to the union on 13 August 2021, alleging that it is being used for purposes inconsistent with its objects or rules.</w:t>
      </w:r>
      <w:r w:rsidR="33D8DEB7">
        <w:rPr>
          <w:sz w:val="26"/>
          <w:szCs w:val="26"/>
        </w:rPr>
        <w:t xml:space="preserve"> </w:t>
      </w:r>
      <w:r w:rsidR="33D8DEB7" w:rsidRPr="006513D2">
        <w:rPr>
          <w:sz w:val="26"/>
          <w:szCs w:val="26"/>
        </w:rPr>
        <w:t xml:space="preserve">The GUHKST was officially de-registered </w:t>
      </w:r>
      <w:r w:rsidR="33D8DEB7">
        <w:rPr>
          <w:sz w:val="26"/>
          <w:szCs w:val="26"/>
        </w:rPr>
        <w:t>two months later</w:t>
      </w:r>
      <w:r w:rsidR="33D8DEB7" w:rsidRPr="006513D2">
        <w:rPr>
          <w:sz w:val="26"/>
          <w:szCs w:val="26"/>
        </w:rPr>
        <w:t>.</w:t>
      </w:r>
      <w:r w:rsidR="33D8DEB7">
        <w:rPr>
          <w:sz w:val="26"/>
          <w:szCs w:val="26"/>
        </w:rPr>
        <w:t xml:space="preserve"> </w:t>
      </w:r>
      <w:r w:rsidR="6FC2CF2F" w:rsidRPr="00A1021E">
        <w:rPr>
          <w:sz w:val="26"/>
          <w:szCs w:val="26"/>
        </w:rPr>
        <w:t>The police ha</w:t>
      </w:r>
      <w:r w:rsidR="00BA3EC6">
        <w:rPr>
          <w:sz w:val="26"/>
          <w:szCs w:val="26"/>
        </w:rPr>
        <w:t>d</w:t>
      </w:r>
      <w:r w:rsidR="6FC2CF2F" w:rsidRPr="00A1021E">
        <w:rPr>
          <w:sz w:val="26"/>
          <w:szCs w:val="26"/>
        </w:rPr>
        <w:t xml:space="preserve"> also frozen around HK$160,000 of the union’s assets in accordance with the</w:t>
      </w:r>
      <w:r w:rsidR="00A95325">
        <w:rPr>
          <w:sz w:val="26"/>
          <w:szCs w:val="26"/>
        </w:rPr>
        <w:t xml:space="preserve"> </w:t>
      </w:r>
      <w:r w:rsidR="6FC2CF2F" w:rsidRPr="00A1021E">
        <w:rPr>
          <w:sz w:val="26"/>
          <w:szCs w:val="26"/>
        </w:rPr>
        <w:t>Implementation Rules made under Article 43 of the NSL.</w:t>
      </w:r>
      <w:r w:rsidR="008A324C">
        <w:rPr>
          <w:rStyle w:val="FootnoteReference"/>
          <w:sz w:val="26"/>
          <w:szCs w:val="26"/>
        </w:rPr>
        <w:footnoteReference w:id="48"/>
      </w:r>
      <w:r w:rsidR="6FC2CF2F">
        <w:rPr>
          <w:sz w:val="26"/>
          <w:szCs w:val="26"/>
        </w:rPr>
        <w:t xml:space="preserve"> </w:t>
      </w:r>
      <w:r w:rsidR="508314EC" w:rsidRPr="00FF7679">
        <w:rPr>
          <w:sz w:val="26"/>
          <w:szCs w:val="26"/>
        </w:rPr>
        <w:t>Promoting justice, the purpose of publishing the three children’s books, is one of the founding objectives of the GUHKST and a legitimate union activit</w:t>
      </w:r>
      <w:r w:rsidR="0E80528C" w:rsidRPr="00FF7679">
        <w:rPr>
          <w:sz w:val="26"/>
          <w:szCs w:val="26"/>
        </w:rPr>
        <w:t>y</w:t>
      </w:r>
      <w:r w:rsidR="508314EC" w:rsidRPr="00FF7679">
        <w:rPr>
          <w:sz w:val="26"/>
          <w:szCs w:val="26"/>
        </w:rPr>
        <w:t xml:space="preserve"> recognised by </w:t>
      </w:r>
      <w:r w:rsidR="508314EC">
        <w:rPr>
          <w:sz w:val="26"/>
          <w:szCs w:val="26"/>
        </w:rPr>
        <w:t>international labour</w:t>
      </w:r>
      <w:r w:rsidR="508314EC" w:rsidRPr="00FF7679">
        <w:rPr>
          <w:sz w:val="26"/>
          <w:szCs w:val="26"/>
        </w:rPr>
        <w:t xml:space="preserve"> conventions. </w:t>
      </w:r>
      <w:r w:rsidR="780249C4" w:rsidRPr="009E08C9">
        <w:rPr>
          <w:sz w:val="26"/>
          <w:szCs w:val="26"/>
        </w:rPr>
        <w:t xml:space="preserve">Disregarding its international treaty obligations, </w:t>
      </w:r>
      <w:r w:rsidR="780249C4">
        <w:rPr>
          <w:sz w:val="26"/>
          <w:szCs w:val="26"/>
        </w:rPr>
        <w:t>t</w:t>
      </w:r>
      <w:r w:rsidR="508314EC">
        <w:rPr>
          <w:sz w:val="26"/>
          <w:szCs w:val="26"/>
        </w:rPr>
        <w:t>he HKSAR</w:t>
      </w:r>
      <w:r w:rsidR="508314EC" w:rsidRPr="00FF7679">
        <w:rPr>
          <w:sz w:val="26"/>
          <w:szCs w:val="26"/>
        </w:rPr>
        <w:t xml:space="preserve"> </w:t>
      </w:r>
      <w:r w:rsidR="508314EC">
        <w:rPr>
          <w:sz w:val="26"/>
          <w:szCs w:val="26"/>
        </w:rPr>
        <w:t>G</w:t>
      </w:r>
      <w:r w:rsidR="508314EC" w:rsidRPr="00FF7679">
        <w:rPr>
          <w:sz w:val="26"/>
          <w:szCs w:val="26"/>
        </w:rPr>
        <w:t>overnment hastily de-registered the GUHKST in a bid to warn other unions that the knife is hanging over their heads.</w:t>
      </w:r>
    </w:p>
    <w:p w14:paraId="4CFA4603" w14:textId="04CB9220" w:rsidR="004B149B" w:rsidRDefault="04C5A51B" w:rsidP="00957253">
      <w:pPr>
        <w:tabs>
          <w:tab w:val="left" w:pos="851"/>
        </w:tabs>
        <w:spacing w:after="200" w:line="240" w:lineRule="auto"/>
        <w:jc w:val="both"/>
        <w:rPr>
          <w:sz w:val="26"/>
          <w:szCs w:val="26"/>
        </w:rPr>
      </w:pPr>
      <w:r>
        <w:rPr>
          <w:sz w:val="26"/>
          <w:szCs w:val="26"/>
        </w:rPr>
        <w:t>42.</w:t>
      </w:r>
      <w:r w:rsidR="00781AAA">
        <w:rPr>
          <w:sz w:val="26"/>
          <w:szCs w:val="26"/>
        </w:rPr>
        <w:tab/>
      </w:r>
      <w:r>
        <w:rPr>
          <w:sz w:val="26"/>
          <w:szCs w:val="26"/>
        </w:rPr>
        <w:t xml:space="preserve">To the knowledge of </w:t>
      </w:r>
      <w:r w:rsidR="00781AAA" w:rsidRPr="7BC1A6DC">
        <w:rPr>
          <w:sz w:val="26"/>
          <w:szCs w:val="26"/>
        </w:rPr>
        <w:t xml:space="preserve">the </w:t>
      </w:r>
      <w:r w:rsidR="03EF2409">
        <w:rPr>
          <w:sz w:val="26"/>
          <w:szCs w:val="26"/>
        </w:rPr>
        <w:t>HKLRM</w:t>
      </w:r>
      <w:r>
        <w:rPr>
          <w:sz w:val="26"/>
          <w:szCs w:val="26"/>
        </w:rPr>
        <w:t>,</w:t>
      </w:r>
      <w:r w:rsidR="7E069976" w:rsidRPr="00151935">
        <w:rPr>
          <w:sz w:val="26"/>
          <w:szCs w:val="26"/>
        </w:rPr>
        <w:t xml:space="preserve"> the RTU has sent enquiry letters to at least </w:t>
      </w:r>
      <w:r w:rsidR="1A12A963">
        <w:rPr>
          <w:sz w:val="26"/>
          <w:szCs w:val="26"/>
        </w:rPr>
        <w:t>11</w:t>
      </w:r>
      <w:r w:rsidR="7E069976" w:rsidRPr="00151935">
        <w:rPr>
          <w:sz w:val="26"/>
          <w:szCs w:val="26"/>
        </w:rPr>
        <w:t xml:space="preserve"> trade unions</w:t>
      </w:r>
      <w:r w:rsidR="386D340E" w:rsidRPr="004303DC">
        <w:rPr>
          <w:sz w:val="26"/>
          <w:szCs w:val="26"/>
        </w:rPr>
        <w:t xml:space="preserve"> </w:t>
      </w:r>
      <w:r w:rsidR="386D340E">
        <w:rPr>
          <w:sz w:val="26"/>
          <w:szCs w:val="26"/>
        </w:rPr>
        <w:t>s</w:t>
      </w:r>
      <w:r w:rsidR="386D340E" w:rsidRPr="00151935">
        <w:rPr>
          <w:sz w:val="26"/>
          <w:szCs w:val="26"/>
        </w:rPr>
        <w:t>ince September 2021</w:t>
      </w:r>
      <w:r w:rsidR="7E069976" w:rsidRPr="00151935">
        <w:rPr>
          <w:sz w:val="26"/>
          <w:szCs w:val="26"/>
        </w:rPr>
        <w:t xml:space="preserve">, requesting information on their activities that are suspected of being inconsistent with the TUO, or their objects or rules. The HAEA received RTU’s enquiry letters on 3 September 2021, which demanded the union </w:t>
      </w:r>
      <w:r w:rsidR="32F44467">
        <w:rPr>
          <w:sz w:val="26"/>
          <w:szCs w:val="26"/>
        </w:rPr>
        <w:t xml:space="preserve">to </w:t>
      </w:r>
      <w:r w:rsidR="7E069976" w:rsidRPr="00151935">
        <w:rPr>
          <w:sz w:val="26"/>
          <w:szCs w:val="26"/>
        </w:rPr>
        <w:t>submit information on eight events it held</w:t>
      </w:r>
      <w:r w:rsidR="188F9F22">
        <w:rPr>
          <w:sz w:val="26"/>
          <w:szCs w:val="26"/>
        </w:rPr>
        <w:t>, including</w:t>
      </w:r>
      <w:r w:rsidR="7E069976" w:rsidRPr="00151935">
        <w:rPr>
          <w:sz w:val="26"/>
          <w:szCs w:val="26"/>
        </w:rPr>
        <w:t xml:space="preserve"> the 5-day strike in relation to COVID</w:t>
      </w:r>
      <w:r w:rsidR="25689C61">
        <w:rPr>
          <w:sz w:val="26"/>
          <w:szCs w:val="26"/>
        </w:rPr>
        <w:t>-19</w:t>
      </w:r>
      <w:r w:rsidR="7E069976" w:rsidRPr="00151935">
        <w:rPr>
          <w:sz w:val="26"/>
          <w:szCs w:val="26"/>
        </w:rPr>
        <w:t xml:space="preserve"> outbreak, former chair Winnie Yu’s participation in the democracy camp’s primaries, the screening and street stalls concerning the 1989 Tiananmen Democratic Movement</w:t>
      </w:r>
      <w:r w:rsidR="55CAFC54">
        <w:rPr>
          <w:sz w:val="26"/>
          <w:szCs w:val="26"/>
        </w:rPr>
        <w:t xml:space="preserve"> and</w:t>
      </w:r>
      <w:r w:rsidR="7E069976" w:rsidRPr="00151935">
        <w:rPr>
          <w:sz w:val="26"/>
          <w:szCs w:val="26"/>
        </w:rPr>
        <w:t xml:space="preserve"> commentaries about the efficacy of Sinovac</w:t>
      </w:r>
      <w:r w:rsidR="55CAFC54">
        <w:rPr>
          <w:sz w:val="26"/>
          <w:szCs w:val="26"/>
        </w:rPr>
        <w:t xml:space="preserve"> vaccine.</w:t>
      </w:r>
      <w:r w:rsidR="00CC179A">
        <w:rPr>
          <w:rStyle w:val="FootnoteReference"/>
          <w:sz w:val="26"/>
          <w:szCs w:val="26"/>
        </w:rPr>
        <w:footnoteReference w:id="49"/>
      </w:r>
      <w:r w:rsidR="4AFDF74C">
        <w:rPr>
          <w:sz w:val="26"/>
          <w:szCs w:val="26"/>
        </w:rPr>
        <w:t xml:space="preserve"> </w:t>
      </w:r>
      <w:r w:rsidR="4AFDF74C" w:rsidRPr="00690035">
        <w:rPr>
          <w:sz w:val="26"/>
          <w:szCs w:val="26"/>
        </w:rPr>
        <w:t xml:space="preserve">The Hong Kong Journalists Association (HKJA) also confirmed they had received an enquiry from the RTU in January 2022. The authorities asked the HKJA to provide information on their activities, such as movie screening, book launches, social media posts during the 2019 </w:t>
      </w:r>
      <w:r w:rsidR="002A1F8B" w:rsidRPr="27AE35F0">
        <w:rPr>
          <w:sz w:val="26"/>
          <w:szCs w:val="26"/>
        </w:rPr>
        <w:t>Anti-ELAB</w:t>
      </w:r>
      <w:r w:rsidR="4AFDF74C" w:rsidRPr="00690035">
        <w:rPr>
          <w:sz w:val="26"/>
          <w:szCs w:val="26"/>
        </w:rPr>
        <w:t xml:space="preserve"> Movement and the annual report on press freedom</w:t>
      </w:r>
      <w:r w:rsidR="249A30BE">
        <w:rPr>
          <w:sz w:val="26"/>
          <w:szCs w:val="26"/>
        </w:rPr>
        <w:t>.</w:t>
      </w:r>
      <w:r w:rsidR="00DD395B">
        <w:rPr>
          <w:rStyle w:val="FootnoteReference"/>
          <w:sz w:val="26"/>
          <w:szCs w:val="26"/>
        </w:rPr>
        <w:footnoteReference w:id="50"/>
      </w:r>
    </w:p>
    <w:p w14:paraId="4B654014" w14:textId="2D813C3D" w:rsidR="00E255E4" w:rsidRDefault="004B149B" w:rsidP="00957253">
      <w:pPr>
        <w:tabs>
          <w:tab w:val="left" w:pos="851"/>
        </w:tabs>
        <w:spacing w:after="200" w:line="240" w:lineRule="auto"/>
        <w:jc w:val="both"/>
        <w:rPr>
          <w:sz w:val="26"/>
          <w:szCs w:val="26"/>
        </w:rPr>
      </w:pPr>
      <w:r>
        <w:rPr>
          <w:sz w:val="26"/>
          <w:szCs w:val="26"/>
        </w:rPr>
        <w:t>43.</w:t>
      </w:r>
      <w:r>
        <w:rPr>
          <w:sz w:val="26"/>
          <w:szCs w:val="26"/>
        </w:rPr>
        <w:tab/>
      </w:r>
      <w:r w:rsidR="00147A98">
        <w:rPr>
          <w:sz w:val="26"/>
          <w:szCs w:val="26"/>
        </w:rPr>
        <w:t xml:space="preserve">Four former </w:t>
      </w:r>
      <w:r w:rsidR="002B4A3D">
        <w:rPr>
          <w:sz w:val="26"/>
          <w:szCs w:val="26"/>
        </w:rPr>
        <w:t xml:space="preserve">office-bearers of the HKCTU were questioned by the </w:t>
      </w:r>
      <w:r w:rsidR="00AC1AA2">
        <w:rPr>
          <w:sz w:val="26"/>
          <w:szCs w:val="26"/>
        </w:rPr>
        <w:t>p</w:t>
      </w:r>
      <w:r w:rsidR="00AF248B">
        <w:rPr>
          <w:sz w:val="26"/>
          <w:szCs w:val="26"/>
        </w:rPr>
        <w:t xml:space="preserve">olice’s </w:t>
      </w:r>
      <w:r w:rsidR="00AF248B" w:rsidRPr="00AF248B">
        <w:rPr>
          <w:sz w:val="26"/>
          <w:szCs w:val="26"/>
        </w:rPr>
        <w:t>national security department</w:t>
      </w:r>
      <w:r w:rsidR="00AF248B">
        <w:rPr>
          <w:sz w:val="26"/>
          <w:szCs w:val="26"/>
        </w:rPr>
        <w:t xml:space="preserve">. They </w:t>
      </w:r>
      <w:r w:rsidR="00CA27B2" w:rsidRPr="00CA27B2">
        <w:rPr>
          <w:sz w:val="26"/>
          <w:szCs w:val="26"/>
        </w:rPr>
        <w:t>ha</w:t>
      </w:r>
      <w:r w:rsidR="00911D29">
        <w:rPr>
          <w:sz w:val="26"/>
          <w:szCs w:val="26"/>
        </w:rPr>
        <w:t>d</w:t>
      </w:r>
      <w:r w:rsidR="00CA27B2" w:rsidRPr="00CA27B2">
        <w:rPr>
          <w:sz w:val="26"/>
          <w:szCs w:val="26"/>
        </w:rPr>
        <w:t xml:space="preserve"> allegedly failed to respond to a series of </w:t>
      </w:r>
      <w:r w:rsidR="00CA27B2" w:rsidRPr="00CA27B2">
        <w:rPr>
          <w:sz w:val="26"/>
          <w:szCs w:val="26"/>
        </w:rPr>
        <w:lastRenderedPageBreak/>
        <w:t xml:space="preserve">questions regarding the HKCTU’s operations, past activities, financial sources and links to groups outside Hong Kong. </w:t>
      </w:r>
      <w:r w:rsidR="00634F5B">
        <w:rPr>
          <w:sz w:val="26"/>
          <w:szCs w:val="26"/>
        </w:rPr>
        <w:t xml:space="preserve">Three of them were </w:t>
      </w:r>
      <w:r w:rsidR="00111375">
        <w:rPr>
          <w:sz w:val="26"/>
          <w:szCs w:val="26"/>
        </w:rPr>
        <w:t xml:space="preserve">charged and </w:t>
      </w:r>
      <w:r w:rsidR="00D06482">
        <w:rPr>
          <w:sz w:val="26"/>
          <w:szCs w:val="26"/>
        </w:rPr>
        <w:t xml:space="preserve">found </w:t>
      </w:r>
      <w:r w:rsidR="00EB578F">
        <w:rPr>
          <w:sz w:val="26"/>
          <w:szCs w:val="26"/>
        </w:rPr>
        <w:t xml:space="preserve">guilty </w:t>
      </w:r>
      <w:r w:rsidR="00612A69" w:rsidRPr="00612A69">
        <w:rPr>
          <w:sz w:val="26"/>
          <w:szCs w:val="26"/>
        </w:rPr>
        <w:t>under Article 16(2) of the Societies Ordinance for failing to cooperate with the police</w:t>
      </w:r>
      <w:r w:rsidR="00612A69">
        <w:rPr>
          <w:sz w:val="26"/>
          <w:szCs w:val="26"/>
        </w:rPr>
        <w:t>’</w:t>
      </w:r>
      <w:r w:rsidR="00612A69" w:rsidRPr="00612A69">
        <w:rPr>
          <w:sz w:val="26"/>
          <w:szCs w:val="26"/>
        </w:rPr>
        <w:t xml:space="preserve">s request for </w:t>
      </w:r>
      <w:proofErr w:type="gramStart"/>
      <w:r w:rsidR="00612A69" w:rsidRPr="00612A69">
        <w:rPr>
          <w:sz w:val="26"/>
          <w:szCs w:val="26"/>
        </w:rPr>
        <w:t>information</w:t>
      </w:r>
      <w:r w:rsidR="00BE645C">
        <w:rPr>
          <w:sz w:val="26"/>
          <w:szCs w:val="26"/>
        </w:rPr>
        <w:t>,</w:t>
      </w:r>
      <w:r w:rsidR="004F5881">
        <w:rPr>
          <w:sz w:val="26"/>
          <w:szCs w:val="26"/>
        </w:rPr>
        <w:t xml:space="preserve"> and</w:t>
      </w:r>
      <w:proofErr w:type="gramEnd"/>
      <w:r w:rsidR="004F5881">
        <w:rPr>
          <w:sz w:val="26"/>
          <w:szCs w:val="26"/>
        </w:rPr>
        <w:t xml:space="preserve"> were fined HK$8,000 each.</w:t>
      </w:r>
      <w:r w:rsidR="003562A2">
        <w:rPr>
          <w:rStyle w:val="FootnoteReference"/>
          <w:sz w:val="26"/>
          <w:szCs w:val="26"/>
        </w:rPr>
        <w:footnoteReference w:id="51"/>
      </w:r>
      <w:r w:rsidR="00612A69">
        <w:rPr>
          <w:sz w:val="26"/>
          <w:szCs w:val="26"/>
        </w:rPr>
        <w:t xml:space="preserve"> </w:t>
      </w:r>
      <w:r w:rsidR="00CA27B2" w:rsidRPr="00CA27B2">
        <w:rPr>
          <w:sz w:val="26"/>
          <w:szCs w:val="26"/>
        </w:rPr>
        <w:t>The police also raided more than 10 locations across the city, seizing documents and electronic devices from the HKCTU’s offices and warehouses.</w:t>
      </w:r>
    </w:p>
    <w:p w14:paraId="2369F058" w14:textId="19043F2C" w:rsidR="006D0F3D" w:rsidRDefault="216D6907" w:rsidP="00957253">
      <w:pPr>
        <w:tabs>
          <w:tab w:val="left" w:pos="851"/>
        </w:tabs>
        <w:spacing w:after="200" w:line="240" w:lineRule="auto"/>
        <w:jc w:val="both"/>
        <w:rPr>
          <w:sz w:val="26"/>
          <w:szCs w:val="26"/>
        </w:rPr>
      </w:pPr>
      <w:r w:rsidRPr="47D9252A">
        <w:rPr>
          <w:sz w:val="26"/>
          <w:szCs w:val="26"/>
        </w:rPr>
        <w:t>4</w:t>
      </w:r>
      <w:r w:rsidR="00C30B9D" w:rsidRPr="47D9252A">
        <w:rPr>
          <w:sz w:val="26"/>
          <w:szCs w:val="26"/>
        </w:rPr>
        <w:t>4</w:t>
      </w:r>
      <w:r w:rsidRPr="47D9252A">
        <w:rPr>
          <w:sz w:val="26"/>
          <w:szCs w:val="26"/>
        </w:rPr>
        <w:t>.</w:t>
      </w:r>
      <w:r>
        <w:tab/>
      </w:r>
      <w:r w:rsidR="4BF42BA7" w:rsidRPr="47D9252A">
        <w:rPr>
          <w:sz w:val="26"/>
          <w:szCs w:val="26"/>
        </w:rPr>
        <w:t>The International Labour Organisation</w:t>
      </w:r>
      <w:r w:rsidR="1D5ECB59" w:rsidRPr="47D9252A">
        <w:rPr>
          <w:sz w:val="26"/>
          <w:szCs w:val="26"/>
        </w:rPr>
        <w:t xml:space="preserve"> (ILO)</w:t>
      </w:r>
      <w:r w:rsidR="4BF42BA7" w:rsidRPr="47D9252A">
        <w:rPr>
          <w:sz w:val="26"/>
          <w:szCs w:val="26"/>
        </w:rPr>
        <w:t xml:space="preserve"> </w:t>
      </w:r>
      <w:r w:rsidR="3EFAC6E4" w:rsidRPr="47D9252A">
        <w:rPr>
          <w:sz w:val="26"/>
          <w:szCs w:val="26"/>
        </w:rPr>
        <w:t>has repeatedly stressed that a system of democracy is fundamental for the free exercise of rights to</w:t>
      </w:r>
      <w:r w:rsidR="0D60F34E" w:rsidRPr="47D9252A">
        <w:rPr>
          <w:sz w:val="26"/>
          <w:szCs w:val="26"/>
        </w:rPr>
        <w:t xml:space="preserve"> organise</w:t>
      </w:r>
      <w:r w:rsidR="3EFAC6E4" w:rsidRPr="47D9252A">
        <w:rPr>
          <w:sz w:val="26"/>
          <w:szCs w:val="26"/>
        </w:rPr>
        <w:t xml:space="preserve"> and that the absence of civil liberties removes all meaning from the concept of trade union rights. Trade unions fighting for democracy and fundamental freedoms should be considered within the scope of their legitimate activities. The TUO provisions imposing a general ban on the use of union funds for any political purpose, rendering unions impossible to engage in political activities to promote the interests of their members, are contrary to</w:t>
      </w:r>
      <w:r w:rsidR="3B62A792" w:rsidRPr="47D9252A">
        <w:rPr>
          <w:sz w:val="26"/>
          <w:szCs w:val="26"/>
        </w:rPr>
        <w:t xml:space="preserve"> </w:t>
      </w:r>
      <w:r w:rsidR="00B553D2" w:rsidRPr="47D9252A">
        <w:rPr>
          <w:sz w:val="26"/>
          <w:szCs w:val="26"/>
        </w:rPr>
        <w:t xml:space="preserve">the </w:t>
      </w:r>
      <w:r w:rsidR="3B62A792" w:rsidRPr="47D9252A">
        <w:rPr>
          <w:sz w:val="26"/>
          <w:szCs w:val="26"/>
        </w:rPr>
        <w:t>p</w:t>
      </w:r>
      <w:r w:rsidR="1D5ECB59" w:rsidRPr="47D9252A">
        <w:rPr>
          <w:sz w:val="26"/>
          <w:szCs w:val="26"/>
        </w:rPr>
        <w:t xml:space="preserve">rinciple of freedom of association. </w:t>
      </w:r>
      <w:r w:rsidR="4B261A6B" w:rsidRPr="47D9252A">
        <w:rPr>
          <w:sz w:val="26"/>
          <w:szCs w:val="26"/>
        </w:rPr>
        <w:t>With these remarks,</w:t>
      </w:r>
      <w:r w:rsidR="101F94BE" w:rsidRPr="47D9252A">
        <w:rPr>
          <w:sz w:val="26"/>
          <w:szCs w:val="26"/>
        </w:rPr>
        <w:t xml:space="preserve"> </w:t>
      </w:r>
      <w:r w:rsidR="00FF7CB6" w:rsidRPr="47D9252A">
        <w:rPr>
          <w:sz w:val="26"/>
          <w:szCs w:val="26"/>
        </w:rPr>
        <w:t xml:space="preserve">the </w:t>
      </w:r>
      <w:r w:rsidR="530D3632" w:rsidRPr="47D9252A">
        <w:rPr>
          <w:sz w:val="26"/>
          <w:szCs w:val="26"/>
        </w:rPr>
        <w:t>HKLRM</w:t>
      </w:r>
      <w:r w:rsidR="101F94BE" w:rsidRPr="47D9252A">
        <w:rPr>
          <w:sz w:val="26"/>
          <w:szCs w:val="26"/>
        </w:rPr>
        <w:t xml:space="preserve"> invites the Committee to urge the HKSAR Government</w:t>
      </w:r>
      <w:r w:rsidR="453A7707" w:rsidRPr="47D9252A">
        <w:rPr>
          <w:sz w:val="26"/>
          <w:szCs w:val="26"/>
        </w:rPr>
        <w:t xml:space="preserve"> to </w:t>
      </w:r>
      <w:r w:rsidR="1AA5CBED" w:rsidRPr="47D9252A">
        <w:rPr>
          <w:sz w:val="26"/>
          <w:szCs w:val="26"/>
        </w:rPr>
        <w:t xml:space="preserve">(a) </w:t>
      </w:r>
      <w:r w:rsidR="09CA0A52" w:rsidRPr="47D9252A">
        <w:rPr>
          <w:sz w:val="26"/>
          <w:szCs w:val="26"/>
        </w:rPr>
        <w:t>amend the TUO</w:t>
      </w:r>
      <w:r w:rsidR="13CCB64E" w:rsidRPr="47D9252A">
        <w:rPr>
          <w:sz w:val="26"/>
          <w:szCs w:val="26"/>
        </w:rPr>
        <w:t xml:space="preserve"> </w:t>
      </w:r>
      <w:r w:rsidR="067AE72B" w:rsidRPr="47D9252A">
        <w:rPr>
          <w:sz w:val="26"/>
          <w:szCs w:val="26"/>
        </w:rPr>
        <w:t xml:space="preserve">and the Societies Ordinance </w:t>
      </w:r>
      <w:r w:rsidR="13CCB64E" w:rsidRPr="47D9252A">
        <w:rPr>
          <w:sz w:val="26"/>
          <w:szCs w:val="26"/>
        </w:rPr>
        <w:t>with a view to ensuring that trade unions</w:t>
      </w:r>
      <w:r w:rsidR="067AE72B" w:rsidRPr="47D9252A">
        <w:rPr>
          <w:sz w:val="26"/>
          <w:szCs w:val="26"/>
        </w:rPr>
        <w:t xml:space="preserve"> and </w:t>
      </w:r>
      <w:r w:rsidR="31C7FCE0" w:rsidRPr="47D9252A">
        <w:rPr>
          <w:sz w:val="26"/>
          <w:szCs w:val="26"/>
        </w:rPr>
        <w:t>labour organisations</w:t>
      </w:r>
      <w:r w:rsidR="13CCB64E" w:rsidRPr="47D9252A">
        <w:rPr>
          <w:sz w:val="26"/>
          <w:szCs w:val="26"/>
        </w:rPr>
        <w:t xml:space="preserve"> </w:t>
      </w:r>
      <w:r w:rsidR="23340119" w:rsidRPr="47D9252A">
        <w:rPr>
          <w:sz w:val="26"/>
          <w:szCs w:val="26"/>
        </w:rPr>
        <w:t xml:space="preserve">can </w:t>
      </w:r>
      <w:r w:rsidR="42D1E3F0" w:rsidRPr="47D9252A">
        <w:rPr>
          <w:sz w:val="26"/>
          <w:szCs w:val="26"/>
        </w:rPr>
        <w:t xml:space="preserve">freely </w:t>
      </w:r>
      <w:r w:rsidR="23340119" w:rsidRPr="47D9252A">
        <w:rPr>
          <w:sz w:val="26"/>
          <w:szCs w:val="26"/>
        </w:rPr>
        <w:t>carry out their legitimate functions and exercise their rights under the Covenant and other international human right</w:t>
      </w:r>
      <w:r w:rsidR="42D1E3F0" w:rsidRPr="47D9252A">
        <w:rPr>
          <w:sz w:val="26"/>
          <w:szCs w:val="26"/>
        </w:rPr>
        <w:t xml:space="preserve"> instruments</w:t>
      </w:r>
      <w:r w:rsidR="1AA5CBED" w:rsidRPr="47D9252A">
        <w:rPr>
          <w:sz w:val="26"/>
          <w:szCs w:val="26"/>
        </w:rPr>
        <w:t xml:space="preserve">; and (b) </w:t>
      </w:r>
      <w:r w:rsidR="6D8CA9A3" w:rsidRPr="47D9252A">
        <w:rPr>
          <w:sz w:val="26"/>
          <w:szCs w:val="26"/>
        </w:rPr>
        <w:t xml:space="preserve">immediately stop </w:t>
      </w:r>
      <w:r w:rsidR="0D41AD7A" w:rsidRPr="47D9252A">
        <w:rPr>
          <w:sz w:val="26"/>
          <w:szCs w:val="26"/>
        </w:rPr>
        <w:t xml:space="preserve">harassing, intimidating </w:t>
      </w:r>
      <w:r w:rsidR="0D9A99B7" w:rsidRPr="47D9252A">
        <w:rPr>
          <w:sz w:val="26"/>
          <w:szCs w:val="26"/>
        </w:rPr>
        <w:t>or</w:t>
      </w:r>
      <w:r w:rsidR="0D41AD7A" w:rsidRPr="47D9252A">
        <w:rPr>
          <w:sz w:val="26"/>
          <w:szCs w:val="26"/>
        </w:rPr>
        <w:t xml:space="preserve"> interfer</w:t>
      </w:r>
      <w:r w:rsidR="151CDED0" w:rsidRPr="47D9252A">
        <w:rPr>
          <w:sz w:val="26"/>
          <w:szCs w:val="26"/>
        </w:rPr>
        <w:t xml:space="preserve">ing into trade unions and labour organisations’ legitimate exercise of </w:t>
      </w:r>
      <w:r w:rsidR="20C9B923" w:rsidRPr="47D9252A">
        <w:rPr>
          <w:sz w:val="26"/>
          <w:szCs w:val="26"/>
        </w:rPr>
        <w:t>the</w:t>
      </w:r>
      <w:r w:rsidR="618532F1" w:rsidRPr="47D9252A">
        <w:rPr>
          <w:sz w:val="26"/>
          <w:szCs w:val="26"/>
        </w:rPr>
        <w:t>ir</w:t>
      </w:r>
      <w:r w:rsidR="20C9B923" w:rsidRPr="47D9252A">
        <w:rPr>
          <w:sz w:val="26"/>
          <w:szCs w:val="26"/>
        </w:rPr>
        <w:t xml:space="preserve"> right to freedom of association</w:t>
      </w:r>
      <w:r w:rsidR="1892CC30" w:rsidRPr="47D9252A">
        <w:rPr>
          <w:sz w:val="26"/>
          <w:szCs w:val="26"/>
        </w:rPr>
        <w:t>.</w:t>
      </w:r>
    </w:p>
    <w:p w14:paraId="7C607722" w14:textId="2F3F6671" w:rsidR="00E255E4" w:rsidRPr="00F45B55" w:rsidRDefault="00401479" w:rsidP="00957253">
      <w:pPr>
        <w:tabs>
          <w:tab w:val="left" w:pos="851"/>
        </w:tabs>
        <w:spacing w:after="200" w:line="240" w:lineRule="auto"/>
        <w:jc w:val="both"/>
        <w:rPr>
          <w:i/>
          <w:iCs/>
          <w:sz w:val="26"/>
          <w:szCs w:val="26"/>
        </w:rPr>
      </w:pPr>
      <w:r w:rsidRPr="00F45B55">
        <w:rPr>
          <w:i/>
          <w:iCs/>
          <w:sz w:val="26"/>
          <w:szCs w:val="26"/>
        </w:rPr>
        <w:t>Dis</w:t>
      </w:r>
      <w:r w:rsidR="00F45B55" w:rsidRPr="00F45B55">
        <w:rPr>
          <w:i/>
          <w:iCs/>
          <w:sz w:val="26"/>
          <w:szCs w:val="26"/>
        </w:rPr>
        <w:t>solution of trade unions and labour organisations</w:t>
      </w:r>
    </w:p>
    <w:p w14:paraId="614A200F" w14:textId="00E17481" w:rsidR="00F45B55" w:rsidRDefault="62AC9608" w:rsidP="00957253">
      <w:pPr>
        <w:tabs>
          <w:tab w:val="left" w:pos="851"/>
        </w:tabs>
        <w:spacing w:after="200" w:line="240" w:lineRule="auto"/>
        <w:jc w:val="both"/>
        <w:rPr>
          <w:sz w:val="26"/>
          <w:szCs w:val="26"/>
        </w:rPr>
      </w:pPr>
      <w:r>
        <w:rPr>
          <w:sz w:val="26"/>
          <w:szCs w:val="26"/>
        </w:rPr>
        <w:t>4</w:t>
      </w:r>
      <w:r w:rsidR="759FBB3E" w:rsidRPr="667BBB50">
        <w:rPr>
          <w:sz w:val="26"/>
          <w:szCs w:val="26"/>
        </w:rPr>
        <w:t>5</w:t>
      </w:r>
      <w:r>
        <w:rPr>
          <w:sz w:val="26"/>
          <w:szCs w:val="26"/>
        </w:rPr>
        <w:t>.</w:t>
      </w:r>
      <w:r w:rsidR="004F1FD7">
        <w:rPr>
          <w:sz w:val="26"/>
          <w:szCs w:val="26"/>
        </w:rPr>
        <w:tab/>
      </w:r>
      <w:r w:rsidR="2F7F3E4A" w:rsidRPr="00336492">
        <w:rPr>
          <w:sz w:val="26"/>
          <w:szCs w:val="26"/>
        </w:rPr>
        <w:t>Amid the fast-deteriorating political environments</w:t>
      </w:r>
      <w:r w:rsidR="07AAA5DC" w:rsidRPr="667BBB50">
        <w:rPr>
          <w:sz w:val="26"/>
          <w:szCs w:val="26"/>
        </w:rPr>
        <w:t xml:space="preserve"> and the chilling effect imposed by the </w:t>
      </w:r>
      <w:r w:rsidR="2B42A99F" w:rsidRPr="667BBB50">
        <w:rPr>
          <w:sz w:val="26"/>
          <w:szCs w:val="26"/>
        </w:rPr>
        <w:t>NSL and other draconian laws</w:t>
      </w:r>
      <w:r w:rsidR="2F7F3E4A" w:rsidRPr="00336492">
        <w:rPr>
          <w:sz w:val="26"/>
          <w:szCs w:val="26"/>
        </w:rPr>
        <w:t>, many trade unions decided to disband or stopped operations. 62 trade unions cancelled their registration through dissolution or at their own request in 2021, compared with only seven over the period between 2018 and 2020.</w:t>
      </w:r>
      <w:r w:rsidR="00192D8E">
        <w:rPr>
          <w:rStyle w:val="FootnoteReference"/>
          <w:sz w:val="26"/>
          <w:szCs w:val="26"/>
        </w:rPr>
        <w:footnoteReference w:id="52"/>
      </w:r>
      <w:r w:rsidR="60D2DDC3">
        <w:rPr>
          <w:sz w:val="26"/>
          <w:szCs w:val="26"/>
        </w:rPr>
        <w:t xml:space="preserve"> </w:t>
      </w:r>
      <w:r w:rsidR="09512A03" w:rsidRPr="00B60394">
        <w:rPr>
          <w:sz w:val="26"/>
          <w:szCs w:val="26"/>
        </w:rPr>
        <w:t xml:space="preserve">Some labour organisations not registered under the TUO also decided to disband or </w:t>
      </w:r>
      <w:r w:rsidR="13E2A9BB" w:rsidRPr="00B60394">
        <w:rPr>
          <w:sz w:val="26"/>
          <w:szCs w:val="26"/>
        </w:rPr>
        <w:t>withdraw</w:t>
      </w:r>
      <w:r w:rsidR="09512A03" w:rsidRPr="00B60394">
        <w:rPr>
          <w:sz w:val="26"/>
          <w:szCs w:val="26"/>
        </w:rPr>
        <w:t xml:space="preserve"> their operations in the city, for example the Asia Monitor Resource Centre.</w:t>
      </w:r>
    </w:p>
    <w:p w14:paraId="2D9B1556" w14:textId="400DE880" w:rsidR="00F45B55" w:rsidRDefault="3E15ADD0" w:rsidP="00957253">
      <w:pPr>
        <w:tabs>
          <w:tab w:val="left" w:pos="851"/>
        </w:tabs>
        <w:spacing w:after="200" w:line="240" w:lineRule="auto"/>
        <w:jc w:val="both"/>
        <w:rPr>
          <w:sz w:val="26"/>
          <w:szCs w:val="26"/>
        </w:rPr>
      </w:pPr>
      <w:r>
        <w:rPr>
          <w:sz w:val="26"/>
          <w:szCs w:val="26"/>
        </w:rPr>
        <w:t>4</w:t>
      </w:r>
      <w:r w:rsidR="7AFF04ED">
        <w:rPr>
          <w:sz w:val="26"/>
          <w:szCs w:val="26"/>
        </w:rPr>
        <w:t>6</w:t>
      </w:r>
      <w:r>
        <w:rPr>
          <w:sz w:val="26"/>
          <w:szCs w:val="26"/>
        </w:rPr>
        <w:t>.</w:t>
      </w:r>
      <w:r w:rsidR="002B77B2">
        <w:rPr>
          <w:sz w:val="26"/>
          <w:szCs w:val="26"/>
        </w:rPr>
        <w:tab/>
      </w:r>
      <w:r>
        <w:rPr>
          <w:sz w:val="26"/>
          <w:szCs w:val="26"/>
        </w:rPr>
        <w:t>T</w:t>
      </w:r>
      <w:r w:rsidRPr="002B77B2">
        <w:rPr>
          <w:sz w:val="26"/>
          <w:szCs w:val="26"/>
        </w:rPr>
        <w:t>he Union for New Civil Servants</w:t>
      </w:r>
      <w:r w:rsidR="11E2075C">
        <w:rPr>
          <w:sz w:val="26"/>
          <w:szCs w:val="26"/>
        </w:rPr>
        <w:t xml:space="preserve"> </w:t>
      </w:r>
      <w:r w:rsidR="18B82968">
        <w:rPr>
          <w:sz w:val="26"/>
          <w:szCs w:val="26"/>
        </w:rPr>
        <w:t xml:space="preserve">(UNCS) </w:t>
      </w:r>
      <w:r w:rsidR="11E2075C" w:rsidRPr="00D8032C">
        <w:rPr>
          <w:sz w:val="26"/>
          <w:szCs w:val="26"/>
        </w:rPr>
        <w:t>decided to disband a day after the government required all civil servants to take oath. Former chair Michael Ngan, who was demoted by the government in June 2020 without a reasonable ground, described the oath-taking requirement as an “</w:t>
      </w:r>
      <w:r w:rsidR="11E2075C" w:rsidRPr="47D9252A">
        <w:rPr>
          <w:i/>
          <w:iCs/>
          <w:sz w:val="26"/>
          <w:szCs w:val="26"/>
        </w:rPr>
        <w:t>arrow on the string</w:t>
      </w:r>
      <w:r w:rsidR="11E2075C" w:rsidRPr="00D8032C">
        <w:rPr>
          <w:sz w:val="26"/>
          <w:szCs w:val="26"/>
        </w:rPr>
        <w:t>” for his union and explained that “</w:t>
      </w:r>
      <w:r w:rsidR="11E2075C" w:rsidRPr="47D9252A">
        <w:rPr>
          <w:i/>
          <w:iCs/>
          <w:sz w:val="26"/>
          <w:szCs w:val="26"/>
        </w:rPr>
        <w:t>officers of the union might not be able to remain in the government, meaning they will also not be qualified to be union members and officers</w:t>
      </w:r>
      <w:r w:rsidR="11E2075C" w:rsidRPr="00D8032C">
        <w:rPr>
          <w:sz w:val="26"/>
          <w:szCs w:val="26"/>
        </w:rPr>
        <w:t>”.</w:t>
      </w:r>
      <w:r w:rsidR="006E2E52">
        <w:rPr>
          <w:rStyle w:val="FootnoteReference"/>
          <w:sz w:val="26"/>
          <w:szCs w:val="26"/>
        </w:rPr>
        <w:footnoteReference w:id="53"/>
      </w:r>
      <w:r w:rsidR="11E2075C" w:rsidRPr="00D8032C">
        <w:rPr>
          <w:sz w:val="26"/>
          <w:szCs w:val="26"/>
        </w:rPr>
        <w:t xml:space="preserve">  He believed that disbanding the union is a reluctant but necessary action to protect members’ </w:t>
      </w:r>
      <w:r w:rsidR="11E2075C" w:rsidRPr="00D8032C">
        <w:rPr>
          <w:sz w:val="26"/>
          <w:szCs w:val="26"/>
        </w:rPr>
        <w:lastRenderedPageBreak/>
        <w:t>information.</w:t>
      </w:r>
      <w:r w:rsidR="729FD092">
        <w:rPr>
          <w:sz w:val="26"/>
          <w:szCs w:val="26"/>
        </w:rPr>
        <w:t xml:space="preserve"> </w:t>
      </w:r>
      <w:r w:rsidR="3F0AE925" w:rsidRPr="0002378A">
        <w:rPr>
          <w:sz w:val="26"/>
          <w:szCs w:val="26"/>
        </w:rPr>
        <w:t xml:space="preserve">The UNCS had been critical of police’s excessive </w:t>
      </w:r>
      <w:r w:rsidR="3D3B2679" w:rsidRPr="0002378A">
        <w:rPr>
          <w:sz w:val="26"/>
          <w:szCs w:val="26"/>
        </w:rPr>
        <w:t xml:space="preserve">use of </w:t>
      </w:r>
      <w:r w:rsidR="3F0AE925" w:rsidRPr="0002378A">
        <w:rPr>
          <w:sz w:val="26"/>
          <w:szCs w:val="26"/>
        </w:rPr>
        <w:t xml:space="preserve">force </w:t>
      </w:r>
      <w:r w:rsidR="7E964147" w:rsidRPr="0002378A">
        <w:rPr>
          <w:sz w:val="26"/>
          <w:szCs w:val="26"/>
        </w:rPr>
        <w:t xml:space="preserve">during the 2019 Anti-ELAB Movement </w:t>
      </w:r>
      <w:r w:rsidR="3F0AE925" w:rsidRPr="0002378A">
        <w:rPr>
          <w:sz w:val="26"/>
          <w:szCs w:val="26"/>
        </w:rPr>
        <w:t xml:space="preserve">and helped organise an unofficial poll collecting civil servant’s opinion on the NSL in June 2020. The </w:t>
      </w:r>
      <w:r w:rsidR="672462E9">
        <w:rPr>
          <w:sz w:val="26"/>
          <w:szCs w:val="26"/>
        </w:rPr>
        <w:t>HKSAR G</w:t>
      </w:r>
      <w:r w:rsidR="3F0AE925" w:rsidRPr="0002378A">
        <w:rPr>
          <w:sz w:val="26"/>
          <w:szCs w:val="26"/>
        </w:rPr>
        <w:t>overnment was angered by UNCS’s activities and warned civil servants of possible disciplinary actions if they violated the Civil Service Code or Regulations (CSRs).</w:t>
      </w:r>
      <w:r w:rsidR="2F15ABE5" w:rsidRPr="001D2B9B">
        <w:t xml:space="preserve"> </w:t>
      </w:r>
      <w:r w:rsidR="2F15ABE5" w:rsidRPr="001D2B9B">
        <w:rPr>
          <w:sz w:val="26"/>
          <w:szCs w:val="26"/>
        </w:rPr>
        <w:t>The CSRs prohibits civil servants, whether on duty or on leave, from engaging in public debate on government policies, organi</w:t>
      </w:r>
      <w:r w:rsidR="181B3160" w:rsidRPr="001D2B9B">
        <w:rPr>
          <w:sz w:val="26"/>
          <w:szCs w:val="26"/>
        </w:rPr>
        <w:t>s</w:t>
      </w:r>
      <w:r w:rsidR="2F15ABE5" w:rsidRPr="001D2B9B">
        <w:rPr>
          <w:sz w:val="26"/>
          <w:szCs w:val="26"/>
        </w:rPr>
        <w:t xml:space="preserve">ing or participating in public processions, distributing political publications and signing public petitions. The </w:t>
      </w:r>
      <w:r w:rsidR="2C0E1E1D">
        <w:rPr>
          <w:sz w:val="26"/>
          <w:szCs w:val="26"/>
        </w:rPr>
        <w:t>HKSAR G</w:t>
      </w:r>
      <w:r w:rsidR="2F15ABE5" w:rsidRPr="001D2B9B">
        <w:rPr>
          <w:sz w:val="26"/>
          <w:szCs w:val="26"/>
        </w:rPr>
        <w:t>overnment repeatedly stresses that the restrictions apply equally to officers and members of trade unions, a stance which is not compatible with ILO’s conventions on the principle of freedom of association</w:t>
      </w:r>
      <w:r w:rsidR="2F15ABE5">
        <w:rPr>
          <w:sz w:val="26"/>
          <w:szCs w:val="26"/>
        </w:rPr>
        <w:t>.</w:t>
      </w:r>
    </w:p>
    <w:p w14:paraId="2FF2B9BF" w14:textId="20790BD7" w:rsidR="006C5928" w:rsidRDefault="6766D9C1" w:rsidP="00957253">
      <w:pPr>
        <w:tabs>
          <w:tab w:val="left" w:pos="851"/>
        </w:tabs>
        <w:spacing w:after="200" w:line="240" w:lineRule="auto"/>
        <w:jc w:val="both"/>
        <w:rPr>
          <w:sz w:val="26"/>
          <w:szCs w:val="26"/>
        </w:rPr>
      </w:pPr>
      <w:r>
        <w:rPr>
          <w:sz w:val="26"/>
          <w:szCs w:val="26"/>
        </w:rPr>
        <w:t>4</w:t>
      </w:r>
      <w:r w:rsidR="7EC191F0">
        <w:rPr>
          <w:sz w:val="26"/>
          <w:szCs w:val="26"/>
        </w:rPr>
        <w:t>7</w:t>
      </w:r>
      <w:r>
        <w:rPr>
          <w:sz w:val="26"/>
          <w:szCs w:val="26"/>
        </w:rPr>
        <w:t>.</w:t>
      </w:r>
      <w:r w:rsidR="0040325D">
        <w:rPr>
          <w:sz w:val="26"/>
          <w:szCs w:val="26"/>
        </w:rPr>
        <w:tab/>
      </w:r>
      <w:r w:rsidRPr="0040325D">
        <w:rPr>
          <w:sz w:val="26"/>
          <w:szCs w:val="26"/>
        </w:rPr>
        <w:t>The Professional Teachers’ Union</w:t>
      </w:r>
      <w:r>
        <w:rPr>
          <w:sz w:val="26"/>
          <w:szCs w:val="26"/>
        </w:rPr>
        <w:t xml:space="preserve"> (PTU)</w:t>
      </w:r>
      <w:r w:rsidR="44F45D24">
        <w:rPr>
          <w:sz w:val="26"/>
          <w:szCs w:val="26"/>
        </w:rPr>
        <w:t>,</w:t>
      </w:r>
      <w:r>
        <w:rPr>
          <w:sz w:val="26"/>
          <w:szCs w:val="26"/>
        </w:rPr>
        <w:t xml:space="preserve"> </w:t>
      </w:r>
      <w:r w:rsidR="44F45D24" w:rsidRPr="00187378">
        <w:rPr>
          <w:sz w:val="26"/>
          <w:szCs w:val="26"/>
        </w:rPr>
        <w:t>the city’s largest independent trade union with a membership of 95,000 representing 90% of the profession, announced its disbandment on 12 August 2021. The PTU’s decision came less than two weeks after the People’s Daily and Xinhua</w:t>
      </w:r>
      <w:r w:rsidR="70A5A628">
        <w:rPr>
          <w:sz w:val="26"/>
          <w:szCs w:val="26"/>
        </w:rPr>
        <w:t xml:space="preserve"> News Agency</w:t>
      </w:r>
      <w:r w:rsidR="44F45D24" w:rsidRPr="00187378">
        <w:rPr>
          <w:sz w:val="26"/>
          <w:szCs w:val="26"/>
        </w:rPr>
        <w:t xml:space="preserve"> simultaneously published two commentaries accusing the union of “</w:t>
      </w:r>
      <w:r w:rsidR="44F45D24" w:rsidRPr="47D9252A">
        <w:rPr>
          <w:i/>
          <w:iCs/>
          <w:sz w:val="26"/>
          <w:szCs w:val="26"/>
        </w:rPr>
        <w:t>encouraging anti-China activities that mess up Hong Kong</w:t>
      </w:r>
      <w:r w:rsidR="44F45D24" w:rsidRPr="00187378">
        <w:rPr>
          <w:sz w:val="26"/>
          <w:szCs w:val="26"/>
        </w:rPr>
        <w:t>” and blasting it as a “</w:t>
      </w:r>
      <w:r w:rsidR="44F45D24" w:rsidRPr="47D9252A">
        <w:rPr>
          <w:i/>
          <w:iCs/>
          <w:sz w:val="26"/>
          <w:szCs w:val="26"/>
        </w:rPr>
        <w:t>poisonous tumour</w:t>
      </w:r>
      <w:r w:rsidR="44F45D24" w:rsidRPr="00187378">
        <w:rPr>
          <w:sz w:val="26"/>
          <w:szCs w:val="26"/>
        </w:rPr>
        <w:t>” that must be “</w:t>
      </w:r>
      <w:r w:rsidR="44F45D24" w:rsidRPr="47D9252A">
        <w:rPr>
          <w:i/>
          <w:iCs/>
          <w:sz w:val="26"/>
          <w:szCs w:val="26"/>
        </w:rPr>
        <w:t>eradicated</w:t>
      </w:r>
      <w:r w:rsidR="44F45D24" w:rsidRPr="00187378">
        <w:rPr>
          <w:sz w:val="26"/>
          <w:szCs w:val="26"/>
        </w:rPr>
        <w:t>”.</w:t>
      </w:r>
      <w:r w:rsidR="0088288F">
        <w:rPr>
          <w:rStyle w:val="FootnoteReference"/>
          <w:sz w:val="26"/>
          <w:szCs w:val="26"/>
        </w:rPr>
        <w:footnoteReference w:id="54"/>
      </w:r>
      <w:r w:rsidR="70A5A628">
        <w:rPr>
          <w:sz w:val="26"/>
          <w:szCs w:val="26"/>
        </w:rPr>
        <w:t xml:space="preserve"> </w:t>
      </w:r>
      <w:r w:rsidR="6D4719A2" w:rsidRPr="00570DE4">
        <w:rPr>
          <w:sz w:val="26"/>
          <w:szCs w:val="26"/>
        </w:rPr>
        <w:t xml:space="preserve">Knowing that the PTU’s assets could be frozen </w:t>
      </w:r>
      <w:r w:rsidR="22D4AFA9" w:rsidRPr="00570DE4">
        <w:rPr>
          <w:sz w:val="26"/>
          <w:szCs w:val="26"/>
        </w:rPr>
        <w:t>at any time</w:t>
      </w:r>
      <w:r w:rsidR="22D4AFA9">
        <w:rPr>
          <w:sz w:val="26"/>
          <w:szCs w:val="26"/>
        </w:rPr>
        <w:t xml:space="preserve"> </w:t>
      </w:r>
      <w:r w:rsidR="458268EF">
        <w:rPr>
          <w:sz w:val="26"/>
          <w:szCs w:val="26"/>
        </w:rPr>
        <w:t>under the Implementation Rules of the NSL</w:t>
      </w:r>
      <w:r w:rsidR="6D4719A2" w:rsidRPr="00570DE4">
        <w:rPr>
          <w:sz w:val="26"/>
          <w:szCs w:val="26"/>
        </w:rPr>
        <w:t>, the union leadership decided it was better to speedily disband itself to protect their enormous financial reserves to pay for around 200 employees’ wages and severance pay</w:t>
      </w:r>
      <w:r w:rsidR="602E2559">
        <w:rPr>
          <w:sz w:val="26"/>
          <w:szCs w:val="26"/>
        </w:rPr>
        <w:t>.</w:t>
      </w:r>
      <w:r w:rsidR="00BC53EE">
        <w:rPr>
          <w:rStyle w:val="FootnoteReference"/>
          <w:sz w:val="26"/>
          <w:szCs w:val="26"/>
        </w:rPr>
        <w:footnoteReference w:id="55"/>
      </w:r>
    </w:p>
    <w:p w14:paraId="0C137DC8" w14:textId="4485C4FD" w:rsidR="002B77B2" w:rsidRDefault="00A5272A" w:rsidP="00957253">
      <w:pPr>
        <w:tabs>
          <w:tab w:val="left" w:pos="851"/>
        </w:tabs>
        <w:spacing w:after="200" w:line="240" w:lineRule="auto"/>
        <w:jc w:val="both"/>
        <w:rPr>
          <w:sz w:val="26"/>
          <w:szCs w:val="26"/>
        </w:rPr>
      </w:pPr>
      <w:r w:rsidRPr="47D9252A">
        <w:rPr>
          <w:sz w:val="26"/>
          <w:szCs w:val="26"/>
        </w:rPr>
        <w:t>4</w:t>
      </w:r>
      <w:r w:rsidR="162C4AAE" w:rsidRPr="47D9252A">
        <w:rPr>
          <w:sz w:val="26"/>
          <w:szCs w:val="26"/>
        </w:rPr>
        <w:t>8</w:t>
      </w:r>
      <w:r w:rsidRPr="47D9252A">
        <w:rPr>
          <w:sz w:val="26"/>
          <w:szCs w:val="26"/>
        </w:rPr>
        <w:t>.</w:t>
      </w:r>
      <w:r>
        <w:tab/>
      </w:r>
      <w:r w:rsidR="00413081" w:rsidRPr="47D9252A">
        <w:rPr>
          <w:sz w:val="26"/>
          <w:szCs w:val="26"/>
        </w:rPr>
        <w:t>The HKCTU announced its decision to disband on 19 September 2021</w:t>
      </w:r>
      <w:r w:rsidR="00413081">
        <w:t xml:space="preserve"> </w:t>
      </w:r>
      <w:r w:rsidR="00413081" w:rsidRPr="47D9252A">
        <w:rPr>
          <w:sz w:val="26"/>
          <w:szCs w:val="26"/>
        </w:rPr>
        <w:t xml:space="preserve">amid repeated </w:t>
      </w:r>
      <w:r w:rsidR="00A510B7" w:rsidRPr="47D9252A">
        <w:rPr>
          <w:sz w:val="26"/>
          <w:szCs w:val="26"/>
        </w:rPr>
        <w:t>intim</w:t>
      </w:r>
      <w:r w:rsidR="00105D42" w:rsidRPr="47D9252A">
        <w:rPr>
          <w:sz w:val="26"/>
          <w:szCs w:val="26"/>
        </w:rPr>
        <w:t xml:space="preserve">idation from </w:t>
      </w:r>
      <w:r w:rsidR="002C7F86" w:rsidRPr="47D9252A">
        <w:rPr>
          <w:sz w:val="26"/>
          <w:szCs w:val="26"/>
        </w:rPr>
        <w:t>Beijing’s</w:t>
      </w:r>
      <w:r w:rsidR="00105D42" w:rsidRPr="47D9252A">
        <w:rPr>
          <w:sz w:val="26"/>
          <w:szCs w:val="26"/>
        </w:rPr>
        <w:t xml:space="preserve"> </w:t>
      </w:r>
      <w:r w:rsidR="00213CB5" w:rsidRPr="47D9252A">
        <w:rPr>
          <w:sz w:val="26"/>
          <w:szCs w:val="26"/>
        </w:rPr>
        <w:t xml:space="preserve">propaganda arm and </w:t>
      </w:r>
      <w:r w:rsidR="00413081" w:rsidRPr="47D9252A">
        <w:rPr>
          <w:sz w:val="26"/>
          <w:szCs w:val="26"/>
        </w:rPr>
        <w:t>warnings from the “middlemen</w:t>
      </w:r>
      <w:proofErr w:type="gramStart"/>
      <w:r w:rsidR="00413081" w:rsidRPr="47D9252A">
        <w:rPr>
          <w:sz w:val="26"/>
          <w:szCs w:val="26"/>
        </w:rPr>
        <w:t>”</w:t>
      </w:r>
      <w:r w:rsidR="00842CB2" w:rsidRPr="47D9252A">
        <w:rPr>
          <w:sz w:val="26"/>
          <w:szCs w:val="26"/>
        </w:rPr>
        <w:t>,</w:t>
      </w:r>
      <w:r w:rsidR="00B11088">
        <w:t xml:space="preserve"> </w:t>
      </w:r>
      <w:r w:rsidR="00B11088" w:rsidRPr="47D9252A">
        <w:rPr>
          <w:sz w:val="26"/>
          <w:szCs w:val="26"/>
        </w:rPr>
        <w:t>and</w:t>
      </w:r>
      <w:proofErr w:type="gramEnd"/>
      <w:r w:rsidR="00B11088" w:rsidRPr="47D9252A">
        <w:rPr>
          <w:sz w:val="26"/>
          <w:szCs w:val="26"/>
        </w:rPr>
        <w:t xml:space="preserve"> passed a resolution at an extraordinary general meeting on 3 October to end the 31-year-old umbrella group of independent trade unions.</w:t>
      </w:r>
      <w:r w:rsidR="00CD7B80" w:rsidRPr="47D9252A">
        <w:rPr>
          <w:sz w:val="26"/>
          <w:szCs w:val="26"/>
        </w:rPr>
        <w:t xml:space="preserve"> </w:t>
      </w:r>
      <w:r w:rsidR="007A3519" w:rsidRPr="47D9252A">
        <w:rPr>
          <w:sz w:val="26"/>
          <w:szCs w:val="26"/>
        </w:rPr>
        <w:t xml:space="preserve">Wen Wei Po and Tai Kung Pao, </w:t>
      </w:r>
      <w:r w:rsidR="00ED05B2" w:rsidRPr="47D9252A">
        <w:rPr>
          <w:sz w:val="26"/>
          <w:szCs w:val="26"/>
        </w:rPr>
        <w:t xml:space="preserve">two pro-Beijing newspapers, </w:t>
      </w:r>
      <w:r w:rsidR="007A3519" w:rsidRPr="47D9252A">
        <w:rPr>
          <w:sz w:val="26"/>
          <w:szCs w:val="26"/>
        </w:rPr>
        <w:t xml:space="preserve">blamed the HKCTU for receiving funding from foreign organisations, colluding with external forces and manipulating trade unions into participating in anti-China activities to disrupt </w:t>
      </w:r>
      <w:r w:rsidR="00D97949" w:rsidRPr="47D9252A">
        <w:rPr>
          <w:sz w:val="26"/>
          <w:szCs w:val="26"/>
        </w:rPr>
        <w:t>the HKSAR</w:t>
      </w:r>
      <w:r w:rsidR="007A3519" w:rsidRPr="47D9252A">
        <w:rPr>
          <w:sz w:val="26"/>
          <w:szCs w:val="26"/>
        </w:rPr>
        <w:t>.</w:t>
      </w:r>
      <w:r w:rsidR="00B26A4F" w:rsidRPr="47D9252A">
        <w:rPr>
          <w:sz w:val="26"/>
          <w:szCs w:val="26"/>
        </w:rPr>
        <w:t xml:space="preserve"> </w:t>
      </w:r>
      <w:r w:rsidR="00BD674F" w:rsidRPr="47D9252A">
        <w:rPr>
          <w:sz w:val="26"/>
          <w:szCs w:val="26"/>
        </w:rPr>
        <w:t>Prior to HKCTU’s announcement to disband, former chief executive Mung Siu-tat resigned and fled the city because of “</w:t>
      </w:r>
      <w:r w:rsidR="00BD674F" w:rsidRPr="47D9252A">
        <w:rPr>
          <w:i/>
          <w:iCs/>
          <w:sz w:val="26"/>
          <w:szCs w:val="26"/>
        </w:rPr>
        <w:t>imminent political risks and safety concerns</w:t>
      </w:r>
      <w:r w:rsidR="00BD674F" w:rsidRPr="47D9252A">
        <w:rPr>
          <w:sz w:val="26"/>
          <w:szCs w:val="26"/>
        </w:rPr>
        <w:t xml:space="preserve">”. Mung later revealed that he was interviewed by the “middlemen” three times within a month, and referral to the </w:t>
      </w:r>
      <w:r w:rsidR="00D21BDB" w:rsidRPr="47D9252A">
        <w:rPr>
          <w:sz w:val="26"/>
          <w:szCs w:val="26"/>
        </w:rPr>
        <w:t>Police’s n</w:t>
      </w:r>
      <w:r w:rsidR="00BD674F" w:rsidRPr="47D9252A">
        <w:rPr>
          <w:sz w:val="26"/>
          <w:szCs w:val="26"/>
        </w:rPr>
        <w:t xml:space="preserve">ational </w:t>
      </w:r>
      <w:r w:rsidR="00D21BDB" w:rsidRPr="47D9252A">
        <w:rPr>
          <w:sz w:val="26"/>
          <w:szCs w:val="26"/>
        </w:rPr>
        <w:t>s</w:t>
      </w:r>
      <w:r w:rsidR="00BD674F" w:rsidRPr="47D9252A">
        <w:rPr>
          <w:sz w:val="26"/>
          <w:szCs w:val="26"/>
        </w:rPr>
        <w:t xml:space="preserve">ecurity </w:t>
      </w:r>
      <w:r w:rsidR="00D21BDB" w:rsidRPr="47D9252A">
        <w:rPr>
          <w:sz w:val="26"/>
          <w:szCs w:val="26"/>
        </w:rPr>
        <w:t>d</w:t>
      </w:r>
      <w:r w:rsidR="00BD674F" w:rsidRPr="47D9252A">
        <w:rPr>
          <w:sz w:val="26"/>
          <w:szCs w:val="26"/>
        </w:rPr>
        <w:t>epartment was mentioned in their last meeting.</w:t>
      </w:r>
    </w:p>
    <w:p w14:paraId="4D79D1F7" w14:textId="18134E45" w:rsidR="00C97869" w:rsidRDefault="71EC5069" w:rsidP="00957253">
      <w:pPr>
        <w:tabs>
          <w:tab w:val="left" w:pos="851"/>
        </w:tabs>
        <w:spacing w:after="200" w:line="240" w:lineRule="auto"/>
        <w:jc w:val="both"/>
        <w:rPr>
          <w:sz w:val="26"/>
          <w:szCs w:val="26"/>
        </w:rPr>
      </w:pPr>
      <w:r>
        <w:rPr>
          <w:sz w:val="26"/>
          <w:szCs w:val="26"/>
        </w:rPr>
        <w:t>49</w:t>
      </w:r>
      <w:r w:rsidR="3B253067">
        <w:rPr>
          <w:sz w:val="26"/>
          <w:szCs w:val="26"/>
        </w:rPr>
        <w:t>.</w:t>
      </w:r>
      <w:r w:rsidR="003B50DF">
        <w:rPr>
          <w:sz w:val="26"/>
          <w:szCs w:val="26"/>
        </w:rPr>
        <w:tab/>
      </w:r>
      <w:r w:rsidR="5362FB49">
        <w:rPr>
          <w:sz w:val="26"/>
          <w:szCs w:val="26"/>
        </w:rPr>
        <w:t xml:space="preserve">In light of the above, </w:t>
      </w:r>
      <w:r w:rsidR="3B253067" w:rsidRPr="667BBB50">
        <w:rPr>
          <w:sz w:val="26"/>
          <w:szCs w:val="26"/>
        </w:rPr>
        <w:t xml:space="preserve">the </w:t>
      </w:r>
      <w:r w:rsidR="1282D61D" w:rsidRPr="667BBB50">
        <w:rPr>
          <w:sz w:val="26"/>
          <w:szCs w:val="26"/>
        </w:rPr>
        <w:t>HKLRM</w:t>
      </w:r>
      <w:r w:rsidR="5362FB49">
        <w:rPr>
          <w:sz w:val="26"/>
          <w:szCs w:val="26"/>
        </w:rPr>
        <w:t xml:space="preserve"> invites the Committee to urge the </w:t>
      </w:r>
      <w:r w:rsidR="078A2B48">
        <w:rPr>
          <w:sz w:val="26"/>
          <w:szCs w:val="26"/>
        </w:rPr>
        <w:t>PRC and HKSAR Government</w:t>
      </w:r>
      <w:r w:rsidR="0C40A695">
        <w:rPr>
          <w:sz w:val="26"/>
          <w:szCs w:val="26"/>
        </w:rPr>
        <w:t xml:space="preserve">, </w:t>
      </w:r>
      <w:r w:rsidR="33F760AA">
        <w:rPr>
          <w:sz w:val="26"/>
          <w:szCs w:val="26"/>
        </w:rPr>
        <w:t xml:space="preserve">(a) </w:t>
      </w:r>
      <w:r w:rsidR="231D4C53" w:rsidRPr="00BC0773">
        <w:rPr>
          <w:sz w:val="26"/>
          <w:szCs w:val="26"/>
        </w:rPr>
        <w:t xml:space="preserve">as a matter of </w:t>
      </w:r>
      <w:r w:rsidR="231D4C53">
        <w:rPr>
          <w:sz w:val="26"/>
          <w:szCs w:val="26"/>
        </w:rPr>
        <w:t>utmost</w:t>
      </w:r>
      <w:r w:rsidR="231D4C53" w:rsidRPr="00BC0773">
        <w:rPr>
          <w:sz w:val="26"/>
          <w:szCs w:val="26"/>
        </w:rPr>
        <w:t xml:space="preserve"> priority, </w:t>
      </w:r>
      <w:r w:rsidR="078A2B48">
        <w:rPr>
          <w:sz w:val="26"/>
          <w:szCs w:val="26"/>
        </w:rPr>
        <w:t xml:space="preserve">to </w:t>
      </w:r>
      <w:r w:rsidR="0C40A695">
        <w:rPr>
          <w:sz w:val="26"/>
          <w:szCs w:val="26"/>
        </w:rPr>
        <w:t>take all necessary</w:t>
      </w:r>
      <w:r w:rsidR="231D4C53">
        <w:rPr>
          <w:sz w:val="26"/>
          <w:szCs w:val="26"/>
        </w:rPr>
        <w:t xml:space="preserve"> measures</w:t>
      </w:r>
      <w:r w:rsidR="344AF6B3">
        <w:rPr>
          <w:sz w:val="26"/>
          <w:szCs w:val="26"/>
        </w:rPr>
        <w:t xml:space="preserve">, </w:t>
      </w:r>
      <w:r w:rsidR="00A3AFE4">
        <w:rPr>
          <w:sz w:val="26"/>
          <w:szCs w:val="26"/>
        </w:rPr>
        <w:t xml:space="preserve">including </w:t>
      </w:r>
      <w:r w:rsidR="344AF6B3" w:rsidRPr="005F547E">
        <w:rPr>
          <w:sz w:val="26"/>
          <w:szCs w:val="26"/>
        </w:rPr>
        <w:t>immediately discontinu</w:t>
      </w:r>
      <w:r w:rsidR="6A6EF8B5">
        <w:rPr>
          <w:sz w:val="26"/>
          <w:szCs w:val="26"/>
        </w:rPr>
        <w:t>ing</w:t>
      </w:r>
      <w:r w:rsidR="344AF6B3" w:rsidRPr="005F547E">
        <w:rPr>
          <w:sz w:val="26"/>
          <w:szCs w:val="26"/>
        </w:rPr>
        <w:t xml:space="preserve"> all pending cases against </w:t>
      </w:r>
      <w:r w:rsidR="6A6EF8B5">
        <w:rPr>
          <w:sz w:val="26"/>
          <w:szCs w:val="26"/>
        </w:rPr>
        <w:t>trade union members</w:t>
      </w:r>
      <w:r w:rsidR="344AF6B3" w:rsidRPr="005F547E">
        <w:rPr>
          <w:sz w:val="26"/>
          <w:szCs w:val="26"/>
        </w:rPr>
        <w:t xml:space="preserve"> charged for exercising the</w:t>
      </w:r>
      <w:r w:rsidR="6A6EF8B5">
        <w:rPr>
          <w:sz w:val="26"/>
          <w:szCs w:val="26"/>
        </w:rPr>
        <w:t>ir</w:t>
      </w:r>
      <w:r w:rsidR="344AF6B3" w:rsidRPr="005F547E">
        <w:rPr>
          <w:sz w:val="26"/>
          <w:szCs w:val="26"/>
        </w:rPr>
        <w:t xml:space="preserve"> right</w:t>
      </w:r>
      <w:r w:rsidR="1DDDDAAD" w:rsidRPr="005F547E">
        <w:rPr>
          <w:sz w:val="26"/>
          <w:szCs w:val="26"/>
        </w:rPr>
        <w:t>s</w:t>
      </w:r>
      <w:r w:rsidR="344AF6B3" w:rsidRPr="005F547E">
        <w:rPr>
          <w:sz w:val="26"/>
          <w:szCs w:val="26"/>
        </w:rPr>
        <w:t xml:space="preserve"> to freedom of </w:t>
      </w:r>
      <w:r w:rsidR="6A6EF8B5">
        <w:rPr>
          <w:sz w:val="26"/>
          <w:szCs w:val="26"/>
        </w:rPr>
        <w:t>a</w:t>
      </w:r>
      <w:r w:rsidR="04CBFF29">
        <w:rPr>
          <w:sz w:val="26"/>
          <w:szCs w:val="26"/>
        </w:rPr>
        <w:t>ssociation</w:t>
      </w:r>
      <w:r w:rsidR="344AF6B3" w:rsidRPr="005F547E">
        <w:rPr>
          <w:sz w:val="26"/>
          <w:szCs w:val="26"/>
        </w:rPr>
        <w:t>,</w:t>
      </w:r>
      <w:r w:rsidR="231D4C53">
        <w:rPr>
          <w:sz w:val="26"/>
          <w:szCs w:val="26"/>
        </w:rPr>
        <w:t xml:space="preserve"> to ensure that all trade union</w:t>
      </w:r>
      <w:r w:rsidR="72A47132">
        <w:rPr>
          <w:sz w:val="26"/>
          <w:szCs w:val="26"/>
        </w:rPr>
        <w:t>s</w:t>
      </w:r>
      <w:r w:rsidR="231D4C53">
        <w:rPr>
          <w:sz w:val="26"/>
          <w:szCs w:val="26"/>
        </w:rPr>
        <w:t xml:space="preserve"> and </w:t>
      </w:r>
      <w:r w:rsidR="5C4E30DB">
        <w:rPr>
          <w:sz w:val="26"/>
          <w:szCs w:val="26"/>
        </w:rPr>
        <w:t>labour organisation</w:t>
      </w:r>
      <w:r w:rsidR="5BA33CAF">
        <w:rPr>
          <w:sz w:val="26"/>
          <w:szCs w:val="26"/>
        </w:rPr>
        <w:t>s</w:t>
      </w:r>
      <w:r w:rsidR="5DE1B503">
        <w:rPr>
          <w:sz w:val="26"/>
          <w:szCs w:val="26"/>
        </w:rPr>
        <w:t xml:space="preserve"> can carry out their legitimate function </w:t>
      </w:r>
      <w:r w:rsidR="5DE1B503" w:rsidRPr="001E767D">
        <w:rPr>
          <w:sz w:val="26"/>
          <w:szCs w:val="26"/>
        </w:rPr>
        <w:t xml:space="preserve">in a climate </w:t>
      </w:r>
      <w:r w:rsidR="5DE1B503" w:rsidRPr="001E767D">
        <w:rPr>
          <w:sz w:val="26"/>
          <w:szCs w:val="26"/>
        </w:rPr>
        <w:lastRenderedPageBreak/>
        <w:t>free of fear and threats of any kind</w:t>
      </w:r>
      <w:r w:rsidR="5A8FC9CE">
        <w:rPr>
          <w:sz w:val="26"/>
          <w:szCs w:val="26"/>
        </w:rPr>
        <w:t xml:space="preserve">; </w:t>
      </w:r>
      <w:r w:rsidR="41D4F068">
        <w:rPr>
          <w:sz w:val="26"/>
          <w:szCs w:val="26"/>
        </w:rPr>
        <w:t xml:space="preserve">and </w:t>
      </w:r>
      <w:r w:rsidR="5A8FC9CE">
        <w:rPr>
          <w:sz w:val="26"/>
          <w:szCs w:val="26"/>
        </w:rPr>
        <w:t xml:space="preserve">(b) review and amend the CSRs </w:t>
      </w:r>
      <w:r w:rsidR="5209E6ED">
        <w:rPr>
          <w:sz w:val="26"/>
          <w:szCs w:val="26"/>
        </w:rPr>
        <w:t>with</w:t>
      </w:r>
      <w:r w:rsidR="5A8FC9CE">
        <w:rPr>
          <w:sz w:val="26"/>
          <w:szCs w:val="26"/>
        </w:rPr>
        <w:t xml:space="preserve"> </w:t>
      </w:r>
      <w:r w:rsidR="412B2ED6">
        <w:rPr>
          <w:sz w:val="26"/>
          <w:szCs w:val="26"/>
        </w:rPr>
        <w:t xml:space="preserve">a view to ensuring that all </w:t>
      </w:r>
      <w:r w:rsidR="2C824D9F">
        <w:rPr>
          <w:sz w:val="26"/>
          <w:szCs w:val="26"/>
        </w:rPr>
        <w:t xml:space="preserve">civil servants </w:t>
      </w:r>
      <w:r w:rsidR="2805FB5A" w:rsidRPr="0086042C">
        <w:rPr>
          <w:sz w:val="26"/>
          <w:szCs w:val="26"/>
        </w:rPr>
        <w:t xml:space="preserve">not engaged in the administration of </w:t>
      </w:r>
      <w:r w:rsidR="2805FB5A">
        <w:rPr>
          <w:sz w:val="26"/>
          <w:szCs w:val="26"/>
        </w:rPr>
        <w:t>state</w:t>
      </w:r>
      <w:r w:rsidR="4ABF212C">
        <w:rPr>
          <w:sz w:val="26"/>
          <w:szCs w:val="26"/>
        </w:rPr>
        <w:t xml:space="preserve"> </w:t>
      </w:r>
      <w:r w:rsidR="2CA85364">
        <w:rPr>
          <w:sz w:val="26"/>
          <w:szCs w:val="26"/>
        </w:rPr>
        <w:t>will not</w:t>
      </w:r>
      <w:r w:rsidR="57653B45">
        <w:rPr>
          <w:sz w:val="26"/>
          <w:szCs w:val="26"/>
        </w:rPr>
        <w:t xml:space="preserve"> risk </w:t>
      </w:r>
      <w:r w:rsidR="05B9DEC3" w:rsidRPr="00F77F49">
        <w:rPr>
          <w:sz w:val="26"/>
          <w:szCs w:val="26"/>
        </w:rPr>
        <w:t>disciplinary actions</w:t>
      </w:r>
      <w:r w:rsidR="3BCD2757">
        <w:rPr>
          <w:sz w:val="26"/>
          <w:szCs w:val="26"/>
        </w:rPr>
        <w:t xml:space="preserve"> for </w:t>
      </w:r>
      <w:r w:rsidR="7DDD86CB">
        <w:rPr>
          <w:sz w:val="26"/>
          <w:szCs w:val="26"/>
        </w:rPr>
        <w:t>forming or joining trade unions</w:t>
      </w:r>
      <w:r w:rsidR="7CE7037A">
        <w:rPr>
          <w:sz w:val="26"/>
          <w:szCs w:val="26"/>
        </w:rPr>
        <w:t>,</w:t>
      </w:r>
      <w:r w:rsidR="7DDD86CB">
        <w:rPr>
          <w:sz w:val="26"/>
          <w:szCs w:val="26"/>
        </w:rPr>
        <w:t xml:space="preserve"> or</w:t>
      </w:r>
      <w:r w:rsidR="7CE7037A">
        <w:rPr>
          <w:sz w:val="26"/>
          <w:szCs w:val="26"/>
        </w:rPr>
        <w:t xml:space="preserve"> participating in legitimate trade union activities</w:t>
      </w:r>
      <w:r w:rsidR="2E91ABA9">
        <w:rPr>
          <w:sz w:val="26"/>
          <w:szCs w:val="26"/>
        </w:rPr>
        <w:t>.</w:t>
      </w:r>
    </w:p>
    <w:p w14:paraId="1428A9EC" w14:textId="63FFC617" w:rsidR="00C97869" w:rsidRPr="00E339C7" w:rsidRDefault="00FC2D81" w:rsidP="00957253">
      <w:pPr>
        <w:tabs>
          <w:tab w:val="left" w:pos="851"/>
        </w:tabs>
        <w:spacing w:after="200" w:line="240" w:lineRule="auto"/>
        <w:jc w:val="both"/>
        <w:rPr>
          <w:i/>
          <w:iCs/>
          <w:sz w:val="26"/>
          <w:szCs w:val="26"/>
        </w:rPr>
      </w:pPr>
      <w:r w:rsidRPr="00E339C7">
        <w:rPr>
          <w:i/>
          <w:iCs/>
          <w:sz w:val="26"/>
          <w:szCs w:val="26"/>
        </w:rPr>
        <w:t>Weak protection against</w:t>
      </w:r>
      <w:r w:rsidR="00E339C7" w:rsidRPr="00E339C7">
        <w:rPr>
          <w:i/>
          <w:iCs/>
          <w:sz w:val="26"/>
          <w:szCs w:val="26"/>
        </w:rPr>
        <w:t xml:space="preserve"> anti-union discrimination</w:t>
      </w:r>
    </w:p>
    <w:p w14:paraId="0B910D91" w14:textId="531FA5FF" w:rsidR="002C167E" w:rsidRDefault="004771A3" w:rsidP="00CF0BF8">
      <w:pPr>
        <w:tabs>
          <w:tab w:val="left" w:pos="851"/>
        </w:tabs>
        <w:spacing w:after="200" w:line="240" w:lineRule="auto"/>
        <w:jc w:val="both"/>
        <w:rPr>
          <w:sz w:val="26"/>
          <w:szCs w:val="26"/>
        </w:rPr>
      </w:pPr>
      <w:r w:rsidRPr="47D9252A">
        <w:rPr>
          <w:sz w:val="26"/>
          <w:szCs w:val="26"/>
        </w:rPr>
        <w:t>5</w:t>
      </w:r>
      <w:r w:rsidR="4F62D28E" w:rsidRPr="47D9252A">
        <w:rPr>
          <w:sz w:val="26"/>
          <w:szCs w:val="26"/>
        </w:rPr>
        <w:t>0</w:t>
      </w:r>
      <w:r w:rsidRPr="47D9252A">
        <w:rPr>
          <w:sz w:val="26"/>
          <w:szCs w:val="26"/>
        </w:rPr>
        <w:t>.</w:t>
      </w:r>
      <w:r>
        <w:tab/>
      </w:r>
      <w:r w:rsidRPr="47D9252A">
        <w:rPr>
          <w:sz w:val="26"/>
          <w:szCs w:val="26"/>
        </w:rPr>
        <w:t xml:space="preserve">Though anti-union discrimination is a criminal offence in </w:t>
      </w:r>
      <w:r w:rsidR="006A09AC" w:rsidRPr="47D9252A">
        <w:rPr>
          <w:sz w:val="26"/>
          <w:szCs w:val="26"/>
        </w:rPr>
        <w:t xml:space="preserve">the </w:t>
      </w:r>
      <w:r w:rsidRPr="47D9252A">
        <w:rPr>
          <w:sz w:val="26"/>
          <w:szCs w:val="26"/>
        </w:rPr>
        <w:t xml:space="preserve">HKSAR, successful prosecutions are rare (only two cases since its enactment in 1974) because it is extremely difficult to prove employer’s covert intent in criminal proceedings. While an employee dismissed on grounds of union membership or activity may make a claim for </w:t>
      </w:r>
      <w:bookmarkStart w:id="14" w:name="_Hlk123727404"/>
      <w:r w:rsidR="00F54315" w:rsidRPr="47D9252A">
        <w:rPr>
          <w:sz w:val="26"/>
          <w:szCs w:val="26"/>
        </w:rPr>
        <w:t>reinstatement</w:t>
      </w:r>
      <w:r w:rsidR="008620E9" w:rsidRPr="47D9252A">
        <w:rPr>
          <w:sz w:val="26"/>
          <w:szCs w:val="26"/>
        </w:rPr>
        <w:t>/re-engagement</w:t>
      </w:r>
      <w:r w:rsidR="00F54315" w:rsidRPr="47D9252A">
        <w:rPr>
          <w:sz w:val="26"/>
          <w:szCs w:val="26"/>
        </w:rPr>
        <w:t xml:space="preserve"> or </w:t>
      </w:r>
      <w:r w:rsidRPr="47D9252A">
        <w:rPr>
          <w:sz w:val="26"/>
          <w:szCs w:val="26"/>
        </w:rPr>
        <w:t>compensation</w:t>
      </w:r>
      <w:r w:rsidR="006A09AC" w:rsidRPr="47D9252A">
        <w:rPr>
          <w:sz w:val="26"/>
          <w:szCs w:val="26"/>
        </w:rPr>
        <w:t xml:space="preserve"> </w:t>
      </w:r>
      <w:bookmarkEnd w:id="14"/>
      <w:r w:rsidR="006A09AC" w:rsidRPr="47D9252A">
        <w:rPr>
          <w:sz w:val="26"/>
          <w:szCs w:val="26"/>
        </w:rPr>
        <w:t xml:space="preserve">under </w:t>
      </w:r>
      <w:r w:rsidR="006D2958" w:rsidRPr="47D9252A">
        <w:rPr>
          <w:sz w:val="26"/>
          <w:szCs w:val="26"/>
        </w:rPr>
        <w:t xml:space="preserve">Part VIA of </w:t>
      </w:r>
      <w:r w:rsidR="006A09AC" w:rsidRPr="47D9252A">
        <w:rPr>
          <w:sz w:val="26"/>
          <w:szCs w:val="26"/>
        </w:rPr>
        <w:t>the EO</w:t>
      </w:r>
      <w:r w:rsidRPr="47D9252A">
        <w:rPr>
          <w:sz w:val="26"/>
          <w:szCs w:val="26"/>
        </w:rPr>
        <w:t xml:space="preserve">, there is no provisions for civil remedies in respect of other forms of </w:t>
      </w:r>
      <w:bookmarkStart w:id="15" w:name="_Hlk123727799"/>
      <w:r w:rsidRPr="47D9252A">
        <w:rPr>
          <w:sz w:val="26"/>
          <w:szCs w:val="26"/>
        </w:rPr>
        <w:t>victimisation</w:t>
      </w:r>
      <w:r w:rsidR="00B031D6" w:rsidRPr="47D9252A">
        <w:rPr>
          <w:sz w:val="26"/>
          <w:szCs w:val="26"/>
        </w:rPr>
        <w:t xml:space="preserve">, such as </w:t>
      </w:r>
      <w:r w:rsidR="00210783" w:rsidRPr="47D9252A">
        <w:rPr>
          <w:sz w:val="26"/>
          <w:szCs w:val="26"/>
        </w:rPr>
        <w:t xml:space="preserve">being passed over for promotion, demoted </w:t>
      </w:r>
      <w:r w:rsidR="0007020A" w:rsidRPr="47D9252A">
        <w:rPr>
          <w:sz w:val="26"/>
          <w:szCs w:val="26"/>
        </w:rPr>
        <w:t>or</w:t>
      </w:r>
      <w:r w:rsidR="00210783" w:rsidRPr="47D9252A">
        <w:rPr>
          <w:sz w:val="26"/>
          <w:szCs w:val="26"/>
        </w:rPr>
        <w:t xml:space="preserve"> transferred to other work, </w:t>
      </w:r>
      <w:r w:rsidR="00D964EA" w:rsidRPr="47D9252A">
        <w:rPr>
          <w:sz w:val="26"/>
          <w:szCs w:val="26"/>
        </w:rPr>
        <w:t xml:space="preserve">or </w:t>
      </w:r>
      <w:r w:rsidR="00210783" w:rsidRPr="47D9252A">
        <w:rPr>
          <w:sz w:val="26"/>
          <w:szCs w:val="26"/>
        </w:rPr>
        <w:t xml:space="preserve">given </w:t>
      </w:r>
      <w:r w:rsidR="001A38F7" w:rsidRPr="47D9252A">
        <w:rPr>
          <w:sz w:val="26"/>
          <w:szCs w:val="26"/>
        </w:rPr>
        <w:t xml:space="preserve">less favourable </w:t>
      </w:r>
      <w:r w:rsidR="00541A38" w:rsidRPr="47D9252A">
        <w:rPr>
          <w:sz w:val="26"/>
          <w:szCs w:val="26"/>
        </w:rPr>
        <w:t xml:space="preserve">renumerations, reduced working hours or </w:t>
      </w:r>
      <w:r w:rsidR="00210783" w:rsidRPr="47D9252A">
        <w:rPr>
          <w:sz w:val="26"/>
          <w:szCs w:val="26"/>
        </w:rPr>
        <w:t>unsocial shifts</w:t>
      </w:r>
      <w:bookmarkEnd w:id="15"/>
      <w:r w:rsidR="00C9064B" w:rsidRPr="47D9252A">
        <w:rPr>
          <w:sz w:val="26"/>
          <w:szCs w:val="26"/>
        </w:rPr>
        <w:t>.</w:t>
      </w:r>
    </w:p>
    <w:p w14:paraId="748338C0" w14:textId="0CA09F80" w:rsidR="00072D5D" w:rsidRDefault="20538014" w:rsidP="00CF0BF8">
      <w:pPr>
        <w:tabs>
          <w:tab w:val="left" w:pos="851"/>
        </w:tabs>
        <w:spacing w:after="200" w:line="240" w:lineRule="auto"/>
        <w:jc w:val="both"/>
        <w:rPr>
          <w:sz w:val="26"/>
          <w:szCs w:val="26"/>
        </w:rPr>
      </w:pPr>
      <w:r>
        <w:rPr>
          <w:sz w:val="26"/>
          <w:szCs w:val="26"/>
        </w:rPr>
        <w:t>5</w:t>
      </w:r>
      <w:r w:rsidR="55C968F2">
        <w:rPr>
          <w:sz w:val="26"/>
          <w:szCs w:val="26"/>
        </w:rPr>
        <w:t>1</w:t>
      </w:r>
      <w:r>
        <w:rPr>
          <w:sz w:val="26"/>
          <w:szCs w:val="26"/>
        </w:rPr>
        <w:t>.</w:t>
      </w:r>
      <w:r w:rsidR="002C167E">
        <w:rPr>
          <w:sz w:val="26"/>
          <w:szCs w:val="26"/>
        </w:rPr>
        <w:tab/>
      </w:r>
      <w:r w:rsidR="533F5DF3">
        <w:rPr>
          <w:sz w:val="26"/>
          <w:szCs w:val="26"/>
        </w:rPr>
        <w:t>P</w:t>
      </w:r>
      <w:r w:rsidR="5B475033">
        <w:rPr>
          <w:sz w:val="26"/>
          <w:szCs w:val="26"/>
        </w:rPr>
        <w:t xml:space="preserve">rovisions </w:t>
      </w:r>
      <w:r w:rsidR="01570D98">
        <w:rPr>
          <w:sz w:val="26"/>
          <w:szCs w:val="26"/>
        </w:rPr>
        <w:t xml:space="preserve">relating to unfair dismissal under </w:t>
      </w:r>
      <w:r w:rsidR="5D6D9BC8">
        <w:rPr>
          <w:sz w:val="26"/>
          <w:szCs w:val="26"/>
        </w:rPr>
        <w:t>Part VIA of the EO does not apply to</w:t>
      </w:r>
      <w:r w:rsidR="39CD02DE">
        <w:rPr>
          <w:sz w:val="26"/>
          <w:szCs w:val="26"/>
        </w:rPr>
        <w:t xml:space="preserve"> cases of non-renewal of</w:t>
      </w:r>
      <w:r w:rsidR="784DFD4B">
        <w:rPr>
          <w:sz w:val="26"/>
          <w:szCs w:val="26"/>
        </w:rPr>
        <w:t xml:space="preserve"> </w:t>
      </w:r>
      <w:r w:rsidR="42B39430">
        <w:rPr>
          <w:sz w:val="26"/>
          <w:szCs w:val="26"/>
        </w:rPr>
        <w:t>fixed-term</w:t>
      </w:r>
      <w:r w:rsidR="35EE2EB9">
        <w:rPr>
          <w:sz w:val="26"/>
          <w:szCs w:val="26"/>
        </w:rPr>
        <w:t xml:space="preserve"> </w:t>
      </w:r>
      <w:r w:rsidR="784DFD4B">
        <w:rPr>
          <w:sz w:val="26"/>
          <w:szCs w:val="26"/>
        </w:rPr>
        <w:t>contract</w:t>
      </w:r>
      <w:r w:rsidR="01570D98">
        <w:rPr>
          <w:sz w:val="26"/>
          <w:szCs w:val="26"/>
        </w:rPr>
        <w:t xml:space="preserve">. </w:t>
      </w:r>
      <w:r w:rsidR="2B92D7B3" w:rsidRPr="0055594C">
        <w:rPr>
          <w:sz w:val="26"/>
          <w:szCs w:val="26"/>
        </w:rPr>
        <w:t>Benson Wong</w:t>
      </w:r>
      <w:r w:rsidR="2B92D7B3">
        <w:rPr>
          <w:sz w:val="26"/>
          <w:szCs w:val="26"/>
        </w:rPr>
        <w:t>, former chair of the</w:t>
      </w:r>
      <w:r w:rsidR="0A57DC14" w:rsidRPr="00721B77">
        <w:rPr>
          <w:sz w:val="26"/>
          <w:szCs w:val="26"/>
        </w:rPr>
        <w:t xml:space="preserve"> Hong Kong Baptist University Faculty and Staff Union</w:t>
      </w:r>
      <w:r w:rsidR="0C7782D3">
        <w:rPr>
          <w:sz w:val="26"/>
          <w:szCs w:val="26"/>
        </w:rPr>
        <w:t xml:space="preserve">, </w:t>
      </w:r>
      <w:r w:rsidR="3EA86FE8">
        <w:rPr>
          <w:sz w:val="26"/>
          <w:szCs w:val="26"/>
        </w:rPr>
        <w:t xml:space="preserve">had to leave his job </w:t>
      </w:r>
      <w:r w:rsidR="1BED9CD2" w:rsidRPr="00352935">
        <w:rPr>
          <w:sz w:val="26"/>
          <w:szCs w:val="26"/>
        </w:rPr>
        <w:t xml:space="preserve">as he </w:t>
      </w:r>
      <w:r w:rsidR="1BED9CD2">
        <w:rPr>
          <w:sz w:val="26"/>
          <w:szCs w:val="26"/>
        </w:rPr>
        <w:t>was not</w:t>
      </w:r>
      <w:r w:rsidR="1BED9CD2" w:rsidRPr="00352935">
        <w:rPr>
          <w:sz w:val="26"/>
          <w:szCs w:val="26"/>
        </w:rPr>
        <w:t xml:space="preserve"> offered a contract extension</w:t>
      </w:r>
      <w:r w:rsidR="1BED9CD2">
        <w:rPr>
          <w:sz w:val="26"/>
          <w:szCs w:val="26"/>
        </w:rPr>
        <w:t xml:space="preserve">, seemingly because of his involvement </w:t>
      </w:r>
      <w:r w:rsidR="32D96C36">
        <w:rPr>
          <w:sz w:val="26"/>
          <w:szCs w:val="26"/>
        </w:rPr>
        <w:t>in trade union activities.</w:t>
      </w:r>
      <w:r w:rsidR="003C47CC">
        <w:rPr>
          <w:rStyle w:val="FootnoteReference"/>
          <w:sz w:val="26"/>
          <w:szCs w:val="26"/>
        </w:rPr>
        <w:footnoteReference w:id="56"/>
      </w:r>
      <w:r w:rsidR="32D96C36">
        <w:rPr>
          <w:sz w:val="26"/>
          <w:szCs w:val="26"/>
        </w:rPr>
        <w:t xml:space="preserve"> </w:t>
      </w:r>
      <w:r w:rsidR="419F2567">
        <w:rPr>
          <w:sz w:val="26"/>
          <w:szCs w:val="26"/>
        </w:rPr>
        <w:t xml:space="preserve">He is </w:t>
      </w:r>
      <w:r w:rsidR="629ADA98">
        <w:rPr>
          <w:sz w:val="26"/>
          <w:szCs w:val="26"/>
        </w:rPr>
        <w:t xml:space="preserve">however </w:t>
      </w:r>
      <w:r w:rsidR="419F2567">
        <w:rPr>
          <w:sz w:val="26"/>
          <w:szCs w:val="26"/>
        </w:rPr>
        <w:t xml:space="preserve">not entitled </w:t>
      </w:r>
      <w:r w:rsidR="68A62C48">
        <w:rPr>
          <w:sz w:val="26"/>
          <w:szCs w:val="26"/>
        </w:rPr>
        <w:t xml:space="preserve">under the EO </w:t>
      </w:r>
      <w:r w:rsidR="419F2567">
        <w:rPr>
          <w:sz w:val="26"/>
          <w:szCs w:val="26"/>
        </w:rPr>
        <w:t xml:space="preserve">to </w:t>
      </w:r>
      <w:r w:rsidR="629ADA98">
        <w:rPr>
          <w:sz w:val="26"/>
          <w:szCs w:val="26"/>
        </w:rPr>
        <w:t xml:space="preserve">file a claim </w:t>
      </w:r>
      <w:r w:rsidR="12C3F125">
        <w:rPr>
          <w:sz w:val="26"/>
          <w:szCs w:val="26"/>
        </w:rPr>
        <w:t xml:space="preserve">to the Labour Tribunal </w:t>
      </w:r>
      <w:r w:rsidR="629ADA98">
        <w:rPr>
          <w:sz w:val="26"/>
          <w:szCs w:val="26"/>
        </w:rPr>
        <w:t xml:space="preserve">for </w:t>
      </w:r>
      <w:bookmarkStart w:id="16" w:name="_Hlk123727971"/>
      <w:r w:rsidR="04203802" w:rsidRPr="008620E9">
        <w:rPr>
          <w:sz w:val="26"/>
          <w:szCs w:val="26"/>
        </w:rPr>
        <w:t>reinstatement/re-engagement or compensation</w:t>
      </w:r>
      <w:bookmarkEnd w:id="16"/>
      <w:r w:rsidR="2B72293A">
        <w:rPr>
          <w:sz w:val="26"/>
          <w:szCs w:val="26"/>
        </w:rPr>
        <w:t>.</w:t>
      </w:r>
      <w:r w:rsidR="629ADA98">
        <w:rPr>
          <w:sz w:val="26"/>
          <w:szCs w:val="26"/>
        </w:rPr>
        <w:t xml:space="preserve"> </w:t>
      </w:r>
      <w:r w:rsidR="008818C6">
        <w:rPr>
          <w:sz w:val="26"/>
          <w:szCs w:val="26"/>
        </w:rPr>
        <w:t>I</w:t>
      </w:r>
      <w:r w:rsidR="50CAC8BB">
        <w:rPr>
          <w:sz w:val="26"/>
          <w:szCs w:val="26"/>
        </w:rPr>
        <w:t xml:space="preserve">t is </w:t>
      </w:r>
      <w:r w:rsidR="008818C6">
        <w:rPr>
          <w:sz w:val="26"/>
          <w:szCs w:val="26"/>
        </w:rPr>
        <w:t xml:space="preserve">also </w:t>
      </w:r>
      <w:r w:rsidR="50CAC8BB">
        <w:rPr>
          <w:sz w:val="26"/>
          <w:szCs w:val="26"/>
        </w:rPr>
        <w:t xml:space="preserve">worth noting that </w:t>
      </w:r>
      <w:r w:rsidR="04573A19">
        <w:rPr>
          <w:sz w:val="26"/>
          <w:szCs w:val="26"/>
        </w:rPr>
        <w:t>there is no statutory protection against anti-union discrimination</w:t>
      </w:r>
      <w:r w:rsidR="33ABD7BA">
        <w:rPr>
          <w:sz w:val="26"/>
          <w:szCs w:val="26"/>
        </w:rPr>
        <w:t xml:space="preserve"> afforded to civil servants, as the EO does not </w:t>
      </w:r>
      <w:r w:rsidR="00A52F31">
        <w:rPr>
          <w:sz w:val="26"/>
          <w:szCs w:val="26"/>
        </w:rPr>
        <w:t>bind</w:t>
      </w:r>
      <w:r w:rsidR="33ABD7BA">
        <w:rPr>
          <w:sz w:val="26"/>
          <w:szCs w:val="26"/>
        </w:rPr>
        <w:t xml:space="preserve"> the HKSAR Government.</w:t>
      </w:r>
    </w:p>
    <w:p w14:paraId="44A2AF05" w14:textId="55503CBC" w:rsidR="00CF0BF8" w:rsidRDefault="33ABD7BA" w:rsidP="00CF0BF8">
      <w:pPr>
        <w:tabs>
          <w:tab w:val="left" w:pos="851"/>
        </w:tabs>
        <w:spacing w:after="200" w:line="240" w:lineRule="auto"/>
        <w:jc w:val="both"/>
        <w:rPr>
          <w:sz w:val="26"/>
          <w:szCs w:val="26"/>
        </w:rPr>
      </w:pPr>
      <w:r w:rsidRPr="47D9252A">
        <w:rPr>
          <w:sz w:val="26"/>
          <w:szCs w:val="26"/>
        </w:rPr>
        <w:t>5</w:t>
      </w:r>
      <w:r w:rsidR="510E3C1E" w:rsidRPr="47D9252A">
        <w:rPr>
          <w:sz w:val="26"/>
          <w:szCs w:val="26"/>
        </w:rPr>
        <w:t>2</w:t>
      </w:r>
      <w:r w:rsidRPr="47D9252A">
        <w:rPr>
          <w:sz w:val="26"/>
          <w:szCs w:val="26"/>
        </w:rPr>
        <w:t>.</w:t>
      </w:r>
      <w:r>
        <w:tab/>
      </w:r>
      <w:r w:rsidR="131F350D" w:rsidRPr="47D9252A">
        <w:rPr>
          <w:sz w:val="26"/>
          <w:szCs w:val="26"/>
        </w:rPr>
        <w:t xml:space="preserve">With these remarks, </w:t>
      </w:r>
      <w:r w:rsidR="5E2071FD" w:rsidRPr="47D9252A">
        <w:rPr>
          <w:sz w:val="26"/>
          <w:szCs w:val="26"/>
        </w:rPr>
        <w:t>HKLRM</w:t>
      </w:r>
      <w:r w:rsidR="131F350D" w:rsidRPr="47D9252A">
        <w:rPr>
          <w:sz w:val="26"/>
          <w:szCs w:val="26"/>
        </w:rPr>
        <w:t xml:space="preserve"> invites the Committee to urge the HKSAR Government to amend </w:t>
      </w:r>
      <w:r w:rsidR="0A88ED9A" w:rsidRPr="47D9252A">
        <w:rPr>
          <w:sz w:val="26"/>
          <w:szCs w:val="26"/>
        </w:rPr>
        <w:t>the EO</w:t>
      </w:r>
      <w:r w:rsidR="46BA0E4D" w:rsidRPr="47D9252A">
        <w:rPr>
          <w:sz w:val="26"/>
          <w:szCs w:val="26"/>
        </w:rPr>
        <w:t xml:space="preserve"> </w:t>
      </w:r>
      <w:r w:rsidR="4DA91C86" w:rsidRPr="47D9252A">
        <w:rPr>
          <w:sz w:val="26"/>
          <w:szCs w:val="26"/>
        </w:rPr>
        <w:t>to provide for (a) civil re</w:t>
      </w:r>
      <w:r w:rsidR="56B5AEC5" w:rsidRPr="47D9252A">
        <w:rPr>
          <w:sz w:val="26"/>
          <w:szCs w:val="26"/>
        </w:rPr>
        <w:t xml:space="preserve">medies in respect to </w:t>
      </w:r>
      <w:r w:rsidR="09ACA47C" w:rsidRPr="47D9252A">
        <w:rPr>
          <w:sz w:val="26"/>
          <w:szCs w:val="26"/>
        </w:rPr>
        <w:t xml:space="preserve">all forms of anti-union victimisation, </w:t>
      </w:r>
      <w:r w:rsidR="0F59A31A" w:rsidRPr="47D9252A">
        <w:rPr>
          <w:sz w:val="26"/>
          <w:szCs w:val="26"/>
        </w:rPr>
        <w:t xml:space="preserve">including </w:t>
      </w:r>
      <w:r w:rsidR="09ACA47C" w:rsidRPr="47D9252A">
        <w:rPr>
          <w:sz w:val="26"/>
          <w:szCs w:val="26"/>
        </w:rPr>
        <w:t>being passed over for promotion, demoted or transferred to other work, or given less favourable renumerations, reduced working hours or unsocial shifts</w:t>
      </w:r>
      <w:r w:rsidR="0565B501" w:rsidRPr="47D9252A">
        <w:rPr>
          <w:sz w:val="26"/>
          <w:szCs w:val="26"/>
        </w:rPr>
        <w:t xml:space="preserve">; (b) </w:t>
      </w:r>
      <w:r w:rsidR="02C9CC3F" w:rsidRPr="47D9252A">
        <w:rPr>
          <w:sz w:val="26"/>
          <w:szCs w:val="26"/>
        </w:rPr>
        <w:t>the right to make a claim for reinstatement/re-engagement or compensation</w:t>
      </w:r>
      <w:r w:rsidR="4202C78C" w:rsidRPr="47D9252A">
        <w:rPr>
          <w:sz w:val="26"/>
          <w:szCs w:val="26"/>
        </w:rPr>
        <w:t xml:space="preserve"> in respect to non-renewal of fixed-term contract</w:t>
      </w:r>
      <w:r w:rsidR="255C5FB0" w:rsidRPr="47D9252A">
        <w:rPr>
          <w:sz w:val="26"/>
          <w:szCs w:val="26"/>
        </w:rPr>
        <w:t xml:space="preserve"> on ground of trade union membership or activit</w:t>
      </w:r>
      <w:r w:rsidR="00185D52" w:rsidRPr="47D9252A">
        <w:rPr>
          <w:sz w:val="26"/>
          <w:szCs w:val="26"/>
        </w:rPr>
        <w:t>y</w:t>
      </w:r>
      <w:r w:rsidR="6917EB1D" w:rsidRPr="47D9252A">
        <w:rPr>
          <w:sz w:val="26"/>
          <w:szCs w:val="26"/>
        </w:rPr>
        <w:t xml:space="preserve">; and (c) </w:t>
      </w:r>
      <w:r w:rsidR="275E6360" w:rsidRPr="47D9252A">
        <w:rPr>
          <w:sz w:val="26"/>
          <w:szCs w:val="26"/>
        </w:rPr>
        <w:t>statutory protection</w:t>
      </w:r>
      <w:r w:rsidR="00E348EE" w:rsidRPr="47D9252A">
        <w:rPr>
          <w:sz w:val="26"/>
          <w:szCs w:val="26"/>
        </w:rPr>
        <w:t xml:space="preserve"> for all civil servants against all forms of anti-union discrimination</w:t>
      </w:r>
      <w:r w:rsidR="002B159A" w:rsidRPr="47D9252A">
        <w:rPr>
          <w:sz w:val="26"/>
          <w:szCs w:val="26"/>
        </w:rPr>
        <w:t>, including provisions for civil remedies</w:t>
      </w:r>
      <w:r w:rsidR="22812DFD" w:rsidRPr="47D9252A">
        <w:rPr>
          <w:sz w:val="26"/>
          <w:szCs w:val="26"/>
        </w:rPr>
        <w:t>.</w:t>
      </w:r>
    </w:p>
    <w:p w14:paraId="095AADF6" w14:textId="1706E8B7" w:rsidR="003C47CC" w:rsidRPr="003C47CC" w:rsidRDefault="003C47CC" w:rsidP="003C47CC">
      <w:pPr>
        <w:tabs>
          <w:tab w:val="left" w:pos="851"/>
        </w:tabs>
        <w:spacing w:after="200" w:line="240" w:lineRule="auto"/>
        <w:jc w:val="both"/>
        <w:rPr>
          <w:i/>
          <w:iCs/>
          <w:sz w:val="26"/>
          <w:szCs w:val="26"/>
        </w:rPr>
      </w:pPr>
      <w:r w:rsidRPr="003C47CC">
        <w:rPr>
          <w:i/>
          <w:iCs/>
          <w:sz w:val="26"/>
          <w:szCs w:val="26"/>
        </w:rPr>
        <w:t>No statutory provisions for collective bargaining</w:t>
      </w:r>
    </w:p>
    <w:p w14:paraId="70911929" w14:textId="17C44E6E" w:rsidR="000C407D" w:rsidRDefault="008E715D" w:rsidP="003C47CC">
      <w:pPr>
        <w:tabs>
          <w:tab w:val="left" w:pos="851"/>
        </w:tabs>
        <w:spacing w:after="200" w:line="240" w:lineRule="auto"/>
        <w:jc w:val="both"/>
        <w:rPr>
          <w:sz w:val="26"/>
          <w:szCs w:val="26"/>
        </w:rPr>
      </w:pPr>
      <w:r w:rsidRPr="667BBB50">
        <w:rPr>
          <w:sz w:val="26"/>
          <w:szCs w:val="26"/>
        </w:rPr>
        <w:t>5</w:t>
      </w:r>
      <w:r w:rsidR="2ED01CA6" w:rsidRPr="667BBB50">
        <w:rPr>
          <w:sz w:val="26"/>
          <w:szCs w:val="26"/>
        </w:rPr>
        <w:t>3</w:t>
      </w:r>
      <w:r w:rsidRPr="667BBB50">
        <w:rPr>
          <w:sz w:val="26"/>
          <w:szCs w:val="26"/>
        </w:rPr>
        <w:t>.</w:t>
      </w:r>
      <w:r>
        <w:tab/>
      </w:r>
      <w:r w:rsidR="007C1A7C" w:rsidRPr="667BBB50">
        <w:rPr>
          <w:sz w:val="26"/>
          <w:szCs w:val="26"/>
        </w:rPr>
        <w:t>The Right to Organise and Collective Bargaining Convention</w:t>
      </w:r>
      <w:r w:rsidR="00D51388" w:rsidRPr="667BBB50">
        <w:rPr>
          <w:sz w:val="26"/>
          <w:szCs w:val="26"/>
        </w:rPr>
        <w:t xml:space="preserve"> 1949 (</w:t>
      </w:r>
      <w:r w:rsidR="003C47CC" w:rsidRPr="667BBB50">
        <w:rPr>
          <w:sz w:val="26"/>
          <w:szCs w:val="26"/>
        </w:rPr>
        <w:t>ILO Convention 98</w:t>
      </w:r>
      <w:r w:rsidR="00D51388" w:rsidRPr="667BBB50">
        <w:rPr>
          <w:sz w:val="26"/>
          <w:szCs w:val="26"/>
        </w:rPr>
        <w:t>)</w:t>
      </w:r>
      <w:r w:rsidR="003C47CC" w:rsidRPr="667BBB50">
        <w:rPr>
          <w:sz w:val="26"/>
          <w:szCs w:val="26"/>
        </w:rPr>
        <w:t xml:space="preserve"> is applicable without modifications to </w:t>
      </w:r>
      <w:r w:rsidR="005D6BBF" w:rsidRPr="667BBB50">
        <w:rPr>
          <w:sz w:val="26"/>
          <w:szCs w:val="26"/>
        </w:rPr>
        <w:t xml:space="preserve">the </w:t>
      </w:r>
      <w:r w:rsidR="003C47CC" w:rsidRPr="667BBB50">
        <w:rPr>
          <w:sz w:val="26"/>
          <w:szCs w:val="26"/>
        </w:rPr>
        <w:t xml:space="preserve">HKSAR, but the </w:t>
      </w:r>
      <w:r w:rsidR="005D6BBF" w:rsidRPr="667BBB50">
        <w:rPr>
          <w:sz w:val="26"/>
          <w:szCs w:val="26"/>
        </w:rPr>
        <w:t xml:space="preserve">HKSAR </w:t>
      </w:r>
      <w:r w:rsidR="003C47CC" w:rsidRPr="667BBB50">
        <w:rPr>
          <w:sz w:val="26"/>
          <w:szCs w:val="26"/>
        </w:rPr>
        <w:t xml:space="preserve">Government has never demonstrated any serious efforts to encourage union participation and collective bargaining. Despite repeated calls by the ILO since 1998, the </w:t>
      </w:r>
      <w:r w:rsidR="002A2CC0" w:rsidRPr="667BBB50">
        <w:rPr>
          <w:sz w:val="26"/>
          <w:szCs w:val="26"/>
        </w:rPr>
        <w:t xml:space="preserve">HKSAR </w:t>
      </w:r>
      <w:r w:rsidR="003C47CC" w:rsidRPr="667BBB50">
        <w:rPr>
          <w:sz w:val="26"/>
          <w:szCs w:val="26"/>
        </w:rPr>
        <w:t xml:space="preserve">Government has persistently refused to adopt legislative provisions laying down objective procedures for determining the representative status of trade unions </w:t>
      </w:r>
      <w:r w:rsidR="003C47CC" w:rsidRPr="667BBB50">
        <w:rPr>
          <w:sz w:val="26"/>
          <w:szCs w:val="26"/>
        </w:rPr>
        <w:lastRenderedPageBreak/>
        <w:t xml:space="preserve">for collective bargaining purposes. The </w:t>
      </w:r>
      <w:r w:rsidR="002A2CC0" w:rsidRPr="667BBB50">
        <w:rPr>
          <w:sz w:val="26"/>
          <w:szCs w:val="26"/>
        </w:rPr>
        <w:t xml:space="preserve">HKSAR </w:t>
      </w:r>
      <w:r w:rsidR="003C47CC" w:rsidRPr="667BBB50">
        <w:rPr>
          <w:sz w:val="26"/>
          <w:szCs w:val="26"/>
        </w:rPr>
        <w:t xml:space="preserve">Government’s active discouragement and refusal to provide legal frameworks for collective bargaining have resulted in the marginal representation of trade unions in </w:t>
      </w:r>
      <w:r w:rsidR="005F6726" w:rsidRPr="667BBB50">
        <w:rPr>
          <w:sz w:val="26"/>
          <w:szCs w:val="26"/>
        </w:rPr>
        <w:t xml:space="preserve">the </w:t>
      </w:r>
      <w:r w:rsidR="003C47CC" w:rsidRPr="667BBB50">
        <w:rPr>
          <w:sz w:val="26"/>
          <w:szCs w:val="26"/>
        </w:rPr>
        <w:t>HKSAR with less than 1% of workers covered by collective agreements.</w:t>
      </w:r>
    </w:p>
    <w:p w14:paraId="2D30C750" w14:textId="386285C6" w:rsidR="00F55B47" w:rsidRDefault="6593B7B7" w:rsidP="003C47CC">
      <w:pPr>
        <w:tabs>
          <w:tab w:val="left" w:pos="851"/>
        </w:tabs>
        <w:spacing w:after="200" w:line="240" w:lineRule="auto"/>
        <w:jc w:val="both"/>
        <w:rPr>
          <w:sz w:val="26"/>
          <w:szCs w:val="26"/>
        </w:rPr>
      </w:pPr>
      <w:r>
        <w:rPr>
          <w:sz w:val="26"/>
          <w:szCs w:val="26"/>
        </w:rPr>
        <w:t>5</w:t>
      </w:r>
      <w:r w:rsidR="4592F0E7">
        <w:rPr>
          <w:sz w:val="26"/>
          <w:szCs w:val="26"/>
        </w:rPr>
        <w:t>4</w:t>
      </w:r>
      <w:r>
        <w:rPr>
          <w:sz w:val="26"/>
          <w:szCs w:val="26"/>
        </w:rPr>
        <w:t>.</w:t>
      </w:r>
      <w:r w:rsidR="000C407D">
        <w:rPr>
          <w:sz w:val="26"/>
          <w:szCs w:val="26"/>
        </w:rPr>
        <w:tab/>
      </w:r>
      <w:r w:rsidR="17DC359E">
        <w:rPr>
          <w:sz w:val="26"/>
          <w:szCs w:val="26"/>
        </w:rPr>
        <w:t>Without statutory provisions for collective bargaining, e</w:t>
      </w:r>
      <w:r w:rsidR="0BE6C1AF" w:rsidRPr="00C72881">
        <w:rPr>
          <w:sz w:val="26"/>
          <w:szCs w:val="26"/>
        </w:rPr>
        <w:t xml:space="preserve">ven those trade unions with a strong workplace presence suffered serious setback. </w:t>
      </w:r>
      <w:r w:rsidR="26770F3A">
        <w:rPr>
          <w:sz w:val="26"/>
          <w:szCs w:val="26"/>
        </w:rPr>
        <w:t>For instance</w:t>
      </w:r>
      <w:r w:rsidR="0BE6C1AF" w:rsidRPr="00C72881">
        <w:rPr>
          <w:sz w:val="26"/>
          <w:szCs w:val="26"/>
        </w:rPr>
        <w:t xml:space="preserve">, Cathay Pacific Airways unilaterally withdraw from the union recognition agreement and stop negotiating </w:t>
      </w:r>
      <w:proofErr w:type="gramStart"/>
      <w:r w:rsidR="36D352C2" w:rsidRPr="00C72881">
        <w:rPr>
          <w:sz w:val="26"/>
          <w:szCs w:val="26"/>
        </w:rPr>
        <w:t>over pay</w:t>
      </w:r>
      <w:proofErr w:type="gramEnd"/>
      <w:r w:rsidR="36D352C2" w:rsidRPr="00C72881">
        <w:rPr>
          <w:sz w:val="26"/>
          <w:szCs w:val="26"/>
        </w:rPr>
        <w:t xml:space="preserve"> and conditions </w:t>
      </w:r>
      <w:r w:rsidR="0BE6C1AF" w:rsidRPr="00C72881">
        <w:rPr>
          <w:sz w:val="26"/>
          <w:szCs w:val="26"/>
        </w:rPr>
        <w:t>with the Hong Kong Aircrew Officers’ Association and the Cathay Pacific Airways Flight Attendants Union, calling it an “outdated practice” no longer relevant to the modern world.</w:t>
      </w:r>
      <w:r w:rsidR="00F8359A">
        <w:rPr>
          <w:rStyle w:val="FootnoteReference"/>
          <w:sz w:val="26"/>
          <w:szCs w:val="26"/>
        </w:rPr>
        <w:footnoteReference w:id="57"/>
      </w:r>
      <w:r w:rsidR="0BE6C1AF" w:rsidRPr="00C72881">
        <w:rPr>
          <w:sz w:val="26"/>
          <w:szCs w:val="26"/>
        </w:rPr>
        <w:t xml:space="preserve"> The airline also terminated the facilitating arrangements offered to </w:t>
      </w:r>
      <w:r w:rsidR="00965A38">
        <w:rPr>
          <w:sz w:val="26"/>
          <w:szCs w:val="26"/>
        </w:rPr>
        <w:t xml:space="preserve">the </w:t>
      </w:r>
      <w:r w:rsidR="0BE6C1AF" w:rsidRPr="00C72881">
        <w:rPr>
          <w:sz w:val="26"/>
          <w:szCs w:val="26"/>
        </w:rPr>
        <w:t>unions, including provision of office space and collection of union dues.</w:t>
      </w:r>
      <w:r w:rsidR="695D8B71">
        <w:rPr>
          <w:sz w:val="26"/>
          <w:szCs w:val="26"/>
        </w:rPr>
        <w:t xml:space="preserve"> </w:t>
      </w:r>
      <w:r w:rsidRPr="667BBB50">
        <w:rPr>
          <w:sz w:val="26"/>
          <w:szCs w:val="26"/>
        </w:rPr>
        <w:t xml:space="preserve">The </w:t>
      </w:r>
      <w:r w:rsidR="79CEE72D" w:rsidRPr="667BBB50">
        <w:rPr>
          <w:sz w:val="26"/>
          <w:szCs w:val="26"/>
        </w:rPr>
        <w:t>HKLRM</w:t>
      </w:r>
      <w:r w:rsidR="2ED1845A">
        <w:rPr>
          <w:sz w:val="26"/>
          <w:szCs w:val="26"/>
        </w:rPr>
        <w:t xml:space="preserve"> notes with regret that</w:t>
      </w:r>
      <w:r w:rsidR="695D8B71" w:rsidRPr="00E63730">
        <w:rPr>
          <w:sz w:val="26"/>
          <w:szCs w:val="26"/>
        </w:rPr>
        <w:t xml:space="preserve"> the HKSAR Government just stood on the side-lines when Cathay Pacific unilaterally walked away from the negotiation table.</w:t>
      </w:r>
    </w:p>
    <w:p w14:paraId="17844B5F" w14:textId="64918EF0" w:rsidR="00F55B47" w:rsidRDefault="04969E11" w:rsidP="00CF0BF8">
      <w:pPr>
        <w:tabs>
          <w:tab w:val="left" w:pos="851"/>
        </w:tabs>
        <w:spacing w:after="200" w:line="240" w:lineRule="auto"/>
        <w:jc w:val="both"/>
        <w:rPr>
          <w:sz w:val="26"/>
          <w:szCs w:val="26"/>
        </w:rPr>
      </w:pPr>
      <w:r w:rsidRPr="667BBB50">
        <w:rPr>
          <w:sz w:val="26"/>
          <w:szCs w:val="26"/>
        </w:rPr>
        <w:t>5</w:t>
      </w:r>
      <w:r w:rsidR="1441862F" w:rsidRPr="667BBB50">
        <w:rPr>
          <w:sz w:val="26"/>
          <w:szCs w:val="26"/>
        </w:rPr>
        <w:t>5</w:t>
      </w:r>
      <w:r w:rsidRPr="667BBB50">
        <w:rPr>
          <w:sz w:val="26"/>
          <w:szCs w:val="26"/>
        </w:rPr>
        <w:t>.</w:t>
      </w:r>
      <w:r w:rsidR="28F33F44">
        <w:tab/>
      </w:r>
      <w:r w:rsidRPr="667BBB50">
        <w:rPr>
          <w:sz w:val="26"/>
          <w:szCs w:val="26"/>
        </w:rPr>
        <w:t xml:space="preserve">In this connection, </w:t>
      </w:r>
      <w:r w:rsidR="28F33F44" w:rsidRPr="667BBB50">
        <w:rPr>
          <w:sz w:val="26"/>
          <w:szCs w:val="26"/>
        </w:rPr>
        <w:t xml:space="preserve">the </w:t>
      </w:r>
      <w:r w:rsidR="172A7893" w:rsidRPr="667BBB50">
        <w:rPr>
          <w:sz w:val="26"/>
          <w:szCs w:val="26"/>
        </w:rPr>
        <w:t>HKLRM</w:t>
      </w:r>
      <w:r w:rsidRPr="667BBB50">
        <w:rPr>
          <w:sz w:val="26"/>
          <w:szCs w:val="26"/>
        </w:rPr>
        <w:t xml:space="preserve"> invites the Committee </w:t>
      </w:r>
      <w:r w:rsidR="28BF7F8A" w:rsidRPr="667BBB50">
        <w:rPr>
          <w:sz w:val="26"/>
          <w:szCs w:val="26"/>
        </w:rPr>
        <w:t xml:space="preserve">to urge the </w:t>
      </w:r>
      <w:r w:rsidR="2F6EB6C9" w:rsidRPr="667BBB50">
        <w:rPr>
          <w:sz w:val="26"/>
          <w:szCs w:val="26"/>
        </w:rPr>
        <w:t xml:space="preserve">HKSAR Government to take all necessary measures, including legislating for </w:t>
      </w:r>
      <w:r w:rsidR="1BEDA507" w:rsidRPr="667BBB50">
        <w:rPr>
          <w:sz w:val="26"/>
          <w:szCs w:val="26"/>
        </w:rPr>
        <w:t xml:space="preserve">objective procedures for determining the representative status of trade unions for the purposes of collective bargaining, to </w:t>
      </w:r>
      <w:r w:rsidR="1D87BACE" w:rsidRPr="667BBB50">
        <w:rPr>
          <w:sz w:val="26"/>
          <w:szCs w:val="26"/>
        </w:rPr>
        <w:t xml:space="preserve">encourage and promote the full development and utilisation of </w:t>
      </w:r>
      <w:r w:rsidR="13DF595B" w:rsidRPr="667BBB50">
        <w:rPr>
          <w:sz w:val="26"/>
          <w:szCs w:val="26"/>
        </w:rPr>
        <w:t xml:space="preserve">apparatus and mechanism </w:t>
      </w:r>
      <w:r w:rsidR="1D87BACE" w:rsidRPr="667BBB50">
        <w:rPr>
          <w:sz w:val="26"/>
          <w:szCs w:val="26"/>
        </w:rPr>
        <w:t>for voluntary negotiation between employers or employers’ organisations and workers’ organisations, with a view to the regulation of terms and conditions of employment by means of collective agreements.</w:t>
      </w:r>
    </w:p>
    <w:p w14:paraId="0236ABD3" w14:textId="382D8AD3" w:rsidR="008E715D" w:rsidRPr="00B653F2" w:rsidRDefault="00B653F2" w:rsidP="00CF0BF8">
      <w:pPr>
        <w:tabs>
          <w:tab w:val="left" w:pos="851"/>
        </w:tabs>
        <w:spacing w:after="200" w:line="240" w:lineRule="auto"/>
        <w:jc w:val="both"/>
        <w:rPr>
          <w:i/>
          <w:iCs/>
          <w:sz w:val="26"/>
          <w:szCs w:val="26"/>
        </w:rPr>
      </w:pPr>
      <w:r w:rsidRPr="00B653F2">
        <w:rPr>
          <w:i/>
          <w:iCs/>
          <w:sz w:val="26"/>
          <w:szCs w:val="26"/>
        </w:rPr>
        <w:t>Lack of job protection for striking workers</w:t>
      </w:r>
    </w:p>
    <w:p w14:paraId="720DD41C" w14:textId="60A425AA" w:rsidR="00E44D85" w:rsidRDefault="74E156D9" w:rsidP="00CF0BF8">
      <w:pPr>
        <w:tabs>
          <w:tab w:val="left" w:pos="851"/>
        </w:tabs>
        <w:spacing w:after="200" w:line="240" w:lineRule="auto"/>
        <w:jc w:val="both"/>
        <w:rPr>
          <w:sz w:val="26"/>
          <w:szCs w:val="26"/>
        </w:rPr>
      </w:pPr>
      <w:r>
        <w:rPr>
          <w:sz w:val="26"/>
          <w:szCs w:val="26"/>
        </w:rPr>
        <w:t>5</w:t>
      </w:r>
      <w:r w:rsidR="23B792C3">
        <w:rPr>
          <w:sz w:val="26"/>
          <w:szCs w:val="26"/>
        </w:rPr>
        <w:t>6</w:t>
      </w:r>
      <w:r>
        <w:rPr>
          <w:sz w:val="26"/>
          <w:szCs w:val="26"/>
        </w:rPr>
        <w:t>.</w:t>
      </w:r>
      <w:r w:rsidR="003534AB">
        <w:rPr>
          <w:sz w:val="26"/>
          <w:szCs w:val="26"/>
        </w:rPr>
        <w:tab/>
      </w:r>
      <w:r w:rsidR="56F0161A" w:rsidRPr="006B3C95">
        <w:rPr>
          <w:sz w:val="26"/>
          <w:szCs w:val="26"/>
        </w:rPr>
        <w:t xml:space="preserve">Though the right to strike is stipulated in Article 27 of the Basic Law, local labour laws provide little job protection for striking workers. A Court of Final Appeal ruling in 2012 confirms that taking part in a </w:t>
      </w:r>
      <w:r w:rsidR="4DAB35DD">
        <w:rPr>
          <w:sz w:val="26"/>
          <w:szCs w:val="26"/>
        </w:rPr>
        <w:t xml:space="preserve">trade </w:t>
      </w:r>
      <w:r w:rsidR="56F0161A" w:rsidRPr="006B3C95">
        <w:rPr>
          <w:sz w:val="26"/>
          <w:szCs w:val="26"/>
        </w:rPr>
        <w:t xml:space="preserve">union-sponsored strike could rarely be a protected form of </w:t>
      </w:r>
      <w:r w:rsidR="001A02ED">
        <w:rPr>
          <w:sz w:val="26"/>
          <w:szCs w:val="26"/>
        </w:rPr>
        <w:t xml:space="preserve">trade union </w:t>
      </w:r>
      <w:r w:rsidR="56F0161A" w:rsidRPr="006B3C95">
        <w:rPr>
          <w:sz w:val="26"/>
          <w:szCs w:val="26"/>
        </w:rPr>
        <w:t>activities under Part IVA of the EO</w:t>
      </w:r>
      <w:r w:rsidR="4A4E66BB">
        <w:rPr>
          <w:sz w:val="26"/>
          <w:szCs w:val="26"/>
        </w:rPr>
        <w:t xml:space="preserve">, as </w:t>
      </w:r>
      <w:r w:rsidR="5BAC90E0">
        <w:rPr>
          <w:sz w:val="26"/>
          <w:szCs w:val="26"/>
        </w:rPr>
        <w:t>strike could never be tak</w:t>
      </w:r>
      <w:r w:rsidR="6DC50FB1">
        <w:rPr>
          <w:sz w:val="26"/>
          <w:szCs w:val="26"/>
        </w:rPr>
        <w:t>en part outside the working hours</w:t>
      </w:r>
      <w:r w:rsidR="7BF985E2">
        <w:rPr>
          <w:sz w:val="26"/>
          <w:szCs w:val="26"/>
        </w:rPr>
        <w:t xml:space="preserve"> or at a time within working hours with the </w:t>
      </w:r>
      <w:r w:rsidR="68451232">
        <w:rPr>
          <w:sz w:val="26"/>
          <w:szCs w:val="26"/>
        </w:rPr>
        <w:t xml:space="preserve">employer’s </w:t>
      </w:r>
      <w:r w:rsidR="7BF985E2">
        <w:rPr>
          <w:sz w:val="26"/>
          <w:szCs w:val="26"/>
        </w:rPr>
        <w:t>consent</w:t>
      </w:r>
      <w:r w:rsidR="68451232">
        <w:rPr>
          <w:sz w:val="26"/>
          <w:szCs w:val="26"/>
        </w:rPr>
        <w:t xml:space="preserve"> (</w:t>
      </w:r>
      <w:r w:rsidR="54DD28ED">
        <w:rPr>
          <w:sz w:val="26"/>
          <w:szCs w:val="26"/>
        </w:rPr>
        <w:t>“</w:t>
      </w:r>
      <w:r w:rsidR="54DD28ED" w:rsidRPr="00E7049D">
        <w:rPr>
          <w:sz w:val="26"/>
          <w:szCs w:val="26"/>
        </w:rPr>
        <w:t>appropriate time</w:t>
      </w:r>
      <w:r w:rsidR="54DD28ED">
        <w:rPr>
          <w:sz w:val="26"/>
          <w:szCs w:val="26"/>
        </w:rPr>
        <w:t>”)</w:t>
      </w:r>
      <w:r w:rsidR="56F0161A" w:rsidRPr="006B3C95">
        <w:rPr>
          <w:sz w:val="26"/>
          <w:szCs w:val="26"/>
        </w:rPr>
        <w:t>.</w:t>
      </w:r>
      <w:r w:rsidR="005210CE">
        <w:rPr>
          <w:rStyle w:val="FootnoteReference"/>
          <w:sz w:val="26"/>
          <w:szCs w:val="26"/>
        </w:rPr>
        <w:footnoteReference w:id="58"/>
      </w:r>
      <w:r w:rsidR="56F0161A" w:rsidRPr="006B3C95">
        <w:rPr>
          <w:sz w:val="26"/>
          <w:szCs w:val="26"/>
        </w:rPr>
        <w:t xml:space="preserve">  The only statutory protection is that the EO prevents employer from summarily dismissing striking workers, but nothing in the laws prohibits employer from terminating the contract by notice.</w:t>
      </w:r>
    </w:p>
    <w:p w14:paraId="3EECD4DC" w14:textId="02493D96" w:rsidR="008E715D" w:rsidRDefault="7D1DDFB8" w:rsidP="00CF0BF8">
      <w:pPr>
        <w:tabs>
          <w:tab w:val="left" w:pos="851"/>
        </w:tabs>
        <w:spacing w:after="200" w:line="240" w:lineRule="auto"/>
        <w:jc w:val="both"/>
        <w:rPr>
          <w:sz w:val="26"/>
          <w:szCs w:val="26"/>
        </w:rPr>
      </w:pPr>
      <w:r>
        <w:rPr>
          <w:sz w:val="26"/>
          <w:szCs w:val="26"/>
        </w:rPr>
        <w:t>5</w:t>
      </w:r>
      <w:r w:rsidR="3060AEB7">
        <w:rPr>
          <w:sz w:val="26"/>
          <w:szCs w:val="26"/>
        </w:rPr>
        <w:t>7</w:t>
      </w:r>
      <w:r>
        <w:rPr>
          <w:sz w:val="26"/>
          <w:szCs w:val="26"/>
        </w:rPr>
        <w:t>.</w:t>
      </w:r>
      <w:r w:rsidR="00E44D85">
        <w:rPr>
          <w:sz w:val="26"/>
          <w:szCs w:val="26"/>
        </w:rPr>
        <w:tab/>
      </w:r>
      <w:r w:rsidR="3942BAE7">
        <w:rPr>
          <w:sz w:val="26"/>
          <w:szCs w:val="26"/>
        </w:rPr>
        <w:t>F</w:t>
      </w:r>
      <w:r w:rsidR="1923D093" w:rsidRPr="00DD0C3F">
        <w:rPr>
          <w:sz w:val="26"/>
          <w:szCs w:val="26"/>
        </w:rPr>
        <w:t>acing the potential public health risk due to the government’s inaction to the COVID</w:t>
      </w:r>
      <w:r w:rsidR="25689C61">
        <w:rPr>
          <w:sz w:val="26"/>
          <w:szCs w:val="26"/>
        </w:rPr>
        <w:t>-19</w:t>
      </w:r>
      <w:r w:rsidR="1923D093" w:rsidRPr="00DD0C3F">
        <w:rPr>
          <w:sz w:val="26"/>
          <w:szCs w:val="26"/>
        </w:rPr>
        <w:t xml:space="preserve"> outbreak, the HAEA </w:t>
      </w:r>
      <w:r w:rsidR="3942BAE7">
        <w:rPr>
          <w:sz w:val="26"/>
          <w:szCs w:val="26"/>
        </w:rPr>
        <w:t>i</w:t>
      </w:r>
      <w:r w:rsidR="3942BAE7" w:rsidRPr="00DD0C3F">
        <w:rPr>
          <w:sz w:val="26"/>
          <w:szCs w:val="26"/>
        </w:rPr>
        <w:t>n February of 2020</w:t>
      </w:r>
      <w:r w:rsidR="3942BAE7">
        <w:rPr>
          <w:sz w:val="26"/>
          <w:szCs w:val="26"/>
        </w:rPr>
        <w:t xml:space="preserve"> </w:t>
      </w:r>
      <w:r w:rsidR="1923D093" w:rsidRPr="00DD0C3F">
        <w:rPr>
          <w:sz w:val="26"/>
          <w:szCs w:val="26"/>
        </w:rPr>
        <w:t xml:space="preserve">called for a strike demanding the assurance of sufficient supply of </w:t>
      </w:r>
      <w:r w:rsidR="70D6A4A9">
        <w:rPr>
          <w:sz w:val="26"/>
          <w:szCs w:val="26"/>
        </w:rPr>
        <w:t>p</w:t>
      </w:r>
      <w:r w:rsidR="70D6A4A9" w:rsidRPr="00414AC8">
        <w:rPr>
          <w:sz w:val="26"/>
          <w:szCs w:val="26"/>
        </w:rPr>
        <w:t>ersonal protective equipment</w:t>
      </w:r>
      <w:r w:rsidR="1923D093" w:rsidRPr="00DD0C3F">
        <w:rPr>
          <w:sz w:val="26"/>
          <w:szCs w:val="26"/>
        </w:rPr>
        <w:t xml:space="preserve"> and closure of all borders to contain the virus. </w:t>
      </w:r>
      <w:r w:rsidR="09159C51" w:rsidRPr="00DA08D8">
        <w:rPr>
          <w:sz w:val="26"/>
          <w:szCs w:val="26"/>
        </w:rPr>
        <w:t xml:space="preserve">The HAEA strike </w:t>
      </w:r>
      <w:r w:rsidR="58873A49">
        <w:rPr>
          <w:sz w:val="26"/>
          <w:szCs w:val="26"/>
        </w:rPr>
        <w:t>aimed</w:t>
      </w:r>
      <w:r w:rsidR="09159C51" w:rsidRPr="00DA08D8">
        <w:rPr>
          <w:sz w:val="26"/>
          <w:szCs w:val="26"/>
        </w:rPr>
        <w:t xml:space="preserve"> to further its members’ occupational interest including a safe and healthy working environment</w:t>
      </w:r>
      <w:r w:rsidR="3B3C7738">
        <w:rPr>
          <w:sz w:val="26"/>
          <w:szCs w:val="26"/>
        </w:rPr>
        <w:t xml:space="preserve"> </w:t>
      </w:r>
      <w:r w:rsidR="58873A49">
        <w:rPr>
          <w:sz w:val="26"/>
          <w:szCs w:val="26"/>
        </w:rPr>
        <w:t>and wa</w:t>
      </w:r>
      <w:r w:rsidR="09159C51" w:rsidRPr="00DA08D8">
        <w:rPr>
          <w:sz w:val="26"/>
          <w:szCs w:val="26"/>
        </w:rPr>
        <w:t xml:space="preserve">s a legitimate union activity. However, the Hospital Authority had never recognised the collective action as strike but treated it as “absence from duty” subject to disciplinary </w:t>
      </w:r>
      <w:r w:rsidR="09159C51" w:rsidRPr="00DA08D8">
        <w:rPr>
          <w:sz w:val="26"/>
          <w:szCs w:val="26"/>
        </w:rPr>
        <w:lastRenderedPageBreak/>
        <w:t>action.</w:t>
      </w:r>
      <w:r w:rsidR="00A7735C">
        <w:rPr>
          <w:rStyle w:val="FootnoteReference"/>
          <w:sz w:val="26"/>
          <w:szCs w:val="26"/>
        </w:rPr>
        <w:footnoteReference w:id="59"/>
      </w:r>
      <w:r w:rsidR="2D30396D">
        <w:rPr>
          <w:sz w:val="26"/>
          <w:szCs w:val="26"/>
        </w:rPr>
        <w:t xml:space="preserve"> The HKSAR Government </w:t>
      </w:r>
      <w:r w:rsidR="6C440263">
        <w:rPr>
          <w:sz w:val="26"/>
          <w:szCs w:val="26"/>
        </w:rPr>
        <w:t xml:space="preserve">even </w:t>
      </w:r>
      <w:r w:rsidR="1F8B678B" w:rsidRPr="00750E7D">
        <w:rPr>
          <w:sz w:val="26"/>
          <w:szCs w:val="26"/>
        </w:rPr>
        <w:t>accused the strike as a politically motivated extremist action</w:t>
      </w:r>
      <w:r w:rsidR="1F8B678B">
        <w:rPr>
          <w:sz w:val="26"/>
          <w:szCs w:val="26"/>
        </w:rPr>
        <w:t>.</w:t>
      </w:r>
    </w:p>
    <w:p w14:paraId="43BDB0D3" w14:textId="00FAF65E" w:rsidR="00B653F2" w:rsidRDefault="1F8B678B" w:rsidP="00CF0BF8">
      <w:pPr>
        <w:tabs>
          <w:tab w:val="left" w:pos="851"/>
        </w:tabs>
        <w:spacing w:after="200" w:line="240" w:lineRule="auto"/>
        <w:jc w:val="both"/>
        <w:rPr>
          <w:sz w:val="26"/>
          <w:szCs w:val="26"/>
        </w:rPr>
      </w:pPr>
      <w:r w:rsidRPr="667BBB50">
        <w:rPr>
          <w:sz w:val="26"/>
          <w:szCs w:val="26"/>
        </w:rPr>
        <w:t>5</w:t>
      </w:r>
      <w:r w:rsidR="228A717D" w:rsidRPr="667BBB50">
        <w:rPr>
          <w:sz w:val="26"/>
          <w:szCs w:val="26"/>
        </w:rPr>
        <w:t>9</w:t>
      </w:r>
      <w:r w:rsidRPr="667BBB50">
        <w:rPr>
          <w:sz w:val="26"/>
          <w:szCs w:val="26"/>
        </w:rPr>
        <w:t>.</w:t>
      </w:r>
      <w:r>
        <w:tab/>
      </w:r>
      <w:r w:rsidRPr="667BBB50">
        <w:rPr>
          <w:sz w:val="26"/>
          <w:szCs w:val="26"/>
        </w:rPr>
        <w:t xml:space="preserve">With these remarks, the </w:t>
      </w:r>
      <w:r w:rsidR="2A53B981" w:rsidRPr="667BBB50">
        <w:rPr>
          <w:sz w:val="26"/>
          <w:szCs w:val="26"/>
        </w:rPr>
        <w:t>HKLRM</w:t>
      </w:r>
      <w:r w:rsidRPr="667BBB50">
        <w:rPr>
          <w:sz w:val="26"/>
          <w:szCs w:val="26"/>
        </w:rPr>
        <w:t xml:space="preserve"> invites the Committee </w:t>
      </w:r>
      <w:r w:rsidR="7D1DDFB8" w:rsidRPr="667BBB50">
        <w:rPr>
          <w:sz w:val="26"/>
          <w:szCs w:val="26"/>
        </w:rPr>
        <w:t xml:space="preserve">to urge </w:t>
      </w:r>
      <w:r w:rsidR="4D83E756" w:rsidRPr="667BBB50">
        <w:rPr>
          <w:sz w:val="26"/>
          <w:szCs w:val="26"/>
        </w:rPr>
        <w:t xml:space="preserve">the HKSAR Government to (a) legislate for strengthening </w:t>
      </w:r>
      <w:r w:rsidR="13A10CEE" w:rsidRPr="667BBB50">
        <w:rPr>
          <w:sz w:val="26"/>
          <w:szCs w:val="26"/>
        </w:rPr>
        <w:t xml:space="preserve">protection for </w:t>
      </w:r>
      <w:r w:rsidR="29C1A99B" w:rsidRPr="667BBB50">
        <w:rPr>
          <w:sz w:val="26"/>
          <w:szCs w:val="26"/>
        </w:rPr>
        <w:t>striking workers</w:t>
      </w:r>
      <w:r w:rsidR="2F4EEDA3" w:rsidRPr="667BBB50">
        <w:rPr>
          <w:sz w:val="26"/>
          <w:szCs w:val="26"/>
        </w:rPr>
        <w:t xml:space="preserve"> against unfair dismissal and other detrimental treatments</w:t>
      </w:r>
      <w:r w:rsidR="29C1A99B" w:rsidRPr="667BBB50">
        <w:rPr>
          <w:sz w:val="26"/>
          <w:szCs w:val="26"/>
        </w:rPr>
        <w:t xml:space="preserve">; and (b) take all </w:t>
      </w:r>
      <w:r w:rsidR="10BA066C" w:rsidRPr="667BBB50">
        <w:rPr>
          <w:sz w:val="26"/>
          <w:szCs w:val="26"/>
        </w:rPr>
        <w:t xml:space="preserve">appropriate measures to protect </w:t>
      </w:r>
      <w:r w:rsidR="1DC6CF09" w:rsidRPr="667BBB50">
        <w:rPr>
          <w:sz w:val="26"/>
          <w:szCs w:val="26"/>
        </w:rPr>
        <w:t xml:space="preserve">workers taking part in </w:t>
      </w:r>
      <w:r w:rsidR="10BA066C" w:rsidRPr="667BBB50">
        <w:rPr>
          <w:sz w:val="26"/>
          <w:szCs w:val="26"/>
        </w:rPr>
        <w:t>strik</w:t>
      </w:r>
      <w:r w:rsidR="1DC6CF09" w:rsidRPr="667BBB50">
        <w:rPr>
          <w:sz w:val="26"/>
          <w:szCs w:val="26"/>
        </w:rPr>
        <w:t>e or other industrial actions</w:t>
      </w:r>
      <w:r w:rsidR="10BA066C" w:rsidRPr="667BBB50">
        <w:rPr>
          <w:sz w:val="26"/>
          <w:szCs w:val="26"/>
        </w:rPr>
        <w:t xml:space="preserve"> </w:t>
      </w:r>
      <w:r w:rsidR="098E632B" w:rsidRPr="667BBB50">
        <w:rPr>
          <w:sz w:val="26"/>
          <w:szCs w:val="26"/>
        </w:rPr>
        <w:t>against</w:t>
      </w:r>
      <w:r w:rsidR="10BA066C" w:rsidRPr="667BBB50">
        <w:rPr>
          <w:sz w:val="26"/>
          <w:szCs w:val="26"/>
        </w:rPr>
        <w:t xml:space="preserve"> harassment </w:t>
      </w:r>
      <w:r w:rsidR="7D836206" w:rsidRPr="667BBB50">
        <w:rPr>
          <w:sz w:val="26"/>
          <w:szCs w:val="26"/>
        </w:rPr>
        <w:t>and intimidation.</w:t>
      </w:r>
    </w:p>
    <w:p w14:paraId="5D40F572" w14:textId="77777777" w:rsidR="001C22BE" w:rsidRPr="00957253" w:rsidRDefault="001C22BE" w:rsidP="001C22BE">
      <w:pPr>
        <w:tabs>
          <w:tab w:val="left" w:pos="851"/>
        </w:tabs>
        <w:spacing w:before="400" w:after="200" w:line="240" w:lineRule="auto"/>
        <w:jc w:val="both"/>
        <w:rPr>
          <w:b/>
          <w:bCs/>
          <w:sz w:val="26"/>
          <w:szCs w:val="26"/>
          <w:u w:val="single"/>
        </w:rPr>
      </w:pPr>
      <w:r>
        <w:rPr>
          <w:b/>
          <w:bCs/>
          <w:sz w:val="26"/>
          <w:szCs w:val="26"/>
          <w:u w:val="single"/>
        </w:rPr>
        <w:t xml:space="preserve">Article 9: Right </w:t>
      </w:r>
      <w:r w:rsidRPr="00300898">
        <w:rPr>
          <w:b/>
          <w:bCs/>
          <w:sz w:val="26"/>
          <w:szCs w:val="26"/>
          <w:u w:val="single"/>
        </w:rPr>
        <w:t xml:space="preserve">to </w:t>
      </w:r>
      <w:r>
        <w:rPr>
          <w:b/>
          <w:bCs/>
          <w:sz w:val="26"/>
          <w:szCs w:val="26"/>
          <w:u w:val="single"/>
        </w:rPr>
        <w:t>Social Security</w:t>
      </w:r>
    </w:p>
    <w:p w14:paraId="21801E38" w14:textId="67E052A6" w:rsidR="00B653F2" w:rsidRPr="0091755C" w:rsidRDefault="0091755C" w:rsidP="47D9252A">
      <w:pPr>
        <w:tabs>
          <w:tab w:val="left" w:pos="851"/>
        </w:tabs>
        <w:spacing w:after="200" w:line="240" w:lineRule="auto"/>
        <w:jc w:val="both"/>
        <w:rPr>
          <w:i/>
          <w:iCs/>
          <w:sz w:val="26"/>
          <w:szCs w:val="26"/>
        </w:rPr>
      </w:pPr>
      <w:r w:rsidRPr="47D9252A">
        <w:rPr>
          <w:i/>
          <w:iCs/>
          <w:sz w:val="26"/>
          <w:szCs w:val="26"/>
        </w:rPr>
        <w:t xml:space="preserve">Refusal to introduce unemployment </w:t>
      </w:r>
      <w:r w:rsidR="0059799C" w:rsidRPr="47D9252A">
        <w:rPr>
          <w:i/>
          <w:iCs/>
          <w:sz w:val="26"/>
          <w:szCs w:val="26"/>
        </w:rPr>
        <w:t xml:space="preserve">assistance </w:t>
      </w:r>
      <w:proofErr w:type="gramStart"/>
      <w:r w:rsidR="0059799C" w:rsidRPr="47D9252A">
        <w:rPr>
          <w:i/>
          <w:iCs/>
          <w:sz w:val="26"/>
          <w:szCs w:val="26"/>
        </w:rPr>
        <w:t>scheme</w:t>
      </w:r>
      <w:proofErr w:type="gramEnd"/>
    </w:p>
    <w:p w14:paraId="58B43962" w14:textId="68D4F245" w:rsidR="00980B0C" w:rsidRDefault="36ED590E" w:rsidP="001C4F6A">
      <w:pPr>
        <w:tabs>
          <w:tab w:val="left" w:pos="851"/>
        </w:tabs>
        <w:spacing w:after="200" w:line="240" w:lineRule="auto"/>
        <w:jc w:val="both"/>
        <w:rPr>
          <w:sz w:val="26"/>
          <w:szCs w:val="26"/>
        </w:rPr>
      </w:pPr>
      <w:r w:rsidRPr="667BBB50">
        <w:rPr>
          <w:sz w:val="26"/>
          <w:szCs w:val="26"/>
        </w:rPr>
        <w:t>60</w:t>
      </w:r>
      <w:r w:rsidR="00ED10EA" w:rsidRPr="667BBB50">
        <w:rPr>
          <w:sz w:val="26"/>
          <w:szCs w:val="26"/>
        </w:rPr>
        <w:t>.</w:t>
      </w:r>
      <w:r w:rsidR="00ED10EA">
        <w:tab/>
      </w:r>
      <w:r w:rsidR="00ED10EA" w:rsidRPr="667BBB50">
        <w:rPr>
          <w:sz w:val="26"/>
          <w:szCs w:val="26"/>
        </w:rPr>
        <w:t>Although Hong Kong’s unemployment rate has hit a 17-year high amid the COVID</w:t>
      </w:r>
      <w:r w:rsidR="005B7700" w:rsidRPr="667BBB50">
        <w:rPr>
          <w:sz w:val="26"/>
          <w:szCs w:val="26"/>
        </w:rPr>
        <w:t>-19</w:t>
      </w:r>
      <w:r w:rsidR="00ED10EA" w:rsidRPr="667BBB50">
        <w:rPr>
          <w:sz w:val="26"/>
          <w:szCs w:val="26"/>
        </w:rPr>
        <w:t xml:space="preserve"> outbreak, the HKSAR Government</w:t>
      </w:r>
      <w:r w:rsidR="008167A8" w:rsidRPr="667BBB50">
        <w:rPr>
          <w:sz w:val="26"/>
          <w:szCs w:val="26"/>
        </w:rPr>
        <w:t xml:space="preserve"> </w:t>
      </w:r>
      <w:r w:rsidR="0066656D" w:rsidRPr="667BBB50">
        <w:rPr>
          <w:sz w:val="26"/>
          <w:szCs w:val="26"/>
        </w:rPr>
        <w:t xml:space="preserve">has </w:t>
      </w:r>
      <w:r w:rsidR="00ED10EA" w:rsidRPr="667BBB50">
        <w:rPr>
          <w:sz w:val="26"/>
          <w:szCs w:val="26"/>
        </w:rPr>
        <w:t>still refuse</w:t>
      </w:r>
      <w:r w:rsidR="008167A8" w:rsidRPr="667BBB50">
        <w:rPr>
          <w:sz w:val="26"/>
          <w:szCs w:val="26"/>
        </w:rPr>
        <w:t>d</w:t>
      </w:r>
      <w:r w:rsidR="00ED10EA" w:rsidRPr="667BBB50">
        <w:rPr>
          <w:sz w:val="26"/>
          <w:szCs w:val="26"/>
        </w:rPr>
        <w:t xml:space="preserve"> to institute </w:t>
      </w:r>
      <w:r w:rsidR="008167A8" w:rsidRPr="667BBB50">
        <w:rPr>
          <w:sz w:val="26"/>
          <w:szCs w:val="26"/>
        </w:rPr>
        <w:t>an</w:t>
      </w:r>
      <w:r w:rsidR="00ED10EA" w:rsidRPr="667BBB50">
        <w:rPr>
          <w:sz w:val="26"/>
          <w:szCs w:val="26"/>
        </w:rPr>
        <w:t xml:space="preserve"> unemployment </w:t>
      </w:r>
      <w:r w:rsidR="008167A8" w:rsidRPr="667BBB50">
        <w:rPr>
          <w:sz w:val="26"/>
          <w:szCs w:val="26"/>
        </w:rPr>
        <w:t>insurance</w:t>
      </w:r>
      <w:r w:rsidR="00ED10EA" w:rsidRPr="667BBB50">
        <w:rPr>
          <w:sz w:val="26"/>
          <w:szCs w:val="26"/>
        </w:rPr>
        <w:t xml:space="preserve"> scheme. The </w:t>
      </w:r>
      <w:r w:rsidR="00407B9B" w:rsidRPr="667BBB50">
        <w:rPr>
          <w:sz w:val="26"/>
          <w:szCs w:val="26"/>
        </w:rPr>
        <w:t>authorities</w:t>
      </w:r>
      <w:r w:rsidR="00ED10EA" w:rsidRPr="667BBB50">
        <w:rPr>
          <w:sz w:val="26"/>
          <w:szCs w:val="26"/>
        </w:rPr>
        <w:t xml:space="preserve"> instead opted to temporarily relax applicants’ asset limits under the Comprehensive Social Security Assistance (CSSA) Scheme, for which unemployed persons must apply together with their family members. Despite the </w:t>
      </w:r>
      <w:r w:rsidR="0066656D" w:rsidRPr="667BBB50">
        <w:rPr>
          <w:sz w:val="26"/>
          <w:szCs w:val="26"/>
        </w:rPr>
        <w:t xml:space="preserve">HKSAR </w:t>
      </w:r>
      <w:r w:rsidR="00ED10EA" w:rsidRPr="667BBB50">
        <w:rPr>
          <w:sz w:val="26"/>
          <w:szCs w:val="26"/>
        </w:rPr>
        <w:t>Government suggest</w:t>
      </w:r>
      <w:r w:rsidR="0066656D" w:rsidRPr="667BBB50">
        <w:rPr>
          <w:sz w:val="26"/>
          <w:szCs w:val="26"/>
        </w:rPr>
        <w:t>ed</w:t>
      </w:r>
      <w:r w:rsidR="00ED10EA" w:rsidRPr="667BBB50">
        <w:rPr>
          <w:sz w:val="26"/>
          <w:szCs w:val="26"/>
        </w:rPr>
        <w:t xml:space="preserve"> otherwise, the CSSA ha</w:t>
      </w:r>
      <w:r w:rsidR="00144467" w:rsidRPr="667BBB50">
        <w:rPr>
          <w:sz w:val="26"/>
          <w:szCs w:val="26"/>
        </w:rPr>
        <w:t>d</w:t>
      </w:r>
      <w:r w:rsidR="00ED10EA" w:rsidRPr="667BBB50">
        <w:rPr>
          <w:sz w:val="26"/>
          <w:szCs w:val="26"/>
        </w:rPr>
        <w:t xml:space="preserve"> failed to provide the bulk of the unemployed with income security</w:t>
      </w:r>
      <w:r w:rsidR="00CD2757" w:rsidRPr="667BBB50">
        <w:rPr>
          <w:sz w:val="26"/>
          <w:szCs w:val="26"/>
        </w:rPr>
        <w:t xml:space="preserve">. </w:t>
      </w:r>
      <w:r w:rsidR="00962634" w:rsidRPr="667BBB50">
        <w:rPr>
          <w:sz w:val="26"/>
          <w:szCs w:val="26"/>
        </w:rPr>
        <w:t>W</w:t>
      </w:r>
      <w:r w:rsidR="00ED10EA" w:rsidRPr="667BBB50">
        <w:rPr>
          <w:sz w:val="26"/>
          <w:szCs w:val="26"/>
        </w:rPr>
        <w:t>hile there were more than 260,000 persons losing their jobs</w:t>
      </w:r>
      <w:r w:rsidR="00962634" w:rsidRPr="667BBB50">
        <w:rPr>
          <w:sz w:val="26"/>
          <w:szCs w:val="26"/>
        </w:rPr>
        <w:t xml:space="preserve"> </w:t>
      </w:r>
      <w:r w:rsidR="00946AAC" w:rsidRPr="667BBB50">
        <w:rPr>
          <w:sz w:val="26"/>
          <w:szCs w:val="26"/>
        </w:rPr>
        <w:t>in</w:t>
      </w:r>
      <w:r w:rsidR="00CD2757" w:rsidRPr="667BBB50">
        <w:rPr>
          <w:sz w:val="26"/>
          <w:szCs w:val="26"/>
        </w:rPr>
        <w:t xml:space="preserve"> December 2020 </w:t>
      </w:r>
      <w:r w:rsidR="00946AAC" w:rsidRPr="667BBB50">
        <w:rPr>
          <w:sz w:val="26"/>
          <w:szCs w:val="26"/>
        </w:rPr>
        <w:t>to</w:t>
      </w:r>
      <w:r w:rsidR="00CD2757" w:rsidRPr="667BBB50">
        <w:rPr>
          <w:sz w:val="26"/>
          <w:szCs w:val="26"/>
        </w:rPr>
        <w:t xml:space="preserve"> February 2021</w:t>
      </w:r>
      <w:r w:rsidR="00ED10EA" w:rsidRPr="667BBB50">
        <w:rPr>
          <w:sz w:val="26"/>
          <w:szCs w:val="26"/>
        </w:rPr>
        <w:t xml:space="preserve">, less than 20,000 (or 7.6%) of them were on the dole. This is in stark contrast to the overwhelming response to the 100% Personal Loan Guarantee Scheme, which was launched in April 2021 to provide alternative financial assistance to those losing their employment income amid the pandemic. In less than two months, the participating banks of the </w:t>
      </w:r>
      <w:r w:rsidR="004D6EC0" w:rsidRPr="667BBB50">
        <w:rPr>
          <w:sz w:val="26"/>
          <w:szCs w:val="26"/>
        </w:rPr>
        <w:t>Scheme</w:t>
      </w:r>
      <w:r w:rsidR="00ED10EA" w:rsidRPr="667BBB50">
        <w:rPr>
          <w:sz w:val="26"/>
          <w:szCs w:val="26"/>
        </w:rPr>
        <w:t xml:space="preserve"> received more than 46,000 applications, more than double the number of unemployed persons on CSSA.</w:t>
      </w:r>
    </w:p>
    <w:p w14:paraId="4E599421" w14:textId="6BBDC872" w:rsidR="007A47EF" w:rsidRDefault="26254411" w:rsidP="001C4F6A">
      <w:pPr>
        <w:tabs>
          <w:tab w:val="left" w:pos="851"/>
        </w:tabs>
        <w:spacing w:after="200" w:line="240" w:lineRule="auto"/>
        <w:jc w:val="both"/>
        <w:rPr>
          <w:sz w:val="26"/>
          <w:szCs w:val="26"/>
        </w:rPr>
      </w:pPr>
      <w:r>
        <w:rPr>
          <w:sz w:val="26"/>
          <w:szCs w:val="26"/>
        </w:rPr>
        <w:t>61</w:t>
      </w:r>
      <w:r w:rsidR="747549F8">
        <w:rPr>
          <w:sz w:val="26"/>
          <w:szCs w:val="26"/>
        </w:rPr>
        <w:t>.</w:t>
      </w:r>
      <w:r w:rsidR="007A47EF">
        <w:rPr>
          <w:sz w:val="26"/>
          <w:szCs w:val="26"/>
        </w:rPr>
        <w:tab/>
      </w:r>
      <w:r w:rsidR="253690C4" w:rsidRPr="00F50B97">
        <w:rPr>
          <w:sz w:val="26"/>
          <w:szCs w:val="26"/>
        </w:rPr>
        <w:t xml:space="preserve">Amid the fifth wave of </w:t>
      </w:r>
      <w:r w:rsidR="5AF44159">
        <w:rPr>
          <w:sz w:val="26"/>
          <w:szCs w:val="26"/>
        </w:rPr>
        <w:t xml:space="preserve">the </w:t>
      </w:r>
      <w:r w:rsidR="253690C4" w:rsidRPr="00F50B97">
        <w:rPr>
          <w:sz w:val="26"/>
          <w:szCs w:val="26"/>
        </w:rPr>
        <w:t>COVID</w:t>
      </w:r>
      <w:r w:rsidR="25689C61">
        <w:rPr>
          <w:sz w:val="26"/>
          <w:szCs w:val="26"/>
        </w:rPr>
        <w:t>-19</w:t>
      </w:r>
      <w:r w:rsidR="253690C4" w:rsidRPr="00F50B97">
        <w:rPr>
          <w:sz w:val="26"/>
          <w:szCs w:val="26"/>
        </w:rPr>
        <w:t xml:space="preserve"> outbreak, the HKSAR Government introduced the Temporary Unemployment Relief Scheme in March 2022, providing a one-off subsidy of HK$10,000 to low-to-middle </w:t>
      </w:r>
      <w:r w:rsidR="00077BBE">
        <w:rPr>
          <w:sz w:val="26"/>
          <w:szCs w:val="26"/>
        </w:rPr>
        <w:t xml:space="preserve">income </w:t>
      </w:r>
      <w:r w:rsidR="253690C4" w:rsidRPr="00F50B97">
        <w:rPr>
          <w:sz w:val="26"/>
          <w:szCs w:val="26"/>
        </w:rPr>
        <w:t>persons who have lost their jobs due to the pandemic. The Scheme attracted some 470,000 applications in three months and up to 350,000 applicants have been granted subsidies, which far exceed the original estimate of 300,000 beneficiaries.</w:t>
      </w:r>
      <w:r w:rsidR="003561FA">
        <w:rPr>
          <w:rStyle w:val="FootnoteReference"/>
          <w:sz w:val="26"/>
          <w:szCs w:val="26"/>
        </w:rPr>
        <w:footnoteReference w:id="60"/>
      </w:r>
      <w:r w:rsidR="20856121">
        <w:rPr>
          <w:sz w:val="26"/>
          <w:szCs w:val="26"/>
        </w:rPr>
        <w:t xml:space="preserve"> </w:t>
      </w:r>
      <w:r w:rsidR="4E6C4995">
        <w:rPr>
          <w:sz w:val="26"/>
          <w:szCs w:val="26"/>
        </w:rPr>
        <w:t xml:space="preserve">The overwhelming response to Scheme demonstrates </w:t>
      </w:r>
      <w:r w:rsidR="1B6CB540">
        <w:rPr>
          <w:sz w:val="26"/>
          <w:szCs w:val="26"/>
        </w:rPr>
        <w:t>the</w:t>
      </w:r>
      <w:r w:rsidR="4E6C4995">
        <w:rPr>
          <w:sz w:val="26"/>
          <w:szCs w:val="26"/>
        </w:rPr>
        <w:t xml:space="preserve"> substa</w:t>
      </w:r>
      <w:r w:rsidR="5D0FFCA4">
        <w:rPr>
          <w:sz w:val="26"/>
          <w:szCs w:val="26"/>
        </w:rPr>
        <w:t>ntial need</w:t>
      </w:r>
      <w:r w:rsidR="1B6CB540">
        <w:rPr>
          <w:sz w:val="26"/>
          <w:szCs w:val="26"/>
        </w:rPr>
        <w:t>s</w:t>
      </w:r>
      <w:r w:rsidR="5D0FFCA4">
        <w:rPr>
          <w:sz w:val="26"/>
          <w:szCs w:val="26"/>
        </w:rPr>
        <w:t xml:space="preserve"> for </w:t>
      </w:r>
      <w:r w:rsidR="1B6CB540">
        <w:rPr>
          <w:sz w:val="26"/>
          <w:szCs w:val="26"/>
        </w:rPr>
        <w:t xml:space="preserve">a </w:t>
      </w:r>
      <w:r w:rsidR="00431C60">
        <w:rPr>
          <w:sz w:val="26"/>
          <w:szCs w:val="26"/>
        </w:rPr>
        <w:t xml:space="preserve">recurrent </w:t>
      </w:r>
      <w:r w:rsidR="77CEA805">
        <w:rPr>
          <w:sz w:val="26"/>
          <w:szCs w:val="26"/>
        </w:rPr>
        <w:t xml:space="preserve">unemployment assistance </w:t>
      </w:r>
      <w:r w:rsidR="46D49D1C">
        <w:rPr>
          <w:sz w:val="26"/>
          <w:szCs w:val="26"/>
        </w:rPr>
        <w:t>programme</w:t>
      </w:r>
      <w:r w:rsidR="1B6CB540">
        <w:rPr>
          <w:sz w:val="26"/>
          <w:szCs w:val="26"/>
        </w:rPr>
        <w:t>, the HKSAR Government</w:t>
      </w:r>
      <w:r w:rsidR="1BE2AFBB">
        <w:rPr>
          <w:sz w:val="26"/>
          <w:szCs w:val="26"/>
        </w:rPr>
        <w:t xml:space="preserve"> </w:t>
      </w:r>
      <w:r w:rsidR="00F80253">
        <w:rPr>
          <w:sz w:val="26"/>
          <w:szCs w:val="26"/>
        </w:rPr>
        <w:t xml:space="preserve">however </w:t>
      </w:r>
      <w:r w:rsidR="1BE2AFBB">
        <w:rPr>
          <w:sz w:val="26"/>
          <w:szCs w:val="26"/>
        </w:rPr>
        <w:t>remains noncommittal.</w:t>
      </w:r>
    </w:p>
    <w:p w14:paraId="16E820C3" w14:textId="157E3D5E" w:rsidR="0038005F" w:rsidRDefault="43BC3106" w:rsidP="001C4F6A">
      <w:pPr>
        <w:tabs>
          <w:tab w:val="left" w:pos="851"/>
        </w:tabs>
        <w:spacing w:after="200" w:line="240" w:lineRule="auto"/>
        <w:jc w:val="both"/>
        <w:rPr>
          <w:sz w:val="26"/>
          <w:szCs w:val="26"/>
        </w:rPr>
      </w:pPr>
      <w:r w:rsidRPr="47D9252A">
        <w:rPr>
          <w:sz w:val="26"/>
          <w:szCs w:val="26"/>
        </w:rPr>
        <w:t>62</w:t>
      </w:r>
      <w:r w:rsidR="23A1AF7C" w:rsidRPr="47D9252A">
        <w:rPr>
          <w:sz w:val="26"/>
          <w:szCs w:val="26"/>
        </w:rPr>
        <w:t>.</w:t>
      </w:r>
      <w:r>
        <w:tab/>
      </w:r>
      <w:r w:rsidR="23A1AF7C" w:rsidRPr="47D9252A">
        <w:rPr>
          <w:sz w:val="26"/>
          <w:szCs w:val="26"/>
        </w:rPr>
        <w:t xml:space="preserve">In this connection, the </w:t>
      </w:r>
      <w:r w:rsidR="46E32971" w:rsidRPr="47D9252A">
        <w:rPr>
          <w:sz w:val="26"/>
          <w:szCs w:val="26"/>
        </w:rPr>
        <w:t>HKLRM</w:t>
      </w:r>
      <w:r w:rsidR="23A1AF7C" w:rsidRPr="47D9252A">
        <w:rPr>
          <w:sz w:val="26"/>
          <w:szCs w:val="26"/>
        </w:rPr>
        <w:t xml:space="preserve"> </w:t>
      </w:r>
      <w:r w:rsidR="5199E64C" w:rsidRPr="47D9252A">
        <w:rPr>
          <w:sz w:val="26"/>
          <w:szCs w:val="26"/>
        </w:rPr>
        <w:t xml:space="preserve">invites the Committee to urge the HKSAR Government to </w:t>
      </w:r>
      <w:r w:rsidR="36281B2A" w:rsidRPr="47D9252A">
        <w:rPr>
          <w:sz w:val="26"/>
          <w:szCs w:val="26"/>
        </w:rPr>
        <w:t>introduce</w:t>
      </w:r>
      <w:r w:rsidR="22ECEB13" w:rsidRPr="47D9252A">
        <w:rPr>
          <w:sz w:val="26"/>
          <w:szCs w:val="26"/>
        </w:rPr>
        <w:t>,</w:t>
      </w:r>
      <w:r w:rsidR="36281B2A" w:rsidRPr="47D9252A">
        <w:rPr>
          <w:sz w:val="26"/>
          <w:szCs w:val="26"/>
        </w:rPr>
        <w:t xml:space="preserve"> </w:t>
      </w:r>
      <w:r w:rsidR="22ECEB13" w:rsidRPr="47D9252A">
        <w:rPr>
          <w:sz w:val="26"/>
          <w:szCs w:val="26"/>
        </w:rPr>
        <w:t xml:space="preserve">as soon as reasonably practicable, </w:t>
      </w:r>
      <w:r w:rsidR="36281B2A" w:rsidRPr="47D9252A">
        <w:rPr>
          <w:sz w:val="26"/>
          <w:szCs w:val="26"/>
        </w:rPr>
        <w:t xml:space="preserve">an unemployment </w:t>
      </w:r>
      <w:r w:rsidR="00C21682" w:rsidRPr="47D9252A">
        <w:rPr>
          <w:sz w:val="26"/>
          <w:szCs w:val="26"/>
        </w:rPr>
        <w:t>assistance</w:t>
      </w:r>
      <w:r w:rsidR="36281B2A" w:rsidRPr="47D9252A">
        <w:rPr>
          <w:sz w:val="26"/>
          <w:szCs w:val="26"/>
        </w:rPr>
        <w:t xml:space="preserve"> scheme </w:t>
      </w:r>
      <w:r w:rsidR="15ADB3C7" w:rsidRPr="47D9252A">
        <w:rPr>
          <w:sz w:val="26"/>
          <w:szCs w:val="26"/>
        </w:rPr>
        <w:t xml:space="preserve">to </w:t>
      </w:r>
      <w:r w:rsidR="08F84284" w:rsidRPr="47D9252A">
        <w:rPr>
          <w:sz w:val="26"/>
          <w:szCs w:val="26"/>
        </w:rPr>
        <w:t>relieve the financial hardship of the unemployed persons</w:t>
      </w:r>
      <w:r w:rsidR="15ADB3C7" w:rsidRPr="47D9252A">
        <w:rPr>
          <w:sz w:val="26"/>
          <w:szCs w:val="26"/>
        </w:rPr>
        <w:t>.</w:t>
      </w:r>
      <w:r w:rsidR="1FDDA2F3" w:rsidRPr="47D9252A">
        <w:rPr>
          <w:sz w:val="26"/>
          <w:szCs w:val="26"/>
        </w:rPr>
        <w:t xml:space="preserve"> </w:t>
      </w:r>
    </w:p>
    <w:p w14:paraId="250AD172" w14:textId="440F2D82" w:rsidR="0091755C" w:rsidRPr="00EF419A" w:rsidRDefault="00EF419A" w:rsidP="001C4F6A">
      <w:pPr>
        <w:tabs>
          <w:tab w:val="left" w:pos="851"/>
        </w:tabs>
        <w:spacing w:after="200" w:line="240" w:lineRule="auto"/>
        <w:jc w:val="both"/>
        <w:rPr>
          <w:i/>
          <w:iCs/>
          <w:sz w:val="26"/>
          <w:szCs w:val="26"/>
        </w:rPr>
      </w:pPr>
      <w:r w:rsidRPr="00EF419A">
        <w:rPr>
          <w:i/>
          <w:iCs/>
          <w:sz w:val="26"/>
          <w:szCs w:val="26"/>
        </w:rPr>
        <w:lastRenderedPageBreak/>
        <w:t>Difficulties in claiming compensation for contracting COVID</w:t>
      </w:r>
      <w:r w:rsidR="00A13CAA">
        <w:rPr>
          <w:i/>
          <w:iCs/>
          <w:sz w:val="26"/>
          <w:szCs w:val="26"/>
        </w:rPr>
        <w:t>-19</w:t>
      </w:r>
      <w:r w:rsidRPr="00EF419A">
        <w:rPr>
          <w:i/>
          <w:iCs/>
          <w:sz w:val="26"/>
          <w:szCs w:val="26"/>
        </w:rPr>
        <w:t xml:space="preserve"> at </w:t>
      </w:r>
      <w:proofErr w:type="gramStart"/>
      <w:r w:rsidRPr="00EF419A">
        <w:rPr>
          <w:i/>
          <w:iCs/>
          <w:sz w:val="26"/>
          <w:szCs w:val="26"/>
        </w:rPr>
        <w:t>work</w:t>
      </w:r>
      <w:proofErr w:type="gramEnd"/>
    </w:p>
    <w:p w14:paraId="7D7D13B3" w14:textId="61348D30" w:rsidR="009A1128" w:rsidRPr="009A1128" w:rsidRDefault="6B937F11" w:rsidP="009A1128">
      <w:pPr>
        <w:tabs>
          <w:tab w:val="left" w:pos="851"/>
        </w:tabs>
        <w:spacing w:after="200" w:line="240" w:lineRule="auto"/>
        <w:jc w:val="both"/>
        <w:rPr>
          <w:sz w:val="26"/>
          <w:szCs w:val="26"/>
        </w:rPr>
      </w:pPr>
      <w:r>
        <w:rPr>
          <w:sz w:val="26"/>
          <w:szCs w:val="26"/>
        </w:rPr>
        <w:t>6</w:t>
      </w:r>
      <w:r w:rsidR="7BFA7FD3">
        <w:rPr>
          <w:sz w:val="26"/>
          <w:szCs w:val="26"/>
        </w:rPr>
        <w:t>3</w:t>
      </w:r>
      <w:r>
        <w:rPr>
          <w:sz w:val="26"/>
          <w:szCs w:val="26"/>
        </w:rPr>
        <w:t>.</w:t>
      </w:r>
      <w:r w:rsidR="00EF419A">
        <w:rPr>
          <w:sz w:val="26"/>
          <w:szCs w:val="26"/>
        </w:rPr>
        <w:tab/>
      </w:r>
      <w:r w:rsidR="1DF5D586" w:rsidRPr="00146CD5">
        <w:rPr>
          <w:sz w:val="26"/>
          <w:szCs w:val="26"/>
        </w:rPr>
        <w:t xml:space="preserve">Trade unions have repeatedly urged the HKSAR Government to add COVID-19 as one of the statutory occupational diseases under the </w:t>
      </w:r>
      <w:r w:rsidR="22ECEB13">
        <w:rPr>
          <w:sz w:val="26"/>
          <w:szCs w:val="26"/>
        </w:rPr>
        <w:t>ECO</w:t>
      </w:r>
      <w:r w:rsidR="1DF5D586" w:rsidRPr="00146CD5">
        <w:rPr>
          <w:sz w:val="26"/>
          <w:szCs w:val="26"/>
        </w:rPr>
        <w:t xml:space="preserve"> in order to make it easier for those employees catching the virus at work to claim compensation. The </w:t>
      </w:r>
      <w:r w:rsidR="22ECEB13">
        <w:rPr>
          <w:sz w:val="26"/>
          <w:szCs w:val="26"/>
        </w:rPr>
        <w:t>HKSAR G</w:t>
      </w:r>
      <w:r w:rsidR="1DF5D586" w:rsidRPr="00146CD5">
        <w:rPr>
          <w:sz w:val="26"/>
          <w:szCs w:val="26"/>
        </w:rPr>
        <w:t>overnment however refused to commit, citing insufficient evidence to support the existence of a causal relationship or a higher coincidence between COVID-19 and work.</w:t>
      </w:r>
      <w:r w:rsidR="4F125C37">
        <w:rPr>
          <w:sz w:val="26"/>
          <w:szCs w:val="26"/>
        </w:rPr>
        <w:t xml:space="preserve"> </w:t>
      </w:r>
      <w:r w:rsidR="4F125C37" w:rsidRPr="009A1128">
        <w:rPr>
          <w:sz w:val="26"/>
          <w:szCs w:val="26"/>
        </w:rPr>
        <w:t xml:space="preserve">Although an employee contracted COVID-19 arising out of and in the course of work is entitled to claim work injury compensation under </w:t>
      </w:r>
      <w:r w:rsidR="4F125C37">
        <w:rPr>
          <w:sz w:val="26"/>
          <w:szCs w:val="26"/>
        </w:rPr>
        <w:t>the ECO</w:t>
      </w:r>
      <w:r w:rsidR="4F125C37" w:rsidRPr="009A1128">
        <w:rPr>
          <w:sz w:val="26"/>
          <w:szCs w:val="26"/>
        </w:rPr>
        <w:t xml:space="preserve">, it is extremely difficult to prove the infection is work-related. As of April 2021, the Labour Department (LD) received a total of 541 employees’ compensation cases relating to COVID-19. Of which, 79 cases, or less than 15%, were confirmed to be work-related, and only 11 were settled after the employers had made full payments of compensation. Among the 462 unconfirmed cases, 110 were withdrawn and the rest </w:t>
      </w:r>
      <w:r w:rsidR="004D552D">
        <w:rPr>
          <w:sz w:val="26"/>
          <w:szCs w:val="26"/>
        </w:rPr>
        <w:t>we</w:t>
      </w:r>
      <w:r w:rsidR="004D552D" w:rsidRPr="009A1128">
        <w:rPr>
          <w:sz w:val="26"/>
          <w:szCs w:val="26"/>
        </w:rPr>
        <w:t xml:space="preserve">re </w:t>
      </w:r>
      <w:r w:rsidR="4F125C37" w:rsidRPr="009A1128">
        <w:rPr>
          <w:sz w:val="26"/>
          <w:szCs w:val="26"/>
        </w:rPr>
        <w:t>still being processed.</w:t>
      </w:r>
      <w:r w:rsidR="00316205">
        <w:rPr>
          <w:rStyle w:val="FootnoteReference"/>
          <w:sz w:val="26"/>
          <w:szCs w:val="26"/>
        </w:rPr>
        <w:footnoteReference w:id="61"/>
      </w:r>
    </w:p>
    <w:p w14:paraId="64169F7F" w14:textId="26063C09" w:rsidR="0091755C" w:rsidRDefault="00505F3C" w:rsidP="009A1128">
      <w:pPr>
        <w:tabs>
          <w:tab w:val="left" w:pos="851"/>
        </w:tabs>
        <w:spacing w:after="200" w:line="240" w:lineRule="auto"/>
        <w:jc w:val="both"/>
        <w:rPr>
          <w:sz w:val="26"/>
          <w:szCs w:val="26"/>
        </w:rPr>
      </w:pPr>
      <w:r w:rsidRPr="667BBB50">
        <w:rPr>
          <w:sz w:val="26"/>
          <w:szCs w:val="26"/>
        </w:rPr>
        <w:t>6</w:t>
      </w:r>
      <w:r w:rsidR="4ED67F51" w:rsidRPr="667BBB50">
        <w:rPr>
          <w:sz w:val="26"/>
          <w:szCs w:val="26"/>
        </w:rPr>
        <w:t>4</w:t>
      </w:r>
      <w:r w:rsidRPr="667BBB50">
        <w:rPr>
          <w:sz w:val="26"/>
          <w:szCs w:val="26"/>
        </w:rPr>
        <w:t>.</w:t>
      </w:r>
      <w:r>
        <w:tab/>
      </w:r>
      <w:r w:rsidR="009A1128" w:rsidRPr="667BBB50">
        <w:rPr>
          <w:sz w:val="26"/>
          <w:szCs w:val="26"/>
        </w:rPr>
        <w:t xml:space="preserve">The slow progress of handling COVID-19 work injury claims exposes the long-standing weaknesses of </w:t>
      </w:r>
      <w:r w:rsidRPr="667BBB50">
        <w:rPr>
          <w:sz w:val="26"/>
          <w:szCs w:val="26"/>
        </w:rPr>
        <w:t>the city’s</w:t>
      </w:r>
      <w:r w:rsidR="009A1128" w:rsidRPr="667BBB50">
        <w:rPr>
          <w:sz w:val="26"/>
          <w:szCs w:val="26"/>
        </w:rPr>
        <w:t xml:space="preserve"> employee compensation system. First, unlike most jurisdictions where work injury claims are adjudicated by the executive authorities or </w:t>
      </w:r>
      <w:r w:rsidR="0014599A" w:rsidRPr="667BBB50">
        <w:rPr>
          <w:sz w:val="26"/>
          <w:szCs w:val="26"/>
        </w:rPr>
        <w:t xml:space="preserve">a </w:t>
      </w:r>
      <w:r w:rsidR="009A1128" w:rsidRPr="667BBB50">
        <w:rPr>
          <w:sz w:val="26"/>
          <w:szCs w:val="26"/>
        </w:rPr>
        <w:t xml:space="preserve">statutory body, </w:t>
      </w:r>
      <w:r w:rsidR="0014599A" w:rsidRPr="667BBB50">
        <w:rPr>
          <w:sz w:val="26"/>
          <w:szCs w:val="26"/>
        </w:rPr>
        <w:t>the</w:t>
      </w:r>
      <w:r w:rsidR="009A1128" w:rsidRPr="667BBB50">
        <w:rPr>
          <w:sz w:val="26"/>
          <w:szCs w:val="26"/>
        </w:rPr>
        <w:t xml:space="preserve"> LD has no statutory powers to determine compensation claims; any dispute can only be settled in court proceedings, which could be prohibitive for most employees. Second, the employer liability private insurance scheme adopted in </w:t>
      </w:r>
      <w:r w:rsidR="00796D19" w:rsidRPr="667BBB50">
        <w:rPr>
          <w:sz w:val="26"/>
          <w:szCs w:val="26"/>
        </w:rPr>
        <w:t>the HKSAR</w:t>
      </w:r>
      <w:r w:rsidR="009A1128" w:rsidRPr="667BBB50">
        <w:rPr>
          <w:sz w:val="26"/>
          <w:szCs w:val="26"/>
        </w:rPr>
        <w:t xml:space="preserve">, which involves four different interest parties </w:t>
      </w:r>
      <w:r w:rsidR="00326B62" w:rsidRPr="667BBB50">
        <w:rPr>
          <w:sz w:val="26"/>
          <w:szCs w:val="26"/>
        </w:rPr>
        <w:t>–</w:t>
      </w:r>
      <w:r w:rsidR="00796D19" w:rsidRPr="667BBB50">
        <w:rPr>
          <w:sz w:val="26"/>
          <w:szCs w:val="26"/>
        </w:rPr>
        <w:t xml:space="preserve"> </w:t>
      </w:r>
      <w:r w:rsidR="009A1128" w:rsidRPr="667BBB50">
        <w:rPr>
          <w:sz w:val="26"/>
          <w:szCs w:val="26"/>
        </w:rPr>
        <w:t>employee, employer, private insurance company and government – inevitably makes the claiming process more complicated.</w:t>
      </w:r>
    </w:p>
    <w:p w14:paraId="766DF2AF" w14:textId="756E32E3" w:rsidR="00EF419A" w:rsidRDefault="3E2D7143" w:rsidP="001C4F6A">
      <w:pPr>
        <w:tabs>
          <w:tab w:val="left" w:pos="851"/>
        </w:tabs>
        <w:spacing w:after="200" w:line="240" w:lineRule="auto"/>
        <w:jc w:val="both"/>
        <w:rPr>
          <w:sz w:val="26"/>
          <w:szCs w:val="26"/>
        </w:rPr>
      </w:pPr>
      <w:r w:rsidRPr="667BBB50">
        <w:rPr>
          <w:sz w:val="26"/>
          <w:szCs w:val="26"/>
        </w:rPr>
        <w:t>6</w:t>
      </w:r>
      <w:r w:rsidR="29753A03" w:rsidRPr="667BBB50">
        <w:rPr>
          <w:sz w:val="26"/>
          <w:szCs w:val="26"/>
        </w:rPr>
        <w:t>5</w:t>
      </w:r>
      <w:r w:rsidRPr="667BBB50">
        <w:rPr>
          <w:sz w:val="26"/>
          <w:szCs w:val="26"/>
        </w:rPr>
        <w:t>.</w:t>
      </w:r>
      <w:r>
        <w:tab/>
      </w:r>
      <w:r w:rsidRPr="667BBB50">
        <w:rPr>
          <w:sz w:val="26"/>
          <w:szCs w:val="26"/>
        </w:rPr>
        <w:t xml:space="preserve">In view of the above, the </w:t>
      </w:r>
      <w:r w:rsidR="46E32971" w:rsidRPr="667BBB50">
        <w:rPr>
          <w:sz w:val="26"/>
          <w:szCs w:val="26"/>
        </w:rPr>
        <w:t>HKLRM</w:t>
      </w:r>
      <w:r w:rsidRPr="667BBB50">
        <w:rPr>
          <w:sz w:val="26"/>
          <w:szCs w:val="26"/>
        </w:rPr>
        <w:t xml:space="preserve"> invites the </w:t>
      </w:r>
      <w:r w:rsidR="5555EF4E" w:rsidRPr="667BBB50">
        <w:rPr>
          <w:sz w:val="26"/>
          <w:szCs w:val="26"/>
        </w:rPr>
        <w:t xml:space="preserve">Committee to urge the HKSAR Government to </w:t>
      </w:r>
      <w:r w:rsidR="7729ACE9" w:rsidRPr="667BBB50">
        <w:rPr>
          <w:sz w:val="26"/>
          <w:szCs w:val="26"/>
        </w:rPr>
        <w:t xml:space="preserve">reform the territory’s employee compensation system, ensuring all </w:t>
      </w:r>
      <w:r w:rsidR="096C2EC4" w:rsidRPr="667BBB50">
        <w:rPr>
          <w:sz w:val="26"/>
          <w:szCs w:val="26"/>
        </w:rPr>
        <w:t xml:space="preserve">work injury compensation claims are </w:t>
      </w:r>
      <w:r w:rsidR="3A0A28EF" w:rsidRPr="667BBB50">
        <w:rPr>
          <w:sz w:val="26"/>
          <w:szCs w:val="26"/>
        </w:rPr>
        <w:t>fairly and efficiently handled.</w:t>
      </w:r>
    </w:p>
    <w:p w14:paraId="01602532" w14:textId="1F204F98" w:rsidR="00EF419A" w:rsidRPr="00EA2535" w:rsidRDefault="00EA2535" w:rsidP="001C4F6A">
      <w:pPr>
        <w:tabs>
          <w:tab w:val="left" w:pos="851"/>
        </w:tabs>
        <w:spacing w:after="200" w:line="240" w:lineRule="auto"/>
        <w:jc w:val="both"/>
        <w:rPr>
          <w:i/>
          <w:iCs/>
          <w:sz w:val="26"/>
          <w:szCs w:val="26"/>
        </w:rPr>
      </w:pPr>
      <w:r w:rsidRPr="00EA2535">
        <w:rPr>
          <w:i/>
          <w:iCs/>
          <w:sz w:val="26"/>
          <w:szCs w:val="26"/>
        </w:rPr>
        <w:t>Lack of universal retirement protection</w:t>
      </w:r>
    </w:p>
    <w:p w14:paraId="5C0405FE" w14:textId="5C992786" w:rsidR="00F5466A" w:rsidRDefault="7A72E74A" w:rsidP="001C4F6A">
      <w:pPr>
        <w:tabs>
          <w:tab w:val="left" w:pos="851"/>
        </w:tabs>
        <w:spacing w:after="200" w:line="240" w:lineRule="auto"/>
        <w:jc w:val="both"/>
        <w:rPr>
          <w:sz w:val="26"/>
          <w:szCs w:val="26"/>
        </w:rPr>
      </w:pPr>
      <w:r>
        <w:rPr>
          <w:sz w:val="26"/>
          <w:szCs w:val="26"/>
        </w:rPr>
        <w:t>6</w:t>
      </w:r>
      <w:r w:rsidR="61B388D0">
        <w:rPr>
          <w:sz w:val="26"/>
          <w:szCs w:val="26"/>
        </w:rPr>
        <w:t>6</w:t>
      </w:r>
      <w:r>
        <w:rPr>
          <w:sz w:val="26"/>
          <w:szCs w:val="26"/>
        </w:rPr>
        <w:t>.</w:t>
      </w:r>
      <w:r w:rsidR="00EA2535">
        <w:rPr>
          <w:sz w:val="26"/>
          <w:szCs w:val="26"/>
        </w:rPr>
        <w:tab/>
      </w:r>
      <w:r w:rsidR="208CBD20" w:rsidRPr="667BBB50">
        <w:rPr>
          <w:sz w:val="26"/>
          <w:szCs w:val="26"/>
        </w:rPr>
        <w:t xml:space="preserve">The </w:t>
      </w:r>
      <w:r w:rsidR="46E32971" w:rsidRPr="667BBB50">
        <w:rPr>
          <w:sz w:val="26"/>
          <w:szCs w:val="26"/>
        </w:rPr>
        <w:t>HKLRM</w:t>
      </w:r>
      <w:r w:rsidR="4D0CFB0D">
        <w:rPr>
          <w:sz w:val="26"/>
          <w:szCs w:val="26"/>
        </w:rPr>
        <w:t xml:space="preserve"> is concerned about the </w:t>
      </w:r>
      <w:r w:rsidR="5AFE1B7E" w:rsidRPr="00FF3536">
        <w:rPr>
          <w:sz w:val="26"/>
          <w:szCs w:val="26"/>
        </w:rPr>
        <w:t>increasing poverty among older persons</w:t>
      </w:r>
      <w:r w:rsidR="7D8DCC06">
        <w:rPr>
          <w:sz w:val="26"/>
          <w:szCs w:val="26"/>
        </w:rPr>
        <w:t xml:space="preserve">, </w:t>
      </w:r>
      <w:r w:rsidR="7D8DCC06" w:rsidRPr="00027C45">
        <w:rPr>
          <w:sz w:val="26"/>
          <w:szCs w:val="26"/>
        </w:rPr>
        <w:t xml:space="preserve">the more so as </w:t>
      </w:r>
      <w:r w:rsidR="493B9E5A">
        <w:rPr>
          <w:sz w:val="26"/>
          <w:szCs w:val="26"/>
        </w:rPr>
        <w:t xml:space="preserve">the </w:t>
      </w:r>
      <w:r w:rsidR="7D8DCC06" w:rsidRPr="00027C45">
        <w:rPr>
          <w:sz w:val="26"/>
          <w:szCs w:val="26"/>
        </w:rPr>
        <w:t xml:space="preserve">HKSAR </w:t>
      </w:r>
      <w:r w:rsidR="493B9E5A">
        <w:rPr>
          <w:sz w:val="26"/>
          <w:szCs w:val="26"/>
        </w:rPr>
        <w:t xml:space="preserve">population </w:t>
      </w:r>
      <w:r w:rsidR="7D8DCC06" w:rsidRPr="00027C45">
        <w:rPr>
          <w:sz w:val="26"/>
          <w:szCs w:val="26"/>
        </w:rPr>
        <w:t xml:space="preserve">is </w:t>
      </w:r>
      <w:r w:rsidR="493B9E5A">
        <w:rPr>
          <w:sz w:val="26"/>
          <w:szCs w:val="26"/>
        </w:rPr>
        <w:t>projected to</w:t>
      </w:r>
      <w:r w:rsidR="70ED5176">
        <w:rPr>
          <w:sz w:val="26"/>
          <w:szCs w:val="26"/>
        </w:rPr>
        <w:t xml:space="preserve"> be ageing rapidly in the coming decades. In 2020, there were </w:t>
      </w:r>
      <w:r w:rsidR="69277EC8">
        <w:rPr>
          <w:sz w:val="26"/>
          <w:szCs w:val="26"/>
        </w:rPr>
        <w:t xml:space="preserve">more than 415,000 </w:t>
      </w:r>
      <w:r w:rsidR="0931A0F2">
        <w:rPr>
          <w:sz w:val="26"/>
          <w:szCs w:val="26"/>
        </w:rPr>
        <w:t xml:space="preserve">older </w:t>
      </w:r>
      <w:r w:rsidR="69277EC8">
        <w:rPr>
          <w:sz w:val="26"/>
          <w:szCs w:val="26"/>
        </w:rPr>
        <w:t xml:space="preserve">persons </w:t>
      </w:r>
      <w:r w:rsidR="0931A0F2">
        <w:rPr>
          <w:sz w:val="26"/>
          <w:szCs w:val="26"/>
        </w:rPr>
        <w:t>(</w:t>
      </w:r>
      <w:r w:rsidR="69277EC8">
        <w:rPr>
          <w:sz w:val="26"/>
          <w:szCs w:val="26"/>
        </w:rPr>
        <w:t>aged 65 or</w:t>
      </w:r>
      <w:r w:rsidR="0931A0F2">
        <w:rPr>
          <w:sz w:val="26"/>
          <w:szCs w:val="26"/>
        </w:rPr>
        <w:t xml:space="preserve"> above)</w:t>
      </w:r>
      <w:r w:rsidR="69277EC8">
        <w:rPr>
          <w:sz w:val="26"/>
          <w:szCs w:val="26"/>
        </w:rPr>
        <w:t xml:space="preserve"> living </w:t>
      </w:r>
      <w:r w:rsidR="246F68E0">
        <w:rPr>
          <w:sz w:val="26"/>
          <w:szCs w:val="26"/>
        </w:rPr>
        <w:t xml:space="preserve">below the poverty line (after recurrent cash benefit), </w:t>
      </w:r>
      <w:r w:rsidR="0C7A8B75">
        <w:rPr>
          <w:sz w:val="26"/>
          <w:szCs w:val="26"/>
        </w:rPr>
        <w:t xml:space="preserve">and </w:t>
      </w:r>
      <w:r w:rsidR="246F68E0">
        <w:rPr>
          <w:sz w:val="26"/>
          <w:szCs w:val="26"/>
        </w:rPr>
        <w:t>the</w:t>
      </w:r>
      <w:r w:rsidR="0C7A8B75">
        <w:rPr>
          <w:sz w:val="26"/>
          <w:szCs w:val="26"/>
        </w:rPr>
        <w:t xml:space="preserve"> corresponding</w:t>
      </w:r>
      <w:r w:rsidR="246F68E0">
        <w:rPr>
          <w:sz w:val="26"/>
          <w:szCs w:val="26"/>
        </w:rPr>
        <w:t xml:space="preserve"> poverty </w:t>
      </w:r>
      <w:r w:rsidR="0931A0F2">
        <w:rPr>
          <w:sz w:val="26"/>
          <w:szCs w:val="26"/>
        </w:rPr>
        <w:t xml:space="preserve">rate </w:t>
      </w:r>
      <w:r w:rsidR="246F68E0">
        <w:rPr>
          <w:sz w:val="26"/>
          <w:szCs w:val="26"/>
        </w:rPr>
        <w:t xml:space="preserve">stood </w:t>
      </w:r>
      <w:r w:rsidR="129F5977">
        <w:rPr>
          <w:sz w:val="26"/>
          <w:szCs w:val="26"/>
        </w:rPr>
        <w:t xml:space="preserve">at 32.0%, up by </w:t>
      </w:r>
      <w:r w:rsidR="44074CFB">
        <w:rPr>
          <w:sz w:val="26"/>
          <w:szCs w:val="26"/>
        </w:rPr>
        <w:t xml:space="preserve">almost </w:t>
      </w:r>
      <w:r w:rsidR="129F5977">
        <w:rPr>
          <w:sz w:val="26"/>
          <w:szCs w:val="26"/>
        </w:rPr>
        <w:t>two percentage points compared to that in 2015.</w:t>
      </w:r>
      <w:r w:rsidR="004F5881">
        <w:rPr>
          <w:rStyle w:val="FootnoteReference"/>
          <w:sz w:val="26"/>
          <w:szCs w:val="26"/>
        </w:rPr>
        <w:footnoteReference w:id="62"/>
      </w:r>
    </w:p>
    <w:p w14:paraId="3F0ACB07" w14:textId="46E27067" w:rsidR="00F5466A" w:rsidRDefault="00EA0A18" w:rsidP="001C4F6A">
      <w:pPr>
        <w:tabs>
          <w:tab w:val="left" w:pos="851"/>
        </w:tabs>
        <w:spacing w:after="200" w:line="240" w:lineRule="auto"/>
        <w:jc w:val="both"/>
        <w:rPr>
          <w:sz w:val="26"/>
          <w:szCs w:val="26"/>
        </w:rPr>
      </w:pPr>
      <w:r w:rsidRPr="47D9252A">
        <w:rPr>
          <w:sz w:val="26"/>
          <w:szCs w:val="26"/>
        </w:rPr>
        <w:t>6</w:t>
      </w:r>
      <w:r w:rsidR="47D1B528" w:rsidRPr="47D9252A">
        <w:rPr>
          <w:sz w:val="26"/>
          <w:szCs w:val="26"/>
        </w:rPr>
        <w:t>7</w:t>
      </w:r>
      <w:r w:rsidRPr="47D9252A">
        <w:rPr>
          <w:sz w:val="26"/>
          <w:szCs w:val="26"/>
        </w:rPr>
        <w:t>.</w:t>
      </w:r>
      <w:r>
        <w:tab/>
      </w:r>
      <w:r w:rsidRPr="47D9252A">
        <w:rPr>
          <w:sz w:val="26"/>
          <w:szCs w:val="26"/>
        </w:rPr>
        <w:t xml:space="preserve">The </w:t>
      </w:r>
      <w:r w:rsidR="00EC5B39" w:rsidRPr="47D9252A">
        <w:rPr>
          <w:sz w:val="26"/>
          <w:szCs w:val="26"/>
        </w:rPr>
        <w:t>contribution rates</w:t>
      </w:r>
      <w:r w:rsidR="00F52EE5" w:rsidRPr="47D9252A">
        <w:rPr>
          <w:sz w:val="26"/>
          <w:szCs w:val="26"/>
        </w:rPr>
        <w:t xml:space="preserve"> of the </w:t>
      </w:r>
      <w:r w:rsidRPr="47D9252A">
        <w:rPr>
          <w:sz w:val="26"/>
          <w:szCs w:val="26"/>
        </w:rPr>
        <w:t xml:space="preserve">Mandatory Provident Fund (MPF) </w:t>
      </w:r>
      <w:r w:rsidR="002A625A" w:rsidRPr="47D9252A">
        <w:rPr>
          <w:sz w:val="26"/>
          <w:szCs w:val="26"/>
        </w:rPr>
        <w:t>S</w:t>
      </w:r>
      <w:r w:rsidR="00BA5239" w:rsidRPr="47D9252A">
        <w:rPr>
          <w:sz w:val="26"/>
          <w:szCs w:val="26"/>
        </w:rPr>
        <w:t>cheme</w:t>
      </w:r>
      <w:r w:rsidR="00F52EE5" w:rsidRPr="47D9252A">
        <w:rPr>
          <w:sz w:val="26"/>
          <w:szCs w:val="26"/>
        </w:rPr>
        <w:t xml:space="preserve"> (5% of monthly income each from employer and employee</w:t>
      </w:r>
      <w:r w:rsidR="005E205A" w:rsidRPr="47D9252A">
        <w:rPr>
          <w:sz w:val="26"/>
          <w:szCs w:val="26"/>
        </w:rPr>
        <w:t xml:space="preserve">, subject to a cap of </w:t>
      </w:r>
      <w:r w:rsidR="00AE0AB0" w:rsidRPr="47D9252A">
        <w:rPr>
          <w:sz w:val="26"/>
          <w:szCs w:val="26"/>
        </w:rPr>
        <w:t>HK$1,500</w:t>
      </w:r>
      <w:r w:rsidR="00F52EE5" w:rsidRPr="47D9252A">
        <w:rPr>
          <w:sz w:val="26"/>
          <w:szCs w:val="26"/>
        </w:rPr>
        <w:t xml:space="preserve">) are too low that </w:t>
      </w:r>
      <w:r w:rsidR="00915421" w:rsidRPr="47D9252A">
        <w:rPr>
          <w:sz w:val="26"/>
          <w:szCs w:val="26"/>
        </w:rPr>
        <w:t xml:space="preserve">the accrued benefits will most probably </w:t>
      </w:r>
      <w:r w:rsidR="00F01820" w:rsidRPr="47D9252A">
        <w:rPr>
          <w:sz w:val="26"/>
          <w:szCs w:val="26"/>
        </w:rPr>
        <w:t xml:space="preserve">be </w:t>
      </w:r>
      <w:r w:rsidR="00915421" w:rsidRPr="47D9252A">
        <w:rPr>
          <w:sz w:val="26"/>
          <w:szCs w:val="26"/>
        </w:rPr>
        <w:t>ins</w:t>
      </w:r>
      <w:r w:rsidR="00232849" w:rsidRPr="47D9252A">
        <w:rPr>
          <w:sz w:val="26"/>
          <w:szCs w:val="26"/>
        </w:rPr>
        <w:t>ufficient for supporting retirees a decent living</w:t>
      </w:r>
      <w:r w:rsidR="00921CA6" w:rsidRPr="47D9252A">
        <w:rPr>
          <w:sz w:val="26"/>
          <w:szCs w:val="26"/>
        </w:rPr>
        <w:t xml:space="preserve">, </w:t>
      </w:r>
      <w:r w:rsidR="003A1026" w:rsidRPr="47D9252A">
        <w:rPr>
          <w:sz w:val="26"/>
          <w:szCs w:val="26"/>
        </w:rPr>
        <w:t xml:space="preserve">especially the HKSAR’s life expectancy is among the highest </w:t>
      </w:r>
      <w:r w:rsidR="003A1026" w:rsidRPr="47D9252A">
        <w:rPr>
          <w:sz w:val="26"/>
          <w:szCs w:val="26"/>
        </w:rPr>
        <w:lastRenderedPageBreak/>
        <w:t>around the globe.</w:t>
      </w:r>
      <w:r w:rsidR="0026726C" w:rsidRPr="47D9252A">
        <w:rPr>
          <w:sz w:val="26"/>
          <w:szCs w:val="26"/>
        </w:rPr>
        <w:t xml:space="preserve"> Moreover, homemakers and domestic workers, most of whom are women, are excluded from the </w:t>
      </w:r>
      <w:r w:rsidR="002A625A" w:rsidRPr="47D9252A">
        <w:rPr>
          <w:sz w:val="26"/>
          <w:szCs w:val="26"/>
        </w:rPr>
        <w:t xml:space="preserve">coverage of the </w:t>
      </w:r>
      <w:r w:rsidR="0026726C" w:rsidRPr="47D9252A">
        <w:rPr>
          <w:sz w:val="26"/>
          <w:szCs w:val="26"/>
        </w:rPr>
        <w:t>MPF</w:t>
      </w:r>
      <w:r w:rsidR="002A625A" w:rsidRPr="47D9252A">
        <w:rPr>
          <w:sz w:val="26"/>
          <w:szCs w:val="26"/>
        </w:rPr>
        <w:t xml:space="preserve"> Scheme</w:t>
      </w:r>
      <w:r w:rsidR="0026726C" w:rsidRPr="47D9252A">
        <w:rPr>
          <w:sz w:val="26"/>
          <w:szCs w:val="26"/>
        </w:rPr>
        <w:t xml:space="preserve">, </w:t>
      </w:r>
      <w:r w:rsidR="00425E56" w:rsidRPr="47D9252A">
        <w:rPr>
          <w:sz w:val="26"/>
          <w:szCs w:val="26"/>
        </w:rPr>
        <w:t xml:space="preserve">making them particularly </w:t>
      </w:r>
      <w:r w:rsidR="00DF0834" w:rsidRPr="47D9252A">
        <w:rPr>
          <w:sz w:val="26"/>
          <w:szCs w:val="26"/>
        </w:rPr>
        <w:t xml:space="preserve">vulnerable and </w:t>
      </w:r>
      <w:r w:rsidR="002833C9" w:rsidRPr="47D9252A">
        <w:rPr>
          <w:sz w:val="26"/>
          <w:szCs w:val="26"/>
        </w:rPr>
        <w:t>financially</w:t>
      </w:r>
      <w:r w:rsidR="00DF0834" w:rsidRPr="47D9252A">
        <w:rPr>
          <w:sz w:val="26"/>
          <w:szCs w:val="26"/>
        </w:rPr>
        <w:t xml:space="preserve"> dependent</w:t>
      </w:r>
      <w:r w:rsidR="00736C65" w:rsidRPr="47D9252A">
        <w:rPr>
          <w:sz w:val="26"/>
          <w:szCs w:val="26"/>
        </w:rPr>
        <w:t xml:space="preserve"> on their families when they grow old.</w:t>
      </w:r>
      <w:r w:rsidR="001C4957" w:rsidRPr="47D9252A">
        <w:rPr>
          <w:sz w:val="26"/>
          <w:szCs w:val="26"/>
        </w:rPr>
        <w:t xml:space="preserve"> </w:t>
      </w:r>
      <w:r w:rsidR="00B23798" w:rsidRPr="47D9252A">
        <w:rPr>
          <w:sz w:val="26"/>
          <w:szCs w:val="26"/>
        </w:rPr>
        <w:t xml:space="preserve">The </w:t>
      </w:r>
      <w:r w:rsidR="00487722" w:rsidRPr="47D9252A">
        <w:rPr>
          <w:sz w:val="26"/>
          <w:szCs w:val="26"/>
        </w:rPr>
        <w:t xml:space="preserve">HKSAR Government introduced the </w:t>
      </w:r>
      <w:r w:rsidR="00B23798" w:rsidRPr="47D9252A">
        <w:rPr>
          <w:sz w:val="26"/>
          <w:szCs w:val="26"/>
        </w:rPr>
        <w:t>Old Age Living Allowance</w:t>
      </w:r>
      <w:r w:rsidR="00766D6C" w:rsidRPr="47D9252A">
        <w:rPr>
          <w:sz w:val="26"/>
          <w:szCs w:val="26"/>
        </w:rPr>
        <w:t xml:space="preserve"> </w:t>
      </w:r>
      <w:r w:rsidR="00487722" w:rsidRPr="47D9252A">
        <w:rPr>
          <w:sz w:val="26"/>
          <w:szCs w:val="26"/>
        </w:rPr>
        <w:t>in 2012</w:t>
      </w:r>
      <w:r w:rsidR="00034EBF" w:rsidRPr="47D9252A">
        <w:rPr>
          <w:sz w:val="26"/>
          <w:szCs w:val="26"/>
        </w:rPr>
        <w:t xml:space="preserve"> to provide</w:t>
      </w:r>
      <w:r w:rsidR="00530922" w:rsidRPr="47D9252A">
        <w:rPr>
          <w:sz w:val="26"/>
          <w:szCs w:val="26"/>
        </w:rPr>
        <w:t>, subject to income and assets assignment,</w:t>
      </w:r>
      <w:r w:rsidR="00034EBF" w:rsidRPr="47D9252A">
        <w:rPr>
          <w:sz w:val="26"/>
          <w:szCs w:val="26"/>
        </w:rPr>
        <w:t xml:space="preserve"> a monthly allowance to supplement the living expenses of elderly people</w:t>
      </w:r>
      <w:r w:rsidR="005375C7" w:rsidRPr="47D9252A">
        <w:rPr>
          <w:sz w:val="26"/>
          <w:szCs w:val="26"/>
        </w:rPr>
        <w:t xml:space="preserve">. The current monthly payment </w:t>
      </w:r>
      <w:r w:rsidR="00214A33" w:rsidRPr="47D9252A">
        <w:rPr>
          <w:sz w:val="26"/>
          <w:szCs w:val="26"/>
        </w:rPr>
        <w:t>is HK$</w:t>
      </w:r>
      <w:r w:rsidR="008225BE" w:rsidRPr="47D9252A">
        <w:rPr>
          <w:sz w:val="26"/>
          <w:szCs w:val="26"/>
        </w:rPr>
        <w:t xml:space="preserve">3,915, an amount </w:t>
      </w:r>
      <w:r w:rsidR="00386E5D" w:rsidRPr="47D9252A">
        <w:rPr>
          <w:sz w:val="26"/>
          <w:szCs w:val="26"/>
        </w:rPr>
        <w:t xml:space="preserve">which is </w:t>
      </w:r>
      <w:r w:rsidR="00AE01E8" w:rsidRPr="47D9252A">
        <w:rPr>
          <w:sz w:val="26"/>
          <w:szCs w:val="26"/>
        </w:rPr>
        <w:t>below the official poverty line. Moreover</w:t>
      </w:r>
      <w:r w:rsidR="00EF2880" w:rsidRPr="47D9252A">
        <w:rPr>
          <w:sz w:val="26"/>
          <w:szCs w:val="26"/>
        </w:rPr>
        <w:t xml:space="preserve">, the allowance is not </w:t>
      </w:r>
      <w:r w:rsidR="009279FB" w:rsidRPr="47D9252A">
        <w:rPr>
          <w:sz w:val="26"/>
          <w:szCs w:val="26"/>
        </w:rPr>
        <w:t xml:space="preserve">a </w:t>
      </w:r>
      <w:r w:rsidR="00EF2880" w:rsidRPr="47D9252A">
        <w:rPr>
          <w:sz w:val="26"/>
          <w:szCs w:val="26"/>
        </w:rPr>
        <w:t xml:space="preserve">pre-funded programme, </w:t>
      </w:r>
      <w:r w:rsidR="00126192" w:rsidRPr="47D9252A">
        <w:rPr>
          <w:sz w:val="26"/>
          <w:szCs w:val="26"/>
        </w:rPr>
        <w:t>its</w:t>
      </w:r>
      <w:r w:rsidR="00EF2880" w:rsidRPr="47D9252A">
        <w:rPr>
          <w:sz w:val="26"/>
          <w:szCs w:val="26"/>
        </w:rPr>
        <w:t xml:space="preserve"> fiscal sustainability </w:t>
      </w:r>
      <w:r w:rsidR="001A1859" w:rsidRPr="47D9252A">
        <w:rPr>
          <w:sz w:val="26"/>
          <w:szCs w:val="26"/>
        </w:rPr>
        <w:t>is called in</w:t>
      </w:r>
      <w:r w:rsidR="00126192" w:rsidRPr="47D9252A">
        <w:rPr>
          <w:sz w:val="26"/>
          <w:szCs w:val="26"/>
        </w:rPr>
        <w:t>to</w:t>
      </w:r>
      <w:r w:rsidR="001A1859" w:rsidRPr="47D9252A">
        <w:rPr>
          <w:sz w:val="26"/>
          <w:szCs w:val="26"/>
        </w:rPr>
        <w:t xml:space="preserve"> doubt given the HKSAR population is </w:t>
      </w:r>
      <w:r w:rsidR="00126192" w:rsidRPr="47D9252A">
        <w:rPr>
          <w:sz w:val="26"/>
          <w:szCs w:val="26"/>
        </w:rPr>
        <w:t>rapidly ageing.</w:t>
      </w:r>
    </w:p>
    <w:p w14:paraId="290038FC" w14:textId="3779E95A" w:rsidR="00D45DC1" w:rsidRDefault="03C3950C" w:rsidP="001C4F6A">
      <w:pPr>
        <w:tabs>
          <w:tab w:val="left" w:pos="851"/>
        </w:tabs>
        <w:spacing w:after="200" w:line="240" w:lineRule="auto"/>
        <w:jc w:val="both"/>
        <w:rPr>
          <w:sz w:val="26"/>
          <w:szCs w:val="26"/>
        </w:rPr>
      </w:pPr>
      <w:r w:rsidRPr="667BBB50">
        <w:rPr>
          <w:sz w:val="26"/>
          <w:szCs w:val="26"/>
        </w:rPr>
        <w:t>6</w:t>
      </w:r>
      <w:r w:rsidR="77267BB3" w:rsidRPr="667BBB50">
        <w:rPr>
          <w:sz w:val="26"/>
          <w:szCs w:val="26"/>
        </w:rPr>
        <w:t>8</w:t>
      </w:r>
      <w:r w:rsidRPr="667BBB50">
        <w:rPr>
          <w:sz w:val="26"/>
          <w:szCs w:val="26"/>
        </w:rPr>
        <w:t>.</w:t>
      </w:r>
      <w:r w:rsidR="5E2C7A93">
        <w:tab/>
      </w:r>
      <w:r w:rsidRPr="667BBB50">
        <w:rPr>
          <w:sz w:val="26"/>
          <w:szCs w:val="26"/>
        </w:rPr>
        <w:t xml:space="preserve">In this connection, </w:t>
      </w:r>
      <w:r w:rsidR="5E2C7A93" w:rsidRPr="667BBB50">
        <w:rPr>
          <w:sz w:val="26"/>
          <w:szCs w:val="26"/>
        </w:rPr>
        <w:t xml:space="preserve">the </w:t>
      </w:r>
      <w:r w:rsidR="46E32971" w:rsidRPr="667BBB50">
        <w:rPr>
          <w:sz w:val="26"/>
          <w:szCs w:val="26"/>
        </w:rPr>
        <w:t>HKLRM</w:t>
      </w:r>
      <w:r w:rsidR="6156CA53" w:rsidRPr="667BBB50">
        <w:rPr>
          <w:sz w:val="26"/>
          <w:szCs w:val="26"/>
        </w:rPr>
        <w:t xml:space="preserve"> </w:t>
      </w:r>
      <w:r w:rsidR="2A8DBD4C" w:rsidRPr="667BBB50">
        <w:rPr>
          <w:sz w:val="26"/>
          <w:szCs w:val="26"/>
        </w:rPr>
        <w:t xml:space="preserve">invites the Committee to urge the HKSAR Government </w:t>
      </w:r>
      <w:r w:rsidR="0B719F02" w:rsidRPr="667BBB50">
        <w:rPr>
          <w:sz w:val="26"/>
          <w:szCs w:val="26"/>
        </w:rPr>
        <w:t xml:space="preserve">to </w:t>
      </w:r>
      <w:r w:rsidR="300A0B82" w:rsidRPr="667BBB50">
        <w:rPr>
          <w:sz w:val="26"/>
          <w:szCs w:val="26"/>
        </w:rPr>
        <w:t xml:space="preserve">establish a </w:t>
      </w:r>
      <w:r w:rsidR="3D724CC7" w:rsidRPr="667BBB50">
        <w:rPr>
          <w:sz w:val="26"/>
          <w:szCs w:val="26"/>
        </w:rPr>
        <w:t xml:space="preserve">partially pre-funded </w:t>
      </w:r>
      <w:r w:rsidR="300A0B82" w:rsidRPr="667BBB50">
        <w:rPr>
          <w:sz w:val="26"/>
          <w:szCs w:val="26"/>
        </w:rPr>
        <w:t>universal pension</w:t>
      </w:r>
      <w:r w:rsidR="497D97C7" w:rsidRPr="667BBB50">
        <w:rPr>
          <w:sz w:val="26"/>
          <w:szCs w:val="26"/>
        </w:rPr>
        <w:t xml:space="preserve"> scheme</w:t>
      </w:r>
      <w:r w:rsidR="7E2A8185" w:rsidRPr="667BBB50">
        <w:rPr>
          <w:sz w:val="26"/>
          <w:szCs w:val="26"/>
        </w:rPr>
        <w:t xml:space="preserve"> </w:t>
      </w:r>
      <w:r w:rsidR="3462DFC6" w:rsidRPr="667BBB50">
        <w:rPr>
          <w:sz w:val="26"/>
          <w:szCs w:val="26"/>
        </w:rPr>
        <w:t xml:space="preserve">for all elderly people, </w:t>
      </w:r>
      <w:r w:rsidR="43ECE227" w:rsidRPr="667BBB50">
        <w:rPr>
          <w:sz w:val="26"/>
          <w:szCs w:val="26"/>
        </w:rPr>
        <w:t>financed</w:t>
      </w:r>
      <w:r w:rsidR="3462DFC6" w:rsidRPr="667BBB50">
        <w:rPr>
          <w:sz w:val="26"/>
          <w:szCs w:val="26"/>
        </w:rPr>
        <w:t xml:space="preserve"> by contributions </w:t>
      </w:r>
      <w:r w:rsidR="43ECE227" w:rsidRPr="667BBB50">
        <w:rPr>
          <w:sz w:val="26"/>
          <w:szCs w:val="26"/>
        </w:rPr>
        <w:t>from</w:t>
      </w:r>
      <w:r w:rsidR="3462DFC6" w:rsidRPr="667BBB50">
        <w:rPr>
          <w:sz w:val="26"/>
          <w:szCs w:val="26"/>
        </w:rPr>
        <w:t xml:space="preserve"> </w:t>
      </w:r>
      <w:r w:rsidR="3D724CC7" w:rsidRPr="667BBB50">
        <w:rPr>
          <w:sz w:val="26"/>
          <w:szCs w:val="26"/>
        </w:rPr>
        <w:t>government, employers and employees.</w:t>
      </w:r>
    </w:p>
    <w:p w14:paraId="1F2FF204" w14:textId="40576858" w:rsidR="006D1B90" w:rsidRPr="00957253" w:rsidRDefault="006D1B90" w:rsidP="006D1B90">
      <w:pPr>
        <w:tabs>
          <w:tab w:val="left" w:pos="851"/>
        </w:tabs>
        <w:spacing w:before="400" w:after="200" w:line="240" w:lineRule="auto"/>
        <w:jc w:val="both"/>
        <w:rPr>
          <w:b/>
          <w:bCs/>
          <w:sz w:val="26"/>
          <w:szCs w:val="26"/>
          <w:u w:val="single"/>
        </w:rPr>
      </w:pPr>
      <w:r>
        <w:rPr>
          <w:b/>
          <w:bCs/>
          <w:sz w:val="26"/>
          <w:szCs w:val="26"/>
          <w:u w:val="single"/>
        </w:rPr>
        <w:t>Summary of Recommendations</w:t>
      </w:r>
    </w:p>
    <w:p w14:paraId="212B75D5" w14:textId="3ECA9F70" w:rsidR="00D45DC1" w:rsidRDefault="07C1C3E8" w:rsidP="001C4F6A">
      <w:pPr>
        <w:tabs>
          <w:tab w:val="left" w:pos="851"/>
        </w:tabs>
        <w:spacing w:after="200" w:line="240" w:lineRule="auto"/>
        <w:jc w:val="both"/>
        <w:rPr>
          <w:sz w:val="26"/>
          <w:szCs w:val="26"/>
        </w:rPr>
      </w:pPr>
      <w:r w:rsidRPr="47D9252A">
        <w:rPr>
          <w:sz w:val="26"/>
          <w:szCs w:val="26"/>
        </w:rPr>
        <w:t>6</w:t>
      </w:r>
      <w:r w:rsidR="4E384B8C" w:rsidRPr="47D9252A">
        <w:rPr>
          <w:sz w:val="26"/>
          <w:szCs w:val="26"/>
        </w:rPr>
        <w:t>9</w:t>
      </w:r>
      <w:r w:rsidRPr="47D9252A">
        <w:rPr>
          <w:sz w:val="26"/>
          <w:szCs w:val="26"/>
        </w:rPr>
        <w:t>.</w:t>
      </w:r>
      <w:r>
        <w:tab/>
      </w:r>
      <w:r w:rsidRPr="47D9252A">
        <w:rPr>
          <w:sz w:val="26"/>
          <w:szCs w:val="26"/>
        </w:rPr>
        <w:t xml:space="preserve">The </w:t>
      </w:r>
      <w:r w:rsidR="46E32971" w:rsidRPr="47D9252A">
        <w:rPr>
          <w:sz w:val="26"/>
          <w:szCs w:val="26"/>
        </w:rPr>
        <w:t>HKLRM</w:t>
      </w:r>
      <w:r w:rsidRPr="47D9252A">
        <w:rPr>
          <w:sz w:val="26"/>
          <w:szCs w:val="26"/>
        </w:rPr>
        <w:t xml:space="preserve"> invites the Committee to:</w:t>
      </w:r>
    </w:p>
    <w:p w14:paraId="3633157D" w14:textId="77777777" w:rsidR="00910C91" w:rsidRPr="00910C91" w:rsidRDefault="00910C91" w:rsidP="47D9252A">
      <w:pPr>
        <w:tabs>
          <w:tab w:val="left" w:pos="851"/>
        </w:tabs>
        <w:spacing w:after="200" w:line="240" w:lineRule="auto"/>
        <w:jc w:val="both"/>
        <w:rPr>
          <w:i/>
          <w:iCs/>
          <w:sz w:val="26"/>
          <w:szCs w:val="26"/>
          <w:lang w:val="it-IT"/>
        </w:rPr>
      </w:pPr>
      <w:r w:rsidRPr="47D9252A">
        <w:rPr>
          <w:i/>
          <w:iCs/>
          <w:sz w:val="26"/>
          <w:szCs w:val="26"/>
          <w:lang w:val="it-IT"/>
        </w:rPr>
        <w:t>Factors Impeding the Progressive Realisation of Economic, Social and Cultural Rights</w:t>
      </w:r>
    </w:p>
    <w:p w14:paraId="60CC3C8B" w14:textId="77777777" w:rsidR="00910C91" w:rsidRPr="00DD111B"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PRC and HKSAR Governments to (a) repeal the NSL and, in the meantime, refrain from applying the law; and (b) take all necessary steps to ensure that civil society organisations and their members can carry out their legitimate functions and exercise their rights under the Covenant and other international human right instruments in a climate free of fear and threats of any kind (para 3-5);</w:t>
      </w:r>
    </w:p>
    <w:p w14:paraId="163B7C10" w14:textId="77777777" w:rsidR="00910C91" w:rsidRPr="00DD111B"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PRC and HKSAR Government to take all necessary steps to progress towards a truly democratic system of governance, including by ensuring that all citizens, regardless of social, economic or property status, have equal electoral rights in elections (para 6-8);</w:t>
      </w:r>
    </w:p>
    <w:p w14:paraId="031323F2" w14:textId="77777777" w:rsidR="00910C91" w:rsidRPr="00DD111B"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PRC and HKSAR Governments to amend Articles 107 and 108 of the Basic Law, with a view to ensuring that the city’s fiscal policy fully conforms with the Covenant, and particularly facilitates the utilisation of its maximum available resources to achieve progressively the full realisation of the rights under the Covenant (para 9-11);</w:t>
      </w:r>
    </w:p>
    <w:p w14:paraId="10569BE3" w14:textId="77777777" w:rsidR="00910C91" w:rsidRPr="00DD111B" w:rsidRDefault="00910C91" w:rsidP="47D9252A">
      <w:pPr>
        <w:tabs>
          <w:tab w:val="left" w:pos="851"/>
        </w:tabs>
        <w:spacing w:after="200" w:line="240" w:lineRule="auto"/>
        <w:jc w:val="both"/>
        <w:rPr>
          <w:i/>
          <w:iCs/>
          <w:sz w:val="26"/>
          <w:szCs w:val="26"/>
          <w:lang w:val="it-IT"/>
        </w:rPr>
      </w:pPr>
      <w:r w:rsidRPr="47D9252A">
        <w:rPr>
          <w:i/>
          <w:iCs/>
          <w:sz w:val="26"/>
          <w:szCs w:val="26"/>
          <w:lang w:val="it-IT"/>
        </w:rPr>
        <w:t>Right to Work</w:t>
      </w:r>
    </w:p>
    <w:p w14:paraId="65A703F2" w14:textId="77777777" w:rsidR="00910C91" w:rsidRPr="00CD7598"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 xml:space="preserve">urge the HKSAR Government to take all necessary steps, including the revocation of  the oath-taking requirement for civil servants and other public sector workers, reviewing the mechanism of handling complaint against teachers and the regulation on social worker registration, to ensure that all civil servants, teachers, social workers and other public sector workers’ right </w:t>
      </w:r>
      <w:r w:rsidRPr="47D9252A">
        <w:rPr>
          <w:sz w:val="26"/>
          <w:szCs w:val="26"/>
          <w:lang w:val="it-IT"/>
        </w:rPr>
        <w:lastRenderedPageBreak/>
        <w:t>to work are fully protected in accordance with the Covenant and particularly against discrimination on the basis of political or other opinion (para 12-15);</w:t>
      </w:r>
    </w:p>
    <w:p w14:paraId="534F3966" w14:textId="77777777" w:rsidR="00910C91" w:rsidRPr="00E64ECA"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to repeal the mandatory vaccination requirement on civil servants and, as far as reasonably practicable, reimburse the employees the cost of COVID testing (para 16-19);</w:t>
      </w:r>
    </w:p>
    <w:p w14:paraId="2159D9C5" w14:textId="1D3A95AC" w:rsidR="00910C91" w:rsidRPr="00E64ECA" w:rsidRDefault="002E0900"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 xml:space="preserve">(a) </w:t>
      </w:r>
      <w:r w:rsidR="00910C91" w:rsidRPr="47D9252A">
        <w:rPr>
          <w:sz w:val="26"/>
          <w:szCs w:val="26"/>
          <w:lang w:val="it-IT"/>
        </w:rPr>
        <w:t>express its regret at the HKSAR Government’s failure to take effective measures to implement the recommendations it made in previous Concluding Observations; (b) convey its concern about MDWs’ right to choose their employers freely is jeopardised by the ImmD’s normal practice; and (c) urge, once again, the HKSAR Government to take all necessary steps to repeal the “two-week rule” and the “live-in policy” and implement other recommendations relating to the right of MDWs it previously made (para 20-23);</w:t>
      </w:r>
    </w:p>
    <w:p w14:paraId="0F041AA2" w14:textId="77777777" w:rsidR="00910C91" w:rsidRPr="002E0900" w:rsidRDefault="00910C91" w:rsidP="47D9252A">
      <w:pPr>
        <w:tabs>
          <w:tab w:val="left" w:pos="851"/>
        </w:tabs>
        <w:spacing w:after="200" w:line="240" w:lineRule="auto"/>
        <w:jc w:val="both"/>
        <w:rPr>
          <w:i/>
          <w:iCs/>
          <w:sz w:val="26"/>
          <w:szCs w:val="26"/>
          <w:lang w:val="it-IT"/>
        </w:rPr>
      </w:pPr>
      <w:r w:rsidRPr="47D9252A">
        <w:rPr>
          <w:i/>
          <w:iCs/>
          <w:sz w:val="26"/>
          <w:szCs w:val="26"/>
          <w:lang w:val="it-IT"/>
        </w:rPr>
        <w:t>Right to Just and Favourable Conditions of Work</w:t>
      </w:r>
    </w:p>
    <w:p w14:paraId="2B7E77F1" w14:textId="0215B754" w:rsidR="00910C91" w:rsidRPr="002E0900"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 xml:space="preserve">urge the HKSAR Government to implement all effective measures, including amending the Minimum Wage Ordinance, to ensure that the SMW rate is fixed taking into full account of the needs of workers and their families and adjusted </w:t>
      </w:r>
      <w:r w:rsidR="00D13884" w:rsidRPr="47D9252A">
        <w:rPr>
          <w:sz w:val="26"/>
          <w:szCs w:val="26"/>
          <w:lang w:val="it-IT"/>
        </w:rPr>
        <w:t xml:space="preserve">at least once a year </w:t>
      </w:r>
      <w:r w:rsidRPr="47D9252A">
        <w:rPr>
          <w:sz w:val="26"/>
          <w:szCs w:val="26"/>
          <w:lang w:val="it-IT"/>
        </w:rPr>
        <w:t>to take account of changes in the cost of living and other economic conditions (para 24-27);</w:t>
      </w:r>
    </w:p>
    <w:p w14:paraId="2DCC3025" w14:textId="77777777" w:rsidR="00910C91" w:rsidRPr="002E0900"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as a matter of high priority, to make statutory provisions for regulating working time, overtime pay and rest breaks, with a view to ensuring that all workers can fully enjoy the rights stipulated in Article 7(d) of the Covenant (para 28-30);</w:t>
      </w:r>
    </w:p>
    <w:p w14:paraId="0D5FBBE2" w14:textId="77777777" w:rsidR="00910C91" w:rsidRPr="002E0900"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to review and amend the existing EO and ECO with a view to extending their application, with adaptations where necessary, to all workers under non-standard forms of work arrangement, including casual workers, zero-hours contract workers, fixed term and task workers, agency workers, platform workers, freelancer and “dependent self-employed”, and take all necessary measures to ensure that all atypical workers can effectively enjoy the right to just and favourable conditions of work under Article 7 of the Covenant (para 31-34);</w:t>
      </w:r>
    </w:p>
    <w:p w14:paraId="2CB788AC" w14:textId="77777777" w:rsidR="00910C91" w:rsidRPr="00033745" w:rsidRDefault="00910C91" w:rsidP="47D9252A">
      <w:pPr>
        <w:tabs>
          <w:tab w:val="left" w:pos="851"/>
        </w:tabs>
        <w:spacing w:after="200" w:line="240" w:lineRule="auto"/>
        <w:jc w:val="both"/>
        <w:rPr>
          <w:i/>
          <w:iCs/>
          <w:sz w:val="26"/>
          <w:szCs w:val="26"/>
          <w:lang w:val="it-IT"/>
        </w:rPr>
      </w:pPr>
      <w:r w:rsidRPr="47D9252A">
        <w:rPr>
          <w:i/>
          <w:iCs/>
          <w:sz w:val="26"/>
          <w:szCs w:val="26"/>
          <w:lang w:val="it-IT"/>
        </w:rPr>
        <w:t>Right to Freedom of Association</w:t>
      </w:r>
    </w:p>
    <w:p w14:paraId="1802F179" w14:textId="78F54A9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PRC and HKSAR Government to (a) repeal the NSL, the sedition provisions under the Crimes Ordinance and the unauthorised assemblies offences under the Public Order Ordinance, and, in the meantime, refrain from applying these laws; and (b) immediately discontinue all pending cases against individuals charged for exercising the right to freedom of expression, right of peaceful assembly and right to participation in public affairs</w:t>
      </w:r>
      <w:r w:rsidR="00FB2D5D" w:rsidRPr="47D9252A">
        <w:rPr>
          <w:sz w:val="26"/>
          <w:szCs w:val="26"/>
          <w:lang w:val="it-IT"/>
        </w:rPr>
        <w:t>,</w:t>
      </w:r>
      <w:r w:rsidRPr="47D9252A">
        <w:rPr>
          <w:sz w:val="26"/>
          <w:szCs w:val="26"/>
          <w:lang w:val="it-IT"/>
        </w:rPr>
        <w:t xml:space="preserve"> and provide them with adequate compensation (para 35-40);</w:t>
      </w:r>
    </w:p>
    <w:p w14:paraId="43F67145" w14:textId="7777777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 xml:space="preserve">urge the HKSAR Government to (a) amend the TUO and the Societies Ordinance with a view to ensuring that trade unions and labour organisations </w:t>
      </w:r>
      <w:r w:rsidRPr="47D9252A">
        <w:rPr>
          <w:sz w:val="26"/>
          <w:szCs w:val="26"/>
          <w:lang w:val="it-IT"/>
        </w:rPr>
        <w:lastRenderedPageBreak/>
        <w:t>can freely carry out their legitimate functions and exercise their rights under the Covenant and other international human right instruments; and (b) immediately stop harassing, intimidating or interfering into trade unions and labour organisations’ legitimate exercise of their right to freedom of association (para 41-44);</w:t>
      </w:r>
    </w:p>
    <w:p w14:paraId="60643463" w14:textId="7777777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PRC and HKSAR Government, (a) as a matter of utmost priority, to take all necessary measures, including immediately discontinuing all pending cases against trade union members charged for exercising their rights to freedom of association, to ensure that all trade unions and labour organisations can carry out their legitimate function in a climate free of fear and threats of any kind; and (b) review and amend the CSRs with a view to ensuring that all civil servants not engaged in the administration of state will not risk disciplinary actions for forming or joining trade unions, or participating in legitimate trade union activities (para 45-49);</w:t>
      </w:r>
    </w:p>
    <w:p w14:paraId="7F3AAF60" w14:textId="7777777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to amend the EO to provide for (a) civil remedies in respect to all forms of anti-union victimisation, including being passed over for promotion, demoted or transferred to other work, or given less favourable renumerations, reduced working hours or unsocial shifts; (b) the right to make a claim for reinstatement/re-engagement or compensation in respect to non-renewal of fixed-term contract on ground of trade union membership or activities; and (c) statutory protection for all civil servants against anti-union discrimination (para 50-52);</w:t>
      </w:r>
    </w:p>
    <w:p w14:paraId="0966E7EB" w14:textId="7777777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to take all necessary measures, including legislating for objective procedures for determining the representative status of trade unions for the purposes of collective bargaining, to encourage and promote the full development and utilisation of apparatus and mechanism for voluntary negotiation between employers or employers’ organisations and workers’ organisations, with a view to the regulation of terms and conditions of employment by means of collective agreements (para 53-55);</w:t>
      </w:r>
    </w:p>
    <w:p w14:paraId="4BDBE788" w14:textId="77777777" w:rsidR="00910C91" w:rsidRPr="00033745" w:rsidRDefault="00910C91" w:rsidP="47D9252A">
      <w:pPr>
        <w:pStyle w:val="ListParagraph"/>
        <w:numPr>
          <w:ilvl w:val="0"/>
          <w:numId w:val="1"/>
        </w:numPr>
        <w:tabs>
          <w:tab w:val="left" w:pos="851"/>
        </w:tabs>
        <w:spacing w:after="200" w:line="240" w:lineRule="auto"/>
        <w:ind w:left="851" w:hanging="284"/>
        <w:jc w:val="both"/>
        <w:rPr>
          <w:sz w:val="26"/>
          <w:szCs w:val="26"/>
          <w:lang w:val="it-IT"/>
        </w:rPr>
      </w:pPr>
      <w:r w:rsidRPr="47D9252A">
        <w:rPr>
          <w:sz w:val="26"/>
          <w:szCs w:val="26"/>
          <w:lang w:val="it-IT"/>
        </w:rPr>
        <w:t>urge the HKSAR Government to (a) legislate for strengthening protection for striking workers against unfair dismissal and other detrimental treatments; and (b) take all appropriate measures to protect workers taking part in strike or other industrial actions against harassment and intimidation (para 56-59);</w:t>
      </w:r>
    </w:p>
    <w:p w14:paraId="4E4E18FB" w14:textId="77777777" w:rsidR="00910C91" w:rsidRPr="00CE1901" w:rsidRDefault="00910C91" w:rsidP="47D9252A">
      <w:pPr>
        <w:tabs>
          <w:tab w:val="left" w:pos="851"/>
        </w:tabs>
        <w:spacing w:after="200" w:line="240" w:lineRule="auto"/>
        <w:jc w:val="both"/>
        <w:rPr>
          <w:i/>
          <w:iCs/>
          <w:sz w:val="26"/>
          <w:szCs w:val="26"/>
          <w:lang w:val="it-IT"/>
        </w:rPr>
      </w:pPr>
      <w:r w:rsidRPr="47D9252A">
        <w:rPr>
          <w:i/>
          <w:iCs/>
          <w:sz w:val="26"/>
          <w:szCs w:val="26"/>
          <w:lang w:val="it-IT"/>
        </w:rPr>
        <w:t>Right to Social Security</w:t>
      </w:r>
    </w:p>
    <w:p w14:paraId="25214774" w14:textId="2569EAC8" w:rsidR="00910C91" w:rsidRPr="00C74FF1" w:rsidRDefault="00910C91" w:rsidP="47D9252A">
      <w:pPr>
        <w:pStyle w:val="ListParagraph"/>
        <w:numPr>
          <w:ilvl w:val="0"/>
          <w:numId w:val="7"/>
        </w:numPr>
        <w:tabs>
          <w:tab w:val="left" w:pos="851"/>
        </w:tabs>
        <w:spacing w:after="200" w:line="240" w:lineRule="auto"/>
        <w:ind w:left="851" w:hanging="284"/>
        <w:jc w:val="both"/>
        <w:rPr>
          <w:sz w:val="26"/>
          <w:szCs w:val="26"/>
          <w:lang w:val="it-IT"/>
        </w:rPr>
      </w:pPr>
      <w:r w:rsidRPr="47D9252A">
        <w:rPr>
          <w:sz w:val="26"/>
          <w:szCs w:val="26"/>
          <w:lang w:val="it-IT"/>
        </w:rPr>
        <w:t xml:space="preserve">urge the HKSAR Government to introduce, as soon as reasonably practicable, an unemployment </w:t>
      </w:r>
      <w:r w:rsidR="3E580520" w:rsidRPr="47D9252A">
        <w:rPr>
          <w:sz w:val="26"/>
          <w:szCs w:val="26"/>
          <w:lang w:val="it-IT"/>
        </w:rPr>
        <w:t>assistance</w:t>
      </w:r>
      <w:r w:rsidRPr="47D9252A">
        <w:rPr>
          <w:sz w:val="26"/>
          <w:szCs w:val="26"/>
          <w:lang w:val="it-IT"/>
        </w:rPr>
        <w:t xml:space="preserve"> scheme</w:t>
      </w:r>
      <w:r w:rsidR="00F462BD" w:rsidRPr="47D9252A">
        <w:rPr>
          <w:sz w:val="26"/>
          <w:szCs w:val="26"/>
          <w:lang w:val="it-IT"/>
        </w:rPr>
        <w:t xml:space="preserve"> </w:t>
      </w:r>
      <w:r w:rsidRPr="47D9252A">
        <w:rPr>
          <w:sz w:val="26"/>
          <w:szCs w:val="26"/>
          <w:lang w:val="it-IT"/>
        </w:rPr>
        <w:t xml:space="preserve"> to relieve the financial hardship of the unemployed persons (para 60-62);</w:t>
      </w:r>
    </w:p>
    <w:p w14:paraId="08BEE0B2" w14:textId="77777777" w:rsidR="00910C91" w:rsidRDefault="00910C91" w:rsidP="47D9252A">
      <w:pPr>
        <w:pStyle w:val="ListParagraph"/>
        <w:numPr>
          <w:ilvl w:val="0"/>
          <w:numId w:val="7"/>
        </w:numPr>
        <w:tabs>
          <w:tab w:val="left" w:pos="851"/>
        </w:tabs>
        <w:spacing w:after="200" w:line="240" w:lineRule="auto"/>
        <w:ind w:left="851" w:hanging="284"/>
        <w:jc w:val="both"/>
        <w:rPr>
          <w:sz w:val="26"/>
          <w:szCs w:val="26"/>
          <w:lang w:val="it-IT"/>
        </w:rPr>
      </w:pPr>
      <w:r w:rsidRPr="47D9252A">
        <w:rPr>
          <w:sz w:val="26"/>
          <w:szCs w:val="26"/>
          <w:lang w:val="it-IT"/>
        </w:rPr>
        <w:t>urge the HKSAR Government to reform the territory’s employee compensation system, ensuring all work injury compensation claims are fairly and efficiently handled (para 63-65); and</w:t>
      </w:r>
    </w:p>
    <w:p w14:paraId="396DC236" w14:textId="69DD0E85" w:rsidR="00EE31E1" w:rsidRPr="00C74FF1" w:rsidRDefault="0021474E" w:rsidP="47D9252A">
      <w:pPr>
        <w:pStyle w:val="ListParagraph"/>
        <w:numPr>
          <w:ilvl w:val="0"/>
          <w:numId w:val="7"/>
        </w:numPr>
        <w:tabs>
          <w:tab w:val="left" w:pos="851"/>
        </w:tabs>
        <w:spacing w:after="200" w:line="240" w:lineRule="auto"/>
        <w:ind w:left="851" w:hanging="284"/>
        <w:jc w:val="both"/>
        <w:rPr>
          <w:sz w:val="26"/>
          <w:szCs w:val="26"/>
          <w:lang w:val="it-IT"/>
        </w:rPr>
      </w:pPr>
      <w:r w:rsidRPr="47D9252A">
        <w:rPr>
          <w:sz w:val="26"/>
          <w:szCs w:val="26"/>
          <w:lang w:val="it-IT"/>
        </w:rPr>
        <w:lastRenderedPageBreak/>
        <w:t>urge the HKSAR Government to establish a partially pre-funded universal pension scheme for all elderly people, financed by contributions from government, employers and employees (para 66-68).</w:t>
      </w:r>
    </w:p>
    <w:p w14:paraId="4AE6F1D6" w14:textId="319C7717" w:rsidR="00D36013" w:rsidRDefault="00D36013" w:rsidP="47D9252A">
      <w:pPr>
        <w:tabs>
          <w:tab w:val="left" w:pos="851"/>
        </w:tabs>
        <w:spacing w:after="200" w:line="240" w:lineRule="auto"/>
        <w:jc w:val="both"/>
        <w:rPr>
          <w:sz w:val="26"/>
          <w:szCs w:val="26"/>
          <w:lang w:val="it-IT"/>
        </w:rPr>
      </w:pPr>
    </w:p>
    <w:p w14:paraId="41607747" w14:textId="77777777" w:rsidR="00D36013" w:rsidRDefault="00D36013" w:rsidP="001C4F6A">
      <w:pPr>
        <w:tabs>
          <w:tab w:val="left" w:pos="851"/>
        </w:tabs>
        <w:spacing w:after="200" w:line="240" w:lineRule="auto"/>
        <w:jc w:val="both"/>
        <w:rPr>
          <w:sz w:val="26"/>
          <w:szCs w:val="26"/>
        </w:rPr>
      </w:pPr>
    </w:p>
    <w:p w14:paraId="01B3FF5C" w14:textId="77777777" w:rsidR="00D73F60" w:rsidRDefault="00D73F60">
      <w:pPr>
        <w:rPr>
          <w:sz w:val="26"/>
          <w:szCs w:val="26"/>
        </w:rPr>
      </w:pPr>
      <w:r>
        <w:rPr>
          <w:sz w:val="26"/>
          <w:szCs w:val="26"/>
        </w:rPr>
        <w:br/>
      </w:r>
    </w:p>
    <w:p w14:paraId="5DAFA203" w14:textId="77777777" w:rsidR="00D73F60" w:rsidRDefault="00D73F60">
      <w:pPr>
        <w:rPr>
          <w:sz w:val="26"/>
          <w:szCs w:val="26"/>
        </w:rPr>
      </w:pPr>
      <w:r>
        <w:rPr>
          <w:sz w:val="26"/>
          <w:szCs w:val="26"/>
        </w:rPr>
        <w:br w:type="page"/>
      </w:r>
    </w:p>
    <w:p w14:paraId="7C1271BF" w14:textId="77777777" w:rsidR="00E925AD" w:rsidRPr="00BB116C" w:rsidRDefault="00D73F60" w:rsidP="00BB116C">
      <w:pPr>
        <w:rPr>
          <w:b/>
          <w:bCs/>
          <w:sz w:val="26"/>
          <w:szCs w:val="26"/>
        </w:rPr>
      </w:pPr>
      <w:r w:rsidRPr="00BB116C">
        <w:rPr>
          <w:b/>
          <w:bCs/>
          <w:sz w:val="26"/>
          <w:szCs w:val="26"/>
        </w:rPr>
        <w:lastRenderedPageBreak/>
        <w:t xml:space="preserve">Annex 1: List of </w:t>
      </w:r>
      <w:r w:rsidR="00E925AD" w:rsidRPr="00BB116C">
        <w:rPr>
          <w:b/>
          <w:bCs/>
          <w:sz w:val="26"/>
          <w:szCs w:val="26"/>
        </w:rPr>
        <w:t>Abbreviations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894"/>
      </w:tblGrid>
      <w:tr w:rsidR="00BB116C" w14:paraId="32B5CFB8" w14:textId="77777777" w:rsidTr="47D9252A">
        <w:trPr>
          <w:trHeight w:val="300"/>
        </w:trPr>
        <w:tc>
          <w:tcPr>
            <w:tcW w:w="2122" w:type="dxa"/>
          </w:tcPr>
          <w:p w14:paraId="6B5DC5D7" w14:textId="1CD09124" w:rsidR="00BB116C" w:rsidRDefault="002946E5">
            <w:pPr>
              <w:rPr>
                <w:sz w:val="26"/>
                <w:szCs w:val="26"/>
              </w:rPr>
            </w:pPr>
            <w:r w:rsidRPr="002946E5">
              <w:rPr>
                <w:sz w:val="26"/>
                <w:szCs w:val="26"/>
              </w:rPr>
              <w:t>AHPNA</w:t>
            </w:r>
          </w:p>
        </w:tc>
        <w:tc>
          <w:tcPr>
            <w:tcW w:w="6894" w:type="dxa"/>
          </w:tcPr>
          <w:p w14:paraId="077BC80A" w14:textId="7A89F3F6" w:rsidR="00BB116C" w:rsidRDefault="00D026E8" w:rsidP="00FF132B">
            <w:pPr>
              <w:spacing w:after="160"/>
              <w:rPr>
                <w:sz w:val="26"/>
                <w:szCs w:val="26"/>
              </w:rPr>
            </w:pPr>
            <w:r w:rsidRPr="00D026E8">
              <w:rPr>
                <w:sz w:val="26"/>
                <w:szCs w:val="26"/>
              </w:rPr>
              <w:t>Allied Health Professionals and Nurses Association</w:t>
            </w:r>
          </w:p>
        </w:tc>
      </w:tr>
      <w:tr w:rsidR="009326EB" w14:paraId="2C81E77F" w14:textId="77777777" w:rsidTr="47D9252A">
        <w:trPr>
          <w:trHeight w:val="300"/>
        </w:trPr>
        <w:tc>
          <w:tcPr>
            <w:tcW w:w="2122" w:type="dxa"/>
          </w:tcPr>
          <w:p w14:paraId="51AE9828" w14:textId="070AAD1E" w:rsidR="009326EB" w:rsidRDefault="2D858E9C" w:rsidP="00E728F0">
            <w:pPr>
              <w:rPr>
                <w:sz w:val="26"/>
                <w:szCs w:val="26"/>
              </w:rPr>
            </w:pPr>
            <w:r w:rsidRPr="47D9252A">
              <w:rPr>
                <w:sz w:val="26"/>
                <w:szCs w:val="26"/>
              </w:rPr>
              <w:t>Anti-ELAB</w:t>
            </w:r>
          </w:p>
        </w:tc>
        <w:tc>
          <w:tcPr>
            <w:tcW w:w="6894" w:type="dxa"/>
          </w:tcPr>
          <w:p w14:paraId="32100AFA" w14:textId="45E27EAF" w:rsidR="009326EB" w:rsidRDefault="5734DD1A" w:rsidP="00E728F0">
            <w:pPr>
              <w:spacing w:after="160"/>
              <w:rPr>
                <w:sz w:val="26"/>
                <w:szCs w:val="26"/>
              </w:rPr>
            </w:pPr>
            <w:r w:rsidRPr="47D9252A">
              <w:rPr>
                <w:sz w:val="26"/>
                <w:szCs w:val="26"/>
              </w:rPr>
              <w:t>Anti-Extradition Law Amendment Bill</w:t>
            </w:r>
          </w:p>
        </w:tc>
      </w:tr>
      <w:tr w:rsidR="002946E5" w14:paraId="2F794799" w14:textId="77777777" w:rsidTr="47D9252A">
        <w:trPr>
          <w:trHeight w:val="300"/>
        </w:trPr>
        <w:tc>
          <w:tcPr>
            <w:tcW w:w="2122" w:type="dxa"/>
          </w:tcPr>
          <w:p w14:paraId="693A4579" w14:textId="77777777" w:rsidR="002946E5" w:rsidRDefault="002946E5">
            <w:pPr>
              <w:rPr>
                <w:sz w:val="26"/>
                <w:szCs w:val="26"/>
              </w:rPr>
            </w:pPr>
            <w:r w:rsidRPr="00862EC5">
              <w:rPr>
                <w:sz w:val="26"/>
                <w:szCs w:val="26"/>
              </w:rPr>
              <w:t>CE</w:t>
            </w:r>
          </w:p>
        </w:tc>
        <w:tc>
          <w:tcPr>
            <w:tcW w:w="6894" w:type="dxa"/>
          </w:tcPr>
          <w:p w14:paraId="7B881ACE" w14:textId="77777777" w:rsidR="002946E5" w:rsidRDefault="002946E5">
            <w:pPr>
              <w:spacing w:after="160"/>
              <w:rPr>
                <w:sz w:val="26"/>
                <w:szCs w:val="26"/>
              </w:rPr>
            </w:pPr>
            <w:r>
              <w:rPr>
                <w:sz w:val="26"/>
                <w:szCs w:val="26"/>
              </w:rPr>
              <w:t>Chief Executive of the Hong Kong Special Administrative Region, China</w:t>
            </w:r>
          </w:p>
        </w:tc>
      </w:tr>
      <w:tr w:rsidR="00BB116C" w14:paraId="59ACC453" w14:textId="77777777" w:rsidTr="47D9252A">
        <w:trPr>
          <w:trHeight w:val="300"/>
        </w:trPr>
        <w:tc>
          <w:tcPr>
            <w:tcW w:w="2122" w:type="dxa"/>
          </w:tcPr>
          <w:p w14:paraId="03EEA681" w14:textId="319DEC08" w:rsidR="00BB116C" w:rsidRDefault="00FF132B">
            <w:pPr>
              <w:rPr>
                <w:sz w:val="26"/>
                <w:szCs w:val="26"/>
              </w:rPr>
            </w:pPr>
            <w:r w:rsidRPr="00FF132B">
              <w:rPr>
                <w:sz w:val="26"/>
                <w:szCs w:val="26"/>
              </w:rPr>
              <w:t>Committee</w:t>
            </w:r>
          </w:p>
        </w:tc>
        <w:tc>
          <w:tcPr>
            <w:tcW w:w="6894" w:type="dxa"/>
          </w:tcPr>
          <w:p w14:paraId="75766279" w14:textId="0F921CB1" w:rsidR="00BB116C" w:rsidRDefault="00FF132B" w:rsidP="00FF132B">
            <w:pPr>
              <w:spacing w:after="160"/>
              <w:rPr>
                <w:sz w:val="26"/>
                <w:szCs w:val="26"/>
              </w:rPr>
            </w:pPr>
            <w:r w:rsidRPr="00FF132B">
              <w:rPr>
                <w:sz w:val="26"/>
                <w:szCs w:val="26"/>
              </w:rPr>
              <w:t>Committee on Economic, Social and Cultural Rights</w:t>
            </w:r>
          </w:p>
        </w:tc>
      </w:tr>
      <w:tr w:rsidR="00BB116C" w14:paraId="72D61680" w14:textId="77777777" w:rsidTr="47D9252A">
        <w:trPr>
          <w:trHeight w:val="300"/>
        </w:trPr>
        <w:tc>
          <w:tcPr>
            <w:tcW w:w="2122" w:type="dxa"/>
          </w:tcPr>
          <w:p w14:paraId="53F49478" w14:textId="2BBE7862" w:rsidR="00BB116C" w:rsidRDefault="007B7566">
            <w:pPr>
              <w:rPr>
                <w:sz w:val="26"/>
                <w:szCs w:val="26"/>
              </w:rPr>
            </w:pPr>
            <w:r w:rsidRPr="007B7566">
              <w:rPr>
                <w:sz w:val="26"/>
                <w:szCs w:val="26"/>
              </w:rPr>
              <w:t>Covenant</w:t>
            </w:r>
          </w:p>
        </w:tc>
        <w:tc>
          <w:tcPr>
            <w:tcW w:w="6894" w:type="dxa"/>
          </w:tcPr>
          <w:p w14:paraId="68F0A425" w14:textId="06B27309" w:rsidR="00BB116C" w:rsidRDefault="007B7566" w:rsidP="00FF132B">
            <w:pPr>
              <w:spacing w:after="160"/>
              <w:rPr>
                <w:sz w:val="26"/>
                <w:szCs w:val="26"/>
              </w:rPr>
            </w:pPr>
            <w:r w:rsidRPr="007B7566">
              <w:rPr>
                <w:sz w:val="26"/>
                <w:szCs w:val="26"/>
              </w:rPr>
              <w:t>International Covenant on Economic, Social and Cultural Rights</w:t>
            </w:r>
          </w:p>
        </w:tc>
      </w:tr>
      <w:tr w:rsidR="00BB116C" w14:paraId="1BB58916" w14:textId="77777777" w:rsidTr="47D9252A">
        <w:trPr>
          <w:trHeight w:val="300"/>
        </w:trPr>
        <w:tc>
          <w:tcPr>
            <w:tcW w:w="2122" w:type="dxa"/>
          </w:tcPr>
          <w:p w14:paraId="1A2A1E65" w14:textId="750C4A47" w:rsidR="00BB116C" w:rsidRDefault="00F34A6C">
            <w:pPr>
              <w:rPr>
                <w:sz w:val="26"/>
                <w:szCs w:val="26"/>
              </w:rPr>
            </w:pPr>
            <w:r w:rsidRPr="00F34A6C">
              <w:rPr>
                <w:sz w:val="26"/>
                <w:szCs w:val="26"/>
              </w:rPr>
              <w:t>COVID</w:t>
            </w:r>
            <w:r>
              <w:rPr>
                <w:sz w:val="26"/>
                <w:szCs w:val="26"/>
              </w:rPr>
              <w:t>-19</w:t>
            </w:r>
          </w:p>
        </w:tc>
        <w:tc>
          <w:tcPr>
            <w:tcW w:w="6894" w:type="dxa"/>
          </w:tcPr>
          <w:p w14:paraId="5CDCBFC3" w14:textId="3202E6AD" w:rsidR="00BB116C" w:rsidRDefault="00871AF9" w:rsidP="00FF132B">
            <w:pPr>
              <w:spacing w:after="160"/>
              <w:rPr>
                <w:sz w:val="26"/>
                <w:szCs w:val="26"/>
              </w:rPr>
            </w:pPr>
            <w:r w:rsidRPr="00871AF9">
              <w:rPr>
                <w:sz w:val="26"/>
                <w:szCs w:val="26"/>
              </w:rPr>
              <w:t>Coronavirus disease</w:t>
            </w:r>
            <w:r>
              <w:rPr>
                <w:sz w:val="26"/>
                <w:szCs w:val="26"/>
              </w:rPr>
              <w:t xml:space="preserve"> 2019</w:t>
            </w:r>
          </w:p>
        </w:tc>
      </w:tr>
      <w:tr w:rsidR="00BB116C" w14:paraId="21479C84" w14:textId="77777777" w:rsidTr="47D9252A">
        <w:trPr>
          <w:trHeight w:val="300"/>
        </w:trPr>
        <w:tc>
          <w:tcPr>
            <w:tcW w:w="2122" w:type="dxa"/>
          </w:tcPr>
          <w:p w14:paraId="1E58E464" w14:textId="7D23DDAD" w:rsidR="00BB116C" w:rsidRDefault="00EF7F1E">
            <w:pPr>
              <w:rPr>
                <w:sz w:val="26"/>
                <w:szCs w:val="26"/>
              </w:rPr>
            </w:pPr>
            <w:r w:rsidRPr="00EF7F1E">
              <w:rPr>
                <w:sz w:val="26"/>
                <w:szCs w:val="26"/>
              </w:rPr>
              <w:t>CSRs</w:t>
            </w:r>
          </w:p>
        </w:tc>
        <w:tc>
          <w:tcPr>
            <w:tcW w:w="6894" w:type="dxa"/>
          </w:tcPr>
          <w:p w14:paraId="533E8A2C" w14:textId="0F84C2E2" w:rsidR="00BB116C" w:rsidRDefault="00262F13" w:rsidP="00FF132B">
            <w:pPr>
              <w:spacing w:after="160"/>
              <w:rPr>
                <w:sz w:val="26"/>
                <w:szCs w:val="26"/>
              </w:rPr>
            </w:pPr>
            <w:r w:rsidRPr="00262F13">
              <w:rPr>
                <w:sz w:val="26"/>
                <w:szCs w:val="26"/>
              </w:rPr>
              <w:t>Civil Service Regulations</w:t>
            </w:r>
          </w:p>
        </w:tc>
      </w:tr>
      <w:tr w:rsidR="00BB116C" w14:paraId="218D4E3F" w14:textId="77777777" w:rsidTr="47D9252A">
        <w:trPr>
          <w:trHeight w:val="300"/>
        </w:trPr>
        <w:tc>
          <w:tcPr>
            <w:tcW w:w="2122" w:type="dxa"/>
          </w:tcPr>
          <w:p w14:paraId="534C4852" w14:textId="179B3577" w:rsidR="00BB116C" w:rsidRDefault="00C33280">
            <w:pPr>
              <w:rPr>
                <w:sz w:val="26"/>
                <w:szCs w:val="26"/>
              </w:rPr>
            </w:pPr>
            <w:r w:rsidRPr="00C33280">
              <w:rPr>
                <w:sz w:val="26"/>
                <w:szCs w:val="26"/>
              </w:rPr>
              <w:t>CSSA</w:t>
            </w:r>
          </w:p>
        </w:tc>
        <w:tc>
          <w:tcPr>
            <w:tcW w:w="6894" w:type="dxa"/>
          </w:tcPr>
          <w:p w14:paraId="307F5FDC" w14:textId="615645E4" w:rsidR="00BB116C" w:rsidRDefault="00C33280" w:rsidP="00FF132B">
            <w:pPr>
              <w:spacing w:after="160"/>
              <w:rPr>
                <w:sz w:val="26"/>
                <w:szCs w:val="26"/>
              </w:rPr>
            </w:pPr>
            <w:r w:rsidRPr="00C33280">
              <w:rPr>
                <w:sz w:val="26"/>
                <w:szCs w:val="26"/>
              </w:rPr>
              <w:t>Comprehensive Social Security Assistance</w:t>
            </w:r>
          </w:p>
        </w:tc>
      </w:tr>
      <w:tr w:rsidR="00BB116C" w14:paraId="49F1F9C5" w14:textId="77777777" w:rsidTr="47D9252A">
        <w:trPr>
          <w:trHeight w:val="300"/>
        </w:trPr>
        <w:tc>
          <w:tcPr>
            <w:tcW w:w="2122" w:type="dxa"/>
          </w:tcPr>
          <w:p w14:paraId="44FF79C3" w14:textId="566403BD" w:rsidR="00BB116C" w:rsidRDefault="007E7CA7">
            <w:pPr>
              <w:rPr>
                <w:sz w:val="26"/>
                <w:szCs w:val="26"/>
              </w:rPr>
            </w:pPr>
            <w:r w:rsidRPr="007E7CA7">
              <w:rPr>
                <w:sz w:val="26"/>
                <w:szCs w:val="26"/>
              </w:rPr>
              <w:t>ECO</w:t>
            </w:r>
          </w:p>
        </w:tc>
        <w:tc>
          <w:tcPr>
            <w:tcW w:w="6894" w:type="dxa"/>
          </w:tcPr>
          <w:p w14:paraId="17EF147F" w14:textId="176D4E64" w:rsidR="00BB116C" w:rsidRDefault="007E7CA7" w:rsidP="00FF132B">
            <w:pPr>
              <w:spacing w:after="160"/>
              <w:rPr>
                <w:sz w:val="26"/>
                <w:szCs w:val="26"/>
              </w:rPr>
            </w:pPr>
            <w:r w:rsidRPr="007E7CA7">
              <w:rPr>
                <w:sz w:val="26"/>
                <w:szCs w:val="26"/>
              </w:rPr>
              <w:t>Employee Compensation Ordinance</w:t>
            </w:r>
          </w:p>
        </w:tc>
      </w:tr>
      <w:tr w:rsidR="00BB116C" w14:paraId="201178FB" w14:textId="77777777" w:rsidTr="47D9252A">
        <w:trPr>
          <w:trHeight w:val="300"/>
        </w:trPr>
        <w:tc>
          <w:tcPr>
            <w:tcW w:w="2122" w:type="dxa"/>
          </w:tcPr>
          <w:p w14:paraId="4A87CD88" w14:textId="58E7D3A8" w:rsidR="00BB116C" w:rsidRDefault="001C7358">
            <w:pPr>
              <w:rPr>
                <w:sz w:val="26"/>
                <w:szCs w:val="26"/>
              </w:rPr>
            </w:pPr>
            <w:r w:rsidRPr="001C7358">
              <w:rPr>
                <w:sz w:val="26"/>
                <w:szCs w:val="26"/>
              </w:rPr>
              <w:t>EO</w:t>
            </w:r>
          </w:p>
        </w:tc>
        <w:tc>
          <w:tcPr>
            <w:tcW w:w="6894" w:type="dxa"/>
          </w:tcPr>
          <w:p w14:paraId="56E4BC1D" w14:textId="7D40454F" w:rsidR="00BB116C" w:rsidRDefault="001C7358" w:rsidP="00FF132B">
            <w:pPr>
              <w:spacing w:after="160"/>
              <w:rPr>
                <w:sz w:val="26"/>
                <w:szCs w:val="26"/>
              </w:rPr>
            </w:pPr>
            <w:r>
              <w:rPr>
                <w:sz w:val="26"/>
                <w:szCs w:val="26"/>
              </w:rPr>
              <w:t>Employment Ordinance</w:t>
            </w:r>
          </w:p>
        </w:tc>
      </w:tr>
      <w:tr w:rsidR="00BB116C" w14:paraId="5CE924E0" w14:textId="77777777" w:rsidTr="47D9252A">
        <w:trPr>
          <w:trHeight w:val="300"/>
        </w:trPr>
        <w:tc>
          <w:tcPr>
            <w:tcW w:w="2122" w:type="dxa"/>
          </w:tcPr>
          <w:p w14:paraId="595B03DB" w14:textId="703F251F" w:rsidR="00BB116C" w:rsidRDefault="001C7358">
            <w:pPr>
              <w:rPr>
                <w:sz w:val="26"/>
                <w:szCs w:val="26"/>
              </w:rPr>
            </w:pPr>
            <w:r w:rsidRPr="001C7358">
              <w:rPr>
                <w:sz w:val="26"/>
                <w:szCs w:val="26"/>
              </w:rPr>
              <w:t>GDP</w:t>
            </w:r>
          </w:p>
        </w:tc>
        <w:tc>
          <w:tcPr>
            <w:tcW w:w="6894" w:type="dxa"/>
          </w:tcPr>
          <w:p w14:paraId="13AFDE20" w14:textId="4158F523" w:rsidR="00BB116C" w:rsidRDefault="001C7358" w:rsidP="00FF132B">
            <w:pPr>
              <w:spacing w:after="160"/>
              <w:rPr>
                <w:sz w:val="26"/>
                <w:szCs w:val="26"/>
              </w:rPr>
            </w:pPr>
            <w:r>
              <w:rPr>
                <w:sz w:val="26"/>
                <w:szCs w:val="26"/>
              </w:rPr>
              <w:t>Gross Domestic Product</w:t>
            </w:r>
          </w:p>
        </w:tc>
      </w:tr>
      <w:tr w:rsidR="00BB116C" w14:paraId="0E4054A7" w14:textId="77777777" w:rsidTr="47D9252A">
        <w:trPr>
          <w:trHeight w:val="300"/>
        </w:trPr>
        <w:tc>
          <w:tcPr>
            <w:tcW w:w="2122" w:type="dxa"/>
          </w:tcPr>
          <w:p w14:paraId="77388881" w14:textId="21498D3A" w:rsidR="00BB116C" w:rsidRDefault="00EE1CA2">
            <w:pPr>
              <w:rPr>
                <w:sz w:val="26"/>
                <w:szCs w:val="26"/>
              </w:rPr>
            </w:pPr>
            <w:r w:rsidRPr="00EE1CA2">
              <w:rPr>
                <w:sz w:val="26"/>
                <w:szCs w:val="26"/>
              </w:rPr>
              <w:t>GUHKST</w:t>
            </w:r>
          </w:p>
        </w:tc>
        <w:tc>
          <w:tcPr>
            <w:tcW w:w="6894" w:type="dxa"/>
          </w:tcPr>
          <w:p w14:paraId="4ED9A29E" w14:textId="62FE97BC" w:rsidR="00BB116C" w:rsidRDefault="00EE1CA2" w:rsidP="00FF132B">
            <w:pPr>
              <w:spacing w:after="160"/>
              <w:rPr>
                <w:sz w:val="26"/>
                <w:szCs w:val="26"/>
              </w:rPr>
            </w:pPr>
            <w:r w:rsidRPr="00EE1CA2">
              <w:rPr>
                <w:sz w:val="26"/>
                <w:szCs w:val="26"/>
              </w:rPr>
              <w:t>General Union of Hong Kong Speech Therapists</w:t>
            </w:r>
          </w:p>
        </w:tc>
      </w:tr>
      <w:tr w:rsidR="00BB116C" w14:paraId="409927BA" w14:textId="77777777" w:rsidTr="47D9252A">
        <w:trPr>
          <w:trHeight w:val="300"/>
        </w:trPr>
        <w:tc>
          <w:tcPr>
            <w:tcW w:w="2122" w:type="dxa"/>
          </w:tcPr>
          <w:p w14:paraId="54FC488F" w14:textId="60C2FE14" w:rsidR="00BB116C" w:rsidRDefault="00E34A5C">
            <w:pPr>
              <w:rPr>
                <w:sz w:val="26"/>
                <w:szCs w:val="26"/>
              </w:rPr>
            </w:pPr>
            <w:r w:rsidRPr="00E34A5C">
              <w:rPr>
                <w:sz w:val="26"/>
                <w:szCs w:val="26"/>
              </w:rPr>
              <w:t>HAEA</w:t>
            </w:r>
          </w:p>
        </w:tc>
        <w:tc>
          <w:tcPr>
            <w:tcW w:w="6894" w:type="dxa"/>
          </w:tcPr>
          <w:p w14:paraId="6D787122" w14:textId="6E3A5265" w:rsidR="00BB116C" w:rsidRDefault="00E34A5C" w:rsidP="00FF132B">
            <w:pPr>
              <w:spacing w:after="160"/>
              <w:rPr>
                <w:sz w:val="26"/>
                <w:szCs w:val="26"/>
              </w:rPr>
            </w:pPr>
            <w:r w:rsidRPr="00E34A5C">
              <w:rPr>
                <w:sz w:val="26"/>
                <w:szCs w:val="26"/>
              </w:rPr>
              <w:t>Hospital Authority Employees Alliance</w:t>
            </w:r>
          </w:p>
        </w:tc>
      </w:tr>
      <w:tr w:rsidR="00BB116C" w14:paraId="3A30FD41" w14:textId="77777777" w:rsidTr="47D9252A">
        <w:trPr>
          <w:trHeight w:val="300"/>
        </w:trPr>
        <w:tc>
          <w:tcPr>
            <w:tcW w:w="2122" w:type="dxa"/>
          </w:tcPr>
          <w:p w14:paraId="4E95E682" w14:textId="20CE534E" w:rsidR="00BB116C" w:rsidRDefault="0052768F">
            <w:pPr>
              <w:rPr>
                <w:sz w:val="26"/>
                <w:szCs w:val="26"/>
              </w:rPr>
            </w:pPr>
            <w:r w:rsidRPr="0052768F">
              <w:rPr>
                <w:sz w:val="26"/>
                <w:szCs w:val="26"/>
              </w:rPr>
              <w:t>HKCTU</w:t>
            </w:r>
          </w:p>
        </w:tc>
        <w:tc>
          <w:tcPr>
            <w:tcW w:w="6894" w:type="dxa"/>
          </w:tcPr>
          <w:p w14:paraId="67B8DE31" w14:textId="24F63245" w:rsidR="00BB116C" w:rsidRDefault="0052768F" w:rsidP="00FF132B">
            <w:pPr>
              <w:spacing w:after="160"/>
              <w:rPr>
                <w:sz w:val="26"/>
                <w:szCs w:val="26"/>
              </w:rPr>
            </w:pPr>
            <w:r>
              <w:rPr>
                <w:sz w:val="26"/>
                <w:szCs w:val="26"/>
              </w:rPr>
              <w:t>Hong Kong Confederation of Trade Unions</w:t>
            </w:r>
          </w:p>
        </w:tc>
      </w:tr>
      <w:tr w:rsidR="00BB116C" w14:paraId="056AD799" w14:textId="77777777" w:rsidTr="47D9252A">
        <w:trPr>
          <w:trHeight w:val="300"/>
        </w:trPr>
        <w:tc>
          <w:tcPr>
            <w:tcW w:w="2122" w:type="dxa"/>
          </w:tcPr>
          <w:p w14:paraId="04707F55" w14:textId="54970694" w:rsidR="00BB116C" w:rsidRDefault="0052768F">
            <w:pPr>
              <w:rPr>
                <w:sz w:val="26"/>
                <w:szCs w:val="26"/>
              </w:rPr>
            </w:pPr>
            <w:r w:rsidRPr="0052768F">
              <w:rPr>
                <w:sz w:val="26"/>
                <w:szCs w:val="26"/>
              </w:rPr>
              <w:t>HKJA</w:t>
            </w:r>
          </w:p>
        </w:tc>
        <w:tc>
          <w:tcPr>
            <w:tcW w:w="6894" w:type="dxa"/>
          </w:tcPr>
          <w:p w14:paraId="6AD195C0" w14:textId="10BBC2E6" w:rsidR="00BB116C" w:rsidRDefault="6C2FA356" w:rsidP="00FF132B">
            <w:pPr>
              <w:spacing w:after="160"/>
              <w:rPr>
                <w:sz w:val="26"/>
                <w:szCs w:val="26"/>
              </w:rPr>
            </w:pPr>
            <w:r w:rsidRPr="667BBB50">
              <w:rPr>
                <w:sz w:val="26"/>
                <w:szCs w:val="26"/>
              </w:rPr>
              <w:t>Hong Kong Journalists Association</w:t>
            </w:r>
          </w:p>
        </w:tc>
      </w:tr>
      <w:tr w:rsidR="667BBB50" w14:paraId="437F3AEA" w14:textId="77777777" w:rsidTr="47D9252A">
        <w:trPr>
          <w:trHeight w:val="300"/>
        </w:trPr>
        <w:tc>
          <w:tcPr>
            <w:tcW w:w="2122" w:type="dxa"/>
          </w:tcPr>
          <w:p w14:paraId="3AF28ECC" w14:textId="4CFE9913" w:rsidR="18A929A0" w:rsidRDefault="18A929A0" w:rsidP="667BBB50">
            <w:pPr>
              <w:rPr>
                <w:sz w:val="26"/>
                <w:szCs w:val="26"/>
              </w:rPr>
            </w:pPr>
            <w:r w:rsidRPr="667BBB50">
              <w:rPr>
                <w:sz w:val="26"/>
                <w:szCs w:val="26"/>
              </w:rPr>
              <w:t>HKLRM</w:t>
            </w:r>
          </w:p>
        </w:tc>
        <w:tc>
          <w:tcPr>
            <w:tcW w:w="6894" w:type="dxa"/>
          </w:tcPr>
          <w:p w14:paraId="6FDC3C07" w14:textId="3DA04983" w:rsidR="18A929A0" w:rsidRDefault="14D5AD2A" w:rsidP="47D9252A">
            <w:pPr>
              <w:spacing w:after="160"/>
              <w:rPr>
                <w:sz w:val="26"/>
                <w:szCs w:val="26"/>
              </w:rPr>
            </w:pPr>
            <w:r w:rsidRPr="47D9252A">
              <w:rPr>
                <w:sz w:val="26"/>
                <w:szCs w:val="26"/>
              </w:rPr>
              <w:t>Hong Kong Labour Rights Monitor</w:t>
            </w:r>
          </w:p>
        </w:tc>
      </w:tr>
      <w:tr w:rsidR="0005158E" w14:paraId="60654C65" w14:textId="77777777" w:rsidTr="47D9252A">
        <w:trPr>
          <w:trHeight w:val="300"/>
        </w:trPr>
        <w:tc>
          <w:tcPr>
            <w:tcW w:w="2122" w:type="dxa"/>
          </w:tcPr>
          <w:p w14:paraId="4D889EF1" w14:textId="245EC599" w:rsidR="0005158E" w:rsidRDefault="0005158E">
            <w:pPr>
              <w:rPr>
                <w:sz w:val="26"/>
                <w:szCs w:val="26"/>
              </w:rPr>
            </w:pPr>
            <w:r w:rsidRPr="002C3EEC">
              <w:rPr>
                <w:sz w:val="26"/>
                <w:szCs w:val="26"/>
              </w:rPr>
              <w:t>HK</w:t>
            </w:r>
            <w:r>
              <w:rPr>
                <w:sz w:val="26"/>
                <w:szCs w:val="26"/>
              </w:rPr>
              <w:t>NS</w:t>
            </w:r>
          </w:p>
        </w:tc>
        <w:tc>
          <w:tcPr>
            <w:tcW w:w="6894" w:type="dxa"/>
          </w:tcPr>
          <w:p w14:paraId="0D46638A" w14:textId="19D3082F" w:rsidR="0005158E" w:rsidRDefault="00755D73">
            <w:pPr>
              <w:spacing w:after="160"/>
              <w:rPr>
                <w:sz w:val="26"/>
                <w:szCs w:val="26"/>
              </w:rPr>
            </w:pPr>
            <w:r w:rsidRPr="00755D73">
              <w:rPr>
                <w:sz w:val="26"/>
                <w:szCs w:val="26"/>
              </w:rPr>
              <w:t>Hong Kong Nursing Staff</w:t>
            </w:r>
          </w:p>
        </w:tc>
      </w:tr>
      <w:tr w:rsidR="00BB116C" w14:paraId="793EF8BA" w14:textId="77777777" w:rsidTr="47D9252A">
        <w:trPr>
          <w:trHeight w:val="300"/>
        </w:trPr>
        <w:tc>
          <w:tcPr>
            <w:tcW w:w="2122" w:type="dxa"/>
          </w:tcPr>
          <w:p w14:paraId="6EDDAAF9" w14:textId="2068D97C" w:rsidR="00BB116C" w:rsidRDefault="002C3EEC">
            <w:pPr>
              <w:rPr>
                <w:sz w:val="26"/>
                <w:szCs w:val="26"/>
              </w:rPr>
            </w:pPr>
            <w:r w:rsidRPr="002C3EEC">
              <w:rPr>
                <w:sz w:val="26"/>
                <w:szCs w:val="26"/>
              </w:rPr>
              <w:t>HKSAR</w:t>
            </w:r>
          </w:p>
        </w:tc>
        <w:tc>
          <w:tcPr>
            <w:tcW w:w="6894" w:type="dxa"/>
          </w:tcPr>
          <w:p w14:paraId="48F4FA9B" w14:textId="5C4528E2" w:rsidR="00BB116C" w:rsidRDefault="002C3EEC" w:rsidP="00FF132B">
            <w:pPr>
              <w:spacing w:after="160"/>
              <w:rPr>
                <w:sz w:val="26"/>
                <w:szCs w:val="26"/>
              </w:rPr>
            </w:pPr>
            <w:r>
              <w:rPr>
                <w:sz w:val="26"/>
                <w:szCs w:val="26"/>
              </w:rPr>
              <w:t>Hong Kong Special Administrative Region, China</w:t>
            </w:r>
          </w:p>
        </w:tc>
      </w:tr>
      <w:tr w:rsidR="00BB116C" w14:paraId="037ADC73" w14:textId="77777777" w:rsidTr="47D9252A">
        <w:trPr>
          <w:trHeight w:val="300"/>
        </w:trPr>
        <w:tc>
          <w:tcPr>
            <w:tcW w:w="2122" w:type="dxa"/>
          </w:tcPr>
          <w:p w14:paraId="7FD8F166" w14:textId="08A3638D" w:rsidR="00BB116C" w:rsidRDefault="002C3EEC">
            <w:pPr>
              <w:rPr>
                <w:sz w:val="26"/>
                <w:szCs w:val="26"/>
              </w:rPr>
            </w:pPr>
            <w:r w:rsidRPr="002C3EEC">
              <w:rPr>
                <w:sz w:val="26"/>
                <w:szCs w:val="26"/>
              </w:rPr>
              <w:t>ILO</w:t>
            </w:r>
          </w:p>
        </w:tc>
        <w:tc>
          <w:tcPr>
            <w:tcW w:w="6894" w:type="dxa"/>
          </w:tcPr>
          <w:p w14:paraId="40B1E3BF" w14:textId="4C098E81" w:rsidR="00BB116C" w:rsidRDefault="002C3EEC" w:rsidP="00FF132B">
            <w:pPr>
              <w:spacing w:after="160"/>
              <w:rPr>
                <w:sz w:val="26"/>
                <w:szCs w:val="26"/>
              </w:rPr>
            </w:pPr>
            <w:r>
              <w:rPr>
                <w:sz w:val="26"/>
                <w:szCs w:val="26"/>
              </w:rPr>
              <w:t>International Labour Organisation</w:t>
            </w:r>
          </w:p>
        </w:tc>
      </w:tr>
      <w:tr w:rsidR="00BB116C" w14:paraId="445C8734" w14:textId="77777777" w:rsidTr="47D9252A">
        <w:trPr>
          <w:trHeight w:val="300"/>
        </w:trPr>
        <w:tc>
          <w:tcPr>
            <w:tcW w:w="2122" w:type="dxa"/>
          </w:tcPr>
          <w:p w14:paraId="1B67D4E3" w14:textId="0CBF4C83" w:rsidR="00BB116C" w:rsidRDefault="006649F2">
            <w:pPr>
              <w:rPr>
                <w:sz w:val="26"/>
                <w:szCs w:val="26"/>
              </w:rPr>
            </w:pPr>
            <w:proofErr w:type="spellStart"/>
            <w:r w:rsidRPr="006649F2">
              <w:rPr>
                <w:sz w:val="26"/>
                <w:szCs w:val="26"/>
              </w:rPr>
              <w:t>ImmD</w:t>
            </w:r>
            <w:proofErr w:type="spellEnd"/>
          </w:p>
        </w:tc>
        <w:tc>
          <w:tcPr>
            <w:tcW w:w="6894" w:type="dxa"/>
          </w:tcPr>
          <w:p w14:paraId="795EC946" w14:textId="3A6A2D65" w:rsidR="00BB116C" w:rsidRDefault="006649F2" w:rsidP="00FF132B">
            <w:pPr>
              <w:spacing w:after="160"/>
              <w:rPr>
                <w:sz w:val="26"/>
                <w:szCs w:val="26"/>
              </w:rPr>
            </w:pPr>
            <w:r>
              <w:rPr>
                <w:sz w:val="26"/>
                <w:szCs w:val="26"/>
              </w:rPr>
              <w:t>Immigration Department</w:t>
            </w:r>
          </w:p>
        </w:tc>
      </w:tr>
      <w:tr w:rsidR="00BB116C" w14:paraId="7EBF7521" w14:textId="77777777" w:rsidTr="47D9252A">
        <w:trPr>
          <w:trHeight w:val="300"/>
        </w:trPr>
        <w:tc>
          <w:tcPr>
            <w:tcW w:w="2122" w:type="dxa"/>
          </w:tcPr>
          <w:p w14:paraId="2CBBAAA3" w14:textId="52E3776F" w:rsidR="00BB116C" w:rsidRDefault="006649F2">
            <w:pPr>
              <w:rPr>
                <w:sz w:val="26"/>
                <w:szCs w:val="26"/>
              </w:rPr>
            </w:pPr>
            <w:r w:rsidRPr="006649F2">
              <w:rPr>
                <w:sz w:val="26"/>
                <w:szCs w:val="26"/>
              </w:rPr>
              <w:t>LD</w:t>
            </w:r>
          </w:p>
        </w:tc>
        <w:tc>
          <w:tcPr>
            <w:tcW w:w="6894" w:type="dxa"/>
          </w:tcPr>
          <w:p w14:paraId="368DF367" w14:textId="353868D2" w:rsidR="00BB116C" w:rsidRDefault="006649F2" w:rsidP="00FF132B">
            <w:pPr>
              <w:spacing w:after="160"/>
              <w:rPr>
                <w:sz w:val="26"/>
                <w:szCs w:val="26"/>
              </w:rPr>
            </w:pPr>
            <w:r>
              <w:rPr>
                <w:sz w:val="26"/>
                <w:szCs w:val="26"/>
              </w:rPr>
              <w:t>Labour Department</w:t>
            </w:r>
          </w:p>
        </w:tc>
      </w:tr>
      <w:tr w:rsidR="00BB116C" w14:paraId="4D1B337D" w14:textId="77777777" w:rsidTr="47D9252A">
        <w:trPr>
          <w:trHeight w:val="300"/>
        </w:trPr>
        <w:tc>
          <w:tcPr>
            <w:tcW w:w="2122" w:type="dxa"/>
          </w:tcPr>
          <w:p w14:paraId="11FD7478" w14:textId="3AE7ED76" w:rsidR="00BB116C" w:rsidRDefault="0768481C">
            <w:pPr>
              <w:rPr>
                <w:sz w:val="26"/>
                <w:szCs w:val="26"/>
              </w:rPr>
            </w:pPr>
            <w:r w:rsidRPr="47D9252A">
              <w:rPr>
                <w:sz w:val="26"/>
                <w:szCs w:val="26"/>
              </w:rPr>
              <w:t>MDW</w:t>
            </w:r>
          </w:p>
        </w:tc>
        <w:tc>
          <w:tcPr>
            <w:tcW w:w="6894" w:type="dxa"/>
          </w:tcPr>
          <w:p w14:paraId="4369CE46" w14:textId="1C40D91E" w:rsidR="00BB116C" w:rsidRDefault="0768481C" w:rsidP="00FF132B">
            <w:pPr>
              <w:spacing w:after="160"/>
              <w:rPr>
                <w:sz w:val="26"/>
                <w:szCs w:val="26"/>
              </w:rPr>
            </w:pPr>
            <w:r w:rsidRPr="47D9252A">
              <w:rPr>
                <w:sz w:val="26"/>
                <w:szCs w:val="26"/>
              </w:rPr>
              <w:t xml:space="preserve">Migrant </w:t>
            </w:r>
            <w:r w:rsidR="1021A738" w:rsidRPr="47D9252A">
              <w:rPr>
                <w:sz w:val="26"/>
                <w:szCs w:val="26"/>
              </w:rPr>
              <w:t>d</w:t>
            </w:r>
            <w:r w:rsidRPr="47D9252A">
              <w:rPr>
                <w:sz w:val="26"/>
                <w:szCs w:val="26"/>
              </w:rPr>
              <w:t xml:space="preserve">omestic </w:t>
            </w:r>
            <w:r w:rsidR="1021A738" w:rsidRPr="47D9252A">
              <w:rPr>
                <w:sz w:val="26"/>
                <w:szCs w:val="26"/>
              </w:rPr>
              <w:t>w</w:t>
            </w:r>
            <w:r w:rsidRPr="47D9252A">
              <w:rPr>
                <w:sz w:val="26"/>
                <w:szCs w:val="26"/>
              </w:rPr>
              <w:t>orker</w:t>
            </w:r>
          </w:p>
        </w:tc>
      </w:tr>
      <w:tr w:rsidR="00BB116C" w14:paraId="30D5D0E1" w14:textId="77777777" w:rsidTr="47D9252A">
        <w:trPr>
          <w:trHeight w:val="300"/>
        </w:trPr>
        <w:tc>
          <w:tcPr>
            <w:tcW w:w="2122" w:type="dxa"/>
          </w:tcPr>
          <w:p w14:paraId="6C00DAA7" w14:textId="529F8F98" w:rsidR="00BB116C" w:rsidRDefault="00163F6F">
            <w:pPr>
              <w:rPr>
                <w:sz w:val="26"/>
                <w:szCs w:val="26"/>
              </w:rPr>
            </w:pPr>
            <w:r w:rsidRPr="00163F6F">
              <w:rPr>
                <w:sz w:val="26"/>
                <w:szCs w:val="26"/>
              </w:rPr>
              <w:t>MPF</w:t>
            </w:r>
          </w:p>
        </w:tc>
        <w:tc>
          <w:tcPr>
            <w:tcW w:w="6894" w:type="dxa"/>
          </w:tcPr>
          <w:p w14:paraId="77D13B1D" w14:textId="116E20EF" w:rsidR="00BB116C" w:rsidRDefault="00163F6F" w:rsidP="00FF132B">
            <w:pPr>
              <w:spacing w:after="160"/>
              <w:rPr>
                <w:sz w:val="26"/>
                <w:szCs w:val="26"/>
              </w:rPr>
            </w:pPr>
            <w:r>
              <w:rPr>
                <w:sz w:val="26"/>
                <w:szCs w:val="26"/>
              </w:rPr>
              <w:t>Mandatory Provident Fund</w:t>
            </w:r>
          </w:p>
        </w:tc>
      </w:tr>
      <w:tr w:rsidR="00BB116C" w14:paraId="4BD16CEB" w14:textId="77777777" w:rsidTr="47D9252A">
        <w:trPr>
          <w:trHeight w:val="300"/>
        </w:trPr>
        <w:tc>
          <w:tcPr>
            <w:tcW w:w="2122" w:type="dxa"/>
          </w:tcPr>
          <w:p w14:paraId="15BB1FA2" w14:textId="2FFEC52A" w:rsidR="00BB116C" w:rsidRDefault="00163F6F">
            <w:pPr>
              <w:rPr>
                <w:sz w:val="26"/>
                <w:szCs w:val="26"/>
              </w:rPr>
            </w:pPr>
            <w:r w:rsidRPr="00163F6F">
              <w:rPr>
                <w:sz w:val="26"/>
                <w:szCs w:val="26"/>
              </w:rPr>
              <w:t>NCSC</w:t>
            </w:r>
          </w:p>
        </w:tc>
        <w:tc>
          <w:tcPr>
            <w:tcW w:w="6894" w:type="dxa"/>
          </w:tcPr>
          <w:p w14:paraId="46B93FCD" w14:textId="001A7602" w:rsidR="00BB116C" w:rsidRDefault="00163F6F" w:rsidP="00FF132B">
            <w:pPr>
              <w:spacing w:after="160"/>
              <w:rPr>
                <w:sz w:val="26"/>
                <w:szCs w:val="26"/>
              </w:rPr>
            </w:pPr>
            <w:r>
              <w:rPr>
                <w:sz w:val="26"/>
                <w:szCs w:val="26"/>
              </w:rPr>
              <w:t>N</w:t>
            </w:r>
            <w:r w:rsidRPr="00163F6F">
              <w:rPr>
                <w:sz w:val="26"/>
                <w:szCs w:val="26"/>
              </w:rPr>
              <w:t>on-civil service contract</w:t>
            </w:r>
          </w:p>
        </w:tc>
      </w:tr>
      <w:tr w:rsidR="00BB116C" w14:paraId="7477EF73" w14:textId="77777777" w:rsidTr="47D9252A">
        <w:trPr>
          <w:trHeight w:val="300"/>
        </w:trPr>
        <w:tc>
          <w:tcPr>
            <w:tcW w:w="2122" w:type="dxa"/>
          </w:tcPr>
          <w:p w14:paraId="3C4C5E38" w14:textId="1B77179C" w:rsidR="00BB116C" w:rsidRDefault="00890E02">
            <w:pPr>
              <w:rPr>
                <w:sz w:val="26"/>
                <w:szCs w:val="26"/>
              </w:rPr>
            </w:pPr>
            <w:r w:rsidRPr="00890E02">
              <w:rPr>
                <w:sz w:val="26"/>
                <w:szCs w:val="26"/>
              </w:rPr>
              <w:t>NSL</w:t>
            </w:r>
          </w:p>
        </w:tc>
        <w:tc>
          <w:tcPr>
            <w:tcW w:w="6894" w:type="dxa"/>
          </w:tcPr>
          <w:p w14:paraId="58C764EE" w14:textId="002E695E" w:rsidR="00BB116C" w:rsidRDefault="00890E02" w:rsidP="00FF132B">
            <w:pPr>
              <w:spacing w:after="160"/>
              <w:rPr>
                <w:sz w:val="26"/>
                <w:szCs w:val="26"/>
              </w:rPr>
            </w:pPr>
            <w:r w:rsidRPr="00890E02">
              <w:rPr>
                <w:sz w:val="26"/>
                <w:szCs w:val="26"/>
              </w:rPr>
              <w:t>Law of the People’s Republic of China on Safeguarding National Security in the Hong Kong Special Administrative Region</w:t>
            </w:r>
          </w:p>
        </w:tc>
      </w:tr>
      <w:tr w:rsidR="001F60A6" w14:paraId="5EBB2274" w14:textId="77777777" w:rsidTr="47D9252A">
        <w:trPr>
          <w:trHeight w:val="300"/>
        </w:trPr>
        <w:tc>
          <w:tcPr>
            <w:tcW w:w="2122" w:type="dxa"/>
          </w:tcPr>
          <w:p w14:paraId="77130391" w14:textId="766993D3" w:rsidR="001F60A6" w:rsidRDefault="5734DD1A" w:rsidP="00E728F0">
            <w:pPr>
              <w:rPr>
                <w:sz w:val="26"/>
                <w:szCs w:val="26"/>
              </w:rPr>
            </w:pPr>
            <w:r w:rsidRPr="47D9252A">
              <w:rPr>
                <w:sz w:val="26"/>
                <w:szCs w:val="26"/>
              </w:rPr>
              <w:t>O</w:t>
            </w:r>
            <w:r w:rsidR="7068A7F7" w:rsidRPr="47D9252A">
              <w:rPr>
                <w:sz w:val="26"/>
                <w:szCs w:val="26"/>
              </w:rPr>
              <w:t>ECD</w:t>
            </w:r>
          </w:p>
        </w:tc>
        <w:tc>
          <w:tcPr>
            <w:tcW w:w="6894" w:type="dxa"/>
          </w:tcPr>
          <w:p w14:paraId="2F7CB867" w14:textId="166EA4D5" w:rsidR="001F60A6" w:rsidRDefault="7068A7F7" w:rsidP="00E728F0">
            <w:pPr>
              <w:spacing w:after="160"/>
              <w:rPr>
                <w:sz w:val="26"/>
                <w:szCs w:val="26"/>
              </w:rPr>
            </w:pPr>
            <w:r w:rsidRPr="47D9252A">
              <w:rPr>
                <w:sz w:val="26"/>
                <w:szCs w:val="26"/>
              </w:rPr>
              <w:t>Organisation for Economic Co-operation and Development</w:t>
            </w:r>
          </w:p>
        </w:tc>
      </w:tr>
      <w:tr w:rsidR="00BB116C" w14:paraId="1C174BA2" w14:textId="77777777" w:rsidTr="47D9252A">
        <w:trPr>
          <w:trHeight w:val="300"/>
        </w:trPr>
        <w:tc>
          <w:tcPr>
            <w:tcW w:w="2122" w:type="dxa"/>
          </w:tcPr>
          <w:p w14:paraId="382A0BAF" w14:textId="411CA212" w:rsidR="00BB116C" w:rsidRDefault="00DA6C12">
            <w:pPr>
              <w:rPr>
                <w:sz w:val="26"/>
                <w:szCs w:val="26"/>
              </w:rPr>
            </w:pPr>
            <w:r w:rsidRPr="00DA6C12">
              <w:rPr>
                <w:sz w:val="26"/>
                <w:szCs w:val="26"/>
              </w:rPr>
              <w:lastRenderedPageBreak/>
              <w:t>OSH</w:t>
            </w:r>
          </w:p>
        </w:tc>
        <w:tc>
          <w:tcPr>
            <w:tcW w:w="6894" w:type="dxa"/>
          </w:tcPr>
          <w:p w14:paraId="400F0A9F" w14:textId="11066FE9" w:rsidR="00BB116C" w:rsidRDefault="00DA6C12" w:rsidP="00FF132B">
            <w:pPr>
              <w:spacing w:after="160"/>
              <w:rPr>
                <w:sz w:val="26"/>
                <w:szCs w:val="26"/>
              </w:rPr>
            </w:pPr>
            <w:r>
              <w:rPr>
                <w:sz w:val="26"/>
                <w:szCs w:val="26"/>
              </w:rPr>
              <w:t>Occupational safety and health</w:t>
            </w:r>
          </w:p>
        </w:tc>
      </w:tr>
      <w:tr w:rsidR="00BB116C" w14:paraId="3DF37EDD" w14:textId="77777777" w:rsidTr="47D9252A">
        <w:trPr>
          <w:trHeight w:val="300"/>
        </w:trPr>
        <w:tc>
          <w:tcPr>
            <w:tcW w:w="2122" w:type="dxa"/>
          </w:tcPr>
          <w:p w14:paraId="44BD3F79" w14:textId="760630A8" w:rsidR="00BB116C" w:rsidRDefault="0040474F">
            <w:pPr>
              <w:rPr>
                <w:sz w:val="26"/>
                <w:szCs w:val="26"/>
              </w:rPr>
            </w:pPr>
            <w:r w:rsidRPr="0040474F">
              <w:rPr>
                <w:sz w:val="26"/>
                <w:szCs w:val="26"/>
              </w:rPr>
              <w:t>PRC</w:t>
            </w:r>
          </w:p>
        </w:tc>
        <w:tc>
          <w:tcPr>
            <w:tcW w:w="6894" w:type="dxa"/>
          </w:tcPr>
          <w:p w14:paraId="2B38D296" w14:textId="540961A7" w:rsidR="00BB116C" w:rsidRDefault="0040474F" w:rsidP="00FF132B">
            <w:pPr>
              <w:spacing w:after="160"/>
              <w:rPr>
                <w:sz w:val="26"/>
                <w:szCs w:val="26"/>
              </w:rPr>
            </w:pPr>
            <w:r>
              <w:rPr>
                <w:sz w:val="26"/>
                <w:szCs w:val="26"/>
              </w:rPr>
              <w:t>People’s Republic of China</w:t>
            </w:r>
          </w:p>
        </w:tc>
      </w:tr>
      <w:tr w:rsidR="00BB116C" w14:paraId="727D2618" w14:textId="77777777" w:rsidTr="47D9252A">
        <w:trPr>
          <w:trHeight w:val="300"/>
        </w:trPr>
        <w:tc>
          <w:tcPr>
            <w:tcW w:w="2122" w:type="dxa"/>
          </w:tcPr>
          <w:p w14:paraId="4156AADE" w14:textId="3B4DBD53" w:rsidR="00BB116C" w:rsidRDefault="0040474F">
            <w:pPr>
              <w:rPr>
                <w:sz w:val="26"/>
                <w:szCs w:val="26"/>
              </w:rPr>
            </w:pPr>
            <w:r w:rsidRPr="0040474F">
              <w:rPr>
                <w:sz w:val="26"/>
                <w:szCs w:val="26"/>
              </w:rPr>
              <w:t>PTU</w:t>
            </w:r>
          </w:p>
        </w:tc>
        <w:tc>
          <w:tcPr>
            <w:tcW w:w="6894" w:type="dxa"/>
          </w:tcPr>
          <w:p w14:paraId="34E5E489" w14:textId="33240B49" w:rsidR="00BB116C" w:rsidRDefault="0040474F" w:rsidP="00FF132B">
            <w:pPr>
              <w:spacing w:after="160"/>
              <w:rPr>
                <w:sz w:val="26"/>
                <w:szCs w:val="26"/>
              </w:rPr>
            </w:pPr>
            <w:r w:rsidRPr="0040474F">
              <w:rPr>
                <w:sz w:val="26"/>
                <w:szCs w:val="26"/>
              </w:rPr>
              <w:t>Professional Teachers’ Union</w:t>
            </w:r>
          </w:p>
        </w:tc>
      </w:tr>
      <w:tr w:rsidR="00BB116C" w14:paraId="60C071D9" w14:textId="77777777" w:rsidTr="47D9252A">
        <w:trPr>
          <w:trHeight w:val="300"/>
        </w:trPr>
        <w:tc>
          <w:tcPr>
            <w:tcW w:w="2122" w:type="dxa"/>
          </w:tcPr>
          <w:p w14:paraId="6307C5CB" w14:textId="3132E2E1" w:rsidR="00BB116C" w:rsidRDefault="00004DD6">
            <w:pPr>
              <w:rPr>
                <w:sz w:val="26"/>
                <w:szCs w:val="26"/>
              </w:rPr>
            </w:pPr>
            <w:r w:rsidRPr="00004DD6">
              <w:rPr>
                <w:sz w:val="26"/>
                <w:szCs w:val="26"/>
              </w:rPr>
              <w:t>RTU</w:t>
            </w:r>
          </w:p>
        </w:tc>
        <w:tc>
          <w:tcPr>
            <w:tcW w:w="6894" w:type="dxa"/>
          </w:tcPr>
          <w:p w14:paraId="3C3BE4AC" w14:textId="266B5B5C" w:rsidR="00BB116C" w:rsidRDefault="00004DD6" w:rsidP="00FF132B">
            <w:pPr>
              <w:spacing w:after="160"/>
              <w:rPr>
                <w:sz w:val="26"/>
                <w:szCs w:val="26"/>
              </w:rPr>
            </w:pPr>
            <w:r w:rsidRPr="00004DD6">
              <w:rPr>
                <w:sz w:val="26"/>
                <w:szCs w:val="26"/>
              </w:rPr>
              <w:t>Registrar of Trade Unions</w:t>
            </w:r>
          </w:p>
        </w:tc>
      </w:tr>
      <w:tr w:rsidR="0040474F" w14:paraId="7A1CFDED" w14:textId="77777777" w:rsidTr="47D9252A">
        <w:trPr>
          <w:trHeight w:val="300"/>
        </w:trPr>
        <w:tc>
          <w:tcPr>
            <w:tcW w:w="2122" w:type="dxa"/>
          </w:tcPr>
          <w:p w14:paraId="7F29C357" w14:textId="1386E07F" w:rsidR="0040474F" w:rsidRDefault="007E2BC7">
            <w:pPr>
              <w:rPr>
                <w:sz w:val="26"/>
                <w:szCs w:val="26"/>
              </w:rPr>
            </w:pPr>
            <w:r w:rsidRPr="007E2BC7">
              <w:rPr>
                <w:sz w:val="26"/>
                <w:szCs w:val="26"/>
              </w:rPr>
              <w:t>SMW</w:t>
            </w:r>
          </w:p>
        </w:tc>
        <w:tc>
          <w:tcPr>
            <w:tcW w:w="6894" w:type="dxa"/>
          </w:tcPr>
          <w:p w14:paraId="0037DCC4" w14:textId="21202908" w:rsidR="0040474F" w:rsidRDefault="007E2BC7" w:rsidP="0040474F">
            <w:pPr>
              <w:spacing w:after="160"/>
              <w:rPr>
                <w:sz w:val="26"/>
                <w:szCs w:val="26"/>
              </w:rPr>
            </w:pPr>
            <w:r>
              <w:rPr>
                <w:sz w:val="26"/>
                <w:szCs w:val="26"/>
              </w:rPr>
              <w:t>Statutory minimum wage</w:t>
            </w:r>
          </w:p>
        </w:tc>
      </w:tr>
      <w:tr w:rsidR="0040474F" w14:paraId="22BD0DF6" w14:textId="77777777" w:rsidTr="47D9252A">
        <w:trPr>
          <w:trHeight w:val="300"/>
        </w:trPr>
        <w:tc>
          <w:tcPr>
            <w:tcW w:w="2122" w:type="dxa"/>
          </w:tcPr>
          <w:p w14:paraId="524CEA24" w14:textId="400D9543" w:rsidR="0040474F" w:rsidRDefault="00CB4F1D">
            <w:pPr>
              <w:rPr>
                <w:sz w:val="26"/>
                <w:szCs w:val="26"/>
              </w:rPr>
            </w:pPr>
            <w:r w:rsidRPr="00CB4F1D">
              <w:rPr>
                <w:sz w:val="26"/>
                <w:szCs w:val="26"/>
              </w:rPr>
              <w:t>TUO</w:t>
            </w:r>
          </w:p>
        </w:tc>
        <w:tc>
          <w:tcPr>
            <w:tcW w:w="6894" w:type="dxa"/>
          </w:tcPr>
          <w:p w14:paraId="6BBF3E11" w14:textId="32DC0618" w:rsidR="0040474F" w:rsidRDefault="00CB4F1D" w:rsidP="0040474F">
            <w:pPr>
              <w:spacing w:after="160"/>
              <w:rPr>
                <w:sz w:val="26"/>
                <w:szCs w:val="26"/>
              </w:rPr>
            </w:pPr>
            <w:r>
              <w:rPr>
                <w:sz w:val="26"/>
                <w:szCs w:val="26"/>
              </w:rPr>
              <w:t>Trade Union Ordinance</w:t>
            </w:r>
          </w:p>
        </w:tc>
      </w:tr>
      <w:tr w:rsidR="00D97FF3" w14:paraId="196E7DBC" w14:textId="77777777" w:rsidTr="47D9252A">
        <w:trPr>
          <w:trHeight w:val="300"/>
        </w:trPr>
        <w:tc>
          <w:tcPr>
            <w:tcW w:w="2122" w:type="dxa"/>
          </w:tcPr>
          <w:p w14:paraId="62184646" w14:textId="1A262F65" w:rsidR="00D97FF3" w:rsidRDefault="1F11C8A5" w:rsidP="00E42359">
            <w:pPr>
              <w:rPr>
                <w:sz w:val="26"/>
                <w:szCs w:val="26"/>
              </w:rPr>
            </w:pPr>
            <w:r w:rsidRPr="47D9252A">
              <w:rPr>
                <w:sz w:val="26"/>
                <w:szCs w:val="26"/>
              </w:rPr>
              <w:t>UN</w:t>
            </w:r>
          </w:p>
        </w:tc>
        <w:tc>
          <w:tcPr>
            <w:tcW w:w="6894" w:type="dxa"/>
          </w:tcPr>
          <w:p w14:paraId="584CE809" w14:textId="5544FC5B" w:rsidR="00D97FF3" w:rsidRDefault="1F11C8A5" w:rsidP="00E42359">
            <w:pPr>
              <w:spacing w:after="160"/>
              <w:rPr>
                <w:sz w:val="26"/>
                <w:szCs w:val="26"/>
              </w:rPr>
            </w:pPr>
            <w:r w:rsidRPr="47D9252A">
              <w:rPr>
                <w:sz w:val="26"/>
                <w:szCs w:val="26"/>
              </w:rPr>
              <w:t>United Nations</w:t>
            </w:r>
          </w:p>
        </w:tc>
      </w:tr>
      <w:tr w:rsidR="007E2BC7" w14:paraId="05AD74CA" w14:textId="77777777" w:rsidTr="47D9252A">
        <w:trPr>
          <w:trHeight w:val="300"/>
        </w:trPr>
        <w:tc>
          <w:tcPr>
            <w:tcW w:w="2122" w:type="dxa"/>
          </w:tcPr>
          <w:p w14:paraId="2D254843" w14:textId="36342DCB" w:rsidR="007E2BC7" w:rsidRDefault="00CB4F1D">
            <w:pPr>
              <w:rPr>
                <w:sz w:val="26"/>
                <w:szCs w:val="26"/>
              </w:rPr>
            </w:pPr>
            <w:r w:rsidRPr="00CB4F1D">
              <w:rPr>
                <w:sz w:val="26"/>
                <w:szCs w:val="26"/>
              </w:rPr>
              <w:t>UNCS</w:t>
            </w:r>
          </w:p>
        </w:tc>
        <w:tc>
          <w:tcPr>
            <w:tcW w:w="6894" w:type="dxa"/>
          </w:tcPr>
          <w:p w14:paraId="0A51F840" w14:textId="0CEDF50F" w:rsidR="007E2BC7" w:rsidRDefault="00CB4F1D">
            <w:pPr>
              <w:spacing w:after="160"/>
              <w:rPr>
                <w:sz w:val="26"/>
                <w:szCs w:val="26"/>
              </w:rPr>
            </w:pPr>
            <w:r w:rsidRPr="00CB4F1D">
              <w:rPr>
                <w:sz w:val="26"/>
                <w:szCs w:val="26"/>
              </w:rPr>
              <w:t>Union for New Civil Servants</w:t>
            </w:r>
          </w:p>
        </w:tc>
      </w:tr>
      <w:tr w:rsidR="0040474F" w14:paraId="4F41C953" w14:textId="77777777" w:rsidTr="47D9252A">
        <w:trPr>
          <w:trHeight w:val="300"/>
        </w:trPr>
        <w:tc>
          <w:tcPr>
            <w:tcW w:w="2122" w:type="dxa"/>
          </w:tcPr>
          <w:p w14:paraId="2996E388" w14:textId="64D08558" w:rsidR="0040474F" w:rsidRDefault="00B5360D">
            <w:pPr>
              <w:rPr>
                <w:sz w:val="26"/>
                <w:szCs w:val="26"/>
              </w:rPr>
            </w:pPr>
            <w:r w:rsidRPr="00B5360D">
              <w:rPr>
                <w:sz w:val="26"/>
                <w:szCs w:val="26"/>
              </w:rPr>
              <w:t>UNHRC</w:t>
            </w:r>
          </w:p>
        </w:tc>
        <w:tc>
          <w:tcPr>
            <w:tcW w:w="6894" w:type="dxa"/>
          </w:tcPr>
          <w:p w14:paraId="1CA3B41F" w14:textId="4B79BC83" w:rsidR="0040474F" w:rsidRDefault="00B5360D" w:rsidP="0040474F">
            <w:pPr>
              <w:spacing w:after="160"/>
              <w:rPr>
                <w:sz w:val="26"/>
                <w:szCs w:val="26"/>
              </w:rPr>
            </w:pPr>
            <w:r w:rsidRPr="00B5360D">
              <w:rPr>
                <w:sz w:val="26"/>
                <w:szCs w:val="26"/>
              </w:rPr>
              <w:t>United Nations Human Rights Committee</w:t>
            </w:r>
          </w:p>
        </w:tc>
      </w:tr>
    </w:tbl>
    <w:p w14:paraId="46CDDEEA" w14:textId="6AA2A398" w:rsidR="001A7AE7" w:rsidRDefault="001A7AE7">
      <w:pPr>
        <w:rPr>
          <w:sz w:val="26"/>
          <w:szCs w:val="26"/>
        </w:rPr>
      </w:pPr>
      <w:r>
        <w:rPr>
          <w:sz w:val="26"/>
          <w:szCs w:val="26"/>
        </w:rPr>
        <w:br w:type="page"/>
      </w:r>
    </w:p>
    <w:p w14:paraId="007F0D57" w14:textId="29A5B5D1" w:rsidR="00D44772" w:rsidRDefault="001A7AE7" w:rsidP="00D44772">
      <w:pPr>
        <w:tabs>
          <w:tab w:val="left" w:pos="851"/>
        </w:tabs>
        <w:spacing w:after="0" w:line="240" w:lineRule="auto"/>
        <w:jc w:val="both"/>
        <w:rPr>
          <w:b/>
          <w:bCs/>
          <w:sz w:val="26"/>
          <w:szCs w:val="26"/>
        </w:rPr>
      </w:pPr>
      <w:r w:rsidRPr="00D44772">
        <w:rPr>
          <w:b/>
          <w:bCs/>
          <w:sz w:val="26"/>
          <w:szCs w:val="26"/>
        </w:rPr>
        <w:lastRenderedPageBreak/>
        <w:t xml:space="preserve">Annex </w:t>
      </w:r>
      <w:r w:rsidR="004C6A5A">
        <w:rPr>
          <w:b/>
          <w:bCs/>
          <w:sz w:val="26"/>
          <w:szCs w:val="26"/>
        </w:rPr>
        <w:t>2</w:t>
      </w:r>
      <w:r w:rsidRPr="00D44772">
        <w:rPr>
          <w:b/>
          <w:bCs/>
          <w:sz w:val="26"/>
          <w:szCs w:val="26"/>
        </w:rPr>
        <w:t xml:space="preserve">: List of </w:t>
      </w:r>
      <w:r w:rsidR="00357248" w:rsidRPr="00D44772">
        <w:rPr>
          <w:b/>
          <w:bCs/>
          <w:sz w:val="26"/>
          <w:szCs w:val="26"/>
        </w:rPr>
        <w:t>Arrested Trade Union Leader</w:t>
      </w:r>
      <w:r w:rsidR="00D44772" w:rsidRPr="00D44772">
        <w:rPr>
          <w:b/>
          <w:bCs/>
          <w:sz w:val="26"/>
          <w:szCs w:val="26"/>
        </w:rPr>
        <w:t>s</w:t>
      </w:r>
    </w:p>
    <w:p w14:paraId="5DC7CD91" w14:textId="6B323744" w:rsidR="00DB1D51" w:rsidRPr="00D44772" w:rsidRDefault="00357248" w:rsidP="00957253">
      <w:pPr>
        <w:tabs>
          <w:tab w:val="left" w:pos="851"/>
        </w:tabs>
        <w:spacing w:after="200" w:line="240" w:lineRule="auto"/>
        <w:jc w:val="both"/>
        <w:rPr>
          <w:b/>
          <w:bCs/>
          <w:sz w:val="26"/>
          <w:szCs w:val="26"/>
        </w:rPr>
      </w:pPr>
      <w:r w:rsidRPr="00D44772">
        <w:rPr>
          <w:b/>
          <w:bCs/>
          <w:sz w:val="26"/>
          <w:szCs w:val="26"/>
        </w:rPr>
        <w:t>since the Promulgation of the National Security Law</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559"/>
        <w:gridCol w:w="1559"/>
        <w:gridCol w:w="2126"/>
        <w:gridCol w:w="2217"/>
      </w:tblGrid>
      <w:tr w:rsidR="00B51815" w:rsidRPr="00237D23" w14:paraId="7635C740" w14:textId="77777777" w:rsidTr="47D9252A">
        <w:tc>
          <w:tcPr>
            <w:tcW w:w="1555" w:type="dxa"/>
            <w:shd w:val="clear" w:color="auto" w:fill="D9D9D9" w:themeFill="background1" w:themeFillShade="D9"/>
            <w:vAlign w:val="center"/>
          </w:tcPr>
          <w:p w14:paraId="11AB27C7" w14:textId="608BE931" w:rsidR="003F786C" w:rsidRPr="00237D23" w:rsidRDefault="000D1BD7" w:rsidP="00C74674">
            <w:pPr>
              <w:tabs>
                <w:tab w:val="left" w:pos="851"/>
              </w:tabs>
              <w:rPr>
                <w:b/>
                <w:bCs/>
                <w:sz w:val="20"/>
                <w:szCs w:val="20"/>
              </w:rPr>
            </w:pPr>
            <w:r w:rsidRPr="00237D23">
              <w:rPr>
                <w:b/>
                <w:bCs/>
                <w:sz w:val="20"/>
                <w:szCs w:val="20"/>
              </w:rPr>
              <w:t>Name</w:t>
            </w:r>
          </w:p>
        </w:tc>
        <w:tc>
          <w:tcPr>
            <w:tcW w:w="1559" w:type="dxa"/>
            <w:shd w:val="clear" w:color="auto" w:fill="D9D9D9" w:themeFill="background1" w:themeFillShade="D9"/>
            <w:vAlign w:val="center"/>
          </w:tcPr>
          <w:p w14:paraId="6E21BDF4" w14:textId="0E217C3F" w:rsidR="003F786C" w:rsidRPr="00237D23" w:rsidRDefault="3A44A290" w:rsidP="00C74674">
            <w:pPr>
              <w:tabs>
                <w:tab w:val="left" w:pos="851"/>
              </w:tabs>
              <w:rPr>
                <w:b/>
                <w:bCs/>
                <w:sz w:val="20"/>
                <w:szCs w:val="20"/>
              </w:rPr>
            </w:pPr>
            <w:r w:rsidRPr="47D9252A">
              <w:rPr>
                <w:b/>
                <w:bCs/>
                <w:sz w:val="20"/>
                <w:szCs w:val="20"/>
              </w:rPr>
              <w:t xml:space="preserve">Trade </w:t>
            </w:r>
            <w:r w:rsidR="7CD9A980" w:rsidRPr="47D9252A">
              <w:rPr>
                <w:b/>
                <w:bCs/>
                <w:sz w:val="20"/>
                <w:szCs w:val="20"/>
              </w:rPr>
              <w:t>u</w:t>
            </w:r>
            <w:r w:rsidRPr="47D9252A">
              <w:rPr>
                <w:b/>
                <w:bCs/>
                <w:sz w:val="20"/>
                <w:szCs w:val="20"/>
              </w:rPr>
              <w:t>nion</w:t>
            </w:r>
          </w:p>
        </w:tc>
        <w:tc>
          <w:tcPr>
            <w:tcW w:w="1559" w:type="dxa"/>
            <w:shd w:val="clear" w:color="auto" w:fill="D9D9D9" w:themeFill="background1" w:themeFillShade="D9"/>
            <w:vAlign w:val="center"/>
          </w:tcPr>
          <w:p w14:paraId="1F81307B" w14:textId="20E95730" w:rsidR="003F786C" w:rsidRPr="00237D23" w:rsidRDefault="00BE015F" w:rsidP="00C74674">
            <w:pPr>
              <w:tabs>
                <w:tab w:val="left" w:pos="851"/>
              </w:tabs>
              <w:rPr>
                <w:b/>
                <w:bCs/>
                <w:sz w:val="20"/>
                <w:szCs w:val="20"/>
              </w:rPr>
            </w:pPr>
            <w:r w:rsidRPr="00237D23">
              <w:rPr>
                <w:b/>
                <w:bCs/>
                <w:sz w:val="20"/>
                <w:szCs w:val="20"/>
              </w:rPr>
              <w:t>Date of first arrest</w:t>
            </w:r>
          </w:p>
        </w:tc>
        <w:tc>
          <w:tcPr>
            <w:tcW w:w="2126" w:type="dxa"/>
            <w:shd w:val="clear" w:color="auto" w:fill="D9D9D9" w:themeFill="background1" w:themeFillShade="D9"/>
            <w:vAlign w:val="center"/>
          </w:tcPr>
          <w:p w14:paraId="3A2D9575" w14:textId="16C02A1C" w:rsidR="003F786C" w:rsidRPr="00237D23" w:rsidRDefault="0038300D" w:rsidP="003E24F6">
            <w:pPr>
              <w:tabs>
                <w:tab w:val="left" w:pos="851"/>
              </w:tabs>
              <w:spacing w:after="40"/>
              <w:rPr>
                <w:b/>
                <w:bCs/>
                <w:sz w:val="20"/>
                <w:szCs w:val="20"/>
              </w:rPr>
            </w:pPr>
            <w:r w:rsidRPr="00237D23">
              <w:rPr>
                <w:b/>
                <w:bCs/>
                <w:sz w:val="20"/>
                <w:szCs w:val="20"/>
              </w:rPr>
              <w:t>Charges (</w:t>
            </w:r>
            <w:r w:rsidR="003445CD" w:rsidRPr="00237D23">
              <w:rPr>
                <w:b/>
                <w:bCs/>
                <w:sz w:val="20"/>
                <w:szCs w:val="20"/>
              </w:rPr>
              <w:t>r</w:t>
            </w:r>
            <w:r w:rsidRPr="00237D23">
              <w:rPr>
                <w:b/>
                <w:bCs/>
                <w:sz w:val="20"/>
                <w:szCs w:val="20"/>
              </w:rPr>
              <w:t>eason of arrest</w:t>
            </w:r>
            <w:r w:rsidR="003445CD" w:rsidRPr="00237D23">
              <w:rPr>
                <w:b/>
                <w:bCs/>
                <w:sz w:val="20"/>
                <w:szCs w:val="20"/>
              </w:rPr>
              <w:t xml:space="preserve"> if not charged</w:t>
            </w:r>
            <w:r w:rsidRPr="00237D23">
              <w:rPr>
                <w:b/>
                <w:bCs/>
                <w:sz w:val="20"/>
                <w:szCs w:val="20"/>
              </w:rPr>
              <w:t>)</w:t>
            </w:r>
          </w:p>
        </w:tc>
        <w:tc>
          <w:tcPr>
            <w:tcW w:w="2217" w:type="dxa"/>
            <w:shd w:val="clear" w:color="auto" w:fill="D9D9D9" w:themeFill="background1" w:themeFillShade="D9"/>
            <w:vAlign w:val="center"/>
          </w:tcPr>
          <w:p w14:paraId="01CB7AE1" w14:textId="59E0BED0" w:rsidR="003F786C" w:rsidRPr="00237D23" w:rsidRDefault="0038300D" w:rsidP="00C74674">
            <w:pPr>
              <w:tabs>
                <w:tab w:val="left" w:pos="851"/>
              </w:tabs>
              <w:rPr>
                <w:b/>
                <w:bCs/>
                <w:sz w:val="20"/>
                <w:szCs w:val="20"/>
              </w:rPr>
            </w:pPr>
            <w:r w:rsidRPr="00237D23">
              <w:rPr>
                <w:b/>
                <w:bCs/>
                <w:sz w:val="20"/>
                <w:szCs w:val="20"/>
              </w:rPr>
              <w:t>Status</w:t>
            </w:r>
          </w:p>
        </w:tc>
      </w:tr>
      <w:tr w:rsidR="00237D23" w14:paraId="68C1E4F6" w14:textId="77777777" w:rsidTr="47D9252A">
        <w:tc>
          <w:tcPr>
            <w:tcW w:w="1555" w:type="dxa"/>
            <w:vMerge w:val="restart"/>
            <w:vAlign w:val="center"/>
          </w:tcPr>
          <w:p w14:paraId="0829E754" w14:textId="6ECED7CE" w:rsidR="00237D23" w:rsidRPr="00237D23" w:rsidRDefault="00237D23" w:rsidP="00C74674">
            <w:pPr>
              <w:tabs>
                <w:tab w:val="left" w:pos="851"/>
              </w:tabs>
              <w:rPr>
                <w:b/>
                <w:bCs/>
                <w:sz w:val="20"/>
                <w:szCs w:val="20"/>
              </w:rPr>
            </w:pPr>
            <w:r w:rsidRPr="00237D23">
              <w:rPr>
                <w:b/>
                <w:bCs/>
                <w:sz w:val="20"/>
                <w:szCs w:val="20"/>
              </w:rPr>
              <w:t>Lee Cheuk-yan</w:t>
            </w:r>
          </w:p>
        </w:tc>
        <w:tc>
          <w:tcPr>
            <w:tcW w:w="1559" w:type="dxa"/>
            <w:vMerge w:val="restart"/>
            <w:vAlign w:val="center"/>
          </w:tcPr>
          <w:p w14:paraId="4A9C3C7C" w14:textId="4388A3E6" w:rsidR="00237D23" w:rsidRPr="003F786C" w:rsidRDefault="00237D23" w:rsidP="00C74674">
            <w:pPr>
              <w:tabs>
                <w:tab w:val="left" w:pos="851"/>
              </w:tabs>
              <w:rPr>
                <w:sz w:val="20"/>
                <w:szCs w:val="20"/>
              </w:rPr>
            </w:pPr>
            <w:r w:rsidRPr="002613F0">
              <w:rPr>
                <w:sz w:val="20"/>
                <w:szCs w:val="20"/>
              </w:rPr>
              <w:t>General secretary, HKCTU</w:t>
            </w:r>
          </w:p>
        </w:tc>
        <w:tc>
          <w:tcPr>
            <w:tcW w:w="1559" w:type="dxa"/>
            <w:tcBorders>
              <w:bottom w:val="single" w:sz="4" w:space="0" w:color="auto"/>
            </w:tcBorders>
            <w:vAlign w:val="center"/>
          </w:tcPr>
          <w:p w14:paraId="66C93903" w14:textId="2156B2DF" w:rsidR="00237D23" w:rsidRPr="003F786C" w:rsidRDefault="00237D23" w:rsidP="00C74674">
            <w:pPr>
              <w:tabs>
                <w:tab w:val="left" w:pos="851"/>
              </w:tabs>
              <w:rPr>
                <w:sz w:val="20"/>
                <w:szCs w:val="20"/>
              </w:rPr>
            </w:pPr>
            <w:r w:rsidRPr="00AD73E0">
              <w:rPr>
                <w:sz w:val="20"/>
                <w:szCs w:val="20"/>
              </w:rPr>
              <w:t>28 Feb 2021</w:t>
            </w:r>
          </w:p>
        </w:tc>
        <w:tc>
          <w:tcPr>
            <w:tcW w:w="2126" w:type="dxa"/>
            <w:tcBorders>
              <w:bottom w:val="single" w:sz="4" w:space="0" w:color="auto"/>
            </w:tcBorders>
            <w:vAlign w:val="center"/>
          </w:tcPr>
          <w:p w14:paraId="509D0B5F" w14:textId="1B0D312B" w:rsidR="00237D23" w:rsidRPr="003F786C" w:rsidRDefault="3411F191" w:rsidP="00C74674">
            <w:pPr>
              <w:tabs>
                <w:tab w:val="left" w:pos="851"/>
              </w:tabs>
              <w:rPr>
                <w:sz w:val="20"/>
                <w:szCs w:val="20"/>
              </w:rPr>
            </w:pPr>
            <w:r w:rsidRPr="47D9252A">
              <w:rPr>
                <w:sz w:val="20"/>
                <w:szCs w:val="20"/>
              </w:rPr>
              <w:t xml:space="preserve">Unauthorised </w:t>
            </w:r>
            <w:r w:rsidR="37972CE1" w:rsidRPr="47D9252A">
              <w:rPr>
                <w:sz w:val="20"/>
                <w:szCs w:val="20"/>
              </w:rPr>
              <w:t>assemblies (18 &amp; 31 Aug and 1 Oct 2019 and 4 Jun 2020)</w:t>
            </w:r>
          </w:p>
        </w:tc>
        <w:tc>
          <w:tcPr>
            <w:tcW w:w="2217" w:type="dxa"/>
            <w:tcBorders>
              <w:bottom w:val="single" w:sz="4" w:space="0" w:color="auto"/>
            </w:tcBorders>
            <w:vAlign w:val="center"/>
          </w:tcPr>
          <w:p w14:paraId="33CA08D7" w14:textId="03827A49" w:rsidR="00237D23" w:rsidRPr="003F786C" w:rsidRDefault="00237D23" w:rsidP="00C74674">
            <w:pPr>
              <w:tabs>
                <w:tab w:val="left" w:pos="851"/>
              </w:tabs>
              <w:rPr>
                <w:sz w:val="20"/>
                <w:szCs w:val="20"/>
              </w:rPr>
            </w:pPr>
            <w:r w:rsidRPr="00E34DCF">
              <w:rPr>
                <w:sz w:val="20"/>
                <w:szCs w:val="20"/>
              </w:rPr>
              <w:t>Sentenced to a total of 20 months imprisonment</w:t>
            </w:r>
            <w:r>
              <w:rPr>
                <w:sz w:val="20"/>
                <w:szCs w:val="20"/>
              </w:rPr>
              <w:t>; finished serving on 30 Sep 2022</w:t>
            </w:r>
          </w:p>
        </w:tc>
      </w:tr>
      <w:tr w:rsidR="00237D23" w14:paraId="192D35D6" w14:textId="77777777" w:rsidTr="47D9252A">
        <w:tc>
          <w:tcPr>
            <w:tcW w:w="1555" w:type="dxa"/>
            <w:vMerge/>
            <w:vAlign w:val="center"/>
          </w:tcPr>
          <w:p w14:paraId="7179AECB" w14:textId="77777777" w:rsidR="00237D23" w:rsidRPr="003F786C" w:rsidRDefault="00237D23" w:rsidP="00C74674">
            <w:pPr>
              <w:tabs>
                <w:tab w:val="left" w:pos="851"/>
              </w:tabs>
              <w:rPr>
                <w:sz w:val="20"/>
                <w:szCs w:val="20"/>
              </w:rPr>
            </w:pPr>
          </w:p>
        </w:tc>
        <w:tc>
          <w:tcPr>
            <w:tcW w:w="1559" w:type="dxa"/>
            <w:vMerge/>
            <w:vAlign w:val="center"/>
          </w:tcPr>
          <w:p w14:paraId="6433A47E" w14:textId="77777777" w:rsidR="00237D23" w:rsidRPr="003F786C" w:rsidRDefault="00237D23" w:rsidP="00C74674">
            <w:pPr>
              <w:tabs>
                <w:tab w:val="left" w:pos="851"/>
              </w:tabs>
              <w:rPr>
                <w:sz w:val="20"/>
                <w:szCs w:val="20"/>
              </w:rPr>
            </w:pPr>
          </w:p>
        </w:tc>
        <w:tc>
          <w:tcPr>
            <w:tcW w:w="1559" w:type="dxa"/>
            <w:tcBorders>
              <w:top w:val="single" w:sz="4" w:space="0" w:color="auto"/>
              <w:bottom w:val="single" w:sz="4" w:space="0" w:color="auto"/>
            </w:tcBorders>
            <w:vAlign w:val="center"/>
          </w:tcPr>
          <w:p w14:paraId="2C3A74A1" w14:textId="6E6F5BF3" w:rsidR="00237D23" w:rsidRPr="003F786C" w:rsidRDefault="00237D23" w:rsidP="00C74674">
            <w:pPr>
              <w:tabs>
                <w:tab w:val="left" w:pos="851"/>
              </w:tabs>
              <w:rPr>
                <w:sz w:val="20"/>
                <w:szCs w:val="20"/>
              </w:rPr>
            </w:pPr>
            <w:r w:rsidRPr="000570CC">
              <w:rPr>
                <w:sz w:val="20"/>
                <w:szCs w:val="20"/>
              </w:rPr>
              <w:t>(Summon)</w:t>
            </w:r>
          </w:p>
        </w:tc>
        <w:tc>
          <w:tcPr>
            <w:tcW w:w="2126" w:type="dxa"/>
            <w:tcBorders>
              <w:top w:val="single" w:sz="4" w:space="0" w:color="auto"/>
              <w:bottom w:val="single" w:sz="4" w:space="0" w:color="auto"/>
            </w:tcBorders>
            <w:vAlign w:val="center"/>
          </w:tcPr>
          <w:p w14:paraId="59990BD2" w14:textId="203F56AF" w:rsidR="00237D23" w:rsidRPr="003F786C" w:rsidRDefault="00237D23" w:rsidP="00C74674">
            <w:pPr>
              <w:tabs>
                <w:tab w:val="left" w:pos="851"/>
              </w:tabs>
              <w:rPr>
                <w:sz w:val="20"/>
                <w:szCs w:val="20"/>
              </w:rPr>
            </w:pPr>
            <w:r w:rsidRPr="00FB1513">
              <w:rPr>
                <w:sz w:val="20"/>
                <w:szCs w:val="20"/>
              </w:rPr>
              <w:t xml:space="preserve">Obstructing </w:t>
            </w:r>
            <w:r>
              <w:rPr>
                <w:sz w:val="20"/>
                <w:szCs w:val="20"/>
              </w:rPr>
              <w:t xml:space="preserve">a </w:t>
            </w:r>
            <w:r w:rsidRPr="00FB1513">
              <w:rPr>
                <w:sz w:val="20"/>
                <w:szCs w:val="20"/>
              </w:rPr>
              <w:t>police officer</w:t>
            </w:r>
          </w:p>
        </w:tc>
        <w:tc>
          <w:tcPr>
            <w:tcW w:w="2217" w:type="dxa"/>
            <w:tcBorders>
              <w:top w:val="single" w:sz="4" w:space="0" w:color="auto"/>
              <w:bottom w:val="single" w:sz="4" w:space="0" w:color="auto"/>
            </w:tcBorders>
            <w:vAlign w:val="center"/>
          </w:tcPr>
          <w:p w14:paraId="5F674E21" w14:textId="0D42DE54" w:rsidR="00237D23" w:rsidRPr="003F786C" w:rsidRDefault="00237D23" w:rsidP="00C74674">
            <w:pPr>
              <w:tabs>
                <w:tab w:val="left" w:pos="851"/>
              </w:tabs>
              <w:rPr>
                <w:sz w:val="20"/>
                <w:szCs w:val="20"/>
              </w:rPr>
            </w:pPr>
            <w:r w:rsidRPr="0028722E">
              <w:rPr>
                <w:sz w:val="20"/>
                <w:szCs w:val="20"/>
              </w:rPr>
              <w:t>Sentenced to three weeks imprisonment (one week concurrent)</w:t>
            </w:r>
            <w:r>
              <w:rPr>
                <w:sz w:val="20"/>
                <w:szCs w:val="20"/>
              </w:rPr>
              <w:t>; finished serving on 30 Sep 2022</w:t>
            </w:r>
          </w:p>
        </w:tc>
      </w:tr>
      <w:tr w:rsidR="00237D23" w14:paraId="2E7FFF31" w14:textId="77777777" w:rsidTr="47D9252A">
        <w:tc>
          <w:tcPr>
            <w:tcW w:w="1555" w:type="dxa"/>
            <w:vMerge/>
            <w:vAlign w:val="center"/>
          </w:tcPr>
          <w:p w14:paraId="76771128" w14:textId="77777777" w:rsidR="00237D23" w:rsidRPr="003F786C" w:rsidRDefault="00237D23" w:rsidP="00C74674">
            <w:pPr>
              <w:tabs>
                <w:tab w:val="left" w:pos="851"/>
              </w:tabs>
              <w:rPr>
                <w:sz w:val="20"/>
                <w:szCs w:val="20"/>
              </w:rPr>
            </w:pPr>
          </w:p>
        </w:tc>
        <w:tc>
          <w:tcPr>
            <w:tcW w:w="1559" w:type="dxa"/>
            <w:vMerge/>
            <w:vAlign w:val="center"/>
          </w:tcPr>
          <w:p w14:paraId="50DA1122" w14:textId="77777777" w:rsidR="00237D23" w:rsidRPr="003F786C" w:rsidRDefault="00237D23" w:rsidP="00C74674">
            <w:pPr>
              <w:tabs>
                <w:tab w:val="left" w:pos="851"/>
              </w:tabs>
              <w:rPr>
                <w:sz w:val="20"/>
                <w:szCs w:val="20"/>
              </w:rPr>
            </w:pPr>
          </w:p>
        </w:tc>
        <w:tc>
          <w:tcPr>
            <w:tcW w:w="1559" w:type="dxa"/>
            <w:tcBorders>
              <w:top w:val="single" w:sz="4" w:space="0" w:color="auto"/>
              <w:bottom w:val="single" w:sz="4" w:space="0" w:color="auto"/>
            </w:tcBorders>
            <w:vAlign w:val="center"/>
          </w:tcPr>
          <w:p w14:paraId="58D02AE1" w14:textId="6B4447FF" w:rsidR="00237D23" w:rsidRPr="003F786C" w:rsidRDefault="00237D23" w:rsidP="00C74674">
            <w:pPr>
              <w:tabs>
                <w:tab w:val="left" w:pos="851"/>
              </w:tabs>
              <w:rPr>
                <w:sz w:val="20"/>
                <w:szCs w:val="20"/>
              </w:rPr>
            </w:pPr>
            <w:r w:rsidRPr="001C70F7">
              <w:rPr>
                <w:sz w:val="20"/>
                <w:szCs w:val="20"/>
              </w:rPr>
              <w:t>9 Sep 2021</w:t>
            </w:r>
          </w:p>
        </w:tc>
        <w:tc>
          <w:tcPr>
            <w:tcW w:w="2126" w:type="dxa"/>
            <w:tcBorders>
              <w:top w:val="single" w:sz="4" w:space="0" w:color="auto"/>
              <w:bottom w:val="single" w:sz="4" w:space="0" w:color="auto"/>
            </w:tcBorders>
            <w:vAlign w:val="center"/>
          </w:tcPr>
          <w:p w14:paraId="4509D84C" w14:textId="258D393F" w:rsidR="00237D23" w:rsidRPr="003F786C" w:rsidRDefault="00237D23" w:rsidP="00C74674">
            <w:pPr>
              <w:tabs>
                <w:tab w:val="left" w:pos="851"/>
              </w:tabs>
              <w:rPr>
                <w:sz w:val="20"/>
                <w:szCs w:val="20"/>
              </w:rPr>
            </w:pPr>
            <w:r w:rsidRPr="00796C4F">
              <w:rPr>
                <w:sz w:val="20"/>
                <w:szCs w:val="20"/>
              </w:rPr>
              <w:t>Inciting subversion</w:t>
            </w:r>
          </w:p>
        </w:tc>
        <w:tc>
          <w:tcPr>
            <w:tcW w:w="2217" w:type="dxa"/>
            <w:tcBorders>
              <w:top w:val="single" w:sz="4" w:space="0" w:color="auto"/>
              <w:bottom w:val="single" w:sz="4" w:space="0" w:color="auto"/>
            </w:tcBorders>
            <w:vAlign w:val="center"/>
          </w:tcPr>
          <w:p w14:paraId="25BBBE4B" w14:textId="045D8169" w:rsidR="00237D23" w:rsidRPr="003F786C" w:rsidRDefault="00237D23" w:rsidP="00C74674">
            <w:pPr>
              <w:tabs>
                <w:tab w:val="left" w:pos="851"/>
              </w:tabs>
              <w:rPr>
                <w:sz w:val="20"/>
                <w:szCs w:val="20"/>
              </w:rPr>
            </w:pPr>
            <w:r>
              <w:rPr>
                <w:sz w:val="20"/>
                <w:szCs w:val="20"/>
              </w:rPr>
              <w:t>Denied bail on 2 Dec 2022; p</w:t>
            </w:r>
            <w:r w:rsidRPr="00280077">
              <w:rPr>
                <w:sz w:val="20"/>
                <w:szCs w:val="20"/>
              </w:rPr>
              <w:t>ending trial (High Court, not scheduled)</w:t>
            </w:r>
          </w:p>
        </w:tc>
      </w:tr>
      <w:tr w:rsidR="003F786C" w14:paraId="23A6E22C" w14:textId="77777777" w:rsidTr="47D9252A">
        <w:tc>
          <w:tcPr>
            <w:tcW w:w="1555" w:type="dxa"/>
            <w:tcBorders>
              <w:top w:val="single" w:sz="4" w:space="0" w:color="auto"/>
              <w:bottom w:val="single" w:sz="4" w:space="0" w:color="auto"/>
            </w:tcBorders>
            <w:shd w:val="clear" w:color="auto" w:fill="auto"/>
            <w:vAlign w:val="center"/>
          </w:tcPr>
          <w:p w14:paraId="7F6DBA43" w14:textId="56494E98" w:rsidR="003F786C" w:rsidRPr="00C74674" w:rsidRDefault="001D3241" w:rsidP="00C74674">
            <w:pPr>
              <w:tabs>
                <w:tab w:val="left" w:pos="851"/>
              </w:tabs>
              <w:rPr>
                <w:b/>
                <w:bCs/>
                <w:sz w:val="20"/>
                <w:szCs w:val="20"/>
              </w:rPr>
            </w:pPr>
            <w:r w:rsidRPr="00C74674">
              <w:rPr>
                <w:b/>
                <w:bCs/>
                <w:sz w:val="20"/>
                <w:szCs w:val="20"/>
              </w:rPr>
              <w:t>Carol Ng</w:t>
            </w:r>
          </w:p>
        </w:tc>
        <w:tc>
          <w:tcPr>
            <w:tcW w:w="1559" w:type="dxa"/>
            <w:tcBorders>
              <w:top w:val="single" w:sz="4" w:space="0" w:color="auto"/>
              <w:bottom w:val="single" w:sz="4" w:space="0" w:color="auto"/>
            </w:tcBorders>
            <w:shd w:val="clear" w:color="auto" w:fill="auto"/>
            <w:vAlign w:val="center"/>
          </w:tcPr>
          <w:p w14:paraId="2F8F96C6" w14:textId="5B600234" w:rsidR="003F786C" w:rsidRPr="003F786C" w:rsidRDefault="001D3241" w:rsidP="00C74674">
            <w:pPr>
              <w:tabs>
                <w:tab w:val="left" w:pos="851"/>
              </w:tabs>
              <w:rPr>
                <w:sz w:val="20"/>
                <w:szCs w:val="20"/>
              </w:rPr>
            </w:pPr>
            <w:r>
              <w:rPr>
                <w:sz w:val="20"/>
                <w:szCs w:val="20"/>
              </w:rPr>
              <w:t>Chair, HKCTU</w:t>
            </w:r>
          </w:p>
        </w:tc>
        <w:tc>
          <w:tcPr>
            <w:tcW w:w="1559" w:type="dxa"/>
            <w:tcBorders>
              <w:top w:val="single" w:sz="4" w:space="0" w:color="auto"/>
              <w:bottom w:val="single" w:sz="4" w:space="0" w:color="auto"/>
            </w:tcBorders>
            <w:shd w:val="clear" w:color="auto" w:fill="auto"/>
            <w:vAlign w:val="center"/>
          </w:tcPr>
          <w:p w14:paraId="3297FC47" w14:textId="107A4DCB" w:rsidR="003F786C" w:rsidRPr="003F786C" w:rsidRDefault="00345DB5" w:rsidP="00C74674">
            <w:pPr>
              <w:tabs>
                <w:tab w:val="left" w:pos="851"/>
              </w:tabs>
              <w:rPr>
                <w:sz w:val="20"/>
                <w:szCs w:val="20"/>
              </w:rPr>
            </w:pPr>
            <w:r w:rsidRPr="00345DB5">
              <w:rPr>
                <w:sz w:val="20"/>
                <w:szCs w:val="20"/>
              </w:rPr>
              <w:t>6 Jan 2021</w:t>
            </w:r>
          </w:p>
        </w:tc>
        <w:tc>
          <w:tcPr>
            <w:tcW w:w="2126" w:type="dxa"/>
            <w:tcBorders>
              <w:top w:val="single" w:sz="4" w:space="0" w:color="auto"/>
              <w:bottom w:val="single" w:sz="4" w:space="0" w:color="auto"/>
            </w:tcBorders>
            <w:shd w:val="clear" w:color="auto" w:fill="auto"/>
            <w:vAlign w:val="center"/>
          </w:tcPr>
          <w:p w14:paraId="0BB5FB2D" w14:textId="4B629A15" w:rsidR="003F786C" w:rsidRPr="003F786C" w:rsidRDefault="006D0180" w:rsidP="00C74674">
            <w:pPr>
              <w:tabs>
                <w:tab w:val="left" w:pos="851"/>
              </w:tabs>
              <w:rPr>
                <w:sz w:val="20"/>
                <w:szCs w:val="20"/>
              </w:rPr>
            </w:pPr>
            <w:r w:rsidRPr="006D0180">
              <w:rPr>
                <w:sz w:val="20"/>
                <w:szCs w:val="20"/>
              </w:rPr>
              <w:t>Conspiracy to commit subversion</w:t>
            </w:r>
          </w:p>
        </w:tc>
        <w:tc>
          <w:tcPr>
            <w:tcW w:w="2217" w:type="dxa"/>
            <w:tcBorders>
              <w:top w:val="single" w:sz="4" w:space="0" w:color="auto"/>
              <w:bottom w:val="single" w:sz="4" w:space="0" w:color="auto"/>
            </w:tcBorders>
            <w:shd w:val="clear" w:color="auto" w:fill="auto"/>
            <w:vAlign w:val="center"/>
          </w:tcPr>
          <w:p w14:paraId="5F71967B" w14:textId="309187A0" w:rsidR="003F786C" w:rsidRPr="003F786C" w:rsidRDefault="002B5E58" w:rsidP="00C74674">
            <w:pPr>
              <w:tabs>
                <w:tab w:val="left" w:pos="851"/>
              </w:tabs>
              <w:rPr>
                <w:sz w:val="20"/>
                <w:szCs w:val="20"/>
              </w:rPr>
            </w:pPr>
            <w:r w:rsidRPr="002B5E58">
              <w:rPr>
                <w:sz w:val="20"/>
                <w:szCs w:val="20"/>
              </w:rPr>
              <w:t xml:space="preserve">Denied bail on 4 Mar 2021; </w:t>
            </w:r>
            <w:r w:rsidR="007E0344">
              <w:rPr>
                <w:sz w:val="20"/>
                <w:szCs w:val="20"/>
              </w:rPr>
              <w:t xml:space="preserve">pledged guilty on </w:t>
            </w:r>
            <w:r w:rsidR="0006127E">
              <w:rPr>
                <w:sz w:val="20"/>
                <w:szCs w:val="20"/>
              </w:rPr>
              <w:t xml:space="preserve">3 Nov 2022, </w:t>
            </w:r>
            <w:r w:rsidRPr="002B5E58">
              <w:rPr>
                <w:sz w:val="20"/>
                <w:szCs w:val="20"/>
              </w:rPr>
              <w:t xml:space="preserve">pending </w:t>
            </w:r>
            <w:r w:rsidR="0006127E">
              <w:rPr>
                <w:sz w:val="20"/>
                <w:szCs w:val="20"/>
              </w:rPr>
              <w:t>sentencing</w:t>
            </w:r>
            <w:r w:rsidRPr="002B5E58">
              <w:rPr>
                <w:sz w:val="20"/>
                <w:szCs w:val="20"/>
              </w:rPr>
              <w:t xml:space="preserve"> (High Court, not scheduled)</w:t>
            </w:r>
          </w:p>
        </w:tc>
      </w:tr>
      <w:tr w:rsidR="003F786C" w14:paraId="7CF04453" w14:textId="77777777" w:rsidTr="47D9252A">
        <w:tc>
          <w:tcPr>
            <w:tcW w:w="1555" w:type="dxa"/>
            <w:tcBorders>
              <w:top w:val="single" w:sz="4" w:space="0" w:color="auto"/>
              <w:bottom w:val="single" w:sz="4" w:space="0" w:color="auto"/>
            </w:tcBorders>
            <w:vAlign w:val="center"/>
          </w:tcPr>
          <w:p w14:paraId="543F84A1" w14:textId="62CCF085" w:rsidR="003F786C" w:rsidRPr="00C74674" w:rsidRDefault="00BE4C06" w:rsidP="00C74674">
            <w:pPr>
              <w:tabs>
                <w:tab w:val="left" w:pos="851"/>
              </w:tabs>
              <w:rPr>
                <w:b/>
                <w:bCs/>
                <w:sz w:val="20"/>
                <w:szCs w:val="20"/>
              </w:rPr>
            </w:pPr>
            <w:r w:rsidRPr="00C74674">
              <w:rPr>
                <w:b/>
                <w:bCs/>
                <w:sz w:val="20"/>
                <w:szCs w:val="20"/>
              </w:rPr>
              <w:t>Winnie Yu</w:t>
            </w:r>
          </w:p>
        </w:tc>
        <w:tc>
          <w:tcPr>
            <w:tcW w:w="1559" w:type="dxa"/>
            <w:tcBorders>
              <w:top w:val="single" w:sz="4" w:space="0" w:color="auto"/>
              <w:bottom w:val="single" w:sz="4" w:space="0" w:color="auto"/>
            </w:tcBorders>
            <w:vAlign w:val="center"/>
          </w:tcPr>
          <w:p w14:paraId="23CFFBBE" w14:textId="43BA4145" w:rsidR="003F786C" w:rsidRPr="003F786C" w:rsidRDefault="00BE4C06" w:rsidP="00C74674">
            <w:pPr>
              <w:tabs>
                <w:tab w:val="left" w:pos="851"/>
              </w:tabs>
              <w:rPr>
                <w:sz w:val="20"/>
                <w:szCs w:val="20"/>
              </w:rPr>
            </w:pPr>
            <w:r>
              <w:rPr>
                <w:sz w:val="20"/>
                <w:szCs w:val="20"/>
              </w:rPr>
              <w:t xml:space="preserve">Chair, </w:t>
            </w:r>
            <w:r w:rsidR="003445CD">
              <w:rPr>
                <w:sz w:val="20"/>
                <w:szCs w:val="20"/>
              </w:rPr>
              <w:t>HAEA</w:t>
            </w:r>
          </w:p>
        </w:tc>
        <w:tc>
          <w:tcPr>
            <w:tcW w:w="1559" w:type="dxa"/>
            <w:tcBorders>
              <w:top w:val="single" w:sz="4" w:space="0" w:color="auto"/>
              <w:bottom w:val="single" w:sz="4" w:space="0" w:color="auto"/>
            </w:tcBorders>
            <w:vAlign w:val="center"/>
          </w:tcPr>
          <w:p w14:paraId="7CF96709" w14:textId="7E8D89DF" w:rsidR="003F786C" w:rsidRPr="003F786C" w:rsidRDefault="0064282B" w:rsidP="00C74674">
            <w:pPr>
              <w:tabs>
                <w:tab w:val="left" w:pos="851"/>
              </w:tabs>
              <w:rPr>
                <w:sz w:val="20"/>
                <w:szCs w:val="20"/>
              </w:rPr>
            </w:pPr>
            <w:r w:rsidRPr="0064282B">
              <w:rPr>
                <w:sz w:val="20"/>
                <w:szCs w:val="20"/>
              </w:rPr>
              <w:t>6 Jan 2021</w:t>
            </w:r>
          </w:p>
        </w:tc>
        <w:tc>
          <w:tcPr>
            <w:tcW w:w="2126" w:type="dxa"/>
            <w:tcBorders>
              <w:top w:val="single" w:sz="4" w:space="0" w:color="auto"/>
              <w:bottom w:val="single" w:sz="4" w:space="0" w:color="auto"/>
            </w:tcBorders>
            <w:vAlign w:val="center"/>
          </w:tcPr>
          <w:p w14:paraId="06F2BB42" w14:textId="12117C8E" w:rsidR="003F786C" w:rsidRPr="003F786C" w:rsidRDefault="0064282B" w:rsidP="00C74674">
            <w:pPr>
              <w:tabs>
                <w:tab w:val="left" w:pos="851"/>
              </w:tabs>
              <w:rPr>
                <w:sz w:val="20"/>
                <w:szCs w:val="20"/>
              </w:rPr>
            </w:pPr>
            <w:r w:rsidRPr="006D0180">
              <w:rPr>
                <w:sz w:val="20"/>
                <w:szCs w:val="20"/>
              </w:rPr>
              <w:t>Conspiracy to commit subversion</w:t>
            </w:r>
          </w:p>
        </w:tc>
        <w:tc>
          <w:tcPr>
            <w:tcW w:w="2217" w:type="dxa"/>
            <w:tcBorders>
              <w:top w:val="single" w:sz="4" w:space="0" w:color="auto"/>
              <w:bottom w:val="single" w:sz="4" w:space="0" w:color="auto"/>
            </w:tcBorders>
            <w:vAlign w:val="center"/>
          </w:tcPr>
          <w:p w14:paraId="2906978A" w14:textId="7658708F" w:rsidR="003F786C" w:rsidRPr="003F786C" w:rsidRDefault="103D62BB" w:rsidP="00C74674">
            <w:pPr>
              <w:tabs>
                <w:tab w:val="left" w:pos="851"/>
              </w:tabs>
              <w:rPr>
                <w:sz w:val="20"/>
                <w:szCs w:val="20"/>
              </w:rPr>
            </w:pPr>
            <w:r w:rsidRPr="47D9252A">
              <w:rPr>
                <w:sz w:val="20"/>
                <w:szCs w:val="20"/>
              </w:rPr>
              <w:t>Denied bail on 4 Mar 2021</w:t>
            </w:r>
            <w:r w:rsidR="3E0265A2" w:rsidRPr="47D9252A">
              <w:rPr>
                <w:sz w:val="20"/>
                <w:szCs w:val="20"/>
              </w:rPr>
              <w:t>;</w:t>
            </w:r>
            <w:r w:rsidRPr="47D9252A">
              <w:rPr>
                <w:sz w:val="20"/>
                <w:szCs w:val="20"/>
              </w:rPr>
              <w:t xml:space="preserve"> granted bail on 28 Jul 2021</w:t>
            </w:r>
            <w:r w:rsidR="3E0265A2" w:rsidRPr="47D9252A">
              <w:rPr>
                <w:sz w:val="20"/>
                <w:szCs w:val="20"/>
              </w:rPr>
              <w:t>;</w:t>
            </w:r>
            <w:r w:rsidRPr="47D9252A">
              <w:rPr>
                <w:sz w:val="20"/>
                <w:szCs w:val="20"/>
              </w:rPr>
              <w:t xml:space="preserve"> bail revoked on 8 Mar 2022; </w:t>
            </w:r>
            <w:r w:rsidR="3E0265A2" w:rsidRPr="47D9252A">
              <w:rPr>
                <w:sz w:val="20"/>
                <w:szCs w:val="20"/>
              </w:rPr>
              <w:t xml:space="preserve">pledged </w:t>
            </w:r>
            <w:r w:rsidR="163A0DA9" w:rsidRPr="47D9252A">
              <w:rPr>
                <w:sz w:val="20"/>
                <w:szCs w:val="20"/>
              </w:rPr>
              <w:t xml:space="preserve">not </w:t>
            </w:r>
            <w:r w:rsidR="3E0265A2" w:rsidRPr="47D9252A">
              <w:rPr>
                <w:sz w:val="20"/>
                <w:szCs w:val="20"/>
              </w:rPr>
              <w:t xml:space="preserve">guilty on </w:t>
            </w:r>
            <w:r w:rsidR="340D467D" w:rsidRPr="47D9252A">
              <w:rPr>
                <w:sz w:val="20"/>
                <w:szCs w:val="20"/>
              </w:rPr>
              <w:t>9</w:t>
            </w:r>
            <w:r w:rsidR="3E0265A2" w:rsidRPr="47D9252A">
              <w:rPr>
                <w:sz w:val="20"/>
                <w:szCs w:val="20"/>
              </w:rPr>
              <w:t xml:space="preserve"> Nov 2022; </w:t>
            </w:r>
            <w:r w:rsidRPr="47D9252A">
              <w:rPr>
                <w:sz w:val="20"/>
                <w:szCs w:val="20"/>
              </w:rPr>
              <w:t xml:space="preserve">pending trial (High </w:t>
            </w:r>
            <w:r w:rsidR="340D467D" w:rsidRPr="47D9252A">
              <w:rPr>
                <w:sz w:val="20"/>
                <w:szCs w:val="20"/>
              </w:rPr>
              <w:t xml:space="preserve">Court, scheduled </w:t>
            </w:r>
            <w:r w:rsidR="5263C04C" w:rsidRPr="47D9252A">
              <w:rPr>
                <w:sz w:val="20"/>
                <w:szCs w:val="20"/>
              </w:rPr>
              <w:t>Feb</w:t>
            </w:r>
            <w:r w:rsidR="3E0265A2" w:rsidRPr="47D9252A">
              <w:rPr>
                <w:sz w:val="20"/>
                <w:szCs w:val="20"/>
              </w:rPr>
              <w:t xml:space="preserve"> 2023</w:t>
            </w:r>
            <w:r w:rsidRPr="47D9252A">
              <w:rPr>
                <w:sz w:val="20"/>
                <w:szCs w:val="20"/>
              </w:rPr>
              <w:t>)</w:t>
            </w:r>
          </w:p>
        </w:tc>
      </w:tr>
      <w:tr w:rsidR="00893751" w14:paraId="698DDAC1" w14:textId="77777777" w:rsidTr="47D9252A">
        <w:tc>
          <w:tcPr>
            <w:tcW w:w="1555" w:type="dxa"/>
            <w:tcBorders>
              <w:top w:val="single" w:sz="4" w:space="0" w:color="auto"/>
              <w:bottom w:val="single" w:sz="4" w:space="0" w:color="auto"/>
            </w:tcBorders>
            <w:vAlign w:val="center"/>
          </w:tcPr>
          <w:p w14:paraId="287A1106" w14:textId="294FB3DA" w:rsidR="00893751" w:rsidRPr="00C74674" w:rsidRDefault="00893751" w:rsidP="00C74674">
            <w:pPr>
              <w:tabs>
                <w:tab w:val="left" w:pos="851"/>
              </w:tabs>
              <w:rPr>
                <w:b/>
                <w:bCs/>
                <w:sz w:val="20"/>
                <w:szCs w:val="20"/>
              </w:rPr>
            </w:pPr>
            <w:r w:rsidRPr="00C74674">
              <w:rPr>
                <w:b/>
                <w:bCs/>
                <w:sz w:val="20"/>
                <w:szCs w:val="20"/>
              </w:rPr>
              <w:t>Joseph Lee</w:t>
            </w:r>
          </w:p>
        </w:tc>
        <w:tc>
          <w:tcPr>
            <w:tcW w:w="1559" w:type="dxa"/>
            <w:tcBorders>
              <w:top w:val="single" w:sz="4" w:space="0" w:color="auto"/>
              <w:bottom w:val="single" w:sz="4" w:space="0" w:color="auto"/>
            </w:tcBorders>
            <w:vAlign w:val="center"/>
          </w:tcPr>
          <w:p w14:paraId="6DEBEA2B" w14:textId="479041E9" w:rsidR="00893751" w:rsidRPr="003F786C" w:rsidRDefault="00893751" w:rsidP="00C74674">
            <w:pPr>
              <w:tabs>
                <w:tab w:val="left" w:pos="851"/>
              </w:tabs>
              <w:rPr>
                <w:sz w:val="20"/>
                <w:szCs w:val="20"/>
              </w:rPr>
            </w:pPr>
            <w:r w:rsidRPr="007E0CF5">
              <w:rPr>
                <w:sz w:val="20"/>
                <w:szCs w:val="20"/>
              </w:rPr>
              <w:t>Chair, AHKNS</w:t>
            </w:r>
          </w:p>
        </w:tc>
        <w:tc>
          <w:tcPr>
            <w:tcW w:w="1559" w:type="dxa"/>
            <w:tcBorders>
              <w:top w:val="single" w:sz="4" w:space="0" w:color="auto"/>
              <w:bottom w:val="single" w:sz="4" w:space="0" w:color="auto"/>
            </w:tcBorders>
            <w:vAlign w:val="center"/>
          </w:tcPr>
          <w:p w14:paraId="0E836F68" w14:textId="344685AD" w:rsidR="00893751" w:rsidRPr="003F786C" w:rsidRDefault="00893751" w:rsidP="00C74674">
            <w:pPr>
              <w:tabs>
                <w:tab w:val="left" w:pos="851"/>
              </w:tabs>
              <w:rPr>
                <w:sz w:val="20"/>
                <w:szCs w:val="20"/>
              </w:rPr>
            </w:pPr>
            <w:r w:rsidRPr="0064282B">
              <w:rPr>
                <w:sz w:val="20"/>
                <w:szCs w:val="20"/>
              </w:rPr>
              <w:t>6 Jan 2021</w:t>
            </w:r>
          </w:p>
        </w:tc>
        <w:tc>
          <w:tcPr>
            <w:tcW w:w="2126" w:type="dxa"/>
            <w:vMerge w:val="restart"/>
            <w:tcBorders>
              <w:top w:val="single" w:sz="4" w:space="0" w:color="auto"/>
            </w:tcBorders>
            <w:vAlign w:val="center"/>
          </w:tcPr>
          <w:p w14:paraId="63559EF4" w14:textId="12FCD82F" w:rsidR="00893751" w:rsidRPr="003F786C" w:rsidRDefault="00893751" w:rsidP="00C74674">
            <w:pPr>
              <w:tabs>
                <w:tab w:val="left" w:pos="851"/>
              </w:tabs>
              <w:rPr>
                <w:sz w:val="20"/>
                <w:szCs w:val="20"/>
              </w:rPr>
            </w:pPr>
            <w:r>
              <w:rPr>
                <w:sz w:val="20"/>
                <w:szCs w:val="20"/>
              </w:rPr>
              <w:t>(</w:t>
            </w:r>
            <w:r w:rsidRPr="006D0180">
              <w:rPr>
                <w:sz w:val="20"/>
                <w:szCs w:val="20"/>
              </w:rPr>
              <w:t>Conspiracy to commit subversion</w:t>
            </w:r>
            <w:r>
              <w:rPr>
                <w:sz w:val="20"/>
                <w:szCs w:val="20"/>
              </w:rPr>
              <w:t>)</w:t>
            </w:r>
          </w:p>
        </w:tc>
        <w:tc>
          <w:tcPr>
            <w:tcW w:w="2217" w:type="dxa"/>
            <w:vMerge w:val="restart"/>
            <w:tcBorders>
              <w:top w:val="single" w:sz="4" w:space="0" w:color="auto"/>
            </w:tcBorders>
            <w:vAlign w:val="center"/>
          </w:tcPr>
          <w:p w14:paraId="66BFDCFE" w14:textId="4D20A8BC" w:rsidR="00893751" w:rsidRPr="003F786C" w:rsidRDefault="00893751" w:rsidP="00C74674">
            <w:pPr>
              <w:tabs>
                <w:tab w:val="left" w:pos="851"/>
              </w:tabs>
              <w:rPr>
                <w:sz w:val="20"/>
                <w:szCs w:val="20"/>
              </w:rPr>
            </w:pPr>
            <w:r w:rsidRPr="00F309CF">
              <w:rPr>
                <w:sz w:val="20"/>
                <w:szCs w:val="20"/>
              </w:rPr>
              <w:t>Released on police bail</w:t>
            </w:r>
          </w:p>
        </w:tc>
      </w:tr>
      <w:tr w:rsidR="00893751" w14:paraId="0D7370FB" w14:textId="77777777" w:rsidTr="47D9252A">
        <w:tc>
          <w:tcPr>
            <w:tcW w:w="1555" w:type="dxa"/>
            <w:tcBorders>
              <w:top w:val="single" w:sz="4" w:space="0" w:color="auto"/>
              <w:bottom w:val="single" w:sz="4" w:space="0" w:color="auto"/>
            </w:tcBorders>
            <w:vAlign w:val="center"/>
          </w:tcPr>
          <w:p w14:paraId="020E2031" w14:textId="640FF10F" w:rsidR="00893751" w:rsidRPr="00C74674" w:rsidRDefault="00893751" w:rsidP="00C74674">
            <w:pPr>
              <w:tabs>
                <w:tab w:val="left" w:pos="851"/>
              </w:tabs>
              <w:rPr>
                <w:b/>
                <w:bCs/>
                <w:sz w:val="20"/>
                <w:szCs w:val="20"/>
              </w:rPr>
            </w:pPr>
            <w:r w:rsidRPr="00C74674">
              <w:rPr>
                <w:b/>
                <w:bCs/>
                <w:sz w:val="20"/>
                <w:szCs w:val="20"/>
              </w:rPr>
              <w:t>Cyrus Lau</w:t>
            </w:r>
          </w:p>
        </w:tc>
        <w:tc>
          <w:tcPr>
            <w:tcW w:w="1559" w:type="dxa"/>
            <w:tcBorders>
              <w:top w:val="single" w:sz="4" w:space="0" w:color="auto"/>
              <w:bottom w:val="single" w:sz="4" w:space="0" w:color="auto"/>
            </w:tcBorders>
            <w:vAlign w:val="center"/>
          </w:tcPr>
          <w:p w14:paraId="72F5B7DD" w14:textId="1485243A" w:rsidR="00893751" w:rsidRPr="003F786C" w:rsidRDefault="00893751" w:rsidP="00C74674">
            <w:pPr>
              <w:tabs>
                <w:tab w:val="left" w:pos="851"/>
              </w:tabs>
              <w:rPr>
                <w:sz w:val="20"/>
                <w:szCs w:val="20"/>
              </w:rPr>
            </w:pPr>
            <w:proofErr w:type="spellStart"/>
            <w:r w:rsidRPr="000136DB">
              <w:rPr>
                <w:sz w:val="20"/>
                <w:szCs w:val="20"/>
              </w:rPr>
              <w:t>ExCo</w:t>
            </w:r>
            <w:proofErr w:type="spellEnd"/>
            <w:r w:rsidRPr="000136DB">
              <w:rPr>
                <w:sz w:val="20"/>
                <w:szCs w:val="20"/>
              </w:rPr>
              <w:t xml:space="preserve"> member, AHPNA</w:t>
            </w:r>
          </w:p>
        </w:tc>
        <w:tc>
          <w:tcPr>
            <w:tcW w:w="1559" w:type="dxa"/>
            <w:tcBorders>
              <w:top w:val="single" w:sz="4" w:space="0" w:color="auto"/>
              <w:bottom w:val="single" w:sz="4" w:space="0" w:color="auto"/>
            </w:tcBorders>
            <w:vAlign w:val="center"/>
          </w:tcPr>
          <w:p w14:paraId="579B7EBD" w14:textId="5BCDAEF7" w:rsidR="00893751" w:rsidRPr="003F786C" w:rsidRDefault="00893751" w:rsidP="00C74674">
            <w:pPr>
              <w:tabs>
                <w:tab w:val="left" w:pos="851"/>
              </w:tabs>
              <w:rPr>
                <w:sz w:val="20"/>
                <w:szCs w:val="20"/>
              </w:rPr>
            </w:pPr>
            <w:r w:rsidRPr="0064282B">
              <w:rPr>
                <w:sz w:val="20"/>
                <w:szCs w:val="20"/>
              </w:rPr>
              <w:t>6 Jan 2021</w:t>
            </w:r>
          </w:p>
        </w:tc>
        <w:tc>
          <w:tcPr>
            <w:tcW w:w="2126" w:type="dxa"/>
            <w:vMerge/>
            <w:vAlign w:val="center"/>
          </w:tcPr>
          <w:p w14:paraId="035A0755" w14:textId="56955E99" w:rsidR="00893751" w:rsidRPr="003F786C" w:rsidRDefault="00893751" w:rsidP="00C74674">
            <w:pPr>
              <w:tabs>
                <w:tab w:val="left" w:pos="851"/>
              </w:tabs>
              <w:rPr>
                <w:sz w:val="20"/>
                <w:szCs w:val="20"/>
              </w:rPr>
            </w:pPr>
          </w:p>
        </w:tc>
        <w:tc>
          <w:tcPr>
            <w:tcW w:w="2217" w:type="dxa"/>
            <w:vMerge/>
            <w:vAlign w:val="center"/>
          </w:tcPr>
          <w:p w14:paraId="2FD80638" w14:textId="3CD9DB2A" w:rsidR="00893751" w:rsidRPr="003F786C" w:rsidRDefault="00893751" w:rsidP="00C74674">
            <w:pPr>
              <w:tabs>
                <w:tab w:val="left" w:pos="851"/>
              </w:tabs>
              <w:rPr>
                <w:sz w:val="20"/>
                <w:szCs w:val="20"/>
              </w:rPr>
            </w:pPr>
          </w:p>
        </w:tc>
      </w:tr>
      <w:tr w:rsidR="00237D23" w14:paraId="09A5C68D" w14:textId="77777777" w:rsidTr="47D9252A">
        <w:tc>
          <w:tcPr>
            <w:tcW w:w="1555" w:type="dxa"/>
            <w:tcBorders>
              <w:top w:val="single" w:sz="4" w:space="0" w:color="auto"/>
              <w:bottom w:val="single" w:sz="4" w:space="0" w:color="auto"/>
            </w:tcBorders>
            <w:vAlign w:val="center"/>
          </w:tcPr>
          <w:p w14:paraId="03405600" w14:textId="1925992C" w:rsidR="00237D23" w:rsidRPr="00C74674" w:rsidRDefault="00237D23" w:rsidP="00C74674">
            <w:pPr>
              <w:tabs>
                <w:tab w:val="left" w:pos="851"/>
              </w:tabs>
              <w:rPr>
                <w:b/>
                <w:bCs/>
                <w:sz w:val="20"/>
                <w:szCs w:val="20"/>
              </w:rPr>
            </w:pPr>
            <w:r w:rsidRPr="00C74674">
              <w:rPr>
                <w:b/>
                <w:bCs/>
                <w:sz w:val="20"/>
                <w:szCs w:val="20"/>
              </w:rPr>
              <w:t>Lai Man-ling</w:t>
            </w:r>
          </w:p>
        </w:tc>
        <w:tc>
          <w:tcPr>
            <w:tcW w:w="1559" w:type="dxa"/>
            <w:tcBorders>
              <w:top w:val="single" w:sz="4" w:space="0" w:color="auto"/>
              <w:bottom w:val="single" w:sz="4" w:space="0" w:color="auto"/>
            </w:tcBorders>
            <w:vAlign w:val="center"/>
          </w:tcPr>
          <w:p w14:paraId="562FED94" w14:textId="4B396C92" w:rsidR="00237D23" w:rsidRPr="003F786C" w:rsidRDefault="00237D23" w:rsidP="00C74674">
            <w:pPr>
              <w:tabs>
                <w:tab w:val="left" w:pos="851"/>
              </w:tabs>
              <w:rPr>
                <w:sz w:val="20"/>
                <w:szCs w:val="20"/>
              </w:rPr>
            </w:pPr>
            <w:r w:rsidRPr="00502B32">
              <w:rPr>
                <w:sz w:val="20"/>
                <w:szCs w:val="20"/>
              </w:rPr>
              <w:t>Chairperson, GUHKST</w:t>
            </w:r>
          </w:p>
        </w:tc>
        <w:tc>
          <w:tcPr>
            <w:tcW w:w="1559" w:type="dxa"/>
            <w:tcBorders>
              <w:top w:val="single" w:sz="4" w:space="0" w:color="auto"/>
              <w:bottom w:val="single" w:sz="4" w:space="0" w:color="auto"/>
            </w:tcBorders>
            <w:vAlign w:val="center"/>
          </w:tcPr>
          <w:p w14:paraId="07BA2DB9" w14:textId="726F88F8" w:rsidR="00237D23" w:rsidRPr="003F786C" w:rsidRDefault="00237D23" w:rsidP="00C74674">
            <w:pPr>
              <w:tabs>
                <w:tab w:val="left" w:pos="851"/>
              </w:tabs>
              <w:rPr>
                <w:sz w:val="20"/>
                <w:szCs w:val="20"/>
              </w:rPr>
            </w:pPr>
            <w:r w:rsidRPr="00A5634E">
              <w:rPr>
                <w:sz w:val="20"/>
                <w:szCs w:val="20"/>
              </w:rPr>
              <w:t>22 Jul 2021</w:t>
            </w:r>
          </w:p>
        </w:tc>
        <w:tc>
          <w:tcPr>
            <w:tcW w:w="2126" w:type="dxa"/>
            <w:vMerge w:val="restart"/>
            <w:tcBorders>
              <w:top w:val="single" w:sz="4" w:space="0" w:color="auto"/>
            </w:tcBorders>
            <w:vAlign w:val="center"/>
          </w:tcPr>
          <w:p w14:paraId="0C78CC5B" w14:textId="5294D170" w:rsidR="00237D23" w:rsidRPr="003F786C" w:rsidRDefault="00237D23" w:rsidP="00C74674">
            <w:pPr>
              <w:tabs>
                <w:tab w:val="left" w:pos="851"/>
              </w:tabs>
              <w:rPr>
                <w:sz w:val="20"/>
                <w:szCs w:val="20"/>
              </w:rPr>
            </w:pPr>
            <w:r w:rsidRPr="0089222A">
              <w:rPr>
                <w:sz w:val="20"/>
                <w:szCs w:val="20"/>
              </w:rPr>
              <w:t>Publishing and circulating seditious materials</w:t>
            </w:r>
          </w:p>
        </w:tc>
        <w:tc>
          <w:tcPr>
            <w:tcW w:w="2217" w:type="dxa"/>
            <w:vMerge w:val="restart"/>
            <w:tcBorders>
              <w:top w:val="single" w:sz="4" w:space="0" w:color="auto"/>
            </w:tcBorders>
            <w:vAlign w:val="center"/>
          </w:tcPr>
          <w:p w14:paraId="114470BD" w14:textId="4AB14C59" w:rsidR="00237D23" w:rsidRPr="003F786C" w:rsidRDefault="00237D23" w:rsidP="00C74674">
            <w:pPr>
              <w:tabs>
                <w:tab w:val="left" w:pos="851"/>
              </w:tabs>
              <w:rPr>
                <w:sz w:val="20"/>
                <w:szCs w:val="20"/>
              </w:rPr>
            </w:pPr>
            <w:r w:rsidRPr="00E04502">
              <w:rPr>
                <w:sz w:val="20"/>
                <w:szCs w:val="20"/>
              </w:rPr>
              <w:t>Denied bail on 23 Jul 2021;</w:t>
            </w:r>
            <w:r>
              <w:rPr>
                <w:sz w:val="20"/>
                <w:szCs w:val="20"/>
              </w:rPr>
              <w:t xml:space="preserve"> sentenced to 19 months imprisonment on 10 Sep 2022; released on 10 Oct 2022</w:t>
            </w:r>
          </w:p>
        </w:tc>
      </w:tr>
      <w:tr w:rsidR="00237D23" w14:paraId="25D822CD" w14:textId="77777777" w:rsidTr="47D9252A">
        <w:tc>
          <w:tcPr>
            <w:tcW w:w="1555" w:type="dxa"/>
            <w:tcBorders>
              <w:top w:val="single" w:sz="4" w:space="0" w:color="auto"/>
              <w:bottom w:val="single" w:sz="4" w:space="0" w:color="auto"/>
            </w:tcBorders>
            <w:vAlign w:val="center"/>
          </w:tcPr>
          <w:p w14:paraId="0FEDA391" w14:textId="65AF40BA" w:rsidR="00237D23" w:rsidRPr="00C74674" w:rsidRDefault="00237D23" w:rsidP="00C74674">
            <w:pPr>
              <w:tabs>
                <w:tab w:val="left" w:pos="851"/>
              </w:tabs>
              <w:rPr>
                <w:b/>
                <w:bCs/>
                <w:sz w:val="20"/>
                <w:szCs w:val="20"/>
              </w:rPr>
            </w:pPr>
            <w:r w:rsidRPr="00C74674">
              <w:rPr>
                <w:b/>
                <w:bCs/>
                <w:sz w:val="20"/>
                <w:szCs w:val="20"/>
              </w:rPr>
              <w:t>Melody Yeung</w:t>
            </w:r>
          </w:p>
        </w:tc>
        <w:tc>
          <w:tcPr>
            <w:tcW w:w="1559" w:type="dxa"/>
            <w:tcBorders>
              <w:top w:val="single" w:sz="4" w:space="0" w:color="auto"/>
              <w:bottom w:val="single" w:sz="4" w:space="0" w:color="auto"/>
            </w:tcBorders>
            <w:vAlign w:val="center"/>
          </w:tcPr>
          <w:p w14:paraId="2AA8B94F" w14:textId="769B0CA9" w:rsidR="00237D23" w:rsidRPr="003F786C" w:rsidRDefault="00237D23" w:rsidP="00C74674">
            <w:pPr>
              <w:tabs>
                <w:tab w:val="left" w:pos="851"/>
              </w:tabs>
              <w:rPr>
                <w:sz w:val="20"/>
                <w:szCs w:val="20"/>
              </w:rPr>
            </w:pPr>
            <w:r w:rsidRPr="00AD53EB">
              <w:rPr>
                <w:sz w:val="20"/>
                <w:szCs w:val="20"/>
              </w:rPr>
              <w:t>Deputy chairperson, GUHKST</w:t>
            </w:r>
          </w:p>
        </w:tc>
        <w:tc>
          <w:tcPr>
            <w:tcW w:w="1559" w:type="dxa"/>
            <w:tcBorders>
              <w:top w:val="single" w:sz="4" w:space="0" w:color="auto"/>
              <w:bottom w:val="single" w:sz="4" w:space="0" w:color="auto"/>
            </w:tcBorders>
            <w:vAlign w:val="center"/>
          </w:tcPr>
          <w:p w14:paraId="25D9D80E" w14:textId="5CAB9860" w:rsidR="00237D23" w:rsidRPr="003F786C" w:rsidRDefault="00237D23" w:rsidP="00C74674">
            <w:pPr>
              <w:tabs>
                <w:tab w:val="left" w:pos="851"/>
              </w:tabs>
              <w:rPr>
                <w:sz w:val="20"/>
                <w:szCs w:val="20"/>
              </w:rPr>
            </w:pPr>
            <w:r w:rsidRPr="00A5634E">
              <w:rPr>
                <w:sz w:val="20"/>
                <w:szCs w:val="20"/>
              </w:rPr>
              <w:t>22 Jul 2021</w:t>
            </w:r>
          </w:p>
        </w:tc>
        <w:tc>
          <w:tcPr>
            <w:tcW w:w="2126" w:type="dxa"/>
            <w:vMerge/>
            <w:vAlign w:val="center"/>
          </w:tcPr>
          <w:p w14:paraId="31424816" w14:textId="77777777" w:rsidR="00237D23" w:rsidRPr="003F786C" w:rsidRDefault="00237D23" w:rsidP="00C74674">
            <w:pPr>
              <w:tabs>
                <w:tab w:val="left" w:pos="851"/>
              </w:tabs>
              <w:rPr>
                <w:sz w:val="20"/>
                <w:szCs w:val="20"/>
              </w:rPr>
            </w:pPr>
          </w:p>
        </w:tc>
        <w:tc>
          <w:tcPr>
            <w:tcW w:w="2217" w:type="dxa"/>
            <w:vMerge/>
            <w:vAlign w:val="center"/>
          </w:tcPr>
          <w:p w14:paraId="56D433E8" w14:textId="77777777" w:rsidR="00237D23" w:rsidRPr="003F786C" w:rsidRDefault="00237D23" w:rsidP="00C74674">
            <w:pPr>
              <w:tabs>
                <w:tab w:val="left" w:pos="851"/>
              </w:tabs>
              <w:rPr>
                <w:sz w:val="20"/>
                <w:szCs w:val="20"/>
              </w:rPr>
            </w:pPr>
          </w:p>
        </w:tc>
      </w:tr>
      <w:tr w:rsidR="00237D23" w14:paraId="77BDDB35" w14:textId="77777777" w:rsidTr="47D9252A">
        <w:tc>
          <w:tcPr>
            <w:tcW w:w="1555" w:type="dxa"/>
            <w:tcBorders>
              <w:top w:val="single" w:sz="4" w:space="0" w:color="auto"/>
              <w:bottom w:val="single" w:sz="4" w:space="0" w:color="auto"/>
            </w:tcBorders>
            <w:vAlign w:val="center"/>
          </w:tcPr>
          <w:p w14:paraId="79F06F29" w14:textId="58AE045D" w:rsidR="00237D23" w:rsidRPr="00C74674" w:rsidRDefault="00237D23" w:rsidP="00C74674">
            <w:pPr>
              <w:tabs>
                <w:tab w:val="left" w:pos="851"/>
              </w:tabs>
              <w:rPr>
                <w:b/>
                <w:bCs/>
                <w:sz w:val="20"/>
                <w:szCs w:val="20"/>
              </w:rPr>
            </w:pPr>
            <w:r w:rsidRPr="00C74674">
              <w:rPr>
                <w:b/>
                <w:bCs/>
                <w:sz w:val="20"/>
                <w:szCs w:val="20"/>
              </w:rPr>
              <w:t>Sidney Ng</w:t>
            </w:r>
          </w:p>
        </w:tc>
        <w:tc>
          <w:tcPr>
            <w:tcW w:w="1559" w:type="dxa"/>
            <w:tcBorders>
              <w:top w:val="single" w:sz="4" w:space="0" w:color="auto"/>
              <w:bottom w:val="single" w:sz="4" w:space="0" w:color="auto"/>
            </w:tcBorders>
            <w:vAlign w:val="center"/>
          </w:tcPr>
          <w:p w14:paraId="17E57F98" w14:textId="163098E2" w:rsidR="00237D23" w:rsidRPr="003F786C" w:rsidRDefault="00237D23" w:rsidP="00C74674">
            <w:pPr>
              <w:tabs>
                <w:tab w:val="left" w:pos="851"/>
              </w:tabs>
              <w:rPr>
                <w:sz w:val="20"/>
                <w:szCs w:val="20"/>
              </w:rPr>
            </w:pPr>
            <w:r w:rsidRPr="007C70B5">
              <w:rPr>
                <w:sz w:val="20"/>
                <w:szCs w:val="20"/>
              </w:rPr>
              <w:t>Secretary, GUHKST</w:t>
            </w:r>
          </w:p>
        </w:tc>
        <w:tc>
          <w:tcPr>
            <w:tcW w:w="1559" w:type="dxa"/>
            <w:tcBorders>
              <w:top w:val="single" w:sz="4" w:space="0" w:color="auto"/>
              <w:bottom w:val="single" w:sz="4" w:space="0" w:color="auto"/>
            </w:tcBorders>
            <w:vAlign w:val="center"/>
          </w:tcPr>
          <w:p w14:paraId="5A5C9BE5" w14:textId="4EF5E535" w:rsidR="00237D23" w:rsidRPr="003F786C" w:rsidRDefault="00237D23" w:rsidP="00C74674">
            <w:pPr>
              <w:tabs>
                <w:tab w:val="left" w:pos="851"/>
              </w:tabs>
              <w:rPr>
                <w:sz w:val="20"/>
                <w:szCs w:val="20"/>
              </w:rPr>
            </w:pPr>
            <w:r w:rsidRPr="00A5634E">
              <w:rPr>
                <w:sz w:val="20"/>
                <w:szCs w:val="20"/>
              </w:rPr>
              <w:t>22 Jul 2021</w:t>
            </w:r>
          </w:p>
        </w:tc>
        <w:tc>
          <w:tcPr>
            <w:tcW w:w="2126" w:type="dxa"/>
            <w:vMerge w:val="restart"/>
            <w:tcBorders>
              <w:top w:val="single" w:sz="4" w:space="0" w:color="auto"/>
            </w:tcBorders>
            <w:vAlign w:val="center"/>
          </w:tcPr>
          <w:p w14:paraId="2DD58A71" w14:textId="653AC0A6" w:rsidR="00237D23" w:rsidRPr="003F786C" w:rsidRDefault="00237D23" w:rsidP="00C74674">
            <w:pPr>
              <w:tabs>
                <w:tab w:val="left" w:pos="851"/>
              </w:tabs>
              <w:rPr>
                <w:sz w:val="20"/>
                <w:szCs w:val="20"/>
              </w:rPr>
            </w:pPr>
            <w:r w:rsidRPr="0089222A">
              <w:rPr>
                <w:sz w:val="20"/>
                <w:szCs w:val="20"/>
              </w:rPr>
              <w:t>Publishing and circulating seditious materials</w:t>
            </w:r>
          </w:p>
        </w:tc>
        <w:tc>
          <w:tcPr>
            <w:tcW w:w="2217" w:type="dxa"/>
            <w:vMerge w:val="restart"/>
            <w:tcBorders>
              <w:top w:val="single" w:sz="4" w:space="0" w:color="auto"/>
            </w:tcBorders>
            <w:vAlign w:val="center"/>
          </w:tcPr>
          <w:p w14:paraId="742CDA41" w14:textId="2C85E0C0" w:rsidR="00237D23" w:rsidRPr="003F786C" w:rsidRDefault="00237D23" w:rsidP="00C74674">
            <w:pPr>
              <w:tabs>
                <w:tab w:val="left" w:pos="851"/>
              </w:tabs>
              <w:rPr>
                <w:sz w:val="20"/>
                <w:szCs w:val="20"/>
              </w:rPr>
            </w:pPr>
            <w:r w:rsidRPr="007C70B5">
              <w:rPr>
                <w:sz w:val="20"/>
                <w:szCs w:val="20"/>
              </w:rPr>
              <w:t xml:space="preserve">Denied bail on </w:t>
            </w:r>
            <w:r>
              <w:rPr>
                <w:sz w:val="20"/>
                <w:szCs w:val="20"/>
              </w:rPr>
              <w:t>30</w:t>
            </w:r>
            <w:r w:rsidRPr="007C70B5">
              <w:rPr>
                <w:sz w:val="20"/>
                <w:szCs w:val="20"/>
              </w:rPr>
              <w:t xml:space="preserve"> </w:t>
            </w:r>
            <w:r>
              <w:rPr>
                <w:sz w:val="20"/>
                <w:szCs w:val="20"/>
              </w:rPr>
              <w:t>Aug</w:t>
            </w:r>
            <w:r w:rsidRPr="007C70B5">
              <w:rPr>
                <w:sz w:val="20"/>
                <w:szCs w:val="20"/>
              </w:rPr>
              <w:t xml:space="preserve"> 2021; sentenced to 19 months imprisonment on 10 Sep 2022; released on 10 Oct 2022</w:t>
            </w:r>
          </w:p>
        </w:tc>
      </w:tr>
      <w:tr w:rsidR="00237D23" w14:paraId="5E819DE6" w14:textId="77777777" w:rsidTr="47D9252A">
        <w:tc>
          <w:tcPr>
            <w:tcW w:w="1555" w:type="dxa"/>
            <w:tcBorders>
              <w:top w:val="single" w:sz="4" w:space="0" w:color="auto"/>
              <w:bottom w:val="single" w:sz="4" w:space="0" w:color="auto"/>
            </w:tcBorders>
            <w:vAlign w:val="center"/>
          </w:tcPr>
          <w:p w14:paraId="2327906C" w14:textId="18A8E2AE" w:rsidR="00237D23" w:rsidRPr="00C74674" w:rsidRDefault="00237D23" w:rsidP="00C74674">
            <w:pPr>
              <w:tabs>
                <w:tab w:val="left" w:pos="851"/>
              </w:tabs>
              <w:rPr>
                <w:b/>
                <w:bCs/>
                <w:sz w:val="20"/>
                <w:szCs w:val="20"/>
              </w:rPr>
            </w:pPr>
            <w:r w:rsidRPr="00C74674">
              <w:rPr>
                <w:b/>
                <w:bCs/>
                <w:sz w:val="20"/>
                <w:szCs w:val="20"/>
              </w:rPr>
              <w:t>Samuel Chan</w:t>
            </w:r>
          </w:p>
        </w:tc>
        <w:tc>
          <w:tcPr>
            <w:tcW w:w="1559" w:type="dxa"/>
            <w:tcBorders>
              <w:top w:val="single" w:sz="4" w:space="0" w:color="auto"/>
              <w:bottom w:val="single" w:sz="4" w:space="0" w:color="auto"/>
            </w:tcBorders>
            <w:vAlign w:val="center"/>
          </w:tcPr>
          <w:p w14:paraId="3FDC437F" w14:textId="704319B9" w:rsidR="00237D23" w:rsidRPr="003F786C" w:rsidRDefault="00237D23" w:rsidP="00C74674">
            <w:pPr>
              <w:tabs>
                <w:tab w:val="left" w:pos="851"/>
              </w:tabs>
              <w:rPr>
                <w:sz w:val="20"/>
                <w:szCs w:val="20"/>
              </w:rPr>
            </w:pPr>
            <w:r w:rsidRPr="00D21AA0">
              <w:rPr>
                <w:sz w:val="20"/>
                <w:szCs w:val="20"/>
              </w:rPr>
              <w:t>Treasurer, GUHKST</w:t>
            </w:r>
          </w:p>
        </w:tc>
        <w:tc>
          <w:tcPr>
            <w:tcW w:w="1559" w:type="dxa"/>
            <w:tcBorders>
              <w:top w:val="single" w:sz="4" w:space="0" w:color="auto"/>
              <w:bottom w:val="single" w:sz="4" w:space="0" w:color="auto"/>
            </w:tcBorders>
            <w:vAlign w:val="center"/>
          </w:tcPr>
          <w:p w14:paraId="00163BD4" w14:textId="33036EE3" w:rsidR="00237D23" w:rsidRPr="003F786C" w:rsidRDefault="00237D23" w:rsidP="00C74674">
            <w:pPr>
              <w:tabs>
                <w:tab w:val="left" w:pos="851"/>
              </w:tabs>
              <w:rPr>
                <w:sz w:val="20"/>
                <w:szCs w:val="20"/>
              </w:rPr>
            </w:pPr>
            <w:r w:rsidRPr="00A5634E">
              <w:rPr>
                <w:sz w:val="20"/>
                <w:szCs w:val="20"/>
              </w:rPr>
              <w:t>22 Jul 2021</w:t>
            </w:r>
          </w:p>
        </w:tc>
        <w:tc>
          <w:tcPr>
            <w:tcW w:w="2126" w:type="dxa"/>
            <w:vMerge/>
            <w:vAlign w:val="center"/>
          </w:tcPr>
          <w:p w14:paraId="7001DB93" w14:textId="77777777" w:rsidR="00237D23" w:rsidRPr="003F786C" w:rsidRDefault="00237D23" w:rsidP="00C74674">
            <w:pPr>
              <w:tabs>
                <w:tab w:val="left" w:pos="851"/>
              </w:tabs>
              <w:rPr>
                <w:sz w:val="20"/>
                <w:szCs w:val="20"/>
              </w:rPr>
            </w:pPr>
          </w:p>
        </w:tc>
        <w:tc>
          <w:tcPr>
            <w:tcW w:w="2217" w:type="dxa"/>
            <w:vMerge/>
            <w:vAlign w:val="center"/>
          </w:tcPr>
          <w:p w14:paraId="12519303" w14:textId="77777777" w:rsidR="00237D23" w:rsidRPr="003F786C" w:rsidRDefault="00237D23" w:rsidP="00C74674">
            <w:pPr>
              <w:tabs>
                <w:tab w:val="left" w:pos="851"/>
              </w:tabs>
              <w:rPr>
                <w:sz w:val="20"/>
                <w:szCs w:val="20"/>
              </w:rPr>
            </w:pPr>
          </w:p>
        </w:tc>
      </w:tr>
      <w:tr w:rsidR="00237D23" w14:paraId="3D344902" w14:textId="77777777" w:rsidTr="47D9252A">
        <w:tc>
          <w:tcPr>
            <w:tcW w:w="1555" w:type="dxa"/>
            <w:tcBorders>
              <w:top w:val="single" w:sz="4" w:space="0" w:color="auto"/>
              <w:bottom w:val="single" w:sz="4" w:space="0" w:color="auto"/>
            </w:tcBorders>
            <w:vAlign w:val="center"/>
          </w:tcPr>
          <w:p w14:paraId="649CF8D8" w14:textId="28189ABB" w:rsidR="00237D23" w:rsidRPr="00C74674" w:rsidRDefault="00237D23" w:rsidP="00C74674">
            <w:pPr>
              <w:tabs>
                <w:tab w:val="left" w:pos="851"/>
              </w:tabs>
              <w:rPr>
                <w:b/>
                <w:bCs/>
                <w:sz w:val="20"/>
                <w:szCs w:val="20"/>
              </w:rPr>
            </w:pPr>
            <w:r w:rsidRPr="00C74674">
              <w:rPr>
                <w:b/>
                <w:bCs/>
                <w:sz w:val="20"/>
                <w:szCs w:val="20"/>
              </w:rPr>
              <w:t>Marco Fong</w:t>
            </w:r>
          </w:p>
        </w:tc>
        <w:tc>
          <w:tcPr>
            <w:tcW w:w="1559" w:type="dxa"/>
            <w:tcBorders>
              <w:top w:val="single" w:sz="4" w:space="0" w:color="auto"/>
              <w:bottom w:val="single" w:sz="4" w:space="0" w:color="auto"/>
            </w:tcBorders>
            <w:vAlign w:val="center"/>
          </w:tcPr>
          <w:p w14:paraId="750370F9" w14:textId="1CB1E2AA" w:rsidR="00237D23" w:rsidRPr="003F786C" w:rsidRDefault="00237D23" w:rsidP="00C74674">
            <w:pPr>
              <w:tabs>
                <w:tab w:val="left" w:pos="851"/>
              </w:tabs>
              <w:rPr>
                <w:sz w:val="20"/>
                <w:szCs w:val="20"/>
              </w:rPr>
            </w:pPr>
            <w:proofErr w:type="spellStart"/>
            <w:r w:rsidRPr="00A57EEA">
              <w:rPr>
                <w:sz w:val="20"/>
                <w:szCs w:val="20"/>
              </w:rPr>
              <w:t>ExCo</w:t>
            </w:r>
            <w:proofErr w:type="spellEnd"/>
            <w:r w:rsidRPr="00A57EEA">
              <w:rPr>
                <w:sz w:val="20"/>
                <w:szCs w:val="20"/>
              </w:rPr>
              <w:t xml:space="preserve"> member,</w:t>
            </w:r>
            <w:r>
              <w:rPr>
                <w:sz w:val="20"/>
                <w:szCs w:val="20"/>
              </w:rPr>
              <w:t xml:space="preserve"> </w:t>
            </w:r>
            <w:r w:rsidRPr="00A57EEA">
              <w:rPr>
                <w:sz w:val="20"/>
                <w:szCs w:val="20"/>
              </w:rPr>
              <w:t>GUHKST</w:t>
            </w:r>
          </w:p>
        </w:tc>
        <w:tc>
          <w:tcPr>
            <w:tcW w:w="1559" w:type="dxa"/>
            <w:tcBorders>
              <w:top w:val="single" w:sz="4" w:space="0" w:color="auto"/>
              <w:bottom w:val="single" w:sz="4" w:space="0" w:color="auto"/>
            </w:tcBorders>
            <w:vAlign w:val="center"/>
          </w:tcPr>
          <w:p w14:paraId="2011FFFD" w14:textId="62A86574" w:rsidR="00237D23" w:rsidRPr="003F786C" w:rsidRDefault="00237D23" w:rsidP="00C74674">
            <w:pPr>
              <w:tabs>
                <w:tab w:val="left" w:pos="851"/>
              </w:tabs>
              <w:rPr>
                <w:sz w:val="20"/>
                <w:szCs w:val="20"/>
              </w:rPr>
            </w:pPr>
            <w:r w:rsidRPr="00A5634E">
              <w:rPr>
                <w:sz w:val="20"/>
                <w:szCs w:val="20"/>
              </w:rPr>
              <w:t>22 Jul 2021</w:t>
            </w:r>
          </w:p>
        </w:tc>
        <w:tc>
          <w:tcPr>
            <w:tcW w:w="2126" w:type="dxa"/>
            <w:vMerge/>
            <w:vAlign w:val="center"/>
          </w:tcPr>
          <w:p w14:paraId="6D964661" w14:textId="77777777" w:rsidR="00237D23" w:rsidRPr="003F786C" w:rsidRDefault="00237D23" w:rsidP="00C74674">
            <w:pPr>
              <w:tabs>
                <w:tab w:val="left" w:pos="851"/>
              </w:tabs>
              <w:rPr>
                <w:sz w:val="20"/>
                <w:szCs w:val="20"/>
              </w:rPr>
            </w:pPr>
          </w:p>
        </w:tc>
        <w:tc>
          <w:tcPr>
            <w:tcW w:w="2217" w:type="dxa"/>
            <w:vMerge/>
            <w:vAlign w:val="center"/>
          </w:tcPr>
          <w:p w14:paraId="3916DD4B" w14:textId="77777777" w:rsidR="00237D23" w:rsidRPr="003F786C" w:rsidRDefault="00237D23" w:rsidP="00C74674">
            <w:pPr>
              <w:tabs>
                <w:tab w:val="left" w:pos="851"/>
              </w:tabs>
              <w:rPr>
                <w:sz w:val="20"/>
                <w:szCs w:val="20"/>
              </w:rPr>
            </w:pPr>
          </w:p>
        </w:tc>
      </w:tr>
      <w:tr w:rsidR="004D1F3B" w14:paraId="5D4CFA71" w14:textId="77777777" w:rsidTr="47D9252A">
        <w:tc>
          <w:tcPr>
            <w:tcW w:w="1555" w:type="dxa"/>
            <w:tcBorders>
              <w:top w:val="single" w:sz="4" w:space="0" w:color="auto"/>
            </w:tcBorders>
            <w:vAlign w:val="center"/>
          </w:tcPr>
          <w:p w14:paraId="1430E70A" w14:textId="341744BE" w:rsidR="004D1F3B" w:rsidRPr="00C74674" w:rsidRDefault="008809D3" w:rsidP="00C74674">
            <w:pPr>
              <w:tabs>
                <w:tab w:val="left" w:pos="851"/>
              </w:tabs>
              <w:rPr>
                <w:b/>
                <w:bCs/>
                <w:sz w:val="20"/>
                <w:szCs w:val="20"/>
              </w:rPr>
            </w:pPr>
            <w:r w:rsidRPr="00C74674">
              <w:rPr>
                <w:b/>
                <w:bCs/>
                <w:sz w:val="20"/>
                <w:szCs w:val="20"/>
              </w:rPr>
              <w:t>Leo Tang</w:t>
            </w:r>
          </w:p>
        </w:tc>
        <w:tc>
          <w:tcPr>
            <w:tcW w:w="1559" w:type="dxa"/>
            <w:tcBorders>
              <w:top w:val="single" w:sz="4" w:space="0" w:color="auto"/>
            </w:tcBorders>
            <w:vAlign w:val="center"/>
          </w:tcPr>
          <w:p w14:paraId="331C162B" w14:textId="52CB3189" w:rsidR="004D1F3B" w:rsidRPr="003F786C" w:rsidRDefault="00975D2E" w:rsidP="00C74674">
            <w:pPr>
              <w:tabs>
                <w:tab w:val="left" w:pos="851"/>
              </w:tabs>
              <w:rPr>
                <w:sz w:val="20"/>
                <w:szCs w:val="20"/>
              </w:rPr>
            </w:pPr>
            <w:r w:rsidRPr="00975D2E">
              <w:rPr>
                <w:sz w:val="20"/>
                <w:szCs w:val="20"/>
              </w:rPr>
              <w:t>Vice-chair, HKCTU</w:t>
            </w:r>
          </w:p>
        </w:tc>
        <w:tc>
          <w:tcPr>
            <w:tcW w:w="1559" w:type="dxa"/>
            <w:tcBorders>
              <w:top w:val="single" w:sz="4" w:space="0" w:color="auto"/>
            </w:tcBorders>
            <w:vAlign w:val="center"/>
          </w:tcPr>
          <w:p w14:paraId="578B378D" w14:textId="6E0B582A" w:rsidR="004D1F3B" w:rsidRPr="003F786C" w:rsidRDefault="00982C39" w:rsidP="00C74674">
            <w:pPr>
              <w:tabs>
                <w:tab w:val="left" w:pos="851"/>
              </w:tabs>
              <w:rPr>
                <w:sz w:val="20"/>
                <w:szCs w:val="20"/>
              </w:rPr>
            </w:pPr>
            <w:r w:rsidRPr="00982C39">
              <w:rPr>
                <w:sz w:val="20"/>
                <w:szCs w:val="20"/>
              </w:rPr>
              <w:t>6 Apr 2022</w:t>
            </w:r>
          </w:p>
        </w:tc>
        <w:tc>
          <w:tcPr>
            <w:tcW w:w="2126" w:type="dxa"/>
            <w:tcBorders>
              <w:top w:val="single" w:sz="4" w:space="0" w:color="auto"/>
            </w:tcBorders>
            <w:vAlign w:val="center"/>
          </w:tcPr>
          <w:p w14:paraId="12DF0473" w14:textId="7F41A189" w:rsidR="004D1F3B" w:rsidRPr="003F786C" w:rsidRDefault="00982C39" w:rsidP="00C74674">
            <w:pPr>
              <w:tabs>
                <w:tab w:val="left" w:pos="851"/>
              </w:tabs>
              <w:rPr>
                <w:sz w:val="20"/>
                <w:szCs w:val="20"/>
              </w:rPr>
            </w:pPr>
            <w:r>
              <w:rPr>
                <w:sz w:val="20"/>
                <w:szCs w:val="20"/>
              </w:rPr>
              <w:t>(</w:t>
            </w:r>
            <w:r w:rsidR="00A15B5E">
              <w:rPr>
                <w:sz w:val="20"/>
                <w:szCs w:val="20"/>
              </w:rPr>
              <w:t>D</w:t>
            </w:r>
            <w:r w:rsidR="00A15B5E" w:rsidRPr="00A15B5E">
              <w:rPr>
                <w:sz w:val="20"/>
                <w:szCs w:val="20"/>
              </w:rPr>
              <w:t>oing acts with seditious intention</w:t>
            </w:r>
            <w:r>
              <w:rPr>
                <w:sz w:val="20"/>
                <w:szCs w:val="20"/>
              </w:rPr>
              <w:t>)</w:t>
            </w:r>
          </w:p>
        </w:tc>
        <w:tc>
          <w:tcPr>
            <w:tcW w:w="2217" w:type="dxa"/>
            <w:tcBorders>
              <w:top w:val="single" w:sz="4" w:space="0" w:color="auto"/>
            </w:tcBorders>
            <w:vAlign w:val="center"/>
          </w:tcPr>
          <w:p w14:paraId="10BA7CA8" w14:textId="47C35C10" w:rsidR="004D1F3B" w:rsidRPr="003F786C" w:rsidRDefault="59834262" w:rsidP="00C74674">
            <w:pPr>
              <w:tabs>
                <w:tab w:val="left" w:pos="851"/>
              </w:tabs>
              <w:rPr>
                <w:sz w:val="20"/>
                <w:szCs w:val="20"/>
              </w:rPr>
            </w:pPr>
            <w:r w:rsidRPr="47D9252A">
              <w:rPr>
                <w:sz w:val="20"/>
                <w:szCs w:val="20"/>
              </w:rPr>
              <w:t>Discharged by police</w:t>
            </w:r>
            <w:r w:rsidR="1B5777CA" w:rsidRPr="47D9252A">
              <w:rPr>
                <w:sz w:val="20"/>
                <w:szCs w:val="20"/>
              </w:rPr>
              <w:t xml:space="preserve"> in Dec 2022</w:t>
            </w:r>
          </w:p>
        </w:tc>
      </w:tr>
    </w:tbl>
    <w:p w14:paraId="2B3034A9" w14:textId="77777777" w:rsidR="0011615B" w:rsidRDefault="0011615B" w:rsidP="00957253">
      <w:pPr>
        <w:tabs>
          <w:tab w:val="left" w:pos="851"/>
        </w:tabs>
        <w:spacing w:after="200" w:line="240" w:lineRule="auto"/>
        <w:jc w:val="both"/>
        <w:rPr>
          <w:sz w:val="26"/>
          <w:szCs w:val="26"/>
        </w:rPr>
      </w:pPr>
    </w:p>
    <w:p w14:paraId="228E2CDC" w14:textId="435BC166" w:rsidR="00DB1D51" w:rsidRDefault="00DB1D51" w:rsidP="00957253">
      <w:pPr>
        <w:tabs>
          <w:tab w:val="left" w:pos="851"/>
        </w:tabs>
        <w:spacing w:after="200" w:line="240" w:lineRule="auto"/>
        <w:jc w:val="both"/>
        <w:rPr>
          <w:sz w:val="26"/>
          <w:szCs w:val="26"/>
        </w:rPr>
      </w:pPr>
    </w:p>
    <w:p w14:paraId="321738DA" w14:textId="3FECD205" w:rsidR="00DB1D51" w:rsidRDefault="00DB1D51" w:rsidP="00957253">
      <w:pPr>
        <w:tabs>
          <w:tab w:val="left" w:pos="851"/>
        </w:tabs>
        <w:spacing w:after="200" w:line="240" w:lineRule="auto"/>
        <w:jc w:val="both"/>
        <w:rPr>
          <w:sz w:val="26"/>
          <w:szCs w:val="26"/>
        </w:rPr>
      </w:pPr>
    </w:p>
    <w:p w14:paraId="7B41E6F3" w14:textId="77777777" w:rsidR="00DB1D51" w:rsidRPr="00DB1D51" w:rsidRDefault="00DB1D51" w:rsidP="00957253">
      <w:pPr>
        <w:tabs>
          <w:tab w:val="left" w:pos="851"/>
        </w:tabs>
        <w:spacing w:after="200" w:line="240" w:lineRule="auto"/>
        <w:jc w:val="both"/>
        <w:rPr>
          <w:sz w:val="26"/>
          <w:szCs w:val="26"/>
        </w:rPr>
      </w:pPr>
    </w:p>
    <w:sectPr w:rsidR="00DB1D51" w:rsidRPr="00DB1D51">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9CE7F" w14:textId="77777777" w:rsidR="00AA000E" w:rsidRDefault="00AA000E" w:rsidP="00B91771">
      <w:pPr>
        <w:spacing w:after="0" w:line="240" w:lineRule="auto"/>
      </w:pPr>
      <w:r>
        <w:separator/>
      </w:r>
    </w:p>
  </w:endnote>
  <w:endnote w:type="continuationSeparator" w:id="0">
    <w:p w14:paraId="15FDBB4B" w14:textId="77777777" w:rsidR="00AA000E" w:rsidRDefault="00AA000E" w:rsidP="00B91771">
      <w:pPr>
        <w:spacing w:after="0" w:line="240" w:lineRule="auto"/>
      </w:pPr>
      <w:r>
        <w:continuationSeparator/>
      </w:r>
    </w:p>
  </w:endnote>
  <w:endnote w:type="continuationNotice" w:id="1">
    <w:p w14:paraId="1E739A5A" w14:textId="77777777" w:rsidR="00AA000E" w:rsidRDefault="00AA0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5A70F" w14:textId="7C60F80E" w:rsidR="00563064" w:rsidRDefault="003D12E1">
    <w:pPr>
      <w:pStyle w:val="Footer"/>
      <w:jc w:val="center"/>
    </w:pPr>
    <w:r>
      <w:t xml:space="preserve">- </w:t>
    </w:r>
    <w:sdt>
      <w:sdtPr>
        <w:id w:val="-2068797188"/>
        <w:docPartObj>
          <w:docPartGallery w:val="Page Numbers (Bottom of Page)"/>
          <w:docPartUnique/>
        </w:docPartObj>
      </w:sdtPr>
      <w:sdtContent>
        <w:r w:rsidR="00563064">
          <w:fldChar w:fldCharType="begin"/>
        </w:r>
        <w:r w:rsidR="00563064">
          <w:instrText>PAGE   \* MERGEFORMAT</w:instrText>
        </w:r>
        <w:r w:rsidR="00563064">
          <w:fldChar w:fldCharType="separate"/>
        </w:r>
        <w:r w:rsidR="00563064">
          <w:rPr>
            <w:lang w:val="zh-TW"/>
          </w:rPr>
          <w:t>2</w:t>
        </w:r>
        <w:r w:rsidR="00563064">
          <w:fldChar w:fldCharType="end"/>
        </w:r>
        <w:r>
          <w:t xml:space="preserve"> -</w:t>
        </w:r>
      </w:sdtContent>
    </w:sdt>
  </w:p>
  <w:p w14:paraId="5BCA348E" w14:textId="77777777" w:rsidR="00563064" w:rsidRDefault="00563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F5E62" w14:textId="77777777" w:rsidR="00AA000E" w:rsidRDefault="00AA000E" w:rsidP="00B91771">
      <w:pPr>
        <w:spacing w:after="0" w:line="240" w:lineRule="auto"/>
      </w:pPr>
      <w:r>
        <w:separator/>
      </w:r>
    </w:p>
  </w:footnote>
  <w:footnote w:type="continuationSeparator" w:id="0">
    <w:p w14:paraId="555F1F08" w14:textId="77777777" w:rsidR="00AA000E" w:rsidRDefault="00AA000E" w:rsidP="00B91771">
      <w:pPr>
        <w:spacing w:after="0" w:line="240" w:lineRule="auto"/>
      </w:pPr>
      <w:r>
        <w:continuationSeparator/>
      </w:r>
    </w:p>
  </w:footnote>
  <w:footnote w:type="continuationNotice" w:id="1">
    <w:p w14:paraId="684A9C4C" w14:textId="77777777" w:rsidR="00AA000E" w:rsidRDefault="00AA000E">
      <w:pPr>
        <w:spacing w:after="0" w:line="240" w:lineRule="auto"/>
      </w:pPr>
    </w:p>
  </w:footnote>
  <w:footnote w:id="2">
    <w:p w14:paraId="56D3A0C5" w14:textId="105B624A" w:rsidR="00874161" w:rsidRPr="006C3C74" w:rsidRDefault="00874161">
      <w:pPr>
        <w:pStyle w:val="FootnoteText"/>
      </w:pPr>
      <w:r w:rsidRPr="006C3C74">
        <w:rPr>
          <w:rStyle w:val="FootnoteReference"/>
        </w:rPr>
        <w:footnoteRef/>
      </w:r>
      <w:r w:rsidRPr="006C3C74">
        <w:t xml:space="preserve"> </w:t>
      </w:r>
      <w:r w:rsidR="00A62BD9">
        <w:t xml:space="preserve"> </w:t>
      </w:r>
      <w:r w:rsidR="00996F1E" w:rsidRPr="00996F1E">
        <w:t>www.cmab.gov.hk/doc/en/documents/policy_responsibilities/the_rights_of_the_individuals/CCPR_C_CHN-HKG_CO_4_49295_E.pdf</w:t>
      </w:r>
      <w:r w:rsidR="00752136">
        <w:t>, para</w:t>
      </w:r>
      <w:r w:rsidR="00206FE9">
        <w:t>s 12-13</w:t>
      </w:r>
      <w:r w:rsidR="006C3C74" w:rsidRPr="006C3C74">
        <w:t xml:space="preserve"> </w:t>
      </w:r>
      <w:bookmarkStart w:id="0" w:name="_Hlk123484057"/>
      <w:r w:rsidR="006C3C74" w:rsidRPr="006C3C74">
        <w:t>[retrieved 4 January 2023]</w:t>
      </w:r>
      <w:bookmarkEnd w:id="0"/>
    </w:p>
  </w:footnote>
  <w:footnote w:id="3">
    <w:p w14:paraId="2B6D7DC7" w14:textId="58FC5C17" w:rsidR="00312303" w:rsidRDefault="00312303" w:rsidP="001B266F">
      <w:pPr>
        <w:pStyle w:val="FootnoteText"/>
        <w:spacing w:after="120"/>
      </w:pPr>
      <w:r>
        <w:rPr>
          <w:rStyle w:val="FootnoteReference"/>
        </w:rPr>
        <w:footnoteRef/>
      </w:r>
      <w:r>
        <w:t xml:space="preserve"> </w:t>
      </w:r>
      <w:r>
        <w:rPr>
          <w:rFonts w:hint="eastAsia"/>
        </w:rPr>
        <w:t xml:space="preserve"> </w:t>
      </w:r>
      <w:r>
        <w:t xml:space="preserve"> </w:t>
      </w:r>
      <w:r w:rsidRPr="00312303">
        <w:t>hongkongfp.com/2022/07/13/that-would-actually-depend-hong-kong-rebuffs-un-concerns-over-security-law-risks-for-groups-at-rights-hearing [retrieved 4 January 2023]</w:t>
      </w:r>
    </w:p>
  </w:footnote>
  <w:footnote w:id="4">
    <w:p w14:paraId="615BF3B6" w14:textId="703A2CCD" w:rsidR="008F6DF9" w:rsidRPr="008F6DF9" w:rsidRDefault="008F6DF9">
      <w:pPr>
        <w:pStyle w:val="FootnoteText"/>
      </w:pPr>
      <w:r>
        <w:rPr>
          <w:rStyle w:val="FootnoteReference"/>
        </w:rPr>
        <w:footnoteRef/>
      </w:r>
      <w:r>
        <w:t xml:space="preserve">   An </w:t>
      </w:r>
      <w:r w:rsidR="00930E51">
        <w:t xml:space="preserve">overview of the </w:t>
      </w:r>
      <w:r w:rsidR="00946D98">
        <w:t xml:space="preserve">HKSAR’s </w:t>
      </w:r>
      <w:r w:rsidR="00EF122F">
        <w:t xml:space="preserve">electoral changes </w:t>
      </w:r>
      <w:r w:rsidR="00946D98">
        <w:t xml:space="preserve">in 2021 </w:t>
      </w:r>
      <w:r w:rsidR="00EF122F">
        <w:t xml:space="preserve">can be found at </w:t>
      </w:r>
      <w:r w:rsidR="00C657C2" w:rsidRPr="00C657C2">
        <w:t>en.wikipedia.org/wiki/2021_Hong_Kong_electoral_changes</w:t>
      </w:r>
      <w:r w:rsidR="00C657C2">
        <w:t xml:space="preserve"> </w:t>
      </w:r>
      <w:bookmarkStart w:id="1" w:name="_Hlk123502449"/>
      <w:r w:rsidR="00C657C2" w:rsidRPr="00C61DD8">
        <w:t>[retrieved 4 January 2023]</w:t>
      </w:r>
      <w:bookmarkEnd w:id="1"/>
    </w:p>
  </w:footnote>
  <w:footnote w:id="5">
    <w:p w14:paraId="1BA6E1AF" w14:textId="2CAF5885" w:rsidR="003633F1" w:rsidRDefault="003633F1" w:rsidP="00DD395B">
      <w:pPr>
        <w:pStyle w:val="FootnoteText"/>
        <w:spacing w:after="120"/>
      </w:pPr>
      <w:r>
        <w:rPr>
          <w:rStyle w:val="FootnoteReference"/>
        </w:rPr>
        <w:footnoteRef/>
      </w:r>
      <w:r>
        <w:t xml:space="preserve"> </w:t>
      </w:r>
      <w:r>
        <w:rPr>
          <w:rFonts w:hint="eastAsia"/>
        </w:rPr>
        <w:t xml:space="preserve"> </w:t>
      </w:r>
      <w:r>
        <w:t xml:space="preserve"> The UNHRC’s </w:t>
      </w:r>
      <w:r w:rsidR="00A42192" w:rsidRPr="00A42192">
        <w:t>Concluding Observations on the Fourth Periodic Report of the HKSAR</w:t>
      </w:r>
      <w:r w:rsidR="00A42192">
        <w:t>, para 51, note 1.</w:t>
      </w:r>
    </w:p>
  </w:footnote>
  <w:footnote w:id="6">
    <w:p w14:paraId="4D951DF9" w14:textId="4E368D49" w:rsidR="005E5D7B" w:rsidRDefault="005E5D7B" w:rsidP="001B266F">
      <w:pPr>
        <w:pStyle w:val="FootnoteText"/>
        <w:spacing w:after="120"/>
      </w:pPr>
      <w:r>
        <w:rPr>
          <w:rStyle w:val="FootnoteReference"/>
        </w:rPr>
        <w:footnoteRef/>
      </w:r>
      <w:r>
        <w:t xml:space="preserve"> </w:t>
      </w:r>
      <w:r>
        <w:rPr>
          <w:rFonts w:hint="eastAsia"/>
        </w:rPr>
        <w:t xml:space="preserve"> </w:t>
      </w:r>
      <w:r>
        <w:t xml:space="preserve"> </w:t>
      </w:r>
      <w:r w:rsidR="00C03E3B" w:rsidRPr="00C03E3B">
        <w:t>Census and Statistics Department</w:t>
      </w:r>
      <w:r w:rsidR="00C03E3B">
        <w:t xml:space="preserve"> (2022) </w:t>
      </w:r>
      <w:bookmarkStart w:id="4" w:name="_Hlk123641984"/>
      <w:r w:rsidR="00DB6751" w:rsidRPr="009B09A5">
        <w:rPr>
          <w:i/>
          <w:iCs/>
        </w:rPr>
        <w:t>Hong Kong Annual Digest of Statistics 2022 Edition</w:t>
      </w:r>
      <w:r w:rsidR="00DB6751">
        <w:t>, Table 10.5</w:t>
      </w:r>
      <w:bookmarkEnd w:id="4"/>
      <w:r w:rsidR="0063240E">
        <w:t xml:space="preserve">, available at </w:t>
      </w:r>
      <w:r w:rsidR="003250D1" w:rsidRPr="003250D1">
        <w:t>www.censtatd.gov.hk/en/EIndexbySubject.html?scode=460&amp;pcode=B1010003</w:t>
      </w:r>
      <w:r w:rsidR="003250D1">
        <w:t xml:space="preserve"> </w:t>
      </w:r>
      <w:r w:rsidR="000424E9">
        <w:t>&amp;</w:t>
      </w:r>
      <w:r w:rsidR="009B09A5">
        <w:t xml:space="preserve"> </w:t>
      </w:r>
      <w:r w:rsidR="005B6E72">
        <w:t xml:space="preserve">OECD (2020) </w:t>
      </w:r>
      <w:r w:rsidR="00D57403">
        <w:t>“</w:t>
      </w:r>
      <w:r w:rsidR="000D3D35" w:rsidRPr="000D3D35">
        <w:t>Social Expenditure (SOCX) Update 2020:</w:t>
      </w:r>
      <w:r w:rsidR="000D3D35">
        <w:t xml:space="preserve"> </w:t>
      </w:r>
      <w:r w:rsidR="00D57403" w:rsidRPr="00D57403">
        <w:t>Social spending makes up 20% of OECD GDP</w:t>
      </w:r>
      <w:r w:rsidR="00D57403">
        <w:t>”</w:t>
      </w:r>
      <w:r w:rsidR="00B3249F">
        <w:t xml:space="preserve">, available at </w:t>
      </w:r>
      <w:r w:rsidR="00B3249F" w:rsidRPr="00B3249F">
        <w:t xml:space="preserve">www.oecd.org/els/soc/OECD2020-Social-Expenditure-SOCX-Update.pdf </w:t>
      </w:r>
      <w:bookmarkStart w:id="5" w:name="_Hlk123513463"/>
      <w:r w:rsidR="003250D1" w:rsidRPr="003250D1">
        <w:t>[</w:t>
      </w:r>
      <w:r w:rsidR="00B3249F">
        <w:t xml:space="preserve">both </w:t>
      </w:r>
      <w:r w:rsidR="003250D1" w:rsidRPr="003250D1">
        <w:t>retrieved 4 January 2023]</w:t>
      </w:r>
      <w:bookmarkEnd w:id="5"/>
    </w:p>
  </w:footnote>
  <w:footnote w:id="7">
    <w:p w14:paraId="7F1666AC" w14:textId="5C7235C4" w:rsidR="008136F2" w:rsidRDefault="008136F2" w:rsidP="00DD395B">
      <w:pPr>
        <w:pStyle w:val="FootnoteText"/>
        <w:spacing w:after="120"/>
      </w:pPr>
      <w:r>
        <w:rPr>
          <w:rStyle w:val="FootnoteReference"/>
        </w:rPr>
        <w:footnoteRef/>
      </w:r>
      <w:r>
        <w:t xml:space="preserve"> </w:t>
      </w:r>
      <w:r w:rsidR="00393519">
        <w:rPr>
          <w:rFonts w:hint="eastAsia"/>
        </w:rPr>
        <w:t xml:space="preserve"> </w:t>
      </w:r>
      <w:r w:rsidR="00393519">
        <w:t xml:space="preserve"> </w:t>
      </w:r>
      <w:r w:rsidR="00393519" w:rsidRPr="00393519">
        <w:t>www.legco.gov.hk/yr2022/english/fc/fc/w_q/lwb-ww-e.pdf</w:t>
      </w:r>
      <w:r w:rsidR="00BE660F">
        <w:t xml:space="preserve">, pp. 49-55 </w:t>
      </w:r>
      <w:r w:rsidR="00BE660F" w:rsidRPr="00BE660F">
        <w:t>[retrieved 4 January 2023]</w:t>
      </w:r>
    </w:p>
  </w:footnote>
  <w:footnote w:id="8">
    <w:p w14:paraId="768E8F46" w14:textId="3956FD5E" w:rsidR="00816226" w:rsidRDefault="00816226" w:rsidP="00DD395B">
      <w:pPr>
        <w:pStyle w:val="FootnoteText"/>
        <w:spacing w:after="120"/>
      </w:pPr>
      <w:r>
        <w:rPr>
          <w:rStyle w:val="FootnoteReference"/>
        </w:rPr>
        <w:footnoteRef/>
      </w:r>
      <w:r>
        <w:t xml:space="preserve"> </w:t>
      </w:r>
      <w:r>
        <w:rPr>
          <w:rFonts w:hint="eastAsia"/>
        </w:rPr>
        <w:t xml:space="preserve"> </w:t>
      </w:r>
      <w:r>
        <w:t xml:space="preserve"> </w:t>
      </w:r>
      <w:r w:rsidRPr="00816226">
        <w:t>www.housingauthority.gov.hk/en/about-us/publications-and-statistics/prh-applications-average-waiting-time</w:t>
      </w:r>
      <w:r>
        <w:t xml:space="preserve"> </w:t>
      </w:r>
      <w:r w:rsidR="000424E9">
        <w:t>&amp;</w:t>
      </w:r>
      <w:r>
        <w:t xml:space="preserve"> </w:t>
      </w:r>
      <w:r w:rsidR="000424E9" w:rsidRPr="000424E9">
        <w:t>www.housingauthority.gov.hk/en/common/pdf/about-us/publications-and-statistics/prh-applications-average-waiting-time/WT-Distribution-2022.pdf</w:t>
      </w:r>
      <w:r w:rsidR="000424E9">
        <w:t xml:space="preserve"> </w:t>
      </w:r>
      <w:r w:rsidR="000424E9" w:rsidRPr="000424E9">
        <w:t>[both retrieved 4 January 2023]</w:t>
      </w:r>
    </w:p>
  </w:footnote>
  <w:footnote w:id="9">
    <w:p w14:paraId="1F608D04" w14:textId="1E61E082" w:rsidR="007A50D6" w:rsidRDefault="007A50D6" w:rsidP="001B266F">
      <w:pPr>
        <w:pStyle w:val="FootnoteText"/>
      </w:pPr>
      <w:r>
        <w:rPr>
          <w:rStyle w:val="FootnoteReference"/>
        </w:rPr>
        <w:footnoteRef/>
      </w:r>
      <w:r>
        <w:t xml:space="preserve"> </w:t>
      </w:r>
      <w:r>
        <w:rPr>
          <w:rFonts w:hint="eastAsia"/>
        </w:rPr>
        <w:t xml:space="preserve"> </w:t>
      </w:r>
      <w:r>
        <w:t xml:space="preserve"> </w:t>
      </w:r>
      <w:r w:rsidR="000E4325">
        <w:t xml:space="preserve">Former </w:t>
      </w:r>
      <w:r w:rsidR="00C96290">
        <w:t>Secretary for Labour and Welfare</w:t>
      </w:r>
      <w:r w:rsidR="00FD6A1C">
        <w:t xml:space="preserve"> Law Chi-</w:t>
      </w:r>
      <w:proofErr w:type="spellStart"/>
      <w:r w:rsidR="00FD6A1C">
        <w:t>kwong</w:t>
      </w:r>
      <w:r w:rsidR="00C96290">
        <w:t>’s</w:t>
      </w:r>
      <w:proofErr w:type="spellEnd"/>
      <w:r w:rsidR="00C96290">
        <w:t xml:space="preserve"> blog dated </w:t>
      </w:r>
      <w:r w:rsidR="003E2292">
        <w:t>28 March 2021 (in Chinese), avai</w:t>
      </w:r>
      <w:r w:rsidR="00767AB8">
        <w:t xml:space="preserve">lable at </w:t>
      </w:r>
      <w:r w:rsidR="00767AB8" w:rsidRPr="00767AB8">
        <w:t>www.lwb.gov.hk/tc/blog/post_28032021.html</w:t>
      </w:r>
      <w:r w:rsidR="00767AB8">
        <w:t xml:space="preserve"> </w:t>
      </w:r>
      <w:bookmarkStart w:id="6" w:name="_Hlk123564033"/>
      <w:r w:rsidR="00767AB8">
        <w:t>[</w:t>
      </w:r>
      <w:r w:rsidR="00767AB8" w:rsidRPr="00767AB8">
        <w:t>retrieved 4 January 2023</w:t>
      </w:r>
      <w:r w:rsidR="00767AB8">
        <w:t>]</w:t>
      </w:r>
      <w:bookmarkEnd w:id="6"/>
    </w:p>
  </w:footnote>
  <w:footnote w:id="10">
    <w:p w14:paraId="3A2404F3" w14:textId="1E417ACF" w:rsidR="0048712F" w:rsidRDefault="0048712F" w:rsidP="001B266F">
      <w:pPr>
        <w:pStyle w:val="FootnoteText"/>
        <w:spacing w:after="120"/>
      </w:pPr>
      <w:r>
        <w:rPr>
          <w:rStyle w:val="FootnoteReference"/>
        </w:rPr>
        <w:footnoteRef/>
      </w:r>
      <w:r>
        <w:t xml:space="preserve">  </w:t>
      </w:r>
      <w:r w:rsidR="00342D74">
        <w:t xml:space="preserve"> </w:t>
      </w:r>
      <w:r w:rsidR="00571A54" w:rsidRPr="00571A54">
        <w:t>hongkongfp.com/2020/10/12/hong-kong-govt-to-demand-that-new-civil-servants-pledge-allegiance-to-the-city</w:t>
      </w:r>
      <w:r w:rsidR="00571A54">
        <w:t xml:space="preserve"> </w:t>
      </w:r>
      <w:r w:rsidR="00571A54" w:rsidRPr="00571A54">
        <w:t>[retrieved 4 January 2023]</w:t>
      </w:r>
    </w:p>
  </w:footnote>
  <w:footnote w:id="11">
    <w:p w14:paraId="62C74142" w14:textId="1242071C" w:rsidR="0082778F" w:rsidRDefault="0082778F" w:rsidP="00DD395B">
      <w:pPr>
        <w:pStyle w:val="FootnoteText"/>
        <w:spacing w:after="120"/>
      </w:pPr>
      <w:r>
        <w:rPr>
          <w:rStyle w:val="FootnoteReference"/>
        </w:rPr>
        <w:footnoteRef/>
      </w:r>
      <w:r>
        <w:t xml:space="preserve">  </w:t>
      </w:r>
      <w:r w:rsidR="008944D8" w:rsidRPr="008944D8">
        <w:t>www.info.gov.hk/gia/general/202206/15/P2022061500289.htm [retrieved 4 January 2023]</w:t>
      </w:r>
    </w:p>
  </w:footnote>
  <w:footnote w:id="12">
    <w:p w14:paraId="242D5F06" w14:textId="7E3A7AAA" w:rsidR="004A5030" w:rsidRPr="004A5030" w:rsidRDefault="004A5030" w:rsidP="001B266F">
      <w:pPr>
        <w:pStyle w:val="FootnoteText"/>
        <w:spacing w:after="120"/>
      </w:pPr>
      <w:r>
        <w:rPr>
          <w:rStyle w:val="FootnoteReference"/>
        </w:rPr>
        <w:footnoteRef/>
      </w:r>
      <w:r>
        <w:t xml:space="preserve">  </w:t>
      </w:r>
      <w:r w:rsidRPr="004A5030">
        <w:t xml:space="preserve">edition.cnn.com/2020/11/17/asia/hong-kong-education-security-law-intl-dst-hnk [retrieved </w:t>
      </w:r>
      <w:r w:rsidR="006F349E">
        <w:t>9</w:t>
      </w:r>
      <w:r w:rsidRPr="004A5030">
        <w:t xml:space="preserve"> January 2023]</w:t>
      </w:r>
    </w:p>
  </w:footnote>
  <w:footnote w:id="13">
    <w:p w14:paraId="3E1B9F2D" w14:textId="7C69C98C" w:rsidR="003F7286" w:rsidRDefault="003F7286" w:rsidP="001B266F">
      <w:pPr>
        <w:pStyle w:val="FootnoteText"/>
      </w:pPr>
      <w:r>
        <w:rPr>
          <w:rStyle w:val="FootnoteReference"/>
        </w:rPr>
        <w:footnoteRef/>
      </w:r>
      <w:r>
        <w:t xml:space="preserve"> </w:t>
      </w:r>
      <w:r w:rsidR="004C522E">
        <w:rPr>
          <w:rFonts w:hint="eastAsia"/>
        </w:rPr>
        <w:t xml:space="preserve"> </w:t>
      </w:r>
      <w:r w:rsidR="004C522E" w:rsidRPr="004C522E">
        <w:t>www.legco.gov.hk/yr2022/english/fc/fc/w_q/edb-e.pdf pp. 131-4 [retrieved 4 January 2023]</w:t>
      </w:r>
    </w:p>
  </w:footnote>
  <w:footnote w:id="14">
    <w:p w14:paraId="0F4E005B" w14:textId="5BD89923" w:rsidR="00153D89" w:rsidRDefault="00153D89" w:rsidP="00DD395B">
      <w:pPr>
        <w:pStyle w:val="FootnoteText"/>
        <w:spacing w:after="120"/>
      </w:pPr>
      <w:r>
        <w:rPr>
          <w:rStyle w:val="FootnoteReference"/>
        </w:rPr>
        <w:footnoteRef/>
      </w:r>
      <w:r>
        <w:t xml:space="preserve"> </w:t>
      </w:r>
      <w:r>
        <w:rPr>
          <w:rFonts w:hint="eastAsia"/>
        </w:rPr>
        <w:t xml:space="preserve"> </w:t>
      </w:r>
      <w:r w:rsidRPr="00153D89">
        <w:t>www.info.gov.hk/gia/general/202205/25/P2022052500380.htm [retrieved 4 January 2023]</w:t>
      </w:r>
    </w:p>
  </w:footnote>
  <w:footnote w:id="15">
    <w:p w14:paraId="54F4804A" w14:textId="5F606F55" w:rsidR="00D24260" w:rsidRDefault="00D24260" w:rsidP="001B266F">
      <w:pPr>
        <w:pStyle w:val="FootnoteText"/>
        <w:spacing w:after="120"/>
      </w:pPr>
      <w:r>
        <w:rPr>
          <w:rStyle w:val="FootnoteReference"/>
        </w:rPr>
        <w:footnoteRef/>
      </w:r>
      <w:r>
        <w:t xml:space="preserve"> </w:t>
      </w:r>
      <w:r>
        <w:rPr>
          <w:rFonts w:hint="eastAsia"/>
        </w:rPr>
        <w:t xml:space="preserve"> </w:t>
      </w:r>
      <w:r w:rsidRPr="00D24260">
        <w:t>www.legco.gov.hk/yr2022/english/brief/lwbcr45204186_20220518-e.pdf [retrieved 4 January 2023]</w:t>
      </w:r>
    </w:p>
  </w:footnote>
  <w:footnote w:id="16">
    <w:p w14:paraId="6EB7DD01" w14:textId="60809E97" w:rsidR="006B616E" w:rsidRDefault="006B616E" w:rsidP="00DD395B">
      <w:pPr>
        <w:pStyle w:val="FootnoteText"/>
        <w:spacing w:after="120"/>
      </w:pPr>
      <w:r>
        <w:rPr>
          <w:rStyle w:val="FootnoteReference"/>
        </w:rPr>
        <w:footnoteRef/>
      </w:r>
      <w:r>
        <w:t xml:space="preserve"> </w:t>
      </w:r>
      <w:r>
        <w:rPr>
          <w:rFonts w:hint="eastAsia"/>
        </w:rPr>
        <w:t xml:space="preserve"> </w:t>
      </w:r>
      <w:r w:rsidRPr="006B616E">
        <w:t>www.scmp.com/news/hong-kong/society/article/3156865/national-security-law-hong-kong-labour-minister-says-social [retrieved 4 January 2023]</w:t>
      </w:r>
    </w:p>
  </w:footnote>
  <w:footnote w:id="17">
    <w:p w14:paraId="749412A7" w14:textId="722D23B6" w:rsidR="00C3618D" w:rsidRDefault="00C3618D" w:rsidP="003B452D">
      <w:pPr>
        <w:pStyle w:val="FootnoteText"/>
        <w:spacing w:after="120"/>
      </w:pPr>
      <w:r>
        <w:rPr>
          <w:rStyle w:val="FootnoteReference"/>
        </w:rPr>
        <w:footnoteRef/>
      </w:r>
      <w:r>
        <w:t xml:space="preserve"> </w:t>
      </w:r>
      <w:r>
        <w:rPr>
          <w:rFonts w:hint="eastAsia"/>
        </w:rPr>
        <w:t xml:space="preserve"> </w:t>
      </w:r>
      <w:r w:rsidR="00D27DFF" w:rsidRPr="00D27DFF">
        <w:t>www.scmp.com/news/hong-kong/law-and-crime/article/3122767/hong-kong-protests-social-worker-who-obstructed-police [retrieved 4 January 2023]</w:t>
      </w:r>
    </w:p>
  </w:footnote>
  <w:footnote w:id="18">
    <w:p w14:paraId="3E7AEC91" w14:textId="5D41C88C" w:rsidR="008560D1" w:rsidRDefault="008560D1" w:rsidP="001B266F">
      <w:pPr>
        <w:pStyle w:val="FootnoteText"/>
      </w:pPr>
      <w:r>
        <w:rPr>
          <w:rStyle w:val="FootnoteReference"/>
        </w:rPr>
        <w:footnoteRef/>
      </w:r>
      <w:r>
        <w:t xml:space="preserve"> </w:t>
      </w:r>
      <w:r>
        <w:rPr>
          <w:rFonts w:hint="eastAsia"/>
        </w:rPr>
        <w:t xml:space="preserve"> </w:t>
      </w:r>
      <w:r w:rsidRPr="008560D1">
        <w:t>www.info.gov.hk/gia/general/202108/02/P2021080200871.htm (in Chinese) [retrieved 4 January 2023]</w:t>
      </w:r>
    </w:p>
  </w:footnote>
  <w:footnote w:id="19">
    <w:p w14:paraId="5CF01D2B" w14:textId="77777777" w:rsidR="002477B4" w:rsidRDefault="002477B4" w:rsidP="00DD395B">
      <w:pPr>
        <w:pStyle w:val="FootnoteText"/>
        <w:spacing w:after="120"/>
      </w:pPr>
      <w:r>
        <w:rPr>
          <w:rStyle w:val="FootnoteReference"/>
        </w:rPr>
        <w:footnoteRef/>
      </w:r>
      <w:r>
        <w:t xml:space="preserve"> </w:t>
      </w:r>
      <w:r>
        <w:rPr>
          <w:rFonts w:hint="eastAsia"/>
        </w:rPr>
        <w:t xml:space="preserve"> </w:t>
      </w:r>
      <w:r w:rsidRPr="00597134">
        <w:t>www.info.gov.hk/gia/general/202108/24/P2021082400508.htm [retrieved 4 January 2023]</w:t>
      </w:r>
    </w:p>
  </w:footnote>
  <w:footnote w:id="20">
    <w:p w14:paraId="284F2992" w14:textId="3425F3C6" w:rsidR="00AD5F25" w:rsidRDefault="00AD5F25" w:rsidP="001B266F">
      <w:pPr>
        <w:pStyle w:val="FootnoteText"/>
        <w:spacing w:after="120"/>
      </w:pPr>
      <w:r>
        <w:rPr>
          <w:rStyle w:val="FootnoteReference"/>
        </w:rPr>
        <w:footnoteRef/>
      </w:r>
      <w:r>
        <w:t xml:space="preserve"> </w:t>
      </w:r>
      <w:r>
        <w:rPr>
          <w:rFonts w:hint="eastAsia"/>
        </w:rPr>
        <w:t xml:space="preserve"> </w:t>
      </w:r>
      <w:r w:rsidRPr="00AD5F25">
        <w:t>www.wenweipo.com/s/202108/07/AP610d9df5e4b08d3407d2a803.html (in Chinese) [retrieved 4 January 2023]</w:t>
      </w:r>
    </w:p>
  </w:footnote>
  <w:footnote w:id="21">
    <w:p w14:paraId="111F9992" w14:textId="60016F3D" w:rsidR="0020649D" w:rsidRDefault="0020649D" w:rsidP="00F35C7A">
      <w:pPr>
        <w:pStyle w:val="FootnoteText"/>
        <w:spacing w:after="120"/>
      </w:pPr>
      <w:r>
        <w:rPr>
          <w:rStyle w:val="FootnoteReference"/>
        </w:rPr>
        <w:footnoteRef/>
      </w:r>
      <w:r>
        <w:t xml:space="preserve">  Promoting public health</w:t>
      </w:r>
      <w:r w:rsidR="00D62AE7">
        <w:t xml:space="preserve">, though a desirable </w:t>
      </w:r>
      <w:r w:rsidR="00E153A4">
        <w:t>goal,</w:t>
      </w:r>
      <w:r>
        <w:t xml:space="preserve"> is not a legitimate </w:t>
      </w:r>
      <w:r w:rsidR="00665262">
        <w:t>ground</w:t>
      </w:r>
      <w:r w:rsidR="00E153A4">
        <w:t xml:space="preserve"> </w:t>
      </w:r>
      <w:r w:rsidR="00665262">
        <w:t>for</w:t>
      </w:r>
      <w:r w:rsidR="009A7D3E">
        <w:t xml:space="preserve"> employers (including the government in the capacity of</w:t>
      </w:r>
      <w:r w:rsidR="0016411D">
        <w:t xml:space="preserve"> the employer of civil servants)</w:t>
      </w:r>
      <w:r w:rsidR="00863EEF">
        <w:t xml:space="preserve"> to </w:t>
      </w:r>
      <w:r w:rsidR="00665262">
        <w:t xml:space="preserve">impose </w:t>
      </w:r>
      <w:r w:rsidR="00863EEF">
        <w:t>mandat</w:t>
      </w:r>
      <w:r w:rsidR="0039326B">
        <w:t>ory</w:t>
      </w:r>
      <w:r w:rsidR="00863EEF">
        <w:t xml:space="preserve"> </w:t>
      </w:r>
      <w:r w:rsidR="00665262">
        <w:t xml:space="preserve">vaccination </w:t>
      </w:r>
      <w:r w:rsidR="0039326B">
        <w:t xml:space="preserve">requirement on </w:t>
      </w:r>
      <w:r w:rsidR="00A86F73">
        <w:t xml:space="preserve">their </w:t>
      </w:r>
      <w:r w:rsidR="00863EEF">
        <w:t>employees</w:t>
      </w:r>
      <w:r w:rsidR="00331F58">
        <w:t>.</w:t>
      </w:r>
    </w:p>
  </w:footnote>
  <w:footnote w:id="22">
    <w:p w14:paraId="57A7C4B5" w14:textId="309D16F6" w:rsidR="009B272C" w:rsidRDefault="009B272C" w:rsidP="001B266F">
      <w:pPr>
        <w:pStyle w:val="FootnoteText"/>
      </w:pPr>
      <w:r>
        <w:rPr>
          <w:rStyle w:val="FootnoteReference"/>
        </w:rPr>
        <w:footnoteRef/>
      </w:r>
      <w:r>
        <w:t xml:space="preserve"> </w:t>
      </w:r>
      <w:r>
        <w:rPr>
          <w:rFonts w:hint="eastAsia"/>
        </w:rPr>
        <w:t xml:space="preserve"> </w:t>
      </w:r>
      <w:r w:rsidR="006070A5" w:rsidRPr="006070A5">
        <w:t>www.cmab.gov.hk/doc/en/documents/policy_responsibilities/ICESCR_Concluding_Observation.pdf, para 43 [retrieved 4 January 2023]</w:t>
      </w:r>
    </w:p>
  </w:footnote>
  <w:footnote w:id="23">
    <w:p w14:paraId="0D7B8369" w14:textId="0C262D47" w:rsidR="008B0138" w:rsidRDefault="008B0138" w:rsidP="00DD395B">
      <w:pPr>
        <w:pStyle w:val="FootnoteText"/>
        <w:spacing w:after="120"/>
      </w:pPr>
      <w:r>
        <w:rPr>
          <w:rStyle w:val="FootnoteReference"/>
        </w:rPr>
        <w:footnoteRef/>
      </w:r>
      <w:r>
        <w:t xml:space="preserve"> </w:t>
      </w:r>
      <w:r>
        <w:rPr>
          <w:rFonts w:hint="eastAsia"/>
        </w:rPr>
        <w:t xml:space="preserve"> </w:t>
      </w:r>
      <w:r w:rsidR="004E3226" w:rsidRPr="004E3226">
        <w:t>www.info.gov.hk/gia/general/202009/21/P2020092100923.htm [retrieved 4 January 2023]</w:t>
      </w:r>
    </w:p>
  </w:footnote>
  <w:footnote w:id="24">
    <w:p w14:paraId="7BD797AE" w14:textId="16C452B8" w:rsidR="00EA51CB" w:rsidRDefault="00EA51CB" w:rsidP="001B266F">
      <w:pPr>
        <w:pStyle w:val="FootnoteText"/>
        <w:spacing w:after="120"/>
      </w:pPr>
      <w:r>
        <w:rPr>
          <w:rStyle w:val="FootnoteReference"/>
        </w:rPr>
        <w:footnoteRef/>
      </w:r>
      <w:r>
        <w:t xml:space="preserve"> </w:t>
      </w:r>
      <w:r>
        <w:rPr>
          <w:rFonts w:hint="eastAsia"/>
        </w:rPr>
        <w:t xml:space="preserve"> </w:t>
      </w:r>
      <w:r w:rsidR="004779D0" w:rsidRPr="004779D0">
        <w:t>apwld.org/</w:t>
      </w:r>
      <w:proofErr w:type="spellStart"/>
      <w:r w:rsidR="004779D0" w:rsidRPr="004779D0">
        <w:t>wp</w:t>
      </w:r>
      <w:proofErr w:type="spellEnd"/>
      <w:r w:rsidR="004779D0" w:rsidRPr="004779D0">
        <w:t>-content/uploads/2022/01/IMWU-INDONESIA-final.pdf [retrieved 4 January 2023]</w:t>
      </w:r>
    </w:p>
  </w:footnote>
  <w:footnote w:id="25">
    <w:p w14:paraId="4D8086C0" w14:textId="67B80EB3" w:rsidR="00B71C0D" w:rsidRDefault="00B71C0D" w:rsidP="00DD395B">
      <w:pPr>
        <w:pStyle w:val="FootnoteText"/>
        <w:spacing w:after="120"/>
      </w:pPr>
      <w:r>
        <w:rPr>
          <w:rStyle w:val="FootnoteReference"/>
        </w:rPr>
        <w:footnoteRef/>
      </w:r>
      <w:r>
        <w:t xml:space="preserve"> </w:t>
      </w:r>
      <w:r>
        <w:rPr>
          <w:rFonts w:hint="eastAsia"/>
        </w:rPr>
        <w:t xml:space="preserve"> </w:t>
      </w:r>
      <w:r w:rsidR="00685CF4" w:rsidRPr="00685CF4">
        <w:t>www.info.gov.hk/gia/general/202201/19/P2022011900499.htm [retrieved 4 January 2023]</w:t>
      </w:r>
    </w:p>
  </w:footnote>
  <w:footnote w:id="26">
    <w:p w14:paraId="493A6238" w14:textId="1DDF2085" w:rsidR="00843514" w:rsidRDefault="00843514" w:rsidP="00B22DD0">
      <w:pPr>
        <w:pStyle w:val="FootnoteText"/>
      </w:pPr>
      <w:r>
        <w:rPr>
          <w:rStyle w:val="FootnoteReference"/>
        </w:rPr>
        <w:footnoteRef/>
      </w:r>
      <w:r>
        <w:t xml:space="preserve"> </w:t>
      </w:r>
      <w:r>
        <w:rPr>
          <w:rFonts w:hint="eastAsia"/>
        </w:rPr>
        <w:t xml:space="preserve"> </w:t>
      </w:r>
      <w:r w:rsidRPr="00843514">
        <w:t>www.scmp.com/news/hong-kong/society/article/3156503/hong-kong-domestic-workers-abusing-post-contract-grace [retrieved 4 January 2023]</w:t>
      </w:r>
    </w:p>
  </w:footnote>
  <w:footnote w:id="27">
    <w:p w14:paraId="292CEDC1" w14:textId="77777777" w:rsidR="00E93CF9" w:rsidRDefault="00E93CF9" w:rsidP="00E93CF9">
      <w:pPr>
        <w:pStyle w:val="FootnoteText"/>
        <w:spacing w:after="120"/>
      </w:pPr>
      <w:r>
        <w:rPr>
          <w:rStyle w:val="FootnoteReference"/>
        </w:rPr>
        <w:footnoteRef/>
      </w:r>
      <w:r>
        <w:t xml:space="preserve"> </w:t>
      </w:r>
      <w:r>
        <w:rPr>
          <w:rFonts w:hint="eastAsia"/>
        </w:rPr>
        <w:t xml:space="preserve"> </w:t>
      </w:r>
      <w:r>
        <w:t>Subject to the approval of the legislature, the SMW rate will rise to HK$40 starting 1 May 2023 (</w:t>
      </w:r>
      <w:r w:rsidRPr="007C0776">
        <w:t>www.info.gov.hk/gia/general/202301/10/P2023011000204.htm</w:t>
      </w:r>
      <w:r>
        <w:t xml:space="preserve">) </w:t>
      </w:r>
      <w:r w:rsidRPr="003553F9">
        <w:t xml:space="preserve">[retrieved </w:t>
      </w:r>
      <w:r>
        <w:t>13</w:t>
      </w:r>
      <w:r w:rsidRPr="003553F9">
        <w:t xml:space="preserve"> January 2023]</w:t>
      </w:r>
      <w:r>
        <w:t xml:space="preserve">. Even with the increase of 6.7%, the SMW </w:t>
      </w:r>
      <w:r w:rsidRPr="00A55C19">
        <w:t xml:space="preserve">will </w:t>
      </w:r>
      <w:r>
        <w:t xml:space="preserve">certainly </w:t>
      </w:r>
      <w:r w:rsidRPr="00A55C19">
        <w:t>offer less purchasing power than it did</w:t>
      </w:r>
      <w:r>
        <w:t xml:space="preserve"> in May 2019 (inflation between May 2019 and November 2022 is exactly 6.7%).</w:t>
      </w:r>
    </w:p>
  </w:footnote>
  <w:footnote w:id="28">
    <w:p w14:paraId="6733E24D" w14:textId="5EF43594" w:rsidR="00E56543" w:rsidRDefault="00E56543" w:rsidP="00DD395B">
      <w:pPr>
        <w:pStyle w:val="FootnoteText"/>
        <w:spacing w:after="120"/>
      </w:pPr>
      <w:r>
        <w:rPr>
          <w:rStyle w:val="FootnoteReference"/>
        </w:rPr>
        <w:footnoteRef/>
      </w:r>
      <w:r>
        <w:t xml:space="preserve"> </w:t>
      </w:r>
      <w:r>
        <w:rPr>
          <w:rFonts w:hint="eastAsia"/>
        </w:rPr>
        <w:t xml:space="preserve"> </w:t>
      </w:r>
      <w:r w:rsidR="00BC7D22">
        <w:t xml:space="preserve">See for example </w:t>
      </w:r>
      <w:r w:rsidRPr="00E56543">
        <w:t>Legislative Council</w:t>
      </w:r>
      <w:r w:rsidR="00C023B1">
        <w:t xml:space="preserve"> (2010)</w:t>
      </w:r>
      <w:r w:rsidRPr="00E56543">
        <w:t xml:space="preserve"> </w:t>
      </w:r>
      <w:r w:rsidRPr="00E56543">
        <w:rPr>
          <w:i/>
          <w:iCs/>
        </w:rPr>
        <w:t>Official Record of Proceedings</w:t>
      </w:r>
      <w:r w:rsidRPr="00E56543">
        <w:t xml:space="preserve"> </w:t>
      </w:r>
      <w:r w:rsidR="00C023B1">
        <w:t>pp.</w:t>
      </w:r>
      <w:r w:rsidRPr="00E56543">
        <w:t xml:space="preserve"> 11</w:t>
      </w:r>
      <w:r w:rsidR="00DD1B35">
        <w:t>,</w:t>
      </w:r>
      <w:r w:rsidRPr="00E56543">
        <w:t>688</w:t>
      </w:r>
      <w:r w:rsidR="00C023B1">
        <w:t xml:space="preserve"> &amp; 12</w:t>
      </w:r>
      <w:r w:rsidR="00DD1B35">
        <w:t>,</w:t>
      </w:r>
      <w:r w:rsidR="00C023B1">
        <w:t>210</w:t>
      </w:r>
    </w:p>
  </w:footnote>
  <w:footnote w:id="29">
    <w:p w14:paraId="04E3CB86" w14:textId="25927DCA" w:rsidR="007C22B6" w:rsidRDefault="007C22B6" w:rsidP="00DD395B">
      <w:pPr>
        <w:pStyle w:val="FootnoteText"/>
        <w:spacing w:after="120"/>
      </w:pPr>
      <w:r>
        <w:rPr>
          <w:rStyle w:val="FootnoteReference"/>
        </w:rPr>
        <w:footnoteRef/>
      </w:r>
      <w:r>
        <w:t xml:space="preserve"> </w:t>
      </w:r>
      <w:r>
        <w:rPr>
          <w:rFonts w:hint="eastAsia"/>
        </w:rPr>
        <w:t xml:space="preserve"> </w:t>
      </w:r>
      <w:r w:rsidRPr="007C22B6">
        <w:t>www.censtatd.gov.hk/en/scode461.html [retrieved 4 January 2023]</w:t>
      </w:r>
    </w:p>
  </w:footnote>
  <w:footnote w:id="30">
    <w:p w14:paraId="6314C7B3" w14:textId="746B0F55" w:rsidR="00AF1A72" w:rsidRDefault="00AF1A72" w:rsidP="001B266F">
      <w:pPr>
        <w:pStyle w:val="FootnoteText"/>
      </w:pPr>
      <w:r>
        <w:rPr>
          <w:rStyle w:val="FootnoteReference"/>
        </w:rPr>
        <w:footnoteRef/>
      </w:r>
      <w:r>
        <w:t xml:space="preserve"> </w:t>
      </w:r>
      <w:r>
        <w:rPr>
          <w:rFonts w:hint="eastAsia"/>
        </w:rPr>
        <w:t xml:space="preserve"> </w:t>
      </w:r>
      <w:r>
        <w:t xml:space="preserve">The </w:t>
      </w:r>
      <w:r w:rsidR="002345B3">
        <w:t xml:space="preserve">SMW’s </w:t>
      </w:r>
      <w:r>
        <w:t>purchasing power</w:t>
      </w:r>
      <w:r w:rsidR="002345B3">
        <w:t xml:space="preserve"> </w:t>
      </w:r>
      <w:r>
        <w:t>is calculated by deflating the SMW by the underlying Consumer Price Index (A)</w:t>
      </w:r>
      <w:r w:rsidR="00D03324">
        <w:t xml:space="preserve"> </w:t>
      </w:r>
      <w:r w:rsidR="002A5C63">
        <w:t>(</w:t>
      </w:r>
      <w:r w:rsidR="000355FC" w:rsidRPr="000355FC">
        <w:t>www.censtatd.gov.hk/en/data/stat_report/product/D5600003/att/D5600003B2022MM11B.xlsx</w:t>
      </w:r>
      <w:r w:rsidR="00AA5F68">
        <w:t>)</w:t>
      </w:r>
      <w:r w:rsidR="000355FC">
        <w:t xml:space="preserve">; </w:t>
      </w:r>
      <w:r w:rsidR="00103148">
        <w:t xml:space="preserve">real </w:t>
      </w:r>
      <w:r w:rsidR="00FC3D67">
        <w:t xml:space="preserve">GDP </w:t>
      </w:r>
      <w:r w:rsidR="00D019AE">
        <w:t xml:space="preserve">statistics is obtained from </w:t>
      </w:r>
      <w:r w:rsidR="006B6586" w:rsidRPr="009B09A5">
        <w:rPr>
          <w:i/>
          <w:iCs/>
        </w:rPr>
        <w:t>Hong Kong Annual Digest of Statistics 2022 Edition</w:t>
      </w:r>
      <w:r w:rsidR="006B6586">
        <w:t xml:space="preserve">, Table </w:t>
      </w:r>
      <w:r w:rsidR="00F41112">
        <w:t xml:space="preserve">4.1(b); </w:t>
      </w:r>
      <w:r w:rsidR="00FE1C52">
        <w:t>in-work poverty rate</w:t>
      </w:r>
      <w:r w:rsidR="00980281">
        <w:t>,</w:t>
      </w:r>
      <w:r w:rsidR="00FE1C52">
        <w:t xml:space="preserve"> </w:t>
      </w:r>
      <w:r w:rsidR="00B225C3" w:rsidRPr="00B225C3">
        <w:t>www.censtatd.gov.hk/en/data/stat_report/product/B9XX0005/att/B9XX0005E2020AN20E01.xlsx</w:t>
      </w:r>
      <w:r w:rsidR="005E5C96">
        <w:t xml:space="preserve"> </w:t>
      </w:r>
      <w:r w:rsidR="005E5C96" w:rsidRPr="005E5C96">
        <w:t>[</w:t>
      </w:r>
      <w:r w:rsidR="005E5C96">
        <w:t xml:space="preserve">all </w:t>
      </w:r>
      <w:r w:rsidR="005E5C96" w:rsidRPr="005E5C96">
        <w:t>retrieved 4 January 2023]</w:t>
      </w:r>
    </w:p>
  </w:footnote>
  <w:footnote w:id="31">
    <w:p w14:paraId="5E415DE8" w14:textId="1E4E0B77" w:rsidR="006C0BC6" w:rsidRDefault="006C0BC6" w:rsidP="00605289">
      <w:pPr>
        <w:pStyle w:val="FootnoteText"/>
        <w:spacing w:after="120"/>
      </w:pPr>
      <w:r>
        <w:rPr>
          <w:rStyle w:val="FootnoteReference"/>
        </w:rPr>
        <w:footnoteRef/>
      </w:r>
      <w:r>
        <w:t xml:space="preserve"> </w:t>
      </w:r>
      <w:r w:rsidR="00F23F67">
        <w:t xml:space="preserve">Census and Statistics Department (2022) </w:t>
      </w:r>
      <w:r w:rsidR="00007CC3" w:rsidRPr="00680EB3">
        <w:rPr>
          <w:i/>
          <w:iCs/>
        </w:rPr>
        <w:t xml:space="preserve">Quarterly Report on General Household Survey: </w:t>
      </w:r>
      <w:r w:rsidR="00BC6811" w:rsidRPr="00680EB3">
        <w:rPr>
          <w:i/>
          <w:iCs/>
        </w:rPr>
        <w:t>July to September 2022</w:t>
      </w:r>
      <w:r w:rsidR="00BC6811">
        <w:t xml:space="preserve">, Table 4.7 available at </w:t>
      </w:r>
      <w:r w:rsidR="00A64B51" w:rsidRPr="00A64B51">
        <w:t>www.censtatd.gov.hk/en/data/stat_report/product/B1050001/att/B10500012022QQ03B0100.pdf [retrieved 4 January 2023]</w:t>
      </w:r>
    </w:p>
  </w:footnote>
  <w:footnote w:id="32">
    <w:p w14:paraId="585FCEBD" w14:textId="459D70B6" w:rsidR="003E38CF" w:rsidRDefault="003E38CF" w:rsidP="00DD395B">
      <w:pPr>
        <w:pStyle w:val="FootnoteText"/>
        <w:spacing w:after="120"/>
      </w:pPr>
      <w:r>
        <w:rPr>
          <w:rStyle w:val="FootnoteReference"/>
        </w:rPr>
        <w:footnoteRef/>
      </w:r>
      <w:r>
        <w:t xml:space="preserve"> </w:t>
      </w:r>
      <w:r>
        <w:rPr>
          <w:rFonts w:hint="eastAsia"/>
        </w:rPr>
        <w:t xml:space="preserve"> </w:t>
      </w:r>
      <w:r w:rsidRPr="003E38CF">
        <w:t>www.labour.gov.hk/eng/plan/pdf/whp/swhc_report.pdf</w:t>
      </w:r>
      <w:r w:rsidR="00385DBB">
        <w:t>, p.</w:t>
      </w:r>
      <w:r w:rsidR="00C837D5">
        <w:t xml:space="preserve"> 50</w:t>
      </w:r>
      <w:r w:rsidRPr="003E38CF">
        <w:t xml:space="preserve"> [retrieved 4 January 2023]</w:t>
      </w:r>
    </w:p>
  </w:footnote>
  <w:footnote w:id="33">
    <w:p w14:paraId="0FC87AF1" w14:textId="37766EDB" w:rsidR="004D32A6" w:rsidRDefault="004D32A6" w:rsidP="00DD395B">
      <w:pPr>
        <w:pStyle w:val="FootnoteText"/>
        <w:spacing w:after="120"/>
      </w:pPr>
      <w:r>
        <w:rPr>
          <w:rStyle w:val="FootnoteReference"/>
        </w:rPr>
        <w:footnoteRef/>
      </w:r>
      <w:r>
        <w:t xml:space="preserve"> </w:t>
      </w:r>
      <w:r>
        <w:rPr>
          <w:rFonts w:hint="eastAsia"/>
        </w:rPr>
        <w:t xml:space="preserve"> </w:t>
      </w:r>
      <w:r w:rsidR="001D5384" w:rsidRPr="001D5384">
        <w:t>www.scmp.com/news/hong-kong/health-environment/article/3097733/workers-hong-kongs-busiest-port-sleep-converted [retrieved 4 January 2023]</w:t>
      </w:r>
    </w:p>
  </w:footnote>
  <w:footnote w:id="34">
    <w:p w14:paraId="2295C11E" w14:textId="0AD4B8B1" w:rsidR="0017529D" w:rsidRDefault="0017529D" w:rsidP="001B266F">
      <w:pPr>
        <w:pStyle w:val="FootnoteText"/>
      </w:pPr>
      <w:r>
        <w:rPr>
          <w:rStyle w:val="FootnoteReference"/>
        </w:rPr>
        <w:footnoteRef/>
      </w:r>
      <w:r>
        <w:t xml:space="preserve"> </w:t>
      </w:r>
      <w:r>
        <w:rPr>
          <w:rFonts w:hint="eastAsia"/>
        </w:rPr>
        <w:t xml:space="preserve"> </w:t>
      </w:r>
      <w:r w:rsidR="00C0198A" w:rsidRPr="00C0198A">
        <w:t>www.labour.gov.hk/eng/plan/whp.htm [retrieved 4 January 2023]</w:t>
      </w:r>
    </w:p>
  </w:footnote>
  <w:footnote w:id="35">
    <w:p w14:paraId="07DF2038" w14:textId="390FE488" w:rsidR="00DB5440" w:rsidRPr="00DB5440" w:rsidRDefault="00DB5440" w:rsidP="00DD395B">
      <w:pPr>
        <w:pStyle w:val="FootnoteText"/>
        <w:spacing w:after="120"/>
      </w:pPr>
      <w:r>
        <w:rPr>
          <w:rStyle w:val="FootnoteReference"/>
        </w:rPr>
        <w:footnoteRef/>
      </w:r>
      <w:r>
        <w:t xml:space="preserve">  </w:t>
      </w:r>
      <w:r w:rsidRPr="00DB5440">
        <w:t xml:space="preserve">“Continuous contract employees” </w:t>
      </w:r>
      <w:r w:rsidR="00A01EE1">
        <w:t xml:space="preserve">or “4-18 employees” </w:t>
      </w:r>
      <w:r w:rsidRPr="00DB5440">
        <w:t>are those who had been employed by the same employer for four weeks or more and had worked for 18 hours or more each week (the 4-18 requirement).</w:t>
      </w:r>
    </w:p>
  </w:footnote>
  <w:footnote w:id="36">
    <w:p w14:paraId="1B589061" w14:textId="44D694D9" w:rsidR="006E1881" w:rsidRDefault="006E1881" w:rsidP="001B266F">
      <w:pPr>
        <w:pStyle w:val="FootnoteText"/>
        <w:spacing w:after="120"/>
      </w:pPr>
      <w:r>
        <w:rPr>
          <w:rStyle w:val="FootnoteReference"/>
        </w:rPr>
        <w:footnoteRef/>
      </w:r>
      <w:r>
        <w:t xml:space="preserve"> </w:t>
      </w:r>
      <w:r>
        <w:rPr>
          <w:rFonts w:hint="eastAsia"/>
        </w:rPr>
        <w:t xml:space="preserve"> </w:t>
      </w:r>
      <w:r w:rsidR="00905641" w:rsidRPr="00905641">
        <w:t>www.censtatd.gov.hk/en/EIndexbySubject.html?scode=200&amp;pcode=C0000016 [retrieved 4 January 2023]</w:t>
      </w:r>
    </w:p>
  </w:footnote>
  <w:footnote w:id="37">
    <w:p w14:paraId="4569FFE4" w14:textId="0DB79445" w:rsidR="00F71CCB" w:rsidRDefault="00F71CCB" w:rsidP="001B266F">
      <w:pPr>
        <w:pStyle w:val="FootnoteText"/>
        <w:spacing w:after="120"/>
      </w:pPr>
      <w:r>
        <w:rPr>
          <w:rStyle w:val="FootnoteReference"/>
        </w:rPr>
        <w:footnoteRef/>
      </w:r>
      <w:r>
        <w:t xml:space="preserve"> </w:t>
      </w:r>
      <w:r>
        <w:rPr>
          <w:rFonts w:hint="eastAsia"/>
        </w:rPr>
        <w:t xml:space="preserve"> </w:t>
      </w:r>
      <w:r w:rsidRPr="00F71CCB">
        <w:t>orientaldaily.on.cc/cnt/news/20140403/mobile/odn-20140403-0403_00176_053.html (in Chinese) [retrieved 9 January 2023]</w:t>
      </w:r>
    </w:p>
  </w:footnote>
  <w:footnote w:id="38">
    <w:p w14:paraId="6E418951" w14:textId="59C55175" w:rsidR="009A37DE" w:rsidRDefault="009A37DE" w:rsidP="001B266F">
      <w:pPr>
        <w:pStyle w:val="FootnoteText"/>
        <w:spacing w:after="120"/>
      </w:pPr>
      <w:r>
        <w:rPr>
          <w:rStyle w:val="FootnoteReference"/>
        </w:rPr>
        <w:footnoteRef/>
      </w:r>
      <w:r>
        <w:t xml:space="preserve"> </w:t>
      </w:r>
      <w:r>
        <w:rPr>
          <w:rFonts w:hint="eastAsia"/>
        </w:rPr>
        <w:t xml:space="preserve"> </w:t>
      </w:r>
      <w:r w:rsidR="00BD17C6" w:rsidRPr="00BD17C6">
        <w:rPr>
          <w:rFonts w:hint="eastAsia"/>
        </w:rPr>
        <w:t>www.inmediahk.net/</w:t>
      </w:r>
      <w:r w:rsidR="00BD17C6" w:rsidRPr="00BD17C6">
        <w:rPr>
          <w:rFonts w:hint="eastAsia"/>
        </w:rPr>
        <w:t>勞工</w:t>
      </w:r>
      <w:r w:rsidR="00BD17C6" w:rsidRPr="00BD17C6">
        <w:rPr>
          <w:rFonts w:hint="eastAsia"/>
        </w:rPr>
        <w:t>/</w:t>
      </w:r>
      <w:r w:rsidR="00BD17C6" w:rsidRPr="00BD17C6">
        <w:rPr>
          <w:rFonts w:hint="eastAsia"/>
        </w:rPr>
        <w:t>零散工權益狀況調查報告：返工零保障</w:t>
      </w:r>
      <w:r w:rsidR="00BD17C6" w:rsidRPr="00BD17C6">
        <w:rPr>
          <w:rFonts w:hint="eastAsia"/>
        </w:rPr>
        <w:t>-</w:t>
      </w:r>
      <w:r w:rsidR="00BD17C6" w:rsidRPr="00BD17C6">
        <w:rPr>
          <w:rFonts w:hint="eastAsia"/>
        </w:rPr>
        <w:t>四成受訪零散工工時與全職工無異</w:t>
      </w:r>
      <w:r w:rsidR="00BD17C6" w:rsidRPr="00BD17C6">
        <w:rPr>
          <w:rFonts w:hint="eastAsia"/>
        </w:rPr>
        <w:t xml:space="preserve"> (in Chinese) [retrieved 9 January 2023]</w:t>
      </w:r>
    </w:p>
  </w:footnote>
  <w:footnote w:id="39">
    <w:p w14:paraId="657F59A5" w14:textId="16E05E56" w:rsidR="00644EAB" w:rsidRDefault="00644EAB">
      <w:pPr>
        <w:pStyle w:val="FootnoteText"/>
      </w:pPr>
      <w:r>
        <w:rPr>
          <w:rStyle w:val="FootnoteReference"/>
        </w:rPr>
        <w:footnoteRef/>
      </w:r>
      <w:r>
        <w:t xml:space="preserve"> </w:t>
      </w:r>
      <w:r>
        <w:rPr>
          <w:rFonts w:hint="eastAsia"/>
        </w:rPr>
        <w:t xml:space="preserve"> </w:t>
      </w:r>
      <w:r w:rsidR="00605289">
        <w:t>Report</w:t>
      </w:r>
      <w:r w:rsidR="00F42A01">
        <w:t>ed</w:t>
      </w:r>
      <w:r w:rsidR="00605289">
        <w:t xml:space="preserve"> in</w:t>
      </w:r>
      <w:r w:rsidRPr="00644EAB">
        <w:t xml:space="preserve"> </w:t>
      </w:r>
      <w:r w:rsidRPr="004B2068">
        <w:rPr>
          <w:b/>
          <w:bCs/>
        </w:rPr>
        <w:t>[2007] 1 HKC 365</w:t>
      </w:r>
      <w:r w:rsidRPr="00644EAB">
        <w:t xml:space="preserve"> paras 6 &amp; </w:t>
      </w:r>
      <w:proofErr w:type="gramStart"/>
      <w:r w:rsidRPr="00644EAB">
        <w:t>9</w:t>
      </w:r>
      <w:proofErr w:type="gramEnd"/>
    </w:p>
  </w:footnote>
  <w:footnote w:id="40">
    <w:p w14:paraId="61B60119" w14:textId="725991AF" w:rsidR="002240DF" w:rsidRPr="002240DF" w:rsidRDefault="002240DF" w:rsidP="001B266F">
      <w:pPr>
        <w:pStyle w:val="FootnoteText"/>
        <w:spacing w:after="120"/>
      </w:pPr>
      <w:r>
        <w:rPr>
          <w:rStyle w:val="FootnoteReference"/>
        </w:rPr>
        <w:footnoteRef/>
      </w:r>
      <w:r>
        <w:t xml:space="preserve">  One trade union leader had finished serving his jail terms and were </w:t>
      </w:r>
      <w:r w:rsidRPr="002240DF">
        <w:t>remanded in custody</w:t>
      </w:r>
      <w:r>
        <w:t xml:space="preserve"> </w:t>
      </w:r>
      <w:r w:rsidR="00F91F39">
        <w:t>over another charge under the NSL.</w:t>
      </w:r>
    </w:p>
  </w:footnote>
  <w:footnote w:id="41">
    <w:p w14:paraId="3BB5BF8E" w14:textId="40E9CCD8" w:rsidR="00D217B4" w:rsidRDefault="00D217B4" w:rsidP="00846EF6">
      <w:pPr>
        <w:pStyle w:val="FootnoteText"/>
        <w:spacing w:after="120"/>
      </w:pPr>
      <w:r>
        <w:rPr>
          <w:rStyle w:val="FootnoteReference"/>
        </w:rPr>
        <w:footnoteRef/>
      </w:r>
      <w:r>
        <w:t xml:space="preserve"> </w:t>
      </w:r>
      <w:r>
        <w:rPr>
          <w:rFonts w:hint="eastAsia"/>
        </w:rPr>
        <w:t xml:space="preserve"> </w:t>
      </w:r>
      <w:r w:rsidR="005E3A8E" w:rsidRPr="005E3A8E">
        <w:t>https://www.thestandard.com.hk/breaking-news/section/4/184432/Eight-Hong-Kong-activists-jailed-for-up-to-a-year-and-two-months-over-June-4-vigil [retrieved</w:t>
      </w:r>
      <w:r w:rsidR="0069187E" w:rsidRPr="0069187E">
        <w:t xml:space="preserve"> 4 January 2023</w:t>
      </w:r>
      <w:r w:rsidR="005E3A8E" w:rsidRPr="005E3A8E">
        <w:t>]</w:t>
      </w:r>
    </w:p>
  </w:footnote>
  <w:footnote w:id="42">
    <w:p w14:paraId="6B9E8DC6" w14:textId="09C08980" w:rsidR="002350EF" w:rsidRDefault="002350EF" w:rsidP="001B266F">
      <w:pPr>
        <w:pStyle w:val="FootnoteText"/>
      </w:pPr>
      <w:r>
        <w:rPr>
          <w:rStyle w:val="FootnoteReference"/>
        </w:rPr>
        <w:footnoteRef/>
      </w:r>
      <w:r>
        <w:t xml:space="preserve"> </w:t>
      </w:r>
      <w:r>
        <w:rPr>
          <w:rFonts w:hint="eastAsia"/>
        </w:rPr>
        <w:t xml:space="preserve"> </w:t>
      </w:r>
      <w:r w:rsidR="000362C2" w:rsidRPr="000362C2">
        <w:t>hongkongfp.com/2022/12/06/ex-hong-kong-tiananmen-vigil-leader-denied-bail-as-court-cites-strong-evidence-in-national-security-case [retrieved 4 January 2023]</w:t>
      </w:r>
    </w:p>
  </w:footnote>
  <w:footnote w:id="43">
    <w:p w14:paraId="6B7B9518" w14:textId="4285F95A" w:rsidR="004B2068" w:rsidRDefault="004B2068" w:rsidP="00846EF6">
      <w:pPr>
        <w:pStyle w:val="FootnoteText"/>
        <w:spacing w:after="120"/>
      </w:pPr>
      <w:r>
        <w:rPr>
          <w:rStyle w:val="FootnoteReference"/>
        </w:rPr>
        <w:footnoteRef/>
      </w:r>
      <w:r>
        <w:t xml:space="preserve"> </w:t>
      </w:r>
      <w:r>
        <w:rPr>
          <w:rFonts w:hint="eastAsia"/>
        </w:rPr>
        <w:t xml:space="preserve"> </w:t>
      </w:r>
      <w:r w:rsidR="006468FF">
        <w:t>Rep</w:t>
      </w:r>
      <w:r w:rsidR="002B3229">
        <w:t>ort</w:t>
      </w:r>
      <w:r w:rsidR="00F42A01">
        <w:t>ed</w:t>
      </w:r>
      <w:r w:rsidR="002B3229">
        <w:t xml:space="preserve"> in </w:t>
      </w:r>
      <w:r w:rsidRPr="004B2068">
        <w:rPr>
          <w:b/>
          <w:bCs/>
        </w:rPr>
        <w:t>[2022] HKCFI 1061</w:t>
      </w:r>
    </w:p>
  </w:footnote>
  <w:footnote w:id="44">
    <w:p w14:paraId="2C793849" w14:textId="4117BDE5" w:rsidR="001D1E1A" w:rsidRDefault="001D1E1A" w:rsidP="001B266F">
      <w:pPr>
        <w:pStyle w:val="FootnoteText"/>
        <w:spacing w:after="120"/>
      </w:pPr>
      <w:r>
        <w:rPr>
          <w:rStyle w:val="FootnoteReference"/>
        </w:rPr>
        <w:footnoteRef/>
      </w:r>
      <w:r>
        <w:t xml:space="preserve"> </w:t>
      </w:r>
      <w:r>
        <w:rPr>
          <w:rFonts w:hint="eastAsia"/>
        </w:rPr>
        <w:t xml:space="preserve"> </w:t>
      </w:r>
      <w:r w:rsidRPr="001D1E1A">
        <w:t>www.scmp.com/news/hong-kong/law-and-crime/article/3148756/national-security-law-hong-kong-judge-rules-subversion [retrieved 4 January 2023]</w:t>
      </w:r>
    </w:p>
  </w:footnote>
  <w:footnote w:id="45">
    <w:p w14:paraId="49DF22DE" w14:textId="16C1309F" w:rsidR="00132C75" w:rsidRDefault="00132C75" w:rsidP="00846EF6">
      <w:pPr>
        <w:pStyle w:val="FootnoteText"/>
        <w:spacing w:after="120"/>
      </w:pPr>
      <w:r>
        <w:rPr>
          <w:rStyle w:val="FootnoteReference"/>
        </w:rPr>
        <w:footnoteRef/>
      </w:r>
      <w:r>
        <w:t xml:space="preserve"> </w:t>
      </w:r>
      <w:r>
        <w:rPr>
          <w:rFonts w:hint="eastAsia"/>
        </w:rPr>
        <w:t xml:space="preserve"> </w:t>
      </w:r>
      <w:r w:rsidR="00C00C6C" w:rsidRPr="00C00C6C">
        <w:t>www.rfa.org/english/news/china/hongkong-unionist-03102022105118.html [retrieved 4 January 2023]</w:t>
      </w:r>
    </w:p>
  </w:footnote>
  <w:footnote w:id="46">
    <w:p w14:paraId="0347CBAA" w14:textId="2D3D1E95" w:rsidR="00AC36B9" w:rsidRDefault="00AC36B9" w:rsidP="00846EF6">
      <w:pPr>
        <w:pStyle w:val="FootnoteText"/>
        <w:spacing w:after="120"/>
      </w:pPr>
      <w:r>
        <w:rPr>
          <w:rStyle w:val="FootnoteReference"/>
        </w:rPr>
        <w:footnoteRef/>
      </w:r>
      <w:r>
        <w:t xml:space="preserve"> </w:t>
      </w:r>
      <w:r>
        <w:rPr>
          <w:rFonts w:hint="eastAsia"/>
        </w:rPr>
        <w:t xml:space="preserve"> </w:t>
      </w:r>
      <w:r w:rsidRPr="00AC36B9">
        <w:t>www.scmp.com/news/hong-kong/law-and-crime/article/3146852/hong-kong-childrens-books-trio-charged-conspiracy [retrieved 4 January 2023]</w:t>
      </w:r>
    </w:p>
  </w:footnote>
  <w:footnote w:id="47">
    <w:p w14:paraId="70A67812" w14:textId="221A2A6D" w:rsidR="00D5140E" w:rsidRDefault="00D5140E" w:rsidP="00605289">
      <w:pPr>
        <w:pStyle w:val="FootnoteText"/>
      </w:pPr>
      <w:r>
        <w:rPr>
          <w:rStyle w:val="FootnoteReference"/>
        </w:rPr>
        <w:footnoteRef/>
      </w:r>
      <w:r>
        <w:t xml:space="preserve"> </w:t>
      </w:r>
      <w:r>
        <w:rPr>
          <w:rFonts w:hint="eastAsia"/>
        </w:rPr>
        <w:t xml:space="preserve"> </w:t>
      </w:r>
      <w:r w:rsidRPr="00D5140E">
        <w:t>hongkongfp.com/2022/09/10/breaking-5-hong-kong-speech-therapists-jailed-for-19-months-each-for-sedition-over-childrens-books [retrieved 4 January 2023]</w:t>
      </w:r>
    </w:p>
  </w:footnote>
  <w:footnote w:id="48">
    <w:p w14:paraId="470D841C" w14:textId="151D90C6" w:rsidR="008A324C" w:rsidRDefault="008A324C" w:rsidP="00605289">
      <w:pPr>
        <w:pStyle w:val="FootnoteText"/>
        <w:spacing w:after="120"/>
      </w:pPr>
      <w:r>
        <w:rPr>
          <w:rStyle w:val="FootnoteReference"/>
        </w:rPr>
        <w:footnoteRef/>
      </w:r>
      <w:r>
        <w:t xml:space="preserve"> </w:t>
      </w:r>
      <w:r>
        <w:rPr>
          <w:rFonts w:hint="eastAsia"/>
        </w:rPr>
        <w:t xml:space="preserve"> </w:t>
      </w:r>
      <w:r w:rsidRPr="008A324C">
        <w:t>www.thestandard.com.hk/breaking-news/section/4/179110/Govt-to-revoke-registration-of-speech-therapists'-union [retrieved 4 January 2023]</w:t>
      </w:r>
    </w:p>
  </w:footnote>
  <w:footnote w:id="49">
    <w:p w14:paraId="14CC6C13" w14:textId="7F860442" w:rsidR="00CC179A" w:rsidRDefault="00CC179A" w:rsidP="00D03E33">
      <w:pPr>
        <w:pStyle w:val="FootnoteText"/>
        <w:spacing w:after="120"/>
      </w:pPr>
      <w:r>
        <w:rPr>
          <w:rStyle w:val="FootnoteReference"/>
        </w:rPr>
        <w:footnoteRef/>
      </w:r>
      <w:r>
        <w:t xml:space="preserve"> </w:t>
      </w:r>
      <w:r>
        <w:rPr>
          <w:rFonts w:hint="eastAsia"/>
        </w:rPr>
        <w:t xml:space="preserve"> </w:t>
      </w:r>
      <w:r w:rsidRPr="00CC179A">
        <w:t>hongkongfp.com/2021/09/17/hong-kong-hospital-authority-union-denies-govt-allegation-it-broke-law [retrieved 4 January 2023]</w:t>
      </w:r>
    </w:p>
  </w:footnote>
  <w:footnote w:id="50">
    <w:p w14:paraId="6AE048E5" w14:textId="416FDDEC" w:rsidR="00DD395B" w:rsidRDefault="00DD395B" w:rsidP="001B266F">
      <w:pPr>
        <w:pStyle w:val="FootnoteText"/>
      </w:pPr>
      <w:r>
        <w:rPr>
          <w:rStyle w:val="FootnoteReference"/>
        </w:rPr>
        <w:footnoteRef/>
      </w:r>
      <w:r>
        <w:t xml:space="preserve"> </w:t>
      </w:r>
      <w:r>
        <w:rPr>
          <w:rFonts w:hint="eastAsia"/>
        </w:rPr>
        <w:t xml:space="preserve"> </w:t>
      </w:r>
      <w:r w:rsidRPr="00DD395B">
        <w:t>hongkongfp.com/2022/01/21/unions-registry-demands-answers-from-hong-kong-journalists-assoc-over-film-screenings-book-events-social-media-posts [retrieved 4 January 2023]</w:t>
      </w:r>
    </w:p>
  </w:footnote>
  <w:footnote w:id="51">
    <w:p w14:paraId="0198EA96" w14:textId="31767869" w:rsidR="003562A2" w:rsidRPr="003562A2" w:rsidRDefault="003562A2" w:rsidP="001B266F">
      <w:pPr>
        <w:pStyle w:val="FootnoteText"/>
        <w:spacing w:after="120"/>
      </w:pPr>
      <w:r>
        <w:rPr>
          <w:rStyle w:val="FootnoteReference"/>
        </w:rPr>
        <w:footnoteRef/>
      </w:r>
      <w:r>
        <w:t xml:space="preserve">  </w:t>
      </w:r>
      <w:r w:rsidRPr="003562A2">
        <w:rPr>
          <w:rFonts w:hint="eastAsia"/>
        </w:rPr>
        <w:t>www.inmediahk.net/node/</w:t>
      </w:r>
      <w:r w:rsidRPr="003562A2">
        <w:rPr>
          <w:rFonts w:hint="eastAsia"/>
        </w:rPr>
        <w:t>社運</w:t>
      </w:r>
      <w:r w:rsidRPr="003562A2">
        <w:rPr>
          <w:rFonts w:hint="eastAsia"/>
        </w:rPr>
        <w:t>/</w:t>
      </w:r>
      <w:r w:rsidRPr="003562A2">
        <w:rPr>
          <w:rFonts w:hint="eastAsia"/>
        </w:rPr>
        <w:t>已解散職工盟被指無按例交資料</w:t>
      </w:r>
      <w:r w:rsidRPr="003562A2">
        <w:rPr>
          <w:rFonts w:hint="eastAsia"/>
        </w:rPr>
        <w:t>-</w:t>
      </w:r>
      <w:r w:rsidRPr="003562A2">
        <w:rPr>
          <w:rFonts w:hint="eastAsia"/>
        </w:rPr>
        <w:t>三人認罪各罰款</w:t>
      </w:r>
      <w:r w:rsidRPr="003562A2">
        <w:rPr>
          <w:rFonts w:hint="eastAsia"/>
        </w:rPr>
        <w:t>8</w:t>
      </w:r>
      <w:r w:rsidRPr="003562A2">
        <w:rPr>
          <w:rFonts w:hint="eastAsia"/>
        </w:rPr>
        <w:t>千元</w:t>
      </w:r>
      <w:r w:rsidRPr="003562A2">
        <w:rPr>
          <w:rFonts w:hint="eastAsia"/>
        </w:rPr>
        <w:t>-</w:t>
      </w:r>
      <w:r w:rsidRPr="003562A2">
        <w:rPr>
          <w:rFonts w:hint="eastAsia"/>
        </w:rPr>
        <w:t>鄧建華：良心驅使、人不能夠捲曲如蛆蟲</w:t>
      </w:r>
      <w:r w:rsidRPr="003562A2">
        <w:rPr>
          <w:rFonts w:hint="eastAsia"/>
        </w:rPr>
        <w:t xml:space="preserve"> (in Chinese) [retrieved 4 January 2023]</w:t>
      </w:r>
    </w:p>
  </w:footnote>
  <w:footnote w:id="52">
    <w:p w14:paraId="77A4BE2B" w14:textId="466C5D51" w:rsidR="00192D8E" w:rsidRDefault="00192D8E" w:rsidP="00D03E33">
      <w:pPr>
        <w:pStyle w:val="FootnoteText"/>
        <w:spacing w:after="120"/>
      </w:pPr>
      <w:r>
        <w:rPr>
          <w:rStyle w:val="FootnoteReference"/>
        </w:rPr>
        <w:footnoteRef/>
      </w:r>
      <w:r>
        <w:t xml:space="preserve"> </w:t>
      </w:r>
      <w:r>
        <w:rPr>
          <w:rFonts w:hint="eastAsia"/>
        </w:rPr>
        <w:t xml:space="preserve"> </w:t>
      </w:r>
      <w:r w:rsidRPr="00192D8E">
        <w:t>www.labour.gov.hk/tc/public/pdf/rtu/ASR2021.pdf [retrieved 4 January 2023]</w:t>
      </w:r>
    </w:p>
  </w:footnote>
  <w:footnote w:id="53">
    <w:p w14:paraId="1B39DE6F" w14:textId="2A4A6B01" w:rsidR="006E2E52" w:rsidRDefault="006E2E52" w:rsidP="00D03E33">
      <w:pPr>
        <w:pStyle w:val="FootnoteText"/>
      </w:pPr>
      <w:r>
        <w:rPr>
          <w:rStyle w:val="FootnoteReference"/>
        </w:rPr>
        <w:footnoteRef/>
      </w:r>
      <w:r>
        <w:t xml:space="preserve"> </w:t>
      </w:r>
      <w:r>
        <w:rPr>
          <w:rFonts w:hint="eastAsia"/>
        </w:rPr>
        <w:t xml:space="preserve"> </w:t>
      </w:r>
      <w:r w:rsidRPr="006E2E52">
        <w:t>www.scmp.com/news/hong-kong/politics/article/3118044/civil-service-union-formed-during-hong-kong-protests [retrieved 4 January 2023]</w:t>
      </w:r>
    </w:p>
  </w:footnote>
  <w:footnote w:id="54">
    <w:p w14:paraId="17201753" w14:textId="18578CA1" w:rsidR="0088288F" w:rsidRDefault="0088288F" w:rsidP="0088288F">
      <w:pPr>
        <w:pStyle w:val="FootnoteText"/>
        <w:spacing w:after="120"/>
      </w:pPr>
      <w:r>
        <w:rPr>
          <w:rStyle w:val="FootnoteReference"/>
        </w:rPr>
        <w:footnoteRef/>
      </w:r>
      <w:r>
        <w:t xml:space="preserve"> </w:t>
      </w:r>
      <w:r>
        <w:rPr>
          <w:rFonts w:hint="eastAsia"/>
        </w:rPr>
        <w:t xml:space="preserve"> </w:t>
      </w:r>
      <w:r w:rsidRPr="0088288F">
        <w:t>hongkongfp.com/2021/08/10/breaking-hong-kongs-largest-teachers-union-to-disband-following-pressure-from-govt-and-chinese-state-media [retrieved 4 January 2023]</w:t>
      </w:r>
    </w:p>
  </w:footnote>
  <w:footnote w:id="55">
    <w:p w14:paraId="1F9A1B36" w14:textId="52347F09" w:rsidR="00BC53EE" w:rsidRDefault="00BC53EE" w:rsidP="004F5881">
      <w:pPr>
        <w:pStyle w:val="FootnoteText"/>
      </w:pPr>
      <w:r>
        <w:rPr>
          <w:rStyle w:val="FootnoteReference"/>
        </w:rPr>
        <w:footnoteRef/>
      </w:r>
      <w:r>
        <w:t xml:space="preserve"> </w:t>
      </w:r>
      <w:r>
        <w:rPr>
          <w:rFonts w:hint="eastAsia"/>
        </w:rPr>
        <w:t xml:space="preserve"> </w:t>
      </w:r>
      <w:r w:rsidR="006C00B7" w:rsidRPr="006C00B7">
        <w:t>www.scmp.com/news/hong-kong/politics/article/3157386/national-security-law-why-have-hong-kongs-activist-groups [retrieved 4 January 2023]</w:t>
      </w:r>
    </w:p>
  </w:footnote>
  <w:footnote w:id="56">
    <w:p w14:paraId="3DBEC870" w14:textId="6203EFC2" w:rsidR="003C47CC" w:rsidRDefault="003C47CC">
      <w:pPr>
        <w:pStyle w:val="FootnoteText"/>
      </w:pPr>
      <w:r>
        <w:rPr>
          <w:rStyle w:val="FootnoteReference"/>
        </w:rPr>
        <w:footnoteRef/>
      </w:r>
      <w:r>
        <w:t xml:space="preserve"> </w:t>
      </w:r>
      <w:r>
        <w:rPr>
          <w:rFonts w:hint="eastAsia"/>
        </w:rPr>
        <w:t xml:space="preserve"> </w:t>
      </w:r>
      <w:r w:rsidR="0093157A" w:rsidRPr="0093157A">
        <w:t>hongkongfp.com/2018/02/27/i-troublemaker-hong-kong-baptist-university-denies-contract-extension-staff-union-chair [retrieved 4 January 2023]</w:t>
      </w:r>
    </w:p>
  </w:footnote>
  <w:footnote w:id="57">
    <w:p w14:paraId="56B83108" w14:textId="42B0FF84" w:rsidR="00F8359A" w:rsidRDefault="00F8359A" w:rsidP="005210CE">
      <w:pPr>
        <w:pStyle w:val="FootnoteText"/>
        <w:spacing w:after="120"/>
      </w:pPr>
      <w:r>
        <w:rPr>
          <w:rStyle w:val="FootnoteReference"/>
        </w:rPr>
        <w:footnoteRef/>
      </w:r>
      <w:r>
        <w:t xml:space="preserve"> </w:t>
      </w:r>
      <w:r>
        <w:rPr>
          <w:rFonts w:hint="eastAsia"/>
        </w:rPr>
        <w:t xml:space="preserve"> </w:t>
      </w:r>
      <w:r w:rsidRPr="00F8359A">
        <w:t>www.scmp.com/news/hong-kong/transport/article/3111621/cathay-pacific-snubs-union-over-pay-talks-and-says-it-will [retrieved 4 January 2023]</w:t>
      </w:r>
    </w:p>
  </w:footnote>
  <w:footnote w:id="58">
    <w:p w14:paraId="1C55A6DA" w14:textId="2288C87C" w:rsidR="005210CE" w:rsidRDefault="005210CE">
      <w:pPr>
        <w:pStyle w:val="FootnoteText"/>
      </w:pPr>
      <w:r>
        <w:rPr>
          <w:rStyle w:val="FootnoteReference"/>
        </w:rPr>
        <w:footnoteRef/>
      </w:r>
      <w:r>
        <w:t xml:space="preserve"> </w:t>
      </w:r>
      <w:r>
        <w:rPr>
          <w:rFonts w:hint="eastAsia"/>
        </w:rPr>
        <w:t xml:space="preserve"> </w:t>
      </w:r>
      <w:r>
        <w:t xml:space="preserve">Reported in </w:t>
      </w:r>
      <w:r w:rsidRPr="005210CE">
        <w:rPr>
          <w:b/>
          <w:bCs/>
        </w:rPr>
        <w:t>[2012] 15 HKCFAR 261</w:t>
      </w:r>
    </w:p>
  </w:footnote>
  <w:footnote w:id="59">
    <w:p w14:paraId="6F515D0E" w14:textId="24A151A7" w:rsidR="00A7735C" w:rsidRPr="00A7735C" w:rsidRDefault="00A7735C" w:rsidP="001B266F">
      <w:pPr>
        <w:pStyle w:val="FootnoteText"/>
        <w:spacing w:after="120"/>
      </w:pPr>
      <w:r>
        <w:rPr>
          <w:rStyle w:val="FootnoteReference"/>
        </w:rPr>
        <w:footnoteRef/>
      </w:r>
      <w:r>
        <w:t xml:space="preserve">  </w:t>
      </w:r>
      <w:r w:rsidRPr="00A7735C">
        <w:t>hongkongfp.com/2020/02/27/coronavirus-hong-kongs-hospital-authority-targets-medics-went-strike-urge-border-closure [retrieved 4 January 2023]</w:t>
      </w:r>
    </w:p>
  </w:footnote>
  <w:footnote w:id="60">
    <w:p w14:paraId="52CD11CA" w14:textId="2DF441D2" w:rsidR="003561FA" w:rsidRDefault="003561FA" w:rsidP="001B266F">
      <w:pPr>
        <w:pStyle w:val="FootnoteText"/>
      </w:pPr>
      <w:r>
        <w:rPr>
          <w:rStyle w:val="FootnoteReference"/>
        </w:rPr>
        <w:footnoteRef/>
      </w:r>
      <w:r>
        <w:t xml:space="preserve"> </w:t>
      </w:r>
      <w:r>
        <w:rPr>
          <w:rFonts w:hint="eastAsia"/>
        </w:rPr>
        <w:t xml:space="preserve"> </w:t>
      </w:r>
      <w:r w:rsidR="007A5485" w:rsidRPr="007A5485">
        <w:t>www.info.gov.hk/gia/general/202207/31/P2022073100298.htm [retrieved 4 January 2023]</w:t>
      </w:r>
    </w:p>
  </w:footnote>
  <w:footnote w:id="61">
    <w:p w14:paraId="7218EF69" w14:textId="0C88E329" w:rsidR="00316205" w:rsidRDefault="00316205" w:rsidP="001B266F">
      <w:pPr>
        <w:pStyle w:val="FootnoteText"/>
        <w:spacing w:after="120"/>
      </w:pPr>
      <w:r>
        <w:rPr>
          <w:rStyle w:val="FootnoteReference"/>
        </w:rPr>
        <w:footnoteRef/>
      </w:r>
      <w:r>
        <w:t xml:space="preserve"> </w:t>
      </w:r>
      <w:r>
        <w:rPr>
          <w:rFonts w:hint="eastAsia"/>
        </w:rPr>
        <w:t xml:space="preserve"> </w:t>
      </w:r>
      <w:r w:rsidRPr="00316205">
        <w:t>www.info.gov.hk/gia/general/202105/12/P2021051200251.htm [retrieved 4 January 2023]</w:t>
      </w:r>
      <w:r>
        <w:t xml:space="preserve">; </w:t>
      </w:r>
      <w:r w:rsidR="00A64DD1">
        <w:t xml:space="preserve">the HKSAR </w:t>
      </w:r>
      <w:r w:rsidR="00E1335D">
        <w:t xml:space="preserve">Government </w:t>
      </w:r>
      <w:r w:rsidR="00DA6D58">
        <w:t>has</w:t>
      </w:r>
      <w:r w:rsidR="00A64DD1">
        <w:t xml:space="preserve"> not provide</w:t>
      </w:r>
      <w:r w:rsidR="00DA6D58">
        <w:t>d</w:t>
      </w:r>
      <w:r w:rsidR="00A64DD1">
        <w:t xml:space="preserve"> </w:t>
      </w:r>
      <w:r w:rsidR="007666C7">
        <w:t xml:space="preserve">further </w:t>
      </w:r>
      <w:r w:rsidR="00A64DD1">
        <w:t>update</w:t>
      </w:r>
      <w:r w:rsidR="007666C7">
        <w:t xml:space="preserve"> on the</w:t>
      </w:r>
      <w:r w:rsidR="00E83190">
        <w:t xml:space="preserve"> statistics on COVID-19 related </w:t>
      </w:r>
      <w:r w:rsidR="007666C7">
        <w:t>work injury claims.</w:t>
      </w:r>
    </w:p>
  </w:footnote>
  <w:footnote w:id="62">
    <w:p w14:paraId="587C8622" w14:textId="6DC538D0" w:rsidR="004F5881" w:rsidRDefault="004F5881">
      <w:pPr>
        <w:pStyle w:val="FootnoteText"/>
      </w:pPr>
      <w:r>
        <w:rPr>
          <w:rStyle w:val="FootnoteReference"/>
        </w:rPr>
        <w:footnoteRef/>
      </w:r>
      <w:r>
        <w:t xml:space="preserve"> </w:t>
      </w:r>
      <w:r>
        <w:rPr>
          <w:rFonts w:hint="eastAsia"/>
        </w:rPr>
        <w:t xml:space="preserve"> </w:t>
      </w:r>
      <w:r>
        <w:t>Note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7D9252A" w14:paraId="478ACE3C" w14:textId="77777777" w:rsidTr="001B266F">
      <w:trPr>
        <w:trHeight w:val="300"/>
      </w:trPr>
      <w:tc>
        <w:tcPr>
          <w:tcW w:w="3005" w:type="dxa"/>
        </w:tcPr>
        <w:p w14:paraId="67C77219" w14:textId="3EA67F3E" w:rsidR="47D9252A" w:rsidRDefault="47D9252A" w:rsidP="001B266F">
          <w:pPr>
            <w:pStyle w:val="Header"/>
            <w:ind w:left="-115"/>
          </w:pPr>
        </w:p>
      </w:tc>
      <w:tc>
        <w:tcPr>
          <w:tcW w:w="3005" w:type="dxa"/>
        </w:tcPr>
        <w:p w14:paraId="176837AE" w14:textId="60B38412" w:rsidR="47D9252A" w:rsidRDefault="47D9252A" w:rsidP="001B266F">
          <w:pPr>
            <w:pStyle w:val="Header"/>
            <w:jc w:val="center"/>
          </w:pPr>
        </w:p>
      </w:tc>
      <w:tc>
        <w:tcPr>
          <w:tcW w:w="3005" w:type="dxa"/>
        </w:tcPr>
        <w:p w14:paraId="1D216B7F" w14:textId="1F1C4182" w:rsidR="47D9252A" w:rsidRDefault="47D9252A" w:rsidP="001B266F">
          <w:pPr>
            <w:pStyle w:val="Header"/>
            <w:ind w:right="-115"/>
            <w:jc w:val="right"/>
          </w:pPr>
        </w:p>
      </w:tc>
    </w:tr>
  </w:tbl>
  <w:p w14:paraId="4FB7BFBF" w14:textId="069B978E" w:rsidR="47D9252A" w:rsidRDefault="47D9252A" w:rsidP="001B26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F4FC4"/>
    <w:multiLevelType w:val="hybridMultilevel"/>
    <w:tmpl w:val="945025B4"/>
    <w:lvl w:ilvl="0" w:tplc="F194478E">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27E823D4"/>
    <w:multiLevelType w:val="hybridMultilevel"/>
    <w:tmpl w:val="655AAAB2"/>
    <w:lvl w:ilvl="0" w:tplc="3D902BF4">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52072336"/>
    <w:multiLevelType w:val="hybridMultilevel"/>
    <w:tmpl w:val="53A698F8"/>
    <w:lvl w:ilvl="0" w:tplc="43E4FBDA">
      <w:start w:val="16"/>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54F21D97"/>
    <w:multiLevelType w:val="hybridMultilevel"/>
    <w:tmpl w:val="BE30C95A"/>
    <w:lvl w:ilvl="0" w:tplc="3D902BF4">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5CA73870"/>
    <w:multiLevelType w:val="hybridMultilevel"/>
    <w:tmpl w:val="99F2639A"/>
    <w:lvl w:ilvl="0" w:tplc="2154E546">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60B53A14"/>
    <w:multiLevelType w:val="hybridMultilevel"/>
    <w:tmpl w:val="226E1C6E"/>
    <w:lvl w:ilvl="0" w:tplc="3D902BF4">
      <w:start w:val="1"/>
      <w:numFmt w:val="lowerRoman"/>
      <w:lvlText w:val="%1."/>
      <w:lvlJc w:val="righ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697D1C9E"/>
    <w:multiLevelType w:val="hybridMultilevel"/>
    <w:tmpl w:val="0D283E1A"/>
    <w:lvl w:ilvl="0" w:tplc="3C09001B">
      <w:start w:val="1"/>
      <w:numFmt w:val="lowerRoman"/>
      <w:lvlText w:val="%1."/>
      <w:lvlJc w:val="righ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16cid:durableId="346716697">
    <w:abstractNumId w:val="5"/>
  </w:num>
  <w:num w:numId="2" w16cid:durableId="1920171909">
    <w:abstractNumId w:val="6"/>
  </w:num>
  <w:num w:numId="3" w16cid:durableId="1100293249">
    <w:abstractNumId w:val="0"/>
  </w:num>
  <w:num w:numId="4" w16cid:durableId="543176225">
    <w:abstractNumId w:val="4"/>
  </w:num>
  <w:num w:numId="5" w16cid:durableId="1418820234">
    <w:abstractNumId w:val="3"/>
  </w:num>
  <w:num w:numId="6" w16cid:durableId="1813328542">
    <w:abstractNumId w:val="1"/>
  </w:num>
  <w:num w:numId="7" w16cid:durableId="11911881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51"/>
    <w:rsid w:val="00000BC3"/>
    <w:rsid w:val="00001DD6"/>
    <w:rsid w:val="00002269"/>
    <w:rsid w:val="00002F97"/>
    <w:rsid w:val="000037DF"/>
    <w:rsid w:val="00004943"/>
    <w:rsid w:val="00004DD6"/>
    <w:rsid w:val="00005119"/>
    <w:rsid w:val="000057F7"/>
    <w:rsid w:val="00006477"/>
    <w:rsid w:val="00006DEA"/>
    <w:rsid w:val="00007CC3"/>
    <w:rsid w:val="00012CD5"/>
    <w:rsid w:val="000136DB"/>
    <w:rsid w:val="00014606"/>
    <w:rsid w:val="00014C26"/>
    <w:rsid w:val="00014F94"/>
    <w:rsid w:val="0001534E"/>
    <w:rsid w:val="0001548E"/>
    <w:rsid w:val="00015EF8"/>
    <w:rsid w:val="0002378A"/>
    <w:rsid w:val="00024529"/>
    <w:rsid w:val="00024FD4"/>
    <w:rsid w:val="00026FAF"/>
    <w:rsid w:val="00027BDE"/>
    <w:rsid w:val="00027C45"/>
    <w:rsid w:val="00030464"/>
    <w:rsid w:val="0003352B"/>
    <w:rsid w:val="00033608"/>
    <w:rsid w:val="00033745"/>
    <w:rsid w:val="000338BE"/>
    <w:rsid w:val="00034EBF"/>
    <w:rsid w:val="0003517D"/>
    <w:rsid w:val="000355FC"/>
    <w:rsid w:val="000362C2"/>
    <w:rsid w:val="000370D2"/>
    <w:rsid w:val="000371E9"/>
    <w:rsid w:val="000424E9"/>
    <w:rsid w:val="00043F7D"/>
    <w:rsid w:val="00044F37"/>
    <w:rsid w:val="000465A7"/>
    <w:rsid w:val="000468BE"/>
    <w:rsid w:val="00047648"/>
    <w:rsid w:val="0005158E"/>
    <w:rsid w:val="00055CF4"/>
    <w:rsid w:val="00056CE9"/>
    <w:rsid w:val="000570CC"/>
    <w:rsid w:val="00057B44"/>
    <w:rsid w:val="00057BD3"/>
    <w:rsid w:val="0006017D"/>
    <w:rsid w:val="0006089C"/>
    <w:rsid w:val="0006127E"/>
    <w:rsid w:val="00062210"/>
    <w:rsid w:val="000636FA"/>
    <w:rsid w:val="000652B5"/>
    <w:rsid w:val="0007020A"/>
    <w:rsid w:val="000712D8"/>
    <w:rsid w:val="00071894"/>
    <w:rsid w:val="000728C3"/>
    <w:rsid w:val="00072D5D"/>
    <w:rsid w:val="0007351B"/>
    <w:rsid w:val="0007435A"/>
    <w:rsid w:val="000768E3"/>
    <w:rsid w:val="00077BBE"/>
    <w:rsid w:val="0008217F"/>
    <w:rsid w:val="00082428"/>
    <w:rsid w:val="0008265D"/>
    <w:rsid w:val="00082923"/>
    <w:rsid w:val="000833EA"/>
    <w:rsid w:val="00085920"/>
    <w:rsid w:val="000869E0"/>
    <w:rsid w:val="00086C61"/>
    <w:rsid w:val="00091D05"/>
    <w:rsid w:val="00092278"/>
    <w:rsid w:val="00092F23"/>
    <w:rsid w:val="00093564"/>
    <w:rsid w:val="000A2142"/>
    <w:rsid w:val="000A4B3C"/>
    <w:rsid w:val="000A57E7"/>
    <w:rsid w:val="000A74E1"/>
    <w:rsid w:val="000B1C74"/>
    <w:rsid w:val="000B4230"/>
    <w:rsid w:val="000B4DFD"/>
    <w:rsid w:val="000B6E9D"/>
    <w:rsid w:val="000C291F"/>
    <w:rsid w:val="000C30CD"/>
    <w:rsid w:val="000C407D"/>
    <w:rsid w:val="000C56F2"/>
    <w:rsid w:val="000D1BD7"/>
    <w:rsid w:val="000D1DC9"/>
    <w:rsid w:val="000D20D6"/>
    <w:rsid w:val="000D3D35"/>
    <w:rsid w:val="000D5D91"/>
    <w:rsid w:val="000D5DAB"/>
    <w:rsid w:val="000E0878"/>
    <w:rsid w:val="000E4325"/>
    <w:rsid w:val="000E47B3"/>
    <w:rsid w:val="000E4C27"/>
    <w:rsid w:val="000E7346"/>
    <w:rsid w:val="000E76BA"/>
    <w:rsid w:val="000F186D"/>
    <w:rsid w:val="000F4659"/>
    <w:rsid w:val="00102033"/>
    <w:rsid w:val="00103148"/>
    <w:rsid w:val="0010387B"/>
    <w:rsid w:val="00104D37"/>
    <w:rsid w:val="00105D42"/>
    <w:rsid w:val="00111375"/>
    <w:rsid w:val="00113059"/>
    <w:rsid w:val="00113890"/>
    <w:rsid w:val="001153AF"/>
    <w:rsid w:val="0011615B"/>
    <w:rsid w:val="00117624"/>
    <w:rsid w:val="00120F64"/>
    <w:rsid w:val="00124F95"/>
    <w:rsid w:val="00126192"/>
    <w:rsid w:val="001266C1"/>
    <w:rsid w:val="00127799"/>
    <w:rsid w:val="00132C75"/>
    <w:rsid w:val="001376F6"/>
    <w:rsid w:val="00140A30"/>
    <w:rsid w:val="00140E58"/>
    <w:rsid w:val="00141FAF"/>
    <w:rsid w:val="00142993"/>
    <w:rsid w:val="001430E9"/>
    <w:rsid w:val="00144467"/>
    <w:rsid w:val="0014599A"/>
    <w:rsid w:val="00146CD5"/>
    <w:rsid w:val="00147A98"/>
    <w:rsid w:val="00151935"/>
    <w:rsid w:val="00152ABE"/>
    <w:rsid w:val="00153A6C"/>
    <w:rsid w:val="00153D89"/>
    <w:rsid w:val="001546D2"/>
    <w:rsid w:val="001561A2"/>
    <w:rsid w:val="00162CA3"/>
    <w:rsid w:val="00163F6F"/>
    <w:rsid w:val="0016411D"/>
    <w:rsid w:val="001672FD"/>
    <w:rsid w:val="001709C4"/>
    <w:rsid w:val="001711FE"/>
    <w:rsid w:val="001718F8"/>
    <w:rsid w:val="00171CB0"/>
    <w:rsid w:val="001729B4"/>
    <w:rsid w:val="00172B3A"/>
    <w:rsid w:val="0017529D"/>
    <w:rsid w:val="001812C4"/>
    <w:rsid w:val="00182BB1"/>
    <w:rsid w:val="00185D52"/>
    <w:rsid w:val="00187378"/>
    <w:rsid w:val="00187B4F"/>
    <w:rsid w:val="00190E38"/>
    <w:rsid w:val="00191FA7"/>
    <w:rsid w:val="00192654"/>
    <w:rsid w:val="00192CE9"/>
    <w:rsid w:val="00192D8E"/>
    <w:rsid w:val="00193AC7"/>
    <w:rsid w:val="00195B40"/>
    <w:rsid w:val="00195D17"/>
    <w:rsid w:val="00196DC8"/>
    <w:rsid w:val="001A02ED"/>
    <w:rsid w:val="001A1859"/>
    <w:rsid w:val="001A2A80"/>
    <w:rsid w:val="001A2F69"/>
    <w:rsid w:val="001A358A"/>
    <w:rsid w:val="001A38F7"/>
    <w:rsid w:val="001A3D8B"/>
    <w:rsid w:val="001A4516"/>
    <w:rsid w:val="001A519E"/>
    <w:rsid w:val="001A677F"/>
    <w:rsid w:val="001A7AE7"/>
    <w:rsid w:val="001A7D14"/>
    <w:rsid w:val="001B260E"/>
    <w:rsid w:val="001B266F"/>
    <w:rsid w:val="001B3DE9"/>
    <w:rsid w:val="001B58CB"/>
    <w:rsid w:val="001C0BB5"/>
    <w:rsid w:val="001C0DC5"/>
    <w:rsid w:val="001C103B"/>
    <w:rsid w:val="001C1668"/>
    <w:rsid w:val="001C1A06"/>
    <w:rsid w:val="001C22BE"/>
    <w:rsid w:val="001C4957"/>
    <w:rsid w:val="001C4F6A"/>
    <w:rsid w:val="001C70F7"/>
    <w:rsid w:val="001C7358"/>
    <w:rsid w:val="001C7795"/>
    <w:rsid w:val="001C7EEF"/>
    <w:rsid w:val="001D0DDC"/>
    <w:rsid w:val="001D1E1A"/>
    <w:rsid w:val="001D29CB"/>
    <w:rsid w:val="001D2B9B"/>
    <w:rsid w:val="001D3241"/>
    <w:rsid w:val="001D3287"/>
    <w:rsid w:val="001D35C1"/>
    <w:rsid w:val="001D5384"/>
    <w:rsid w:val="001E0F89"/>
    <w:rsid w:val="001E40F6"/>
    <w:rsid w:val="001E43BE"/>
    <w:rsid w:val="001E531C"/>
    <w:rsid w:val="001E692B"/>
    <w:rsid w:val="001E767D"/>
    <w:rsid w:val="001E76E4"/>
    <w:rsid w:val="001F1A7F"/>
    <w:rsid w:val="001F20C7"/>
    <w:rsid w:val="001F4B1E"/>
    <w:rsid w:val="001F4DAC"/>
    <w:rsid w:val="001F60A6"/>
    <w:rsid w:val="001F64F6"/>
    <w:rsid w:val="001F7E40"/>
    <w:rsid w:val="00200908"/>
    <w:rsid w:val="00203574"/>
    <w:rsid w:val="00205B62"/>
    <w:rsid w:val="0020649D"/>
    <w:rsid w:val="00206ACE"/>
    <w:rsid w:val="00206FE9"/>
    <w:rsid w:val="00207D0B"/>
    <w:rsid w:val="00210783"/>
    <w:rsid w:val="00210DE3"/>
    <w:rsid w:val="00213A44"/>
    <w:rsid w:val="00213CB5"/>
    <w:rsid w:val="0021474E"/>
    <w:rsid w:val="00214A33"/>
    <w:rsid w:val="0021668E"/>
    <w:rsid w:val="00217C15"/>
    <w:rsid w:val="00222093"/>
    <w:rsid w:val="00222196"/>
    <w:rsid w:val="00223066"/>
    <w:rsid w:val="00223A2D"/>
    <w:rsid w:val="002240DF"/>
    <w:rsid w:val="00225C39"/>
    <w:rsid w:val="002270AE"/>
    <w:rsid w:val="002279AA"/>
    <w:rsid w:val="00227C38"/>
    <w:rsid w:val="002304A9"/>
    <w:rsid w:val="002307F2"/>
    <w:rsid w:val="00232849"/>
    <w:rsid w:val="002345B3"/>
    <w:rsid w:val="002350EF"/>
    <w:rsid w:val="00237542"/>
    <w:rsid w:val="00237D23"/>
    <w:rsid w:val="00240411"/>
    <w:rsid w:val="002417EE"/>
    <w:rsid w:val="00243DA4"/>
    <w:rsid w:val="00244E97"/>
    <w:rsid w:val="002477B4"/>
    <w:rsid w:val="00250322"/>
    <w:rsid w:val="00250C10"/>
    <w:rsid w:val="002524C1"/>
    <w:rsid w:val="00252AD0"/>
    <w:rsid w:val="00254BDD"/>
    <w:rsid w:val="00256348"/>
    <w:rsid w:val="00256F55"/>
    <w:rsid w:val="002607F5"/>
    <w:rsid w:val="00260B0E"/>
    <w:rsid w:val="002613F0"/>
    <w:rsid w:val="002621C2"/>
    <w:rsid w:val="00262F13"/>
    <w:rsid w:val="002639FF"/>
    <w:rsid w:val="002649CE"/>
    <w:rsid w:val="00264F16"/>
    <w:rsid w:val="0026646A"/>
    <w:rsid w:val="00266777"/>
    <w:rsid w:val="0026726C"/>
    <w:rsid w:val="00270F91"/>
    <w:rsid w:val="00271AD7"/>
    <w:rsid w:val="00273709"/>
    <w:rsid w:val="00274133"/>
    <w:rsid w:val="00274F24"/>
    <w:rsid w:val="00280077"/>
    <w:rsid w:val="00282EC8"/>
    <w:rsid w:val="002833C9"/>
    <w:rsid w:val="0028367F"/>
    <w:rsid w:val="0028666E"/>
    <w:rsid w:val="0028722E"/>
    <w:rsid w:val="002904DD"/>
    <w:rsid w:val="00290929"/>
    <w:rsid w:val="0029365A"/>
    <w:rsid w:val="002946E5"/>
    <w:rsid w:val="0029522E"/>
    <w:rsid w:val="002965AD"/>
    <w:rsid w:val="002A0E15"/>
    <w:rsid w:val="002A1AC5"/>
    <w:rsid w:val="002A1F8B"/>
    <w:rsid w:val="002A2B73"/>
    <w:rsid w:val="002A2CC0"/>
    <w:rsid w:val="002A4711"/>
    <w:rsid w:val="002A4C68"/>
    <w:rsid w:val="002A5C63"/>
    <w:rsid w:val="002A625A"/>
    <w:rsid w:val="002A69C9"/>
    <w:rsid w:val="002B159A"/>
    <w:rsid w:val="002B15E8"/>
    <w:rsid w:val="002B3229"/>
    <w:rsid w:val="002B4A3D"/>
    <w:rsid w:val="002B519A"/>
    <w:rsid w:val="002B5A61"/>
    <w:rsid w:val="002B5E58"/>
    <w:rsid w:val="002B716E"/>
    <w:rsid w:val="002B77B2"/>
    <w:rsid w:val="002C167E"/>
    <w:rsid w:val="002C1D05"/>
    <w:rsid w:val="002C3160"/>
    <w:rsid w:val="002C3EEC"/>
    <w:rsid w:val="002C57FC"/>
    <w:rsid w:val="002C7F86"/>
    <w:rsid w:val="002D0CED"/>
    <w:rsid w:val="002D1D3A"/>
    <w:rsid w:val="002D2DDF"/>
    <w:rsid w:val="002D42D1"/>
    <w:rsid w:val="002D4FA6"/>
    <w:rsid w:val="002D551D"/>
    <w:rsid w:val="002D5D86"/>
    <w:rsid w:val="002D73DC"/>
    <w:rsid w:val="002E0260"/>
    <w:rsid w:val="002E0900"/>
    <w:rsid w:val="002E179F"/>
    <w:rsid w:val="002E3F5E"/>
    <w:rsid w:val="002E56D8"/>
    <w:rsid w:val="002F2600"/>
    <w:rsid w:val="002F269E"/>
    <w:rsid w:val="002F2DB0"/>
    <w:rsid w:val="002F3C94"/>
    <w:rsid w:val="002F6A73"/>
    <w:rsid w:val="002F78E5"/>
    <w:rsid w:val="002F7AA9"/>
    <w:rsid w:val="003003E6"/>
    <w:rsid w:val="00300898"/>
    <w:rsid w:val="003009D9"/>
    <w:rsid w:val="003013A7"/>
    <w:rsid w:val="00305D10"/>
    <w:rsid w:val="00310E13"/>
    <w:rsid w:val="00310EDC"/>
    <w:rsid w:val="00311105"/>
    <w:rsid w:val="00312303"/>
    <w:rsid w:val="003125FF"/>
    <w:rsid w:val="00312721"/>
    <w:rsid w:val="00313670"/>
    <w:rsid w:val="00313FBF"/>
    <w:rsid w:val="00314890"/>
    <w:rsid w:val="00314986"/>
    <w:rsid w:val="00316205"/>
    <w:rsid w:val="00316425"/>
    <w:rsid w:val="00316FC6"/>
    <w:rsid w:val="00320B7B"/>
    <w:rsid w:val="003218ED"/>
    <w:rsid w:val="00322380"/>
    <w:rsid w:val="00322D88"/>
    <w:rsid w:val="00323F3E"/>
    <w:rsid w:val="003250D1"/>
    <w:rsid w:val="00325443"/>
    <w:rsid w:val="003254F5"/>
    <w:rsid w:val="00326B62"/>
    <w:rsid w:val="003318F6"/>
    <w:rsid w:val="00331F58"/>
    <w:rsid w:val="0033230E"/>
    <w:rsid w:val="00332457"/>
    <w:rsid w:val="003326F6"/>
    <w:rsid w:val="0033329B"/>
    <w:rsid w:val="003336F7"/>
    <w:rsid w:val="00336492"/>
    <w:rsid w:val="0033704C"/>
    <w:rsid w:val="00342258"/>
    <w:rsid w:val="0034255C"/>
    <w:rsid w:val="00342992"/>
    <w:rsid w:val="00342D74"/>
    <w:rsid w:val="003445CD"/>
    <w:rsid w:val="00344A33"/>
    <w:rsid w:val="00345DB5"/>
    <w:rsid w:val="00347117"/>
    <w:rsid w:val="003506A6"/>
    <w:rsid w:val="003524BA"/>
    <w:rsid w:val="00352935"/>
    <w:rsid w:val="003534AB"/>
    <w:rsid w:val="003553F9"/>
    <w:rsid w:val="003561FA"/>
    <w:rsid w:val="003562A2"/>
    <w:rsid w:val="00357248"/>
    <w:rsid w:val="00361ED1"/>
    <w:rsid w:val="003620B5"/>
    <w:rsid w:val="0036280C"/>
    <w:rsid w:val="003633F1"/>
    <w:rsid w:val="00364E99"/>
    <w:rsid w:val="00365D89"/>
    <w:rsid w:val="003705C2"/>
    <w:rsid w:val="00370A3C"/>
    <w:rsid w:val="00370B65"/>
    <w:rsid w:val="0038005F"/>
    <w:rsid w:val="0038300D"/>
    <w:rsid w:val="00383137"/>
    <w:rsid w:val="003832DF"/>
    <w:rsid w:val="0038483B"/>
    <w:rsid w:val="00385DBB"/>
    <w:rsid w:val="00386E5D"/>
    <w:rsid w:val="003905A4"/>
    <w:rsid w:val="00390648"/>
    <w:rsid w:val="00391A33"/>
    <w:rsid w:val="00392F18"/>
    <w:rsid w:val="0039326B"/>
    <w:rsid w:val="00393519"/>
    <w:rsid w:val="0039374C"/>
    <w:rsid w:val="0039378B"/>
    <w:rsid w:val="003963D5"/>
    <w:rsid w:val="00396ECC"/>
    <w:rsid w:val="00397401"/>
    <w:rsid w:val="003A1026"/>
    <w:rsid w:val="003A3495"/>
    <w:rsid w:val="003A43AB"/>
    <w:rsid w:val="003A54D3"/>
    <w:rsid w:val="003A65FF"/>
    <w:rsid w:val="003A7942"/>
    <w:rsid w:val="003B01AA"/>
    <w:rsid w:val="003B068A"/>
    <w:rsid w:val="003B0DA1"/>
    <w:rsid w:val="003B452D"/>
    <w:rsid w:val="003B4D3E"/>
    <w:rsid w:val="003B50DF"/>
    <w:rsid w:val="003C0D2F"/>
    <w:rsid w:val="003C1288"/>
    <w:rsid w:val="003C158A"/>
    <w:rsid w:val="003C1934"/>
    <w:rsid w:val="003C1BF1"/>
    <w:rsid w:val="003C2F98"/>
    <w:rsid w:val="003C47CC"/>
    <w:rsid w:val="003C577F"/>
    <w:rsid w:val="003C6612"/>
    <w:rsid w:val="003C76E2"/>
    <w:rsid w:val="003D12E1"/>
    <w:rsid w:val="003D2A33"/>
    <w:rsid w:val="003D5262"/>
    <w:rsid w:val="003E0A57"/>
    <w:rsid w:val="003E1810"/>
    <w:rsid w:val="003E2292"/>
    <w:rsid w:val="003E24F6"/>
    <w:rsid w:val="003E2AB3"/>
    <w:rsid w:val="003E38CF"/>
    <w:rsid w:val="003E480B"/>
    <w:rsid w:val="003E4B8F"/>
    <w:rsid w:val="003F1FFA"/>
    <w:rsid w:val="003F3477"/>
    <w:rsid w:val="003F4D65"/>
    <w:rsid w:val="003F7286"/>
    <w:rsid w:val="003F786C"/>
    <w:rsid w:val="004002DA"/>
    <w:rsid w:val="00401479"/>
    <w:rsid w:val="00401C15"/>
    <w:rsid w:val="0040325D"/>
    <w:rsid w:val="004045E9"/>
    <w:rsid w:val="0040474F"/>
    <w:rsid w:val="00404A4E"/>
    <w:rsid w:val="00404F92"/>
    <w:rsid w:val="00406EA9"/>
    <w:rsid w:val="00407B9B"/>
    <w:rsid w:val="00411363"/>
    <w:rsid w:val="00411B06"/>
    <w:rsid w:val="00411DC6"/>
    <w:rsid w:val="00413081"/>
    <w:rsid w:val="0041355F"/>
    <w:rsid w:val="00414AC8"/>
    <w:rsid w:val="004164BF"/>
    <w:rsid w:val="00417A3F"/>
    <w:rsid w:val="00420D67"/>
    <w:rsid w:val="00423254"/>
    <w:rsid w:val="00423D6B"/>
    <w:rsid w:val="00424209"/>
    <w:rsid w:val="00424B29"/>
    <w:rsid w:val="00425E56"/>
    <w:rsid w:val="0042721C"/>
    <w:rsid w:val="004303DC"/>
    <w:rsid w:val="00430A95"/>
    <w:rsid w:val="00430C5A"/>
    <w:rsid w:val="00431C60"/>
    <w:rsid w:val="00432541"/>
    <w:rsid w:val="00434C85"/>
    <w:rsid w:val="00437363"/>
    <w:rsid w:val="00437391"/>
    <w:rsid w:val="00437445"/>
    <w:rsid w:val="004414B3"/>
    <w:rsid w:val="0044189A"/>
    <w:rsid w:val="004423DB"/>
    <w:rsid w:val="004468AA"/>
    <w:rsid w:val="00446E4E"/>
    <w:rsid w:val="004474CC"/>
    <w:rsid w:val="004501B8"/>
    <w:rsid w:val="00451E83"/>
    <w:rsid w:val="00452FD3"/>
    <w:rsid w:val="0045378A"/>
    <w:rsid w:val="004552C5"/>
    <w:rsid w:val="00455999"/>
    <w:rsid w:val="004576D1"/>
    <w:rsid w:val="004577F9"/>
    <w:rsid w:val="004603C6"/>
    <w:rsid w:val="0046136F"/>
    <w:rsid w:val="00462B8A"/>
    <w:rsid w:val="004646B9"/>
    <w:rsid w:val="004653DC"/>
    <w:rsid w:val="00467010"/>
    <w:rsid w:val="00470E4A"/>
    <w:rsid w:val="004756C8"/>
    <w:rsid w:val="00476531"/>
    <w:rsid w:val="004771A3"/>
    <w:rsid w:val="004778BA"/>
    <w:rsid w:val="004779D0"/>
    <w:rsid w:val="00480588"/>
    <w:rsid w:val="00483A51"/>
    <w:rsid w:val="00485819"/>
    <w:rsid w:val="00485F3C"/>
    <w:rsid w:val="0048712F"/>
    <w:rsid w:val="00487542"/>
    <w:rsid w:val="00487722"/>
    <w:rsid w:val="00487AE0"/>
    <w:rsid w:val="00487EA2"/>
    <w:rsid w:val="00490646"/>
    <w:rsid w:val="00491EB8"/>
    <w:rsid w:val="004925FE"/>
    <w:rsid w:val="0049383D"/>
    <w:rsid w:val="00495332"/>
    <w:rsid w:val="0049548B"/>
    <w:rsid w:val="00497C9F"/>
    <w:rsid w:val="004A219D"/>
    <w:rsid w:val="004A373C"/>
    <w:rsid w:val="004A3A8D"/>
    <w:rsid w:val="004A5030"/>
    <w:rsid w:val="004A5702"/>
    <w:rsid w:val="004A5FCE"/>
    <w:rsid w:val="004A7AF7"/>
    <w:rsid w:val="004B1191"/>
    <w:rsid w:val="004B149B"/>
    <w:rsid w:val="004B1900"/>
    <w:rsid w:val="004B2068"/>
    <w:rsid w:val="004B2492"/>
    <w:rsid w:val="004B3561"/>
    <w:rsid w:val="004B7256"/>
    <w:rsid w:val="004B7EE2"/>
    <w:rsid w:val="004C1C51"/>
    <w:rsid w:val="004C3039"/>
    <w:rsid w:val="004C3111"/>
    <w:rsid w:val="004C396B"/>
    <w:rsid w:val="004C522E"/>
    <w:rsid w:val="004C559F"/>
    <w:rsid w:val="004C6490"/>
    <w:rsid w:val="004C65F7"/>
    <w:rsid w:val="004C6A5A"/>
    <w:rsid w:val="004D1D77"/>
    <w:rsid w:val="004D1F3B"/>
    <w:rsid w:val="004D2D58"/>
    <w:rsid w:val="004D32A6"/>
    <w:rsid w:val="004D4B4B"/>
    <w:rsid w:val="004D552D"/>
    <w:rsid w:val="004D5FBB"/>
    <w:rsid w:val="004D6EC0"/>
    <w:rsid w:val="004D7125"/>
    <w:rsid w:val="004E1A51"/>
    <w:rsid w:val="004E3226"/>
    <w:rsid w:val="004E3801"/>
    <w:rsid w:val="004E3F0F"/>
    <w:rsid w:val="004E7591"/>
    <w:rsid w:val="004E77EB"/>
    <w:rsid w:val="004E7955"/>
    <w:rsid w:val="004F160D"/>
    <w:rsid w:val="004F1897"/>
    <w:rsid w:val="004F1FD7"/>
    <w:rsid w:val="004F20C4"/>
    <w:rsid w:val="004F3ABA"/>
    <w:rsid w:val="004F5410"/>
    <w:rsid w:val="004F5881"/>
    <w:rsid w:val="004F613A"/>
    <w:rsid w:val="004F7DD7"/>
    <w:rsid w:val="005003CB"/>
    <w:rsid w:val="00501321"/>
    <w:rsid w:val="00501551"/>
    <w:rsid w:val="0050182F"/>
    <w:rsid w:val="005027C9"/>
    <w:rsid w:val="00502B32"/>
    <w:rsid w:val="005030F8"/>
    <w:rsid w:val="00505F3C"/>
    <w:rsid w:val="00506128"/>
    <w:rsid w:val="00506A35"/>
    <w:rsid w:val="0050795C"/>
    <w:rsid w:val="00511482"/>
    <w:rsid w:val="0051307F"/>
    <w:rsid w:val="00513A69"/>
    <w:rsid w:val="00515156"/>
    <w:rsid w:val="005152C4"/>
    <w:rsid w:val="00516D1A"/>
    <w:rsid w:val="00520645"/>
    <w:rsid w:val="00520FF6"/>
    <w:rsid w:val="005210CE"/>
    <w:rsid w:val="005214A6"/>
    <w:rsid w:val="00521938"/>
    <w:rsid w:val="00521F2B"/>
    <w:rsid w:val="00522351"/>
    <w:rsid w:val="0052652F"/>
    <w:rsid w:val="0052768F"/>
    <w:rsid w:val="00530922"/>
    <w:rsid w:val="00531453"/>
    <w:rsid w:val="005335DC"/>
    <w:rsid w:val="00535E3E"/>
    <w:rsid w:val="0053616B"/>
    <w:rsid w:val="005369C0"/>
    <w:rsid w:val="005375C7"/>
    <w:rsid w:val="00541234"/>
    <w:rsid w:val="00541879"/>
    <w:rsid w:val="00541A38"/>
    <w:rsid w:val="00542794"/>
    <w:rsid w:val="00547C72"/>
    <w:rsid w:val="00555643"/>
    <w:rsid w:val="0055594C"/>
    <w:rsid w:val="00555C3E"/>
    <w:rsid w:val="0055645D"/>
    <w:rsid w:val="00560203"/>
    <w:rsid w:val="00560F72"/>
    <w:rsid w:val="00561D19"/>
    <w:rsid w:val="00562F6A"/>
    <w:rsid w:val="00563064"/>
    <w:rsid w:val="005637EA"/>
    <w:rsid w:val="00564893"/>
    <w:rsid w:val="005676CE"/>
    <w:rsid w:val="00570DE4"/>
    <w:rsid w:val="00570F5D"/>
    <w:rsid w:val="0057101E"/>
    <w:rsid w:val="00571A54"/>
    <w:rsid w:val="00571DBE"/>
    <w:rsid w:val="00580D4F"/>
    <w:rsid w:val="00583AAA"/>
    <w:rsid w:val="00584A27"/>
    <w:rsid w:val="00585AA4"/>
    <w:rsid w:val="0059157C"/>
    <w:rsid w:val="00593C7E"/>
    <w:rsid w:val="00594960"/>
    <w:rsid w:val="0059562D"/>
    <w:rsid w:val="00595EA5"/>
    <w:rsid w:val="005961DA"/>
    <w:rsid w:val="00597134"/>
    <w:rsid w:val="0059799C"/>
    <w:rsid w:val="00597B5C"/>
    <w:rsid w:val="005A3078"/>
    <w:rsid w:val="005A3390"/>
    <w:rsid w:val="005A3A70"/>
    <w:rsid w:val="005A611E"/>
    <w:rsid w:val="005B072D"/>
    <w:rsid w:val="005B081E"/>
    <w:rsid w:val="005B09D8"/>
    <w:rsid w:val="005B0C82"/>
    <w:rsid w:val="005B1DB2"/>
    <w:rsid w:val="005B4239"/>
    <w:rsid w:val="005B6E72"/>
    <w:rsid w:val="005B7700"/>
    <w:rsid w:val="005B7E23"/>
    <w:rsid w:val="005C127F"/>
    <w:rsid w:val="005C150E"/>
    <w:rsid w:val="005C17EF"/>
    <w:rsid w:val="005D44AA"/>
    <w:rsid w:val="005D6BBF"/>
    <w:rsid w:val="005D7A57"/>
    <w:rsid w:val="005E205A"/>
    <w:rsid w:val="005E3A8E"/>
    <w:rsid w:val="005E5C96"/>
    <w:rsid w:val="005E5D7B"/>
    <w:rsid w:val="005F547E"/>
    <w:rsid w:val="005F6726"/>
    <w:rsid w:val="006013D9"/>
    <w:rsid w:val="006018A8"/>
    <w:rsid w:val="00601FF4"/>
    <w:rsid w:val="006025A2"/>
    <w:rsid w:val="00603EE4"/>
    <w:rsid w:val="00605289"/>
    <w:rsid w:val="00606F9C"/>
    <w:rsid w:val="006070A5"/>
    <w:rsid w:val="006072B7"/>
    <w:rsid w:val="00607ACD"/>
    <w:rsid w:val="006115BB"/>
    <w:rsid w:val="00612A69"/>
    <w:rsid w:val="00613786"/>
    <w:rsid w:val="00615570"/>
    <w:rsid w:val="00615787"/>
    <w:rsid w:val="006175D0"/>
    <w:rsid w:val="006212FB"/>
    <w:rsid w:val="00624067"/>
    <w:rsid w:val="00626279"/>
    <w:rsid w:val="00631020"/>
    <w:rsid w:val="0063240E"/>
    <w:rsid w:val="00634F5B"/>
    <w:rsid w:val="00634FE1"/>
    <w:rsid w:val="00635380"/>
    <w:rsid w:val="00635910"/>
    <w:rsid w:val="00640AF9"/>
    <w:rsid w:val="00642528"/>
    <w:rsid w:val="0064252B"/>
    <w:rsid w:val="00642797"/>
    <w:rsid w:val="0064282B"/>
    <w:rsid w:val="00642C7D"/>
    <w:rsid w:val="00643CEB"/>
    <w:rsid w:val="00644EAB"/>
    <w:rsid w:val="006468FF"/>
    <w:rsid w:val="00647189"/>
    <w:rsid w:val="00650543"/>
    <w:rsid w:val="00650C16"/>
    <w:rsid w:val="0065131A"/>
    <w:rsid w:val="006513D2"/>
    <w:rsid w:val="00652A55"/>
    <w:rsid w:val="00652CD1"/>
    <w:rsid w:val="00654F4C"/>
    <w:rsid w:val="00657F4D"/>
    <w:rsid w:val="00661583"/>
    <w:rsid w:val="006649F2"/>
    <w:rsid w:val="00665262"/>
    <w:rsid w:val="006658DE"/>
    <w:rsid w:val="0066656D"/>
    <w:rsid w:val="006705B6"/>
    <w:rsid w:val="006718E2"/>
    <w:rsid w:val="00672F1F"/>
    <w:rsid w:val="006753C8"/>
    <w:rsid w:val="00676ED4"/>
    <w:rsid w:val="00680798"/>
    <w:rsid w:val="00680EB3"/>
    <w:rsid w:val="0068265F"/>
    <w:rsid w:val="006840B3"/>
    <w:rsid w:val="00684954"/>
    <w:rsid w:val="00685CF4"/>
    <w:rsid w:val="00686285"/>
    <w:rsid w:val="006876B0"/>
    <w:rsid w:val="00687783"/>
    <w:rsid w:val="00690035"/>
    <w:rsid w:val="0069187E"/>
    <w:rsid w:val="006918D0"/>
    <w:rsid w:val="00693548"/>
    <w:rsid w:val="006A09AC"/>
    <w:rsid w:val="006A1350"/>
    <w:rsid w:val="006A1E95"/>
    <w:rsid w:val="006A2B0A"/>
    <w:rsid w:val="006A52C8"/>
    <w:rsid w:val="006B27C2"/>
    <w:rsid w:val="006B3C95"/>
    <w:rsid w:val="006B616E"/>
    <w:rsid w:val="006B6586"/>
    <w:rsid w:val="006C00B7"/>
    <w:rsid w:val="006C0BC6"/>
    <w:rsid w:val="006C1373"/>
    <w:rsid w:val="006C1D7F"/>
    <w:rsid w:val="006C2069"/>
    <w:rsid w:val="006C3A62"/>
    <w:rsid w:val="006C3C74"/>
    <w:rsid w:val="006C5928"/>
    <w:rsid w:val="006D0180"/>
    <w:rsid w:val="006D0F3D"/>
    <w:rsid w:val="006D1B90"/>
    <w:rsid w:val="006D2958"/>
    <w:rsid w:val="006D2F93"/>
    <w:rsid w:val="006D3F1C"/>
    <w:rsid w:val="006D4AEC"/>
    <w:rsid w:val="006D591A"/>
    <w:rsid w:val="006D6EAF"/>
    <w:rsid w:val="006E0644"/>
    <w:rsid w:val="006E1881"/>
    <w:rsid w:val="006E1A63"/>
    <w:rsid w:val="006E2E52"/>
    <w:rsid w:val="006E4ADA"/>
    <w:rsid w:val="006E4B32"/>
    <w:rsid w:val="006E5967"/>
    <w:rsid w:val="006E732A"/>
    <w:rsid w:val="006F2D35"/>
    <w:rsid w:val="006F349E"/>
    <w:rsid w:val="006F4AA5"/>
    <w:rsid w:val="006F583D"/>
    <w:rsid w:val="006F6A79"/>
    <w:rsid w:val="006F7254"/>
    <w:rsid w:val="00700F07"/>
    <w:rsid w:val="00701F18"/>
    <w:rsid w:val="00702460"/>
    <w:rsid w:val="00702844"/>
    <w:rsid w:val="00702E8B"/>
    <w:rsid w:val="00703831"/>
    <w:rsid w:val="007043C2"/>
    <w:rsid w:val="00705FBD"/>
    <w:rsid w:val="00706794"/>
    <w:rsid w:val="00707397"/>
    <w:rsid w:val="00711BD6"/>
    <w:rsid w:val="00712E10"/>
    <w:rsid w:val="00713260"/>
    <w:rsid w:val="00714000"/>
    <w:rsid w:val="00714178"/>
    <w:rsid w:val="0072035B"/>
    <w:rsid w:val="00721864"/>
    <w:rsid w:val="00721B77"/>
    <w:rsid w:val="007226FC"/>
    <w:rsid w:val="00722C0A"/>
    <w:rsid w:val="0072306D"/>
    <w:rsid w:val="00725944"/>
    <w:rsid w:val="00727988"/>
    <w:rsid w:val="007310D3"/>
    <w:rsid w:val="0073192A"/>
    <w:rsid w:val="00733501"/>
    <w:rsid w:val="00736AC0"/>
    <w:rsid w:val="00736C65"/>
    <w:rsid w:val="0073D355"/>
    <w:rsid w:val="00741034"/>
    <w:rsid w:val="00742495"/>
    <w:rsid w:val="00742861"/>
    <w:rsid w:val="007459BC"/>
    <w:rsid w:val="00746357"/>
    <w:rsid w:val="00746DDE"/>
    <w:rsid w:val="00750C56"/>
    <w:rsid w:val="00750E7D"/>
    <w:rsid w:val="0075101E"/>
    <w:rsid w:val="00751179"/>
    <w:rsid w:val="00752136"/>
    <w:rsid w:val="00753A64"/>
    <w:rsid w:val="007548D7"/>
    <w:rsid w:val="007552BA"/>
    <w:rsid w:val="00755D73"/>
    <w:rsid w:val="0075798F"/>
    <w:rsid w:val="00760B6A"/>
    <w:rsid w:val="00761F5F"/>
    <w:rsid w:val="00763F95"/>
    <w:rsid w:val="0076473D"/>
    <w:rsid w:val="007647E0"/>
    <w:rsid w:val="007666C7"/>
    <w:rsid w:val="007666EE"/>
    <w:rsid w:val="00766D6C"/>
    <w:rsid w:val="007676E7"/>
    <w:rsid w:val="00767AB8"/>
    <w:rsid w:val="00767CB3"/>
    <w:rsid w:val="00774C95"/>
    <w:rsid w:val="00776AE7"/>
    <w:rsid w:val="00777C7F"/>
    <w:rsid w:val="007802CA"/>
    <w:rsid w:val="00781AAA"/>
    <w:rsid w:val="00781FC3"/>
    <w:rsid w:val="00783286"/>
    <w:rsid w:val="00785DCC"/>
    <w:rsid w:val="00787581"/>
    <w:rsid w:val="007895A4"/>
    <w:rsid w:val="00793DEE"/>
    <w:rsid w:val="00794518"/>
    <w:rsid w:val="007959A0"/>
    <w:rsid w:val="00796C46"/>
    <w:rsid w:val="00796C4F"/>
    <w:rsid w:val="00796D19"/>
    <w:rsid w:val="007A12B2"/>
    <w:rsid w:val="007A13F9"/>
    <w:rsid w:val="007A19D0"/>
    <w:rsid w:val="007A2B13"/>
    <w:rsid w:val="007A3519"/>
    <w:rsid w:val="007A43FC"/>
    <w:rsid w:val="007A4584"/>
    <w:rsid w:val="007A47EF"/>
    <w:rsid w:val="007A50D6"/>
    <w:rsid w:val="007A5485"/>
    <w:rsid w:val="007A5D2B"/>
    <w:rsid w:val="007A5DFD"/>
    <w:rsid w:val="007A66B0"/>
    <w:rsid w:val="007B1065"/>
    <w:rsid w:val="007B1925"/>
    <w:rsid w:val="007B1F31"/>
    <w:rsid w:val="007B2F9E"/>
    <w:rsid w:val="007B33A6"/>
    <w:rsid w:val="007B73BC"/>
    <w:rsid w:val="007B7566"/>
    <w:rsid w:val="007B7EF4"/>
    <w:rsid w:val="007C0776"/>
    <w:rsid w:val="007C1A7C"/>
    <w:rsid w:val="007C22B6"/>
    <w:rsid w:val="007C3721"/>
    <w:rsid w:val="007C39FD"/>
    <w:rsid w:val="007C47D0"/>
    <w:rsid w:val="007C487D"/>
    <w:rsid w:val="007C4BC3"/>
    <w:rsid w:val="007C4D58"/>
    <w:rsid w:val="007C5AB9"/>
    <w:rsid w:val="007C70B5"/>
    <w:rsid w:val="007C711D"/>
    <w:rsid w:val="007C78A8"/>
    <w:rsid w:val="007D03E5"/>
    <w:rsid w:val="007D145D"/>
    <w:rsid w:val="007D3874"/>
    <w:rsid w:val="007E0344"/>
    <w:rsid w:val="007E0CF5"/>
    <w:rsid w:val="007E2BC7"/>
    <w:rsid w:val="007E31A3"/>
    <w:rsid w:val="007E7CA7"/>
    <w:rsid w:val="007E7D5D"/>
    <w:rsid w:val="007E7E40"/>
    <w:rsid w:val="007F1F10"/>
    <w:rsid w:val="007F218B"/>
    <w:rsid w:val="007F3E76"/>
    <w:rsid w:val="007F46D1"/>
    <w:rsid w:val="007F5C75"/>
    <w:rsid w:val="007F62A0"/>
    <w:rsid w:val="007F6750"/>
    <w:rsid w:val="0080074C"/>
    <w:rsid w:val="00811645"/>
    <w:rsid w:val="008136F2"/>
    <w:rsid w:val="0081396F"/>
    <w:rsid w:val="00814817"/>
    <w:rsid w:val="00816226"/>
    <w:rsid w:val="008167A8"/>
    <w:rsid w:val="00820221"/>
    <w:rsid w:val="008225BE"/>
    <w:rsid w:val="00824F86"/>
    <w:rsid w:val="00825894"/>
    <w:rsid w:val="0082778F"/>
    <w:rsid w:val="00830B6F"/>
    <w:rsid w:val="00833400"/>
    <w:rsid w:val="0083468D"/>
    <w:rsid w:val="0083498E"/>
    <w:rsid w:val="00835E68"/>
    <w:rsid w:val="00836194"/>
    <w:rsid w:val="00837521"/>
    <w:rsid w:val="00840604"/>
    <w:rsid w:val="0084178D"/>
    <w:rsid w:val="00842CB2"/>
    <w:rsid w:val="00843514"/>
    <w:rsid w:val="00843A18"/>
    <w:rsid w:val="00844663"/>
    <w:rsid w:val="00846590"/>
    <w:rsid w:val="00846EF6"/>
    <w:rsid w:val="008477A5"/>
    <w:rsid w:val="0085204E"/>
    <w:rsid w:val="008520B2"/>
    <w:rsid w:val="00853AC4"/>
    <w:rsid w:val="008545DA"/>
    <w:rsid w:val="008560D1"/>
    <w:rsid w:val="00857A46"/>
    <w:rsid w:val="0086042C"/>
    <w:rsid w:val="00860572"/>
    <w:rsid w:val="008618E3"/>
    <w:rsid w:val="008620E9"/>
    <w:rsid w:val="008624ED"/>
    <w:rsid w:val="00862EC5"/>
    <w:rsid w:val="00863EEF"/>
    <w:rsid w:val="00866D5D"/>
    <w:rsid w:val="00867DC0"/>
    <w:rsid w:val="00870C37"/>
    <w:rsid w:val="00871515"/>
    <w:rsid w:val="00871AF9"/>
    <w:rsid w:val="00872412"/>
    <w:rsid w:val="00873D75"/>
    <w:rsid w:val="00874161"/>
    <w:rsid w:val="008809D3"/>
    <w:rsid w:val="008818C6"/>
    <w:rsid w:val="0088288F"/>
    <w:rsid w:val="00882CA6"/>
    <w:rsid w:val="008831AE"/>
    <w:rsid w:val="00890E02"/>
    <w:rsid w:val="00891B1E"/>
    <w:rsid w:val="0089222A"/>
    <w:rsid w:val="00892574"/>
    <w:rsid w:val="00893751"/>
    <w:rsid w:val="00893C37"/>
    <w:rsid w:val="008944D8"/>
    <w:rsid w:val="008947CD"/>
    <w:rsid w:val="008A0754"/>
    <w:rsid w:val="008A1609"/>
    <w:rsid w:val="008A1D6F"/>
    <w:rsid w:val="008A1E15"/>
    <w:rsid w:val="008A324C"/>
    <w:rsid w:val="008A3EAA"/>
    <w:rsid w:val="008B0138"/>
    <w:rsid w:val="008B019A"/>
    <w:rsid w:val="008B01D2"/>
    <w:rsid w:val="008B0BA1"/>
    <w:rsid w:val="008B0D0D"/>
    <w:rsid w:val="008B1CCF"/>
    <w:rsid w:val="008B3B2A"/>
    <w:rsid w:val="008B4184"/>
    <w:rsid w:val="008C1FE9"/>
    <w:rsid w:val="008C2544"/>
    <w:rsid w:val="008C2D67"/>
    <w:rsid w:val="008C309B"/>
    <w:rsid w:val="008C546D"/>
    <w:rsid w:val="008C62CA"/>
    <w:rsid w:val="008D0FB9"/>
    <w:rsid w:val="008D1A6B"/>
    <w:rsid w:val="008D1D48"/>
    <w:rsid w:val="008D3EE9"/>
    <w:rsid w:val="008D42B5"/>
    <w:rsid w:val="008D5B2B"/>
    <w:rsid w:val="008D6165"/>
    <w:rsid w:val="008D6884"/>
    <w:rsid w:val="008D6E29"/>
    <w:rsid w:val="008E452E"/>
    <w:rsid w:val="008E715D"/>
    <w:rsid w:val="008E7692"/>
    <w:rsid w:val="008E7906"/>
    <w:rsid w:val="008F16AE"/>
    <w:rsid w:val="008F1958"/>
    <w:rsid w:val="008F4B6D"/>
    <w:rsid w:val="008F6DF9"/>
    <w:rsid w:val="008F7084"/>
    <w:rsid w:val="00900312"/>
    <w:rsid w:val="009004B0"/>
    <w:rsid w:val="00900B5F"/>
    <w:rsid w:val="00902598"/>
    <w:rsid w:val="00902805"/>
    <w:rsid w:val="00902CBA"/>
    <w:rsid w:val="009033AC"/>
    <w:rsid w:val="009036F9"/>
    <w:rsid w:val="0090436A"/>
    <w:rsid w:val="00905641"/>
    <w:rsid w:val="009067C9"/>
    <w:rsid w:val="00910C91"/>
    <w:rsid w:val="00911D29"/>
    <w:rsid w:val="00915421"/>
    <w:rsid w:val="0091600A"/>
    <w:rsid w:val="0091755C"/>
    <w:rsid w:val="009179AD"/>
    <w:rsid w:val="00921CA6"/>
    <w:rsid w:val="009279FB"/>
    <w:rsid w:val="00930E51"/>
    <w:rsid w:val="0093157A"/>
    <w:rsid w:val="00931A9E"/>
    <w:rsid w:val="009326EB"/>
    <w:rsid w:val="009351D7"/>
    <w:rsid w:val="009372A0"/>
    <w:rsid w:val="00941368"/>
    <w:rsid w:val="00941D5D"/>
    <w:rsid w:val="00941F31"/>
    <w:rsid w:val="009433A9"/>
    <w:rsid w:val="0094514A"/>
    <w:rsid w:val="00945BB4"/>
    <w:rsid w:val="00946AAC"/>
    <w:rsid w:val="00946D98"/>
    <w:rsid w:val="0095516F"/>
    <w:rsid w:val="00955B8E"/>
    <w:rsid w:val="009570A1"/>
    <w:rsid w:val="00957189"/>
    <w:rsid w:val="00957253"/>
    <w:rsid w:val="0096028F"/>
    <w:rsid w:val="009602D0"/>
    <w:rsid w:val="00960F89"/>
    <w:rsid w:val="009612C9"/>
    <w:rsid w:val="00962634"/>
    <w:rsid w:val="00965A38"/>
    <w:rsid w:val="009674EB"/>
    <w:rsid w:val="00971420"/>
    <w:rsid w:val="0097176A"/>
    <w:rsid w:val="009744E1"/>
    <w:rsid w:val="00974F79"/>
    <w:rsid w:val="0097597C"/>
    <w:rsid w:val="00975D2E"/>
    <w:rsid w:val="00977238"/>
    <w:rsid w:val="00980281"/>
    <w:rsid w:val="00980B0C"/>
    <w:rsid w:val="00981EB7"/>
    <w:rsid w:val="00982C39"/>
    <w:rsid w:val="0099005A"/>
    <w:rsid w:val="00992950"/>
    <w:rsid w:val="00992E03"/>
    <w:rsid w:val="0099372D"/>
    <w:rsid w:val="00994BBA"/>
    <w:rsid w:val="00995648"/>
    <w:rsid w:val="009962B5"/>
    <w:rsid w:val="00996F1E"/>
    <w:rsid w:val="00997E15"/>
    <w:rsid w:val="00997EA5"/>
    <w:rsid w:val="009A02A9"/>
    <w:rsid w:val="009A057E"/>
    <w:rsid w:val="009A1128"/>
    <w:rsid w:val="009A33D0"/>
    <w:rsid w:val="009A35B1"/>
    <w:rsid w:val="009A37DE"/>
    <w:rsid w:val="009A44F1"/>
    <w:rsid w:val="009A4ED1"/>
    <w:rsid w:val="009A50F6"/>
    <w:rsid w:val="009A7D3E"/>
    <w:rsid w:val="009B09A5"/>
    <w:rsid w:val="009B1E23"/>
    <w:rsid w:val="009B272C"/>
    <w:rsid w:val="009B2B8A"/>
    <w:rsid w:val="009B37CC"/>
    <w:rsid w:val="009B3D36"/>
    <w:rsid w:val="009B5EA6"/>
    <w:rsid w:val="009B66A9"/>
    <w:rsid w:val="009B7A68"/>
    <w:rsid w:val="009C24D1"/>
    <w:rsid w:val="009C2B8C"/>
    <w:rsid w:val="009C3467"/>
    <w:rsid w:val="009C3D16"/>
    <w:rsid w:val="009C49C3"/>
    <w:rsid w:val="009C614F"/>
    <w:rsid w:val="009C71A0"/>
    <w:rsid w:val="009D0B1C"/>
    <w:rsid w:val="009D56E8"/>
    <w:rsid w:val="009D5888"/>
    <w:rsid w:val="009E08C9"/>
    <w:rsid w:val="009E1277"/>
    <w:rsid w:val="009E33DE"/>
    <w:rsid w:val="009E6640"/>
    <w:rsid w:val="009E69D2"/>
    <w:rsid w:val="009F0D05"/>
    <w:rsid w:val="009F1BFA"/>
    <w:rsid w:val="009F51E2"/>
    <w:rsid w:val="009F5BD3"/>
    <w:rsid w:val="00A01EE1"/>
    <w:rsid w:val="00A01FDF"/>
    <w:rsid w:val="00A02352"/>
    <w:rsid w:val="00A040F8"/>
    <w:rsid w:val="00A04828"/>
    <w:rsid w:val="00A04D24"/>
    <w:rsid w:val="00A05C7E"/>
    <w:rsid w:val="00A1021E"/>
    <w:rsid w:val="00A12E49"/>
    <w:rsid w:val="00A13CAA"/>
    <w:rsid w:val="00A15B5E"/>
    <w:rsid w:val="00A2145A"/>
    <w:rsid w:val="00A23FE5"/>
    <w:rsid w:val="00A2655C"/>
    <w:rsid w:val="00A27F13"/>
    <w:rsid w:val="00A302BD"/>
    <w:rsid w:val="00A305BF"/>
    <w:rsid w:val="00A309BD"/>
    <w:rsid w:val="00A31194"/>
    <w:rsid w:val="00A36E34"/>
    <w:rsid w:val="00A3AFE4"/>
    <w:rsid w:val="00A402E5"/>
    <w:rsid w:val="00A404D1"/>
    <w:rsid w:val="00A40B04"/>
    <w:rsid w:val="00A40C90"/>
    <w:rsid w:val="00A410C0"/>
    <w:rsid w:val="00A4136B"/>
    <w:rsid w:val="00A42192"/>
    <w:rsid w:val="00A4250B"/>
    <w:rsid w:val="00A44F3F"/>
    <w:rsid w:val="00A45884"/>
    <w:rsid w:val="00A463B5"/>
    <w:rsid w:val="00A50AED"/>
    <w:rsid w:val="00A510B7"/>
    <w:rsid w:val="00A5272A"/>
    <w:rsid w:val="00A52F31"/>
    <w:rsid w:val="00A54BE1"/>
    <w:rsid w:val="00A55002"/>
    <w:rsid w:val="00A55C19"/>
    <w:rsid w:val="00A55D5A"/>
    <w:rsid w:val="00A5630B"/>
    <w:rsid w:val="00A5634E"/>
    <w:rsid w:val="00A57EEA"/>
    <w:rsid w:val="00A62BD9"/>
    <w:rsid w:val="00A64B51"/>
    <w:rsid w:val="00A64DD1"/>
    <w:rsid w:val="00A66384"/>
    <w:rsid w:val="00A66FC2"/>
    <w:rsid w:val="00A74B04"/>
    <w:rsid w:val="00A75473"/>
    <w:rsid w:val="00A76F69"/>
    <w:rsid w:val="00A77041"/>
    <w:rsid w:val="00A7735C"/>
    <w:rsid w:val="00A80549"/>
    <w:rsid w:val="00A81167"/>
    <w:rsid w:val="00A83784"/>
    <w:rsid w:val="00A83E7E"/>
    <w:rsid w:val="00A869C3"/>
    <w:rsid w:val="00A86F73"/>
    <w:rsid w:val="00A903E6"/>
    <w:rsid w:val="00A90AEE"/>
    <w:rsid w:val="00A90F48"/>
    <w:rsid w:val="00A95325"/>
    <w:rsid w:val="00A96B3D"/>
    <w:rsid w:val="00AA000E"/>
    <w:rsid w:val="00AA36C5"/>
    <w:rsid w:val="00AA5F68"/>
    <w:rsid w:val="00AB217F"/>
    <w:rsid w:val="00AB2454"/>
    <w:rsid w:val="00AB3798"/>
    <w:rsid w:val="00AB3BA6"/>
    <w:rsid w:val="00AB4067"/>
    <w:rsid w:val="00AB5702"/>
    <w:rsid w:val="00AC1AA2"/>
    <w:rsid w:val="00AC36B9"/>
    <w:rsid w:val="00AC4FAB"/>
    <w:rsid w:val="00AD0443"/>
    <w:rsid w:val="00AD0A0B"/>
    <w:rsid w:val="00AD2320"/>
    <w:rsid w:val="00AD408A"/>
    <w:rsid w:val="00AD41B8"/>
    <w:rsid w:val="00AD4293"/>
    <w:rsid w:val="00AD53EB"/>
    <w:rsid w:val="00AD5593"/>
    <w:rsid w:val="00AD5F25"/>
    <w:rsid w:val="00AD6518"/>
    <w:rsid w:val="00AD6E71"/>
    <w:rsid w:val="00AD73E0"/>
    <w:rsid w:val="00AE01E8"/>
    <w:rsid w:val="00AE0AB0"/>
    <w:rsid w:val="00AE7B44"/>
    <w:rsid w:val="00AF1A72"/>
    <w:rsid w:val="00AF248B"/>
    <w:rsid w:val="00AF41C7"/>
    <w:rsid w:val="00AF5236"/>
    <w:rsid w:val="00AF5D2E"/>
    <w:rsid w:val="00B0019A"/>
    <w:rsid w:val="00B003B7"/>
    <w:rsid w:val="00B031D6"/>
    <w:rsid w:val="00B04BFB"/>
    <w:rsid w:val="00B11088"/>
    <w:rsid w:val="00B116ED"/>
    <w:rsid w:val="00B13F50"/>
    <w:rsid w:val="00B15584"/>
    <w:rsid w:val="00B15D21"/>
    <w:rsid w:val="00B17918"/>
    <w:rsid w:val="00B206C4"/>
    <w:rsid w:val="00B20756"/>
    <w:rsid w:val="00B20966"/>
    <w:rsid w:val="00B225C3"/>
    <w:rsid w:val="00B22DD0"/>
    <w:rsid w:val="00B23798"/>
    <w:rsid w:val="00B237B1"/>
    <w:rsid w:val="00B24065"/>
    <w:rsid w:val="00B24E42"/>
    <w:rsid w:val="00B24F0D"/>
    <w:rsid w:val="00B25DAC"/>
    <w:rsid w:val="00B26A4F"/>
    <w:rsid w:val="00B26B4B"/>
    <w:rsid w:val="00B30746"/>
    <w:rsid w:val="00B30BD5"/>
    <w:rsid w:val="00B3249F"/>
    <w:rsid w:val="00B33C4B"/>
    <w:rsid w:val="00B35A85"/>
    <w:rsid w:val="00B36A37"/>
    <w:rsid w:val="00B4000C"/>
    <w:rsid w:val="00B4078E"/>
    <w:rsid w:val="00B45544"/>
    <w:rsid w:val="00B51815"/>
    <w:rsid w:val="00B5312B"/>
    <w:rsid w:val="00B5360D"/>
    <w:rsid w:val="00B544B7"/>
    <w:rsid w:val="00B544FB"/>
    <w:rsid w:val="00B553D2"/>
    <w:rsid w:val="00B55750"/>
    <w:rsid w:val="00B55AF6"/>
    <w:rsid w:val="00B56905"/>
    <w:rsid w:val="00B57EE7"/>
    <w:rsid w:val="00B60394"/>
    <w:rsid w:val="00B616CA"/>
    <w:rsid w:val="00B631B5"/>
    <w:rsid w:val="00B650C4"/>
    <w:rsid w:val="00B65359"/>
    <w:rsid w:val="00B653F2"/>
    <w:rsid w:val="00B701BC"/>
    <w:rsid w:val="00B711E0"/>
    <w:rsid w:val="00B718FF"/>
    <w:rsid w:val="00B71BDF"/>
    <w:rsid w:val="00B71C0D"/>
    <w:rsid w:val="00B737EF"/>
    <w:rsid w:val="00B742FD"/>
    <w:rsid w:val="00B74A7A"/>
    <w:rsid w:val="00B76AC7"/>
    <w:rsid w:val="00B81FA7"/>
    <w:rsid w:val="00B83A2B"/>
    <w:rsid w:val="00B868BC"/>
    <w:rsid w:val="00B8755A"/>
    <w:rsid w:val="00B90077"/>
    <w:rsid w:val="00B90680"/>
    <w:rsid w:val="00B91771"/>
    <w:rsid w:val="00B9419B"/>
    <w:rsid w:val="00B95104"/>
    <w:rsid w:val="00B95957"/>
    <w:rsid w:val="00B959AD"/>
    <w:rsid w:val="00B96BDB"/>
    <w:rsid w:val="00BA1086"/>
    <w:rsid w:val="00BA3EC6"/>
    <w:rsid w:val="00BA5049"/>
    <w:rsid w:val="00BA5239"/>
    <w:rsid w:val="00BB116C"/>
    <w:rsid w:val="00BC03C4"/>
    <w:rsid w:val="00BC0773"/>
    <w:rsid w:val="00BC0932"/>
    <w:rsid w:val="00BC1764"/>
    <w:rsid w:val="00BC4FF5"/>
    <w:rsid w:val="00BC53EE"/>
    <w:rsid w:val="00BC6811"/>
    <w:rsid w:val="00BC7C13"/>
    <w:rsid w:val="00BC7D22"/>
    <w:rsid w:val="00BD05C2"/>
    <w:rsid w:val="00BD17C6"/>
    <w:rsid w:val="00BD657A"/>
    <w:rsid w:val="00BD674F"/>
    <w:rsid w:val="00BD7487"/>
    <w:rsid w:val="00BE015F"/>
    <w:rsid w:val="00BE2A5F"/>
    <w:rsid w:val="00BE3AD0"/>
    <w:rsid w:val="00BE4C06"/>
    <w:rsid w:val="00BE4F49"/>
    <w:rsid w:val="00BE645C"/>
    <w:rsid w:val="00BE646A"/>
    <w:rsid w:val="00BE65D7"/>
    <w:rsid w:val="00BE660F"/>
    <w:rsid w:val="00BE6D05"/>
    <w:rsid w:val="00BE6E46"/>
    <w:rsid w:val="00BE7A51"/>
    <w:rsid w:val="00BF0419"/>
    <w:rsid w:val="00BF0F6D"/>
    <w:rsid w:val="00BF26B6"/>
    <w:rsid w:val="00BF4B38"/>
    <w:rsid w:val="00BF4DD0"/>
    <w:rsid w:val="00BF543A"/>
    <w:rsid w:val="00BF74F4"/>
    <w:rsid w:val="00C00C6C"/>
    <w:rsid w:val="00C0198A"/>
    <w:rsid w:val="00C01F29"/>
    <w:rsid w:val="00C023B1"/>
    <w:rsid w:val="00C03E3B"/>
    <w:rsid w:val="00C06492"/>
    <w:rsid w:val="00C06F36"/>
    <w:rsid w:val="00C10B7E"/>
    <w:rsid w:val="00C113A0"/>
    <w:rsid w:val="00C1242C"/>
    <w:rsid w:val="00C14508"/>
    <w:rsid w:val="00C16323"/>
    <w:rsid w:val="00C20622"/>
    <w:rsid w:val="00C21682"/>
    <w:rsid w:val="00C2411A"/>
    <w:rsid w:val="00C24A37"/>
    <w:rsid w:val="00C2761C"/>
    <w:rsid w:val="00C30B9D"/>
    <w:rsid w:val="00C3236B"/>
    <w:rsid w:val="00C329B4"/>
    <w:rsid w:val="00C33280"/>
    <w:rsid w:val="00C33568"/>
    <w:rsid w:val="00C3618D"/>
    <w:rsid w:val="00C36489"/>
    <w:rsid w:val="00C37CD9"/>
    <w:rsid w:val="00C41404"/>
    <w:rsid w:val="00C42CE9"/>
    <w:rsid w:val="00C43A55"/>
    <w:rsid w:val="00C4522A"/>
    <w:rsid w:val="00C47BA7"/>
    <w:rsid w:val="00C54986"/>
    <w:rsid w:val="00C54A25"/>
    <w:rsid w:val="00C56C9C"/>
    <w:rsid w:val="00C61C90"/>
    <w:rsid w:val="00C61DD8"/>
    <w:rsid w:val="00C62601"/>
    <w:rsid w:val="00C657C2"/>
    <w:rsid w:val="00C664E4"/>
    <w:rsid w:val="00C704F7"/>
    <w:rsid w:val="00C7161A"/>
    <w:rsid w:val="00C72881"/>
    <w:rsid w:val="00C734EE"/>
    <w:rsid w:val="00C73FB8"/>
    <w:rsid w:val="00C74674"/>
    <w:rsid w:val="00C74FF1"/>
    <w:rsid w:val="00C8048D"/>
    <w:rsid w:val="00C81CE6"/>
    <w:rsid w:val="00C82D2F"/>
    <w:rsid w:val="00C83088"/>
    <w:rsid w:val="00C837D5"/>
    <w:rsid w:val="00C851D5"/>
    <w:rsid w:val="00C86798"/>
    <w:rsid w:val="00C87757"/>
    <w:rsid w:val="00C9064B"/>
    <w:rsid w:val="00C90AC5"/>
    <w:rsid w:val="00C92292"/>
    <w:rsid w:val="00C927BF"/>
    <w:rsid w:val="00C94AF7"/>
    <w:rsid w:val="00C94E9E"/>
    <w:rsid w:val="00C9547B"/>
    <w:rsid w:val="00C96290"/>
    <w:rsid w:val="00C97869"/>
    <w:rsid w:val="00CA0A2E"/>
    <w:rsid w:val="00CA21C7"/>
    <w:rsid w:val="00CA27B2"/>
    <w:rsid w:val="00CA3090"/>
    <w:rsid w:val="00CA3D11"/>
    <w:rsid w:val="00CA4342"/>
    <w:rsid w:val="00CA5CB7"/>
    <w:rsid w:val="00CA69CE"/>
    <w:rsid w:val="00CB2314"/>
    <w:rsid w:val="00CB2672"/>
    <w:rsid w:val="00CB4F1D"/>
    <w:rsid w:val="00CB521A"/>
    <w:rsid w:val="00CB5298"/>
    <w:rsid w:val="00CB6638"/>
    <w:rsid w:val="00CB715F"/>
    <w:rsid w:val="00CB79EE"/>
    <w:rsid w:val="00CC179A"/>
    <w:rsid w:val="00CC25C5"/>
    <w:rsid w:val="00CC42FA"/>
    <w:rsid w:val="00CC45FB"/>
    <w:rsid w:val="00CC4D84"/>
    <w:rsid w:val="00CC52A3"/>
    <w:rsid w:val="00CC5A05"/>
    <w:rsid w:val="00CC65AB"/>
    <w:rsid w:val="00CC6FD7"/>
    <w:rsid w:val="00CC79F9"/>
    <w:rsid w:val="00CD066D"/>
    <w:rsid w:val="00CD2520"/>
    <w:rsid w:val="00CD2757"/>
    <w:rsid w:val="00CD3D90"/>
    <w:rsid w:val="00CD7598"/>
    <w:rsid w:val="00CD7B80"/>
    <w:rsid w:val="00CE1901"/>
    <w:rsid w:val="00CE1923"/>
    <w:rsid w:val="00CE1D86"/>
    <w:rsid w:val="00CE2095"/>
    <w:rsid w:val="00CE497C"/>
    <w:rsid w:val="00CE717B"/>
    <w:rsid w:val="00CE7E26"/>
    <w:rsid w:val="00CF0BF8"/>
    <w:rsid w:val="00CF22CE"/>
    <w:rsid w:val="00CF46E4"/>
    <w:rsid w:val="00CF5832"/>
    <w:rsid w:val="00CF7861"/>
    <w:rsid w:val="00D019AE"/>
    <w:rsid w:val="00D026E8"/>
    <w:rsid w:val="00D03324"/>
    <w:rsid w:val="00D03E33"/>
    <w:rsid w:val="00D05799"/>
    <w:rsid w:val="00D05F16"/>
    <w:rsid w:val="00D06482"/>
    <w:rsid w:val="00D0764B"/>
    <w:rsid w:val="00D107DA"/>
    <w:rsid w:val="00D13884"/>
    <w:rsid w:val="00D13FAB"/>
    <w:rsid w:val="00D14BCE"/>
    <w:rsid w:val="00D1589E"/>
    <w:rsid w:val="00D1621A"/>
    <w:rsid w:val="00D17A93"/>
    <w:rsid w:val="00D20D41"/>
    <w:rsid w:val="00D217B4"/>
    <w:rsid w:val="00D21AA0"/>
    <w:rsid w:val="00D21BDB"/>
    <w:rsid w:val="00D24260"/>
    <w:rsid w:val="00D26FB0"/>
    <w:rsid w:val="00D27DFF"/>
    <w:rsid w:val="00D30DFC"/>
    <w:rsid w:val="00D31BCA"/>
    <w:rsid w:val="00D31DC1"/>
    <w:rsid w:val="00D3270B"/>
    <w:rsid w:val="00D32FD7"/>
    <w:rsid w:val="00D33006"/>
    <w:rsid w:val="00D34C77"/>
    <w:rsid w:val="00D34CFE"/>
    <w:rsid w:val="00D36013"/>
    <w:rsid w:val="00D37A8B"/>
    <w:rsid w:val="00D40BFE"/>
    <w:rsid w:val="00D41194"/>
    <w:rsid w:val="00D41EC7"/>
    <w:rsid w:val="00D433A7"/>
    <w:rsid w:val="00D43B71"/>
    <w:rsid w:val="00D44772"/>
    <w:rsid w:val="00D45315"/>
    <w:rsid w:val="00D45C95"/>
    <w:rsid w:val="00D45DC1"/>
    <w:rsid w:val="00D46323"/>
    <w:rsid w:val="00D4698C"/>
    <w:rsid w:val="00D46ED2"/>
    <w:rsid w:val="00D51388"/>
    <w:rsid w:val="00D5140E"/>
    <w:rsid w:val="00D5150A"/>
    <w:rsid w:val="00D530F0"/>
    <w:rsid w:val="00D53EB0"/>
    <w:rsid w:val="00D55A76"/>
    <w:rsid w:val="00D569AD"/>
    <w:rsid w:val="00D57403"/>
    <w:rsid w:val="00D61B7E"/>
    <w:rsid w:val="00D62AE7"/>
    <w:rsid w:val="00D64790"/>
    <w:rsid w:val="00D652B5"/>
    <w:rsid w:val="00D66759"/>
    <w:rsid w:val="00D66854"/>
    <w:rsid w:val="00D67970"/>
    <w:rsid w:val="00D70EE3"/>
    <w:rsid w:val="00D72452"/>
    <w:rsid w:val="00D7264F"/>
    <w:rsid w:val="00D7330B"/>
    <w:rsid w:val="00D73F60"/>
    <w:rsid w:val="00D7650C"/>
    <w:rsid w:val="00D7653C"/>
    <w:rsid w:val="00D8032C"/>
    <w:rsid w:val="00D80FC2"/>
    <w:rsid w:val="00D81302"/>
    <w:rsid w:val="00D828B8"/>
    <w:rsid w:val="00D83DA4"/>
    <w:rsid w:val="00D8465A"/>
    <w:rsid w:val="00D866C2"/>
    <w:rsid w:val="00D94441"/>
    <w:rsid w:val="00D9576B"/>
    <w:rsid w:val="00D964EA"/>
    <w:rsid w:val="00D97949"/>
    <w:rsid w:val="00D97FF3"/>
    <w:rsid w:val="00DA08D8"/>
    <w:rsid w:val="00DA095D"/>
    <w:rsid w:val="00DA1E96"/>
    <w:rsid w:val="00DA3755"/>
    <w:rsid w:val="00DA5544"/>
    <w:rsid w:val="00DA6C12"/>
    <w:rsid w:val="00DA6D58"/>
    <w:rsid w:val="00DA6E5F"/>
    <w:rsid w:val="00DA7253"/>
    <w:rsid w:val="00DB02A1"/>
    <w:rsid w:val="00DB065B"/>
    <w:rsid w:val="00DB0D6B"/>
    <w:rsid w:val="00DB1D51"/>
    <w:rsid w:val="00DB4441"/>
    <w:rsid w:val="00DB5440"/>
    <w:rsid w:val="00DB6751"/>
    <w:rsid w:val="00DC6484"/>
    <w:rsid w:val="00DC6DEF"/>
    <w:rsid w:val="00DD0783"/>
    <w:rsid w:val="00DD0C3F"/>
    <w:rsid w:val="00DD111B"/>
    <w:rsid w:val="00DD1513"/>
    <w:rsid w:val="00DD1B35"/>
    <w:rsid w:val="00DD1F56"/>
    <w:rsid w:val="00DD395B"/>
    <w:rsid w:val="00DD3D98"/>
    <w:rsid w:val="00DD427F"/>
    <w:rsid w:val="00DD43B5"/>
    <w:rsid w:val="00DD679F"/>
    <w:rsid w:val="00DD6A53"/>
    <w:rsid w:val="00DE04C6"/>
    <w:rsid w:val="00DE2548"/>
    <w:rsid w:val="00DE3722"/>
    <w:rsid w:val="00DE6CDE"/>
    <w:rsid w:val="00DE7CB4"/>
    <w:rsid w:val="00DF0834"/>
    <w:rsid w:val="00DF0DDB"/>
    <w:rsid w:val="00DF1755"/>
    <w:rsid w:val="00DF1939"/>
    <w:rsid w:val="00DF30C9"/>
    <w:rsid w:val="00DF5D17"/>
    <w:rsid w:val="00E006C8"/>
    <w:rsid w:val="00E01BDD"/>
    <w:rsid w:val="00E02CB4"/>
    <w:rsid w:val="00E032B4"/>
    <w:rsid w:val="00E040C4"/>
    <w:rsid w:val="00E04502"/>
    <w:rsid w:val="00E06262"/>
    <w:rsid w:val="00E06958"/>
    <w:rsid w:val="00E076F1"/>
    <w:rsid w:val="00E1040B"/>
    <w:rsid w:val="00E12196"/>
    <w:rsid w:val="00E1335D"/>
    <w:rsid w:val="00E136EC"/>
    <w:rsid w:val="00E153A4"/>
    <w:rsid w:val="00E154C9"/>
    <w:rsid w:val="00E16013"/>
    <w:rsid w:val="00E171FB"/>
    <w:rsid w:val="00E23349"/>
    <w:rsid w:val="00E248B9"/>
    <w:rsid w:val="00E255E4"/>
    <w:rsid w:val="00E25D77"/>
    <w:rsid w:val="00E307BF"/>
    <w:rsid w:val="00E329F6"/>
    <w:rsid w:val="00E32CEB"/>
    <w:rsid w:val="00E339C7"/>
    <w:rsid w:val="00E348EE"/>
    <w:rsid w:val="00E34A5C"/>
    <w:rsid w:val="00E34DCF"/>
    <w:rsid w:val="00E370CA"/>
    <w:rsid w:val="00E3723A"/>
    <w:rsid w:val="00E417DC"/>
    <w:rsid w:val="00E41A5A"/>
    <w:rsid w:val="00E41FBC"/>
    <w:rsid w:val="00E42F65"/>
    <w:rsid w:val="00E43D23"/>
    <w:rsid w:val="00E44D85"/>
    <w:rsid w:val="00E45315"/>
    <w:rsid w:val="00E53B01"/>
    <w:rsid w:val="00E540A7"/>
    <w:rsid w:val="00E54A3C"/>
    <w:rsid w:val="00E556FE"/>
    <w:rsid w:val="00E561CC"/>
    <w:rsid w:val="00E56543"/>
    <w:rsid w:val="00E575ED"/>
    <w:rsid w:val="00E60F76"/>
    <w:rsid w:val="00E63625"/>
    <w:rsid w:val="00E63730"/>
    <w:rsid w:val="00E639D0"/>
    <w:rsid w:val="00E63CF5"/>
    <w:rsid w:val="00E64A09"/>
    <w:rsid w:val="00E64EBC"/>
    <w:rsid w:val="00E64ECA"/>
    <w:rsid w:val="00E65231"/>
    <w:rsid w:val="00E65CEA"/>
    <w:rsid w:val="00E66705"/>
    <w:rsid w:val="00E70232"/>
    <w:rsid w:val="00E7049D"/>
    <w:rsid w:val="00E71D33"/>
    <w:rsid w:val="00E7247D"/>
    <w:rsid w:val="00E748F6"/>
    <w:rsid w:val="00E75863"/>
    <w:rsid w:val="00E77BC2"/>
    <w:rsid w:val="00E8278D"/>
    <w:rsid w:val="00E83190"/>
    <w:rsid w:val="00E86379"/>
    <w:rsid w:val="00E8744F"/>
    <w:rsid w:val="00E878A4"/>
    <w:rsid w:val="00E87C0C"/>
    <w:rsid w:val="00E87D9A"/>
    <w:rsid w:val="00E908FB"/>
    <w:rsid w:val="00E90FA3"/>
    <w:rsid w:val="00E925AD"/>
    <w:rsid w:val="00E93CF9"/>
    <w:rsid w:val="00E95ED7"/>
    <w:rsid w:val="00E979F5"/>
    <w:rsid w:val="00EA0A18"/>
    <w:rsid w:val="00EA1FA6"/>
    <w:rsid w:val="00EA22C3"/>
    <w:rsid w:val="00EA2535"/>
    <w:rsid w:val="00EA2C4B"/>
    <w:rsid w:val="00EA4A63"/>
    <w:rsid w:val="00EA51CB"/>
    <w:rsid w:val="00EA5601"/>
    <w:rsid w:val="00EA7E7C"/>
    <w:rsid w:val="00EB0AF4"/>
    <w:rsid w:val="00EB24EF"/>
    <w:rsid w:val="00EB2D59"/>
    <w:rsid w:val="00EB4C33"/>
    <w:rsid w:val="00EB578F"/>
    <w:rsid w:val="00EB608F"/>
    <w:rsid w:val="00EB6B64"/>
    <w:rsid w:val="00EB7283"/>
    <w:rsid w:val="00EB7484"/>
    <w:rsid w:val="00EC00DE"/>
    <w:rsid w:val="00EC16C1"/>
    <w:rsid w:val="00EC24CA"/>
    <w:rsid w:val="00EC27B3"/>
    <w:rsid w:val="00EC5A8E"/>
    <w:rsid w:val="00EC5B39"/>
    <w:rsid w:val="00EC6F1F"/>
    <w:rsid w:val="00EC6FEF"/>
    <w:rsid w:val="00ED02BA"/>
    <w:rsid w:val="00ED05B2"/>
    <w:rsid w:val="00ED10EA"/>
    <w:rsid w:val="00ED16C0"/>
    <w:rsid w:val="00ED1C13"/>
    <w:rsid w:val="00ED3EF7"/>
    <w:rsid w:val="00ED5E0A"/>
    <w:rsid w:val="00ED5E4E"/>
    <w:rsid w:val="00ED7A40"/>
    <w:rsid w:val="00EE007B"/>
    <w:rsid w:val="00EE1CA2"/>
    <w:rsid w:val="00EE1D93"/>
    <w:rsid w:val="00EE2693"/>
    <w:rsid w:val="00EE31E1"/>
    <w:rsid w:val="00EE46F6"/>
    <w:rsid w:val="00EE6750"/>
    <w:rsid w:val="00EE68EB"/>
    <w:rsid w:val="00EE6BA3"/>
    <w:rsid w:val="00EF0BCC"/>
    <w:rsid w:val="00EF122F"/>
    <w:rsid w:val="00EF14CE"/>
    <w:rsid w:val="00EF22AD"/>
    <w:rsid w:val="00EF2880"/>
    <w:rsid w:val="00EF3264"/>
    <w:rsid w:val="00EF3739"/>
    <w:rsid w:val="00EF388C"/>
    <w:rsid w:val="00EF3AB2"/>
    <w:rsid w:val="00EF419A"/>
    <w:rsid w:val="00EF7F1E"/>
    <w:rsid w:val="00F01820"/>
    <w:rsid w:val="00F0569D"/>
    <w:rsid w:val="00F057B4"/>
    <w:rsid w:val="00F06EAE"/>
    <w:rsid w:val="00F10212"/>
    <w:rsid w:val="00F10BC4"/>
    <w:rsid w:val="00F10F1E"/>
    <w:rsid w:val="00F11759"/>
    <w:rsid w:val="00F20CF8"/>
    <w:rsid w:val="00F21989"/>
    <w:rsid w:val="00F21A1B"/>
    <w:rsid w:val="00F2362F"/>
    <w:rsid w:val="00F23F67"/>
    <w:rsid w:val="00F265B3"/>
    <w:rsid w:val="00F26994"/>
    <w:rsid w:val="00F309CF"/>
    <w:rsid w:val="00F31D86"/>
    <w:rsid w:val="00F32A58"/>
    <w:rsid w:val="00F34428"/>
    <w:rsid w:val="00F34A6C"/>
    <w:rsid w:val="00F35C7A"/>
    <w:rsid w:val="00F36052"/>
    <w:rsid w:val="00F36228"/>
    <w:rsid w:val="00F41112"/>
    <w:rsid w:val="00F413C5"/>
    <w:rsid w:val="00F416B7"/>
    <w:rsid w:val="00F42A01"/>
    <w:rsid w:val="00F4429C"/>
    <w:rsid w:val="00F45122"/>
    <w:rsid w:val="00F45535"/>
    <w:rsid w:val="00F45B55"/>
    <w:rsid w:val="00F462BD"/>
    <w:rsid w:val="00F477A7"/>
    <w:rsid w:val="00F50911"/>
    <w:rsid w:val="00F509F3"/>
    <w:rsid w:val="00F50B97"/>
    <w:rsid w:val="00F52A4A"/>
    <w:rsid w:val="00F52EE5"/>
    <w:rsid w:val="00F540A6"/>
    <w:rsid w:val="00F541AB"/>
    <w:rsid w:val="00F54315"/>
    <w:rsid w:val="00F5466A"/>
    <w:rsid w:val="00F554FD"/>
    <w:rsid w:val="00F55B47"/>
    <w:rsid w:val="00F55C81"/>
    <w:rsid w:val="00F565E7"/>
    <w:rsid w:val="00F5675D"/>
    <w:rsid w:val="00F56912"/>
    <w:rsid w:val="00F57307"/>
    <w:rsid w:val="00F576EF"/>
    <w:rsid w:val="00F60B65"/>
    <w:rsid w:val="00F61E1E"/>
    <w:rsid w:val="00F65E9E"/>
    <w:rsid w:val="00F6739E"/>
    <w:rsid w:val="00F708D2"/>
    <w:rsid w:val="00F71CCB"/>
    <w:rsid w:val="00F77250"/>
    <w:rsid w:val="00F77F49"/>
    <w:rsid w:val="00F80253"/>
    <w:rsid w:val="00F810DC"/>
    <w:rsid w:val="00F814D5"/>
    <w:rsid w:val="00F81993"/>
    <w:rsid w:val="00F8359A"/>
    <w:rsid w:val="00F84411"/>
    <w:rsid w:val="00F86CA2"/>
    <w:rsid w:val="00F91F39"/>
    <w:rsid w:val="00F920FC"/>
    <w:rsid w:val="00F93C80"/>
    <w:rsid w:val="00FA1593"/>
    <w:rsid w:val="00FA2791"/>
    <w:rsid w:val="00FA30AD"/>
    <w:rsid w:val="00FA3937"/>
    <w:rsid w:val="00FA3D21"/>
    <w:rsid w:val="00FA435C"/>
    <w:rsid w:val="00FA43E3"/>
    <w:rsid w:val="00FA48FC"/>
    <w:rsid w:val="00FA50C6"/>
    <w:rsid w:val="00FA61B9"/>
    <w:rsid w:val="00FA63F2"/>
    <w:rsid w:val="00FB1513"/>
    <w:rsid w:val="00FB2D5D"/>
    <w:rsid w:val="00FB34B6"/>
    <w:rsid w:val="00FB4140"/>
    <w:rsid w:val="00FB4CA7"/>
    <w:rsid w:val="00FB4DB7"/>
    <w:rsid w:val="00FB6F66"/>
    <w:rsid w:val="00FB77E0"/>
    <w:rsid w:val="00FB7F86"/>
    <w:rsid w:val="00FC0D45"/>
    <w:rsid w:val="00FC1019"/>
    <w:rsid w:val="00FC1131"/>
    <w:rsid w:val="00FC288F"/>
    <w:rsid w:val="00FC2D49"/>
    <w:rsid w:val="00FC2D81"/>
    <w:rsid w:val="00FC3A03"/>
    <w:rsid w:val="00FC3D67"/>
    <w:rsid w:val="00FC4F12"/>
    <w:rsid w:val="00FC5DB7"/>
    <w:rsid w:val="00FD0B8A"/>
    <w:rsid w:val="00FD0DCB"/>
    <w:rsid w:val="00FD0F1F"/>
    <w:rsid w:val="00FD166B"/>
    <w:rsid w:val="00FD26FD"/>
    <w:rsid w:val="00FD5041"/>
    <w:rsid w:val="00FD6A1C"/>
    <w:rsid w:val="00FE12F3"/>
    <w:rsid w:val="00FE1C52"/>
    <w:rsid w:val="00FE5435"/>
    <w:rsid w:val="00FE66A9"/>
    <w:rsid w:val="00FF079A"/>
    <w:rsid w:val="00FF132B"/>
    <w:rsid w:val="00FF2265"/>
    <w:rsid w:val="00FF3536"/>
    <w:rsid w:val="00FF4529"/>
    <w:rsid w:val="00FF70A8"/>
    <w:rsid w:val="00FF7679"/>
    <w:rsid w:val="00FF7CB6"/>
    <w:rsid w:val="01053B58"/>
    <w:rsid w:val="012204D3"/>
    <w:rsid w:val="0134442F"/>
    <w:rsid w:val="013A4CA9"/>
    <w:rsid w:val="013DE2C5"/>
    <w:rsid w:val="01570D98"/>
    <w:rsid w:val="01589703"/>
    <w:rsid w:val="017BFFD7"/>
    <w:rsid w:val="01A77E7F"/>
    <w:rsid w:val="01C064E3"/>
    <w:rsid w:val="01D9B1F4"/>
    <w:rsid w:val="02303443"/>
    <w:rsid w:val="0236B655"/>
    <w:rsid w:val="0247D251"/>
    <w:rsid w:val="02A2A0F3"/>
    <w:rsid w:val="02B11CAA"/>
    <w:rsid w:val="02B908C7"/>
    <w:rsid w:val="02C34E3A"/>
    <w:rsid w:val="02C9CC3F"/>
    <w:rsid w:val="02EBBE69"/>
    <w:rsid w:val="02EBCF0E"/>
    <w:rsid w:val="02FBDBB7"/>
    <w:rsid w:val="031F3C71"/>
    <w:rsid w:val="03269184"/>
    <w:rsid w:val="035B18D0"/>
    <w:rsid w:val="037FB7A7"/>
    <w:rsid w:val="03C3950C"/>
    <w:rsid w:val="03D85439"/>
    <w:rsid w:val="03EBFCA0"/>
    <w:rsid w:val="03EC19C5"/>
    <w:rsid w:val="03EF2409"/>
    <w:rsid w:val="040A7A66"/>
    <w:rsid w:val="0412E939"/>
    <w:rsid w:val="04165C5D"/>
    <w:rsid w:val="04203802"/>
    <w:rsid w:val="0429B1D3"/>
    <w:rsid w:val="0456F712"/>
    <w:rsid w:val="04573A19"/>
    <w:rsid w:val="04969E11"/>
    <w:rsid w:val="04C5A51B"/>
    <w:rsid w:val="04CB355F"/>
    <w:rsid w:val="04CBFF29"/>
    <w:rsid w:val="04F435F2"/>
    <w:rsid w:val="04F65C75"/>
    <w:rsid w:val="052AF82A"/>
    <w:rsid w:val="0565B501"/>
    <w:rsid w:val="056AB422"/>
    <w:rsid w:val="056D0E82"/>
    <w:rsid w:val="05717C65"/>
    <w:rsid w:val="0576269D"/>
    <w:rsid w:val="05B24EF3"/>
    <w:rsid w:val="05B9DEC3"/>
    <w:rsid w:val="05E4C25C"/>
    <w:rsid w:val="05EA51E8"/>
    <w:rsid w:val="05FAB28C"/>
    <w:rsid w:val="0610ACBC"/>
    <w:rsid w:val="0611A699"/>
    <w:rsid w:val="0634BDA3"/>
    <w:rsid w:val="063B0B97"/>
    <w:rsid w:val="0651E7AC"/>
    <w:rsid w:val="065E1FE4"/>
    <w:rsid w:val="0665E077"/>
    <w:rsid w:val="067549CD"/>
    <w:rsid w:val="067AE72B"/>
    <w:rsid w:val="068889E7"/>
    <w:rsid w:val="069AD708"/>
    <w:rsid w:val="06B79865"/>
    <w:rsid w:val="06CD3492"/>
    <w:rsid w:val="06D6C3E1"/>
    <w:rsid w:val="06EDCF53"/>
    <w:rsid w:val="072A5F10"/>
    <w:rsid w:val="073BCA87"/>
    <w:rsid w:val="0744DBB5"/>
    <w:rsid w:val="0768481C"/>
    <w:rsid w:val="076CAD2D"/>
    <w:rsid w:val="0776832B"/>
    <w:rsid w:val="078A2B48"/>
    <w:rsid w:val="0797F180"/>
    <w:rsid w:val="07AAA5DC"/>
    <w:rsid w:val="07B1EB5F"/>
    <w:rsid w:val="07B30D49"/>
    <w:rsid w:val="07B63AA8"/>
    <w:rsid w:val="07C1C3E8"/>
    <w:rsid w:val="07CF620A"/>
    <w:rsid w:val="07DE28E5"/>
    <w:rsid w:val="0817F061"/>
    <w:rsid w:val="08182332"/>
    <w:rsid w:val="0819C5A2"/>
    <w:rsid w:val="084F8BB3"/>
    <w:rsid w:val="085ADE2B"/>
    <w:rsid w:val="0881EE05"/>
    <w:rsid w:val="0890CAA6"/>
    <w:rsid w:val="08F24DD1"/>
    <w:rsid w:val="08F84284"/>
    <w:rsid w:val="090F0C57"/>
    <w:rsid w:val="09159C51"/>
    <w:rsid w:val="0931A0F2"/>
    <w:rsid w:val="09512A03"/>
    <w:rsid w:val="096C2EC4"/>
    <w:rsid w:val="09896341"/>
    <w:rsid w:val="098CAE06"/>
    <w:rsid w:val="098E632B"/>
    <w:rsid w:val="0990118C"/>
    <w:rsid w:val="09ACA47C"/>
    <w:rsid w:val="09B22290"/>
    <w:rsid w:val="09C609C6"/>
    <w:rsid w:val="09CA0A52"/>
    <w:rsid w:val="09D41B9F"/>
    <w:rsid w:val="09F75437"/>
    <w:rsid w:val="0A3FA232"/>
    <w:rsid w:val="0A4A6226"/>
    <w:rsid w:val="0A57DC14"/>
    <w:rsid w:val="0A6E1734"/>
    <w:rsid w:val="0A88ED9A"/>
    <w:rsid w:val="0A8B8939"/>
    <w:rsid w:val="0AD2CE69"/>
    <w:rsid w:val="0AE291D7"/>
    <w:rsid w:val="0AE3EB0E"/>
    <w:rsid w:val="0AF19A10"/>
    <w:rsid w:val="0B3AFBC7"/>
    <w:rsid w:val="0B3B5B2E"/>
    <w:rsid w:val="0B4D75F8"/>
    <w:rsid w:val="0B66C047"/>
    <w:rsid w:val="0B70192B"/>
    <w:rsid w:val="0B719F02"/>
    <w:rsid w:val="0BAEA689"/>
    <w:rsid w:val="0BB7031A"/>
    <w:rsid w:val="0BBC93DE"/>
    <w:rsid w:val="0BC45D51"/>
    <w:rsid w:val="0BC806C1"/>
    <w:rsid w:val="0BE0A23E"/>
    <w:rsid w:val="0BE6C1AF"/>
    <w:rsid w:val="0C35ED9F"/>
    <w:rsid w:val="0C40A695"/>
    <w:rsid w:val="0C45D380"/>
    <w:rsid w:val="0C497A63"/>
    <w:rsid w:val="0C6055F2"/>
    <w:rsid w:val="0C7782D3"/>
    <w:rsid w:val="0C7A8B75"/>
    <w:rsid w:val="0CD39681"/>
    <w:rsid w:val="0D1E2EC9"/>
    <w:rsid w:val="0D1EE9CC"/>
    <w:rsid w:val="0D41AD7A"/>
    <w:rsid w:val="0D60F34E"/>
    <w:rsid w:val="0D9A99B7"/>
    <w:rsid w:val="0DA70BEF"/>
    <w:rsid w:val="0DC1CE35"/>
    <w:rsid w:val="0DD52A63"/>
    <w:rsid w:val="0DE87565"/>
    <w:rsid w:val="0DF42FC9"/>
    <w:rsid w:val="0E0BF2A3"/>
    <w:rsid w:val="0E0C0BCE"/>
    <w:rsid w:val="0E70CC0F"/>
    <w:rsid w:val="0E7C222D"/>
    <w:rsid w:val="0E80528C"/>
    <w:rsid w:val="0E876039"/>
    <w:rsid w:val="0E99D065"/>
    <w:rsid w:val="0EC677AF"/>
    <w:rsid w:val="0ECB2943"/>
    <w:rsid w:val="0EFD330C"/>
    <w:rsid w:val="0F094EE3"/>
    <w:rsid w:val="0F2E9557"/>
    <w:rsid w:val="0F56E608"/>
    <w:rsid w:val="0F59A31A"/>
    <w:rsid w:val="0F832547"/>
    <w:rsid w:val="101F94BE"/>
    <w:rsid w:val="1021A738"/>
    <w:rsid w:val="103D62BB"/>
    <w:rsid w:val="10438A4E"/>
    <w:rsid w:val="104E360C"/>
    <w:rsid w:val="104FECAC"/>
    <w:rsid w:val="1065C6E0"/>
    <w:rsid w:val="106A7A1F"/>
    <w:rsid w:val="107BC518"/>
    <w:rsid w:val="108238F9"/>
    <w:rsid w:val="10BA066C"/>
    <w:rsid w:val="10DC81A0"/>
    <w:rsid w:val="10EB488E"/>
    <w:rsid w:val="111445C8"/>
    <w:rsid w:val="11193359"/>
    <w:rsid w:val="111D1732"/>
    <w:rsid w:val="1178F8BB"/>
    <w:rsid w:val="117F60C6"/>
    <w:rsid w:val="11B24484"/>
    <w:rsid w:val="11B36B5A"/>
    <w:rsid w:val="11DD1D79"/>
    <w:rsid w:val="11E2075C"/>
    <w:rsid w:val="11E239DC"/>
    <w:rsid w:val="120F70A7"/>
    <w:rsid w:val="1210C881"/>
    <w:rsid w:val="1232DBFC"/>
    <w:rsid w:val="1236EE36"/>
    <w:rsid w:val="12754E10"/>
    <w:rsid w:val="1282D61D"/>
    <w:rsid w:val="128579A1"/>
    <w:rsid w:val="129AD214"/>
    <w:rsid w:val="129F5977"/>
    <w:rsid w:val="12A76F7E"/>
    <w:rsid w:val="12C0CC0F"/>
    <w:rsid w:val="12C3F125"/>
    <w:rsid w:val="12D59C93"/>
    <w:rsid w:val="12D79609"/>
    <w:rsid w:val="12E56BD3"/>
    <w:rsid w:val="131F350D"/>
    <w:rsid w:val="13693D1B"/>
    <w:rsid w:val="136CE5A7"/>
    <w:rsid w:val="138E23FC"/>
    <w:rsid w:val="1396422F"/>
    <w:rsid w:val="13A10CEE"/>
    <w:rsid w:val="13B51254"/>
    <w:rsid w:val="13CCB64E"/>
    <w:rsid w:val="13DF595B"/>
    <w:rsid w:val="13E014C4"/>
    <w:rsid w:val="13E2A9BB"/>
    <w:rsid w:val="13EEE255"/>
    <w:rsid w:val="1441862F"/>
    <w:rsid w:val="14501D7C"/>
    <w:rsid w:val="146B90A5"/>
    <w:rsid w:val="14717321"/>
    <w:rsid w:val="14AE925B"/>
    <w:rsid w:val="14CA4B2D"/>
    <w:rsid w:val="14D5AD2A"/>
    <w:rsid w:val="14D678C3"/>
    <w:rsid w:val="15139BD0"/>
    <w:rsid w:val="151CDED0"/>
    <w:rsid w:val="151EE8F7"/>
    <w:rsid w:val="15375A83"/>
    <w:rsid w:val="15457D67"/>
    <w:rsid w:val="15563385"/>
    <w:rsid w:val="1568D1BE"/>
    <w:rsid w:val="15ADB3C7"/>
    <w:rsid w:val="15B505EC"/>
    <w:rsid w:val="15BD29C4"/>
    <w:rsid w:val="15DDA4ED"/>
    <w:rsid w:val="15ED2C04"/>
    <w:rsid w:val="16289A39"/>
    <w:rsid w:val="162C4AAE"/>
    <w:rsid w:val="162C5C98"/>
    <w:rsid w:val="162FDF13"/>
    <w:rsid w:val="163A0DA9"/>
    <w:rsid w:val="1663173C"/>
    <w:rsid w:val="168B277C"/>
    <w:rsid w:val="16A0DC00"/>
    <w:rsid w:val="16B617C5"/>
    <w:rsid w:val="16BD7790"/>
    <w:rsid w:val="16EE2839"/>
    <w:rsid w:val="16F15E3A"/>
    <w:rsid w:val="16F67E7E"/>
    <w:rsid w:val="17139D95"/>
    <w:rsid w:val="172A7893"/>
    <w:rsid w:val="175BCC2C"/>
    <w:rsid w:val="178CEBE8"/>
    <w:rsid w:val="179553EE"/>
    <w:rsid w:val="1796DCED"/>
    <w:rsid w:val="179706E0"/>
    <w:rsid w:val="17A0071D"/>
    <w:rsid w:val="17C48D92"/>
    <w:rsid w:val="17CA58F1"/>
    <w:rsid w:val="17D3A9AB"/>
    <w:rsid w:val="17DC359E"/>
    <w:rsid w:val="17ECAB1E"/>
    <w:rsid w:val="181B12EC"/>
    <w:rsid w:val="181B3160"/>
    <w:rsid w:val="182C432B"/>
    <w:rsid w:val="187D6962"/>
    <w:rsid w:val="188F9F22"/>
    <w:rsid w:val="1892CC30"/>
    <w:rsid w:val="18A7487F"/>
    <w:rsid w:val="18A929A0"/>
    <w:rsid w:val="18B82968"/>
    <w:rsid w:val="19105EDE"/>
    <w:rsid w:val="1923D093"/>
    <w:rsid w:val="19522DA4"/>
    <w:rsid w:val="19A139DC"/>
    <w:rsid w:val="19AE1E23"/>
    <w:rsid w:val="19BB20FA"/>
    <w:rsid w:val="19CF78B3"/>
    <w:rsid w:val="19D9F747"/>
    <w:rsid w:val="19DAB95E"/>
    <w:rsid w:val="1A12A963"/>
    <w:rsid w:val="1A46BAE0"/>
    <w:rsid w:val="1A73F3A0"/>
    <w:rsid w:val="1A7739A9"/>
    <w:rsid w:val="1AA5CBED"/>
    <w:rsid w:val="1ABB9916"/>
    <w:rsid w:val="1AC7C9B1"/>
    <w:rsid w:val="1AD385E0"/>
    <w:rsid w:val="1B441CE1"/>
    <w:rsid w:val="1B5777CA"/>
    <w:rsid w:val="1B59082E"/>
    <w:rsid w:val="1B5ED594"/>
    <w:rsid w:val="1B6CB540"/>
    <w:rsid w:val="1BA575E6"/>
    <w:rsid w:val="1BAF22AB"/>
    <w:rsid w:val="1BB24D97"/>
    <w:rsid w:val="1BB9242C"/>
    <w:rsid w:val="1BE2AFBB"/>
    <w:rsid w:val="1BED9CD2"/>
    <w:rsid w:val="1BEDA507"/>
    <w:rsid w:val="1C29F787"/>
    <w:rsid w:val="1C63794F"/>
    <w:rsid w:val="1C6643B9"/>
    <w:rsid w:val="1CA67A8E"/>
    <w:rsid w:val="1CB750E4"/>
    <w:rsid w:val="1CF68D40"/>
    <w:rsid w:val="1D00ABB0"/>
    <w:rsid w:val="1D06E803"/>
    <w:rsid w:val="1D0CDD55"/>
    <w:rsid w:val="1D29FADC"/>
    <w:rsid w:val="1D5ECB59"/>
    <w:rsid w:val="1D796B65"/>
    <w:rsid w:val="1D7B01A3"/>
    <w:rsid w:val="1D87BACE"/>
    <w:rsid w:val="1D9A0822"/>
    <w:rsid w:val="1DB97A8C"/>
    <w:rsid w:val="1DC6CF09"/>
    <w:rsid w:val="1DD182E0"/>
    <w:rsid w:val="1DDDDAAD"/>
    <w:rsid w:val="1DF5D586"/>
    <w:rsid w:val="1DFC38AD"/>
    <w:rsid w:val="1E03A91A"/>
    <w:rsid w:val="1E0BE25E"/>
    <w:rsid w:val="1E1F4993"/>
    <w:rsid w:val="1E64035C"/>
    <w:rsid w:val="1E64A35D"/>
    <w:rsid w:val="1EA14C6B"/>
    <w:rsid w:val="1EB31411"/>
    <w:rsid w:val="1EC36BBB"/>
    <w:rsid w:val="1EC9B33F"/>
    <w:rsid w:val="1EE7FAC9"/>
    <w:rsid w:val="1EEE0739"/>
    <w:rsid w:val="1EF2D60C"/>
    <w:rsid w:val="1F01266C"/>
    <w:rsid w:val="1F11C8A5"/>
    <w:rsid w:val="1F60D3EF"/>
    <w:rsid w:val="1F69A9CB"/>
    <w:rsid w:val="1F89218B"/>
    <w:rsid w:val="1F8B678B"/>
    <w:rsid w:val="1FDDA2F3"/>
    <w:rsid w:val="200ACACC"/>
    <w:rsid w:val="2015F427"/>
    <w:rsid w:val="202F564B"/>
    <w:rsid w:val="203246B7"/>
    <w:rsid w:val="20538014"/>
    <w:rsid w:val="206D13FE"/>
    <w:rsid w:val="20856121"/>
    <w:rsid w:val="208CBD20"/>
    <w:rsid w:val="20C4EB25"/>
    <w:rsid w:val="20C9B923"/>
    <w:rsid w:val="20DACB89"/>
    <w:rsid w:val="20DD1470"/>
    <w:rsid w:val="20F82539"/>
    <w:rsid w:val="213BC52B"/>
    <w:rsid w:val="21452534"/>
    <w:rsid w:val="214BD702"/>
    <w:rsid w:val="215A3498"/>
    <w:rsid w:val="216D6907"/>
    <w:rsid w:val="217D666B"/>
    <w:rsid w:val="2187A1FF"/>
    <w:rsid w:val="21AEA53E"/>
    <w:rsid w:val="21B52D1F"/>
    <w:rsid w:val="21D1C4AB"/>
    <w:rsid w:val="21D604D5"/>
    <w:rsid w:val="21DC9C17"/>
    <w:rsid w:val="21E9FA86"/>
    <w:rsid w:val="21F1132B"/>
    <w:rsid w:val="21FD6BFF"/>
    <w:rsid w:val="22284F85"/>
    <w:rsid w:val="224A5265"/>
    <w:rsid w:val="224C972E"/>
    <w:rsid w:val="22760D0A"/>
    <w:rsid w:val="22812DFD"/>
    <w:rsid w:val="228623AB"/>
    <w:rsid w:val="228A717D"/>
    <w:rsid w:val="228FD0D2"/>
    <w:rsid w:val="22AD8198"/>
    <w:rsid w:val="22B49E6A"/>
    <w:rsid w:val="22D4AFA9"/>
    <w:rsid w:val="22ECEB13"/>
    <w:rsid w:val="2313E79A"/>
    <w:rsid w:val="231D4C53"/>
    <w:rsid w:val="23340119"/>
    <w:rsid w:val="236D7E67"/>
    <w:rsid w:val="237393F1"/>
    <w:rsid w:val="23993C60"/>
    <w:rsid w:val="23A1AF7C"/>
    <w:rsid w:val="23A3CA34"/>
    <w:rsid w:val="23B792C3"/>
    <w:rsid w:val="23CF33C1"/>
    <w:rsid w:val="23CFB7CD"/>
    <w:rsid w:val="23F50DC3"/>
    <w:rsid w:val="2405BDDD"/>
    <w:rsid w:val="240F793A"/>
    <w:rsid w:val="241581B7"/>
    <w:rsid w:val="2433C116"/>
    <w:rsid w:val="2449A6F9"/>
    <w:rsid w:val="246F68E0"/>
    <w:rsid w:val="247D9067"/>
    <w:rsid w:val="249A30BE"/>
    <w:rsid w:val="24BE54E6"/>
    <w:rsid w:val="24BF38E7"/>
    <w:rsid w:val="24CE15DE"/>
    <w:rsid w:val="24F53C6E"/>
    <w:rsid w:val="24FF2C83"/>
    <w:rsid w:val="2522DCE5"/>
    <w:rsid w:val="253474D8"/>
    <w:rsid w:val="253690C4"/>
    <w:rsid w:val="255C5FB0"/>
    <w:rsid w:val="25689C61"/>
    <w:rsid w:val="257EC58A"/>
    <w:rsid w:val="258B285C"/>
    <w:rsid w:val="25A3EEEF"/>
    <w:rsid w:val="25D5B9CC"/>
    <w:rsid w:val="25E05270"/>
    <w:rsid w:val="260C7C46"/>
    <w:rsid w:val="26254411"/>
    <w:rsid w:val="265FBCF9"/>
    <w:rsid w:val="26770F3A"/>
    <w:rsid w:val="2678A78B"/>
    <w:rsid w:val="2692E8AD"/>
    <w:rsid w:val="26A44EDF"/>
    <w:rsid w:val="26A5ADA8"/>
    <w:rsid w:val="26EEBB09"/>
    <w:rsid w:val="273D996D"/>
    <w:rsid w:val="27452A13"/>
    <w:rsid w:val="274CE24E"/>
    <w:rsid w:val="275456DD"/>
    <w:rsid w:val="275C906D"/>
    <w:rsid w:val="275E6360"/>
    <w:rsid w:val="276CA3CA"/>
    <w:rsid w:val="2779D084"/>
    <w:rsid w:val="27898DEF"/>
    <w:rsid w:val="27AE1877"/>
    <w:rsid w:val="27AE35F0"/>
    <w:rsid w:val="27B88F42"/>
    <w:rsid w:val="27DD3E5C"/>
    <w:rsid w:val="27F9A634"/>
    <w:rsid w:val="2805FB5A"/>
    <w:rsid w:val="280FE465"/>
    <w:rsid w:val="281D4B66"/>
    <w:rsid w:val="281FBDB6"/>
    <w:rsid w:val="282B48E4"/>
    <w:rsid w:val="283F50DA"/>
    <w:rsid w:val="285E3762"/>
    <w:rsid w:val="28625785"/>
    <w:rsid w:val="28682369"/>
    <w:rsid w:val="286D0792"/>
    <w:rsid w:val="28852FE8"/>
    <w:rsid w:val="28BF7F8A"/>
    <w:rsid w:val="28CE1EFE"/>
    <w:rsid w:val="28DF932A"/>
    <w:rsid w:val="28F0945C"/>
    <w:rsid w:val="28F33F44"/>
    <w:rsid w:val="29230E3C"/>
    <w:rsid w:val="2929FFFB"/>
    <w:rsid w:val="29455293"/>
    <w:rsid w:val="29753A03"/>
    <w:rsid w:val="29B34BC9"/>
    <w:rsid w:val="29C1575F"/>
    <w:rsid w:val="29C1A99B"/>
    <w:rsid w:val="29CA46A5"/>
    <w:rsid w:val="29D1C819"/>
    <w:rsid w:val="29EFF026"/>
    <w:rsid w:val="2A087DE4"/>
    <w:rsid w:val="2A1329A2"/>
    <w:rsid w:val="2A331D86"/>
    <w:rsid w:val="2A4E3389"/>
    <w:rsid w:val="2A53B981"/>
    <w:rsid w:val="2A5BA427"/>
    <w:rsid w:val="2A7173A7"/>
    <w:rsid w:val="2A7B1412"/>
    <w:rsid w:val="2A812558"/>
    <w:rsid w:val="2A8DBD4C"/>
    <w:rsid w:val="2AE5D6B2"/>
    <w:rsid w:val="2AEE23E0"/>
    <w:rsid w:val="2AF03004"/>
    <w:rsid w:val="2B42A99F"/>
    <w:rsid w:val="2B49D639"/>
    <w:rsid w:val="2B72293A"/>
    <w:rsid w:val="2B92D7B3"/>
    <w:rsid w:val="2B97B98E"/>
    <w:rsid w:val="2BA4B2EC"/>
    <w:rsid w:val="2BC3922D"/>
    <w:rsid w:val="2C034E60"/>
    <w:rsid w:val="2C0E1E1D"/>
    <w:rsid w:val="2C3628AE"/>
    <w:rsid w:val="2C3676FE"/>
    <w:rsid w:val="2C40EF61"/>
    <w:rsid w:val="2C4F2F4D"/>
    <w:rsid w:val="2C4F93F4"/>
    <w:rsid w:val="2C5DA33D"/>
    <w:rsid w:val="2C72B745"/>
    <w:rsid w:val="2C7B1F9D"/>
    <w:rsid w:val="2C81A713"/>
    <w:rsid w:val="2C824D9F"/>
    <w:rsid w:val="2CA5B2C3"/>
    <w:rsid w:val="2CA85364"/>
    <w:rsid w:val="2CC13253"/>
    <w:rsid w:val="2CC6894C"/>
    <w:rsid w:val="2D12C1FD"/>
    <w:rsid w:val="2D23AE58"/>
    <w:rsid w:val="2D30396D"/>
    <w:rsid w:val="2D6E793C"/>
    <w:rsid w:val="2D7A5788"/>
    <w:rsid w:val="2D858E9C"/>
    <w:rsid w:val="2D85DEE3"/>
    <w:rsid w:val="2D9B07FC"/>
    <w:rsid w:val="2DA09AD7"/>
    <w:rsid w:val="2DAF2DD9"/>
    <w:rsid w:val="2E2853FF"/>
    <w:rsid w:val="2E360115"/>
    <w:rsid w:val="2E71FC01"/>
    <w:rsid w:val="2E91ABA9"/>
    <w:rsid w:val="2EA64AE1"/>
    <w:rsid w:val="2EB10669"/>
    <w:rsid w:val="2ED01CA6"/>
    <w:rsid w:val="2ED1845A"/>
    <w:rsid w:val="2EE63C55"/>
    <w:rsid w:val="2EE7BE22"/>
    <w:rsid w:val="2EEBC57E"/>
    <w:rsid w:val="2EF53ECF"/>
    <w:rsid w:val="2F15ABE5"/>
    <w:rsid w:val="2F1D7E69"/>
    <w:rsid w:val="2F4B4CC7"/>
    <w:rsid w:val="2F4EEDA3"/>
    <w:rsid w:val="2F5BEB8E"/>
    <w:rsid w:val="2F6EB6C9"/>
    <w:rsid w:val="2F7F3E4A"/>
    <w:rsid w:val="2F9DE388"/>
    <w:rsid w:val="2FA0E27D"/>
    <w:rsid w:val="2FCA2EB9"/>
    <w:rsid w:val="2FE7626B"/>
    <w:rsid w:val="300A0B82"/>
    <w:rsid w:val="301AD08A"/>
    <w:rsid w:val="301E3D9E"/>
    <w:rsid w:val="3060AEB7"/>
    <w:rsid w:val="3079A0C4"/>
    <w:rsid w:val="308C386D"/>
    <w:rsid w:val="30B7E60A"/>
    <w:rsid w:val="30CDB8F6"/>
    <w:rsid w:val="30D77150"/>
    <w:rsid w:val="30E16F85"/>
    <w:rsid w:val="30FA33F2"/>
    <w:rsid w:val="31163DCD"/>
    <w:rsid w:val="313B660F"/>
    <w:rsid w:val="31512076"/>
    <w:rsid w:val="31551C85"/>
    <w:rsid w:val="316941EA"/>
    <w:rsid w:val="316D7652"/>
    <w:rsid w:val="319D25E1"/>
    <w:rsid w:val="31C73834"/>
    <w:rsid w:val="31C7FCE0"/>
    <w:rsid w:val="31C91E68"/>
    <w:rsid w:val="31F17403"/>
    <w:rsid w:val="32117C9F"/>
    <w:rsid w:val="321A3539"/>
    <w:rsid w:val="32260C41"/>
    <w:rsid w:val="325A29CB"/>
    <w:rsid w:val="325FE5F1"/>
    <w:rsid w:val="326D3739"/>
    <w:rsid w:val="32A99D7C"/>
    <w:rsid w:val="32B0DB34"/>
    <w:rsid w:val="32D96C36"/>
    <w:rsid w:val="32EBF774"/>
    <w:rsid w:val="32EE2A5F"/>
    <w:rsid w:val="32F44467"/>
    <w:rsid w:val="32FD9436"/>
    <w:rsid w:val="331668FF"/>
    <w:rsid w:val="3333BF4A"/>
    <w:rsid w:val="33427869"/>
    <w:rsid w:val="335BE558"/>
    <w:rsid w:val="33696189"/>
    <w:rsid w:val="3377C52E"/>
    <w:rsid w:val="33ABD7BA"/>
    <w:rsid w:val="33D8DEB7"/>
    <w:rsid w:val="33F6DBD5"/>
    <w:rsid w:val="33F760AA"/>
    <w:rsid w:val="33FF9E1B"/>
    <w:rsid w:val="34047787"/>
    <w:rsid w:val="340D467D"/>
    <w:rsid w:val="3411F191"/>
    <w:rsid w:val="34410294"/>
    <w:rsid w:val="344AF6B3"/>
    <w:rsid w:val="3462DFC6"/>
    <w:rsid w:val="34837318"/>
    <w:rsid w:val="34A99556"/>
    <w:rsid w:val="34B8BCA9"/>
    <w:rsid w:val="34C01F66"/>
    <w:rsid w:val="351D7ACE"/>
    <w:rsid w:val="3559753C"/>
    <w:rsid w:val="35619167"/>
    <w:rsid w:val="3565BD71"/>
    <w:rsid w:val="357925D0"/>
    <w:rsid w:val="358B51DA"/>
    <w:rsid w:val="35AA893B"/>
    <w:rsid w:val="35B6D736"/>
    <w:rsid w:val="35B81081"/>
    <w:rsid w:val="35EE2EB9"/>
    <w:rsid w:val="35FAF8AE"/>
    <w:rsid w:val="36281B2A"/>
    <w:rsid w:val="3635B645"/>
    <w:rsid w:val="364A1BCA"/>
    <w:rsid w:val="36AAE80F"/>
    <w:rsid w:val="36B31203"/>
    <w:rsid w:val="36BF998B"/>
    <w:rsid w:val="36D352C2"/>
    <w:rsid w:val="36E05E2C"/>
    <w:rsid w:val="36ED590E"/>
    <w:rsid w:val="36F7182E"/>
    <w:rsid w:val="37133425"/>
    <w:rsid w:val="373140FE"/>
    <w:rsid w:val="375E16A9"/>
    <w:rsid w:val="3763EAB1"/>
    <w:rsid w:val="376667AE"/>
    <w:rsid w:val="37972CE1"/>
    <w:rsid w:val="37AC4420"/>
    <w:rsid w:val="37B3EC80"/>
    <w:rsid w:val="37C19B82"/>
    <w:rsid w:val="37CEBC40"/>
    <w:rsid w:val="37F023EF"/>
    <w:rsid w:val="383E02F2"/>
    <w:rsid w:val="383E1C43"/>
    <w:rsid w:val="3850A8CC"/>
    <w:rsid w:val="3854DC57"/>
    <w:rsid w:val="386D340E"/>
    <w:rsid w:val="387BDF2D"/>
    <w:rsid w:val="38A5486B"/>
    <w:rsid w:val="38F62DC5"/>
    <w:rsid w:val="38FB0BE6"/>
    <w:rsid w:val="391AD39F"/>
    <w:rsid w:val="3935DA33"/>
    <w:rsid w:val="3942BAE7"/>
    <w:rsid w:val="3948AF49"/>
    <w:rsid w:val="39595845"/>
    <w:rsid w:val="396582D3"/>
    <w:rsid w:val="396800C4"/>
    <w:rsid w:val="3970D1C9"/>
    <w:rsid w:val="39CB6497"/>
    <w:rsid w:val="39CD02DE"/>
    <w:rsid w:val="3A0A28EF"/>
    <w:rsid w:val="3A1FE5F3"/>
    <w:rsid w:val="3A2EF1B0"/>
    <w:rsid w:val="3A37C1FC"/>
    <w:rsid w:val="3A437441"/>
    <w:rsid w:val="3A44A290"/>
    <w:rsid w:val="3A65F948"/>
    <w:rsid w:val="3A7DD8C4"/>
    <w:rsid w:val="3A96BC42"/>
    <w:rsid w:val="3AA13FF9"/>
    <w:rsid w:val="3AA952BB"/>
    <w:rsid w:val="3ABC4F01"/>
    <w:rsid w:val="3AFBC62B"/>
    <w:rsid w:val="3B0C64C1"/>
    <w:rsid w:val="3B253067"/>
    <w:rsid w:val="3B3C7738"/>
    <w:rsid w:val="3B5396F7"/>
    <w:rsid w:val="3B62A792"/>
    <w:rsid w:val="3B6E53F4"/>
    <w:rsid w:val="3B79445E"/>
    <w:rsid w:val="3B8C0834"/>
    <w:rsid w:val="3B9D6A48"/>
    <w:rsid w:val="3BCD2757"/>
    <w:rsid w:val="3BEEE14A"/>
    <w:rsid w:val="3BF85179"/>
    <w:rsid w:val="3C181509"/>
    <w:rsid w:val="3C3C4B29"/>
    <w:rsid w:val="3C5705BE"/>
    <w:rsid w:val="3C57AFA8"/>
    <w:rsid w:val="3C822B1E"/>
    <w:rsid w:val="3CB1AAAC"/>
    <w:rsid w:val="3CB6B26D"/>
    <w:rsid w:val="3CDAB016"/>
    <w:rsid w:val="3CE948D8"/>
    <w:rsid w:val="3CF08515"/>
    <w:rsid w:val="3CF2D8E8"/>
    <w:rsid w:val="3D127B40"/>
    <w:rsid w:val="3D1A8509"/>
    <w:rsid w:val="3D3865C9"/>
    <w:rsid w:val="3D3B2679"/>
    <w:rsid w:val="3D3D276A"/>
    <w:rsid w:val="3D4F3BD9"/>
    <w:rsid w:val="3D7160FC"/>
    <w:rsid w:val="3D724CC7"/>
    <w:rsid w:val="3D98D0E7"/>
    <w:rsid w:val="3D99FEDC"/>
    <w:rsid w:val="3DDCE342"/>
    <w:rsid w:val="3E0265A2"/>
    <w:rsid w:val="3E15ADD0"/>
    <w:rsid w:val="3E270950"/>
    <w:rsid w:val="3E27F1B9"/>
    <w:rsid w:val="3E2A46A9"/>
    <w:rsid w:val="3E2D7143"/>
    <w:rsid w:val="3E2FFF8D"/>
    <w:rsid w:val="3E433524"/>
    <w:rsid w:val="3E580520"/>
    <w:rsid w:val="3E587220"/>
    <w:rsid w:val="3E652EF3"/>
    <w:rsid w:val="3E76C57C"/>
    <w:rsid w:val="3EA86FE8"/>
    <w:rsid w:val="3EC42297"/>
    <w:rsid w:val="3ECCA3AE"/>
    <w:rsid w:val="3EFAC6E4"/>
    <w:rsid w:val="3F0AE925"/>
    <w:rsid w:val="3F2EC848"/>
    <w:rsid w:val="3F4758B2"/>
    <w:rsid w:val="3F66789F"/>
    <w:rsid w:val="3F816A03"/>
    <w:rsid w:val="3FABEF3A"/>
    <w:rsid w:val="3FB58F56"/>
    <w:rsid w:val="3FCCAD67"/>
    <w:rsid w:val="3FFA8645"/>
    <w:rsid w:val="4033C670"/>
    <w:rsid w:val="403A0831"/>
    <w:rsid w:val="403D3973"/>
    <w:rsid w:val="406AAB07"/>
    <w:rsid w:val="408BFC07"/>
    <w:rsid w:val="40B0E88D"/>
    <w:rsid w:val="40BA2BEB"/>
    <w:rsid w:val="40CF9415"/>
    <w:rsid w:val="40CFB614"/>
    <w:rsid w:val="412398E7"/>
    <w:rsid w:val="412B2ED6"/>
    <w:rsid w:val="41390E24"/>
    <w:rsid w:val="4151A49B"/>
    <w:rsid w:val="418CAA83"/>
    <w:rsid w:val="419F2567"/>
    <w:rsid w:val="41B0B022"/>
    <w:rsid w:val="41BC63BC"/>
    <w:rsid w:val="41D4F068"/>
    <w:rsid w:val="41D4F16C"/>
    <w:rsid w:val="41D85998"/>
    <w:rsid w:val="4202C78C"/>
    <w:rsid w:val="42053128"/>
    <w:rsid w:val="423FE698"/>
    <w:rsid w:val="42B1D16A"/>
    <w:rsid w:val="42B39430"/>
    <w:rsid w:val="42B3B1D1"/>
    <w:rsid w:val="42D1E3F0"/>
    <w:rsid w:val="42D26F9D"/>
    <w:rsid w:val="42FC04F9"/>
    <w:rsid w:val="431A1FAE"/>
    <w:rsid w:val="436614F5"/>
    <w:rsid w:val="4371B014"/>
    <w:rsid w:val="43BC3106"/>
    <w:rsid w:val="43C01838"/>
    <w:rsid w:val="43C30551"/>
    <w:rsid w:val="43EB414C"/>
    <w:rsid w:val="43ECE227"/>
    <w:rsid w:val="44074CFB"/>
    <w:rsid w:val="4415AB42"/>
    <w:rsid w:val="441AB95B"/>
    <w:rsid w:val="442E182C"/>
    <w:rsid w:val="4458EEBB"/>
    <w:rsid w:val="4466097E"/>
    <w:rsid w:val="4468CC05"/>
    <w:rsid w:val="4478B729"/>
    <w:rsid w:val="44BA23FA"/>
    <w:rsid w:val="44F45D24"/>
    <w:rsid w:val="45079D35"/>
    <w:rsid w:val="4523DAB2"/>
    <w:rsid w:val="453A7707"/>
    <w:rsid w:val="45414287"/>
    <w:rsid w:val="456F3602"/>
    <w:rsid w:val="45707A0A"/>
    <w:rsid w:val="458268EF"/>
    <w:rsid w:val="4592F0E7"/>
    <w:rsid w:val="45A71367"/>
    <w:rsid w:val="45E086C7"/>
    <w:rsid w:val="4601FBFA"/>
    <w:rsid w:val="4607A734"/>
    <w:rsid w:val="4607CDC5"/>
    <w:rsid w:val="4624FE4B"/>
    <w:rsid w:val="463BFF4F"/>
    <w:rsid w:val="46439328"/>
    <w:rsid w:val="466F649D"/>
    <w:rsid w:val="467A5A15"/>
    <w:rsid w:val="46A36D96"/>
    <w:rsid w:val="46BA0E4D"/>
    <w:rsid w:val="46BB4D32"/>
    <w:rsid w:val="46C107F9"/>
    <w:rsid w:val="46D49D1C"/>
    <w:rsid w:val="46E2EC59"/>
    <w:rsid w:val="46E32971"/>
    <w:rsid w:val="46EF110D"/>
    <w:rsid w:val="470C1397"/>
    <w:rsid w:val="473949B7"/>
    <w:rsid w:val="4767DFBF"/>
    <w:rsid w:val="478058D3"/>
    <w:rsid w:val="479E5052"/>
    <w:rsid w:val="47A52AC1"/>
    <w:rsid w:val="47B68DD0"/>
    <w:rsid w:val="47CCA000"/>
    <w:rsid w:val="47D1B528"/>
    <w:rsid w:val="47D48DE7"/>
    <w:rsid w:val="47D9252A"/>
    <w:rsid w:val="47DAEBE9"/>
    <w:rsid w:val="47E571A7"/>
    <w:rsid w:val="47EC030F"/>
    <w:rsid w:val="48112337"/>
    <w:rsid w:val="4812B333"/>
    <w:rsid w:val="4835B1DD"/>
    <w:rsid w:val="486BB1A5"/>
    <w:rsid w:val="48B259E2"/>
    <w:rsid w:val="48BDBD12"/>
    <w:rsid w:val="48D26CEF"/>
    <w:rsid w:val="48F58BD7"/>
    <w:rsid w:val="4919C67F"/>
    <w:rsid w:val="4924F628"/>
    <w:rsid w:val="492E82E4"/>
    <w:rsid w:val="493B9E5A"/>
    <w:rsid w:val="495BF5A3"/>
    <w:rsid w:val="4967D583"/>
    <w:rsid w:val="497D97C7"/>
    <w:rsid w:val="49B9DA73"/>
    <w:rsid w:val="49CABD92"/>
    <w:rsid w:val="49D642E5"/>
    <w:rsid w:val="49D6ACA7"/>
    <w:rsid w:val="49DB0E58"/>
    <w:rsid w:val="4A4E66BB"/>
    <w:rsid w:val="4A59F21A"/>
    <w:rsid w:val="4A5C0F38"/>
    <w:rsid w:val="4ABF212C"/>
    <w:rsid w:val="4AE444BF"/>
    <w:rsid w:val="4AE532F0"/>
    <w:rsid w:val="4AFDF74C"/>
    <w:rsid w:val="4B10C5EC"/>
    <w:rsid w:val="4B12F7AC"/>
    <w:rsid w:val="4B261A6B"/>
    <w:rsid w:val="4B3F7A26"/>
    <w:rsid w:val="4B4263EB"/>
    <w:rsid w:val="4B6B01B7"/>
    <w:rsid w:val="4B6F616D"/>
    <w:rsid w:val="4BCA72B5"/>
    <w:rsid w:val="4BDBBBA0"/>
    <w:rsid w:val="4BE1BD5B"/>
    <w:rsid w:val="4BF42BA7"/>
    <w:rsid w:val="4C15A873"/>
    <w:rsid w:val="4C43BEAC"/>
    <w:rsid w:val="4C69F63C"/>
    <w:rsid w:val="4C83C90E"/>
    <w:rsid w:val="4CCE8AA7"/>
    <w:rsid w:val="4D0AEE3E"/>
    <w:rsid w:val="4D0CFB0D"/>
    <w:rsid w:val="4D0E9665"/>
    <w:rsid w:val="4D19F0E0"/>
    <w:rsid w:val="4D49A790"/>
    <w:rsid w:val="4D666E70"/>
    <w:rsid w:val="4D66BA29"/>
    <w:rsid w:val="4D83E756"/>
    <w:rsid w:val="4D85CB05"/>
    <w:rsid w:val="4D94DDFC"/>
    <w:rsid w:val="4D9AEE4E"/>
    <w:rsid w:val="4DA91C86"/>
    <w:rsid w:val="4DAB35DD"/>
    <w:rsid w:val="4DD27E03"/>
    <w:rsid w:val="4DD33B5F"/>
    <w:rsid w:val="4E11D85F"/>
    <w:rsid w:val="4E384B8C"/>
    <w:rsid w:val="4E4EC9BE"/>
    <w:rsid w:val="4E623104"/>
    <w:rsid w:val="4E6C4995"/>
    <w:rsid w:val="4E7EAAA4"/>
    <w:rsid w:val="4EBC4F40"/>
    <w:rsid w:val="4EBEA5BF"/>
    <w:rsid w:val="4EC5EC08"/>
    <w:rsid w:val="4ED67F51"/>
    <w:rsid w:val="4ED6F23C"/>
    <w:rsid w:val="4EF43E37"/>
    <w:rsid w:val="4F10608F"/>
    <w:rsid w:val="4F125C37"/>
    <w:rsid w:val="4F57C7B1"/>
    <w:rsid w:val="4F62D28E"/>
    <w:rsid w:val="4FA5FD9D"/>
    <w:rsid w:val="4FBD118E"/>
    <w:rsid w:val="4FC9A8D4"/>
    <w:rsid w:val="4FCCCBC0"/>
    <w:rsid w:val="50113EE5"/>
    <w:rsid w:val="50514388"/>
    <w:rsid w:val="506152A8"/>
    <w:rsid w:val="50656F7C"/>
    <w:rsid w:val="50760C60"/>
    <w:rsid w:val="508314EC"/>
    <w:rsid w:val="508B6BC2"/>
    <w:rsid w:val="50925BEB"/>
    <w:rsid w:val="509772FF"/>
    <w:rsid w:val="50CAC8BB"/>
    <w:rsid w:val="50E4E704"/>
    <w:rsid w:val="50F2B0DE"/>
    <w:rsid w:val="510E3C1E"/>
    <w:rsid w:val="51202006"/>
    <w:rsid w:val="51732571"/>
    <w:rsid w:val="517D0271"/>
    <w:rsid w:val="5199E64C"/>
    <w:rsid w:val="51CDE650"/>
    <w:rsid w:val="51DEC7C2"/>
    <w:rsid w:val="51E17946"/>
    <w:rsid w:val="52013FDD"/>
    <w:rsid w:val="5209E6ED"/>
    <w:rsid w:val="5263C04C"/>
    <w:rsid w:val="526C32CF"/>
    <w:rsid w:val="526E3452"/>
    <w:rsid w:val="526FAB47"/>
    <w:rsid w:val="528239DD"/>
    <w:rsid w:val="52C256D3"/>
    <w:rsid w:val="52D94442"/>
    <w:rsid w:val="52E1FAFA"/>
    <w:rsid w:val="530D3632"/>
    <w:rsid w:val="532D0974"/>
    <w:rsid w:val="53314632"/>
    <w:rsid w:val="533F5DF3"/>
    <w:rsid w:val="5362FB49"/>
    <w:rsid w:val="53700C41"/>
    <w:rsid w:val="538ED8CD"/>
    <w:rsid w:val="5393FD98"/>
    <w:rsid w:val="53A201F1"/>
    <w:rsid w:val="53BED2C9"/>
    <w:rsid w:val="53E6CD85"/>
    <w:rsid w:val="53FCBCA6"/>
    <w:rsid w:val="540A1199"/>
    <w:rsid w:val="5410D824"/>
    <w:rsid w:val="541AE222"/>
    <w:rsid w:val="5435433B"/>
    <w:rsid w:val="5450FA69"/>
    <w:rsid w:val="5490D331"/>
    <w:rsid w:val="5496F16A"/>
    <w:rsid w:val="54ADF62B"/>
    <w:rsid w:val="54BF70E4"/>
    <w:rsid w:val="54DD28ED"/>
    <w:rsid w:val="55044A26"/>
    <w:rsid w:val="551C9326"/>
    <w:rsid w:val="5546E710"/>
    <w:rsid w:val="554AA8E5"/>
    <w:rsid w:val="5555EF4E"/>
    <w:rsid w:val="55691C36"/>
    <w:rsid w:val="5585A39C"/>
    <w:rsid w:val="55BB71F4"/>
    <w:rsid w:val="55C968F2"/>
    <w:rsid w:val="55CAFC54"/>
    <w:rsid w:val="55E77670"/>
    <w:rsid w:val="55E7A697"/>
    <w:rsid w:val="561182F7"/>
    <w:rsid w:val="561CB86E"/>
    <w:rsid w:val="56355ABC"/>
    <w:rsid w:val="56826009"/>
    <w:rsid w:val="56B5AEC5"/>
    <w:rsid w:val="56D898CA"/>
    <w:rsid w:val="56F0161A"/>
    <w:rsid w:val="56F85757"/>
    <w:rsid w:val="56FB1BC6"/>
    <w:rsid w:val="56FDFC17"/>
    <w:rsid w:val="572091E0"/>
    <w:rsid w:val="572D9ED2"/>
    <w:rsid w:val="5734DD1A"/>
    <w:rsid w:val="57388B4D"/>
    <w:rsid w:val="573EE054"/>
    <w:rsid w:val="5741B25B"/>
    <w:rsid w:val="57549525"/>
    <w:rsid w:val="5759C6E6"/>
    <w:rsid w:val="57653B45"/>
    <w:rsid w:val="57ADE3DD"/>
    <w:rsid w:val="57B6DA89"/>
    <w:rsid w:val="57BFF0A8"/>
    <w:rsid w:val="57C4F231"/>
    <w:rsid w:val="57E74EF4"/>
    <w:rsid w:val="57F23934"/>
    <w:rsid w:val="58173E6C"/>
    <w:rsid w:val="581966DB"/>
    <w:rsid w:val="581DDF41"/>
    <w:rsid w:val="58401E72"/>
    <w:rsid w:val="584B84B2"/>
    <w:rsid w:val="58773774"/>
    <w:rsid w:val="58873A49"/>
    <w:rsid w:val="58B9D334"/>
    <w:rsid w:val="58C1A272"/>
    <w:rsid w:val="58CDCB2B"/>
    <w:rsid w:val="58D71847"/>
    <w:rsid w:val="58D9CE69"/>
    <w:rsid w:val="58E2FC7A"/>
    <w:rsid w:val="59072DEB"/>
    <w:rsid w:val="590ECAC9"/>
    <w:rsid w:val="59166730"/>
    <w:rsid w:val="59198285"/>
    <w:rsid w:val="59324CBE"/>
    <w:rsid w:val="59753707"/>
    <w:rsid w:val="59834262"/>
    <w:rsid w:val="59A23C98"/>
    <w:rsid w:val="59E013BF"/>
    <w:rsid w:val="59EEE70A"/>
    <w:rsid w:val="59FB3EE8"/>
    <w:rsid w:val="5A0EA518"/>
    <w:rsid w:val="5A40E47B"/>
    <w:rsid w:val="5A44D652"/>
    <w:rsid w:val="5A644E0D"/>
    <w:rsid w:val="5A7289EF"/>
    <w:rsid w:val="5A7677F8"/>
    <w:rsid w:val="5A7A1F92"/>
    <w:rsid w:val="5A8FC9CE"/>
    <w:rsid w:val="5A9A3249"/>
    <w:rsid w:val="5AB692CF"/>
    <w:rsid w:val="5ABDC228"/>
    <w:rsid w:val="5AC6C14C"/>
    <w:rsid w:val="5AE25F77"/>
    <w:rsid w:val="5AF44159"/>
    <w:rsid w:val="5AFE1B7E"/>
    <w:rsid w:val="5B1B937C"/>
    <w:rsid w:val="5B45CE77"/>
    <w:rsid w:val="5B475033"/>
    <w:rsid w:val="5B521556"/>
    <w:rsid w:val="5B9301AE"/>
    <w:rsid w:val="5BA33CAF"/>
    <w:rsid w:val="5BAC90E0"/>
    <w:rsid w:val="5BBA856F"/>
    <w:rsid w:val="5BCD2C9F"/>
    <w:rsid w:val="5BFB057B"/>
    <w:rsid w:val="5C263A8E"/>
    <w:rsid w:val="5C3E1694"/>
    <w:rsid w:val="5C4690DA"/>
    <w:rsid w:val="5C4E30DB"/>
    <w:rsid w:val="5C4F0C52"/>
    <w:rsid w:val="5C789D54"/>
    <w:rsid w:val="5C7CACC1"/>
    <w:rsid w:val="5CC6313D"/>
    <w:rsid w:val="5CCC8498"/>
    <w:rsid w:val="5CF9BD8B"/>
    <w:rsid w:val="5D0B0945"/>
    <w:rsid w:val="5D0FFCA4"/>
    <w:rsid w:val="5D40BCEA"/>
    <w:rsid w:val="5D6D9BC8"/>
    <w:rsid w:val="5D717CCF"/>
    <w:rsid w:val="5D719DA9"/>
    <w:rsid w:val="5DB07D6A"/>
    <w:rsid w:val="5DB1C054"/>
    <w:rsid w:val="5DCFEECB"/>
    <w:rsid w:val="5DE1B503"/>
    <w:rsid w:val="5DE3921A"/>
    <w:rsid w:val="5E2033EA"/>
    <w:rsid w:val="5E2071FD"/>
    <w:rsid w:val="5E2C7A93"/>
    <w:rsid w:val="5E32B6D9"/>
    <w:rsid w:val="5E4E798D"/>
    <w:rsid w:val="5E51887E"/>
    <w:rsid w:val="5E5E7AC8"/>
    <w:rsid w:val="5E639817"/>
    <w:rsid w:val="5EB001D0"/>
    <w:rsid w:val="5EB6AF07"/>
    <w:rsid w:val="5EC69E8A"/>
    <w:rsid w:val="5EDE1E3B"/>
    <w:rsid w:val="5EECD01C"/>
    <w:rsid w:val="5F1A20ED"/>
    <w:rsid w:val="5F2C305B"/>
    <w:rsid w:val="5F3D8517"/>
    <w:rsid w:val="5F6DF4D3"/>
    <w:rsid w:val="5FCD2669"/>
    <w:rsid w:val="5FE7A521"/>
    <w:rsid w:val="600F5C81"/>
    <w:rsid w:val="60174E4A"/>
    <w:rsid w:val="602E2559"/>
    <w:rsid w:val="603E0B27"/>
    <w:rsid w:val="603F5EDE"/>
    <w:rsid w:val="6040CEB6"/>
    <w:rsid w:val="604501EF"/>
    <w:rsid w:val="606F6949"/>
    <w:rsid w:val="608CEA5B"/>
    <w:rsid w:val="60A151E0"/>
    <w:rsid w:val="60AB099B"/>
    <w:rsid w:val="60B5F14E"/>
    <w:rsid w:val="60BDE783"/>
    <w:rsid w:val="60CB2FA4"/>
    <w:rsid w:val="60CCC663"/>
    <w:rsid w:val="60D2DDC3"/>
    <w:rsid w:val="60D7439F"/>
    <w:rsid w:val="6105E4A8"/>
    <w:rsid w:val="61152B30"/>
    <w:rsid w:val="6156CA53"/>
    <w:rsid w:val="61791F57"/>
    <w:rsid w:val="617F6CE9"/>
    <w:rsid w:val="618532F1"/>
    <w:rsid w:val="618F59A0"/>
    <w:rsid w:val="61AA8827"/>
    <w:rsid w:val="61B388D0"/>
    <w:rsid w:val="61C8DB83"/>
    <w:rsid w:val="61D03559"/>
    <w:rsid w:val="61DC49E0"/>
    <w:rsid w:val="61E4C059"/>
    <w:rsid w:val="621C7C98"/>
    <w:rsid w:val="621D0A84"/>
    <w:rsid w:val="621F665D"/>
    <w:rsid w:val="62302660"/>
    <w:rsid w:val="623309AC"/>
    <w:rsid w:val="62915ACE"/>
    <w:rsid w:val="629ADA98"/>
    <w:rsid w:val="62AC9608"/>
    <w:rsid w:val="62BA9D05"/>
    <w:rsid w:val="62D03B71"/>
    <w:rsid w:val="6307A55D"/>
    <w:rsid w:val="634DEFCB"/>
    <w:rsid w:val="6353225F"/>
    <w:rsid w:val="6374DBB5"/>
    <w:rsid w:val="63B022F0"/>
    <w:rsid w:val="63BB218E"/>
    <w:rsid w:val="63CDEE30"/>
    <w:rsid w:val="63F55365"/>
    <w:rsid w:val="6422014B"/>
    <w:rsid w:val="64335719"/>
    <w:rsid w:val="6475AEEE"/>
    <w:rsid w:val="647D4C02"/>
    <w:rsid w:val="6480E36A"/>
    <w:rsid w:val="64816677"/>
    <w:rsid w:val="64ADE0EC"/>
    <w:rsid w:val="64C26599"/>
    <w:rsid w:val="64C5DA59"/>
    <w:rsid w:val="64C60D2A"/>
    <w:rsid w:val="64CE0D51"/>
    <w:rsid w:val="651AD6D3"/>
    <w:rsid w:val="6537D724"/>
    <w:rsid w:val="65593555"/>
    <w:rsid w:val="65609353"/>
    <w:rsid w:val="6593B7B7"/>
    <w:rsid w:val="65A2DD67"/>
    <w:rsid w:val="65A617DE"/>
    <w:rsid w:val="65B5AAA6"/>
    <w:rsid w:val="65B63582"/>
    <w:rsid w:val="65B6D02D"/>
    <w:rsid w:val="65B873CB"/>
    <w:rsid w:val="65BDD1AC"/>
    <w:rsid w:val="65F193F3"/>
    <w:rsid w:val="660EABFC"/>
    <w:rsid w:val="66106C19"/>
    <w:rsid w:val="6613467F"/>
    <w:rsid w:val="6619592F"/>
    <w:rsid w:val="66706073"/>
    <w:rsid w:val="667443ED"/>
    <w:rsid w:val="667BBB50"/>
    <w:rsid w:val="667F8249"/>
    <w:rsid w:val="668282FF"/>
    <w:rsid w:val="66EE7A0A"/>
    <w:rsid w:val="66F1F423"/>
    <w:rsid w:val="672462E9"/>
    <w:rsid w:val="67621B82"/>
    <w:rsid w:val="6766D9C1"/>
    <w:rsid w:val="679F8408"/>
    <w:rsid w:val="67A95F09"/>
    <w:rsid w:val="67A97B1C"/>
    <w:rsid w:val="67ADA249"/>
    <w:rsid w:val="67BA0CBE"/>
    <w:rsid w:val="67C703F2"/>
    <w:rsid w:val="67EA80CE"/>
    <w:rsid w:val="680CDA5A"/>
    <w:rsid w:val="68195333"/>
    <w:rsid w:val="681BD2A8"/>
    <w:rsid w:val="68451232"/>
    <w:rsid w:val="6859592D"/>
    <w:rsid w:val="688D6501"/>
    <w:rsid w:val="68A62C48"/>
    <w:rsid w:val="6903F651"/>
    <w:rsid w:val="6917EB1D"/>
    <w:rsid w:val="69277EC8"/>
    <w:rsid w:val="6942076C"/>
    <w:rsid w:val="695D8B71"/>
    <w:rsid w:val="697632C3"/>
    <w:rsid w:val="6979CA2B"/>
    <w:rsid w:val="699A6B85"/>
    <w:rsid w:val="699FC253"/>
    <w:rsid w:val="69A32A32"/>
    <w:rsid w:val="69D1EC49"/>
    <w:rsid w:val="69E55D55"/>
    <w:rsid w:val="6A231255"/>
    <w:rsid w:val="6A26CB55"/>
    <w:rsid w:val="6A3EDFA7"/>
    <w:rsid w:val="6A4A6679"/>
    <w:rsid w:val="6A6EF8B5"/>
    <w:rsid w:val="6A7D6475"/>
    <w:rsid w:val="6AC41B56"/>
    <w:rsid w:val="6AD1AFAF"/>
    <w:rsid w:val="6AE4EE5D"/>
    <w:rsid w:val="6AE97866"/>
    <w:rsid w:val="6B230C68"/>
    <w:rsid w:val="6B332E04"/>
    <w:rsid w:val="6B93431A"/>
    <w:rsid w:val="6B937F11"/>
    <w:rsid w:val="6BA64808"/>
    <w:rsid w:val="6BF9AE50"/>
    <w:rsid w:val="6C0D427C"/>
    <w:rsid w:val="6C0FD319"/>
    <w:rsid w:val="6C2FA356"/>
    <w:rsid w:val="6C33C69A"/>
    <w:rsid w:val="6C3C28A4"/>
    <w:rsid w:val="6C440263"/>
    <w:rsid w:val="6C649886"/>
    <w:rsid w:val="6CA78725"/>
    <w:rsid w:val="6CD116D5"/>
    <w:rsid w:val="6CD7CCA8"/>
    <w:rsid w:val="6CEDEDC4"/>
    <w:rsid w:val="6CFCE309"/>
    <w:rsid w:val="6D4719A2"/>
    <w:rsid w:val="6D5B2DC6"/>
    <w:rsid w:val="6D8CA9A3"/>
    <w:rsid w:val="6DA95D26"/>
    <w:rsid w:val="6DC50FB1"/>
    <w:rsid w:val="6DDA5BD1"/>
    <w:rsid w:val="6E15212D"/>
    <w:rsid w:val="6E1DC35F"/>
    <w:rsid w:val="6E53036A"/>
    <w:rsid w:val="6E5DC884"/>
    <w:rsid w:val="6E6C9E5E"/>
    <w:rsid w:val="6E82D117"/>
    <w:rsid w:val="6ECCC7A0"/>
    <w:rsid w:val="6EE4D82E"/>
    <w:rsid w:val="6EF6AA7D"/>
    <w:rsid w:val="6F0DCF8A"/>
    <w:rsid w:val="6F204486"/>
    <w:rsid w:val="6F40E816"/>
    <w:rsid w:val="6F649AA2"/>
    <w:rsid w:val="6F78D6DF"/>
    <w:rsid w:val="6F812341"/>
    <w:rsid w:val="6F9972CC"/>
    <w:rsid w:val="6FB81CB6"/>
    <w:rsid w:val="6FC2CF2F"/>
    <w:rsid w:val="6FDCF044"/>
    <w:rsid w:val="6FEC3904"/>
    <w:rsid w:val="6FF7D376"/>
    <w:rsid w:val="6FFA81E9"/>
    <w:rsid w:val="70014FA8"/>
    <w:rsid w:val="7018FB60"/>
    <w:rsid w:val="702407AA"/>
    <w:rsid w:val="7024D0F8"/>
    <w:rsid w:val="703C6750"/>
    <w:rsid w:val="703CCA65"/>
    <w:rsid w:val="7068A7F7"/>
    <w:rsid w:val="70926AA2"/>
    <w:rsid w:val="70A5A628"/>
    <w:rsid w:val="70B421DA"/>
    <w:rsid w:val="70CB38BE"/>
    <w:rsid w:val="70D6A4A9"/>
    <w:rsid w:val="70ED5176"/>
    <w:rsid w:val="71255166"/>
    <w:rsid w:val="716B611A"/>
    <w:rsid w:val="71780576"/>
    <w:rsid w:val="71EC5069"/>
    <w:rsid w:val="720E6547"/>
    <w:rsid w:val="720F4D6D"/>
    <w:rsid w:val="7215184A"/>
    <w:rsid w:val="7215AE32"/>
    <w:rsid w:val="7218020F"/>
    <w:rsid w:val="72482F26"/>
    <w:rsid w:val="7248DEFA"/>
    <w:rsid w:val="724AECFC"/>
    <w:rsid w:val="725BAC3A"/>
    <w:rsid w:val="72976290"/>
    <w:rsid w:val="729FD092"/>
    <w:rsid w:val="72A47132"/>
    <w:rsid w:val="72B13F03"/>
    <w:rsid w:val="72D1BBB1"/>
    <w:rsid w:val="72D64282"/>
    <w:rsid w:val="7333D7E9"/>
    <w:rsid w:val="73CC8506"/>
    <w:rsid w:val="73F29033"/>
    <w:rsid w:val="7456314C"/>
    <w:rsid w:val="746838B2"/>
    <w:rsid w:val="747549F8"/>
    <w:rsid w:val="74897F40"/>
    <w:rsid w:val="748C5E9D"/>
    <w:rsid w:val="74AE8B64"/>
    <w:rsid w:val="74D3E7FD"/>
    <w:rsid w:val="74E156D9"/>
    <w:rsid w:val="74E40A94"/>
    <w:rsid w:val="74E57761"/>
    <w:rsid w:val="74F484CB"/>
    <w:rsid w:val="753F5C5C"/>
    <w:rsid w:val="757255C5"/>
    <w:rsid w:val="75891B13"/>
    <w:rsid w:val="758FAC2A"/>
    <w:rsid w:val="7592E65C"/>
    <w:rsid w:val="759FBB3E"/>
    <w:rsid w:val="75BA83A3"/>
    <w:rsid w:val="75C0F5E2"/>
    <w:rsid w:val="760BCF9E"/>
    <w:rsid w:val="76744F60"/>
    <w:rsid w:val="76B9ECC1"/>
    <w:rsid w:val="76BFB3CF"/>
    <w:rsid w:val="76E08A56"/>
    <w:rsid w:val="76E39A3C"/>
    <w:rsid w:val="76FD8488"/>
    <w:rsid w:val="77267BB3"/>
    <w:rsid w:val="7729ACE9"/>
    <w:rsid w:val="774804AB"/>
    <w:rsid w:val="77538923"/>
    <w:rsid w:val="7755DFBF"/>
    <w:rsid w:val="7756A48E"/>
    <w:rsid w:val="7769830E"/>
    <w:rsid w:val="7787B3ED"/>
    <w:rsid w:val="77964DBF"/>
    <w:rsid w:val="77CEA805"/>
    <w:rsid w:val="77D1C27A"/>
    <w:rsid w:val="77E60CF4"/>
    <w:rsid w:val="780216B2"/>
    <w:rsid w:val="780249C4"/>
    <w:rsid w:val="780E32D1"/>
    <w:rsid w:val="7828C8C5"/>
    <w:rsid w:val="78292447"/>
    <w:rsid w:val="784DFD4B"/>
    <w:rsid w:val="789BF92C"/>
    <w:rsid w:val="78BC2308"/>
    <w:rsid w:val="78BD1C99"/>
    <w:rsid w:val="78D356C4"/>
    <w:rsid w:val="78EF5984"/>
    <w:rsid w:val="795FCFC0"/>
    <w:rsid w:val="798CD981"/>
    <w:rsid w:val="79A6D910"/>
    <w:rsid w:val="79CD5038"/>
    <w:rsid w:val="79CEE72D"/>
    <w:rsid w:val="79DC24C7"/>
    <w:rsid w:val="79E7CFF8"/>
    <w:rsid w:val="7A00DBD6"/>
    <w:rsid w:val="7A0F16C8"/>
    <w:rsid w:val="7A0F575C"/>
    <w:rsid w:val="7A28EB9B"/>
    <w:rsid w:val="7A2D9FB3"/>
    <w:rsid w:val="7A3F700B"/>
    <w:rsid w:val="7A574B21"/>
    <w:rsid w:val="7A6235FB"/>
    <w:rsid w:val="7A652BB6"/>
    <w:rsid w:val="7A72E74A"/>
    <w:rsid w:val="7A7D3596"/>
    <w:rsid w:val="7A8FAAA4"/>
    <w:rsid w:val="7A931027"/>
    <w:rsid w:val="7AA63BB0"/>
    <w:rsid w:val="7AAC2676"/>
    <w:rsid w:val="7AB8CC07"/>
    <w:rsid w:val="7ABAEB4D"/>
    <w:rsid w:val="7AC00DA9"/>
    <w:rsid w:val="7AE19B2B"/>
    <w:rsid w:val="7AFF04ED"/>
    <w:rsid w:val="7B19F0DC"/>
    <w:rsid w:val="7B5B1611"/>
    <w:rsid w:val="7B6DFED4"/>
    <w:rsid w:val="7B947ED3"/>
    <w:rsid w:val="7B982CD5"/>
    <w:rsid w:val="7BC1A6DC"/>
    <w:rsid w:val="7BE9B80E"/>
    <w:rsid w:val="7BEFA8C7"/>
    <w:rsid w:val="7BF985E2"/>
    <w:rsid w:val="7BFA7FD3"/>
    <w:rsid w:val="7C241F22"/>
    <w:rsid w:val="7C2CF325"/>
    <w:rsid w:val="7C2D271C"/>
    <w:rsid w:val="7C4F5E10"/>
    <w:rsid w:val="7C5F8408"/>
    <w:rsid w:val="7C82A9D6"/>
    <w:rsid w:val="7C99B045"/>
    <w:rsid w:val="7CB51972"/>
    <w:rsid w:val="7CD9A980"/>
    <w:rsid w:val="7CE7037A"/>
    <w:rsid w:val="7D016C80"/>
    <w:rsid w:val="7D1AFDF6"/>
    <w:rsid w:val="7D1DDFB8"/>
    <w:rsid w:val="7D262ABB"/>
    <w:rsid w:val="7D288D09"/>
    <w:rsid w:val="7D4C17A6"/>
    <w:rsid w:val="7D6D2915"/>
    <w:rsid w:val="7D815A40"/>
    <w:rsid w:val="7D836206"/>
    <w:rsid w:val="7D8DCC06"/>
    <w:rsid w:val="7D8E781A"/>
    <w:rsid w:val="7D926478"/>
    <w:rsid w:val="7DA577C8"/>
    <w:rsid w:val="7DC2CAA7"/>
    <w:rsid w:val="7DD66374"/>
    <w:rsid w:val="7DDD86CB"/>
    <w:rsid w:val="7DDDB2D1"/>
    <w:rsid w:val="7DDFFF26"/>
    <w:rsid w:val="7E069976"/>
    <w:rsid w:val="7E2A8185"/>
    <w:rsid w:val="7E964147"/>
    <w:rsid w:val="7EC191F0"/>
    <w:rsid w:val="7EC2033B"/>
    <w:rsid w:val="7EE53A7E"/>
    <w:rsid w:val="7EF18163"/>
    <w:rsid w:val="7F349492"/>
    <w:rsid w:val="7F357039"/>
    <w:rsid w:val="7F3A3E2F"/>
    <w:rsid w:val="7F50612E"/>
    <w:rsid w:val="7F5D77AB"/>
    <w:rsid w:val="7F6691EE"/>
    <w:rsid w:val="7F93C25A"/>
    <w:rsid w:val="7FDD8319"/>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D7CFD"/>
  <w15:chartTrackingRefBased/>
  <w15:docId w15:val="{2EE485BC-5F64-4571-80B0-5C7D030D5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B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uiPriority w:val="99"/>
    <w:semiHidden/>
    <w:unhideWhenUsed/>
    <w:rsid w:val="00FA3D21"/>
  </w:style>
  <w:style w:type="character" w:customStyle="1" w:styleId="DateChar">
    <w:name w:val="Date Char"/>
    <w:basedOn w:val="DefaultParagraphFont"/>
    <w:link w:val="Date"/>
    <w:uiPriority w:val="99"/>
    <w:semiHidden/>
    <w:rsid w:val="00FA3D21"/>
  </w:style>
  <w:style w:type="paragraph" w:styleId="Header">
    <w:name w:val="header"/>
    <w:basedOn w:val="Normal"/>
    <w:link w:val="HeaderChar"/>
    <w:uiPriority w:val="99"/>
    <w:unhideWhenUsed/>
    <w:rsid w:val="00B917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771"/>
  </w:style>
  <w:style w:type="paragraph" w:styleId="Footer">
    <w:name w:val="footer"/>
    <w:basedOn w:val="Normal"/>
    <w:link w:val="FooterChar"/>
    <w:uiPriority w:val="99"/>
    <w:unhideWhenUsed/>
    <w:rsid w:val="00B917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771"/>
  </w:style>
  <w:style w:type="paragraph" w:styleId="FootnoteText">
    <w:name w:val="footnote text"/>
    <w:basedOn w:val="Normal"/>
    <w:link w:val="FootnoteTextChar"/>
    <w:uiPriority w:val="99"/>
    <w:semiHidden/>
    <w:unhideWhenUsed/>
    <w:rsid w:val="0087416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4161"/>
    <w:rPr>
      <w:sz w:val="20"/>
      <w:szCs w:val="20"/>
    </w:rPr>
  </w:style>
  <w:style w:type="character" w:styleId="FootnoteReference">
    <w:name w:val="footnote reference"/>
    <w:basedOn w:val="DefaultParagraphFont"/>
    <w:uiPriority w:val="99"/>
    <w:semiHidden/>
    <w:unhideWhenUsed/>
    <w:rsid w:val="00874161"/>
    <w:rPr>
      <w:vertAlign w:val="superscript"/>
    </w:rPr>
  </w:style>
  <w:style w:type="character" w:styleId="Hyperlink">
    <w:name w:val="Hyperlink"/>
    <w:basedOn w:val="DefaultParagraphFont"/>
    <w:uiPriority w:val="99"/>
    <w:unhideWhenUsed/>
    <w:rsid w:val="006C3C74"/>
    <w:rPr>
      <w:color w:val="0563C1" w:themeColor="hyperlink"/>
      <w:u w:val="single"/>
    </w:rPr>
  </w:style>
  <w:style w:type="character" w:styleId="UnresolvedMention">
    <w:name w:val="Unresolved Mention"/>
    <w:basedOn w:val="DefaultParagraphFont"/>
    <w:uiPriority w:val="99"/>
    <w:semiHidden/>
    <w:unhideWhenUsed/>
    <w:rsid w:val="006C3C74"/>
    <w:rPr>
      <w:color w:val="605E5C"/>
      <w:shd w:val="clear" w:color="auto" w:fill="E1DFDD"/>
    </w:rPr>
  </w:style>
  <w:style w:type="table" w:styleId="TableGrid">
    <w:name w:val="Table Grid"/>
    <w:basedOn w:val="TableNormal"/>
    <w:uiPriority w:val="39"/>
    <w:rsid w:val="003F7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175D0"/>
    <w:pPr>
      <w:spacing w:after="0" w:line="240" w:lineRule="auto"/>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F4529"/>
    <w:rPr>
      <w:b/>
      <w:bCs/>
    </w:rPr>
  </w:style>
  <w:style w:type="character" w:customStyle="1" w:styleId="CommentSubjectChar">
    <w:name w:val="Comment Subject Char"/>
    <w:basedOn w:val="CommentTextChar"/>
    <w:link w:val="CommentSubject"/>
    <w:uiPriority w:val="99"/>
    <w:semiHidden/>
    <w:rsid w:val="00FF4529"/>
    <w:rPr>
      <w:b/>
      <w:bCs/>
      <w:sz w:val="20"/>
      <w:szCs w:val="20"/>
    </w:rPr>
  </w:style>
  <w:style w:type="paragraph" w:styleId="ListParagraph">
    <w:name w:val="List Paragraph"/>
    <w:basedOn w:val="Normal"/>
    <w:uiPriority w:val="34"/>
    <w:qFormat/>
    <w:rsid w:val="00DD1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D78B9B0F6BD24E9421A217DA6DD915" ma:contentTypeVersion="16" ma:contentTypeDescription="Create a new document." ma:contentTypeScope="" ma:versionID="11a77f62e4bfe955864f3bdb16b376e6">
  <xsd:schema xmlns:xsd="http://www.w3.org/2001/XMLSchema" xmlns:xs="http://www.w3.org/2001/XMLSchema" xmlns:p="http://schemas.microsoft.com/office/2006/metadata/properties" xmlns:ns2="bc21bb0e-db04-40fc-b93a-7dabfd61d250" xmlns:ns3="e069767d-e2d7-4021-824b-fea23b18eee0" targetNamespace="http://schemas.microsoft.com/office/2006/metadata/properties" ma:root="true" ma:fieldsID="b0f93df300818569ebd20c50658120e2" ns2:_="" ns3:_="">
    <xsd:import namespace="bc21bb0e-db04-40fc-b93a-7dabfd61d250"/>
    <xsd:import namespace="e069767d-e2d7-4021-824b-fea23b18ee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21bb0e-db04-40fc-b93a-7dabfd61d2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ae3245d-dc5e-454a-b3b8-2c2c7d6045b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069767d-e2d7-4021-824b-fea23b18ee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eb01b2b-1032-4b31-a0df-5701c83e1cae}" ma:internalName="TaxCatchAll" ma:showField="CatchAllData" ma:web="e069767d-e2d7-4021-824b-fea23b18ee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21bb0e-db04-40fc-b93a-7dabfd61d250">
      <Terms xmlns="http://schemas.microsoft.com/office/infopath/2007/PartnerControls"/>
    </lcf76f155ced4ddcb4097134ff3c332f>
    <TaxCatchAll xmlns="e069767d-e2d7-4021-824b-fea23b18eee0" xsi:nil="true"/>
  </documentManagement>
</p:properties>
</file>

<file path=customXml/itemProps1.xml><?xml version="1.0" encoding="utf-8"?>
<ds:datastoreItem xmlns:ds="http://schemas.openxmlformats.org/officeDocument/2006/customXml" ds:itemID="{C6717E80-FA3A-452D-8C14-1A6AE4E09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21bb0e-db04-40fc-b93a-7dabfd61d250"/>
    <ds:schemaRef ds:uri="e069767d-e2d7-4021-824b-fea23b18ee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17B958-D918-42BC-9BCF-2235884EEC2B}">
  <ds:schemaRefs>
    <ds:schemaRef ds:uri="http://schemas.microsoft.com/sharepoint/v3/contenttype/forms"/>
  </ds:schemaRefs>
</ds:datastoreItem>
</file>

<file path=customXml/itemProps3.xml><?xml version="1.0" encoding="utf-8"?>
<ds:datastoreItem xmlns:ds="http://schemas.openxmlformats.org/officeDocument/2006/customXml" ds:itemID="{BADC8EB4-C9FF-4849-B1B6-F35468A105C3}">
  <ds:schemaRefs>
    <ds:schemaRef ds:uri="http://schemas.openxmlformats.org/officeDocument/2006/bibliography"/>
  </ds:schemaRefs>
</ds:datastoreItem>
</file>

<file path=customXml/itemProps4.xml><?xml version="1.0" encoding="utf-8"?>
<ds:datastoreItem xmlns:ds="http://schemas.openxmlformats.org/officeDocument/2006/customXml" ds:itemID="{EE87CDCE-80CD-4C68-9536-354C1D022101}">
  <ds:schemaRefs>
    <ds:schemaRef ds:uri="http://schemas.microsoft.com/office/2006/metadata/properties"/>
    <ds:schemaRef ds:uri="http://schemas.microsoft.com/office/infopath/2007/PartnerControls"/>
    <ds:schemaRef ds:uri="bc21bb0e-db04-40fc-b93a-7dabfd61d250"/>
    <ds:schemaRef ds:uri="e069767d-e2d7-4021-824b-fea23b18ee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9156</Words>
  <Characters>52191</Characters>
  <DocSecurity>0</DocSecurity>
  <Lines>434</Lines>
  <Paragraphs>122</Paragraphs>
  <ScaleCrop>false</ScaleCrop>
  <Company/>
  <LinksUpToDate>false</LinksUpToDate>
  <CharactersWithSpaces>61225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2023-01-09T14:47:00Z</cp:lastPrinted>
  <dcterms:created xsi:type="dcterms:W3CDTF">2023-01-14T04:10:00Z</dcterms:created>
  <dcterms:modified xsi:type="dcterms:W3CDTF">2023-02-06T13:29:00Z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0x0101006DD78B9B0F6BD24E9421A217DA6DD915</vt:lpwstr>
  </property>
  <property fmtid="{D5CDD505-2E9C-101B-9397-08002B2CF9AE}" pid="3" name="MediaServiceImageTags">
    <vt:lpwstr/>
  </property>
</Properties>
</file>