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DAD" w:rsidRDefault="0008021E">
      <w:bookmarkStart w:id="0" w:name="_GoBack"/>
      <w:bookmarkEnd w:id="0"/>
      <w:r>
        <w:rPr>
          <w:rFonts w:ascii="Times New Roman" w:hAnsi="Times New Roman"/>
          <w:noProof/>
          <w:color w:val="000000"/>
          <w:sz w:val="24"/>
          <w:lang w:val="es-ES" w:eastAsia="es-ES"/>
        </w:rPr>
        <w:drawing>
          <wp:inline distT="0" distB="0" distL="0" distR="0" wp14:anchorId="6A7852D1" wp14:editId="250E0D38">
            <wp:extent cx="2305050" cy="23050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021E" w:rsidRDefault="0008021E"/>
    <w:p w:rsidR="0008021E" w:rsidRDefault="0008021E"/>
    <w:p w:rsidR="0008021E" w:rsidRDefault="0008021E"/>
    <w:p w:rsidR="0008021E" w:rsidRDefault="0008021E"/>
    <w:p w:rsidR="0008021E" w:rsidRPr="0008021E" w:rsidRDefault="001C0A88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ANEXO I</w:t>
      </w:r>
      <w:r w:rsidR="001A401E">
        <w:rPr>
          <w:b/>
          <w:bCs/>
          <w:sz w:val="48"/>
          <w:szCs w:val="48"/>
        </w:rPr>
        <w:t>I</w:t>
      </w:r>
    </w:p>
    <w:p w:rsidR="0008021E" w:rsidRDefault="0008021E" w:rsidP="0008021E">
      <w:pPr>
        <w:jc w:val="both"/>
        <w:rPr>
          <w:b/>
          <w:bCs/>
          <w:sz w:val="48"/>
          <w:szCs w:val="48"/>
        </w:rPr>
      </w:pPr>
      <w:r w:rsidRPr="0008021E">
        <w:rPr>
          <w:b/>
          <w:bCs/>
          <w:sz w:val="48"/>
          <w:szCs w:val="48"/>
        </w:rPr>
        <w:t>RESPUESTA DEL ESTADO DE CHILE AL INFORME DE LA INVESTIGACIÓN RELACIONADA EN VIRTUD DEL ARTÍCULO 13 DEL PROTOCOLO FACULTATIVO DE LA CONVENCIÓN SOBRE LOS DERECHOS DEL NIÑO RELATIVO A UN PROCEDIMIENTO DE COMUNICACIONES</w:t>
      </w:r>
      <w:r>
        <w:rPr>
          <w:b/>
          <w:bCs/>
          <w:sz w:val="48"/>
          <w:szCs w:val="48"/>
        </w:rPr>
        <w:t>.</w:t>
      </w:r>
    </w:p>
    <w:p w:rsidR="0008021E" w:rsidRDefault="0008021E" w:rsidP="0008021E">
      <w:pPr>
        <w:jc w:val="both"/>
        <w:rPr>
          <w:b/>
          <w:bCs/>
          <w:sz w:val="48"/>
          <w:szCs w:val="48"/>
        </w:rPr>
      </w:pPr>
    </w:p>
    <w:p w:rsidR="0008021E" w:rsidRDefault="0008021E" w:rsidP="0008021E">
      <w:pPr>
        <w:jc w:val="both"/>
        <w:rPr>
          <w:b/>
          <w:bCs/>
          <w:sz w:val="48"/>
          <w:szCs w:val="48"/>
        </w:rPr>
      </w:pPr>
    </w:p>
    <w:p w:rsidR="0008021E" w:rsidRDefault="0008021E" w:rsidP="0008021E">
      <w:pPr>
        <w:jc w:val="both"/>
        <w:rPr>
          <w:b/>
          <w:bCs/>
          <w:sz w:val="48"/>
          <w:szCs w:val="48"/>
        </w:rPr>
      </w:pPr>
    </w:p>
    <w:p w:rsidR="0008021E" w:rsidRDefault="0008021E" w:rsidP="0008021E">
      <w:pPr>
        <w:jc w:val="both"/>
        <w:rPr>
          <w:b/>
          <w:bCs/>
          <w:sz w:val="48"/>
          <w:szCs w:val="48"/>
        </w:rPr>
      </w:pPr>
    </w:p>
    <w:p w:rsidR="0008021E" w:rsidRDefault="0008021E" w:rsidP="0008021E">
      <w:pPr>
        <w:jc w:val="both"/>
        <w:rPr>
          <w:b/>
          <w:bCs/>
          <w:sz w:val="48"/>
          <w:szCs w:val="48"/>
        </w:rPr>
      </w:pPr>
    </w:p>
    <w:p w:rsidR="0008021E" w:rsidRDefault="0008021E" w:rsidP="0008021E">
      <w:pPr>
        <w:jc w:val="center"/>
        <w:rPr>
          <w:b/>
          <w:bCs/>
          <w:sz w:val="32"/>
          <w:szCs w:val="48"/>
        </w:rPr>
      </w:pPr>
      <w:r>
        <w:rPr>
          <w:b/>
          <w:bCs/>
          <w:sz w:val="32"/>
          <w:szCs w:val="48"/>
        </w:rPr>
        <w:t>MINISTERIO DE JUSTICIA Y DERECHOS HUMANOS</w:t>
      </w:r>
    </w:p>
    <w:p w:rsidR="0008021E" w:rsidRDefault="0008021E" w:rsidP="0008021E">
      <w:pPr>
        <w:jc w:val="center"/>
        <w:rPr>
          <w:b/>
          <w:bCs/>
          <w:sz w:val="32"/>
          <w:szCs w:val="48"/>
        </w:rPr>
      </w:pPr>
      <w:r>
        <w:rPr>
          <w:b/>
          <w:bCs/>
          <w:sz w:val="32"/>
          <w:szCs w:val="48"/>
        </w:rPr>
        <w:t>NOVIEMBRE 2018</w:t>
      </w:r>
    </w:p>
    <w:p w:rsidR="001C0A88" w:rsidRDefault="001C0A88" w:rsidP="0008021E">
      <w:pPr>
        <w:jc w:val="center"/>
        <w:rPr>
          <w:b/>
          <w:bCs/>
          <w:sz w:val="32"/>
          <w:szCs w:val="48"/>
        </w:rPr>
      </w:pPr>
    </w:p>
    <w:p w:rsidR="001C0A88" w:rsidRPr="00336BED" w:rsidRDefault="001C0A88" w:rsidP="001C0A88">
      <w:pPr>
        <w:rPr>
          <w:rFonts w:asciiTheme="majorHAnsi" w:hAnsiTheme="majorHAnsi"/>
          <w:b/>
          <w:sz w:val="28"/>
          <w:szCs w:val="20"/>
        </w:rPr>
      </w:pPr>
      <w:r w:rsidRPr="00336BED">
        <w:rPr>
          <w:rFonts w:asciiTheme="majorHAnsi" w:hAnsiTheme="majorHAnsi"/>
          <w:b/>
          <w:sz w:val="28"/>
          <w:szCs w:val="20"/>
        </w:rPr>
        <w:lastRenderedPageBreak/>
        <w:tab/>
      </w:r>
    </w:p>
    <w:p w:rsidR="001C0A88" w:rsidRPr="00336BED" w:rsidRDefault="001C0A88" w:rsidP="001C0A88">
      <w:pPr>
        <w:pBdr>
          <w:bottom w:val="single" w:sz="12" w:space="1" w:color="auto"/>
        </w:pBdr>
        <w:rPr>
          <w:rFonts w:asciiTheme="majorHAnsi" w:hAnsiTheme="majorHAnsi"/>
          <w:b/>
          <w:sz w:val="28"/>
          <w:szCs w:val="20"/>
        </w:rPr>
      </w:pPr>
      <w:r w:rsidRPr="00336BED">
        <w:rPr>
          <w:rFonts w:asciiTheme="majorHAnsi" w:hAnsiTheme="majorHAnsi"/>
          <w:b/>
          <w:sz w:val="28"/>
          <w:szCs w:val="20"/>
        </w:rPr>
        <w:t xml:space="preserve">Índice </w:t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  <w:r w:rsidRPr="00336BED">
        <w:rPr>
          <w:rFonts w:asciiTheme="majorHAnsi" w:hAnsiTheme="majorHAnsi"/>
          <w:b/>
          <w:sz w:val="28"/>
          <w:szCs w:val="20"/>
        </w:rPr>
        <w:tab/>
      </w:r>
    </w:p>
    <w:p w:rsidR="001C0A88" w:rsidRDefault="001C0A88" w:rsidP="001C0A88">
      <w:pPr>
        <w:jc w:val="both"/>
        <w:rPr>
          <w:rFonts w:asciiTheme="majorHAnsi" w:hAnsiTheme="majorHAnsi"/>
          <w:b/>
          <w:sz w:val="28"/>
          <w:szCs w:val="20"/>
        </w:rPr>
      </w:pPr>
    </w:p>
    <w:p w:rsidR="005C72DA" w:rsidRPr="00336BED" w:rsidRDefault="005C72DA" w:rsidP="001C0A88">
      <w:pPr>
        <w:jc w:val="both"/>
        <w:rPr>
          <w:rFonts w:asciiTheme="majorHAnsi" w:hAnsiTheme="majorHAnsi"/>
          <w:b/>
          <w:sz w:val="28"/>
          <w:szCs w:val="20"/>
        </w:rPr>
      </w:pPr>
    </w:p>
    <w:p w:rsidR="004A03B6" w:rsidRPr="004A03B6" w:rsidRDefault="004A03B6" w:rsidP="004A03B6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0"/>
        </w:rPr>
      </w:pPr>
      <w:r>
        <w:rPr>
          <w:rFonts w:asciiTheme="majorHAnsi" w:hAnsiTheme="majorHAnsi"/>
          <w:b/>
          <w:sz w:val="28"/>
          <w:szCs w:val="20"/>
        </w:rPr>
        <w:t>DECRETO EXENTO N° 2000, DE 22 DE NOVIEMBRE DE 2018, DEL MINISTRO DE JUSTICIA Y DERECHOS HUMANOS, QUE DISPONE EL CIERRE DEL CENTRO DE ADMINISTRACIÓN DIRECTA DEL SERVICIO NACIONAL DE MENORES, DENOMINADO “CTD PLAYA ANCHA”, ACTUAL  “CREAD PLAYA ANCHA”, EN LA REGIÓN DE VALPARAÍSO.</w:t>
      </w:r>
    </w:p>
    <w:p w:rsidR="004A03B6" w:rsidRDefault="004A03B6" w:rsidP="001C0A88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0"/>
        </w:rPr>
      </w:pPr>
      <w:r>
        <w:rPr>
          <w:rFonts w:asciiTheme="majorHAnsi" w:hAnsiTheme="majorHAnsi"/>
          <w:b/>
          <w:sz w:val="28"/>
          <w:szCs w:val="20"/>
        </w:rPr>
        <w:t>RESOLUCIÓN EXENTA N° 2602, DE 22 DE AGOSTO DE 2018, DE LA DIRECTORA NACIONAL DEL SENAME, QUE CREA Y DISPONE LA ADMINISTRACIÓN DIRECTA DE CUATRO RESIDENCIAS FAMILIARES, EN LA REGIÓN DE VALPARAÍSO, CORRESPONDIENTES A LA LINEA DE ACCIÓN CENTROS RESIDENCIALES, DE LA LEY N° 20.032.</w:t>
      </w:r>
    </w:p>
    <w:p w:rsidR="00387FC5" w:rsidRDefault="00387FC5" w:rsidP="001C0A88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0"/>
        </w:rPr>
      </w:pPr>
      <w:r>
        <w:rPr>
          <w:rFonts w:asciiTheme="majorHAnsi" w:hAnsiTheme="majorHAnsi"/>
          <w:b/>
          <w:sz w:val="28"/>
          <w:szCs w:val="20"/>
        </w:rPr>
        <w:t>RESPUESTA CONSULTA SOCIEDAD CIVIL ORGANIZACIÓN SEMERIANOS EGRESADOS.</w:t>
      </w:r>
    </w:p>
    <w:p w:rsidR="004A03B6" w:rsidRDefault="004A03B6" w:rsidP="001C0A88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0"/>
        </w:rPr>
      </w:pPr>
      <w:r>
        <w:rPr>
          <w:rFonts w:asciiTheme="majorHAnsi" w:hAnsiTheme="majorHAnsi"/>
          <w:b/>
          <w:sz w:val="28"/>
          <w:szCs w:val="20"/>
        </w:rPr>
        <w:t>TERCER MARCO PARA LA ACCIÓN CONTRA LA EXPLOTACIÓN SEXUAL COMERCIAL DE NIÑOS, NIÑAS Y ADOLESCENTES 2017 – 2019.</w:t>
      </w:r>
    </w:p>
    <w:p w:rsidR="004A03B6" w:rsidRDefault="004A03B6" w:rsidP="001C0A88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0"/>
        </w:rPr>
      </w:pPr>
      <w:r>
        <w:rPr>
          <w:rFonts w:asciiTheme="majorHAnsi" w:hAnsiTheme="majorHAnsi"/>
          <w:b/>
          <w:sz w:val="28"/>
          <w:szCs w:val="20"/>
        </w:rPr>
        <w:t>POLÍTICA NACIONAL DE NIÑEZ Y ADOLESCENCIA  2015 – 2025.</w:t>
      </w:r>
    </w:p>
    <w:p w:rsidR="004A03B6" w:rsidRDefault="004A03B6" w:rsidP="001C0A88">
      <w:pPr>
        <w:pStyle w:val="Prrafodelista"/>
        <w:numPr>
          <w:ilvl w:val="0"/>
          <w:numId w:val="1"/>
        </w:numPr>
        <w:jc w:val="both"/>
        <w:rPr>
          <w:rFonts w:asciiTheme="majorHAnsi" w:hAnsiTheme="majorHAnsi"/>
          <w:b/>
          <w:sz w:val="28"/>
          <w:szCs w:val="20"/>
        </w:rPr>
      </w:pPr>
      <w:r>
        <w:rPr>
          <w:rFonts w:asciiTheme="majorHAnsi" w:hAnsiTheme="majorHAnsi"/>
          <w:b/>
          <w:sz w:val="28"/>
          <w:szCs w:val="20"/>
        </w:rPr>
        <w:t>PLAN NACIONA</w:t>
      </w:r>
      <w:r w:rsidR="0062629F">
        <w:rPr>
          <w:rFonts w:asciiTheme="majorHAnsi" w:hAnsiTheme="majorHAnsi"/>
          <w:b/>
          <w:sz w:val="28"/>
          <w:szCs w:val="20"/>
        </w:rPr>
        <w:t xml:space="preserve">L </w:t>
      </w:r>
      <w:r>
        <w:rPr>
          <w:rFonts w:asciiTheme="majorHAnsi" w:hAnsiTheme="majorHAnsi"/>
          <w:b/>
          <w:sz w:val="28"/>
          <w:szCs w:val="20"/>
        </w:rPr>
        <w:t>DE NIÑEZ Y ADOLESCENCIA 2018 – 2025.</w:t>
      </w:r>
    </w:p>
    <w:p w:rsidR="001C0A88" w:rsidRPr="005C72DA" w:rsidRDefault="00C935EA" w:rsidP="005C72DA">
      <w:pPr>
        <w:ind w:left="360"/>
        <w:jc w:val="both"/>
        <w:rPr>
          <w:sz w:val="32"/>
          <w:szCs w:val="48"/>
        </w:rPr>
      </w:pPr>
      <w:r w:rsidRPr="005C72DA">
        <w:rPr>
          <w:sz w:val="32"/>
          <w:szCs w:val="48"/>
        </w:rPr>
        <w:t xml:space="preserve"> </w:t>
      </w:r>
    </w:p>
    <w:sectPr w:rsidR="001C0A88" w:rsidRPr="005C72DA" w:rsidSect="0008021E">
      <w:pgSz w:w="12240" w:h="18720" w:code="14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81544"/>
    <w:multiLevelType w:val="hybridMultilevel"/>
    <w:tmpl w:val="2124EEB8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21E"/>
    <w:rsid w:val="0008021E"/>
    <w:rsid w:val="001A401E"/>
    <w:rsid w:val="001C0A88"/>
    <w:rsid w:val="00267D92"/>
    <w:rsid w:val="00336BED"/>
    <w:rsid w:val="00387FC5"/>
    <w:rsid w:val="004A03B6"/>
    <w:rsid w:val="005C72DA"/>
    <w:rsid w:val="0062629F"/>
    <w:rsid w:val="00670948"/>
    <w:rsid w:val="007C09E0"/>
    <w:rsid w:val="009879ED"/>
    <w:rsid w:val="00C935EA"/>
    <w:rsid w:val="00DE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33AF73-852D-4B43-A168-65407C98D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0A88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E56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56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553421-CA60-44F3-B63E-845600BD1499}"/>
</file>

<file path=customXml/itemProps2.xml><?xml version="1.0" encoding="utf-8"?>
<ds:datastoreItem xmlns:ds="http://schemas.openxmlformats.org/officeDocument/2006/customXml" ds:itemID="{0838520F-6D71-4B51-87B3-1A67746C3D6C}"/>
</file>

<file path=customXml/itemProps3.xml><?xml version="1.0" encoding="utf-8"?>
<ds:datastoreItem xmlns:ds="http://schemas.openxmlformats.org/officeDocument/2006/customXml" ds:itemID="{66E0966B-3846-4A2A-B515-88D26612C3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Pacheco Salas</dc:creator>
  <cp:keywords/>
  <dc:description/>
  <cp:lastModifiedBy>Telecom. Minutas</cp:lastModifiedBy>
  <cp:revision>2</cp:revision>
  <cp:lastPrinted>2018-11-30T21:27:00Z</cp:lastPrinted>
  <dcterms:created xsi:type="dcterms:W3CDTF">2018-11-30T21:27:00Z</dcterms:created>
  <dcterms:modified xsi:type="dcterms:W3CDTF">2018-11-30T21:27:00Z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