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27" w:rsidRDefault="002A4027" w:rsidP="00ED6339">
      <w:pPr>
        <w:wordWrap/>
        <w:spacing w:line="360" w:lineRule="auto"/>
        <w:jc w:val="center"/>
        <w:rPr>
          <w:rFonts w:ascii="Times New Roman" w:hAnsi="Times New Roman" w:cs="Times New Roman" w:hint="eastAsia"/>
          <w:sz w:val="22"/>
        </w:rPr>
      </w:pPr>
      <w:r w:rsidRPr="002A4027">
        <w:rPr>
          <w:rFonts w:ascii="Times New Roman" w:hAnsi="Times New Roman" w:cs="Times New Roman"/>
          <w:noProof/>
          <w:sz w:val="22"/>
        </w:rPr>
        <w:drawing>
          <wp:inline distT="0" distB="0" distL="0" distR="0" wp14:anchorId="2CEFFE4E" wp14:editId="0DFBC2FE">
            <wp:extent cx="1771200" cy="856800"/>
            <wp:effectExtent l="0" t="0" r="635" b="63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nbowaction_logo.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71200" cy="856800"/>
                    </a:xfrm>
                    <a:prstGeom prst="rect">
                      <a:avLst/>
                    </a:prstGeom>
                  </pic:spPr>
                </pic:pic>
              </a:graphicData>
            </a:graphic>
          </wp:inline>
        </w:drawing>
      </w:r>
    </w:p>
    <w:p w:rsidR="006B4924" w:rsidRPr="002A4027" w:rsidRDefault="006B4924" w:rsidP="00ED6339">
      <w:pPr>
        <w:wordWrap/>
        <w:spacing w:line="360" w:lineRule="auto"/>
        <w:jc w:val="center"/>
        <w:rPr>
          <w:rFonts w:ascii="Times New Roman" w:hAnsi="Times New Roman" w:cs="Times New Roman"/>
          <w:sz w:val="22"/>
        </w:rPr>
      </w:pPr>
    </w:p>
    <w:p w:rsidR="002A4027" w:rsidRPr="006B4924" w:rsidRDefault="002A4027" w:rsidP="00ED6339">
      <w:pPr>
        <w:wordWrap/>
        <w:spacing w:line="360" w:lineRule="auto"/>
        <w:jc w:val="center"/>
        <w:rPr>
          <w:rFonts w:ascii="Times New Roman" w:hAnsi="Times New Roman" w:cs="Times New Roman"/>
          <w:b/>
          <w:sz w:val="32"/>
          <w:szCs w:val="28"/>
        </w:rPr>
      </w:pPr>
      <w:r w:rsidRPr="006B4924">
        <w:rPr>
          <w:rFonts w:ascii="Times New Roman" w:hAnsi="Times New Roman" w:cs="Times New Roman"/>
          <w:b/>
          <w:sz w:val="32"/>
          <w:szCs w:val="28"/>
        </w:rPr>
        <w:t>Hu</w:t>
      </w:r>
      <w:r w:rsidRPr="006B4924">
        <w:rPr>
          <w:rFonts w:ascii="Times New Roman" w:hAnsi="Times New Roman" w:cs="Times New Roman"/>
          <w:b/>
          <w:sz w:val="32"/>
          <w:szCs w:val="28"/>
        </w:rPr>
        <w:t>m</w:t>
      </w:r>
      <w:r w:rsidRPr="006B4924">
        <w:rPr>
          <w:rFonts w:ascii="Times New Roman" w:hAnsi="Times New Roman" w:cs="Times New Roman"/>
          <w:b/>
          <w:sz w:val="32"/>
          <w:szCs w:val="28"/>
        </w:rPr>
        <w:t>an Rights Violations on the Basis of Sexual Orientation</w:t>
      </w:r>
    </w:p>
    <w:p w:rsidR="002A4027" w:rsidRPr="006B4924" w:rsidRDefault="002A4027" w:rsidP="00ED6339">
      <w:pPr>
        <w:wordWrap/>
        <w:spacing w:line="360" w:lineRule="auto"/>
        <w:jc w:val="center"/>
        <w:rPr>
          <w:rFonts w:ascii="Times New Roman" w:hAnsi="Times New Roman" w:cs="Times New Roman"/>
          <w:b/>
          <w:sz w:val="32"/>
          <w:szCs w:val="28"/>
        </w:rPr>
      </w:pPr>
      <w:proofErr w:type="gramStart"/>
      <w:r w:rsidRPr="006B4924">
        <w:rPr>
          <w:rFonts w:ascii="Times New Roman" w:hAnsi="Times New Roman" w:cs="Times New Roman"/>
          <w:b/>
          <w:sz w:val="32"/>
          <w:szCs w:val="28"/>
        </w:rPr>
        <w:t>and</w:t>
      </w:r>
      <w:proofErr w:type="gramEnd"/>
      <w:r w:rsidRPr="006B4924">
        <w:rPr>
          <w:rFonts w:ascii="Times New Roman" w:hAnsi="Times New Roman" w:cs="Times New Roman"/>
          <w:b/>
          <w:sz w:val="32"/>
          <w:szCs w:val="28"/>
        </w:rPr>
        <w:t xml:space="preserve"> Gender Identity in </w:t>
      </w:r>
      <w:r w:rsidRPr="006B4924">
        <w:rPr>
          <w:rFonts w:ascii="Times New Roman" w:hAnsi="Times New Roman" w:cs="Times New Roman"/>
          <w:b/>
          <w:sz w:val="32"/>
          <w:szCs w:val="28"/>
        </w:rPr>
        <w:t>the Republic of Korea</w:t>
      </w:r>
    </w:p>
    <w:p w:rsidR="002A4027" w:rsidRPr="006B4924" w:rsidRDefault="002A4027" w:rsidP="00ED6339">
      <w:pPr>
        <w:wordWrap/>
        <w:spacing w:line="360" w:lineRule="auto"/>
        <w:jc w:val="center"/>
        <w:rPr>
          <w:rFonts w:ascii="Times New Roman" w:hAnsi="Times New Roman" w:cs="Times New Roman"/>
          <w:b/>
          <w:sz w:val="32"/>
          <w:szCs w:val="28"/>
        </w:rPr>
      </w:pPr>
      <w:r w:rsidRPr="006B4924">
        <w:rPr>
          <w:rFonts w:ascii="Times New Roman" w:hAnsi="Times New Roman" w:cs="Times New Roman"/>
          <w:b/>
          <w:sz w:val="32"/>
          <w:szCs w:val="28"/>
        </w:rPr>
        <w:t>A Shadow Report</w:t>
      </w:r>
    </w:p>
    <w:p w:rsidR="002A4027" w:rsidRDefault="002A4027" w:rsidP="00ED6339">
      <w:pPr>
        <w:wordWrap/>
        <w:spacing w:line="360" w:lineRule="auto"/>
        <w:rPr>
          <w:rFonts w:ascii="Times New Roman" w:hAnsi="Times New Roman" w:cs="Times New Roman" w:hint="eastAsia"/>
          <w:sz w:val="28"/>
          <w:szCs w:val="28"/>
        </w:rPr>
      </w:pPr>
    </w:p>
    <w:p w:rsidR="006B4924" w:rsidRDefault="006B4924" w:rsidP="00ED6339">
      <w:pPr>
        <w:wordWrap/>
        <w:spacing w:line="360" w:lineRule="auto"/>
        <w:rPr>
          <w:rFonts w:ascii="Times New Roman" w:hAnsi="Times New Roman" w:cs="Times New Roman" w:hint="eastAsia"/>
          <w:sz w:val="28"/>
          <w:szCs w:val="28"/>
        </w:rPr>
      </w:pPr>
    </w:p>
    <w:p w:rsidR="006B4924" w:rsidRPr="006B4924" w:rsidRDefault="006B4924" w:rsidP="00ED6339">
      <w:pPr>
        <w:wordWrap/>
        <w:spacing w:line="360" w:lineRule="auto"/>
        <w:rPr>
          <w:rFonts w:ascii="Times New Roman" w:hAnsi="Times New Roman" w:cs="Times New Roman"/>
          <w:sz w:val="28"/>
          <w:szCs w:val="28"/>
        </w:rPr>
      </w:pPr>
    </w:p>
    <w:p w:rsidR="00357BB6" w:rsidRPr="006B4924" w:rsidRDefault="002A4027" w:rsidP="00ED6339">
      <w:pPr>
        <w:wordWrap/>
        <w:spacing w:line="360" w:lineRule="auto"/>
        <w:jc w:val="center"/>
        <w:rPr>
          <w:rFonts w:ascii="Times New Roman" w:hAnsi="Times New Roman" w:cs="Times New Roman" w:hint="eastAsia"/>
          <w:sz w:val="28"/>
          <w:szCs w:val="28"/>
        </w:rPr>
      </w:pPr>
      <w:r w:rsidRPr="006B4924">
        <w:rPr>
          <w:rFonts w:ascii="Times New Roman" w:hAnsi="Times New Roman" w:cs="Times New Roman"/>
          <w:sz w:val="28"/>
          <w:szCs w:val="28"/>
        </w:rPr>
        <w:t>Joint Civil Society Submission to the Human Rights Committee for State Compliance with the</w:t>
      </w:r>
      <w:r w:rsidR="006B4924">
        <w:rPr>
          <w:rFonts w:ascii="Times New Roman" w:hAnsi="Times New Roman" w:cs="Times New Roman" w:hint="eastAsia"/>
          <w:sz w:val="28"/>
          <w:szCs w:val="28"/>
        </w:rPr>
        <w:t xml:space="preserve"> </w:t>
      </w:r>
      <w:r w:rsidRPr="006B4924">
        <w:rPr>
          <w:rFonts w:ascii="Times New Roman" w:hAnsi="Times New Roman" w:cs="Times New Roman"/>
          <w:sz w:val="28"/>
          <w:szCs w:val="28"/>
        </w:rPr>
        <w:t>International Covenant on Civil and Political Rights</w:t>
      </w:r>
    </w:p>
    <w:p w:rsidR="00357BB6" w:rsidRPr="006B4924" w:rsidRDefault="00357BB6" w:rsidP="00ED6339">
      <w:pPr>
        <w:wordWrap/>
        <w:spacing w:line="360" w:lineRule="auto"/>
        <w:rPr>
          <w:rFonts w:ascii="Times New Roman" w:hAnsi="Times New Roman" w:cs="Times New Roman" w:hint="eastAsia"/>
          <w:sz w:val="28"/>
          <w:szCs w:val="28"/>
        </w:rPr>
      </w:pPr>
    </w:p>
    <w:p w:rsidR="00E2110D" w:rsidRPr="006B4924" w:rsidRDefault="00357BB6" w:rsidP="00ED6339">
      <w:pPr>
        <w:wordWrap/>
        <w:spacing w:line="360" w:lineRule="auto"/>
        <w:jc w:val="center"/>
        <w:rPr>
          <w:rFonts w:ascii="Times New Roman" w:hAnsi="Times New Roman" w:cs="Times New Roman" w:hint="eastAsia"/>
          <w:sz w:val="28"/>
          <w:szCs w:val="28"/>
        </w:rPr>
      </w:pPr>
      <w:r w:rsidRPr="006B4924">
        <w:rPr>
          <w:rFonts w:ascii="Times New Roman" w:hAnsi="Times New Roman" w:cs="Times New Roman" w:hint="eastAsia"/>
          <w:sz w:val="28"/>
          <w:szCs w:val="28"/>
        </w:rPr>
        <w:t>December</w:t>
      </w:r>
      <w:r w:rsidRPr="006B4924">
        <w:rPr>
          <w:rFonts w:ascii="Times New Roman" w:hAnsi="Times New Roman" w:cs="Times New Roman"/>
          <w:sz w:val="28"/>
          <w:szCs w:val="28"/>
        </w:rPr>
        <w:t xml:space="preserve"> 2014 • Geneva</w:t>
      </w:r>
    </w:p>
    <w:p w:rsidR="00357BB6" w:rsidRPr="006B4924" w:rsidRDefault="00357BB6" w:rsidP="00ED6339">
      <w:pPr>
        <w:wordWrap/>
        <w:spacing w:line="360" w:lineRule="auto"/>
        <w:rPr>
          <w:rFonts w:ascii="Times New Roman" w:hAnsi="Times New Roman" w:cs="Times New Roman" w:hint="eastAsia"/>
          <w:sz w:val="28"/>
          <w:szCs w:val="28"/>
        </w:rPr>
      </w:pPr>
    </w:p>
    <w:p w:rsidR="00357BB6" w:rsidRPr="006B4924" w:rsidRDefault="00357BB6" w:rsidP="00ED6339">
      <w:pPr>
        <w:wordWrap/>
        <w:spacing w:line="360" w:lineRule="auto"/>
        <w:rPr>
          <w:rFonts w:ascii="Times New Roman" w:hAnsi="Times New Roman" w:cs="Times New Roman" w:hint="eastAsia"/>
          <w:sz w:val="28"/>
          <w:szCs w:val="28"/>
        </w:rPr>
      </w:pPr>
    </w:p>
    <w:p w:rsidR="009D4779" w:rsidRPr="006B4924" w:rsidRDefault="009D4779" w:rsidP="00ED6339">
      <w:pPr>
        <w:wordWrap/>
        <w:spacing w:line="360" w:lineRule="auto"/>
        <w:rPr>
          <w:rFonts w:ascii="Times New Roman" w:hAnsi="Times New Roman" w:cs="Times New Roman" w:hint="eastAsia"/>
          <w:sz w:val="28"/>
          <w:szCs w:val="28"/>
        </w:rPr>
      </w:pPr>
    </w:p>
    <w:p w:rsidR="009D4779" w:rsidRPr="006B4924" w:rsidRDefault="009D4779" w:rsidP="00ED6339">
      <w:pPr>
        <w:wordWrap/>
        <w:spacing w:line="360" w:lineRule="auto"/>
        <w:rPr>
          <w:rFonts w:ascii="Times New Roman" w:hAnsi="Times New Roman" w:cs="Times New Roman" w:hint="eastAsia"/>
          <w:sz w:val="28"/>
          <w:szCs w:val="28"/>
        </w:rPr>
      </w:pPr>
    </w:p>
    <w:p w:rsidR="00357BB6" w:rsidRPr="006B4924" w:rsidRDefault="00357BB6" w:rsidP="00ED6339">
      <w:pPr>
        <w:wordWrap/>
        <w:spacing w:line="360" w:lineRule="auto"/>
        <w:rPr>
          <w:rFonts w:ascii="Times New Roman" w:hAnsi="Times New Roman" w:cs="Times New Roman" w:hint="eastAsia"/>
          <w:sz w:val="28"/>
          <w:szCs w:val="28"/>
        </w:rPr>
      </w:pPr>
      <w:r w:rsidRPr="006B4924">
        <w:rPr>
          <w:rFonts w:ascii="Times New Roman" w:hAnsi="Times New Roman" w:cs="Times New Roman"/>
          <w:sz w:val="28"/>
          <w:szCs w:val="28"/>
        </w:rPr>
        <w:t>Submitted by:</w:t>
      </w:r>
    </w:p>
    <w:p w:rsidR="00357BB6" w:rsidRPr="006B4924" w:rsidRDefault="00357BB6" w:rsidP="00ED6339">
      <w:pPr>
        <w:wordWrap/>
        <w:spacing w:line="360" w:lineRule="auto"/>
        <w:rPr>
          <w:rFonts w:ascii="Times New Roman" w:hAnsi="Times New Roman" w:cs="Times New Roman"/>
          <w:sz w:val="28"/>
          <w:szCs w:val="28"/>
        </w:rPr>
      </w:pPr>
      <w:r w:rsidRPr="006B4924">
        <w:rPr>
          <w:rFonts w:ascii="Times New Roman" w:hAnsi="Times New Roman" w:cs="Times New Roman"/>
          <w:sz w:val="28"/>
          <w:szCs w:val="28"/>
        </w:rPr>
        <w:t>Rainbow Action against Sexual-Minority Discrimination</w:t>
      </w:r>
    </w:p>
    <w:p w:rsidR="00357BB6" w:rsidRPr="006B4924" w:rsidRDefault="00357BB6" w:rsidP="00ED6339">
      <w:pPr>
        <w:widowControl/>
        <w:wordWrap/>
        <w:autoSpaceDE/>
        <w:autoSpaceDN/>
        <w:spacing w:line="360" w:lineRule="auto"/>
        <w:rPr>
          <w:rFonts w:ascii="Times New Roman" w:hAnsi="Times New Roman" w:cs="Times New Roman"/>
          <w:sz w:val="28"/>
          <w:szCs w:val="28"/>
        </w:rPr>
      </w:pPr>
      <w:r w:rsidRPr="006B4924">
        <w:rPr>
          <w:rFonts w:ascii="Times New Roman" w:hAnsi="Times New Roman" w:cs="Times New Roman"/>
          <w:sz w:val="28"/>
          <w:szCs w:val="28"/>
        </w:rPr>
        <w:br w:type="page"/>
      </w:r>
    </w:p>
    <w:sdt>
      <w:sdtPr>
        <w:rPr>
          <w:lang w:val="ko-KR"/>
        </w:rPr>
        <w:id w:val="1624115825"/>
        <w:docPartObj>
          <w:docPartGallery w:val="Table of Contents"/>
          <w:docPartUnique/>
        </w:docPartObj>
      </w:sdtPr>
      <w:sdtEndPr>
        <w:rPr>
          <w:rFonts w:asciiTheme="minorHAnsi" w:eastAsiaTheme="minorEastAsia" w:hAnsiTheme="minorHAnsi" w:cstheme="minorBidi"/>
          <w:color w:val="auto"/>
          <w:kern w:val="2"/>
          <w:sz w:val="20"/>
          <w:szCs w:val="22"/>
        </w:rPr>
      </w:sdtEndPr>
      <w:sdtContent>
        <w:p w:rsidR="00ED6339" w:rsidRDefault="0092181F">
          <w:pPr>
            <w:pStyle w:val="TOC"/>
            <w:rPr>
              <w:rFonts w:ascii="Times New Roman" w:hAnsi="Times New Roman" w:cs="Times New Roman" w:hint="eastAsia"/>
              <w:lang w:val="ko-KR"/>
            </w:rPr>
          </w:pPr>
          <w:r w:rsidRPr="0092181F">
            <w:rPr>
              <w:rFonts w:ascii="Times New Roman" w:hAnsi="Times New Roman" w:cs="Times New Roman"/>
              <w:lang w:val="ko-KR"/>
            </w:rPr>
            <w:t>Table of Contents</w:t>
          </w:r>
        </w:p>
        <w:p w:rsidR="0092181F" w:rsidRPr="0092181F" w:rsidRDefault="0092181F" w:rsidP="0092181F">
          <w:pPr>
            <w:rPr>
              <w:lang w:val="ko-KR"/>
            </w:rPr>
          </w:pPr>
        </w:p>
        <w:p w:rsidR="00A076DC" w:rsidRDefault="00ED6339">
          <w:pPr>
            <w:pStyle w:val="10"/>
            <w:rPr>
              <w:noProof/>
              <w:kern w:val="2"/>
              <w:sz w:val="20"/>
            </w:rPr>
          </w:pPr>
          <w:r>
            <w:fldChar w:fldCharType="begin"/>
          </w:r>
          <w:r>
            <w:instrText xml:space="preserve"> TOC \o "1-3" \h \z \u </w:instrText>
          </w:r>
          <w:r>
            <w:fldChar w:fldCharType="separate"/>
          </w:r>
          <w:hyperlink w:anchor="_Toc407171024" w:history="1">
            <w:r w:rsidR="00A076DC" w:rsidRPr="00F2079D">
              <w:rPr>
                <w:rStyle w:val="a7"/>
                <w:rFonts w:ascii="Times New Roman" w:hAnsi="Times New Roman" w:cs="Times New Roman"/>
                <w:b/>
                <w:noProof/>
              </w:rPr>
              <w:t>Introduction</w:t>
            </w:r>
            <w:r w:rsidR="00A076DC">
              <w:rPr>
                <w:noProof/>
                <w:webHidden/>
              </w:rPr>
              <w:tab/>
            </w:r>
            <w:r w:rsidR="00A076DC">
              <w:rPr>
                <w:noProof/>
                <w:webHidden/>
              </w:rPr>
              <w:fldChar w:fldCharType="begin"/>
            </w:r>
            <w:r w:rsidR="00A076DC">
              <w:rPr>
                <w:noProof/>
                <w:webHidden/>
              </w:rPr>
              <w:instrText xml:space="preserve"> PAGEREF _Toc407171024 \h </w:instrText>
            </w:r>
            <w:r w:rsidR="00A076DC">
              <w:rPr>
                <w:noProof/>
                <w:webHidden/>
              </w:rPr>
            </w:r>
            <w:r w:rsidR="00A076DC">
              <w:rPr>
                <w:noProof/>
                <w:webHidden/>
              </w:rPr>
              <w:fldChar w:fldCharType="separate"/>
            </w:r>
            <w:r w:rsidR="00A076DC">
              <w:rPr>
                <w:noProof/>
                <w:webHidden/>
              </w:rPr>
              <w:t>3</w:t>
            </w:r>
            <w:r w:rsidR="00A076DC">
              <w:rPr>
                <w:noProof/>
                <w:webHidden/>
              </w:rPr>
              <w:fldChar w:fldCharType="end"/>
            </w:r>
          </w:hyperlink>
        </w:p>
        <w:p w:rsidR="00A076DC" w:rsidRDefault="00A076DC">
          <w:pPr>
            <w:pStyle w:val="10"/>
            <w:rPr>
              <w:noProof/>
              <w:kern w:val="2"/>
              <w:sz w:val="20"/>
            </w:rPr>
          </w:pPr>
          <w:hyperlink w:anchor="_Toc407171025" w:history="1">
            <w:r w:rsidRPr="00F2079D">
              <w:rPr>
                <w:rStyle w:val="a7"/>
                <w:rFonts w:ascii="Times New Roman" w:hAnsi="Times New Roman" w:cs="Times New Roman"/>
                <w:b/>
                <w:noProof/>
              </w:rPr>
              <w:t>Substantive Violations of the Convention</w:t>
            </w:r>
            <w:r>
              <w:rPr>
                <w:noProof/>
                <w:webHidden/>
              </w:rPr>
              <w:tab/>
            </w:r>
            <w:r>
              <w:rPr>
                <w:noProof/>
                <w:webHidden/>
              </w:rPr>
              <w:fldChar w:fldCharType="begin"/>
            </w:r>
            <w:r>
              <w:rPr>
                <w:noProof/>
                <w:webHidden/>
              </w:rPr>
              <w:instrText xml:space="preserve"> PAGEREF _Toc407171025 \h </w:instrText>
            </w:r>
            <w:r>
              <w:rPr>
                <w:noProof/>
                <w:webHidden/>
              </w:rPr>
            </w:r>
            <w:r>
              <w:rPr>
                <w:noProof/>
                <w:webHidden/>
              </w:rPr>
              <w:fldChar w:fldCharType="separate"/>
            </w:r>
            <w:r>
              <w:rPr>
                <w:noProof/>
                <w:webHidden/>
              </w:rPr>
              <w:t>4</w:t>
            </w:r>
            <w:r>
              <w:rPr>
                <w:noProof/>
                <w:webHidden/>
              </w:rPr>
              <w:fldChar w:fldCharType="end"/>
            </w:r>
          </w:hyperlink>
        </w:p>
        <w:p w:rsidR="00A076DC" w:rsidRDefault="00A076DC">
          <w:pPr>
            <w:pStyle w:val="2"/>
            <w:tabs>
              <w:tab w:val="left" w:pos="600"/>
              <w:tab w:val="right" w:leader="dot" w:pos="9016"/>
            </w:tabs>
            <w:rPr>
              <w:noProof/>
              <w:kern w:val="2"/>
              <w:sz w:val="20"/>
            </w:rPr>
          </w:pPr>
          <w:hyperlink w:anchor="_Toc407171026" w:history="1">
            <w:r w:rsidRPr="00F2079D">
              <w:rPr>
                <w:rStyle w:val="a7"/>
                <w:rFonts w:ascii="Times New Roman" w:hAnsi="Times New Roman" w:cs="Times New Roman"/>
                <w:b/>
                <w:noProof/>
              </w:rPr>
              <w:t>1.</w:t>
            </w:r>
            <w:r>
              <w:rPr>
                <w:noProof/>
                <w:kern w:val="2"/>
                <w:sz w:val="20"/>
              </w:rPr>
              <w:tab/>
            </w:r>
            <w:r w:rsidRPr="00F2079D">
              <w:rPr>
                <w:rStyle w:val="a7"/>
                <w:rFonts w:ascii="Times New Roman" w:hAnsi="Times New Roman" w:cs="Times New Roman"/>
                <w:b/>
                <w:noProof/>
              </w:rPr>
              <w:t>Equality and Non-discrimination</w:t>
            </w:r>
            <w:r>
              <w:rPr>
                <w:noProof/>
                <w:webHidden/>
              </w:rPr>
              <w:tab/>
            </w:r>
            <w:r>
              <w:rPr>
                <w:noProof/>
                <w:webHidden/>
              </w:rPr>
              <w:fldChar w:fldCharType="begin"/>
            </w:r>
            <w:r>
              <w:rPr>
                <w:noProof/>
                <w:webHidden/>
              </w:rPr>
              <w:instrText xml:space="preserve"> PAGEREF _Toc407171026 \h </w:instrText>
            </w:r>
            <w:r>
              <w:rPr>
                <w:noProof/>
                <w:webHidden/>
              </w:rPr>
            </w:r>
            <w:r>
              <w:rPr>
                <w:noProof/>
                <w:webHidden/>
              </w:rPr>
              <w:fldChar w:fldCharType="separate"/>
            </w:r>
            <w:r>
              <w:rPr>
                <w:noProof/>
                <w:webHidden/>
              </w:rPr>
              <w:t>4</w:t>
            </w:r>
            <w:r>
              <w:rPr>
                <w:noProof/>
                <w:webHidden/>
              </w:rPr>
              <w:fldChar w:fldCharType="end"/>
            </w:r>
          </w:hyperlink>
        </w:p>
        <w:p w:rsidR="00A076DC" w:rsidRDefault="00A076DC">
          <w:pPr>
            <w:pStyle w:val="30"/>
            <w:tabs>
              <w:tab w:val="left" w:pos="1000"/>
              <w:tab w:val="right" w:leader="dot" w:pos="9016"/>
            </w:tabs>
            <w:rPr>
              <w:noProof/>
              <w:kern w:val="2"/>
              <w:sz w:val="20"/>
            </w:rPr>
          </w:pPr>
          <w:hyperlink w:anchor="_Toc407171027" w:history="1">
            <w:r w:rsidRPr="00F2079D">
              <w:rPr>
                <w:rStyle w:val="a7"/>
                <w:rFonts w:ascii="Times New Roman" w:hAnsi="Times New Roman" w:cs="Times New Roman"/>
                <w:b/>
                <w:noProof/>
              </w:rPr>
              <w:t>A.</w:t>
            </w:r>
            <w:r>
              <w:rPr>
                <w:noProof/>
                <w:kern w:val="2"/>
                <w:sz w:val="20"/>
              </w:rPr>
              <w:tab/>
            </w:r>
            <w:r w:rsidRPr="00F2079D">
              <w:rPr>
                <w:rStyle w:val="a7"/>
                <w:rFonts w:ascii="Times New Roman" w:hAnsi="Times New Roman" w:cs="Times New Roman"/>
                <w:b/>
                <w:noProof/>
              </w:rPr>
              <w:t>Failure to Legislate the Anti-Discrimination Act - Art. 2(1) and 26</w:t>
            </w:r>
            <w:r>
              <w:rPr>
                <w:noProof/>
                <w:webHidden/>
              </w:rPr>
              <w:tab/>
            </w:r>
            <w:r>
              <w:rPr>
                <w:noProof/>
                <w:webHidden/>
              </w:rPr>
              <w:fldChar w:fldCharType="begin"/>
            </w:r>
            <w:r>
              <w:rPr>
                <w:noProof/>
                <w:webHidden/>
              </w:rPr>
              <w:instrText xml:space="preserve"> PAGEREF _Toc407171027 \h </w:instrText>
            </w:r>
            <w:r>
              <w:rPr>
                <w:noProof/>
                <w:webHidden/>
              </w:rPr>
            </w:r>
            <w:r>
              <w:rPr>
                <w:noProof/>
                <w:webHidden/>
              </w:rPr>
              <w:fldChar w:fldCharType="separate"/>
            </w:r>
            <w:r>
              <w:rPr>
                <w:noProof/>
                <w:webHidden/>
              </w:rPr>
              <w:t>4</w:t>
            </w:r>
            <w:r>
              <w:rPr>
                <w:noProof/>
                <w:webHidden/>
              </w:rPr>
              <w:fldChar w:fldCharType="end"/>
            </w:r>
          </w:hyperlink>
        </w:p>
        <w:p w:rsidR="00A076DC" w:rsidRDefault="00A076DC">
          <w:pPr>
            <w:pStyle w:val="30"/>
            <w:tabs>
              <w:tab w:val="left" w:pos="1000"/>
              <w:tab w:val="right" w:leader="dot" w:pos="9016"/>
            </w:tabs>
            <w:rPr>
              <w:noProof/>
              <w:kern w:val="2"/>
              <w:sz w:val="20"/>
            </w:rPr>
          </w:pPr>
          <w:hyperlink w:anchor="_Toc407171028" w:history="1">
            <w:r w:rsidRPr="00F2079D">
              <w:rPr>
                <w:rStyle w:val="a7"/>
                <w:rFonts w:ascii="Times New Roman" w:hAnsi="Times New Roman" w:cs="Times New Roman"/>
                <w:noProof/>
              </w:rPr>
              <w:t>B.</w:t>
            </w:r>
            <w:r>
              <w:rPr>
                <w:noProof/>
                <w:kern w:val="2"/>
                <w:sz w:val="20"/>
              </w:rPr>
              <w:tab/>
            </w:r>
            <w:r w:rsidRPr="00F2079D">
              <w:rPr>
                <w:rStyle w:val="a7"/>
                <w:rFonts w:ascii="Times New Roman" w:hAnsi="Times New Roman" w:cs="Times New Roman"/>
                <w:b/>
                <w:noProof/>
              </w:rPr>
              <w:t>Article 92(6) of the Military Criminal Act, Which Punishes Consensual Same-sex Acts - Art. 2(1) and 26</w:t>
            </w:r>
            <w:r>
              <w:rPr>
                <w:noProof/>
                <w:webHidden/>
              </w:rPr>
              <w:tab/>
            </w:r>
            <w:r>
              <w:rPr>
                <w:noProof/>
                <w:webHidden/>
              </w:rPr>
              <w:fldChar w:fldCharType="begin"/>
            </w:r>
            <w:r>
              <w:rPr>
                <w:noProof/>
                <w:webHidden/>
              </w:rPr>
              <w:instrText xml:space="preserve"> PAGEREF _Toc407171028 \h </w:instrText>
            </w:r>
            <w:r>
              <w:rPr>
                <w:noProof/>
                <w:webHidden/>
              </w:rPr>
            </w:r>
            <w:r>
              <w:rPr>
                <w:noProof/>
                <w:webHidden/>
              </w:rPr>
              <w:fldChar w:fldCharType="separate"/>
            </w:r>
            <w:r>
              <w:rPr>
                <w:noProof/>
                <w:webHidden/>
              </w:rPr>
              <w:t>5</w:t>
            </w:r>
            <w:r>
              <w:rPr>
                <w:noProof/>
                <w:webHidden/>
              </w:rPr>
              <w:fldChar w:fldCharType="end"/>
            </w:r>
          </w:hyperlink>
        </w:p>
        <w:p w:rsidR="00A076DC" w:rsidRDefault="00A076DC">
          <w:pPr>
            <w:pStyle w:val="30"/>
            <w:tabs>
              <w:tab w:val="left" w:pos="1000"/>
              <w:tab w:val="right" w:leader="dot" w:pos="9016"/>
            </w:tabs>
            <w:rPr>
              <w:noProof/>
              <w:kern w:val="2"/>
              <w:sz w:val="20"/>
            </w:rPr>
          </w:pPr>
          <w:hyperlink w:anchor="_Toc407171029" w:history="1">
            <w:r w:rsidRPr="00F2079D">
              <w:rPr>
                <w:rStyle w:val="a7"/>
                <w:rFonts w:ascii="Times New Roman" w:hAnsi="Times New Roman" w:cs="Times New Roman"/>
                <w:b/>
                <w:noProof/>
              </w:rPr>
              <w:t>C.</w:t>
            </w:r>
            <w:r>
              <w:rPr>
                <w:noProof/>
                <w:kern w:val="2"/>
                <w:sz w:val="20"/>
              </w:rPr>
              <w:tab/>
            </w:r>
            <w:r w:rsidRPr="00F2079D">
              <w:rPr>
                <w:rStyle w:val="a7"/>
                <w:rFonts w:ascii="Times New Roman" w:hAnsi="Times New Roman" w:cs="Times New Roman"/>
                <w:b/>
                <w:noProof/>
              </w:rPr>
              <w:t>Discrimination against same-sex couples in areas of social security, health care - Art.2(1), 23 and 26</w:t>
            </w:r>
            <w:r>
              <w:rPr>
                <w:noProof/>
                <w:webHidden/>
              </w:rPr>
              <w:tab/>
            </w:r>
            <w:r>
              <w:rPr>
                <w:noProof/>
                <w:webHidden/>
              </w:rPr>
              <w:fldChar w:fldCharType="begin"/>
            </w:r>
            <w:r>
              <w:rPr>
                <w:noProof/>
                <w:webHidden/>
              </w:rPr>
              <w:instrText xml:space="preserve"> PAGEREF _Toc407171029 \h </w:instrText>
            </w:r>
            <w:r>
              <w:rPr>
                <w:noProof/>
                <w:webHidden/>
              </w:rPr>
            </w:r>
            <w:r>
              <w:rPr>
                <w:noProof/>
                <w:webHidden/>
              </w:rPr>
              <w:fldChar w:fldCharType="separate"/>
            </w:r>
            <w:r>
              <w:rPr>
                <w:noProof/>
                <w:webHidden/>
              </w:rPr>
              <w:t>6</w:t>
            </w:r>
            <w:r>
              <w:rPr>
                <w:noProof/>
                <w:webHidden/>
              </w:rPr>
              <w:fldChar w:fldCharType="end"/>
            </w:r>
          </w:hyperlink>
        </w:p>
        <w:p w:rsidR="00A076DC" w:rsidRDefault="00A076DC">
          <w:pPr>
            <w:pStyle w:val="2"/>
            <w:tabs>
              <w:tab w:val="left" w:pos="600"/>
              <w:tab w:val="right" w:leader="dot" w:pos="9016"/>
            </w:tabs>
            <w:rPr>
              <w:noProof/>
              <w:kern w:val="2"/>
              <w:sz w:val="20"/>
            </w:rPr>
          </w:pPr>
          <w:hyperlink w:anchor="_Toc407171030" w:history="1">
            <w:r w:rsidRPr="00F2079D">
              <w:rPr>
                <w:rStyle w:val="a7"/>
                <w:rFonts w:ascii="Times New Roman" w:hAnsi="Times New Roman" w:cs="Times New Roman"/>
                <w:b/>
                <w:noProof/>
              </w:rPr>
              <w:t>2.</w:t>
            </w:r>
            <w:r>
              <w:rPr>
                <w:noProof/>
                <w:kern w:val="2"/>
                <w:sz w:val="20"/>
              </w:rPr>
              <w:tab/>
            </w:r>
            <w:r w:rsidRPr="00F2079D">
              <w:rPr>
                <w:rStyle w:val="a7"/>
                <w:rFonts w:ascii="Times New Roman" w:hAnsi="Times New Roman" w:cs="Times New Roman"/>
                <w:b/>
                <w:noProof/>
              </w:rPr>
              <w:t>Hate Crime against LGBT People – Art.2, 6 ,7 and 26</w:t>
            </w:r>
            <w:r>
              <w:rPr>
                <w:noProof/>
                <w:webHidden/>
              </w:rPr>
              <w:tab/>
            </w:r>
            <w:r>
              <w:rPr>
                <w:noProof/>
                <w:webHidden/>
              </w:rPr>
              <w:fldChar w:fldCharType="begin"/>
            </w:r>
            <w:r>
              <w:rPr>
                <w:noProof/>
                <w:webHidden/>
              </w:rPr>
              <w:instrText xml:space="preserve"> PAGEREF _Toc407171030 \h </w:instrText>
            </w:r>
            <w:r>
              <w:rPr>
                <w:noProof/>
                <w:webHidden/>
              </w:rPr>
            </w:r>
            <w:r>
              <w:rPr>
                <w:noProof/>
                <w:webHidden/>
              </w:rPr>
              <w:fldChar w:fldCharType="separate"/>
            </w:r>
            <w:r>
              <w:rPr>
                <w:noProof/>
                <w:webHidden/>
              </w:rPr>
              <w:t>8</w:t>
            </w:r>
            <w:r>
              <w:rPr>
                <w:noProof/>
                <w:webHidden/>
              </w:rPr>
              <w:fldChar w:fldCharType="end"/>
            </w:r>
          </w:hyperlink>
        </w:p>
        <w:p w:rsidR="00A076DC" w:rsidRDefault="00A076DC">
          <w:pPr>
            <w:pStyle w:val="2"/>
            <w:tabs>
              <w:tab w:val="left" w:pos="600"/>
              <w:tab w:val="right" w:leader="dot" w:pos="9016"/>
            </w:tabs>
            <w:rPr>
              <w:noProof/>
              <w:kern w:val="2"/>
              <w:sz w:val="20"/>
            </w:rPr>
          </w:pPr>
          <w:hyperlink w:anchor="_Toc407171031" w:history="1">
            <w:r w:rsidRPr="00F2079D">
              <w:rPr>
                <w:rStyle w:val="a7"/>
                <w:rFonts w:ascii="Times New Roman" w:hAnsi="Times New Roman" w:cs="Times New Roman"/>
                <w:b/>
                <w:noProof/>
              </w:rPr>
              <w:t>3.</w:t>
            </w:r>
            <w:r>
              <w:rPr>
                <w:noProof/>
                <w:kern w:val="2"/>
                <w:sz w:val="20"/>
              </w:rPr>
              <w:tab/>
            </w:r>
            <w:r w:rsidRPr="00F2079D">
              <w:rPr>
                <w:rStyle w:val="a7"/>
                <w:rFonts w:ascii="Times New Roman" w:hAnsi="Times New Roman" w:cs="Times New Roman"/>
                <w:b/>
                <w:noProof/>
              </w:rPr>
              <w:t>Human Rights Violation Against Transgender People</w:t>
            </w:r>
            <w:r>
              <w:rPr>
                <w:noProof/>
                <w:webHidden/>
              </w:rPr>
              <w:tab/>
            </w:r>
            <w:r>
              <w:rPr>
                <w:noProof/>
                <w:webHidden/>
              </w:rPr>
              <w:fldChar w:fldCharType="begin"/>
            </w:r>
            <w:r>
              <w:rPr>
                <w:noProof/>
                <w:webHidden/>
              </w:rPr>
              <w:instrText xml:space="preserve"> PAGEREF _Toc407171031 \h </w:instrText>
            </w:r>
            <w:r>
              <w:rPr>
                <w:noProof/>
                <w:webHidden/>
              </w:rPr>
            </w:r>
            <w:r>
              <w:rPr>
                <w:noProof/>
                <w:webHidden/>
              </w:rPr>
              <w:fldChar w:fldCharType="separate"/>
            </w:r>
            <w:r>
              <w:rPr>
                <w:noProof/>
                <w:webHidden/>
              </w:rPr>
              <w:t>10</w:t>
            </w:r>
            <w:r>
              <w:rPr>
                <w:noProof/>
                <w:webHidden/>
              </w:rPr>
              <w:fldChar w:fldCharType="end"/>
            </w:r>
          </w:hyperlink>
        </w:p>
        <w:p w:rsidR="00A076DC" w:rsidRDefault="00A076DC">
          <w:pPr>
            <w:pStyle w:val="10"/>
            <w:rPr>
              <w:noProof/>
              <w:kern w:val="2"/>
              <w:sz w:val="20"/>
            </w:rPr>
          </w:pPr>
          <w:hyperlink w:anchor="_Toc407171032" w:history="1">
            <w:r w:rsidRPr="00F2079D">
              <w:rPr>
                <w:rStyle w:val="a7"/>
                <w:rFonts w:ascii="Times New Roman" w:hAnsi="Times New Roman" w:cs="Times New Roman"/>
                <w:b/>
                <w:noProof/>
              </w:rPr>
              <w:t>4.</w:t>
            </w:r>
            <w:r>
              <w:rPr>
                <w:noProof/>
                <w:kern w:val="2"/>
                <w:sz w:val="20"/>
              </w:rPr>
              <w:tab/>
            </w:r>
            <w:r w:rsidRPr="00F2079D">
              <w:rPr>
                <w:rStyle w:val="a7"/>
                <w:rFonts w:ascii="Times New Roman" w:hAnsi="Times New Roman" w:cs="Times New Roman"/>
                <w:b/>
                <w:noProof/>
              </w:rPr>
              <w:t>Hate Speech and Discriminatory Practice in the Public Sphere</w:t>
            </w:r>
            <w:r>
              <w:rPr>
                <w:noProof/>
                <w:webHidden/>
              </w:rPr>
              <w:tab/>
            </w:r>
            <w:r>
              <w:rPr>
                <w:noProof/>
                <w:webHidden/>
              </w:rPr>
              <w:fldChar w:fldCharType="begin"/>
            </w:r>
            <w:r>
              <w:rPr>
                <w:noProof/>
                <w:webHidden/>
              </w:rPr>
              <w:instrText xml:space="preserve"> PAGEREF _Toc407171032 \h </w:instrText>
            </w:r>
            <w:r>
              <w:rPr>
                <w:noProof/>
                <w:webHidden/>
              </w:rPr>
            </w:r>
            <w:r>
              <w:rPr>
                <w:noProof/>
                <w:webHidden/>
              </w:rPr>
              <w:fldChar w:fldCharType="separate"/>
            </w:r>
            <w:r>
              <w:rPr>
                <w:noProof/>
                <w:webHidden/>
              </w:rPr>
              <w:t>13</w:t>
            </w:r>
            <w:r>
              <w:rPr>
                <w:noProof/>
                <w:webHidden/>
              </w:rPr>
              <w:fldChar w:fldCharType="end"/>
            </w:r>
          </w:hyperlink>
        </w:p>
        <w:p w:rsidR="00A076DC" w:rsidRDefault="00A076DC" w:rsidP="00A076DC">
          <w:pPr>
            <w:pStyle w:val="2"/>
            <w:tabs>
              <w:tab w:val="left" w:pos="800"/>
              <w:tab w:val="right" w:leader="dot" w:pos="9016"/>
            </w:tabs>
            <w:ind w:firstLineChars="50" w:firstLine="110"/>
            <w:rPr>
              <w:noProof/>
              <w:kern w:val="2"/>
              <w:sz w:val="20"/>
            </w:rPr>
          </w:pPr>
          <w:hyperlink w:anchor="_Toc407171033" w:history="1">
            <w:r w:rsidRPr="00F2079D">
              <w:rPr>
                <w:rStyle w:val="a7"/>
                <w:rFonts w:ascii="Times New Roman" w:hAnsi="Times New Roman" w:cs="Times New Roman"/>
                <w:b/>
                <w:noProof/>
              </w:rPr>
              <w:t>A.</w:t>
            </w:r>
            <w:r>
              <w:rPr>
                <w:noProof/>
                <w:kern w:val="2"/>
                <w:sz w:val="20"/>
              </w:rPr>
              <w:tab/>
            </w:r>
            <w:r w:rsidRPr="00F2079D">
              <w:rPr>
                <w:rStyle w:val="a7"/>
                <w:rFonts w:ascii="Times New Roman" w:hAnsi="Times New Roman" w:cs="Times New Roman"/>
                <w:b/>
                <w:noProof/>
              </w:rPr>
              <w:t>Hate Speech and Incitement to Hate against LGBT -  Art. 19 and 20(2)</w:t>
            </w:r>
            <w:r>
              <w:rPr>
                <w:noProof/>
                <w:webHidden/>
              </w:rPr>
              <w:tab/>
            </w:r>
            <w:r>
              <w:rPr>
                <w:noProof/>
                <w:webHidden/>
              </w:rPr>
              <w:fldChar w:fldCharType="begin"/>
            </w:r>
            <w:r>
              <w:rPr>
                <w:noProof/>
                <w:webHidden/>
              </w:rPr>
              <w:instrText xml:space="preserve"> PAGEREF _Toc407171033 \h </w:instrText>
            </w:r>
            <w:r>
              <w:rPr>
                <w:noProof/>
                <w:webHidden/>
              </w:rPr>
            </w:r>
            <w:r>
              <w:rPr>
                <w:noProof/>
                <w:webHidden/>
              </w:rPr>
              <w:fldChar w:fldCharType="separate"/>
            </w:r>
            <w:r>
              <w:rPr>
                <w:noProof/>
                <w:webHidden/>
              </w:rPr>
              <w:t>13</w:t>
            </w:r>
            <w:r>
              <w:rPr>
                <w:noProof/>
                <w:webHidden/>
              </w:rPr>
              <w:fldChar w:fldCharType="end"/>
            </w:r>
          </w:hyperlink>
        </w:p>
        <w:bookmarkStart w:id="0" w:name="_GoBack"/>
        <w:bookmarkEnd w:id="0"/>
        <w:p w:rsidR="00A076DC" w:rsidRDefault="00A076DC" w:rsidP="00A076DC">
          <w:pPr>
            <w:pStyle w:val="2"/>
            <w:tabs>
              <w:tab w:val="left" w:pos="800"/>
              <w:tab w:val="right" w:leader="dot" w:pos="9016"/>
            </w:tabs>
            <w:ind w:firstLineChars="50" w:firstLine="110"/>
            <w:rPr>
              <w:noProof/>
              <w:kern w:val="2"/>
              <w:sz w:val="20"/>
            </w:rPr>
          </w:pPr>
          <w:r w:rsidRPr="00F2079D">
            <w:rPr>
              <w:rStyle w:val="a7"/>
              <w:noProof/>
            </w:rPr>
            <w:fldChar w:fldCharType="begin"/>
          </w:r>
          <w:r w:rsidRPr="00F2079D">
            <w:rPr>
              <w:rStyle w:val="a7"/>
              <w:noProof/>
            </w:rPr>
            <w:instrText xml:space="preserve"> </w:instrText>
          </w:r>
          <w:r>
            <w:rPr>
              <w:noProof/>
            </w:rPr>
            <w:instrText>HYPERLINK \l "_Toc407171034"</w:instrText>
          </w:r>
          <w:r w:rsidRPr="00F2079D">
            <w:rPr>
              <w:rStyle w:val="a7"/>
              <w:noProof/>
            </w:rPr>
            <w:instrText xml:space="preserve"> </w:instrText>
          </w:r>
          <w:r w:rsidRPr="00F2079D">
            <w:rPr>
              <w:rStyle w:val="a7"/>
              <w:noProof/>
            </w:rPr>
          </w:r>
          <w:r w:rsidRPr="00F2079D">
            <w:rPr>
              <w:rStyle w:val="a7"/>
              <w:noProof/>
            </w:rPr>
            <w:fldChar w:fldCharType="separate"/>
          </w:r>
          <w:r w:rsidRPr="00F2079D">
            <w:rPr>
              <w:rStyle w:val="a7"/>
              <w:rFonts w:ascii="Times New Roman" w:hAnsi="Times New Roman" w:cs="Times New Roman"/>
              <w:b/>
              <w:noProof/>
            </w:rPr>
            <w:t>B.</w:t>
          </w:r>
          <w:r>
            <w:rPr>
              <w:noProof/>
              <w:kern w:val="2"/>
              <w:sz w:val="20"/>
            </w:rPr>
            <w:tab/>
          </w:r>
          <w:r w:rsidRPr="00F2079D">
            <w:rPr>
              <w:rStyle w:val="a7"/>
              <w:rFonts w:ascii="Times New Roman" w:hAnsi="Times New Roman" w:cs="Times New Roman"/>
              <w:b/>
              <w:noProof/>
            </w:rPr>
            <w:t>Violations of Right to Assembly and Lack of Protection by Authority – Art. 21</w:t>
          </w:r>
          <w:r>
            <w:rPr>
              <w:noProof/>
              <w:webHidden/>
            </w:rPr>
            <w:tab/>
          </w:r>
          <w:r>
            <w:rPr>
              <w:noProof/>
              <w:webHidden/>
            </w:rPr>
            <w:fldChar w:fldCharType="begin"/>
          </w:r>
          <w:r>
            <w:rPr>
              <w:noProof/>
              <w:webHidden/>
            </w:rPr>
            <w:instrText xml:space="preserve"> PAGEREF _Toc407171034 \h </w:instrText>
          </w:r>
          <w:r>
            <w:rPr>
              <w:noProof/>
              <w:webHidden/>
            </w:rPr>
          </w:r>
          <w:r>
            <w:rPr>
              <w:noProof/>
              <w:webHidden/>
            </w:rPr>
            <w:fldChar w:fldCharType="separate"/>
          </w:r>
          <w:r>
            <w:rPr>
              <w:noProof/>
              <w:webHidden/>
            </w:rPr>
            <w:t>13</w:t>
          </w:r>
          <w:r>
            <w:rPr>
              <w:noProof/>
              <w:webHidden/>
            </w:rPr>
            <w:fldChar w:fldCharType="end"/>
          </w:r>
          <w:r w:rsidRPr="00F2079D">
            <w:rPr>
              <w:rStyle w:val="a7"/>
              <w:noProof/>
            </w:rPr>
            <w:fldChar w:fldCharType="end"/>
          </w:r>
        </w:p>
        <w:p w:rsidR="00A076DC" w:rsidRDefault="00A076DC">
          <w:pPr>
            <w:pStyle w:val="10"/>
            <w:rPr>
              <w:noProof/>
              <w:kern w:val="2"/>
              <w:sz w:val="20"/>
            </w:rPr>
          </w:pPr>
          <w:hyperlink w:anchor="_Toc407171035" w:history="1">
            <w:r w:rsidRPr="00F2079D">
              <w:rPr>
                <w:rStyle w:val="a7"/>
                <w:rFonts w:ascii="Times New Roman" w:hAnsi="Times New Roman" w:cs="Times New Roman"/>
                <w:b/>
                <w:noProof/>
              </w:rPr>
              <w:t>5.</w:t>
            </w:r>
            <w:r>
              <w:rPr>
                <w:noProof/>
                <w:kern w:val="2"/>
                <w:sz w:val="20"/>
              </w:rPr>
              <w:tab/>
            </w:r>
            <w:r w:rsidRPr="00F2079D">
              <w:rPr>
                <w:rStyle w:val="a7"/>
                <w:rFonts w:ascii="Times New Roman" w:hAnsi="Times New Roman" w:cs="Times New Roman"/>
                <w:b/>
                <w:noProof/>
              </w:rPr>
              <w:t>Discrimination against on people living with HIV/AIDS – Art. 2(1), 26</w:t>
            </w:r>
            <w:r>
              <w:rPr>
                <w:noProof/>
                <w:webHidden/>
              </w:rPr>
              <w:tab/>
            </w:r>
            <w:r>
              <w:rPr>
                <w:noProof/>
                <w:webHidden/>
              </w:rPr>
              <w:fldChar w:fldCharType="begin"/>
            </w:r>
            <w:r>
              <w:rPr>
                <w:noProof/>
                <w:webHidden/>
              </w:rPr>
              <w:instrText xml:space="preserve"> PAGEREF _Toc407171035 \h </w:instrText>
            </w:r>
            <w:r>
              <w:rPr>
                <w:noProof/>
                <w:webHidden/>
              </w:rPr>
            </w:r>
            <w:r>
              <w:rPr>
                <w:noProof/>
                <w:webHidden/>
              </w:rPr>
              <w:fldChar w:fldCharType="separate"/>
            </w:r>
            <w:r>
              <w:rPr>
                <w:noProof/>
                <w:webHidden/>
              </w:rPr>
              <w:t>15</w:t>
            </w:r>
            <w:r>
              <w:rPr>
                <w:noProof/>
                <w:webHidden/>
              </w:rPr>
              <w:fldChar w:fldCharType="end"/>
            </w:r>
          </w:hyperlink>
        </w:p>
        <w:p w:rsidR="00ED6339" w:rsidRDefault="00ED6339">
          <w:r>
            <w:rPr>
              <w:b/>
              <w:bCs/>
              <w:lang w:val="ko-KR"/>
            </w:rPr>
            <w:fldChar w:fldCharType="end"/>
          </w:r>
        </w:p>
      </w:sdtContent>
    </w:sdt>
    <w:p w:rsidR="00ED6339" w:rsidRDefault="00ED6339" w:rsidP="00D52B9E">
      <w:pPr>
        <w:pStyle w:val="1"/>
        <w:rPr>
          <w:rFonts w:ascii="Times New Roman" w:hAnsi="Times New Roman" w:cs="Times New Roman" w:hint="eastAsia"/>
          <w:b/>
          <w:sz w:val="24"/>
          <w:szCs w:val="24"/>
        </w:rPr>
      </w:pPr>
      <w:r>
        <w:rPr>
          <w:rFonts w:ascii="Times New Roman" w:hAnsi="Times New Roman" w:cs="Times New Roman"/>
          <w:sz w:val="22"/>
        </w:rPr>
        <w:br w:type="page"/>
      </w:r>
      <w:bookmarkStart w:id="1" w:name="_Toc407171024"/>
      <w:r w:rsidR="00E2110D" w:rsidRPr="006A3C17">
        <w:rPr>
          <w:rFonts w:ascii="Times New Roman" w:hAnsi="Times New Roman" w:cs="Times New Roman"/>
          <w:b/>
          <w:sz w:val="24"/>
          <w:szCs w:val="24"/>
        </w:rPr>
        <w:lastRenderedPageBreak/>
        <w:t>Introduction</w:t>
      </w:r>
      <w:bookmarkEnd w:id="1"/>
    </w:p>
    <w:p w:rsidR="006A3C17" w:rsidRPr="006A3C17" w:rsidRDefault="006A3C17" w:rsidP="006A3C17">
      <w:pPr>
        <w:rPr>
          <w:rFonts w:hint="eastAsia"/>
        </w:rPr>
      </w:pPr>
    </w:p>
    <w:p w:rsidR="00ED6339" w:rsidRPr="006A3C17" w:rsidRDefault="00ED6339" w:rsidP="00ED6339">
      <w:pPr>
        <w:rPr>
          <w:rFonts w:ascii="Times New Roman" w:hAnsi="Times New Roman" w:cs="Times New Roman" w:hint="eastAsia"/>
          <w:sz w:val="24"/>
          <w:szCs w:val="24"/>
        </w:rPr>
      </w:pPr>
      <w:r w:rsidRPr="006A3C17">
        <w:rPr>
          <w:rFonts w:ascii="Times New Roman" w:hAnsi="Times New Roman" w:cs="Times New Roman"/>
          <w:sz w:val="24"/>
          <w:szCs w:val="24"/>
        </w:rPr>
        <w:t xml:space="preserve">The present submission is prepared by </w:t>
      </w:r>
      <w:r w:rsidR="0092181F" w:rsidRPr="006A3C17">
        <w:rPr>
          <w:rFonts w:ascii="Times New Roman" w:hAnsi="Times New Roman" w:cs="Times New Roman" w:hint="eastAsia"/>
          <w:sz w:val="24"/>
          <w:szCs w:val="24"/>
        </w:rPr>
        <w:t xml:space="preserve">Rainbow Action, </w:t>
      </w:r>
      <w:r w:rsidRPr="006A3C17">
        <w:rPr>
          <w:rFonts w:ascii="Times New Roman" w:hAnsi="Times New Roman" w:cs="Times New Roman"/>
          <w:sz w:val="24"/>
          <w:szCs w:val="24"/>
        </w:rPr>
        <w:t>a coal</w:t>
      </w:r>
      <w:r w:rsidR="00FA6BF0" w:rsidRPr="006A3C17">
        <w:rPr>
          <w:rFonts w:ascii="Times New Roman" w:hAnsi="Times New Roman" w:cs="Times New Roman" w:hint="eastAsia"/>
          <w:sz w:val="24"/>
          <w:szCs w:val="24"/>
        </w:rPr>
        <w:t>i</w:t>
      </w:r>
      <w:r w:rsidR="0092181F" w:rsidRPr="006A3C17">
        <w:rPr>
          <w:rFonts w:ascii="Times New Roman" w:hAnsi="Times New Roman" w:cs="Times New Roman" w:hint="eastAsia"/>
          <w:sz w:val="24"/>
          <w:szCs w:val="24"/>
        </w:rPr>
        <w:t>ti</w:t>
      </w:r>
      <w:r w:rsidR="00FA6BF0" w:rsidRPr="006A3C17">
        <w:rPr>
          <w:rFonts w:ascii="Times New Roman" w:hAnsi="Times New Roman" w:cs="Times New Roman" w:hint="eastAsia"/>
          <w:sz w:val="24"/>
          <w:szCs w:val="24"/>
        </w:rPr>
        <w:t>on</w:t>
      </w:r>
      <w:r w:rsidRPr="006A3C17">
        <w:rPr>
          <w:rFonts w:ascii="Times New Roman" w:hAnsi="Times New Roman" w:cs="Times New Roman"/>
          <w:sz w:val="24"/>
          <w:szCs w:val="24"/>
        </w:rPr>
        <w:t xml:space="preserve"> </w:t>
      </w:r>
      <w:r w:rsidR="0092181F" w:rsidRPr="006A3C17">
        <w:rPr>
          <w:rFonts w:ascii="Times New Roman" w:hAnsi="Times New Roman" w:cs="Times New Roman" w:hint="eastAsia"/>
          <w:sz w:val="24"/>
          <w:szCs w:val="24"/>
        </w:rPr>
        <w:t>of 20</w:t>
      </w:r>
      <w:r w:rsidRPr="006A3C17">
        <w:rPr>
          <w:rFonts w:ascii="Times New Roman" w:hAnsi="Times New Roman" w:cs="Times New Roman"/>
          <w:sz w:val="24"/>
          <w:szCs w:val="24"/>
        </w:rPr>
        <w:t xml:space="preserve"> </w:t>
      </w:r>
      <w:r w:rsidR="0092181F" w:rsidRPr="006A3C17">
        <w:rPr>
          <w:rFonts w:ascii="Times New Roman" w:hAnsi="Times New Roman" w:cs="Times New Roman" w:hint="eastAsia"/>
          <w:sz w:val="24"/>
          <w:szCs w:val="24"/>
        </w:rPr>
        <w:t>LGBT NGOs in the Republic of Korea</w:t>
      </w:r>
      <w:r w:rsidRPr="006A3C17">
        <w:rPr>
          <w:rFonts w:ascii="Times New Roman" w:hAnsi="Times New Roman" w:cs="Times New Roman"/>
          <w:sz w:val="24"/>
          <w:szCs w:val="24"/>
        </w:rPr>
        <w:t xml:space="preserve"> for the consideration of the UN Human Rights Committee as an additional source of information to the </w:t>
      </w:r>
      <w:r w:rsidR="00FA6BF0" w:rsidRPr="006A3C17">
        <w:rPr>
          <w:rFonts w:ascii="Times New Roman" w:hAnsi="Times New Roman" w:cs="Times New Roman" w:hint="eastAsia"/>
          <w:sz w:val="24"/>
          <w:szCs w:val="24"/>
        </w:rPr>
        <w:t>fifth</w:t>
      </w:r>
      <w:r w:rsidRPr="006A3C17">
        <w:rPr>
          <w:rFonts w:ascii="Times New Roman" w:hAnsi="Times New Roman" w:cs="Times New Roman"/>
          <w:sz w:val="24"/>
          <w:szCs w:val="24"/>
        </w:rPr>
        <w:t xml:space="preserve"> periodic report of the </w:t>
      </w:r>
      <w:r w:rsidR="0092181F" w:rsidRPr="006A3C17">
        <w:rPr>
          <w:rFonts w:ascii="Times New Roman" w:hAnsi="Times New Roman" w:cs="Times New Roman" w:hint="eastAsia"/>
          <w:sz w:val="24"/>
          <w:szCs w:val="24"/>
        </w:rPr>
        <w:t>Republic of Korea.</w:t>
      </w:r>
    </w:p>
    <w:p w:rsidR="00FA6BF0" w:rsidRPr="006A3C17" w:rsidRDefault="00FA6BF0" w:rsidP="00ED6339">
      <w:pPr>
        <w:rPr>
          <w:rFonts w:ascii="Times New Roman" w:hAnsi="Times New Roman" w:cs="Times New Roman" w:hint="eastAsia"/>
          <w:sz w:val="24"/>
          <w:szCs w:val="24"/>
        </w:rPr>
      </w:pPr>
    </w:p>
    <w:p w:rsidR="00FA6BF0" w:rsidRPr="006A3C17" w:rsidRDefault="00FA6BF0" w:rsidP="00FA6BF0">
      <w:pPr>
        <w:rPr>
          <w:rFonts w:ascii="Times New Roman" w:hAnsi="Times New Roman" w:cs="Times New Roman" w:hint="eastAsia"/>
          <w:sz w:val="24"/>
          <w:szCs w:val="24"/>
        </w:rPr>
      </w:pPr>
      <w:r w:rsidRPr="006A3C17">
        <w:rPr>
          <w:rFonts w:ascii="Times New Roman" w:hAnsi="Times New Roman" w:cs="Times New Roman"/>
          <w:sz w:val="24"/>
          <w:szCs w:val="24"/>
        </w:rPr>
        <w:t>The Republic of</w:t>
      </w:r>
      <w:r w:rsidRPr="006A3C17">
        <w:rPr>
          <w:rFonts w:ascii="Times New Roman" w:hAnsi="Times New Roman" w:cs="Times New Roman" w:hint="eastAsia"/>
          <w:sz w:val="24"/>
          <w:szCs w:val="24"/>
        </w:rPr>
        <w:t xml:space="preserve"> </w:t>
      </w:r>
      <w:r w:rsidR="0092181F" w:rsidRPr="006A3C17">
        <w:rPr>
          <w:rFonts w:ascii="Times New Roman" w:hAnsi="Times New Roman" w:cs="Times New Roman" w:hint="eastAsia"/>
          <w:sz w:val="24"/>
          <w:szCs w:val="24"/>
        </w:rPr>
        <w:t xml:space="preserve">Korea </w:t>
      </w:r>
      <w:r w:rsidRPr="006A3C17">
        <w:rPr>
          <w:rFonts w:ascii="Times New Roman" w:hAnsi="Times New Roman" w:cs="Times New Roman"/>
          <w:sz w:val="24"/>
          <w:szCs w:val="24"/>
        </w:rPr>
        <w:t>acceded to the International Covenant on Civil and Poli</w:t>
      </w:r>
      <w:r w:rsidRPr="006A3C17">
        <w:rPr>
          <w:rFonts w:ascii="Times New Roman" w:hAnsi="Times New Roman" w:cs="Times New Roman"/>
          <w:sz w:val="24"/>
          <w:szCs w:val="24"/>
        </w:rPr>
        <w:t xml:space="preserve">tical Rights on </w:t>
      </w:r>
      <w:r w:rsidR="0092181F" w:rsidRPr="006A3C17">
        <w:rPr>
          <w:rFonts w:ascii="Times New Roman" w:hAnsi="Times New Roman" w:cs="Times New Roman" w:hint="eastAsia"/>
          <w:sz w:val="24"/>
          <w:szCs w:val="24"/>
        </w:rPr>
        <w:t>10</w:t>
      </w:r>
      <w:r w:rsidRPr="006A3C17">
        <w:rPr>
          <w:rFonts w:ascii="Times New Roman" w:hAnsi="Times New Roman" w:cs="Times New Roman"/>
          <w:sz w:val="24"/>
          <w:szCs w:val="24"/>
        </w:rPr>
        <w:t xml:space="preserve"> </w:t>
      </w:r>
      <w:r w:rsidR="0092181F" w:rsidRPr="006A3C17">
        <w:rPr>
          <w:rFonts w:ascii="Times New Roman" w:hAnsi="Times New Roman" w:cs="Times New Roman" w:hint="eastAsia"/>
          <w:sz w:val="24"/>
          <w:szCs w:val="24"/>
        </w:rPr>
        <w:t>April</w:t>
      </w:r>
      <w:r w:rsidRPr="006A3C17">
        <w:rPr>
          <w:rFonts w:ascii="Times New Roman" w:hAnsi="Times New Roman" w:cs="Times New Roman"/>
          <w:sz w:val="24"/>
          <w:szCs w:val="24"/>
        </w:rPr>
        <w:t xml:space="preserve"> 199</w:t>
      </w:r>
      <w:r w:rsidR="0092181F" w:rsidRPr="006A3C17">
        <w:rPr>
          <w:rFonts w:ascii="Times New Roman" w:hAnsi="Times New Roman" w:cs="Times New Roman" w:hint="eastAsia"/>
          <w:sz w:val="24"/>
          <w:szCs w:val="24"/>
        </w:rPr>
        <w:t>0</w:t>
      </w:r>
      <w:r w:rsidRPr="006A3C17">
        <w:rPr>
          <w:rFonts w:ascii="Times New Roman" w:hAnsi="Times New Roman" w:cs="Times New Roman" w:hint="eastAsia"/>
          <w:sz w:val="24"/>
          <w:szCs w:val="24"/>
        </w:rPr>
        <w:t xml:space="preserve">. </w:t>
      </w:r>
      <w:r w:rsidRPr="006A3C17">
        <w:rPr>
          <w:rFonts w:ascii="Times New Roman" w:hAnsi="Times New Roman" w:cs="Times New Roman"/>
          <w:sz w:val="24"/>
          <w:szCs w:val="24"/>
        </w:rPr>
        <w:t xml:space="preserve">Although the government has made </w:t>
      </w:r>
      <w:r w:rsidRPr="006A3C17">
        <w:rPr>
          <w:rFonts w:ascii="Times New Roman" w:hAnsi="Times New Roman" w:cs="Times New Roman" w:hint="eastAsia"/>
          <w:sz w:val="24"/>
          <w:szCs w:val="24"/>
        </w:rPr>
        <w:t xml:space="preserve">many </w:t>
      </w:r>
      <w:r w:rsidRPr="006A3C17">
        <w:rPr>
          <w:rFonts w:ascii="Times New Roman" w:hAnsi="Times New Roman" w:cs="Times New Roman"/>
          <w:sz w:val="24"/>
          <w:szCs w:val="24"/>
        </w:rPr>
        <w:t xml:space="preserve">important steps in implementing the Covenant, it has yet to fully succeed in protecting from discrimination on grounds of sexual orientation and gender identity. The </w:t>
      </w:r>
      <w:r w:rsidR="0092181F" w:rsidRPr="006A3C17">
        <w:rPr>
          <w:rFonts w:ascii="Times New Roman" w:hAnsi="Times New Roman" w:cs="Times New Roman" w:hint="eastAsia"/>
          <w:sz w:val="24"/>
          <w:szCs w:val="24"/>
        </w:rPr>
        <w:t>fourth</w:t>
      </w:r>
      <w:r w:rsidRPr="006A3C17">
        <w:rPr>
          <w:rFonts w:ascii="Times New Roman" w:hAnsi="Times New Roman" w:cs="Times New Roman"/>
          <w:sz w:val="24"/>
          <w:szCs w:val="24"/>
        </w:rPr>
        <w:t xml:space="preserve"> periodic report submitted</w:t>
      </w:r>
      <w:r w:rsidRPr="006A3C17">
        <w:rPr>
          <w:rFonts w:ascii="Times New Roman" w:hAnsi="Times New Roman" w:cs="Times New Roman" w:hint="eastAsia"/>
          <w:sz w:val="24"/>
          <w:szCs w:val="24"/>
        </w:rPr>
        <w:t xml:space="preserve"> </w:t>
      </w:r>
      <w:r w:rsidRPr="006A3C17">
        <w:rPr>
          <w:rFonts w:ascii="Times New Roman" w:hAnsi="Times New Roman" w:cs="Times New Roman"/>
          <w:sz w:val="24"/>
          <w:szCs w:val="24"/>
        </w:rPr>
        <w:t>by</w:t>
      </w:r>
      <w:r w:rsidR="00D52B9E" w:rsidRPr="006A3C17">
        <w:rPr>
          <w:rFonts w:ascii="Times New Roman" w:hAnsi="Times New Roman" w:cs="Times New Roman" w:hint="eastAsia"/>
          <w:sz w:val="24"/>
          <w:szCs w:val="24"/>
        </w:rPr>
        <w:t xml:space="preserve"> the </w:t>
      </w:r>
      <w:r w:rsidR="0092181F" w:rsidRPr="006A3C17">
        <w:rPr>
          <w:rFonts w:ascii="Times New Roman" w:hAnsi="Times New Roman" w:cs="Times New Roman"/>
          <w:sz w:val="24"/>
          <w:szCs w:val="24"/>
        </w:rPr>
        <w:t>Government</w:t>
      </w:r>
      <w:r w:rsidRPr="006A3C17">
        <w:rPr>
          <w:rFonts w:ascii="Times New Roman" w:hAnsi="Times New Roman" w:cs="Times New Roman"/>
          <w:sz w:val="24"/>
          <w:szCs w:val="24"/>
        </w:rPr>
        <w:t xml:space="preserve"> on </w:t>
      </w:r>
      <w:r w:rsidR="0092181F" w:rsidRPr="006A3C17">
        <w:rPr>
          <w:rFonts w:ascii="Times New Roman" w:hAnsi="Times New Roman" w:cs="Times New Roman" w:hint="eastAsia"/>
          <w:sz w:val="24"/>
          <w:szCs w:val="24"/>
        </w:rPr>
        <w:t>4</w:t>
      </w:r>
      <w:r w:rsidRPr="006A3C17">
        <w:rPr>
          <w:rFonts w:ascii="Times New Roman" w:hAnsi="Times New Roman" w:cs="Times New Roman"/>
          <w:sz w:val="24"/>
          <w:szCs w:val="24"/>
        </w:rPr>
        <w:t xml:space="preserve"> </w:t>
      </w:r>
      <w:r w:rsidR="0092181F" w:rsidRPr="006A3C17">
        <w:rPr>
          <w:rFonts w:ascii="Times New Roman" w:hAnsi="Times New Roman" w:cs="Times New Roman" w:hint="eastAsia"/>
          <w:sz w:val="24"/>
          <w:szCs w:val="24"/>
        </w:rPr>
        <w:t>November</w:t>
      </w:r>
      <w:r w:rsidRPr="006A3C17">
        <w:rPr>
          <w:rFonts w:ascii="Times New Roman" w:hAnsi="Times New Roman" w:cs="Times New Roman"/>
          <w:sz w:val="24"/>
          <w:szCs w:val="24"/>
        </w:rPr>
        <w:t xml:space="preserve"> 20</w:t>
      </w:r>
      <w:r w:rsidR="0092181F" w:rsidRPr="006A3C17">
        <w:rPr>
          <w:rFonts w:ascii="Times New Roman" w:hAnsi="Times New Roman" w:cs="Times New Roman" w:hint="eastAsia"/>
          <w:sz w:val="24"/>
          <w:szCs w:val="24"/>
        </w:rPr>
        <w:t>13</w:t>
      </w:r>
      <w:r w:rsidRPr="006A3C17">
        <w:rPr>
          <w:rFonts w:ascii="Times New Roman" w:hAnsi="Times New Roman" w:cs="Times New Roman" w:hint="eastAsia"/>
          <w:sz w:val="24"/>
          <w:szCs w:val="24"/>
        </w:rPr>
        <w:t xml:space="preserve"> does not discuss any measure to </w:t>
      </w:r>
      <w:r w:rsidRPr="006A3C17">
        <w:rPr>
          <w:rFonts w:ascii="Times New Roman" w:hAnsi="Times New Roman" w:cs="Times New Roman"/>
          <w:sz w:val="24"/>
          <w:szCs w:val="24"/>
        </w:rPr>
        <w:t>prohibit</w:t>
      </w:r>
      <w:r w:rsidRPr="006A3C17">
        <w:rPr>
          <w:rFonts w:ascii="Times New Roman" w:hAnsi="Times New Roman" w:cs="Times New Roman" w:hint="eastAsia"/>
          <w:sz w:val="24"/>
          <w:szCs w:val="24"/>
        </w:rPr>
        <w:t xml:space="preserve"> </w:t>
      </w:r>
      <w:r w:rsidRPr="006A3C17">
        <w:rPr>
          <w:rFonts w:ascii="Times New Roman" w:hAnsi="Times New Roman" w:cs="Times New Roman"/>
          <w:sz w:val="24"/>
          <w:szCs w:val="24"/>
        </w:rPr>
        <w:t>discrimination on grounds of sexual orientation</w:t>
      </w:r>
      <w:r w:rsidRPr="006A3C17">
        <w:rPr>
          <w:rFonts w:ascii="Times New Roman" w:hAnsi="Times New Roman" w:cs="Times New Roman" w:hint="eastAsia"/>
          <w:sz w:val="24"/>
          <w:szCs w:val="24"/>
        </w:rPr>
        <w:t xml:space="preserve"> and gender identity</w:t>
      </w:r>
      <w:r w:rsidR="0092181F" w:rsidRPr="006A3C17">
        <w:rPr>
          <w:rFonts w:ascii="Times New Roman" w:hAnsi="Times New Roman" w:cs="Times New Roman" w:hint="eastAsia"/>
          <w:sz w:val="24"/>
          <w:szCs w:val="24"/>
        </w:rPr>
        <w:t>. (</w:t>
      </w:r>
      <w:r w:rsidR="0092181F" w:rsidRPr="006A3C17">
        <w:rPr>
          <w:rFonts w:ascii="Times New Roman" w:hAnsi="Times New Roman" w:cs="Times New Roman"/>
          <w:sz w:val="24"/>
          <w:szCs w:val="24"/>
        </w:rPr>
        <w:t>CCPR/C/KOR/4</w:t>
      </w:r>
      <w:r w:rsidR="0092181F" w:rsidRPr="006A3C17">
        <w:rPr>
          <w:rFonts w:ascii="Times New Roman" w:hAnsi="Times New Roman" w:cs="Times New Roman" w:hint="eastAsia"/>
          <w:sz w:val="24"/>
          <w:szCs w:val="24"/>
        </w:rPr>
        <w:t>)</w:t>
      </w:r>
    </w:p>
    <w:p w:rsidR="00FA6BF0" w:rsidRPr="006A3C17" w:rsidRDefault="00FA6BF0" w:rsidP="00ED6339">
      <w:pPr>
        <w:widowControl/>
        <w:wordWrap/>
        <w:autoSpaceDE/>
        <w:autoSpaceDN/>
        <w:rPr>
          <w:rFonts w:ascii="Times New Roman" w:hAnsi="Times New Roman" w:cs="Times New Roman"/>
          <w:sz w:val="24"/>
          <w:szCs w:val="24"/>
        </w:rPr>
      </w:pPr>
    </w:p>
    <w:p w:rsidR="00ED6339" w:rsidRPr="006A3C17" w:rsidRDefault="00ED6339">
      <w:pPr>
        <w:widowControl/>
        <w:wordWrap/>
        <w:autoSpaceDE/>
        <w:autoSpaceDN/>
        <w:rPr>
          <w:rFonts w:ascii="Times New Roman" w:hAnsi="Times New Roman" w:cs="Times New Roman" w:hint="eastAsia"/>
          <w:sz w:val="24"/>
          <w:szCs w:val="24"/>
        </w:rPr>
      </w:pPr>
      <w:r w:rsidRPr="006A3C17">
        <w:rPr>
          <w:rFonts w:ascii="Times New Roman" w:hAnsi="Times New Roman" w:cs="Times New Roman"/>
          <w:sz w:val="24"/>
          <w:szCs w:val="24"/>
        </w:rPr>
        <w:t>This report is a collaborative effort by</w:t>
      </w:r>
      <w:r w:rsidRPr="006A3C17">
        <w:rPr>
          <w:rFonts w:ascii="Times New Roman" w:hAnsi="Times New Roman" w:cs="Times New Roman" w:hint="eastAsia"/>
          <w:sz w:val="24"/>
          <w:szCs w:val="24"/>
        </w:rPr>
        <w:t xml:space="preserve"> many activists from various </w:t>
      </w:r>
      <w:r w:rsidR="00DA0B7D" w:rsidRPr="006A3C17">
        <w:rPr>
          <w:rFonts w:ascii="Times New Roman" w:hAnsi="Times New Roman" w:cs="Times New Roman"/>
          <w:sz w:val="24"/>
          <w:szCs w:val="24"/>
        </w:rPr>
        <w:t>organizations</w:t>
      </w:r>
      <w:r w:rsidR="00FA6BF0" w:rsidRPr="006A3C17">
        <w:rPr>
          <w:rFonts w:ascii="Times New Roman" w:hAnsi="Times New Roman" w:cs="Times New Roman" w:hint="eastAsia"/>
          <w:sz w:val="24"/>
          <w:szCs w:val="24"/>
        </w:rPr>
        <w:t xml:space="preserve"> with</w:t>
      </w:r>
      <w:r w:rsidR="00F27CCB" w:rsidRPr="006A3C17">
        <w:rPr>
          <w:rFonts w:ascii="Times New Roman" w:hAnsi="Times New Roman" w:cs="Times New Roman" w:hint="eastAsia"/>
          <w:sz w:val="24"/>
          <w:szCs w:val="24"/>
        </w:rPr>
        <w:t>in</w:t>
      </w:r>
      <w:r w:rsidR="00FA6BF0" w:rsidRPr="006A3C17">
        <w:rPr>
          <w:rFonts w:ascii="Times New Roman" w:hAnsi="Times New Roman" w:cs="Times New Roman" w:hint="eastAsia"/>
          <w:sz w:val="24"/>
          <w:szCs w:val="24"/>
        </w:rPr>
        <w:t xml:space="preserve"> the Rainbow Action. </w:t>
      </w:r>
      <w:r w:rsidRPr="006A3C17">
        <w:rPr>
          <w:rFonts w:ascii="Times New Roman" w:hAnsi="Times New Roman" w:cs="Times New Roman"/>
          <w:sz w:val="24"/>
          <w:szCs w:val="24"/>
        </w:rPr>
        <w:t xml:space="preserve">Korean-to-English translation is done by </w:t>
      </w:r>
      <w:proofErr w:type="spellStart"/>
      <w:r w:rsidRPr="006A3C17">
        <w:rPr>
          <w:rFonts w:ascii="Times New Roman" w:hAnsi="Times New Roman" w:cs="Times New Roman"/>
          <w:sz w:val="24"/>
          <w:szCs w:val="24"/>
        </w:rPr>
        <w:t>Yusuk</w:t>
      </w:r>
      <w:proofErr w:type="spellEnd"/>
      <w:r w:rsidRPr="006A3C17">
        <w:rPr>
          <w:rFonts w:ascii="Times New Roman" w:hAnsi="Times New Roman" w:cs="Times New Roman"/>
          <w:sz w:val="24"/>
          <w:szCs w:val="24"/>
        </w:rPr>
        <w:t xml:space="preserve"> Kim, additionally </w:t>
      </w:r>
      <w:proofErr w:type="spellStart"/>
      <w:r w:rsidRPr="006A3C17">
        <w:rPr>
          <w:rFonts w:ascii="Times New Roman" w:hAnsi="Times New Roman" w:cs="Times New Roman"/>
          <w:sz w:val="24"/>
          <w:szCs w:val="24"/>
        </w:rPr>
        <w:t>Minhee</w:t>
      </w:r>
      <w:proofErr w:type="spellEnd"/>
      <w:r w:rsidRPr="006A3C17">
        <w:rPr>
          <w:rFonts w:ascii="Times New Roman" w:hAnsi="Times New Roman" w:cs="Times New Roman"/>
          <w:sz w:val="24"/>
          <w:szCs w:val="24"/>
        </w:rPr>
        <w:t xml:space="preserve"> </w:t>
      </w:r>
      <w:proofErr w:type="spellStart"/>
      <w:r w:rsidRPr="006A3C17">
        <w:rPr>
          <w:rFonts w:ascii="Times New Roman" w:hAnsi="Times New Roman" w:cs="Times New Roman"/>
          <w:sz w:val="24"/>
          <w:szCs w:val="24"/>
        </w:rPr>
        <w:t>Ryu</w:t>
      </w:r>
      <w:proofErr w:type="spellEnd"/>
      <w:r w:rsidRPr="006A3C17">
        <w:rPr>
          <w:rFonts w:ascii="Times New Roman" w:hAnsi="Times New Roman" w:cs="Times New Roman"/>
          <w:sz w:val="24"/>
          <w:szCs w:val="24"/>
        </w:rPr>
        <w:t>.</w:t>
      </w:r>
    </w:p>
    <w:p w:rsidR="00FA6BF0" w:rsidRPr="006A3C17" w:rsidRDefault="00FA6BF0">
      <w:pPr>
        <w:widowControl/>
        <w:wordWrap/>
        <w:autoSpaceDE/>
        <w:autoSpaceDN/>
        <w:rPr>
          <w:rFonts w:ascii="Times New Roman" w:hAnsi="Times New Roman" w:cs="Times New Roman" w:hint="eastAsia"/>
          <w:sz w:val="24"/>
          <w:szCs w:val="24"/>
        </w:rPr>
      </w:pPr>
    </w:p>
    <w:p w:rsidR="00E2110D" w:rsidRPr="006A3C17" w:rsidRDefault="00E2110D" w:rsidP="00ED6339">
      <w:pPr>
        <w:widowControl/>
        <w:wordWrap/>
        <w:autoSpaceDE/>
        <w:autoSpaceDN/>
        <w:spacing w:line="360" w:lineRule="auto"/>
        <w:jc w:val="center"/>
        <w:rPr>
          <w:rFonts w:ascii="Times New Roman" w:hAnsi="Times New Roman" w:cs="Times New Roman"/>
          <w:sz w:val="24"/>
          <w:szCs w:val="24"/>
        </w:rPr>
      </w:pPr>
      <w:r w:rsidRPr="006A3C17">
        <w:rPr>
          <w:rFonts w:ascii="Times New Roman" w:hAnsi="Times New Roman" w:cs="Times New Roman"/>
          <w:sz w:val="24"/>
          <w:szCs w:val="24"/>
        </w:rPr>
        <w:t>Rainbow Action against Sexual-Minority Discrimination</w:t>
      </w:r>
    </w:p>
    <w:p w:rsidR="00E2110D" w:rsidRPr="006A3C17" w:rsidRDefault="00E2110D" w:rsidP="00ED6339">
      <w:pPr>
        <w:widowControl/>
        <w:wordWrap/>
        <w:autoSpaceDE/>
        <w:autoSpaceDN/>
        <w:spacing w:line="360" w:lineRule="auto"/>
        <w:jc w:val="center"/>
        <w:rPr>
          <w:rFonts w:ascii="Times New Roman" w:hAnsi="Times New Roman" w:cs="Times New Roman"/>
          <w:sz w:val="24"/>
          <w:szCs w:val="24"/>
        </w:rPr>
      </w:pPr>
      <w:proofErr w:type="spellStart"/>
      <w:r w:rsidRPr="006A3C17">
        <w:rPr>
          <w:rFonts w:ascii="Times New Roman" w:hAnsi="Times New Roman" w:cs="Times New Roman"/>
          <w:sz w:val="24"/>
          <w:szCs w:val="24"/>
        </w:rPr>
        <w:t>GongGam</w:t>
      </w:r>
      <w:proofErr w:type="spellEnd"/>
      <w:r w:rsidRPr="006A3C17">
        <w:rPr>
          <w:rFonts w:ascii="Times New Roman" w:hAnsi="Times New Roman" w:cs="Times New Roman"/>
          <w:sz w:val="24"/>
          <w:szCs w:val="24"/>
        </w:rPr>
        <w:t xml:space="preserve"> Human Rights Law Foundation, Sexual Politics Committee of the Labor Party, Dong In Ryun : Solidarity for LGBT Human Rights of Korea, Daegu Queer Culture Festival, </w:t>
      </w:r>
      <w:proofErr w:type="spellStart"/>
      <w:r w:rsidRPr="006A3C17">
        <w:rPr>
          <w:rFonts w:ascii="Times New Roman" w:hAnsi="Times New Roman" w:cs="Times New Roman"/>
          <w:sz w:val="24"/>
          <w:szCs w:val="24"/>
        </w:rPr>
        <w:t>Lezpa</w:t>
      </w:r>
      <w:proofErr w:type="spellEnd"/>
      <w:r w:rsidRPr="006A3C17">
        <w:rPr>
          <w:rFonts w:ascii="Times New Roman" w:hAnsi="Times New Roman" w:cs="Times New Roman"/>
          <w:sz w:val="24"/>
          <w:szCs w:val="24"/>
        </w:rPr>
        <w:t xml:space="preserve"> : Korean lesbian community radio group, Totally Queer: LGBTAIQ Crossing the Damn World, </w:t>
      </w:r>
      <w:proofErr w:type="spellStart"/>
      <w:r w:rsidRPr="006A3C17">
        <w:rPr>
          <w:rFonts w:ascii="Times New Roman" w:hAnsi="Times New Roman" w:cs="Times New Roman"/>
          <w:sz w:val="24"/>
          <w:szCs w:val="24"/>
        </w:rPr>
        <w:t>Gruteogi</w:t>
      </w:r>
      <w:proofErr w:type="spellEnd"/>
      <w:r w:rsidRPr="006A3C17">
        <w:rPr>
          <w:rFonts w:ascii="Times New Roman" w:hAnsi="Times New Roman" w:cs="Times New Roman"/>
          <w:sz w:val="24"/>
          <w:szCs w:val="24"/>
        </w:rPr>
        <w:t xml:space="preserve"> : </w:t>
      </w:r>
      <w:proofErr w:type="spellStart"/>
      <w:r w:rsidRPr="006A3C17">
        <w:rPr>
          <w:rFonts w:ascii="Times New Roman" w:hAnsi="Times New Roman" w:cs="Times New Roman"/>
          <w:sz w:val="24"/>
          <w:szCs w:val="24"/>
        </w:rPr>
        <w:t>Lesbi</w:t>
      </w:r>
      <w:proofErr w:type="spellEnd"/>
      <w:r w:rsidRPr="006A3C17">
        <w:rPr>
          <w:rFonts w:ascii="Times New Roman" w:hAnsi="Times New Roman" w:cs="Times New Roman"/>
          <w:sz w:val="24"/>
          <w:szCs w:val="24"/>
        </w:rPr>
        <w:t xml:space="preserve"> an </w:t>
      </w:r>
      <w:proofErr w:type="spellStart"/>
      <w:r w:rsidRPr="006A3C17">
        <w:rPr>
          <w:rFonts w:ascii="Times New Roman" w:hAnsi="Times New Roman" w:cs="Times New Roman"/>
          <w:sz w:val="24"/>
          <w:szCs w:val="24"/>
        </w:rPr>
        <w:t>commuity</w:t>
      </w:r>
      <w:proofErr w:type="spellEnd"/>
      <w:r w:rsidRPr="006A3C17">
        <w:rPr>
          <w:rFonts w:ascii="Times New Roman" w:hAnsi="Times New Roman" w:cs="Times New Roman"/>
          <w:sz w:val="24"/>
          <w:szCs w:val="24"/>
        </w:rPr>
        <w:t xml:space="preserve"> group, Collective for Sexual Minority Cultures PINKS, </w:t>
      </w:r>
      <w:proofErr w:type="spellStart"/>
      <w:r w:rsidRPr="006A3C17">
        <w:rPr>
          <w:rFonts w:ascii="Times New Roman" w:hAnsi="Times New Roman" w:cs="Times New Roman"/>
          <w:sz w:val="24"/>
          <w:szCs w:val="24"/>
        </w:rPr>
        <w:t>Unninetwork</w:t>
      </w:r>
      <w:proofErr w:type="spellEnd"/>
      <w:r w:rsidRPr="006A3C17">
        <w:rPr>
          <w:rFonts w:ascii="Times New Roman" w:hAnsi="Times New Roman" w:cs="Times New Roman"/>
          <w:sz w:val="24"/>
          <w:szCs w:val="24"/>
        </w:rPr>
        <w:t xml:space="preserve">, </w:t>
      </w:r>
      <w:proofErr w:type="spellStart"/>
      <w:r w:rsidRPr="006A3C17">
        <w:rPr>
          <w:rFonts w:ascii="Times New Roman" w:hAnsi="Times New Roman" w:cs="Times New Roman"/>
          <w:sz w:val="24"/>
          <w:szCs w:val="24"/>
        </w:rPr>
        <w:t>Byunnal</w:t>
      </w:r>
      <w:proofErr w:type="spellEnd"/>
      <w:r w:rsidRPr="006A3C17">
        <w:rPr>
          <w:rFonts w:ascii="Times New Roman" w:hAnsi="Times New Roman" w:cs="Times New Roman"/>
          <w:sz w:val="24"/>
          <w:szCs w:val="24"/>
        </w:rPr>
        <w:t xml:space="preserve"> : sexual minority Human Rights Group of </w:t>
      </w:r>
      <w:proofErr w:type="spellStart"/>
      <w:r w:rsidRPr="006A3C17">
        <w:rPr>
          <w:rFonts w:ascii="Times New Roman" w:hAnsi="Times New Roman" w:cs="Times New Roman"/>
          <w:sz w:val="24"/>
          <w:szCs w:val="24"/>
        </w:rPr>
        <w:t>Ewha</w:t>
      </w:r>
      <w:proofErr w:type="spellEnd"/>
      <w:r w:rsidRPr="006A3C17">
        <w:rPr>
          <w:rFonts w:ascii="Times New Roman" w:hAnsi="Times New Roman" w:cs="Times New Roman"/>
          <w:sz w:val="24"/>
          <w:szCs w:val="24"/>
        </w:rPr>
        <w:t xml:space="preserve"> </w:t>
      </w:r>
      <w:proofErr w:type="spellStart"/>
      <w:r w:rsidRPr="006A3C17">
        <w:rPr>
          <w:rFonts w:ascii="Times New Roman" w:hAnsi="Times New Roman" w:cs="Times New Roman"/>
          <w:sz w:val="24"/>
          <w:szCs w:val="24"/>
        </w:rPr>
        <w:t>Womans</w:t>
      </w:r>
      <w:proofErr w:type="spellEnd"/>
      <w:r w:rsidRPr="006A3C17">
        <w:rPr>
          <w:rFonts w:ascii="Times New Roman" w:hAnsi="Times New Roman" w:cs="Times New Roman"/>
          <w:sz w:val="24"/>
          <w:szCs w:val="24"/>
        </w:rPr>
        <w:t xml:space="preserve"> University</w:t>
      </w:r>
      <w:r w:rsidR="00AC1738" w:rsidRPr="006A3C17">
        <w:rPr>
          <w:rFonts w:ascii="Times New Roman" w:hAnsi="Times New Roman" w:cs="Times New Roman" w:hint="eastAsia"/>
          <w:sz w:val="24"/>
          <w:szCs w:val="24"/>
        </w:rPr>
        <w:t xml:space="preserve">, </w:t>
      </w:r>
      <w:r w:rsidRPr="006A3C17">
        <w:rPr>
          <w:rFonts w:ascii="Times New Roman" w:hAnsi="Times New Roman" w:cs="Times New Roman"/>
          <w:sz w:val="24"/>
          <w:szCs w:val="24"/>
        </w:rPr>
        <w:t xml:space="preserve">Sexual Minority Committee of the Justice Party, Network for </w:t>
      </w:r>
      <w:proofErr w:type="spellStart"/>
      <w:r w:rsidRPr="006A3C17">
        <w:rPr>
          <w:rFonts w:ascii="Times New Roman" w:hAnsi="Times New Roman" w:cs="Times New Roman"/>
          <w:sz w:val="24"/>
          <w:szCs w:val="24"/>
        </w:rPr>
        <w:t>Glocal</w:t>
      </w:r>
      <w:proofErr w:type="spellEnd"/>
      <w:r w:rsidRPr="006A3C17">
        <w:rPr>
          <w:rFonts w:ascii="Times New Roman" w:hAnsi="Times New Roman" w:cs="Times New Roman"/>
          <w:sz w:val="24"/>
          <w:szCs w:val="24"/>
        </w:rPr>
        <w:t xml:space="preserve"> Activism,</w:t>
      </w:r>
      <w:r w:rsidR="00AC1738" w:rsidRPr="006A3C17">
        <w:rPr>
          <w:rFonts w:ascii="Times New Roman" w:hAnsi="Times New Roman" w:cs="Times New Roman" w:hint="eastAsia"/>
          <w:sz w:val="24"/>
          <w:szCs w:val="24"/>
        </w:rPr>
        <w:t xml:space="preserve"> </w:t>
      </w:r>
      <w:proofErr w:type="spellStart"/>
      <w:r w:rsidRPr="006A3C17">
        <w:rPr>
          <w:rFonts w:ascii="Times New Roman" w:hAnsi="Times New Roman" w:cs="Times New Roman"/>
          <w:sz w:val="24"/>
          <w:szCs w:val="24"/>
        </w:rPr>
        <w:t>Chasegiyeon</w:t>
      </w:r>
      <w:proofErr w:type="spellEnd"/>
      <w:r w:rsidRPr="006A3C17">
        <w:rPr>
          <w:rFonts w:ascii="Times New Roman" w:hAnsi="Times New Roman" w:cs="Times New Roman"/>
          <w:sz w:val="24"/>
          <w:szCs w:val="24"/>
        </w:rPr>
        <w:t xml:space="preserve"> : Christian Solidarity for World without Discrimination, Korea Queer Culture Festival,</w:t>
      </w:r>
      <w:r w:rsidR="00AC1738" w:rsidRPr="006A3C17">
        <w:rPr>
          <w:rFonts w:ascii="Times New Roman" w:hAnsi="Times New Roman" w:cs="Times New Roman" w:hint="eastAsia"/>
          <w:sz w:val="24"/>
          <w:szCs w:val="24"/>
        </w:rPr>
        <w:t xml:space="preserve"> </w:t>
      </w:r>
      <w:proofErr w:type="spellStart"/>
      <w:r w:rsidRPr="006A3C17">
        <w:rPr>
          <w:rFonts w:ascii="Times New Roman" w:hAnsi="Times New Roman" w:cs="Times New Roman"/>
          <w:sz w:val="24"/>
          <w:szCs w:val="24"/>
        </w:rPr>
        <w:t>Chingusai</w:t>
      </w:r>
      <w:proofErr w:type="spellEnd"/>
      <w:r w:rsidRPr="006A3C17">
        <w:rPr>
          <w:rFonts w:ascii="Times New Roman" w:hAnsi="Times New Roman" w:cs="Times New Roman"/>
          <w:sz w:val="24"/>
          <w:szCs w:val="24"/>
        </w:rPr>
        <w:t xml:space="preserve"> : Korean Gay Men’s Human Rights Group, Lesbian Counseling Center in</w:t>
      </w:r>
      <w:r w:rsidR="00AC1738" w:rsidRPr="006A3C17">
        <w:rPr>
          <w:rFonts w:ascii="Times New Roman" w:hAnsi="Times New Roman" w:cs="Times New Roman"/>
          <w:sz w:val="24"/>
          <w:szCs w:val="24"/>
        </w:rPr>
        <w:t xml:space="preserve"> South Korea</w:t>
      </w:r>
      <w:r w:rsidR="00AC1738" w:rsidRPr="006A3C17">
        <w:rPr>
          <w:rFonts w:ascii="Times New Roman" w:hAnsi="Times New Roman" w:cs="Times New Roman" w:hint="eastAsia"/>
          <w:sz w:val="24"/>
          <w:szCs w:val="24"/>
        </w:rPr>
        <w:t xml:space="preserve">, </w:t>
      </w:r>
      <w:r w:rsidRPr="006A3C17">
        <w:rPr>
          <w:rFonts w:ascii="Times New Roman" w:hAnsi="Times New Roman" w:cs="Times New Roman"/>
          <w:sz w:val="24"/>
          <w:szCs w:val="24"/>
        </w:rPr>
        <w:t xml:space="preserve">Korean Sexual-Minority Culture and Rights Center(KSCRC), </w:t>
      </w:r>
      <w:proofErr w:type="spellStart"/>
      <w:r w:rsidRPr="006A3C17">
        <w:rPr>
          <w:rFonts w:ascii="Times New Roman" w:hAnsi="Times New Roman" w:cs="Times New Roman"/>
          <w:sz w:val="24"/>
          <w:szCs w:val="24"/>
        </w:rPr>
        <w:t>Nanuri</w:t>
      </w:r>
      <w:proofErr w:type="spellEnd"/>
      <w:r w:rsidRPr="006A3C17">
        <w:rPr>
          <w:rFonts w:ascii="Times New Roman" w:hAnsi="Times New Roman" w:cs="Times New Roman"/>
          <w:sz w:val="24"/>
          <w:szCs w:val="24"/>
        </w:rPr>
        <w:t>+ : Solidarity for HIV/AIDS Human Rights,</w:t>
      </w:r>
      <w:r w:rsidR="00AC1738" w:rsidRPr="006A3C17">
        <w:rPr>
          <w:rFonts w:ascii="Times New Roman" w:hAnsi="Times New Roman" w:cs="Times New Roman" w:hint="eastAsia"/>
          <w:sz w:val="24"/>
          <w:szCs w:val="24"/>
        </w:rPr>
        <w:t xml:space="preserve"> </w:t>
      </w:r>
      <w:r w:rsidRPr="006A3C17">
        <w:rPr>
          <w:rFonts w:ascii="Times New Roman" w:hAnsi="Times New Roman" w:cs="Times New Roman"/>
          <w:sz w:val="24"/>
          <w:szCs w:val="24"/>
        </w:rPr>
        <w:t>QUV : LGBTQ Student Alliance of Korea</w:t>
      </w:r>
    </w:p>
    <w:p w:rsidR="00E2110D" w:rsidRPr="006A3C17" w:rsidRDefault="00E2110D" w:rsidP="006A3C17">
      <w:pPr>
        <w:pStyle w:val="1"/>
        <w:jc w:val="center"/>
        <w:rPr>
          <w:rFonts w:ascii="Times New Roman" w:hAnsi="Times New Roman" w:cs="Times New Roman"/>
          <w:b/>
          <w:sz w:val="24"/>
          <w:szCs w:val="24"/>
        </w:rPr>
      </w:pPr>
      <w:r w:rsidRPr="006A3C17">
        <w:rPr>
          <w:rFonts w:ascii="Times New Roman" w:hAnsi="Times New Roman" w:cs="Times New Roman"/>
          <w:sz w:val="24"/>
          <w:szCs w:val="24"/>
        </w:rPr>
        <w:br w:type="page"/>
      </w:r>
      <w:bookmarkStart w:id="2" w:name="_Toc407171025"/>
      <w:r w:rsidRPr="006A3C17">
        <w:rPr>
          <w:rFonts w:ascii="Times New Roman" w:hAnsi="Times New Roman" w:cs="Times New Roman"/>
          <w:b/>
          <w:sz w:val="24"/>
          <w:szCs w:val="24"/>
        </w:rPr>
        <w:lastRenderedPageBreak/>
        <w:t>Substantive Violations of the Convention</w:t>
      </w:r>
      <w:bookmarkEnd w:id="2"/>
    </w:p>
    <w:p w:rsidR="00E2110D" w:rsidRPr="006A3C17" w:rsidRDefault="00E2110D" w:rsidP="00ED6339">
      <w:pPr>
        <w:widowControl/>
        <w:wordWrap/>
        <w:autoSpaceDE/>
        <w:autoSpaceDN/>
        <w:spacing w:line="360" w:lineRule="auto"/>
        <w:rPr>
          <w:rFonts w:ascii="Times New Roman" w:hAnsi="Times New Roman" w:cs="Times New Roman"/>
          <w:sz w:val="24"/>
          <w:szCs w:val="24"/>
        </w:rPr>
      </w:pPr>
    </w:p>
    <w:p w:rsidR="00DA0B7D" w:rsidRPr="006A3C17" w:rsidRDefault="00DA0B7D" w:rsidP="00ED6339">
      <w:pPr>
        <w:pStyle w:val="a4"/>
        <w:widowControl/>
        <w:numPr>
          <w:ilvl w:val="0"/>
          <w:numId w:val="4"/>
        </w:numPr>
        <w:wordWrap/>
        <w:autoSpaceDE/>
        <w:autoSpaceDN/>
        <w:spacing w:line="360" w:lineRule="auto"/>
        <w:ind w:leftChars="0"/>
        <w:outlineLvl w:val="1"/>
        <w:rPr>
          <w:rFonts w:ascii="Times New Roman" w:hAnsi="Times New Roman" w:cs="Times New Roman" w:hint="eastAsia"/>
          <w:b/>
          <w:sz w:val="24"/>
          <w:szCs w:val="24"/>
        </w:rPr>
      </w:pPr>
      <w:bookmarkStart w:id="3" w:name="_Toc407171026"/>
      <w:r w:rsidRPr="006A3C17">
        <w:rPr>
          <w:rFonts w:ascii="Times New Roman" w:hAnsi="Times New Roman" w:cs="Times New Roman"/>
          <w:b/>
          <w:sz w:val="24"/>
          <w:szCs w:val="24"/>
        </w:rPr>
        <w:t>Equality</w:t>
      </w:r>
      <w:r w:rsidRPr="006A3C17">
        <w:rPr>
          <w:rFonts w:ascii="Times New Roman" w:hAnsi="Times New Roman" w:cs="Times New Roman" w:hint="eastAsia"/>
          <w:b/>
          <w:sz w:val="24"/>
          <w:szCs w:val="24"/>
        </w:rPr>
        <w:t xml:space="preserve"> and Non-discrimination</w:t>
      </w:r>
      <w:bookmarkEnd w:id="3"/>
      <w:r w:rsidRPr="006A3C17">
        <w:rPr>
          <w:rFonts w:ascii="Times New Roman" w:hAnsi="Times New Roman" w:cs="Times New Roman" w:hint="eastAsia"/>
          <w:b/>
          <w:sz w:val="24"/>
          <w:szCs w:val="24"/>
        </w:rPr>
        <w:t xml:space="preserve"> </w:t>
      </w:r>
    </w:p>
    <w:p w:rsidR="00DA0B7D" w:rsidRPr="006A3C17" w:rsidRDefault="00DA0B7D" w:rsidP="00DA0B7D">
      <w:pPr>
        <w:pStyle w:val="a4"/>
        <w:widowControl/>
        <w:wordWrap/>
        <w:autoSpaceDE/>
        <w:autoSpaceDN/>
        <w:spacing w:line="360" w:lineRule="auto"/>
        <w:ind w:leftChars="0" w:left="760"/>
        <w:outlineLvl w:val="1"/>
        <w:rPr>
          <w:rFonts w:ascii="Times New Roman" w:hAnsi="Times New Roman" w:cs="Times New Roman" w:hint="eastAsia"/>
          <w:sz w:val="24"/>
          <w:szCs w:val="24"/>
        </w:rPr>
      </w:pPr>
    </w:p>
    <w:p w:rsidR="00E2110D" w:rsidRPr="006A3C17" w:rsidRDefault="00E2110D" w:rsidP="00DA0B7D">
      <w:pPr>
        <w:pStyle w:val="a4"/>
        <w:widowControl/>
        <w:numPr>
          <w:ilvl w:val="0"/>
          <w:numId w:val="8"/>
        </w:numPr>
        <w:wordWrap/>
        <w:autoSpaceDE/>
        <w:autoSpaceDN/>
        <w:spacing w:line="360" w:lineRule="auto"/>
        <w:ind w:leftChars="0"/>
        <w:outlineLvl w:val="2"/>
        <w:rPr>
          <w:rFonts w:ascii="Times New Roman" w:hAnsi="Times New Roman" w:cs="Times New Roman"/>
          <w:b/>
          <w:sz w:val="24"/>
          <w:szCs w:val="24"/>
        </w:rPr>
      </w:pPr>
      <w:bookmarkStart w:id="4" w:name="_Toc407171027"/>
      <w:r w:rsidRPr="006A3C17">
        <w:rPr>
          <w:rFonts w:ascii="Times New Roman" w:hAnsi="Times New Roman" w:cs="Times New Roman"/>
          <w:b/>
          <w:sz w:val="24"/>
          <w:szCs w:val="24"/>
        </w:rPr>
        <w:t>Failure to Legislate the Anti-Discrimination Act</w:t>
      </w:r>
      <w:r w:rsidR="00DA0B7D" w:rsidRPr="006A3C17">
        <w:rPr>
          <w:rFonts w:ascii="Times New Roman" w:hAnsi="Times New Roman" w:cs="Times New Roman" w:hint="eastAsia"/>
          <w:b/>
          <w:sz w:val="24"/>
          <w:szCs w:val="24"/>
        </w:rPr>
        <w:t xml:space="preserve"> - Art. 2(1) and 26</w:t>
      </w:r>
      <w:bookmarkEnd w:id="4"/>
    </w:p>
    <w:p w:rsidR="00E2110D" w:rsidRPr="006A3C17" w:rsidRDefault="00E2110D" w:rsidP="00ED6339">
      <w:pPr>
        <w:widowControl/>
        <w:wordWrap/>
        <w:autoSpaceDE/>
        <w:autoSpaceDN/>
        <w:spacing w:line="360" w:lineRule="auto"/>
        <w:rPr>
          <w:rFonts w:ascii="Times New Roman" w:hAnsi="Times New Roman" w:cs="Times New Roman"/>
          <w:sz w:val="24"/>
          <w:szCs w:val="24"/>
        </w:rPr>
      </w:pPr>
    </w:p>
    <w:p w:rsidR="00AC1738" w:rsidRPr="006A3C17" w:rsidRDefault="009D4779" w:rsidP="00ED6339">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hint="eastAsia"/>
          <w:sz w:val="24"/>
          <w:szCs w:val="24"/>
        </w:rPr>
        <w:t xml:space="preserve">Many </w:t>
      </w:r>
      <w:r w:rsidR="00EB40EC" w:rsidRPr="006A3C17">
        <w:rPr>
          <w:rFonts w:ascii="Times New Roman" w:hAnsi="Times New Roman" w:cs="Times New Roman"/>
          <w:sz w:val="24"/>
          <w:szCs w:val="24"/>
        </w:rPr>
        <w:t xml:space="preserve">human rights </w:t>
      </w:r>
      <w:r w:rsidRPr="006A3C17">
        <w:rPr>
          <w:rFonts w:ascii="Times New Roman" w:hAnsi="Times New Roman" w:cs="Times New Roman" w:hint="eastAsia"/>
          <w:sz w:val="24"/>
          <w:szCs w:val="24"/>
        </w:rPr>
        <w:t xml:space="preserve">treaty </w:t>
      </w:r>
      <w:r w:rsidRPr="006A3C17">
        <w:rPr>
          <w:rFonts w:ascii="Times New Roman" w:hAnsi="Times New Roman" w:cs="Times New Roman"/>
          <w:sz w:val="24"/>
          <w:szCs w:val="24"/>
        </w:rPr>
        <w:t>bodies</w:t>
      </w:r>
      <w:r w:rsidRPr="006A3C17">
        <w:rPr>
          <w:rFonts w:ascii="Times New Roman" w:hAnsi="Times New Roman" w:cs="Times New Roman" w:hint="eastAsia"/>
          <w:sz w:val="24"/>
          <w:szCs w:val="24"/>
        </w:rPr>
        <w:t xml:space="preserve"> and </w:t>
      </w:r>
      <w:r w:rsidR="00EB40EC" w:rsidRPr="006A3C17">
        <w:rPr>
          <w:rFonts w:ascii="Times New Roman" w:hAnsi="Times New Roman" w:cs="Times New Roman" w:hint="eastAsia"/>
          <w:sz w:val="24"/>
          <w:szCs w:val="24"/>
        </w:rPr>
        <w:t>other state parties during the Universal Peer Review</w:t>
      </w:r>
      <w:r w:rsidR="00DA0B7D" w:rsidRPr="006A3C17">
        <w:rPr>
          <w:rFonts w:ascii="Times New Roman" w:hAnsi="Times New Roman" w:cs="Times New Roman"/>
          <w:sz w:val="24"/>
          <w:szCs w:val="24"/>
        </w:rPr>
        <w:t xml:space="preserve"> ha</w:t>
      </w:r>
      <w:r w:rsidR="00DA0B7D" w:rsidRPr="006A3C17">
        <w:rPr>
          <w:rFonts w:ascii="Times New Roman" w:hAnsi="Times New Roman" w:cs="Times New Roman" w:hint="eastAsia"/>
          <w:sz w:val="24"/>
          <w:szCs w:val="24"/>
        </w:rPr>
        <w:t>ve</w:t>
      </w:r>
      <w:r w:rsidR="00E2110D" w:rsidRPr="006A3C17">
        <w:rPr>
          <w:rFonts w:ascii="Times New Roman" w:hAnsi="Times New Roman" w:cs="Times New Roman"/>
          <w:sz w:val="24"/>
          <w:szCs w:val="24"/>
        </w:rPr>
        <w:t xml:space="preserve"> urged the</w:t>
      </w:r>
      <w:r w:rsidR="00EB40EC" w:rsidRPr="006A3C17">
        <w:rPr>
          <w:rFonts w:ascii="Times New Roman" w:hAnsi="Times New Roman" w:cs="Times New Roman" w:hint="eastAsia"/>
          <w:sz w:val="24"/>
          <w:szCs w:val="24"/>
        </w:rPr>
        <w:t xml:space="preserve"> Republic of Korea</w:t>
      </w:r>
      <w:r w:rsidR="00E2110D" w:rsidRPr="006A3C17">
        <w:rPr>
          <w:rFonts w:ascii="Times New Roman" w:hAnsi="Times New Roman" w:cs="Times New Roman"/>
          <w:sz w:val="24"/>
          <w:szCs w:val="24"/>
        </w:rPr>
        <w:t xml:space="preserve"> to adopt expeditiously a comprehensive anti-discrimination law that clearly spells out all the grounds for discrimination including sexual orientation.</w:t>
      </w:r>
      <w:r w:rsidR="00EA7B1B" w:rsidRPr="006A3C17">
        <w:rPr>
          <w:rStyle w:val="a6"/>
          <w:rFonts w:ascii="Times New Roman" w:hAnsi="Times New Roman" w:cs="Times New Roman"/>
          <w:sz w:val="24"/>
          <w:szCs w:val="24"/>
        </w:rPr>
        <w:footnoteReference w:id="1"/>
      </w:r>
      <w:r w:rsidR="005D19AE" w:rsidRPr="006A3C17">
        <w:rPr>
          <w:rFonts w:ascii="Times New Roman" w:hAnsi="Times New Roman" w:cs="Times New Roman" w:hint="eastAsia"/>
          <w:sz w:val="24"/>
          <w:szCs w:val="24"/>
        </w:rPr>
        <w:t xml:space="preserve"> </w:t>
      </w:r>
      <w:r w:rsidR="00EB40EC" w:rsidRPr="006A3C17">
        <w:rPr>
          <w:rFonts w:ascii="Times New Roman" w:hAnsi="Times New Roman" w:cs="Times New Roman" w:hint="eastAsia"/>
          <w:sz w:val="24"/>
          <w:szCs w:val="24"/>
        </w:rPr>
        <w:t xml:space="preserve">The </w:t>
      </w:r>
      <w:r w:rsidR="00DA0B7D" w:rsidRPr="006A3C17">
        <w:rPr>
          <w:rFonts w:ascii="Times New Roman" w:hAnsi="Times New Roman" w:cs="Times New Roman" w:hint="eastAsia"/>
          <w:sz w:val="24"/>
          <w:szCs w:val="24"/>
        </w:rPr>
        <w:t>G</w:t>
      </w:r>
      <w:r w:rsidR="00E2110D" w:rsidRPr="006A3C17">
        <w:rPr>
          <w:rFonts w:ascii="Times New Roman" w:hAnsi="Times New Roman" w:cs="Times New Roman"/>
          <w:sz w:val="24"/>
          <w:szCs w:val="24"/>
        </w:rPr>
        <w:t>overnment has reported that, in relation to the Anti-Discrimination Act, it cited the “[prospective] legislation of the Anti-Discrimination Act as a national agenda” (Feb. 2013) through the Presidential Transition Committee and took many measures through the 4th report (para. 378). However, to this date, it has never openly presented the progress of and concrete legislative process for the Anti-Discrimination Act or held meetings with organizations to which the grounds for the prohibition of discrimination are applicable. In addition, a report conducted for the National Human Rights Commission of Korea (NHRCK</w:t>
      </w:r>
      <w:r w:rsidR="00E2110D" w:rsidRPr="006A3C17">
        <w:rPr>
          <w:rFonts w:ascii="Times New Roman" w:hAnsi="Times New Roman" w:cs="Times New Roman"/>
          <w:sz w:val="24"/>
          <w:szCs w:val="24"/>
        </w:rPr>
        <w:t>) demonstrates</w:t>
      </w:r>
      <w:r w:rsidR="00E2110D" w:rsidRPr="006A3C17">
        <w:rPr>
          <w:rFonts w:ascii="Times New Roman" w:hAnsi="Times New Roman" w:cs="Times New Roman"/>
          <w:sz w:val="24"/>
          <w:szCs w:val="24"/>
        </w:rPr>
        <w:t xml:space="preserve"> through the South Korean people’s responses the need to legislate the Anti-Discrimination Act: “Very necessary” (31.9%) and “Generally necessary” (27.9%). In addition, according to Key Results of the South Korean LGBTI Community Social Needs Assessment Survey, 53.2% of LGBTI people cite the legislation of the Anti-Discrimination Act as t</w:t>
      </w:r>
      <w:r w:rsidR="00293411">
        <w:rPr>
          <w:rFonts w:ascii="Times New Roman" w:hAnsi="Times New Roman" w:cs="Times New Roman"/>
          <w:sz w:val="24"/>
          <w:szCs w:val="24"/>
        </w:rPr>
        <w:t>he most important policy issue.</w:t>
      </w:r>
    </w:p>
    <w:p w:rsidR="00AC1738" w:rsidRDefault="00454CE2" w:rsidP="00ED6339">
      <w:pPr>
        <w:widowControl/>
        <w:wordWrap/>
        <w:autoSpaceDE/>
        <w:autoSpaceDN/>
        <w:spacing w:line="360" w:lineRule="auto"/>
        <w:rPr>
          <w:rFonts w:ascii="Times New Roman" w:hAnsi="Times New Roman" w:cs="Times New Roman" w:hint="eastAsia"/>
          <w:sz w:val="24"/>
          <w:szCs w:val="24"/>
        </w:rPr>
      </w:pPr>
      <w:r w:rsidRPr="00454CE2">
        <w:rPr>
          <w:rFonts w:ascii="Times New Roman" w:hAnsi="Times New Roman" w:cs="Times New Roman"/>
          <w:noProof/>
          <w:sz w:val="24"/>
          <w:szCs w:val="24"/>
        </w:rPr>
        <w:lastRenderedPageBreak/>
        <mc:AlternateContent>
          <mc:Choice Requires="wps">
            <w:drawing>
              <wp:inline distT="0" distB="0" distL="0" distR="0" wp14:anchorId="145BDF78" wp14:editId="2398AA81">
                <wp:extent cx="5667555" cy="1403985"/>
                <wp:effectExtent l="0" t="0" r="28575" b="23495"/>
                <wp:docPr id="3"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555" cy="1403985"/>
                        </a:xfrm>
                        <a:prstGeom prst="rect">
                          <a:avLst/>
                        </a:prstGeom>
                        <a:solidFill>
                          <a:srgbClr val="FFFFFF"/>
                        </a:solidFill>
                        <a:ln w="9525">
                          <a:solidFill>
                            <a:srgbClr val="000000"/>
                          </a:solidFill>
                          <a:miter lim="800000"/>
                          <a:headEnd/>
                          <a:tailEnd/>
                        </a:ln>
                      </wps:spPr>
                      <wps:txbx>
                        <w:txbxContent>
                          <w:p w:rsidR="00454CE2" w:rsidRDefault="00454CE2" w:rsidP="00454CE2">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454CE2" w:rsidRPr="00454CE2" w:rsidRDefault="00454CE2" w:rsidP="00454CE2">
                            <w:pPr>
                              <w:widowControl/>
                              <w:numPr>
                                <w:ilvl w:val="0"/>
                                <w:numId w:val="10"/>
                              </w:numPr>
                              <w:wordWrap/>
                              <w:autoSpaceDE/>
                              <w:autoSpaceDN/>
                              <w:spacing w:line="360" w:lineRule="auto"/>
                              <w:rPr>
                                <w:rFonts w:ascii="Times New Roman" w:hAnsi="Times New Roman" w:cs="Times New Roman" w:hint="eastAsia"/>
                                <w:sz w:val="24"/>
                                <w:szCs w:val="24"/>
                              </w:rPr>
                            </w:pPr>
                            <w:r w:rsidRPr="00454CE2">
                              <w:rPr>
                                <w:rFonts w:ascii="Times New Roman" w:hAnsi="Times New Roman" w:cs="Times New Roman" w:hint="eastAsia"/>
                                <w:sz w:val="24"/>
                                <w:szCs w:val="24"/>
                              </w:rPr>
                              <w:t xml:space="preserve">What steps was made by the State party to </w:t>
                            </w:r>
                            <w:r w:rsidRPr="00454CE2">
                              <w:rPr>
                                <w:rFonts w:ascii="Times New Roman" w:hAnsi="Times New Roman" w:cs="Times New Roman"/>
                                <w:sz w:val="24"/>
                                <w:szCs w:val="24"/>
                              </w:rPr>
                              <w:t>enact</w:t>
                            </w:r>
                            <w:r w:rsidRPr="00454CE2">
                              <w:rPr>
                                <w:rFonts w:ascii="Times New Roman" w:hAnsi="Times New Roman" w:cs="Times New Roman" w:hint="eastAsia"/>
                                <w:sz w:val="24"/>
                                <w:szCs w:val="24"/>
                              </w:rPr>
                              <w:t xml:space="preserve"> the comprehensive anti-</w:t>
                            </w:r>
                            <w:r w:rsidRPr="00454CE2">
                              <w:rPr>
                                <w:rFonts w:ascii="Times New Roman" w:hAnsi="Times New Roman" w:cs="Times New Roman"/>
                                <w:sz w:val="24"/>
                                <w:szCs w:val="24"/>
                              </w:rPr>
                              <w:t>discrimination</w:t>
                            </w:r>
                            <w:r w:rsidRPr="00454CE2">
                              <w:rPr>
                                <w:rFonts w:ascii="Times New Roman" w:hAnsi="Times New Roman" w:cs="Times New Roman" w:hint="eastAsia"/>
                                <w:sz w:val="24"/>
                                <w:szCs w:val="24"/>
                              </w:rPr>
                              <w:t xml:space="preserve"> law that covers sexual orientation and gender identity since the reporting of 4</w:t>
                            </w:r>
                            <w:r w:rsidRPr="00454CE2">
                              <w:rPr>
                                <w:rFonts w:ascii="Times New Roman" w:hAnsi="Times New Roman" w:cs="Times New Roman" w:hint="eastAsia"/>
                                <w:sz w:val="24"/>
                                <w:szCs w:val="24"/>
                                <w:vertAlign w:val="superscript"/>
                              </w:rPr>
                              <w:t>th</w:t>
                            </w:r>
                            <w:r w:rsidRPr="00454CE2">
                              <w:rPr>
                                <w:rFonts w:ascii="Times New Roman" w:hAnsi="Times New Roman" w:cs="Times New Roman" w:hint="eastAsia"/>
                                <w:sz w:val="24"/>
                                <w:szCs w:val="24"/>
                              </w:rPr>
                              <w:t xml:space="preserve"> cycle report, in terms of </w:t>
                            </w:r>
                            <w:r w:rsidRPr="00454CE2">
                              <w:rPr>
                                <w:rFonts w:ascii="Times New Roman" w:hAnsi="Times New Roman" w:cs="Times New Roman"/>
                                <w:sz w:val="24"/>
                                <w:szCs w:val="24"/>
                              </w:rPr>
                              <w:t>research</w:t>
                            </w:r>
                            <w:r w:rsidRPr="00454CE2">
                              <w:rPr>
                                <w:rFonts w:ascii="Times New Roman" w:hAnsi="Times New Roman" w:cs="Times New Roman" w:hint="eastAsia"/>
                                <w:sz w:val="24"/>
                                <w:szCs w:val="24"/>
                              </w:rPr>
                              <w:t xml:space="preserve">, </w:t>
                            </w:r>
                            <w:r w:rsidRPr="00454CE2">
                              <w:rPr>
                                <w:rFonts w:ascii="Times New Roman" w:hAnsi="Times New Roman" w:cs="Times New Roman"/>
                                <w:sz w:val="24"/>
                                <w:szCs w:val="24"/>
                              </w:rPr>
                              <w:t>raising awareness</w:t>
                            </w:r>
                            <w:r w:rsidRPr="00454CE2">
                              <w:rPr>
                                <w:rFonts w:ascii="Times New Roman" w:hAnsi="Times New Roman" w:cs="Times New Roman" w:hint="eastAsia"/>
                                <w:sz w:val="24"/>
                                <w:szCs w:val="24"/>
                              </w:rPr>
                              <w:t xml:space="preserve">, and consultation with civil society, </w:t>
                            </w:r>
                            <w:r w:rsidRPr="00454CE2">
                              <w:rPr>
                                <w:rFonts w:ascii="Times New Roman" w:hAnsi="Times New Roman" w:cs="Times New Roman"/>
                                <w:sz w:val="24"/>
                                <w:szCs w:val="24"/>
                              </w:rPr>
                              <w:t>especially</w:t>
                            </w:r>
                            <w:r w:rsidRPr="00454CE2">
                              <w:rPr>
                                <w:rFonts w:ascii="Times New Roman" w:hAnsi="Times New Roman" w:cs="Times New Roman" w:hint="eastAsia"/>
                                <w:sz w:val="24"/>
                                <w:szCs w:val="24"/>
                              </w:rPr>
                              <w:t xml:space="preserve"> LGBT NGOs?</w:t>
                            </w:r>
                          </w:p>
                          <w:p w:rsidR="00454CE2" w:rsidRPr="00454CE2" w:rsidRDefault="00454CE2" w:rsidP="00454CE2">
                            <w:pPr>
                              <w:widowControl/>
                              <w:numPr>
                                <w:ilvl w:val="0"/>
                                <w:numId w:val="10"/>
                              </w:numPr>
                              <w:wordWrap/>
                              <w:autoSpaceDE/>
                              <w:autoSpaceDN/>
                              <w:spacing w:line="360" w:lineRule="auto"/>
                            </w:pPr>
                            <w:r w:rsidRPr="00454CE2">
                              <w:rPr>
                                <w:rFonts w:ascii="Times New Roman" w:hAnsi="Times New Roman" w:cs="Times New Roman" w:hint="eastAsia"/>
                                <w:sz w:val="24"/>
                                <w:szCs w:val="24"/>
                              </w:rPr>
                              <w:t xml:space="preserve">Does the State party have a concrete time frame for the </w:t>
                            </w:r>
                            <w:r w:rsidRPr="00454CE2">
                              <w:rPr>
                                <w:rFonts w:ascii="Times New Roman" w:hAnsi="Times New Roman" w:cs="Times New Roman"/>
                                <w:sz w:val="24"/>
                                <w:szCs w:val="24"/>
                              </w:rPr>
                              <w:t>plan for the legislation of the Anti-Discrimination Act</w:t>
                            </w:r>
                            <w:r w:rsidRPr="00454CE2">
                              <w:rPr>
                                <w:rFonts w:ascii="Times New Roman" w:hAnsi="Times New Roman" w:cs="Times New Roman" w:hint="eastAsia"/>
                                <w:sz w:val="24"/>
                                <w:szCs w:val="24"/>
                              </w:rPr>
                              <w:t>?</w:t>
                            </w:r>
                          </w:p>
                        </w:txbxContent>
                      </wps:txbx>
                      <wps:bodyPr rot="0" vert="horz" wrap="square" lIns="91440" tIns="45720" rIns="91440" bIns="45720" anchor="t" anchorCtr="0">
                        <a:spAutoFit/>
                      </wps:bodyPr>
                    </wps:wsp>
                  </a:graphicData>
                </a:graphic>
              </wp:inline>
            </w:drawing>
          </mc:Choice>
          <mc:Fallback>
            <w:pict>
              <v:shapetype id="_x0000_t202" coordsize="21600,21600" o:spt="202" path="m,l,21600r21600,l21600,xe">
                <v:stroke joinstyle="miter"/>
                <v:path gradientshapeok="t" o:connecttype="rect"/>
              </v:shapetype>
              <v:shape id="텍스트 상자 2" o:spid="_x0000_s1026" type="#_x0000_t202" style="width:446.2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">
                <v:textbox style="mso-fit-shape-to-text:t">
                  <w:txbxContent>
                    <w:p w:rsidR="00454CE2" w:rsidRDefault="00454CE2" w:rsidP="00454CE2">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454CE2" w:rsidRPr="00454CE2" w:rsidRDefault="00454CE2" w:rsidP="00454CE2">
                      <w:pPr>
                        <w:widowControl/>
                        <w:numPr>
                          <w:ilvl w:val="0"/>
                          <w:numId w:val="10"/>
                        </w:numPr>
                        <w:wordWrap/>
                        <w:autoSpaceDE/>
                        <w:autoSpaceDN/>
                        <w:spacing w:line="360" w:lineRule="auto"/>
                        <w:rPr>
                          <w:rFonts w:ascii="Times New Roman" w:hAnsi="Times New Roman" w:cs="Times New Roman" w:hint="eastAsia"/>
                          <w:sz w:val="24"/>
                          <w:szCs w:val="24"/>
                        </w:rPr>
                      </w:pPr>
                      <w:r w:rsidRPr="00454CE2">
                        <w:rPr>
                          <w:rFonts w:ascii="Times New Roman" w:hAnsi="Times New Roman" w:cs="Times New Roman" w:hint="eastAsia"/>
                          <w:sz w:val="24"/>
                          <w:szCs w:val="24"/>
                        </w:rPr>
                        <w:t xml:space="preserve">What steps was made by the State party to </w:t>
                      </w:r>
                      <w:r w:rsidRPr="00454CE2">
                        <w:rPr>
                          <w:rFonts w:ascii="Times New Roman" w:hAnsi="Times New Roman" w:cs="Times New Roman"/>
                          <w:sz w:val="24"/>
                          <w:szCs w:val="24"/>
                        </w:rPr>
                        <w:t>enact</w:t>
                      </w:r>
                      <w:r w:rsidRPr="00454CE2">
                        <w:rPr>
                          <w:rFonts w:ascii="Times New Roman" w:hAnsi="Times New Roman" w:cs="Times New Roman" w:hint="eastAsia"/>
                          <w:sz w:val="24"/>
                          <w:szCs w:val="24"/>
                        </w:rPr>
                        <w:t xml:space="preserve"> the comprehensive anti-</w:t>
                      </w:r>
                      <w:r w:rsidRPr="00454CE2">
                        <w:rPr>
                          <w:rFonts w:ascii="Times New Roman" w:hAnsi="Times New Roman" w:cs="Times New Roman"/>
                          <w:sz w:val="24"/>
                          <w:szCs w:val="24"/>
                        </w:rPr>
                        <w:t>discrimination</w:t>
                      </w:r>
                      <w:r w:rsidRPr="00454CE2">
                        <w:rPr>
                          <w:rFonts w:ascii="Times New Roman" w:hAnsi="Times New Roman" w:cs="Times New Roman" w:hint="eastAsia"/>
                          <w:sz w:val="24"/>
                          <w:szCs w:val="24"/>
                        </w:rPr>
                        <w:t xml:space="preserve"> law that covers sexual orientation and gender identity since the reporting of 4</w:t>
                      </w:r>
                      <w:r w:rsidRPr="00454CE2">
                        <w:rPr>
                          <w:rFonts w:ascii="Times New Roman" w:hAnsi="Times New Roman" w:cs="Times New Roman" w:hint="eastAsia"/>
                          <w:sz w:val="24"/>
                          <w:szCs w:val="24"/>
                          <w:vertAlign w:val="superscript"/>
                        </w:rPr>
                        <w:t>th</w:t>
                      </w:r>
                      <w:r w:rsidRPr="00454CE2">
                        <w:rPr>
                          <w:rFonts w:ascii="Times New Roman" w:hAnsi="Times New Roman" w:cs="Times New Roman" w:hint="eastAsia"/>
                          <w:sz w:val="24"/>
                          <w:szCs w:val="24"/>
                        </w:rPr>
                        <w:t xml:space="preserve"> cycle report, in terms of </w:t>
                      </w:r>
                      <w:r w:rsidRPr="00454CE2">
                        <w:rPr>
                          <w:rFonts w:ascii="Times New Roman" w:hAnsi="Times New Roman" w:cs="Times New Roman"/>
                          <w:sz w:val="24"/>
                          <w:szCs w:val="24"/>
                        </w:rPr>
                        <w:t>research</w:t>
                      </w:r>
                      <w:r w:rsidRPr="00454CE2">
                        <w:rPr>
                          <w:rFonts w:ascii="Times New Roman" w:hAnsi="Times New Roman" w:cs="Times New Roman" w:hint="eastAsia"/>
                          <w:sz w:val="24"/>
                          <w:szCs w:val="24"/>
                        </w:rPr>
                        <w:t xml:space="preserve">, </w:t>
                      </w:r>
                      <w:r w:rsidRPr="00454CE2">
                        <w:rPr>
                          <w:rFonts w:ascii="Times New Roman" w:hAnsi="Times New Roman" w:cs="Times New Roman"/>
                          <w:sz w:val="24"/>
                          <w:szCs w:val="24"/>
                        </w:rPr>
                        <w:t>raising awareness</w:t>
                      </w:r>
                      <w:r w:rsidRPr="00454CE2">
                        <w:rPr>
                          <w:rFonts w:ascii="Times New Roman" w:hAnsi="Times New Roman" w:cs="Times New Roman" w:hint="eastAsia"/>
                          <w:sz w:val="24"/>
                          <w:szCs w:val="24"/>
                        </w:rPr>
                        <w:t xml:space="preserve">, and consultation with civil society, </w:t>
                      </w:r>
                      <w:r w:rsidRPr="00454CE2">
                        <w:rPr>
                          <w:rFonts w:ascii="Times New Roman" w:hAnsi="Times New Roman" w:cs="Times New Roman"/>
                          <w:sz w:val="24"/>
                          <w:szCs w:val="24"/>
                        </w:rPr>
                        <w:t>especially</w:t>
                      </w:r>
                      <w:r w:rsidRPr="00454CE2">
                        <w:rPr>
                          <w:rFonts w:ascii="Times New Roman" w:hAnsi="Times New Roman" w:cs="Times New Roman" w:hint="eastAsia"/>
                          <w:sz w:val="24"/>
                          <w:szCs w:val="24"/>
                        </w:rPr>
                        <w:t xml:space="preserve"> LGBT NGOs?</w:t>
                      </w:r>
                    </w:p>
                    <w:p w:rsidR="00454CE2" w:rsidRPr="00454CE2" w:rsidRDefault="00454CE2" w:rsidP="00454CE2">
                      <w:pPr>
                        <w:widowControl/>
                        <w:numPr>
                          <w:ilvl w:val="0"/>
                          <w:numId w:val="10"/>
                        </w:numPr>
                        <w:wordWrap/>
                        <w:autoSpaceDE/>
                        <w:autoSpaceDN/>
                        <w:spacing w:line="360" w:lineRule="auto"/>
                      </w:pPr>
                      <w:r w:rsidRPr="00454CE2">
                        <w:rPr>
                          <w:rFonts w:ascii="Times New Roman" w:hAnsi="Times New Roman" w:cs="Times New Roman" w:hint="eastAsia"/>
                          <w:sz w:val="24"/>
                          <w:szCs w:val="24"/>
                        </w:rPr>
                        <w:t xml:space="preserve">Does the State party have a concrete time frame for the </w:t>
                      </w:r>
                      <w:r w:rsidRPr="00454CE2">
                        <w:rPr>
                          <w:rFonts w:ascii="Times New Roman" w:hAnsi="Times New Roman" w:cs="Times New Roman"/>
                          <w:sz w:val="24"/>
                          <w:szCs w:val="24"/>
                        </w:rPr>
                        <w:t>plan for the legislation of the Anti-Discrimination Act</w:t>
                      </w:r>
                      <w:r w:rsidRPr="00454CE2">
                        <w:rPr>
                          <w:rFonts w:ascii="Times New Roman" w:hAnsi="Times New Roman" w:cs="Times New Roman" w:hint="eastAsia"/>
                          <w:sz w:val="24"/>
                          <w:szCs w:val="24"/>
                        </w:rPr>
                        <w:t>?</w:t>
                      </w:r>
                    </w:p>
                  </w:txbxContent>
                </v:textbox>
                <w10:anchorlock/>
              </v:shape>
            </w:pict>
          </mc:Fallback>
        </mc:AlternateContent>
      </w:r>
    </w:p>
    <w:p w:rsidR="00DB1CB0" w:rsidRPr="006A3C17" w:rsidRDefault="00DB1CB0" w:rsidP="00ED6339">
      <w:pPr>
        <w:widowControl/>
        <w:wordWrap/>
        <w:autoSpaceDE/>
        <w:autoSpaceDN/>
        <w:spacing w:line="360" w:lineRule="auto"/>
        <w:rPr>
          <w:rFonts w:ascii="Times New Roman" w:hAnsi="Times New Roman" w:cs="Times New Roman" w:hint="eastAsia"/>
          <w:sz w:val="24"/>
          <w:szCs w:val="24"/>
        </w:rPr>
      </w:pPr>
    </w:p>
    <w:p w:rsidR="00E2110D" w:rsidRPr="00454CE2" w:rsidRDefault="00E2110D" w:rsidP="00DA0B7D">
      <w:pPr>
        <w:pStyle w:val="a4"/>
        <w:widowControl/>
        <w:numPr>
          <w:ilvl w:val="0"/>
          <w:numId w:val="8"/>
        </w:numPr>
        <w:wordWrap/>
        <w:autoSpaceDE/>
        <w:autoSpaceDN/>
        <w:spacing w:line="360" w:lineRule="auto"/>
        <w:ind w:leftChars="0"/>
        <w:outlineLvl w:val="2"/>
        <w:rPr>
          <w:rFonts w:ascii="Times New Roman" w:hAnsi="Times New Roman" w:cs="Times New Roman"/>
          <w:sz w:val="24"/>
          <w:szCs w:val="24"/>
        </w:rPr>
      </w:pPr>
      <w:bookmarkStart w:id="5" w:name="_Toc407171028"/>
      <w:r w:rsidRPr="00454CE2">
        <w:rPr>
          <w:rFonts w:ascii="Times New Roman" w:hAnsi="Times New Roman" w:cs="Times New Roman"/>
          <w:b/>
          <w:sz w:val="24"/>
          <w:szCs w:val="24"/>
        </w:rPr>
        <w:t>Article 92(6) of the Military Criminal Act, Which Punishes Consensual Same-sex Acts</w:t>
      </w:r>
      <w:r w:rsidR="00DA0B7D" w:rsidRPr="00454CE2">
        <w:rPr>
          <w:rFonts w:ascii="Times New Roman" w:hAnsi="Times New Roman" w:cs="Times New Roman" w:hint="eastAsia"/>
          <w:b/>
          <w:sz w:val="24"/>
          <w:szCs w:val="24"/>
        </w:rPr>
        <w:t xml:space="preserve"> </w:t>
      </w:r>
      <w:r w:rsidR="00DA0B7D" w:rsidRPr="00454CE2">
        <w:rPr>
          <w:rFonts w:ascii="Times New Roman" w:hAnsi="Times New Roman" w:cs="Times New Roman"/>
          <w:b/>
          <w:sz w:val="24"/>
          <w:szCs w:val="24"/>
        </w:rPr>
        <w:t>- Art. 2(1) and 26</w:t>
      </w:r>
      <w:bookmarkEnd w:id="5"/>
    </w:p>
    <w:p w:rsidR="00E2110D" w:rsidRPr="006A3C17" w:rsidRDefault="00E2110D" w:rsidP="00ED6339">
      <w:pPr>
        <w:widowControl/>
        <w:wordWrap/>
        <w:autoSpaceDE/>
        <w:autoSpaceDN/>
        <w:spacing w:line="360" w:lineRule="auto"/>
        <w:rPr>
          <w:rFonts w:ascii="Times New Roman" w:hAnsi="Times New Roman" w:cs="Times New Roman"/>
          <w:sz w:val="24"/>
          <w:szCs w:val="24"/>
        </w:rPr>
      </w:pPr>
    </w:p>
    <w:p w:rsidR="00E2110D" w:rsidRPr="006A3C17" w:rsidRDefault="00E2110D" w:rsidP="00ED6339">
      <w:pPr>
        <w:widowControl/>
        <w:wordWrap/>
        <w:autoSpaceDE/>
        <w:autoSpaceDN/>
        <w:spacing w:line="360" w:lineRule="auto"/>
        <w:rPr>
          <w:rFonts w:ascii="Times New Roman" w:hAnsi="Times New Roman" w:cs="Times New Roman"/>
          <w:sz w:val="24"/>
          <w:szCs w:val="24"/>
        </w:rPr>
      </w:pPr>
      <w:r w:rsidRPr="006A3C17">
        <w:rPr>
          <w:rFonts w:ascii="Times New Roman" w:hAnsi="Times New Roman" w:cs="Times New Roman"/>
          <w:sz w:val="24"/>
          <w:szCs w:val="24"/>
        </w:rPr>
        <w:t xml:space="preserve">In the 2012 Universal Periodic Review (UPR), the </w:t>
      </w:r>
      <w:r w:rsidR="00426449" w:rsidRPr="006A3C17">
        <w:rPr>
          <w:rFonts w:ascii="Times New Roman" w:hAnsi="Times New Roman" w:cs="Times New Roman" w:hint="eastAsia"/>
          <w:sz w:val="24"/>
          <w:szCs w:val="24"/>
        </w:rPr>
        <w:t>Republic of Korea w</w:t>
      </w:r>
      <w:r w:rsidRPr="006A3C17">
        <w:rPr>
          <w:rFonts w:ascii="Times New Roman" w:hAnsi="Times New Roman" w:cs="Times New Roman"/>
          <w:sz w:val="24"/>
          <w:szCs w:val="24"/>
        </w:rPr>
        <w:t>as recommended to review again the possibility of abolishing Article 92(6) of the Military Criminal Act.</w:t>
      </w:r>
      <w:r w:rsidR="00426449" w:rsidRPr="006A3C17">
        <w:rPr>
          <w:rFonts w:ascii="Times New Roman" w:hAnsi="Times New Roman" w:cs="Times New Roman" w:hint="eastAsia"/>
          <w:sz w:val="24"/>
          <w:szCs w:val="24"/>
        </w:rPr>
        <w:t xml:space="preserve"> </w:t>
      </w:r>
      <w:r w:rsidRPr="006A3C17">
        <w:rPr>
          <w:rFonts w:ascii="Times New Roman" w:hAnsi="Times New Roman" w:cs="Times New Roman"/>
          <w:sz w:val="24"/>
          <w:szCs w:val="24"/>
        </w:rPr>
        <w:t>Nevertheless, it claims that “[This article] has the purpose of maintaining discipline within the military by punishing specific acts of indecent conduct; it is not a regulation for the punishment of sexual orientation itself.” However, the “indecent conduct” alluded to in this legal clause signifies sexual contact between members of the same sex that is not coercive or exhibitory. As such, the clause can even punish same-sex acts that do not result from coercion such as assault or threats and are based on mutual consent.  In other words, even though sexual violence not only between members of opposite sexes but also between members of the same sex can be punished based on Articles 92-92(5) of the Military Criminal Act, Article 92(6) has been established separately and expressly to punish consensual same-sex acts. Moreover, while sexual acts between members of opposite sexes in the military are regulated with disciplinary measures, same-sex acts are regulated with penal servitude. This shows that Article 92(6) is a discriminatory measure providing disparate treatment to sexual acts between members of opposite sexes and between members of the same sex, thus criminalizing homosexuality in fact.</w:t>
      </w:r>
    </w:p>
    <w:p w:rsidR="00E2110D" w:rsidRPr="006A3C17" w:rsidRDefault="00E2110D" w:rsidP="00ED6339">
      <w:pPr>
        <w:widowControl/>
        <w:wordWrap/>
        <w:autoSpaceDE/>
        <w:autoSpaceDN/>
        <w:spacing w:line="360" w:lineRule="auto"/>
        <w:rPr>
          <w:rFonts w:ascii="Times New Roman" w:hAnsi="Times New Roman" w:cs="Times New Roman"/>
          <w:sz w:val="24"/>
          <w:szCs w:val="24"/>
        </w:rPr>
      </w:pPr>
    </w:p>
    <w:p w:rsidR="00E2110D" w:rsidRPr="006A3C17" w:rsidRDefault="00E2110D" w:rsidP="00ED6339">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sz w:val="24"/>
          <w:szCs w:val="24"/>
        </w:rPr>
        <w:t>Even if the number of cases to which it has been applied is small, the crime of “indecent conduct” in the Military Criminal Act has existed as a regulation with practical regulatory power and can be evaluated as having served as a legal ground for discrimination against gender/sexual minorities. Consequently, an environment that is discriminatory and violates human rights has been created for gender/sexual minorities in the military regardless of the presence of sexual contact, thus increasing the likelihood of violating the human rights of gender/sexual minorities who are fulfilling their duty to perform military service. In addition, it is likely to spread in society the prejudice that homosexual orientation must be treated like crime.</w:t>
      </w:r>
    </w:p>
    <w:p w:rsidR="00426449" w:rsidRDefault="00454CE2" w:rsidP="00ED6339">
      <w:pPr>
        <w:widowControl/>
        <w:wordWrap/>
        <w:autoSpaceDE/>
        <w:autoSpaceDN/>
        <w:spacing w:line="360" w:lineRule="auto"/>
        <w:rPr>
          <w:rFonts w:ascii="Times New Roman" w:hAnsi="Times New Roman" w:cs="Times New Roman" w:hint="eastAsia"/>
          <w:sz w:val="24"/>
          <w:szCs w:val="24"/>
        </w:rPr>
      </w:pPr>
      <w:r w:rsidRPr="00454CE2">
        <w:rPr>
          <w:rFonts w:ascii="Times New Roman" w:hAnsi="Times New Roman" w:cs="Times New Roman"/>
          <w:noProof/>
          <w:sz w:val="24"/>
          <w:szCs w:val="24"/>
        </w:rPr>
        <mc:AlternateContent>
          <mc:Choice Requires="wps">
            <w:drawing>
              <wp:inline distT="0" distB="0" distL="0" distR="0" wp14:anchorId="1A7A0AC1" wp14:editId="56FB536C">
                <wp:extent cx="5667555" cy="1403985"/>
                <wp:effectExtent l="0" t="0" r="28575" b="23495"/>
                <wp:docPr id="4"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555" cy="1403985"/>
                        </a:xfrm>
                        <a:prstGeom prst="rect">
                          <a:avLst/>
                        </a:prstGeom>
                        <a:solidFill>
                          <a:srgbClr val="FFFFFF"/>
                        </a:solidFill>
                        <a:ln w="9525">
                          <a:solidFill>
                            <a:srgbClr val="000000"/>
                          </a:solidFill>
                          <a:miter lim="800000"/>
                          <a:headEnd/>
                          <a:tailEnd/>
                        </a:ln>
                      </wps:spPr>
                      <wps:txbx>
                        <w:txbxContent>
                          <w:p w:rsidR="00454CE2" w:rsidRDefault="00454CE2" w:rsidP="00454CE2">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DB1CB0" w:rsidRPr="006A3C17" w:rsidRDefault="00DB1CB0" w:rsidP="00DB1CB0">
                            <w:pPr>
                              <w:pStyle w:val="a4"/>
                              <w:widowControl/>
                              <w:numPr>
                                <w:ilvl w:val="0"/>
                                <w:numId w:val="10"/>
                              </w:numPr>
                              <w:wordWrap/>
                              <w:autoSpaceDE/>
                              <w:autoSpaceDN/>
                              <w:spacing w:line="360" w:lineRule="auto"/>
                              <w:ind w:leftChars="0"/>
                              <w:rPr>
                                <w:rFonts w:ascii="Times New Roman" w:hAnsi="Times New Roman" w:cs="Times New Roman"/>
                                <w:sz w:val="24"/>
                                <w:szCs w:val="24"/>
                              </w:rPr>
                            </w:pPr>
                            <w:r w:rsidRPr="006A3C17">
                              <w:rPr>
                                <w:rFonts w:ascii="Times New Roman" w:hAnsi="Times New Roman" w:cs="Times New Roman" w:hint="eastAsia"/>
                                <w:sz w:val="24"/>
                                <w:szCs w:val="24"/>
                              </w:rPr>
                              <w:t>What</w:t>
                            </w:r>
                            <w:r w:rsidR="008714C1">
                              <w:rPr>
                                <w:rFonts w:ascii="Times New Roman" w:hAnsi="Times New Roman" w:cs="Times New Roman" w:hint="eastAsia"/>
                                <w:sz w:val="24"/>
                                <w:szCs w:val="24"/>
                              </w:rPr>
                              <w:t xml:space="preserve"> </w:t>
                            </w:r>
                            <w:r w:rsidR="008714C1">
                              <w:rPr>
                                <w:rFonts w:ascii="Times New Roman" w:hAnsi="Times New Roman" w:cs="Times New Roman"/>
                                <w:sz w:val="24"/>
                                <w:szCs w:val="24"/>
                              </w:rPr>
                              <w:t>are the grounds</w:t>
                            </w:r>
                            <w:r w:rsidRPr="006A3C17">
                              <w:rPr>
                                <w:rFonts w:ascii="Times New Roman" w:hAnsi="Times New Roman" w:cs="Times New Roman"/>
                                <w:sz w:val="24"/>
                                <w:szCs w:val="24"/>
                              </w:rPr>
                              <w:t xml:space="preserve"> for regulating sexual acts between members of opposite sexes in the military with disciplinary measures while regulating sam</w:t>
                            </w:r>
                            <w:r w:rsidR="008714C1">
                              <w:rPr>
                                <w:rFonts w:ascii="Times New Roman" w:hAnsi="Times New Roman" w:cs="Times New Roman"/>
                                <w:sz w:val="24"/>
                                <w:szCs w:val="24"/>
                              </w:rPr>
                              <w:t>e-sex acts with penal servitude</w:t>
                            </w:r>
                            <w:r w:rsidR="008714C1">
                              <w:rPr>
                                <w:rFonts w:ascii="Times New Roman" w:hAnsi="Times New Roman" w:cs="Times New Roman" w:hint="eastAsia"/>
                                <w:sz w:val="24"/>
                                <w:szCs w:val="24"/>
                              </w:rPr>
                              <w:t>?</w:t>
                            </w:r>
                          </w:p>
                          <w:p w:rsidR="00454CE2" w:rsidRPr="00454CE2" w:rsidRDefault="008714C1" w:rsidP="008714C1">
                            <w:pPr>
                              <w:pStyle w:val="a4"/>
                              <w:widowControl/>
                              <w:numPr>
                                <w:ilvl w:val="0"/>
                                <w:numId w:val="10"/>
                              </w:numPr>
                              <w:wordWrap/>
                              <w:autoSpaceDE/>
                              <w:autoSpaceDN/>
                              <w:spacing w:line="360" w:lineRule="auto"/>
                              <w:ind w:leftChars="0"/>
                              <w:rPr>
                                <w:rFonts w:ascii="Times New Roman" w:hAnsi="Times New Roman" w:cs="Times New Roman"/>
                                <w:sz w:val="24"/>
                                <w:szCs w:val="24"/>
                              </w:rPr>
                            </w:pPr>
                            <w:r>
                              <w:rPr>
                                <w:rFonts w:ascii="Times New Roman" w:hAnsi="Times New Roman" w:cs="Times New Roman" w:hint="eastAsia"/>
                                <w:sz w:val="24"/>
                                <w:szCs w:val="24"/>
                              </w:rPr>
                              <w:t xml:space="preserve">How does </w:t>
                            </w:r>
                            <w:r w:rsidRPr="008714C1">
                              <w:rPr>
                                <w:rFonts w:ascii="Times New Roman" w:hAnsi="Times New Roman" w:cs="Times New Roman"/>
                                <w:sz w:val="24"/>
                                <w:szCs w:val="24"/>
                              </w:rPr>
                              <w:t>Article 92(6) of the Military Criminal Act</w:t>
                            </w:r>
                            <w:r>
                              <w:rPr>
                                <w:rFonts w:ascii="Times New Roman" w:hAnsi="Times New Roman" w:cs="Times New Roman" w:hint="eastAsia"/>
                                <w:sz w:val="24"/>
                                <w:szCs w:val="24"/>
                              </w:rPr>
                              <w:t xml:space="preserve"> help the military in terms of the unit cohesion and military discipline?</w:t>
                            </w:r>
                          </w:p>
                        </w:txbxContent>
                      </wps:txbx>
                      <wps:bodyPr rot="0" vert="horz" wrap="square" lIns="91440" tIns="45720" rIns="91440" bIns="45720" anchor="t" anchorCtr="0">
                        <a:spAutoFit/>
                      </wps:bodyPr>
                    </wps:wsp>
                  </a:graphicData>
                </a:graphic>
              </wp:inline>
            </w:drawing>
          </mc:Choice>
          <mc:Fallback>
            <w:pict>
              <v:shape id="_x0000_s1027" type="#_x0000_t202" style="width:446.2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">
                <v:textbox style="mso-fit-shape-to-text:t">
                  <w:txbxContent>
                    <w:p w:rsidR="00454CE2" w:rsidRDefault="00454CE2" w:rsidP="00454CE2">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DB1CB0" w:rsidRPr="006A3C17" w:rsidRDefault="00DB1CB0" w:rsidP="00DB1CB0">
                      <w:pPr>
                        <w:pStyle w:val="a4"/>
                        <w:widowControl/>
                        <w:numPr>
                          <w:ilvl w:val="0"/>
                          <w:numId w:val="10"/>
                        </w:numPr>
                        <w:wordWrap/>
                        <w:autoSpaceDE/>
                        <w:autoSpaceDN/>
                        <w:spacing w:line="360" w:lineRule="auto"/>
                        <w:ind w:leftChars="0"/>
                        <w:rPr>
                          <w:rFonts w:ascii="Times New Roman" w:hAnsi="Times New Roman" w:cs="Times New Roman"/>
                          <w:sz w:val="24"/>
                          <w:szCs w:val="24"/>
                        </w:rPr>
                      </w:pPr>
                      <w:r w:rsidRPr="006A3C17">
                        <w:rPr>
                          <w:rFonts w:ascii="Times New Roman" w:hAnsi="Times New Roman" w:cs="Times New Roman" w:hint="eastAsia"/>
                          <w:sz w:val="24"/>
                          <w:szCs w:val="24"/>
                        </w:rPr>
                        <w:t>What</w:t>
                      </w:r>
                      <w:r w:rsidR="008714C1">
                        <w:rPr>
                          <w:rFonts w:ascii="Times New Roman" w:hAnsi="Times New Roman" w:cs="Times New Roman" w:hint="eastAsia"/>
                          <w:sz w:val="24"/>
                          <w:szCs w:val="24"/>
                        </w:rPr>
                        <w:t xml:space="preserve"> </w:t>
                      </w:r>
                      <w:r w:rsidR="008714C1">
                        <w:rPr>
                          <w:rFonts w:ascii="Times New Roman" w:hAnsi="Times New Roman" w:cs="Times New Roman"/>
                          <w:sz w:val="24"/>
                          <w:szCs w:val="24"/>
                        </w:rPr>
                        <w:t>are the grounds</w:t>
                      </w:r>
                      <w:r w:rsidRPr="006A3C17">
                        <w:rPr>
                          <w:rFonts w:ascii="Times New Roman" w:hAnsi="Times New Roman" w:cs="Times New Roman"/>
                          <w:sz w:val="24"/>
                          <w:szCs w:val="24"/>
                        </w:rPr>
                        <w:t xml:space="preserve"> for regulating sexual acts between members of opposite sexes in the military with disciplinary measures while regulating sam</w:t>
                      </w:r>
                      <w:r w:rsidR="008714C1">
                        <w:rPr>
                          <w:rFonts w:ascii="Times New Roman" w:hAnsi="Times New Roman" w:cs="Times New Roman"/>
                          <w:sz w:val="24"/>
                          <w:szCs w:val="24"/>
                        </w:rPr>
                        <w:t>e-sex acts with penal servitude</w:t>
                      </w:r>
                      <w:r w:rsidR="008714C1">
                        <w:rPr>
                          <w:rFonts w:ascii="Times New Roman" w:hAnsi="Times New Roman" w:cs="Times New Roman" w:hint="eastAsia"/>
                          <w:sz w:val="24"/>
                          <w:szCs w:val="24"/>
                        </w:rPr>
                        <w:t>?</w:t>
                      </w:r>
                    </w:p>
                    <w:p w:rsidR="00454CE2" w:rsidRPr="00454CE2" w:rsidRDefault="008714C1" w:rsidP="008714C1">
                      <w:pPr>
                        <w:pStyle w:val="a4"/>
                        <w:widowControl/>
                        <w:numPr>
                          <w:ilvl w:val="0"/>
                          <w:numId w:val="10"/>
                        </w:numPr>
                        <w:wordWrap/>
                        <w:autoSpaceDE/>
                        <w:autoSpaceDN/>
                        <w:spacing w:line="360" w:lineRule="auto"/>
                        <w:ind w:leftChars="0"/>
                        <w:rPr>
                          <w:rFonts w:ascii="Times New Roman" w:hAnsi="Times New Roman" w:cs="Times New Roman"/>
                          <w:sz w:val="24"/>
                          <w:szCs w:val="24"/>
                        </w:rPr>
                      </w:pPr>
                      <w:r>
                        <w:rPr>
                          <w:rFonts w:ascii="Times New Roman" w:hAnsi="Times New Roman" w:cs="Times New Roman" w:hint="eastAsia"/>
                          <w:sz w:val="24"/>
                          <w:szCs w:val="24"/>
                        </w:rPr>
                        <w:t xml:space="preserve">How does </w:t>
                      </w:r>
                      <w:r w:rsidRPr="008714C1">
                        <w:rPr>
                          <w:rFonts w:ascii="Times New Roman" w:hAnsi="Times New Roman" w:cs="Times New Roman"/>
                          <w:sz w:val="24"/>
                          <w:szCs w:val="24"/>
                        </w:rPr>
                        <w:t>Article 92(6) of the Military Criminal Act</w:t>
                      </w:r>
                      <w:r>
                        <w:rPr>
                          <w:rFonts w:ascii="Times New Roman" w:hAnsi="Times New Roman" w:cs="Times New Roman" w:hint="eastAsia"/>
                          <w:sz w:val="24"/>
                          <w:szCs w:val="24"/>
                        </w:rPr>
                        <w:t xml:space="preserve"> help the military in terms of the unit cohesion and military discipline?</w:t>
                      </w:r>
                    </w:p>
                  </w:txbxContent>
                </v:textbox>
                <w10:anchorlock/>
              </v:shape>
            </w:pict>
          </mc:Fallback>
        </mc:AlternateContent>
      </w:r>
    </w:p>
    <w:p w:rsidR="00DB1CB0" w:rsidRPr="006A3C17" w:rsidRDefault="00DB1CB0" w:rsidP="00ED6339">
      <w:pPr>
        <w:widowControl/>
        <w:wordWrap/>
        <w:autoSpaceDE/>
        <w:autoSpaceDN/>
        <w:spacing w:line="360" w:lineRule="auto"/>
        <w:rPr>
          <w:rFonts w:ascii="Times New Roman" w:hAnsi="Times New Roman" w:cs="Times New Roman"/>
          <w:sz w:val="24"/>
          <w:szCs w:val="24"/>
        </w:rPr>
      </w:pPr>
    </w:p>
    <w:p w:rsidR="000B10C7" w:rsidRPr="00033CE9" w:rsidRDefault="000B10C7" w:rsidP="006A3C17">
      <w:pPr>
        <w:pStyle w:val="a4"/>
        <w:numPr>
          <w:ilvl w:val="0"/>
          <w:numId w:val="8"/>
        </w:numPr>
        <w:ind w:leftChars="0"/>
        <w:outlineLvl w:val="2"/>
        <w:rPr>
          <w:rFonts w:ascii="Times New Roman" w:hAnsi="Times New Roman" w:cs="Times New Roman"/>
          <w:b/>
          <w:sz w:val="24"/>
          <w:szCs w:val="24"/>
        </w:rPr>
      </w:pPr>
      <w:bookmarkStart w:id="6" w:name="_Toc407171029"/>
      <w:r w:rsidRPr="00033CE9">
        <w:rPr>
          <w:rFonts w:ascii="Times New Roman" w:hAnsi="Times New Roman" w:cs="Times New Roman" w:hint="eastAsia"/>
          <w:b/>
          <w:sz w:val="24"/>
          <w:szCs w:val="24"/>
        </w:rPr>
        <w:t>D</w:t>
      </w:r>
      <w:r w:rsidRPr="00033CE9">
        <w:rPr>
          <w:rFonts w:ascii="Times New Roman" w:hAnsi="Times New Roman" w:cs="Times New Roman"/>
          <w:b/>
          <w:sz w:val="24"/>
          <w:szCs w:val="24"/>
        </w:rPr>
        <w:t xml:space="preserve">iscrimination against </w:t>
      </w:r>
      <w:r w:rsidR="008972DC">
        <w:rPr>
          <w:rFonts w:ascii="Times New Roman" w:hAnsi="Times New Roman" w:cs="Times New Roman" w:hint="eastAsia"/>
          <w:b/>
          <w:sz w:val="24"/>
          <w:szCs w:val="24"/>
        </w:rPr>
        <w:t>same-sex couples</w:t>
      </w:r>
      <w:r w:rsidRPr="00033CE9">
        <w:rPr>
          <w:rFonts w:ascii="Times New Roman" w:hAnsi="Times New Roman" w:cs="Times New Roman"/>
          <w:b/>
          <w:sz w:val="24"/>
          <w:szCs w:val="24"/>
        </w:rPr>
        <w:t xml:space="preserve"> in areas of social security, health care</w:t>
      </w:r>
      <w:r w:rsidR="00033CE9" w:rsidRPr="00033CE9">
        <w:rPr>
          <w:rFonts w:ascii="Times New Roman" w:hAnsi="Times New Roman" w:cs="Times New Roman" w:hint="eastAsia"/>
          <w:b/>
          <w:sz w:val="24"/>
          <w:szCs w:val="24"/>
        </w:rPr>
        <w:t xml:space="preserve"> - </w:t>
      </w:r>
      <w:r w:rsidR="00033CE9" w:rsidRPr="00033CE9">
        <w:rPr>
          <w:rFonts w:ascii="Times New Roman" w:hAnsi="Times New Roman" w:cs="Times New Roman"/>
          <w:b/>
          <w:sz w:val="24"/>
          <w:szCs w:val="24"/>
        </w:rPr>
        <w:t>Art.2(1), 23 and 26</w:t>
      </w:r>
      <w:bookmarkEnd w:id="6"/>
    </w:p>
    <w:p w:rsidR="000B10C7" w:rsidRPr="006A3C17" w:rsidRDefault="000B10C7" w:rsidP="00ED6339">
      <w:pPr>
        <w:widowControl/>
        <w:wordWrap/>
        <w:autoSpaceDE/>
        <w:autoSpaceDN/>
        <w:spacing w:line="360" w:lineRule="auto"/>
        <w:rPr>
          <w:rFonts w:ascii="Times New Roman" w:hAnsi="Times New Roman" w:cs="Times New Roman" w:hint="eastAsia"/>
          <w:sz w:val="24"/>
          <w:szCs w:val="24"/>
        </w:rPr>
      </w:pPr>
    </w:p>
    <w:p w:rsidR="00E2110D" w:rsidRPr="006A3C17" w:rsidRDefault="006B4924" w:rsidP="00ED6339">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hint="eastAsia"/>
          <w:sz w:val="24"/>
          <w:szCs w:val="24"/>
        </w:rPr>
        <w:t xml:space="preserve">Article 2(2) of </w:t>
      </w:r>
      <w:r w:rsidR="000B10C7" w:rsidRPr="006A3C17">
        <w:rPr>
          <w:rFonts w:ascii="Times New Roman" w:hAnsi="Times New Roman" w:cs="Times New Roman"/>
          <w:sz w:val="24"/>
          <w:szCs w:val="24"/>
        </w:rPr>
        <w:t xml:space="preserve">The Act on the Prevention of Spousal Violence and the Protection of Victims </w:t>
      </w:r>
      <w:r w:rsidRPr="006A3C17">
        <w:rPr>
          <w:rFonts w:ascii="Times New Roman" w:hAnsi="Times New Roman" w:cs="Times New Roman" w:hint="eastAsia"/>
          <w:sz w:val="24"/>
          <w:szCs w:val="24"/>
        </w:rPr>
        <w:t xml:space="preserve">defines </w:t>
      </w:r>
      <w:r w:rsidRPr="006A3C17">
        <w:rPr>
          <w:rFonts w:ascii="Times New Roman" w:hAnsi="Times New Roman" w:cs="Times New Roman"/>
          <w:sz w:val="24"/>
          <w:szCs w:val="24"/>
        </w:rPr>
        <w:t>“</w:t>
      </w:r>
      <w:r w:rsidRPr="006A3C17">
        <w:rPr>
          <w:rFonts w:ascii="Times New Roman" w:hAnsi="Times New Roman" w:cs="Times New Roman" w:hint="eastAsia"/>
          <w:sz w:val="24"/>
          <w:szCs w:val="24"/>
        </w:rPr>
        <w:t>the members of household</w:t>
      </w:r>
      <w:r w:rsidR="001E79F7" w:rsidRPr="006A3C17">
        <w:rPr>
          <w:rFonts w:ascii="Times New Roman" w:hAnsi="Times New Roman" w:cs="Times New Roman"/>
          <w:sz w:val="24"/>
          <w:szCs w:val="24"/>
        </w:rPr>
        <w:t xml:space="preserve">” </w:t>
      </w:r>
      <w:r w:rsidR="001E79F7">
        <w:rPr>
          <w:rFonts w:ascii="Times New Roman" w:hAnsi="Times New Roman" w:cs="Times New Roman"/>
          <w:sz w:val="24"/>
          <w:szCs w:val="24"/>
        </w:rPr>
        <w:t>but</w:t>
      </w:r>
      <w:r w:rsidR="001E79F7">
        <w:rPr>
          <w:rFonts w:ascii="Times New Roman" w:hAnsi="Times New Roman" w:cs="Times New Roman" w:hint="eastAsia"/>
          <w:sz w:val="24"/>
          <w:szCs w:val="24"/>
        </w:rPr>
        <w:t xml:space="preserve"> the definition does not cover the relationships </w:t>
      </w:r>
      <w:r w:rsidR="000B10C7" w:rsidRPr="006A3C17">
        <w:rPr>
          <w:rFonts w:ascii="Times New Roman" w:hAnsi="Times New Roman" w:cs="Times New Roman"/>
          <w:sz w:val="24"/>
          <w:szCs w:val="24"/>
        </w:rPr>
        <w:t>beyond ma</w:t>
      </w:r>
      <w:r w:rsidR="001E79F7">
        <w:rPr>
          <w:rFonts w:ascii="Times New Roman" w:hAnsi="Times New Roman" w:cs="Times New Roman"/>
          <w:sz w:val="24"/>
          <w:szCs w:val="24"/>
        </w:rPr>
        <w:t>rital relationship and de facto</w:t>
      </w:r>
      <w:r w:rsidR="001E79F7">
        <w:rPr>
          <w:rFonts w:ascii="Times New Roman" w:hAnsi="Times New Roman" w:cs="Times New Roman" w:hint="eastAsia"/>
          <w:sz w:val="24"/>
          <w:szCs w:val="24"/>
        </w:rPr>
        <w:t xml:space="preserve">. </w:t>
      </w:r>
      <w:r w:rsidR="000B10C7" w:rsidRPr="006A3C17">
        <w:rPr>
          <w:rFonts w:ascii="Times New Roman" w:hAnsi="Times New Roman" w:cs="Times New Roman"/>
          <w:sz w:val="24"/>
          <w:szCs w:val="24"/>
        </w:rPr>
        <w:t>While the law is not explicitly confined to different-sex couples</w:t>
      </w:r>
      <w:r w:rsidR="001E79F7">
        <w:rPr>
          <w:rFonts w:ascii="Times New Roman" w:hAnsi="Times New Roman" w:cs="Times New Roman" w:hint="eastAsia"/>
          <w:sz w:val="24"/>
          <w:szCs w:val="24"/>
        </w:rPr>
        <w:t>, l</w:t>
      </w:r>
      <w:r w:rsidR="00293BA9" w:rsidRPr="006A3C17">
        <w:rPr>
          <w:rFonts w:ascii="Times New Roman" w:hAnsi="Times New Roman" w:cs="Times New Roman"/>
          <w:sz w:val="24"/>
          <w:szCs w:val="24"/>
        </w:rPr>
        <w:t>aw enforcement officials don’t</w:t>
      </w:r>
      <w:r w:rsidR="000B10C7" w:rsidRPr="006A3C17">
        <w:rPr>
          <w:rFonts w:ascii="Times New Roman" w:hAnsi="Times New Roman" w:cs="Times New Roman" w:hint="eastAsia"/>
          <w:sz w:val="24"/>
          <w:szCs w:val="24"/>
        </w:rPr>
        <w:t xml:space="preserve"> </w:t>
      </w:r>
      <w:r w:rsidR="000B10C7" w:rsidRPr="006A3C17">
        <w:rPr>
          <w:rFonts w:ascii="Times New Roman" w:hAnsi="Times New Roman" w:cs="Times New Roman"/>
          <w:sz w:val="24"/>
          <w:szCs w:val="24"/>
        </w:rPr>
        <w:t>apply the antiviolence provisions to non-married</w:t>
      </w:r>
      <w:r w:rsidR="000B10C7" w:rsidRPr="006A3C17">
        <w:rPr>
          <w:rFonts w:ascii="Times New Roman" w:hAnsi="Times New Roman" w:cs="Times New Roman" w:hint="eastAsia"/>
          <w:sz w:val="24"/>
          <w:szCs w:val="24"/>
        </w:rPr>
        <w:t xml:space="preserve"> </w:t>
      </w:r>
      <w:r w:rsidR="000B10C7" w:rsidRPr="006A3C17">
        <w:rPr>
          <w:rFonts w:ascii="Times New Roman" w:hAnsi="Times New Roman" w:cs="Times New Roman"/>
          <w:sz w:val="24"/>
          <w:szCs w:val="24"/>
        </w:rPr>
        <w:t>same-sex couples.</w:t>
      </w:r>
      <w:r w:rsidR="001E79F7">
        <w:rPr>
          <w:rFonts w:ascii="Times New Roman" w:hAnsi="Times New Roman" w:cs="Times New Roman" w:hint="eastAsia"/>
          <w:sz w:val="24"/>
          <w:szCs w:val="24"/>
        </w:rPr>
        <w:t xml:space="preserve"> Also, many social security laws and policies like </w:t>
      </w:r>
      <w:r w:rsidR="001E79F7">
        <w:rPr>
          <w:rFonts w:ascii="Times New Roman" w:hAnsi="Times New Roman" w:cs="Times New Roman"/>
          <w:sz w:val="24"/>
          <w:szCs w:val="24"/>
        </w:rPr>
        <w:t xml:space="preserve">the </w:t>
      </w:r>
      <w:r w:rsidR="001E79F7">
        <w:rPr>
          <w:rFonts w:ascii="Times New Roman" w:hAnsi="Times New Roman" w:cs="Times New Roman" w:hint="eastAsia"/>
          <w:sz w:val="24"/>
          <w:szCs w:val="24"/>
        </w:rPr>
        <w:t>N</w:t>
      </w:r>
      <w:r w:rsidR="001E79F7" w:rsidRPr="001E79F7">
        <w:rPr>
          <w:rFonts w:ascii="Times New Roman" w:hAnsi="Times New Roman" w:cs="Times New Roman"/>
          <w:sz w:val="24"/>
          <w:szCs w:val="24"/>
        </w:rPr>
        <w:t xml:space="preserve">ational </w:t>
      </w:r>
      <w:r w:rsidR="001E79F7">
        <w:rPr>
          <w:rFonts w:ascii="Times New Roman" w:hAnsi="Times New Roman" w:cs="Times New Roman" w:hint="eastAsia"/>
          <w:sz w:val="24"/>
          <w:szCs w:val="24"/>
        </w:rPr>
        <w:t>H</w:t>
      </w:r>
      <w:r w:rsidR="001E79F7" w:rsidRPr="001E79F7">
        <w:rPr>
          <w:rFonts w:ascii="Times New Roman" w:hAnsi="Times New Roman" w:cs="Times New Roman"/>
          <w:sz w:val="24"/>
          <w:szCs w:val="24"/>
        </w:rPr>
        <w:t xml:space="preserve">ealth </w:t>
      </w:r>
      <w:r w:rsidR="001E79F7">
        <w:rPr>
          <w:rFonts w:ascii="Times New Roman" w:hAnsi="Times New Roman" w:cs="Times New Roman" w:hint="eastAsia"/>
          <w:sz w:val="24"/>
          <w:szCs w:val="24"/>
        </w:rPr>
        <w:t>I</w:t>
      </w:r>
      <w:r w:rsidR="001E79F7">
        <w:rPr>
          <w:rFonts w:ascii="Times New Roman" w:hAnsi="Times New Roman" w:cs="Times New Roman"/>
          <w:sz w:val="24"/>
          <w:szCs w:val="24"/>
        </w:rPr>
        <w:t>nsurance</w:t>
      </w:r>
      <w:r w:rsidR="001E79F7">
        <w:rPr>
          <w:rFonts w:ascii="Times New Roman" w:hAnsi="Times New Roman" w:cs="Times New Roman" w:hint="eastAsia"/>
          <w:sz w:val="24"/>
          <w:szCs w:val="24"/>
        </w:rPr>
        <w:t xml:space="preserve"> Programs, Public Housing Act do not cover </w:t>
      </w:r>
      <w:r w:rsidR="001E79F7">
        <w:rPr>
          <w:rFonts w:ascii="Times New Roman" w:hAnsi="Times New Roman" w:cs="Times New Roman"/>
          <w:sz w:val="24"/>
          <w:szCs w:val="24"/>
        </w:rPr>
        <w:t>same-sex rel</w:t>
      </w:r>
      <w:r w:rsidR="001E79F7">
        <w:rPr>
          <w:rFonts w:ascii="Times New Roman" w:hAnsi="Times New Roman" w:cs="Times New Roman" w:hint="eastAsia"/>
          <w:sz w:val="24"/>
          <w:szCs w:val="24"/>
        </w:rPr>
        <w:t>ationships.</w:t>
      </w:r>
    </w:p>
    <w:p w:rsidR="000B10C7" w:rsidRDefault="00454CE2" w:rsidP="00ED6339">
      <w:pPr>
        <w:widowControl/>
        <w:wordWrap/>
        <w:autoSpaceDE/>
        <w:autoSpaceDN/>
        <w:spacing w:line="360" w:lineRule="auto"/>
        <w:rPr>
          <w:rFonts w:ascii="Times New Roman" w:hAnsi="Times New Roman" w:cs="Times New Roman" w:hint="eastAsia"/>
          <w:sz w:val="24"/>
          <w:szCs w:val="24"/>
        </w:rPr>
      </w:pPr>
      <w:r w:rsidRPr="00454CE2">
        <w:rPr>
          <w:rFonts w:ascii="Times New Roman" w:hAnsi="Times New Roman" w:cs="Times New Roman"/>
          <w:noProof/>
          <w:sz w:val="24"/>
          <w:szCs w:val="24"/>
        </w:rPr>
        <w:lastRenderedPageBreak/>
        <mc:AlternateContent>
          <mc:Choice Requires="wps">
            <w:drawing>
              <wp:inline distT="0" distB="0" distL="0" distR="0" wp14:anchorId="45CCC21A" wp14:editId="5B3F47E5">
                <wp:extent cx="5667555" cy="1403985"/>
                <wp:effectExtent l="0" t="0" r="28575" b="23495"/>
                <wp:docPr id="5"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555" cy="1403985"/>
                        </a:xfrm>
                        <a:prstGeom prst="rect">
                          <a:avLst/>
                        </a:prstGeom>
                        <a:solidFill>
                          <a:srgbClr val="FFFFFF"/>
                        </a:solidFill>
                        <a:ln w="9525">
                          <a:solidFill>
                            <a:srgbClr val="000000"/>
                          </a:solidFill>
                          <a:miter lim="800000"/>
                          <a:headEnd/>
                          <a:tailEnd/>
                        </a:ln>
                      </wps:spPr>
                      <wps:txbx>
                        <w:txbxContent>
                          <w:p w:rsidR="00454CE2" w:rsidRDefault="00454CE2" w:rsidP="00454CE2">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454CE2" w:rsidRPr="00454CE2" w:rsidRDefault="00454CE2" w:rsidP="00454CE2">
                            <w:pPr>
                              <w:pStyle w:val="a4"/>
                              <w:widowControl/>
                              <w:numPr>
                                <w:ilvl w:val="0"/>
                                <w:numId w:val="10"/>
                              </w:numPr>
                              <w:wordWrap/>
                              <w:autoSpaceDE/>
                              <w:autoSpaceDN/>
                              <w:spacing w:line="360" w:lineRule="auto"/>
                              <w:ind w:leftChars="0"/>
                              <w:rPr>
                                <w:rFonts w:ascii="Times New Roman" w:hAnsi="Times New Roman" w:cs="Times New Roman"/>
                                <w:sz w:val="24"/>
                                <w:szCs w:val="24"/>
                              </w:rPr>
                            </w:pPr>
                            <w:r w:rsidRPr="00293411">
                              <w:rPr>
                                <w:rFonts w:ascii="Times New Roman" w:hAnsi="Times New Roman" w:cs="Times New Roman" w:hint="eastAsia"/>
                                <w:sz w:val="24"/>
                                <w:szCs w:val="24"/>
                              </w:rPr>
                              <w:t xml:space="preserve">What measure </w:t>
                            </w:r>
                            <w:r>
                              <w:rPr>
                                <w:rFonts w:ascii="Times New Roman" w:hAnsi="Times New Roman" w:cs="Times New Roman" w:hint="eastAsia"/>
                                <w:sz w:val="24"/>
                                <w:szCs w:val="24"/>
                              </w:rPr>
                              <w:t xml:space="preserve">does </w:t>
                            </w:r>
                            <w:r w:rsidRPr="00293411">
                              <w:rPr>
                                <w:rFonts w:ascii="Times New Roman" w:hAnsi="Times New Roman" w:cs="Times New Roman" w:hint="eastAsia"/>
                                <w:sz w:val="24"/>
                                <w:szCs w:val="24"/>
                              </w:rPr>
                              <w:t xml:space="preserve">the State party take to prevent discrimination against </w:t>
                            </w:r>
                            <w:r>
                              <w:rPr>
                                <w:rFonts w:ascii="Times New Roman" w:hAnsi="Times New Roman" w:cs="Times New Roman" w:hint="eastAsia"/>
                                <w:sz w:val="24"/>
                                <w:szCs w:val="24"/>
                              </w:rPr>
                              <w:t>non-marital s</w:t>
                            </w:r>
                            <w:r w:rsidRPr="00293411">
                              <w:rPr>
                                <w:rFonts w:ascii="Times New Roman" w:hAnsi="Times New Roman" w:cs="Times New Roman" w:hint="eastAsia"/>
                                <w:sz w:val="24"/>
                                <w:szCs w:val="24"/>
                              </w:rPr>
                              <w:t>ame-sex couple</w:t>
                            </w:r>
                            <w:r>
                              <w:rPr>
                                <w:rFonts w:ascii="Times New Roman" w:hAnsi="Times New Roman" w:cs="Times New Roman" w:hint="eastAsia"/>
                                <w:sz w:val="24"/>
                                <w:szCs w:val="24"/>
                              </w:rPr>
                              <w:t xml:space="preserve"> and different treatment of </w:t>
                            </w:r>
                            <w:r w:rsidRPr="00293411">
                              <w:rPr>
                                <w:rFonts w:ascii="Times New Roman" w:hAnsi="Times New Roman" w:cs="Times New Roman"/>
                                <w:sz w:val="24"/>
                                <w:szCs w:val="24"/>
                              </w:rPr>
                              <w:t>same-sex couples in comparison with non-marital heterosexual couples (de facto or common-law marriage)</w:t>
                            </w:r>
                            <w:r w:rsidRPr="00293411">
                              <w:rPr>
                                <w:rFonts w:ascii="Times New Roman" w:hAnsi="Times New Roman" w:cs="Times New Roman" w:hint="eastAsia"/>
                                <w:sz w:val="24"/>
                                <w:szCs w:val="24"/>
                              </w:rPr>
                              <w:t xml:space="preserve"> </w:t>
                            </w:r>
                            <w:r>
                              <w:rPr>
                                <w:rFonts w:ascii="Times New Roman" w:hAnsi="Times New Roman" w:cs="Times New Roman" w:hint="eastAsia"/>
                                <w:sz w:val="24"/>
                                <w:szCs w:val="24"/>
                              </w:rPr>
                              <w:t>in terms of social security and welfare?</w:t>
                            </w:r>
                          </w:p>
                        </w:txbxContent>
                      </wps:txbx>
                      <wps:bodyPr rot="0" vert="horz" wrap="square" lIns="91440" tIns="45720" rIns="91440" bIns="45720" anchor="t" anchorCtr="0">
                        <a:spAutoFit/>
                      </wps:bodyPr>
                    </wps:wsp>
                  </a:graphicData>
                </a:graphic>
              </wp:inline>
            </w:drawing>
          </mc:Choice>
          <mc:Fallback>
            <w:pict>
              <v:shape id="_x0000_s1028" type="#_x0000_t202" style="width:446.2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">
                <v:textbox style="mso-fit-shape-to-text:t">
                  <w:txbxContent>
                    <w:p w:rsidR="00454CE2" w:rsidRDefault="00454CE2" w:rsidP="00454CE2">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454CE2" w:rsidRPr="00454CE2" w:rsidRDefault="00454CE2" w:rsidP="00454CE2">
                      <w:pPr>
                        <w:pStyle w:val="a4"/>
                        <w:widowControl/>
                        <w:numPr>
                          <w:ilvl w:val="0"/>
                          <w:numId w:val="10"/>
                        </w:numPr>
                        <w:wordWrap/>
                        <w:autoSpaceDE/>
                        <w:autoSpaceDN/>
                        <w:spacing w:line="360" w:lineRule="auto"/>
                        <w:ind w:leftChars="0"/>
                        <w:rPr>
                          <w:rFonts w:ascii="Times New Roman" w:hAnsi="Times New Roman" w:cs="Times New Roman"/>
                          <w:sz w:val="24"/>
                          <w:szCs w:val="24"/>
                        </w:rPr>
                      </w:pPr>
                      <w:r w:rsidRPr="00293411">
                        <w:rPr>
                          <w:rFonts w:ascii="Times New Roman" w:hAnsi="Times New Roman" w:cs="Times New Roman" w:hint="eastAsia"/>
                          <w:sz w:val="24"/>
                          <w:szCs w:val="24"/>
                        </w:rPr>
                        <w:t xml:space="preserve">What measure </w:t>
                      </w:r>
                      <w:r>
                        <w:rPr>
                          <w:rFonts w:ascii="Times New Roman" w:hAnsi="Times New Roman" w:cs="Times New Roman" w:hint="eastAsia"/>
                          <w:sz w:val="24"/>
                          <w:szCs w:val="24"/>
                        </w:rPr>
                        <w:t xml:space="preserve">does </w:t>
                      </w:r>
                      <w:r w:rsidRPr="00293411">
                        <w:rPr>
                          <w:rFonts w:ascii="Times New Roman" w:hAnsi="Times New Roman" w:cs="Times New Roman" w:hint="eastAsia"/>
                          <w:sz w:val="24"/>
                          <w:szCs w:val="24"/>
                        </w:rPr>
                        <w:t xml:space="preserve">the State party take to prevent discrimination against </w:t>
                      </w:r>
                      <w:r>
                        <w:rPr>
                          <w:rFonts w:ascii="Times New Roman" w:hAnsi="Times New Roman" w:cs="Times New Roman" w:hint="eastAsia"/>
                          <w:sz w:val="24"/>
                          <w:szCs w:val="24"/>
                        </w:rPr>
                        <w:t>non-marital s</w:t>
                      </w:r>
                      <w:r w:rsidRPr="00293411">
                        <w:rPr>
                          <w:rFonts w:ascii="Times New Roman" w:hAnsi="Times New Roman" w:cs="Times New Roman" w:hint="eastAsia"/>
                          <w:sz w:val="24"/>
                          <w:szCs w:val="24"/>
                        </w:rPr>
                        <w:t>ame-sex couple</w:t>
                      </w:r>
                      <w:r>
                        <w:rPr>
                          <w:rFonts w:ascii="Times New Roman" w:hAnsi="Times New Roman" w:cs="Times New Roman" w:hint="eastAsia"/>
                          <w:sz w:val="24"/>
                          <w:szCs w:val="24"/>
                        </w:rPr>
                        <w:t xml:space="preserve"> and different treatment of </w:t>
                      </w:r>
                      <w:r w:rsidRPr="00293411">
                        <w:rPr>
                          <w:rFonts w:ascii="Times New Roman" w:hAnsi="Times New Roman" w:cs="Times New Roman"/>
                          <w:sz w:val="24"/>
                          <w:szCs w:val="24"/>
                        </w:rPr>
                        <w:t>same-sex couples in comparison with non-marital heterosexual couples (de facto or common-law marriage)</w:t>
                      </w:r>
                      <w:r w:rsidRPr="00293411">
                        <w:rPr>
                          <w:rFonts w:ascii="Times New Roman" w:hAnsi="Times New Roman" w:cs="Times New Roman" w:hint="eastAsia"/>
                          <w:sz w:val="24"/>
                          <w:szCs w:val="24"/>
                        </w:rPr>
                        <w:t xml:space="preserve"> </w:t>
                      </w:r>
                      <w:r>
                        <w:rPr>
                          <w:rFonts w:ascii="Times New Roman" w:hAnsi="Times New Roman" w:cs="Times New Roman" w:hint="eastAsia"/>
                          <w:sz w:val="24"/>
                          <w:szCs w:val="24"/>
                        </w:rPr>
                        <w:t>in terms of social security and welfare?</w:t>
                      </w:r>
                    </w:p>
                  </w:txbxContent>
                </v:textbox>
                <w10:anchorlock/>
              </v:shape>
            </w:pict>
          </mc:Fallback>
        </mc:AlternateContent>
      </w:r>
    </w:p>
    <w:p w:rsidR="00DB1CB0" w:rsidRPr="006A3C17" w:rsidRDefault="00DB1CB0" w:rsidP="00ED6339">
      <w:pPr>
        <w:widowControl/>
        <w:wordWrap/>
        <w:autoSpaceDE/>
        <w:autoSpaceDN/>
        <w:spacing w:line="360" w:lineRule="auto"/>
        <w:rPr>
          <w:rFonts w:ascii="Times New Roman" w:hAnsi="Times New Roman" w:cs="Times New Roman" w:hint="eastAsia"/>
          <w:sz w:val="24"/>
          <w:szCs w:val="24"/>
        </w:rPr>
      </w:pPr>
    </w:p>
    <w:p w:rsidR="000B10C7" w:rsidRPr="00033CE9" w:rsidRDefault="006B4924" w:rsidP="006A3C17">
      <w:pPr>
        <w:pStyle w:val="a4"/>
        <w:widowControl/>
        <w:numPr>
          <w:ilvl w:val="0"/>
          <w:numId w:val="8"/>
        </w:numPr>
        <w:wordWrap/>
        <w:autoSpaceDE/>
        <w:autoSpaceDN/>
        <w:spacing w:line="360" w:lineRule="auto"/>
        <w:ind w:leftChars="0"/>
        <w:rPr>
          <w:rFonts w:ascii="Times New Roman" w:hAnsi="Times New Roman" w:cs="Times New Roman"/>
          <w:b/>
          <w:sz w:val="24"/>
          <w:szCs w:val="24"/>
        </w:rPr>
      </w:pPr>
      <w:r w:rsidRPr="00033CE9">
        <w:rPr>
          <w:rFonts w:ascii="Times New Roman" w:hAnsi="Times New Roman" w:cs="Times New Roman" w:hint="eastAsia"/>
          <w:b/>
          <w:sz w:val="24"/>
          <w:szCs w:val="24"/>
        </w:rPr>
        <w:t>Non-recognition of same-sex partnership or marriage</w:t>
      </w:r>
      <w:r w:rsidR="00033CE9" w:rsidRPr="00033CE9">
        <w:rPr>
          <w:rFonts w:ascii="Times New Roman" w:hAnsi="Times New Roman" w:cs="Times New Roman" w:hint="eastAsia"/>
          <w:b/>
          <w:sz w:val="24"/>
          <w:szCs w:val="24"/>
        </w:rPr>
        <w:t xml:space="preserve"> </w:t>
      </w:r>
      <w:r w:rsidR="00033CE9">
        <w:rPr>
          <w:rFonts w:ascii="Times New Roman" w:hAnsi="Times New Roman" w:cs="Times New Roman" w:hint="eastAsia"/>
          <w:b/>
          <w:sz w:val="24"/>
          <w:szCs w:val="24"/>
        </w:rPr>
        <w:t>-</w:t>
      </w:r>
      <w:r w:rsidR="00033CE9" w:rsidRPr="00033CE9">
        <w:rPr>
          <w:rFonts w:ascii="Times New Roman" w:hAnsi="Times New Roman" w:cs="Times New Roman"/>
          <w:b/>
          <w:sz w:val="24"/>
          <w:szCs w:val="24"/>
        </w:rPr>
        <w:t xml:space="preserve"> Art.2</w:t>
      </w:r>
      <w:r w:rsidR="00033CE9" w:rsidRPr="00033CE9">
        <w:rPr>
          <w:rFonts w:ascii="Times New Roman" w:hAnsi="Times New Roman" w:cs="Times New Roman" w:hint="eastAsia"/>
          <w:b/>
          <w:sz w:val="24"/>
          <w:szCs w:val="24"/>
        </w:rPr>
        <w:t>(1)</w:t>
      </w:r>
      <w:r w:rsidR="00033CE9" w:rsidRPr="00033CE9">
        <w:rPr>
          <w:rFonts w:ascii="Times New Roman" w:hAnsi="Times New Roman" w:cs="Times New Roman"/>
          <w:b/>
          <w:sz w:val="24"/>
          <w:szCs w:val="24"/>
        </w:rPr>
        <w:t xml:space="preserve">, </w:t>
      </w:r>
      <w:r w:rsidR="00033CE9" w:rsidRPr="00033CE9">
        <w:rPr>
          <w:rFonts w:ascii="Times New Roman" w:hAnsi="Times New Roman" w:cs="Times New Roman" w:hint="eastAsia"/>
          <w:b/>
          <w:sz w:val="24"/>
          <w:szCs w:val="24"/>
        </w:rPr>
        <w:t>23</w:t>
      </w:r>
      <w:r w:rsidR="00033CE9" w:rsidRPr="00033CE9">
        <w:rPr>
          <w:rFonts w:ascii="Times New Roman" w:hAnsi="Times New Roman" w:cs="Times New Roman"/>
          <w:b/>
          <w:sz w:val="24"/>
          <w:szCs w:val="24"/>
        </w:rPr>
        <w:t xml:space="preserve"> and 26</w:t>
      </w:r>
    </w:p>
    <w:p w:rsidR="006A3C17" w:rsidRDefault="006A3C17" w:rsidP="00ED6339">
      <w:pPr>
        <w:widowControl/>
        <w:wordWrap/>
        <w:autoSpaceDE/>
        <w:autoSpaceDN/>
        <w:spacing w:line="360" w:lineRule="auto"/>
        <w:rPr>
          <w:rFonts w:ascii="Times New Roman" w:hAnsi="Times New Roman" w:cs="Times New Roman" w:hint="eastAsia"/>
          <w:sz w:val="24"/>
          <w:szCs w:val="24"/>
        </w:rPr>
      </w:pPr>
    </w:p>
    <w:p w:rsidR="00EA7B1B" w:rsidRDefault="00E2110D" w:rsidP="00ED6339">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sz w:val="24"/>
          <w:szCs w:val="24"/>
        </w:rPr>
        <w:t xml:space="preserve">In 2014, a gay male couple submitted to an administrative agency a statement reporting their marriage. However, they were given the answer that the current Civil Act did not allow same-sex marriage and that their application for marriage registration therefore could not be accepted. </w:t>
      </w:r>
      <w:r w:rsidR="00F27CCB" w:rsidRPr="006A3C17">
        <w:rPr>
          <w:rFonts w:ascii="Times New Roman" w:hAnsi="Times New Roman" w:cs="Times New Roman" w:hint="eastAsia"/>
          <w:sz w:val="24"/>
          <w:szCs w:val="24"/>
        </w:rPr>
        <w:t xml:space="preserve">Also, there is no legislation </w:t>
      </w:r>
      <w:r w:rsidR="00DB1CB0">
        <w:rPr>
          <w:rFonts w:ascii="Times New Roman" w:hAnsi="Times New Roman" w:cs="Times New Roman" w:hint="eastAsia"/>
          <w:sz w:val="24"/>
          <w:szCs w:val="24"/>
        </w:rPr>
        <w:t xml:space="preserve">to recognize the same-sex </w:t>
      </w:r>
      <w:r w:rsidR="00DB1CB0">
        <w:rPr>
          <w:rFonts w:ascii="Times New Roman" w:hAnsi="Times New Roman" w:cs="Times New Roman"/>
          <w:sz w:val="24"/>
          <w:szCs w:val="24"/>
        </w:rPr>
        <w:t>partnership</w:t>
      </w:r>
      <w:r w:rsidR="00FB66BD">
        <w:rPr>
          <w:rFonts w:ascii="Times New Roman" w:hAnsi="Times New Roman" w:cs="Times New Roman" w:hint="eastAsia"/>
          <w:sz w:val="24"/>
          <w:szCs w:val="24"/>
        </w:rPr>
        <w:t xml:space="preserve"> in the Republic of Korea.</w:t>
      </w:r>
    </w:p>
    <w:p w:rsidR="00DB1CB0" w:rsidRPr="006A3C17" w:rsidRDefault="00DB1CB0" w:rsidP="00ED6339">
      <w:pPr>
        <w:widowControl/>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noProof/>
          <w:sz w:val="24"/>
          <w:szCs w:val="24"/>
        </w:rPr>
        <mc:AlternateContent>
          <mc:Choice Requires="wps">
            <w:drawing>
              <wp:inline distT="0" distB="0" distL="0" distR="0" wp14:anchorId="5938F35D" wp14:editId="78DD25D3">
                <wp:extent cx="5667555" cy="1403985"/>
                <wp:effectExtent l="0" t="0" r="28575" b="23495"/>
                <wp:docPr id="6"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555" cy="1403985"/>
                        </a:xfrm>
                        <a:prstGeom prst="rect">
                          <a:avLst/>
                        </a:prstGeom>
                        <a:solidFill>
                          <a:srgbClr val="FFFFFF"/>
                        </a:solidFill>
                        <a:ln w="9525">
                          <a:solidFill>
                            <a:srgbClr val="000000"/>
                          </a:solidFill>
                          <a:miter lim="800000"/>
                          <a:headEnd/>
                          <a:tailEnd/>
                        </a:ln>
                      </wps:spPr>
                      <wps:txbx>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b/>
                                <w:sz w:val="24"/>
                                <w:szCs w:val="24"/>
                              </w:rPr>
                            </w:pPr>
                            <w:r w:rsidRPr="00DB1CB0">
                              <w:rPr>
                                <w:rFonts w:ascii="Times New Roman" w:hAnsi="Times New Roman" w:cs="Times New Roman" w:hint="eastAsia"/>
                                <w:sz w:val="24"/>
                                <w:szCs w:val="24"/>
                              </w:rPr>
                              <w:t>What is the State party</w:t>
                            </w:r>
                            <w:r w:rsidRPr="00DB1CB0">
                              <w:rPr>
                                <w:rFonts w:ascii="Times New Roman" w:hAnsi="Times New Roman" w:cs="Times New Roman"/>
                                <w:sz w:val="24"/>
                                <w:szCs w:val="24"/>
                              </w:rPr>
                              <w:t>’</w:t>
                            </w:r>
                            <w:r w:rsidRPr="00DB1CB0">
                              <w:rPr>
                                <w:rFonts w:ascii="Times New Roman" w:hAnsi="Times New Roman" w:cs="Times New Roman" w:hint="eastAsia"/>
                                <w:sz w:val="24"/>
                                <w:szCs w:val="24"/>
                              </w:rPr>
                              <w:t xml:space="preserve">s plan to </w:t>
                            </w:r>
                            <w:r w:rsidRPr="00DB1CB0">
                              <w:rPr>
                                <w:rFonts w:ascii="Times New Roman" w:hAnsi="Times New Roman" w:cs="Times New Roman"/>
                                <w:sz w:val="24"/>
                                <w:szCs w:val="24"/>
                              </w:rPr>
                              <w:t>recogni</w:t>
                            </w:r>
                            <w:r w:rsidRPr="00DB1CB0">
                              <w:rPr>
                                <w:rFonts w:ascii="Times New Roman" w:hAnsi="Times New Roman" w:cs="Times New Roman" w:hint="eastAsia"/>
                                <w:sz w:val="24"/>
                                <w:szCs w:val="24"/>
                              </w:rPr>
                              <w:t>ze</w:t>
                            </w:r>
                            <w:r w:rsidRPr="00DB1CB0">
                              <w:rPr>
                                <w:rFonts w:ascii="Times New Roman" w:hAnsi="Times New Roman" w:cs="Times New Roman"/>
                                <w:sz w:val="24"/>
                                <w:szCs w:val="24"/>
                              </w:rPr>
                              <w:t xml:space="preserve"> </w:t>
                            </w:r>
                            <w:r w:rsidRPr="00DB1CB0">
                              <w:rPr>
                                <w:rFonts w:ascii="Times New Roman" w:hAnsi="Times New Roman" w:cs="Times New Roman" w:hint="eastAsia"/>
                                <w:sz w:val="24"/>
                                <w:szCs w:val="24"/>
                              </w:rPr>
                              <w:t>the</w:t>
                            </w:r>
                            <w:r w:rsidRPr="00DB1CB0">
                              <w:rPr>
                                <w:rFonts w:ascii="Times New Roman" w:hAnsi="Times New Roman" w:cs="Times New Roman"/>
                                <w:sz w:val="24"/>
                                <w:szCs w:val="24"/>
                              </w:rPr>
                              <w:t xml:space="preserve"> same-sex union or same-sex marriage</w:t>
                            </w:r>
                            <w:r w:rsidRPr="00DB1CB0">
                              <w:rPr>
                                <w:rFonts w:ascii="Times New Roman" w:hAnsi="Times New Roman" w:cs="Times New Roman" w:hint="eastAsia"/>
                                <w:sz w:val="24"/>
                                <w:szCs w:val="24"/>
                              </w:rPr>
                              <w:t>?</w:t>
                            </w:r>
                          </w:p>
                        </w:txbxContent>
                      </wps:txbx>
                      <wps:bodyPr rot="0" vert="horz" wrap="square" lIns="91440" tIns="45720" rIns="91440" bIns="45720" anchor="t" anchorCtr="0">
                        <a:spAutoFit/>
                      </wps:bodyPr>
                    </wps:wsp>
                  </a:graphicData>
                </a:graphic>
              </wp:inline>
            </w:drawing>
          </mc:Choice>
          <mc:Fallback>
            <w:pict>
              <v:shape id="_x0000_s1029" type="#_x0000_t202" style="width:446.2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">
                <v:textbox style="mso-fit-shape-to-text:t">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b/>
                          <w:sz w:val="24"/>
                          <w:szCs w:val="24"/>
                        </w:rPr>
                      </w:pPr>
                      <w:r w:rsidRPr="00DB1CB0">
                        <w:rPr>
                          <w:rFonts w:ascii="Times New Roman" w:hAnsi="Times New Roman" w:cs="Times New Roman" w:hint="eastAsia"/>
                          <w:sz w:val="24"/>
                          <w:szCs w:val="24"/>
                        </w:rPr>
                        <w:t>What is the State party</w:t>
                      </w:r>
                      <w:r w:rsidRPr="00DB1CB0">
                        <w:rPr>
                          <w:rFonts w:ascii="Times New Roman" w:hAnsi="Times New Roman" w:cs="Times New Roman"/>
                          <w:sz w:val="24"/>
                          <w:szCs w:val="24"/>
                        </w:rPr>
                        <w:t>’</w:t>
                      </w:r>
                      <w:r w:rsidRPr="00DB1CB0">
                        <w:rPr>
                          <w:rFonts w:ascii="Times New Roman" w:hAnsi="Times New Roman" w:cs="Times New Roman" w:hint="eastAsia"/>
                          <w:sz w:val="24"/>
                          <w:szCs w:val="24"/>
                        </w:rPr>
                        <w:t xml:space="preserve">s plan to </w:t>
                      </w:r>
                      <w:r w:rsidRPr="00DB1CB0">
                        <w:rPr>
                          <w:rFonts w:ascii="Times New Roman" w:hAnsi="Times New Roman" w:cs="Times New Roman"/>
                          <w:sz w:val="24"/>
                          <w:szCs w:val="24"/>
                        </w:rPr>
                        <w:t>recogni</w:t>
                      </w:r>
                      <w:r w:rsidRPr="00DB1CB0">
                        <w:rPr>
                          <w:rFonts w:ascii="Times New Roman" w:hAnsi="Times New Roman" w:cs="Times New Roman" w:hint="eastAsia"/>
                          <w:sz w:val="24"/>
                          <w:szCs w:val="24"/>
                        </w:rPr>
                        <w:t>ze</w:t>
                      </w:r>
                      <w:r w:rsidRPr="00DB1CB0">
                        <w:rPr>
                          <w:rFonts w:ascii="Times New Roman" w:hAnsi="Times New Roman" w:cs="Times New Roman"/>
                          <w:sz w:val="24"/>
                          <w:szCs w:val="24"/>
                        </w:rPr>
                        <w:t xml:space="preserve"> </w:t>
                      </w:r>
                      <w:r w:rsidRPr="00DB1CB0">
                        <w:rPr>
                          <w:rFonts w:ascii="Times New Roman" w:hAnsi="Times New Roman" w:cs="Times New Roman" w:hint="eastAsia"/>
                          <w:sz w:val="24"/>
                          <w:szCs w:val="24"/>
                        </w:rPr>
                        <w:t>the</w:t>
                      </w:r>
                      <w:r w:rsidRPr="00DB1CB0">
                        <w:rPr>
                          <w:rFonts w:ascii="Times New Roman" w:hAnsi="Times New Roman" w:cs="Times New Roman"/>
                          <w:sz w:val="24"/>
                          <w:szCs w:val="24"/>
                        </w:rPr>
                        <w:t xml:space="preserve"> same-sex union or same-sex marriage</w:t>
                      </w:r>
                      <w:r w:rsidRPr="00DB1CB0">
                        <w:rPr>
                          <w:rFonts w:ascii="Times New Roman" w:hAnsi="Times New Roman" w:cs="Times New Roman" w:hint="eastAsia"/>
                          <w:sz w:val="24"/>
                          <w:szCs w:val="24"/>
                        </w:rPr>
                        <w:t>?</w:t>
                      </w:r>
                    </w:p>
                  </w:txbxContent>
                </v:textbox>
                <w10:anchorlock/>
              </v:shape>
            </w:pict>
          </mc:Fallback>
        </mc:AlternateContent>
      </w:r>
    </w:p>
    <w:p w:rsidR="00B215FF" w:rsidRDefault="00B215FF">
      <w:pPr>
        <w:widowControl/>
        <w:wordWrap/>
        <w:autoSpaceDE/>
        <w:autoSpaceDN/>
        <w:rPr>
          <w:rFonts w:ascii="Times New Roman" w:hAnsi="Times New Roman" w:cs="Times New Roman"/>
          <w:b/>
          <w:sz w:val="24"/>
          <w:szCs w:val="24"/>
        </w:rPr>
      </w:pPr>
      <w:r>
        <w:rPr>
          <w:rFonts w:ascii="Times New Roman" w:hAnsi="Times New Roman" w:cs="Times New Roman"/>
          <w:b/>
          <w:sz w:val="24"/>
          <w:szCs w:val="24"/>
        </w:rPr>
        <w:br w:type="page"/>
      </w:r>
    </w:p>
    <w:p w:rsidR="006765F3" w:rsidRPr="006A3C17" w:rsidRDefault="006765F3" w:rsidP="00DA0B7D">
      <w:pPr>
        <w:pStyle w:val="a4"/>
        <w:widowControl/>
        <w:numPr>
          <w:ilvl w:val="0"/>
          <w:numId w:val="4"/>
        </w:numPr>
        <w:wordWrap/>
        <w:autoSpaceDE/>
        <w:autoSpaceDN/>
        <w:spacing w:line="360" w:lineRule="auto"/>
        <w:ind w:leftChars="0"/>
        <w:outlineLvl w:val="1"/>
        <w:rPr>
          <w:rFonts w:ascii="Times New Roman" w:hAnsi="Times New Roman" w:cs="Times New Roman" w:hint="eastAsia"/>
          <w:b/>
          <w:sz w:val="24"/>
          <w:szCs w:val="24"/>
        </w:rPr>
      </w:pPr>
      <w:bookmarkStart w:id="7" w:name="_Toc407171030"/>
      <w:r w:rsidRPr="006A3C17">
        <w:rPr>
          <w:rFonts w:ascii="Times New Roman" w:hAnsi="Times New Roman" w:cs="Times New Roman"/>
          <w:b/>
          <w:sz w:val="24"/>
          <w:szCs w:val="24"/>
        </w:rPr>
        <w:lastRenderedPageBreak/>
        <w:t xml:space="preserve">Hate Crime against </w:t>
      </w:r>
      <w:r w:rsidR="00F94650" w:rsidRPr="006A3C17">
        <w:rPr>
          <w:rFonts w:ascii="Times New Roman" w:hAnsi="Times New Roman" w:cs="Times New Roman" w:hint="eastAsia"/>
          <w:b/>
          <w:sz w:val="24"/>
          <w:szCs w:val="24"/>
        </w:rPr>
        <w:t xml:space="preserve">LGBT People </w:t>
      </w:r>
      <w:r w:rsidR="00F94650" w:rsidRPr="006A3C17">
        <w:rPr>
          <w:rFonts w:ascii="Times New Roman" w:hAnsi="Times New Roman" w:cs="Times New Roman"/>
          <w:b/>
          <w:sz w:val="24"/>
          <w:szCs w:val="24"/>
        </w:rPr>
        <w:t>–</w:t>
      </w:r>
      <w:r w:rsidR="00F94650" w:rsidRPr="006A3C17">
        <w:rPr>
          <w:rFonts w:ascii="Times New Roman" w:hAnsi="Times New Roman" w:cs="Times New Roman" w:hint="eastAsia"/>
          <w:b/>
          <w:sz w:val="24"/>
          <w:szCs w:val="24"/>
        </w:rPr>
        <w:t xml:space="preserve"> Art.2, 6 ,7 and 26</w:t>
      </w:r>
      <w:bookmarkEnd w:id="7"/>
    </w:p>
    <w:p w:rsidR="006765F3" w:rsidRPr="006A3C17" w:rsidRDefault="006765F3" w:rsidP="00ED6339">
      <w:pPr>
        <w:widowControl/>
        <w:wordWrap/>
        <w:autoSpaceDE/>
        <w:autoSpaceDN/>
        <w:spacing w:line="360" w:lineRule="auto"/>
        <w:rPr>
          <w:rFonts w:ascii="Times New Roman" w:hAnsi="Times New Roman" w:cs="Times New Roman"/>
          <w:sz w:val="24"/>
          <w:szCs w:val="24"/>
        </w:rPr>
      </w:pPr>
    </w:p>
    <w:p w:rsidR="00DA0B7D" w:rsidRPr="006A3C17" w:rsidRDefault="006765F3" w:rsidP="00ED6339">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sz w:val="24"/>
          <w:szCs w:val="24"/>
        </w:rPr>
        <w:t xml:space="preserve">Transgender people are disadvantaged in employment and labor because they are easily exposed to prejudice and discrimination, laws for legal sex reassignment have yet to be legislated, and only the Guidelines on the Clerical Processing of Cases of Transsexuals’ Application for Legal Sex Reassignment, whose standards are inconsistent, are implemented. Amidst such a situation, even though prostitution is illegal in South Korea, many transgender people, especially MTF transgender people, earn their living through prostitution. Because prostitution is thus illegal, transgender people who earn their livelihood in this way cannot make reports to the police even when they suffer from injuries or damages. Incidents abusing this vulnerability have occurred including: a transgender person was stabbed no fewer than 22 times and murdered in 2014; and another transgender person was robbed of money and valuables after a mob attack in 2012. </w:t>
      </w:r>
    </w:p>
    <w:p w:rsidR="006765F3" w:rsidRPr="006A3C17" w:rsidRDefault="006765F3" w:rsidP="00ED6339">
      <w:pPr>
        <w:widowControl/>
        <w:wordWrap/>
        <w:autoSpaceDE/>
        <w:autoSpaceDN/>
        <w:spacing w:line="360" w:lineRule="auto"/>
        <w:rPr>
          <w:rFonts w:ascii="Times New Roman" w:hAnsi="Times New Roman" w:cs="Times New Roman"/>
          <w:sz w:val="24"/>
          <w:szCs w:val="24"/>
        </w:rPr>
      </w:pPr>
    </w:p>
    <w:p w:rsidR="006765F3" w:rsidRPr="006A3C17" w:rsidRDefault="006765F3" w:rsidP="00ED6339">
      <w:pPr>
        <w:widowControl/>
        <w:wordWrap/>
        <w:autoSpaceDE/>
        <w:autoSpaceDN/>
        <w:spacing w:line="360" w:lineRule="auto"/>
        <w:rPr>
          <w:rFonts w:ascii="Times New Roman" w:hAnsi="Times New Roman" w:cs="Times New Roman"/>
          <w:sz w:val="24"/>
          <w:szCs w:val="24"/>
        </w:rPr>
      </w:pPr>
      <w:r w:rsidRPr="006A3C17">
        <w:rPr>
          <w:rFonts w:ascii="Times New Roman" w:hAnsi="Times New Roman" w:cs="Times New Roman"/>
          <w:sz w:val="24"/>
          <w:szCs w:val="24"/>
        </w:rPr>
        <w:t xml:space="preserve">In 2011, in an area in the </w:t>
      </w:r>
      <w:proofErr w:type="spellStart"/>
      <w:r w:rsidRPr="006A3C17">
        <w:rPr>
          <w:rFonts w:ascii="Times New Roman" w:hAnsi="Times New Roman" w:cs="Times New Roman"/>
          <w:sz w:val="24"/>
          <w:szCs w:val="24"/>
        </w:rPr>
        <w:t>Jongno-gu</w:t>
      </w:r>
      <w:proofErr w:type="spellEnd"/>
      <w:r w:rsidRPr="006A3C17">
        <w:rPr>
          <w:rFonts w:ascii="Times New Roman" w:hAnsi="Times New Roman" w:cs="Times New Roman"/>
          <w:sz w:val="24"/>
          <w:szCs w:val="24"/>
        </w:rPr>
        <w:t xml:space="preserve"> district of Seoul where many bars for gay men are found, there occurred an incident in which a gay male couple was subjected one-sidedly to a mob attack by three men yelling insults such as “Faggot bastards.” </w:t>
      </w:r>
    </w:p>
    <w:p w:rsidR="006765F3" w:rsidRPr="006A3C17" w:rsidRDefault="006765F3" w:rsidP="00ED6339">
      <w:pPr>
        <w:widowControl/>
        <w:wordWrap/>
        <w:autoSpaceDE/>
        <w:autoSpaceDN/>
        <w:spacing w:line="360" w:lineRule="auto"/>
        <w:rPr>
          <w:rFonts w:ascii="Times New Roman" w:hAnsi="Times New Roman" w:cs="Times New Roman"/>
          <w:sz w:val="24"/>
          <w:szCs w:val="24"/>
        </w:rPr>
      </w:pPr>
    </w:p>
    <w:p w:rsidR="00E2110D" w:rsidRPr="006A3C17" w:rsidRDefault="006765F3" w:rsidP="00ED6339">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sz w:val="24"/>
          <w:szCs w:val="24"/>
        </w:rPr>
        <w:t xml:space="preserve">In September 2013, for the first time in South Korea, an open wedding ceremony for the gay male couple Kim </w:t>
      </w:r>
      <w:proofErr w:type="spellStart"/>
      <w:r w:rsidRPr="006A3C17">
        <w:rPr>
          <w:rFonts w:ascii="Times New Roman" w:hAnsi="Times New Roman" w:cs="Times New Roman"/>
          <w:sz w:val="24"/>
          <w:szCs w:val="24"/>
        </w:rPr>
        <w:t>Seung-hwan</w:t>
      </w:r>
      <w:proofErr w:type="spellEnd"/>
      <w:r w:rsidRPr="006A3C17">
        <w:rPr>
          <w:rFonts w:ascii="Times New Roman" w:hAnsi="Times New Roman" w:cs="Times New Roman"/>
          <w:sz w:val="24"/>
          <w:szCs w:val="24"/>
        </w:rPr>
        <w:t xml:space="preserve"> and </w:t>
      </w:r>
      <w:proofErr w:type="spellStart"/>
      <w:r w:rsidRPr="006A3C17">
        <w:rPr>
          <w:rFonts w:ascii="Times New Roman" w:hAnsi="Times New Roman" w:cs="Times New Roman"/>
          <w:sz w:val="24"/>
          <w:szCs w:val="24"/>
        </w:rPr>
        <w:t>Kimjho</w:t>
      </w:r>
      <w:proofErr w:type="spellEnd"/>
      <w:r w:rsidRPr="006A3C17">
        <w:rPr>
          <w:rFonts w:ascii="Times New Roman" w:hAnsi="Times New Roman" w:cs="Times New Roman"/>
          <w:sz w:val="24"/>
          <w:szCs w:val="24"/>
        </w:rPr>
        <w:t xml:space="preserve"> </w:t>
      </w:r>
      <w:proofErr w:type="spellStart"/>
      <w:r w:rsidRPr="006A3C17">
        <w:rPr>
          <w:rFonts w:ascii="Times New Roman" w:hAnsi="Times New Roman" w:cs="Times New Roman"/>
          <w:sz w:val="24"/>
          <w:szCs w:val="24"/>
        </w:rPr>
        <w:t>Gwang-soo</w:t>
      </w:r>
      <w:proofErr w:type="spellEnd"/>
      <w:r w:rsidRPr="006A3C17">
        <w:rPr>
          <w:rFonts w:ascii="Times New Roman" w:hAnsi="Times New Roman" w:cs="Times New Roman"/>
          <w:sz w:val="24"/>
          <w:szCs w:val="24"/>
        </w:rPr>
        <w:t xml:space="preserve"> was held. During the ceremony, a man in his 50s identifying himself as a church elder stormed on the stage and hurled feces. Subsequently, another man with a sign stating “Let’s smash gay marriage” attacked </w:t>
      </w:r>
      <w:proofErr w:type="spellStart"/>
      <w:r w:rsidRPr="006A3C17">
        <w:rPr>
          <w:rFonts w:ascii="Times New Roman" w:hAnsi="Times New Roman" w:cs="Times New Roman"/>
          <w:sz w:val="24"/>
          <w:szCs w:val="24"/>
        </w:rPr>
        <w:t>Kimjho</w:t>
      </w:r>
      <w:proofErr w:type="spellEnd"/>
      <w:r w:rsidRPr="006A3C17">
        <w:rPr>
          <w:rFonts w:ascii="Times New Roman" w:hAnsi="Times New Roman" w:cs="Times New Roman"/>
          <w:sz w:val="24"/>
          <w:szCs w:val="24"/>
        </w:rPr>
        <w:t xml:space="preserve"> as well.</w:t>
      </w:r>
    </w:p>
    <w:p w:rsidR="006765F3" w:rsidRDefault="006765F3" w:rsidP="00ED6339">
      <w:pPr>
        <w:widowControl/>
        <w:wordWrap/>
        <w:autoSpaceDE/>
        <w:autoSpaceDN/>
        <w:spacing w:line="360" w:lineRule="auto"/>
        <w:rPr>
          <w:rFonts w:ascii="Times New Roman" w:hAnsi="Times New Roman" w:cs="Times New Roman" w:hint="eastAsia"/>
          <w:sz w:val="24"/>
          <w:szCs w:val="24"/>
        </w:rPr>
      </w:pPr>
    </w:p>
    <w:p w:rsidR="00DB1CB0" w:rsidRPr="006A3C17" w:rsidRDefault="00DB1CB0" w:rsidP="00ED6339">
      <w:pPr>
        <w:widowControl/>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noProof/>
          <w:sz w:val="24"/>
          <w:szCs w:val="24"/>
        </w:rPr>
        <w:lastRenderedPageBreak/>
        <mc:AlternateContent>
          <mc:Choice Requires="wps">
            <w:drawing>
              <wp:inline distT="0" distB="0" distL="0" distR="0" wp14:anchorId="43173820" wp14:editId="6CD10122">
                <wp:extent cx="5667555" cy="1403985"/>
                <wp:effectExtent l="0" t="0" r="28575" b="23495"/>
                <wp:docPr id="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555" cy="1403985"/>
                        </a:xfrm>
                        <a:prstGeom prst="rect">
                          <a:avLst/>
                        </a:prstGeom>
                        <a:solidFill>
                          <a:srgbClr val="FFFFFF"/>
                        </a:solidFill>
                        <a:ln w="9525">
                          <a:solidFill>
                            <a:srgbClr val="000000"/>
                          </a:solidFill>
                          <a:miter lim="800000"/>
                          <a:headEnd/>
                          <a:tailEnd/>
                        </a:ln>
                      </wps:spPr>
                      <wps:txbx>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sz w:val="24"/>
                                <w:szCs w:val="24"/>
                              </w:rPr>
                              <w:t>What measures does the government take to protect LGBT people from violence?</w:t>
                            </w:r>
                            <w:r w:rsidRPr="00DB1CB0">
                              <w:rPr>
                                <w:rFonts w:ascii="Times New Roman" w:hAnsi="Times New Roman" w:cs="Times New Roman" w:hint="eastAsia"/>
                                <w:sz w:val="24"/>
                                <w:szCs w:val="24"/>
                              </w:rPr>
                              <w:t xml:space="preserve"> </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sz w:val="24"/>
                                <w:szCs w:val="24"/>
                              </w:rPr>
                              <w:t xml:space="preserve">Does </w:t>
                            </w:r>
                            <w:r w:rsidRPr="00DB1CB0">
                              <w:rPr>
                                <w:rFonts w:ascii="Times New Roman" w:hAnsi="Times New Roman" w:cs="Times New Roman" w:hint="eastAsia"/>
                                <w:sz w:val="24"/>
                                <w:szCs w:val="24"/>
                              </w:rPr>
                              <w:t>the State party</w:t>
                            </w:r>
                            <w:r w:rsidRPr="00DB1CB0">
                              <w:rPr>
                                <w:rFonts w:ascii="Times New Roman" w:hAnsi="Times New Roman" w:cs="Times New Roman"/>
                                <w:sz w:val="24"/>
                                <w:szCs w:val="24"/>
                              </w:rPr>
                              <w:t xml:space="preserve"> recognize violence based on sexual orientation and gender identity as </w:t>
                            </w:r>
                            <w:r w:rsidRPr="00DB1CB0">
                              <w:rPr>
                                <w:rFonts w:ascii="Times New Roman" w:hAnsi="Times New Roman" w:cs="Times New Roman" w:hint="eastAsia"/>
                                <w:sz w:val="24"/>
                                <w:szCs w:val="24"/>
                              </w:rPr>
                              <w:t xml:space="preserve">hate </w:t>
                            </w:r>
                            <w:r w:rsidRPr="00DB1CB0">
                              <w:rPr>
                                <w:rFonts w:ascii="Times New Roman" w:hAnsi="Times New Roman" w:cs="Times New Roman"/>
                                <w:sz w:val="24"/>
                                <w:szCs w:val="24"/>
                              </w:rPr>
                              <w:t xml:space="preserve">crime and </w:t>
                            </w:r>
                            <w:proofErr w:type="gramStart"/>
                            <w:r w:rsidRPr="00DB1CB0">
                              <w:rPr>
                                <w:rFonts w:ascii="Times New Roman" w:hAnsi="Times New Roman" w:cs="Times New Roman"/>
                                <w:sz w:val="24"/>
                                <w:szCs w:val="24"/>
                              </w:rPr>
                              <w:t>possess</w:t>
                            </w:r>
                            <w:proofErr w:type="gramEnd"/>
                            <w:r w:rsidRPr="00DB1CB0">
                              <w:rPr>
                                <w:rFonts w:ascii="Times New Roman" w:hAnsi="Times New Roman" w:cs="Times New Roman"/>
                                <w:sz w:val="24"/>
                                <w:szCs w:val="24"/>
                              </w:rPr>
                              <w:t xml:space="preserve"> statistics on hate crime?</w:t>
                            </w:r>
                            <w:r w:rsidRPr="00DB1CB0">
                              <w:rPr>
                                <w:rFonts w:ascii="Times New Roman" w:hAnsi="Times New Roman" w:cs="Times New Roman" w:hint="eastAsia"/>
                                <w:sz w:val="24"/>
                                <w:szCs w:val="24"/>
                              </w:rPr>
                              <w:t xml:space="preserve"> </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hint="eastAsia"/>
                                <w:sz w:val="24"/>
                                <w:szCs w:val="24"/>
                              </w:rPr>
                              <w:t xml:space="preserve">How many cases of </w:t>
                            </w:r>
                            <w:r w:rsidRPr="00DB1CB0">
                              <w:rPr>
                                <w:rFonts w:ascii="Times New Roman" w:hAnsi="Times New Roman" w:cs="Times New Roman"/>
                                <w:sz w:val="24"/>
                                <w:szCs w:val="24"/>
                              </w:rPr>
                              <w:t>penalties</w:t>
                            </w:r>
                            <w:r w:rsidRPr="00DB1CB0">
                              <w:rPr>
                                <w:rFonts w:ascii="Times New Roman" w:hAnsi="Times New Roman" w:cs="Times New Roman" w:hint="eastAsia"/>
                                <w:sz w:val="24"/>
                                <w:szCs w:val="24"/>
                              </w:rPr>
                              <w:t xml:space="preserve"> for hate crimes against LGBT people have been registered by the State over the few years? </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b/>
                                <w:sz w:val="24"/>
                                <w:szCs w:val="24"/>
                              </w:rPr>
                            </w:pPr>
                            <w:r w:rsidRPr="00DB1CB0">
                              <w:rPr>
                                <w:rFonts w:ascii="Times New Roman" w:hAnsi="Times New Roman" w:cs="Times New Roman" w:hint="eastAsia"/>
                                <w:sz w:val="24"/>
                                <w:szCs w:val="24"/>
                              </w:rPr>
                              <w:t>What specific measures does the State party take in relation to law enforcement officials and judges so that they had the possibility and could work with cases of homophobic and transphobic hate crimes?</w:t>
                            </w:r>
                          </w:p>
                        </w:txbxContent>
                      </wps:txbx>
                      <wps:bodyPr rot="0" vert="horz" wrap="square" lIns="91440" tIns="45720" rIns="91440" bIns="45720" anchor="t" anchorCtr="0">
                        <a:spAutoFit/>
                      </wps:bodyPr>
                    </wps:wsp>
                  </a:graphicData>
                </a:graphic>
              </wp:inline>
            </w:drawing>
          </mc:Choice>
          <mc:Fallback>
            <w:pict>
              <v:shape id="_x0000_s1030" type="#_x0000_t202" style="width:446.2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">
                <v:textbox style="mso-fit-shape-to-text:t">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sz w:val="24"/>
                          <w:szCs w:val="24"/>
                        </w:rPr>
                        <w:t>What measures does the government take to protect LGBT people from violence?</w:t>
                      </w:r>
                      <w:r w:rsidRPr="00DB1CB0">
                        <w:rPr>
                          <w:rFonts w:ascii="Times New Roman" w:hAnsi="Times New Roman" w:cs="Times New Roman" w:hint="eastAsia"/>
                          <w:sz w:val="24"/>
                          <w:szCs w:val="24"/>
                        </w:rPr>
                        <w:t xml:space="preserve"> </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sz w:val="24"/>
                          <w:szCs w:val="24"/>
                        </w:rPr>
                        <w:t xml:space="preserve">Does </w:t>
                      </w:r>
                      <w:r w:rsidRPr="00DB1CB0">
                        <w:rPr>
                          <w:rFonts w:ascii="Times New Roman" w:hAnsi="Times New Roman" w:cs="Times New Roman" w:hint="eastAsia"/>
                          <w:sz w:val="24"/>
                          <w:szCs w:val="24"/>
                        </w:rPr>
                        <w:t>the State party</w:t>
                      </w:r>
                      <w:r w:rsidRPr="00DB1CB0">
                        <w:rPr>
                          <w:rFonts w:ascii="Times New Roman" w:hAnsi="Times New Roman" w:cs="Times New Roman"/>
                          <w:sz w:val="24"/>
                          <w:szCs w:val="24"/>
                        </w:rPr>
                        <w:t xml:space="preserve"> recognize violence based on sexual orientation and gender identity as </w:t>
                      </w:r>
                      <w:r w:rsidRPr="00DB1CB0">
                        <w:rPr>
                          <w:rFonts w:ascii="Times New Roman" w:hAnsi="Times New Roman" w:cs="Times New Roman" w:hint="eastAsia"/>
                          <w:sz w:val="24"/>
                          <w:szCs w:val="24"/>
                        </w:rPr>
                        <w:t xml:space="preserve">hate </w:t>
                      </w:r>
                      <w:r w:rsidRPr="00DB1CB0">
                        <w:rPr>
                          <w:rFonts w:ascii="Times New Roman" w:hAnsi="Times New Roman" w:cs="Times New Roman"/>
                          <w:sz w:val="24"/>
                          <w:szCs w:val="24"/>
                        </w:rPr>
                        <w:t xml:space="preserve">crime and </w:t>
                      </w:r>
                      <w:proofErr w:type="gramStart"/>
                      <w:r w:rsidRPr="00DB1CB0">
                        <w:rPr>
                          <w:rFonts w:ascii="Times New Roman" w:hAnsi="Times New Roman" w:cs="Times New Roman"/>
                          <w:sz w:val="24"/>
                          <w:szCs w:val="24"/>
                        </w:rPr>
                        <w:t>possess</w:t>
                      </w:r>
                      <w:proofErr w:type="gramEnd"/>
                      <w:r w:rsidRPr="00DB1CB0">
                        <w:rPr>
                          <w:rFonts w:ascii="Times New Roman" w:hAnsi="Times New Roman" w:cs="Times New Roman"/>
                          <w:sz w:val="24"/>
                          <w:szCs w:val="24"/>
                        </w:rPr>
                        <w:t xml:space="preserve"> statistics on hate crime?</w:t>
                      </w:r>
                      <w:r w:rsidRPr="00DB1CB0">
                        <w:rPr>
                          <w:rFonts w:ascii="Times New Roman" w:hAnsi="Times New Roman" w:cs="Times New Roman" w:hint="eastAsia"/>
                          <w:sz w:val="24"/>
                          <w:szCs w:val="24"/>
                        </w:rPr>
                        <w:t xml:space="preserve"> </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hint="eastAsia"/>
                          <w:sz w:val="24"/>
                          <w:szCs w:val="24"/>
                        </w:rPr>
                        <w:t xml:space="preserve">How many cases of </w:t>
                      </w:r>
                      <w:r w:rsidRPr="00DB1CB0">
                        <w:rPr>
                          <w:rFonts w:ascii="Times New Roman" w:hAnsi="Times New Roman" w:cs="Times New Roman"/>
                          <w:sz w:val="24"/>
                          <w:szCs w:val="24"/>
                        </w:rPr>
                        <w:t>penalties</w:t>
                      </w:r>
                      <w:r w:rsidRPr="00DB1CB0">
                        <w:rPr>
                          <w:rFonts w:ascii="Times New Roman" w:hAnsi="Times New Roman" w:cs="Times New Roman" w:hint="eastAsia"/>
                          <w:sz w:val="24"/>
                          <w:szCs w:val="24"/>
                        </w:rPr>
                        <w:t xml:space="preserve"> for hate crimes against LGBT people have been registered by the State over the few years? </w:t>
                      </w:r>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b/>
                          <w:sz w:val="24"/>
                          <w:szCs w:val="24"/>
                        </w:rPr>
                      </w:pPr>
                      <w:r w:rsidRPr="00DB1CB0">
                        <w:rPr>
                          <w:rFonts w:ascii="Times New Roman" w:hAnsi="Times New Roman" w:cs="Times New Roman" w:hint="eastAsia"/>
                          <w:sz w:val="24"/>
                          <w:szCs w:val="24"/>
                        </w:rPr>
                        <w:t>What specific measures does the State party take in relation to law enforcement officials and judges so that they had the possibility and could work with cases of homophobic and transphobic hate crimes?</w:t>
                      </w:r>
                    </w:p>
                  </w:txbxContent>
                </v:textbox>
                <w10:anchorlock/>
              </v:shape>
            </w:pict>
          </mc:Fallback>
        </mc:AlternateContent>
      </w:r>
    </w:p>
    <w:p w:rsidR="00DB1CB0" w:rsidRDefault="00DB1CB0">
      <w:pPr>
        <w:widowControl/>
        <w:wordWrap/>
        <w:autoSpaceDE/>
        <w:autoSpaceDN/>
        <w:rPr>
          <w:rFonts w:ascii="Times New Roman" w:hAnsi="Times New Roman" w:cs="Times New Roman"/>
          <w:b/>
          <w:sz w:val="24"/>
          <w:szCs w:val="24"/>
        </w:rPr>
      </w:pPr>
      <w:r>
        <w:rPr>
          <w:rFonts w:ascii="Times New Roman" w:hAnsi="Times New Roman" w:cs="Times New Roman"/>
          <w:b/>
          <w:sz w:val="24"/>
          <w:szCs w:val="24"/>
        </w:rPr>
        <w:br w:type="page"/>
      </w:r>
    </w:p>
    <w:p w:rsidR="0092181F" w:rsidRPr="006A3C17" w:rsidRDefault="00A27DCB" w:rsidP="00F94650">
      <w:pPr>
        <w:pStyle w:val="a4"/>
        <w:widowControl/>
        <w:numPr>
          <w:ilvl w:val="0"/>
          <w:numId w:val="4"/>
        </w:numPr>
        <w:wordWrap/>
        <w:autoSpaceDE/>
        <w:autoSpaceDN/>
        <w:spacing w:line="360" w:lineRule="auto"/>
        <w:ind w:leftChars="0"/>
        <w:outlineLvl w:val="1"/>
        <w:rPr>
          <w:rFonts w:ascii="Times New Roman" w:hAnsi="Times New Roman" w:cs="Times New Roman" w:hint="eastAsia"/>
          <w:b/>
          <w:sz w:val="24"/>
          <w:szCs w:val="24"/>
        </w:rPr>
      </w:pPr>
      <w:bookmarkStart w:id="8" w:name="_Toc407171031"/>
      <w:r w:rsidRPr="006A3C17">
        <w:rPr>
          <w:rFonts w:ascii="Times New Roman" w:hAnsi="Times New Roman" w:cs="Times New Roman" w:hint="eastAsia"/>
          <w:b/>
          <w:sz w:val="24"/>
          <w:szCs w:val="24"/>
        </w:rPr>
        <w:lastRenderedPageBreak/>
        <w:t>Human Rights Violation</w:t>
      </w:r>
      <w:r w:rsidR="00293411">
        <w:rPr>
          <w:rFonts w:ascii="Times New Roman" w:hAnsi="Times New Roman" w:cs="Times New Roman" w:hint="eastAsia"/>
          <w:b/>
          <w:sz w:val="24"/>
          <w:szCs w:val="24"/>
        </w:rPr>
        <w:t xml:space="preserve"> Against Transgender People</w:t>
      </w:r>
      <w:bookmarkEnd w:id="8"/>
    </w:p>
    <w:p w:rsidR="00A27DCB" w:rsidRPr="006A3C17" w:rsidRDefault="00A27DCB" w:rsidP="00A27DCB">
      <w:pPr>
        <w:pStyle w:val="a4"/>
        <w:widowControl/>
        <w:wordWrap/>
        <w:autoSpaceDE/>
        <w:autoSpaceDN/>
        <w:spacing w:line="360" w:lineRule="auto"/>
        <w:ind w:leftChars="0" w:left="760"/>
        <w:outlineLvl w:val="1"/>
        <w:rPr>
          <w:rFonts w:ascii="Times New Roman" w:hAnsi="Times New Roman" w:cs="Times New Roman" w:hint="eastAsia"/>
          <w:sz w:val="24"/>
          <w:szCs w:val="24"/>
        </w:rPr>
      </w:pPr>
    </w:p>
    <w:p w:rsidR="0092181F" w:rsidRPr="005B4CCB" w:rsidRDefault="0092181F" w:rsidP="0092181F">
      <w:pPr>
        <w:pStyle w:val="a4"/>
        <w:numPr>
          <w:ilvl w:val="0"/>
          <w:numId w:val="7"/>
        </w:numPr>
        <w:ind w:leftChars="0"/>
        <w:rPr>
          <w:rFonts w:ascii="Times New Roman" w:hAnsi="Times New Roman" w:cs="Times New Roman" w:hint="eastAsia"/>
          <w:b/>
          <w:sz w:val="24"/>
          <w:szCs w:val="24"/>
        </w:rPr>
      </w:pPr>
      <w:r w:rsidRPr="005B4CCB">
        <w:rPr>
          <w:rFonts w:ascii="Times New Roman" w:hAnsi="Times New Roman" w:cs="Times New Roman"/>
          <w:b/>
          <w:sz w:val="24"/>
          <w:szCs w:val="24"/>
        </w:rPr>
        <w:t>Legal Recognition of Trans</w:t>
      </w:r>
      <w:r w:rsidR="005B4BF5" w:rsidRPr="005B4CCB">
        <w:rPr>
          <w:rFonts w:ascii="Times New Roman" w:hAnsi="Times New Roman" w:cs="Times New Roman"/>
          <w:b/>
          <w:sz w:val="24"/>
          <w:szCs w:val="24"/>
        </w:rPr>
        <w:t>gender Persons’ Gender identity</w:t>
      </w:r>
    </w:p>
    <w:p w:rsidR="005B4BF5" w:rsidRPr="006A3C17" w:rsidRDefault="005B4BF5" w:rsidP="005B4BF5">
      <w:pPr>
        <w:pStyle w:val="a4"/>
        <w:ind w:leftChars="0" w:left="760"/>
        <w:rPr>
          <w:rFonts w:ascii="Times New Roman" w:hAnsi="Times New Roman" w:cs="Times New Roman" w:hint="eastAsia"/>
          <w:sz w:val="24"/>
          <w:szCs w:val="24"/>
        </w:rPr>
      </w:pPr>
    </w:p>
    <w:p w:rsidR="00E2110D" w:rsidRPr="005B4CCB" w:rsidRDefault="00E2110D" w:rsidP="00BC1CB4">
      <w:pPr>
        <w:pStyle w:val="a4"/>
        <w:widowControl/>
        <w:numPr>
          <w:ilvl w:val="0"/>
          <w:numId w:val="12"/>
        </w:numPr>
        <w:wordWrap/>
        <w:autoSpaceDE/>
        <w:autoSpaceDN/>
        <w:spacing w:line="360" w:lineRule="auto"/>
        <w:ind w:leftChars="0" w:left="1160"/>
        <w:rPr>
          <w:rFonts w:ascii="Times New Roman" w:hAnsi="Times New Roman" w:cs="Times New Roman"/>
          <w:b/>
          <w:sz w:val="24"/>
          <w:szCs w:val="24"/>
        </w:rPr>
      </w:pPr>
      <w:r w:rsidRPr="005B4CCB">
        <w:rPr>
          <w:rFonts w:ascii="Times New Roman" w:hAnsi="Times New Roman" w:cs="Times New Roman"/>
          <w:b/>
          <w:sz w:val="24"/>
          <w:szCs w:val="24"/>
        </w:rPr>
        <w:t>Requirement for Forced Surgeries for Transsexuals’ Legal Sex Reassignment</w:t>
      </w:r>
      <w:r w:rsidR="00BC1CB4" w:rsidRPr="005B4CCB">
        <w:rPr>
          <w:rFonts w:ascii="Times New Roman" w:hAnsi="Times New Roman" w:cs="Times New Roman" w:hint="eastAsia"/>
          <w:b/>
          <w:sz w:val="24"/>
          <w:szCs w:val="24"/>
        </w:rPr>
        <w:t xml:space="preserve"> - </w:t>
      </w:r>
      <w:r w:rsidR="00BC1CB4" w:rsidRPr="005B4CCB">
        <w:rPr>
          <w:rFonts w:ascii="Times New Roman" w:hAnsi="Times New Roman" w:cs="Times New Roman"/>
          <w:b/>
          <w:sz w:val="24"/>
          <w:szCs w:val="24"/>
        </w:rPr>
        <w:t>Art. 2(1), 7, 9</w:t>
      </w:r>
      <w:r w:rsidR="00BC1CB4" w:rsidRPr="005B4CCB">
        <w:rPr>
          <w:rFonts w:ascii="Times New Roman" w:hAnsi="Times New Roman" w:cs="Times New Roman" w:hint="eastAsia"/>
          <w:b/>
          <w:sz w:val="24"/>
          <w:szCs w:val="24"/>
        </w:rPr>
        <w:t xml:space="preserve"> </w:t>
      </w:r>
      <w:r w:rsidR="00BC1CB4" w:rsidRPr="005B4CCB">
        <w:rPr>
          <w:rFonts w:ascii="Times New Roman" w:hAnsi="Times New Roman" w:cs="Times New Roman"/>
          <w:b/>
          <w:sz w:val="24"/>
          <w:szCs w:val="24"/>
        </w:rPr>
        <w:t>and 26</w:t>
      </w:r>
    </w:p>
    <w:p w:rsidR="00E2110D" w:rsidRPr="006A3C17" w:rsidRDefault="00E2110D" w:rsidP="00ED6339">
      <w:pPr>
        <w:widowControl/>
        <w:wordWrap/>
        <w:autoSpaceDE/>
        <w:autoSpaceDN/>
        <w:spacing w:line="360" w:lineRule="auto"/>
        <w:rPr>
          <w:rFonts w:ascii="Times New Roman" w:hAnsi="Times New Roman" w:cs="Times New Roman"/>
          <w:sz w:val="24"/>
          <w:szCs w:val="24"/>
        </w:rPr>
      </w:pPr>
    </w:p>
    <w:p w:rsidR="00E2110D" w:rsidRPr="006A3C17" w:rsidRDefault="00E2110D" w:rsidP="00ED6339">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sz w:val="24"/>
          <w:szCs w:val="24"/>
        </w:rPr>
        <w:t>Drawn up in 2006, the South Korean Supreme Court’s Guidelines on the Clerical Processing of Cases of Transsexuals’ Application for Legal Sex Reassignment are guidelines created for reference when transsexuals apply for legal sex reassignment. Even though they do not constitute a law with legal binding force, they possess de facto regulatory power in court. When transsexuals submit legal sex reassignment application forms, these established regulations demand: written diagnoses of transsexualism from two or more psychiatrists; absence of reproductive ability; completion of sex reassignment surgeries; absence of underage children; state of being unmarried; and written consent from parents (regardless of applicants’ ages). Out of these, the surgery requirement forces unwanted surgical operations on many transsexuals just for legal sex reassignment on personal identification documents.</w:t>
      </w:r>
    </w:p>
    <w:p w:rsidR="00A27DCB" w:rsidRPr="006A3C17" w:rsidRDefault="00A27DCB" w:rsidP="00ED6339">
      <w:pPr>
        <w:widowControl/>
        <w:wordWrap/>
        <w:autoSpaceDE/>
        <w:autoSpaceDN/>
        <w:spacing w:line="360" w:lineRule="auto"/>
        <w:rPr>
          <w:rFonts w:ascii="Times New Roman" w:hAnsi="Times New Roman" w:cs="Times New Roman"/>
          <w:sz w:val="24"/>
          <w:szCs w:val="24"/>
        </w:rPr>
      </w:pPr>
    </w:p>
    <w:p w:rsidR="00A27DCB" w:rsidRPr="005B4CCB" w:rsidRDefault="00A27DCB" w:rsidP="005B4BF5">
      <w:pPr>
        <w:pStyle w:val="a4"/>
        <w:widowControl/>
        <w:numPr>
          <w:ilvl w:val="0"/>
          <w:numId w:val="11"/>
        </w:numPr>
        <w:wordWrap/>
        <w:autoSpaceDE/>
        <w:autoSpaceDN/>
        <w:spacing w:line="360" w:lineRule="auto"/>
        <w:ind w:leftChars="0"/>
        <w:rPr>
          <w:rFonts w:ascii="Times New Roman" w:hAnsi="Times New Roman" w:cs="Times New Roman"/>
          <w:b/>
          <w:sz w:val="24"/>
          <w:szCs w:val="24"/>
        </w:rPr>
      </w:pPr>
      <w:r w:rsidRPr="005B4CCB">
        <w:rPr>
          <w:rFonts w:ascii="Times New Roman" w:hAnsi="Times New Roman" w:cs="Times New Roman"/>
          <w:b/>
          <w:sz w:val="24"/>
          <w:szCs w:val="24"/>
        </w:rPr>
        <w:t>Requirement Demanding the Absence of Underage Children and/or State of Being Unmarried as a Condition for the Legal Sex Reassignment of Transsexuals</w:t>
      </w:r>
      <w:r w:rsidRPr="005B4CCB">
        <w:rPr>
          <w:rFonts w:ascii="Times New Roman" w:hAnsi="Times New Roman" w:cs="Times New Roman" w:hint="eastAsia"/>
          <w:b/>
          <w:sz w:val="24"/>
          <w:szCs w:val="24"/>
        </w:rPr>
        <w:t xml:space="preserve"> - </w:t>
      </w:r>
      <w:r w:rsidRPr="005B4CCB">
        <w:rPr>
          <w:rFonts w:ascii="Times New Roman" w:hAnsi="Times New Roman" w:cs="Times New Roman"/>
          <w:b/>
          <w:sz w:val="24"/>
          <w:szCs w:val="24"/>
        </w:rPr>
        <w:t>Ar</w:t>
      </w:r>
      <w:r w:rsidRPr="005B4CCB">
        <w:rPr>
          <w:rFonts w:ascii="Times New Roman" w:hAnsi="Times New Roman" w:cs="Times New Roman" w:hint="eastAsia"/>
          <w:b/>
          <w:sz w:val="24"/>
          <w:szCs w:val="24"/>
        </w:rPr>
        <w:t>t.</w:t>
      </w:r>
      <w:r w:rsidRPr="005B4CCB">
        <w:rPr>
          <w:rFonts w:ascii="Times New Roman" w:hAnsi="Times New Roman" w:cs="Times New Roman"/>
          <w:b/>
          <w:sz w:val="24"/>
          <w:szCs w:val="24"/>
        </w:rPr>
        <w:t xml:space="preserve"> </w:t>
      </w:r>
      <w:r w:rsidRPr="005B4CCB">
        <w:rPr>
          <w:rFonts w:ascii="Times New Roman" w:hAnsi="Times New Roman" w:cs="Times New Roman" w:hint="eastAsia"/>
          <w:b/>
          <w:sz w:val="24"/>
          <w:szCs w:val="24"/>
        </w:rPr>
        <w:t xml:space="preserve">2(1), </w:t>
      </w:r>
      <w:r w:rsidR="005B4BF5" w:rsidRPr="005B4CCB">
        <w:rPr>
          <w:rFonts w:ascii="Times New Roman" w:hAnsi="Times New Roman" w:cs="Times New Roman" w:hint="eastAsia"/>
          <w:b/>
          <w:sz w:val="24"/>
          <w:szCs w:val="24"/>
        </w:rPr>
        <w:t xml:space="preserve">7, 9, </w:t>
      </w:r>
      <w:r w:rsidRPr="005B4CCB">
        <w:rPr>
          <w:rFonts w:ascii="Times New Roman" w:hAnsi="Times New Roman" w:cs="Times New Roman"/>
          <w:b/>
          <w:sz w:val="24"/>
          <w:szCs w:val="24"/>
        </w:rPr>
        <w:t>23</w:t>
      </w:r>
      <w:r w:rsidRPr="005B4CCB">
        <w:rPr>
          <w:rFonts w:ascii="Times New Roman" w:hAnsi="Times New Roman" w:cs="Times New Roman" w:hint="eastAsia"/>
          <w:b/>
          <w:sz w:val="24"/>
          <w:szCs w:val="24"/>
        </w:rPr>
        <w:t xml:space="preserve"> and 26</w:t>
      </w:r>
    </w:p>
    <w:p w:rsidR="00A27DCB" w:rsidRPr="006A3C17" w:rsidRDefault="00A27DCB" w:rsidP="00A27DCB">
      <w:pPr>
        <w:widowControl/>
        <w:wordWrap/>
        <w:autoSpaceDE/>
        <w:autoSpaceDN/>
        <w:spacing w:line="360" w:lineRule="auto"/>
        <w:rPr>
          <w:rFonts w:ascii="Times New Roman" w:hAnsi="Times New Roman" w:cs="Times New Roman"/>
          <w:sz w:val="24"/>
          <w:szCs w:val="24"/>
        </w:rPr>
      </w:pPr>
    </w:p>
    <w:p w:rsidR="00E2110D" w:rsidRPr="006A3C17" w:rsidRDefault="00293411" w:rsidP="00A27DCB">
      <w:pPr>
        <w:widowControl/>
        <w:wordWrap/>
        <w:autoSpaceDE/>
        <w:autoSpaceDN/>
        <w:spacing w:line="36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And the </w:t>
      </w:r>
      <w:r w:rsidR="00A27DCB" w:rsidRPr="006A3C17">
        <w:rPr>
          <w:rFonts w:ascii="Times New Roman" w:hAnsi="Times New Roman" w:cs="Times New Roman"/>
          <w:sz w:val="24"/>
          <w:szCs w:val="24"/>
        </w:rPr>
        <w:t xml:space="preserve">Guidelines </w:t>
      </w:r>
      <w:proofErr w:type="gramStart"/>
      <w:r w:rsidR="00A27DCB" w:rsidRPr="006A3C17">
        <w:rPr>
          <w:rFonts w:ascii="Times New Roman" w:hAnsi="Times New Roman" w:cs="Times New Roman"/>
          <w:sz w:val="24"/>
          <w:szCs w:val="24"/>
        </w:rPr>
        <w:t>has</w:t>
      </w:r>
      <w:proofErr w:type="gramEnd"/>
      <w:r w:rsidR="00A27DCB" w:rsidRPr="006A3C17">
        <w:rPr>
          <w:rFonts w:ascii="Times New Roman" w:hAnsi="Times New Roman" w:cs="Times New Roman"/>
          <w:sz w:val="24"/>
          <w:szCs w:val="24"/>
        </w:rPr>
        <w:t xml:space="preserve"> demanded the absence of underage children as a condition for legal sex reassignment. Consequently, transsexuals with underage children have suffered from difficulty in actively exercising their parental rights and protecting their children due to appearances that differ from the sexes on their personal identification documents. In addition, </w:t>
      </w:r>
      <w:r w:rsidR="00A27DCB" w:rsidRPr="006A3C17">
        <w:rPr>
          <w:rFonts w:ascii="Times New Roman" w:hAnsi="Times New Roman" w:cs="Times New Roman"/>
          <w:sz w:val="24"/>
          <w:szCs w:val="24"/>
        </w:rPr>
        <w:lastRenderedPageBreak/>
        <w:t>these guidelines demand the state of being unmarried as a condition for legal sex reassignment, thus forcing divorce on married applicants for legal sex reassignment.</w:t>
      </w:r>
    </w:p>
    <w:p w:rsidR="005B4BF5" w:rsidRPr="006A3C17" w:rsidRDefault="005B4BF5" w:rsidP="00A27DCB">
      <w:pPr>
        <w:widowControl/>
        <w:wordWrap/>
        <w:autoSpaceDE/>
        <w:autoSpaceDN/>
        <w:spacing w:line="360" w:lineRule="auto"/>
        <w:rPr>
          <w:rFonts w:ascii="Times New Roman" w:hAnsi="Times New Roman" w:cs="Times New Roman"/>
          <w:sz w:val="24"/>
          <w:szCs w:val="24"/>
        </w:rPr>
      </w:pPr>
    </w:p>
    <w:p w:rsidR="00E2110D" w:rsidRPr="005B4CCB" w:rsidRDefault="00E2110D" w:rsidP="005B4BF5">
      <w:pPr>
        <w:pStyle w:val="a4"/>
        <w:widowControl/>
        <w:numPr>
          <w:ilvl w:val="0"/>
          <w:numId w:val="7"/>
        </w:numPr>
        <w:wordWrap/>
        <w:autoSpaceDE/>
        <w:autoSpaceDN/>
        <w:spacing w:line="360" w:lineRule="auto"/>
        <w:ind w:leftChars="0"/>
        <w:rPr>
          <w:rFonts w:ascii="Times New Roman" w:hAnsi="Times New Roman" w:cs="Times New Roman"/>
          <w:b/>
          <w:sz w:val="24"/>
          <w:szCs w:val="24"/>
        </w:rPr>
      </w:pPr>
      <w:r w:rsidRPr="005B4CCB">
        <w:rPr>
          <w:rFonts w:ascii="Times New Roman" w:hAnsi="Times New Roman" w:cs="Times New Roman"/>
          <w:b/>
          <w:sz w:val="24"/>
          <w:szCs w:val="24"/>
        </w:rPr>
        <w:t>Determination of Potential Conscripts’ Military Fitness Grades That Forces Body Mutilation Including Orchiectomy on Male-to-female Transgender People</w:t>
      </w:r>
      <w:r w:rsidR="005B4BF5" w:rsidRPr="005B4CCB">
        <w:rPr>
          <w:rFonts w:ascii="Times New Roman" w:hAnsi="Times New Roman" w:cs="Times New Roman" w:hint="eastAsia"/>
          <w:b/>
          <w:sz w:val="24"/>
          <w:szCs w:val="24"/>
        </w:rPr>
        <w:t xml:space="preserve"> </w:t>
      </w:r>
      <w:r w:rsidR="005B4BF5" w:rsidRPr="005B4CCB">
        <w:rPr>
          <w:rFonts w:ascii="Times New Roman" w:hAnsi="Times New Roman" w:cs="Times New Roman"/>
          <w:b/>
          <w:sz w:val="24"/>
          <w:szCs w:val="24"/>
        </w:rPr>
        <w:t>–</w:t>
      </w:r>
      <w:r w:rsidR="005B4BF5" w:rsidRPr="005B4CCB">
        <w:rPr>
          <w:rFonts w:ascii="Times New Roman" w:hAnsi="Times New Roman" w:cs="Times New Roman" w:hint="eastAsia"/>
          <w:b/>
          <w:sz w:val="24"/>
          <w:szCs w:val="24"/>
        </w:rPr>
        <w:t xml:space="preserve"> Art. 2(1), 7, 9 and 26</w:t>
      </w:r>
    </w:p>
    <w:p w:rsidR="00E2110D" w:rsidRPr="006A3C17" w:rsidRDefault="00E2110D" w:rsidP="00ED6339">
      <w:pPr>
        <w:widowControl/>
        <w:wordWrap/>
        <w:autoSpaceDE/>
        <w:autoSpaceDN/>
        <w:spacing w:line="360" w:lineRule="auto"/>
        <w:rPr>
          <w:rFonts w:ascii="Times New Roman" w:hAnsi="Times New Roman" w:cs="Times New Roman"/>
          <w:sz w:val="24"/>
          <w:szCs w:val="24"/>
        </w:rPr>
      </w:pPr>
    </w:p>
    <w:p w:rsidR="00DB1CB0" w:rsidRDefault="00BC1CB4" w:rsidP="00DB1CB0">
      <w:pPr>
        <w:widowControl/>
        <w:wordWrap/>
        <w:autoSpaceDE/>
        <w:autoSpaceDN/>
        <w:spacing w:line="360" w:lineRule="auto"/>
        <w:rPr>
          <w:rFonts w:ascii="Times New Roman" w:hAnsi="Times New Roman" w:cs="Times New Roman" w:hint="eastAsia"/>
          <w:sz w:val="24"/>
          <w:szCs w:val="24"/>
        </w:rPr>
      </w:pPr>
      <w:r>
        <w:rPr>
          <w:rFonts w:ascii="Times New Roman" w:hAnsi="Times New Roman" w:cs="Times New Roman" w:hint="eastAsia"/>
          <w:sz w:val="24"/>
          <w:szCs w:val="24"/>
        </w:rPr>
        <w:t>T</w:t>
      </w:r>
      <w:r w:rsidR="00E2110D" w:rsidRPr="006A3C17">
        <w:rPr>
          <w:rFonts w:ascii="Times New Roman" w:hAnsi="Times New Roman" w:cs="Times New Roman"/>
          <w:sz w:val="24"/>
          <w:szCs w:val="24"/>
        </w:rPr>
        <w:t xml:space="preserve">he physical examination standards of the Military Manpower Administration (MMA) classify the degree of gender identity disorder (GID; gender dysphoria) into light/medium/severe without reference to physical invasion.  However, </w:t>
      </w:r>
      <w:r>
        <w:rPr>
          <w:rFonts w:ascii="Times New Roman" w:hAnsi="Times New Roman" w:cs="Times New Roman" w:hint="eastAsia"/>
          <w:sz w:val="24"/>
          <w:szCs w:val="24"/>
        </w:rPr>
        <w:t xml:space="preserve">the </w:t>
      </w:r>
      <w:r>
        <w:rPr>
          <w:rFonts w:ascii="Times New Roman" w:hAnsi="Times New Roman" w:cs="Times New Roman"/>
          <w:sz w:val="24"/>
          <w:szCs w:val="24"/>
        </w:rPr>
        <w:t>practice of determining the standards of light/medium/severe GID depend</w:t>
      </w:r>
      <w:r>
        <w:rPr>
          <w:rFonts w:ascii="Times New Roman" w:hAnsi="Times New Roman" w:cs="Times New Roman" w:hint="eastAsia"/>
          <w:sz w:val="24"/>
          <w:szCs w:val="24"/>
        </w:rPr>
        <w:t>s</w:t>
      </w:r>
      <w:r w:rsidR="00E2110D" w:rsidRPr="006A3C17">
        <w:rPr>
          <w:rFonts w:ascii="Times New Roman" w:hAnsi="Times New Roman" w:cs="Times New Roman"/>
          <w:sz w:val="24"/>
          <w:szCs w:val="24"/>
        </w:rPr>
        <w:t xml:space="preserve"> on military physicians’ </w:t>
      </w:r>
      <w:r>
        <w:rPr>
          <w:rFonts w:ascii="Times New Roman" w:hAnsi="Times New Roman" w:cs="Times New Roman" w:hint="eastAsia"/>
          <w:sz w:val="24"/>
          <w:szCs w:val="24"/>
        </w:rPr>
        <w:t xml:space="preserve">arbitrary </w:t>
      </w:r>
      <w:r w:rsidR="00E2110D" w:rsidRPr="006A3C17">
        <w:rPr>
          <w:rFonts w:ascii="Times New Roman" w:hAnsi="Times New Roman" w:cs="Times New Roman"/>
          <w:sz w:val="24"/>
          <w:szCs w:val="24"/>
        </w:rPr>
        <w:t xml:space="preserve">judgment. Although written psychiatric diagnoses alone are sufficient, </w:t>
      </w:r>
      <w:r w:rsidR="0063695E">
        <w:rPr>
          <w:rFonts w:ascii="Times New Roman" w:hAnsi="Times New Roman" w:cs="Times New Roman" w:hint="eastAsia"/>
          <w:sz w:val="24"/>
          <w:szCs w:val="24"/>
        </w:rPr>
        <w:t>some physicians suggest</w:t>
      </w:r>
      <w:r w:rsidR="00E2110D" w:rsidRPr="006A3C17">
        <w:rPr>
          <w:rFonts w:ascii="Times New Roman" w:hAnsi="Times New Roman" w:cs="Times New Roman"/>
          <w:sz w:val="24"/>
          <w:szCs w:val="24"/>
        </w:rPr>
        <w:t xml:space="preserve">/demand irreversible surgeries including orchiectomy (testicle removal) for the reason that there may be suspicions of evasion of mandatory military service. Many MTF transgender people </w:t>
      </w:r>
      <w:r w:rsidR="0063695E">
        <w:rPr>
          <w:rFonts w:ascii="Times New Roman" w:hAnsi="Times New Roman" w:cs="Times New Roman" w:hint="eastAsia"/>
          <w:sz w:val="24"/>
          <w:szCs w:val="24"/>
        </w:rPr>
        <w:t>forced to have</w:t>
      </w:r>
      <w:r w:rsidR="00E2110D" w:rsidRPr="006A3C17">
        <w:rPr>
          <w:rFonts w:ascii="Times New Roman" w:hAnsi="Times New Roman" w:cs="Times New Roman"/>
          <w:sz w:val="24"/>
          <w:szCs w:val="24"/>
        </w:rPr>
        <w:t xml:space="preserve"> orchiectomy or gender reassignment surgeries at times not of their choice due to state pressure.</w:t>
      </w:r>
    </w:p>
    <w:p w:rsidR="00DB1CB0" w:rsidRDefault="00DB1CB0" w:rsidP="00DB1CB0">
      <w:pPr>
        <w:widowControl/>
        <w:wordWrap/>
        <w:autoSpaceDE/>
        <w:autoSpaceDN/>
        <w:spacing w:line="360" w:lineRule="auto"/>
        <w:rPr>
          <w:rFonts w:ascii="Times New Roman" w:hAnsi="Times New Roman" w:cs="Times New Roman"/>
          <w:b/>
          <w:sz w:val="24"/>
          <w:szCs w:val="24"/>
        </w:rPr>
      </w:pPr>
      <w:r w:rsidRPr="00DB1CB0">
        <w:rPr>
          <w:rFonts w:ascii="Times New Roman" w:hAnsi="Times New Roman" w:cs="Times New Roman"/>
          <w:noProof/>
          <w:sz w:val="24"/>
          <w:szCs w:val="24"/>
        </w:rPr>
        <w:lastRenderedPageBreak/>
        <mc:AlternateContent>
          <mc:Choice Requires="wps">
            <w:drawing>
              <wp:inline distT="0" distB="0" distL="0" distR="0" wp14:anchorId="4CDBCCAE" wp14:editId="2747FE1D">
                <wp:extent cx="5762445" cy="1403985"/>
                <wp:effectExtent l="0" t="0" r="10160" b="10795"/>
                <wp:docPr id="8"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445" cy="1403985"/>
                        </a:xfrm>
                        <a:prstGeom prst="rect">
                          <a:avLst/>
                        </a:prstGeom>
                        <a:solidFill>
                          <a:srgbClr val="FFFFFF"/>
                        </a:solidFill>
                        <a:ln w="9525">
                          <a:solidFill>
                            <a:srgbClr val="000000"/>
                          </a:solidFill>
                          <a:miter lim="800000"/>
                          <a:headEnd/>
                          <a:tailEnd/>
                        </a:ln>
                      </wps:spPr>
                      <wps:txbx>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DB1CB0" w:rsidRDefault="00DB1CB0" w:rsidP="00DB1CB0">
                            <w:pPr>
                              <w:widowControl/>
                              <w:numPr>
                                <w:ilvl w:val="0"/>
                                <w:numId w:val="10"/>
                              </w:numPr>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sz w:val="24"/>
                                <w:szCs w:val="24"/>
                              </w:rPr>
                              <w:t>Does the S</w:t>
                            </w:r>
                            <w:r w:rsidRPr="00DB1CB0">
                              <w:rPr>
                                <w:rFonts w:ascii="Times New Roman" w:hAnsi="Times New Roman" w:cs="Times New Roman" w:hint="eastAsia"/>
                                <w:sz w:val="24"/>
                                <w:szCs w:val="24"/>
                              </w:rPr>
                              <w:t xml:space="preserve">tate party </w:t>
                            </w:r>
                            <w:r w:rsidRPr="00DB1CB0">
                              <w:rPr>
                                <w:rFonts w:ascii="Times New Roman" w:hAnsi="Times New Roman" w:cs="Times New Roman"/>
                                <w:sz w:val="24"/>
                                <w:szCs w:val="24"/>
                              </w:rPr>
                              <w:t>have plans to establish legal procedures that do not presuppose sterilization operations or irreversible medical interventions when transsexuals apply for legal sex reassignment?</w:t>
                            </w:r>
                            <w:r w:rsidR="00B215FF">
                              <w:rPr>
                                <w:rFonts w:ascii="Times New Roman" w:hAnsi="Times New Roman" w:cs="Times New Roman" w:hint="eastAsia"/>
                                <w:sz w:val="24"/>
                                <w:szCs w:val="24"/>
                              </w:rPr>
                              <w:t xml:space="preserve"> </w:t>
                            </w:r>
                          </w:p>
                          <w:p w:rsidR="00DB1CB0" w:rsidRPr="00DB1CB0" w:rsidRDefault="00B215FF" w:rsidP="00DB1CB0">
                            <w:pPr>
                              <w:pStyle w:val="a4"/>
                              <w:widowControl/>
                              <w:numPr>
                                <w:ilvl w:val="0"/>
                                <w:numId w:val="10"/>
                              </w:numPr>
                              <w:wordWrap/>
                              <w:autoSpaceDE/>
                              <w:autoSpaceDN/>
                              <w:spacing w:line="360" w:lineRule="auto"/>
                              <w:ind w:leftChars="0"/>
                              <w:rPr>
                                <w:rFonts w:ascii="Times New Roman" w:hAnsi="Times New Roman" w:cs="Times New Roman" w:hint="eastAsia"/>
                                <w:sz w:val="24"/>
                                <w:szCs w:val="24"/>
                              </w:rPr>
                            </w:pPr>
                            <w:r w:rsidRPr="00B215FF">
                              <w:rPr>
                                <w:rFonts w:ascii="Times New Roman" w:hAnsi="Times New Roman" w:cs="Times New Roman"/>
                                <w:sz w:val="24"/>
                                <w:szCs w:val="24"/>
                              </w:rPr>
                              <w:t xml:space="preserve">Does the State party have plans to establish legal procedures that do not </w:t>
                            </w:r>
                            <w:r>
                              <w:rPr>
                                <w:rFonts w:ascii="Times New Roman" w:hAnsi="Times New Roman" w:cs="Times New Roman" w:hint="eastAsia"/>
                                <w:sz w:val="24"/>
                                <w:szCs w:val="24"/>
                              </w:rPr>
                              <w:t xml:space="preserve">demand </w:t>
                            </w:r>
                            <w:r w:rsidRPr="00B215FF">
                              <w:rPr>
                                <w:rFonts w:ascii="Times New Roman" w:hAnsi="Times New Roman" w:cs="Times New Roman"/>
                                <w:sz w:val="24"/>
                                <w:szCs w:val="24"/>
                              </w:rPr>
                              <w:t xml:space="preserve">the absence of underage children and/or the state of being </w:t>
                            </w:r>
                            <w:proofErr w:type="gramStart"/>
                            <w:r w:rsidRPr="00B215FF">
                              <w:rPr>
                                <w:rFonts w:ascii="Times New Roman" w:hAnsi="Times New Roman" w:cs="Times New Roman"/>
                                <w:sz w:val="24"/>
                                <w:szCs w:val="24"/>
                              </w:rPr>
                              <w:t>unmarried.</w:t>
                            </w:r>
                            <w:r>
                              <w:rPr>
                                <w:rFonts w:ascii="Times New Roman" w:hAnsi="Times New Roman" w:cs="Times New Roman" w:hint="eastAsia"/>
                                <w:sz w:val="24"/>
                                <w:szCs w:val="24"/>
                              </w:rPr>
                              <w:t>?</w:t>
                            </w:r>
                            <w:proofErr w:type="gramEnd"/>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b/>
                                <w:sz w:val="24"/>
                                <w:szCs w:val="24"/>
                              </w:rPr>
                            </w:pPr>
                            <w:r w:rsidRPr="00DB1CB0">
                              <w:rPr>
                                <w:rFonts w:ascii="Times New Roman" w:hAnsi="Times New Roman" w:cs="Times New Roman"/>
                                <w:sz w:val="24"/>
                                <w:szCs w:val="24"/>
                              </w:rPr>
                              <w:t xml:space="preserve">What are the MMA’s current standards for transgender people’s exemption from military service based on light/medium/severe GID and reasons for demanding irreversible surgeries? What efforts is the MMA making to establish standards for determining potential conscripts’ military fitness grades that do not violate </w:t>
                            </w:r>
                            <w:proofErr w:type="gramStart"/>
                            <w:r w:rsidRPr="00DB1CB0">
                              <w:rPr>
                                <w:rFonts w:ascii="Times New Roman" w:hAnsi="Times New Roman" w:cs="Times New Roman"/>
                                <w:sz w:val="24"/>
                                <w:szCs w:val="24"/>
                              </w:rPr>
                              <w:t xml:space="preserve">individuals’ </w:t>
                            </w:r>
                            <w:r w:rsidRPr="00DB1CB0">
                              <w:rPr>
                                <w:rFonts w:ascii="Times New Roman" w:hAnsi="Times New Roman" w:cs="Times New Roman" w:hint="eastAsia"/>
                                <w:sz w:val="24"/>
                                <w:szCs w:val="24"/>
                              </w:rPr>
                              <w:t xml:space="preserve"> </w:t>
                            </w:r>
                            <w:r w:rsidRPr="00DB1CB0">
                              <w:rPr>
                                <w:rFonts w:ascii="Times New Roman" w:hAnsi="Times New Roman" w:cs="Times New Roman"/>
                                <w:sz w:val="24"/>
                                <w:szCs w:val="24"/>
                              </w:rPr>
                              <w:t>body</w:t>
                            </w:r>
                            <w:proofErr w:type="gramEnd"/>
                            <w:r w:rsidRPr="00DB1CB0">
                              <w:rPr>
                                <w:rFonts w:ascii="Times New Roman" w:hAnsi="Times New Roman" w:cs="Times New Roman"/>
                                <w:sz w:val="24"/>
                                <w:szCs w:val="24"/>
                              </w:rPr>
                              <w:t xml:space="preserve"> modification?</w:t>
                            </w:r>
                          </w:p>
                        </w:txbxContent>
                      </wps:txbx>
                      <wps:bodyPr rot="0" vert="horz" wrap="square" lIns="91440" tIns="45720" rIns="91440" bIns="45720" anchor="t" anchorCtr="0">
                        <a:spAutoFit/>
                      </wps:bodyPr>
                    </wps:wsp>
                  </a:graphicData>
                </a:graphic>
              </wp:inline>
            </w:drawing>
          </mc:Choice>
          <mc:Fallback>
            <w:pict>
              <v:shape id="_x0000_s1031" type="#_x0000_t202" style="width:453.7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">
                <v:textbox style="mso-fit-shape-to-text:t">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DB1CB0" w:rsidRDefault="00DB1CB0" w:rsidP="00DB1CB0">
                      <w:pPr>
                        <w:widowControl/>
                        <w:numPr>
                          <w:ilvl w:val="0"/>
                          <w:numId w:val="10"/>
                        </w:numPr>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sz w:val="24"/>
                          <w:szCs w:val="24"/>
                        </w:rPr>
                        <w:t>Does the S</w:t>
                      </w:r>
                      <w:r w:rsidRPr="00DB1CB0">
                        <w:rPr>
                          <w:rFonts w:ascii="Times New Roman" w:hAnsi="Times New Roman" w:cs="Times New Roman" w:hint="eastAsia"/>
                          <w:sz w:val="24"/>
                          <w:szCs w:val="24"/>
                        </w:rPr>
                        <w:t xml:space="preserve">tate party </w:t>
                      </w:r>
                      <w:r w:rsidRPr="00DB1CB0">
                        <w:rPr>
                          <w:rFonts w:ascii="Times New Roman" w:hAnsi="Times New Roman" w:cs="Times New Roman"/>
                          <w:sz w:val="24"/>
                          <w:szCs w:val="24"/>
                        </w:rPr>
                        <w:t>have plans to establish legal procedures that do not presuppose sterilization operations or irreversible medical interventions when transsexuals apply for legal sex reassignment?</w:t>
                      </w:r>
                      <w:r w:rsidR="00B215FF">
                        <w:rPr>
                          <w:rFonts w:ascii="Times New Roman" w:hAnsi="Times New Roman" w:cs="Times New Roman" w:hint="eastAsia"/>
                          <w:sz w:val="24"/>
                          <w:szCs w:val="24"/>
                        </w:rPr>
                        <w:t xml:space="preserve"> </w:t>
                      </w:r>
                    </w:p>
                    <w:p w:rsidR="00DB1CB0" w:rsidRPr="00DB1CB0" w:rsidRDefault="00B215FF" w:rsidP="00DB1CB0">
                      <w:pPr>
                        <w:pStyle w:val="a4"/>
                        <w:widowControl/>
                        <w:numPr>
                          <w:ilvl w:val="0"/>
                          <w:numId w:val="10"/>
                        </w:numPr>
                        <w:wordWrap/>
                        <w:autoSpaceDE/>
                        <w:autoSpaceDN/>
                        <w:spacing w:line="360" w:lineRule="auto"/>
                        <w:ind w:leftChars="0"/>
                        <w:rPr>
                          <w:rFonts w:ascii="Times New Roman" w:hAnsi="Times New Roman" w:cs="Times New Roman" w:hint="eastAsia"/>
                          <w:sz w:val="24"/>
                          <w:szCs w:val="24"/>
                        </w:rPr>
                      </w:pPr>
                      <w:r w:rsidRPr="00B215FF">
                        <w:rPr>
                          <w:rFonts w:ascii="Times New Roman" w:hAnsi="Times New Roman" w:cs="Times New Roman"/>
                          <w:sz w:val="24"/>
                          <w:szCs w:val="24"/>
                        </w:rPr>
                        <w:t xml:space="preserve">Does the State party have plans to establish legal procedures that do not </w:t>
                      </w:r>
                      <w:r>
                        <w:rPr>
                          <w:rFonts w:ascii="Times New Roman" w:hAnsi="Times New Roman" w:cs="Times New Roman" w:hint="eastAsia"/>
                          <w:sz w:val="24"/>
                          <w:szCs w:val="24"/>
                        </w:rPr>
                        <w:t xml:space="preserve">demand </w:t>
                      </w:r>
                      <w:r w:rsidRPr="00B215FF">
                        <w:rPr>
                          <w:rFonts w:ascii="Times New Roman" w:hAnsi="Times New Roman" w:cs="Times New Roman"/>
                          <w:sz w:val="24"/>
                          <w:szCs w:val="24"/>
                        </w:rPr>
                        <w:t xml:space="preserve">the absence of underage children and/or the state of being </w:t>
                      </w:r>
                      <w:proofErr w:type="gramStart"/>
                      <w:r w:rsidRPr="00B215FF">
                        <w:rPr>
                          <w:rFonts w:ascii="Times New Roman" w:hAnsi="Times New Roman" w:cs="Times New Roman"/>
                          <w:sz w:val="24"/>
                          <w:szCs w:val="24"/>
                        </w:rPr>
                        <w:t>unmarried.</w:t>
                      </w:r>
                      <w:r>
                        <w:rPr>
                          <w:rFonts w:ascii="Times New Roman" w:hAnsi="Times New Roman" w:cs="Times New Roman" w:hint="eastAsia"/>
                          <w:sz w:val="24"/>
                          <w:szCs w:val="24"/>
                        </w:rPr>
                        <w:t>?</w:t>
                      </w:r>
                      <w:proofErr w:type="gramEnd"/>
                    </w:p>
                    <w:p w:rsidR="00DB1CB0" w:rsidRPr="00DB1CB0" w:rsidRDefault="00DB1CB0" w:rsidP="00DB1CB0">
                      <w:pPr>
                        <w:widowControl/>
                        <w:numPr>
                          <w:ilvl w:val="0"/>
                          <w:numId w:val="10"/>
                        </w:numPr>
                        <w:wordWrap/>
                        <w:autoSpaceDE/>
                        <w:autoSpaceDN/>
                        <w:spacing w:line="360" w:lineRule="auto"/>
                        <w:rPr>
                          <w:rFonts w:ascii="Times New Roman" w:hAnsi="Times New Roman" w:cs="Times New Roman" w:hint="eastAsia"/>
                          <w:b/>
                          <w:sz w:val="24"/>
                          <w:szCs w:val="24"/>
                        </w:rPr>
                      </w:pPr>
                      <w:r w:rsidRPr="00DB1CB0">
                        <w:rPr>
                          <w:rFonts w:ascii="Times New Roman" w:hAnsi="Times New Roman" w:cs="Times New Roman"/>
                          <w:sz w:val="24"/>
                          <w:szCs w:val="24"/>
                        </w:rPr>
                        <w:t xml:space="preserve">What are the MMA’s current standards for transgender people’s exemption from military service based on light/medium/severe GID and reasons for demanding irreversible surgeries? What efforts is the MMA making to establish standards for determining potential conscripts’ military fitness grades that do not violate </w:t>
                      </w:r>
                      <w:proofErr w:type="gramStart"/>
                      <w:r w:rsidRPr="00DB1CB0">
                        <w:rPr>
                          <w:rFonts w:ascii="Times New Roman" w:hAnsi="Times New Roman" w:cs="Times New Roman"/>
                          <w:sz w:val="24"/>
                          <w:szCs w:val="24"/>
                        </w:rPr>
                        <w:t xml:space="preserve">individuals’ </w:t>
                      </w:r>
                      <w:r w:rsidRPr="00DB1CB0">
                        <w:rPr>
                          <w:rFonts w:ascii="Times New Roman" w:hAnsi="Times New Roman" w:cs="Times New Roman" w:hint="eastAsia"/>
                          <w:sz w:val="24"/>
                          <w:szCs w:val="24"/>
                        </w:rPr>
                        <w:t xml:space="preserve"> </w:t>
                      </w:r>
                      <w:r w:rsidRPr="00DB1CB0">
                        <w:rPr>
                          <w:rFonts w:ascii="Times New Roman" w:hAnsi="Times New Roman" w:cs="Times New Roman"/>
                          <w:sz w:val="24"/>
                          <w:szCs w:val="24"/>
                        </w:rPr>
                        <w:t>body</w:t>
                      </w:r>
                      <w:proofErr w:type="gramEnd"/>
                      <w:r w:rsidRPr="00DB1CB0">
                        <w:rPr>
                          <w:rFonts w:ascii="Times New Roman" w:hAnsi="Times New Roman" w:cs="Times New Roman"/>
                          <w:sz w:val="24"/>
                          <w:szCs w:val="24"/>
                        </w:rPr>
                        <w:t xml:space="preserve"> modification?</w:t>
                      </w:r>
                    </w:p>
                  </w:txbxContent>
                </v:textbox>
                <w10:anchorlock/>
              </v:shape>
            </w:pict>
          </mc:Fallback>
        </mc:AlternateContent>
      </w:r>
    </w:p>
    <w:p w:rsidR="00DB1CB0" w:rsidRDefault="00DB1CB0">
      <w:pPr>
        <w:widowControl/>
        <w:wordWrap/>
        <w:autoSpaceDE/>
        <w:autoSpaceDN/>
        <w:rPr>
          <w:rFonts w:ascii="Times New Roman" w:hAnsi="Times New Roman" w:cs="Times New Roman"/>
          <w:b/>
          <w:sz w:val="24"/>
          <w:szCs w:val="24"/>
        </w:rPr>
      </w:pPr>
      <w:r>
        <w:rPr>
          <w:rFonts w:ascii="Times New Roman" w:hAnsi="Times New Roman" w:cs="Times New Roman"/>
          <w:b/>
          <w:sz w:val="24"/>
          <w:szCs w:val="24"/>
        </w:rPr>
        <w:br w:type="page"/>
      </w:r>
    </w:p>
    <w:p w:rsidR="00560C8E" w:rsidRDefault="00560C8E" w:rsidP="00D510CA">
      <w:pPr>
        <w:pStyle w:val="a4"/>
        <w:widowControl/>
        <w:numPr>
          <w:ilvl w:val="0"/>
          <w:numId w:val="4"/>
        </w:numPr>
        <w:wordWrap/>
        <w:autoSpaceDE/>
        <w:autoSpaceDN/>
        <w:spacing w:line="360" w:lineRule="auto"/>
        <w:ind w:leftChars="0"/>
        <w:outlineLvl w:val="0"/>
        <w:rPr>
          <w:rFonts w:ascii="Times New Roman" w:hAnsi="Times New Roman" w:cs="Times New Roman" w:hint="eastAsia"/>
          <w:b/>
          <w:sz w:val="24"/>
          <w:szCs w:val="24"/>
        </w:rPr>
      </w:pPr>
      <w:bookmarkStart w:id="9" w:name="_Toc407171032"/>
      <w:r>
        <w:rPr>
          <w:rFonts w:ascii="Times New Roman" w:hAnsi="Times New Roman" w:cs="Times New Roman" w:hint="eastAsia"/>
          <w:b/>
          <w:sz w:val="24"/>
          <w:szCs w:val="24"/>
        </w:rPr>
        <w:lastRenderedPageBreak/>
        <w:t xml:space="preserve">Hate Speech and </w:t>
      </w:r>
      <w:r>
        <w:rPr>
          <w:rFonts w:ascii="Times New Roman" w:hAnsi="Times New Roman" w:cs="Times New Roman"/>
          <w:b/>
          <w:sz w:val="24"/>
          <w:szCs w:val="24"/>
        </w:rPr>
        <w:t>Discriminatory</w:t>
      </w:r>
      <w:r>
        <w:rPr>
          <w:rFonts w:ascii="Times New Roman" w:hAnsi="Times New Roman" w:cs="Times New Roman" w:hint="eastAsia"/>
          <w:b/>
          <w:sz w:val="24"/>
          <w:szCs w:val="24"/>
        </w:rPr>
        <w:t xml:space="preserve"> Practice in the Public Sphere</w:t>
      </w:r>
      <w:bookmarkEnd w:id="9"/>
    </w:p>
    <w:p w:rsidR="00560C8E" w:rsidRDefault="00560C8E" w:rsidP="00560C8E">
      <w:pPr>
        <w:pStyle w:val="a4"/>
        <w:widowControl/>
        <w:wordWrap/>
        <w:autoSpaceDE/>
        <w:autoSpaceDN/>
        <w:spacing w:line="360" w:lineRule="auto"/>
        <w:ind w:leftChars="0" w:left="760"/>
        <w:outlineLvl w:val="0"/>
        <w:rPr>
          <w:rFonts w:ascii="Times New Roman" w:hAnsi="Times New Roman" w:cs="Times New Roman" w:hint="eastAsia"/>
          <w:b/>
          <w:sz w:val="24"/>
          <w:szCs w:val="24"/>
        </w:rPr>
      </w:pPr>
    </w:p>
    <w:p w:rsidR="00E2110D" w:rsidRDefault="00E2110D" w:rsidP="00560C8E">
      <w:pPr>
        <w:pStyle w:val="a4"/>
        <w:widowControl/>
        <w:numPr>
          <w:ilvl w:val="0"/>
          <w:numId w:val="14"/>
        </w:numPr>
        <w:wordWrap/>
        <w:autoSpaceDE/>
        <w:autoSpaceDN/>
        <w:spacing w:line="360" w:lineRule="auto"/>
        <w:ind w:leftChars="0"/>
        <w:outlineLvl w:val="1"/>
        <w:rPr>
          <w:rFonts w:ascii="Times New Roman" w:hAnsi="Times New Roman" w:cs="Times New Roman" w:hint="eastAsia"/>
          <w:b/>
          <w:sz w:val="24"/>
          <w:szCs w:val="24"/>
        </w:rPr>
      </w:pPr>
      <w:bookmarkStart w:id="10" w:name="_Toc407171033"/>
      <w:r w:rsidRPr="006A3C17">
        <w:rPr>
          <w:rFonts w:ascii="Times New Roman" w:hAnsi="Times New Roman" w:cs="Times New Roman"/>
          <w:b/>
          <w:sz w:val="24"/>
          <w:szCs w:val="24"/>
        </w:rPr>
        <w:t>Hate Speech</w:t>
      </w:r>
      <w:r w:rsidR="00560C8E">
        <w:rPr>
          <w:rFonts w:ascii="Times New Roman" w:hAnsi="Times New Roman" w:cs="Times New Roman" w:hint="eastAsia"/>
          <w:b/>
          <w:sz w:val="24"/>
          <w:szCs w:val="24"/>
        </w:rPr>
        <w:t xml:space="preserve"> </w:t>
      </w:r>
      <w:r w:rsidRPr="006A3C17">
        <w:rPr>
          <w:rFonts w:ascii="Times New Roman" w:hAnsi="Times New Roman" w:cs="Times New Roman"/>
          <w:b/>
          <w:sz w:val="24"/>
          <w:szCs w:val="24"/>
        </w:rPr>
        <w:t xml:space="preserve">and Incitement to Hate against </w:t>
      </w:r>
      <w:r w:rsidR="0092181F" w:rsidRPr="006A3C17">
        <w:rPr>
          <w:rFonts w:ascii="Times New Roman" w:hAnsi="Times New Roman" w:cs="Times New Roman" w:hint="eastAsia"/>
          <w:b/>
          <w:sz w:val="24"/>
          <w:szCs w:val="24"/>
        </w:rPr>
        <w:t xml:space="preserve">LGBT </w:t>
      </w:r>
      <w:proofErr w:type="gramStart"/>
      <w:r w:rsidR="0092181F" w:rsidRPr="006A3C17">
        <w:rPr>
          <w:rFonts w:ascii="Times New Roman" w:hAnsi="Times New Roman" w:cs="Times New Roman" w:hint="eastAsia"/>
          <w:b/>
          <w:sz w:val="24"/>
          <w:szCs w:val="24"/>
        </w:rPr>
        <w:t xml:space="preserve">- </w:t>
      </w:r>
      <w:r w:rsidR="0071419B" w:rsidRPr="006A3C17">
        <w:rPr>
          <w:rFonts w:ascii="Times New Roman" w:hAnsi="Times New Roman" w:cs="Times New Roman" w:hint="eastAsia"/>
          <w:b/>
          <w:sz w:val="24"/>
          <w:szCs w:val="24"/>
        </w:rPr>
        <w:t xml:space="preserve"> </w:t>
      </w:r>
      <w:r w:rsidR="0071419B" w:rsidRPr="006A3C17">
        <w:rPr>
          <w:rFonts w:ascii="Times New Roman" w:hAnsi="Times New Roman" w:cs="Times New Roman"/>
          <w:b/>
          <w:sz w:val="24"/>
          <w:szCs w:val="24"/>
        </w:rPr>
        <w:t>Art</w:t>
      </w:r>
      <w:proofErr w:type="gramEnd"/>
      <w:r w:rsidR="00454CE2">
        <w:rPr>
          <w:rFonts w:ascii="Times New Roman" w:hAnsi="Times New Roman" w:cs="Times New Roman" w:hint="eastAsia"/>
          <w:b/>
          <w:sz w:val="24"/>
          <w:szCs w:val="24"/>
        </w:rPr>
        <w:t>.</w:t>
      </w:r>
      <w:r w:rsidR="0071419B" w:rsidRPr="006A3C17">
        <w:rPr>
          <w:rFonts w:ascii="Times New Roman" w:hAnsi="Times New Roman" w:cs="Times New Roman"/>
          <w:b/>
          <w:sz w:val="24"/>
          <w:szCs w:val="24"/>
        </w:rPr>
        <w:t xml:space="preserve"> 19 and 20(2)</w:t>
      </w:r>
      <w:bookmarkEnd w:id="10"/>
    </w:p>
    <w:p w:rsidR="00D510CA" w:rsidRPr="006A3C17" w:rsidRDefault="00D510CA" w:rsidP="006A3C17">
      <w:pPr>
        <w:pStyle w:val="a4"/>
        <w:widowControl/>
        <w:wordWrap/>
        <w:autoSpaceDE/>
        <w:autoSpaceDN/>
        <w:spacing w:line="360" w:lineRule="auto"/>
        <w:ind w:leftChars="0" w:left="760"/>
        <w:rPr>
          <w:rFonts w:ascii="Times New Roman" w:hAnsi="Times New Roman" w:cs="Times New Roman"/>
          <w:b/>
          <w:sz w:val="24"/>
          <w:szCs w:val="24"/>
        </w:rPr>
      </w:pPr>
    </w:p>
    <w:p w:rsidR="00D510CA" w:rsidRDefault="00E2110D" w:rsidP="00ED6339">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sz w:val="24"/>
          <w:szCs w:val="24"/>
        </w:rPr>
        <w:t xml:space="preserve">Unchecked, hate speech is proliferating in South Korean society. Consequently, spaces in which figures including politicians and religious leaders express their view of </w:t>
      </w:r>
      <w:r w:rsidR="005B4CCB">
        <w:rPr>
          <w:rFonts w:ascii="Times New Roman" w:hAnsi="Times New Roman" w:cs="Times New Roman" w:hint="eastAsia"/>
          <w:sz w:val="24"/>
          <w:szCs w:val="24"/>
        </w:rPr>
        <w:t>homophobia and transphobia</w:t>
      </w:r>
      <w:r w:rsidRPr="006A3C17">
        <w:rPr>
          <w:rFonts w:ascii="Times New Roman" w:hAnsi="Times New Roman" w:cs="Times New Roman"/>
          <w:sz w:val="24"/>
          <w:szCs w:val="24"/>
        </w:rPr>
        <w:t xml:space="preserve"> as </w:t>
      </w:r>
      <w:proofErr w:type="gramStart"/>
      <w:r w:rsidRPr="006A3C17">
        <w:rPr>
          <w:rFonts w:ascii="Times New Roman" w:hAnsi="Times New Roman" w:cs="Times New Roman"/>
          <w:sz w:val="24"/>
          <w:szCs w:val="24"/>
        </w:rPr>
        <w:t>threats,</w:t>
      </w:r>
      <w:proofErr w:type="gramEnd"/>
      <w:r w:rsidRPr="006A3C17">
        <w:rPr>
          <w:rFonts w:ascii="Times New Roman" w:hAnsi="Times New Roman" w:cs="Times New Roman"/>
          <w:sz w:val="24"/>
          <w:szCs w:val="24"/>
        </w:rPr>
        <w:t xml:space="preserve"> and hostility against </w:t>
      </w:r>
      <w:r w:rsidR="005B4CCB">
        <w:rPr>
          <w:rFonts w:ascii="Times New Roman" w:hAnsi="Times New Roman" w:cs="Times New Roman" w:hint="eastAsia"/>
          <w:sz w:val="24"/>
          <w:szCs w:val="24"/>
        </w:rPr>
        <w:t>LGBT people</w:t>
      </w:r>
      <w:r w:rsidRPr="006A3C17">
        <w:rPr>
          <w:rFonts w:ascii="Times New Roman" w:hAnsi="Times New Roman" w:cs="Times New Roman"/>
          <w:sz w:val="24"/>
          <w:szCs w:val="24"/>
        </w:rPr>
        <w:t xml:space="preserve"> are increasing on the Internet and in public organs. In particular, in the process of legislating or attempting to </w:t>
      </w:r>
      <w:proofErr w:type="gramStart"/>
      <w:r w:rsidRPr="006A3C17">
        <w:rPr>
          <w:rFonts w:ascii="Times New Roman" w:hAnsi="Times New Roman" w:cs="Times New Roman"/>
          <w:sz w:val="24"/>
          <w:szCs w:val="24"/>
        </w:rPr>
        <w:t>legislate</w:t>
      </w:r>
      <w:proofErr w:type="gramEnd"/>
      <w:r w:rsidRPr="006A3C17">
        <w:rPr>
          <w:rFonts w:ascii="Times New Roman" w:hAnsi="Times New Roman" w:cs="Times New Roman"/>
          <w:sz w:val="24"/>
          <w:szCs w:val="24"/>
        </w:rPr>
        <w:t xml:space="preserve"> the Anti-Discrimination Act, Seoul Student Rights Ordinance, and </w:t>
      </w:r>
      <w:r w:rsidR="005B4CCB">
        <w:rPr>
          <w:rFonts w:ascii="Times New Roman" w:hAnsi="Times New Roman" w:cs="Times New Roman" w:hint="eastAsia"/>
          <w:sz w:val="24"/>
          <w:szCs w:val="24"/>
        </w:rPr>
        <w:t xml:space="preserve">Seoul </w:t>
      </w:r>
      <w:r w:rsidRPr="006A3C17">
        <w:rPr>
          <w:rFonts w:ascii="Times New Roman" w:hAnsi="Times New Roman" w:cs="Times New Roman"/>
          <w:sz w:val="24"/>
          <w:szCs w:val="24"/>
        </w:rPr>
        <w:t xml:space="preserve">Charter of Human Rights, hate against social minorities has become even more noticeable. However, the </w:t>
      </w:r>
      <w:r w:rsidR="005B4CCB">
        <w:rPr>
          <w:rFonts w:ascii="Times New Roman" w:hAnsi="Times New Roman" w:cs="Times New Roman"/>
          <w:sz w:val="24"/>
          <w:szCs w:val="24"/>
        </w:rPr>
        <w:t>Government</w:t>
      </w:r>
      <w:r w:rsidR="005B4CCB">
        <w:rPr>
          <w:rFonts w:ascii="Times New Roman" w:hAnsi="Times New Roman" w:cs="Times New Roman" w:hint="eastAsia"/>
          <w:sz w:val="24"/>
          <w:szCs w:val="24"/>
        </w:rPr>
        <w:t xml:space="preserve"> and many municipal </w:t>
      </w:r>
      <w:r w:rsidR="005B4CCB">
        <w:rPr>
          <w:rFonts w:ascii="Times New Roman" w:hAnsi="Times New Roman" w:cs="Times New Roman"/>
          <w:sz w:val="24"/>
          <w:szCs w:val="24"/>
        </w:rPr>
        <w:t>governments</w:t>
      </w:r>
      <w:r w:rsidR="005B4CCB">
        <w:rPr>
          <w:rFonts w:ascii="Times New Roman" w:hAnsi="Times New Roman" w:cs="Times New Roman" w:hint="eastAsia"/>
          <w:sz w:val="24"/>
          <w:szCs w:val="24"/>
        </w:rPr>
        <w:t xml:space="preserve"> </w:t>
      </w:r>
      <w:r w:rsidRPr="006A3C17">
        <w:rPr>
          <w:rFonts w:ascii="Times New Roman" w:hAnsi="Times New Roman" w:cs="Times New Roman"/>
          <w:sz w:val="24"/>
          <w:szCs w:val="24"/>
        </w:rPr>
        <w:t xml:space="preserve">not only </w:t>
      </w:r>
      <w:r w:rsidR="005B4CCB">
        <w:rPr>
          <w:rFonts w:ascii="Times New Roman" w:hAnsi="Times New Roman" w:cs="Times New Roman" w:hint="eastAsia"/>
          <w:sz w:val="24"/>
          <w:szCs w:val="24"/>
        </w:rPr>
        <w:t>are</w:t>
      </w:r>
      <w:r w:rsidRPr="006A3C17">
        <w:rPr>
          <w:rFonts w:ascii="Times New Roman" w:hAnsi="Times New Roman" w:cs="Times New Roman"/>
          <w:sz w:val="24"/>
          <w:szCs w:val="24"/>
        </w:rPr>
        <w:t xml:space="preserve"> unaware of its gravity and ha</w:t>
      </w:r>
      <w:r w:rsidR="005B4CCB">
        <w:rPr>
          <w:rFonts w:ascii="Times New Roman" w:hAnsi="Times New Roman" w:cs="Times New Roman" w:hint="eastAsia"/>
          <w:sz w:val="24"/>
          <w:szCs w:val="24"/>
        </w:rPr>
        <w:t>ve f</w:t>
      </w:r>
      <w:r w:rsidRPr="006A3C17">
        <w:rPr>
          <w:rFonts w:ascii="Times New Roman" w:hAnsi="Times New Roman" w:cs="Times New Roman"/>
          <w:sz w:val="24"/>
          <w:szCs w:val="24"/>
        </w:rPr>
        <w:t xml:space="preserve">ailed to respond properly but also lack long-term plans. </w:t>
      </w:r>
    </w:p>
    <w:p w:rsidR="00D510CA" w:rsidRDefault="00D510CA" w:rsidP="00ED6339">
      <w:pPr>
        <w:widowControl/>
        <w:wordWrap/>
        <w:autoSpaceDE/>
        <w:autoSpaceDN/>
        <w:spacing w:line="360" w:lineRule="auto"/>
        <w:rPr>
          <w:rFonts w:ascii="Times New Roman" w:hAnsi="Times New Roman" w:cs="Times New Roman" w:hint="eastAsia"/>
          <w:sz w:val="24"/>
          <w:szCs w:val="24"/>
        </w:rPr>
      </w:pPr>
    </w:p>
    <w:p w:rsidR="00DB1CB0" w:rsidRDefault="00E2110D" w:rsidP="00560C8E">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sz w:val="24"/>
          <w:szCs w:val="24"/>
        </w:rPr>
        <w:t>Amidst such a situation, the President even appointed, as the Minister of Education, one of the joint representatives of an organization that has carried on the movement to delete from textbooks the prohibition of discrimination against homosexuality on the grounds that “Textbooks promote immoral homosexuality” and, as a commissioner of the NHRCK, a figure who has opposed the legislation of the Anti-Discrimination Act.</w:t>
      </w:r>
    </w:p>
    <w:p w:rsidR="00560C8E" w:rsidRDefault="00560C8E" w:rsidP="00560C8E">
      <w:pPr>
        <w:widowControl/>
        <w:wordWrap/>
        <w:autoSpaceDE/>
        <w:autoSpaceDN/>
        <w:spacing w:line="360" w:lineRule="auto"/>
        <w:rPr>
          <w:rFonts w:ascii="Times New Roman" w:hAnsi="Times New Roman" w:cs="Times New Roman"/>
          <w:b/>
          <w:sz w:val="24"/>
          <w:szCs w:val="24"/>
        </w:rPr>
      </w:pPr>
    </w:p>
    <w:p w:rsidR="00F27CCB" w:rsidRPr="006A3C17" w:rsidRDefault="00F27CCB" w:rsidP="00560C8E">
      <w:pPr>
        <w:pStyle w:val="a4"/>
        <w:widowControl/>
        <w:numPr>
          <w:ilvl w:val="0"/>
          <w:numId w:val="14"/>
        </w:numPr>
        <w:wordWrap/>
        <w:autoSpaceDE/>
        <w:autoSpaceDN/>
        <w:spacing w:line="360" w:lineRule="auto"/>
        <w:ind w:leftChars="0"/>
        <w:outlineLvl w:val="1"/>
        <w:rPr>
          <w:rFonts w:ascii="Times New Roman" w:hAnsi="Times New Roman" w:cs="Times New Roman"/>
          <w:b/>
          <w:sz w:val="24"/>
          <w:szCs w:val="24"/>
        </w:rPr>
      </w:pPr>
      <w:bookmarkStart w:id="11" w:name="_Toc407171034"/>
      <w:r w:rsidRPr="006A3C17">
        <w:rPr>
          <w:rFonts w:ascii="Times New Roman" w:hAnsi="Times New Roman" w:cs="Times New Roman"/>
          <w:b/>
          <w:sz w:val="24"/>
          <w:szCs w:val="24"/>
        </w:rPr>
        <w:t>Violations of Right to Assembly</w:t>
      </w:r>
      <w:r w:rsidR="00DB1CB0">
        <w:rPr>
          <w:rFonts w:ascii="Times New Roman" w:hAnsi="Times New Roman" w:cs="Times New Roman" w:hint="eastAsia"/>
          <w:b/>
          <w:sz w:val="24"/>
          <w:szCs w:val="24"/>
        </w:rPr>
        <w:t xml:space="preserve"> and Lack of </w:t>
      </w:r>
      <w:r w:rsidR="00DB1CB0">
        <w:rPr>
          <w:rFonts w:ascii="Times New Roman" w:hAnsi="Times New Roman" w:cs="Times New Roman"/>
          <w:b/>
          <w:sz w:val="24"/>
          <w:szCs w:val="24"/>
        </w:rPr>
        <w:t>Protection</w:t>
      </w:r>
      <w:r w:rsidR="00DB1CB0">
        <w:rPr>
          <w:rFonts w:ascii="Times New Roman" w:hAnsi="Times New Roman" w:cs="Times New Roman" w:hint="eastAsia"/>
          <w:b/>
          <w:sz w:val="24"/>
          <w:szCs w:val="24"/>
        </w:rPr>
        <w:t xml:space="preserve"> by </w:t>
      </w:r>
      <w:r w:rsidR="00560C8E">
        <w:rPr>
          <w:rFonts w:ascii="Times New Roman" w:hAnsi="Times New Roman" w:cs="Times New Roman"/>
          <w:b/>
          <w:sz w:val="24"/>
          <w:szCs w:val="24"/>
        </w:rPr>
        <w:t xml:space="preserve">Authority </w:t>
      </w:r>
      <w:r w:rsidR="00560C8E" w:rsidRPr="006A3C17">
        <w:rPr>
          <w:rFonts w:ascii="Times New Roman" w:hAnsi="Times New Roman" w:cs="Times New Roman"/>
          <w:b/>
          <w:sz w:val="24"/>
          <w:szCs w:val="24"/>
        </w:rPr>
        <w:t>–</w:t>
      </w:r>
      <w:r w:rsidR="00454CE2">
        <w:rPr>
          <w:rFonts w:ascii="Times New Roman" w:hAnsi="Times New Roman" w:cs="Times New Roman" w:hint="eastAsia"/>
          <w:b/>
          <w:sz w:val="24"/>
          <w:szCs w:val="24"/>
        </w:rPr>
        <w:t xml:space="preserve"> </w:t>
      </w:r>
      <w:r w:rsidRPr="006A3C17">
        <w:rPr>
          <w:rFonts w:ascii="Times New Roman" w:hAnsi="Times New Roman" w:cs="Times New Roman"/>
          <w:b/>
          <w:sz w:val="24"/>
          <w:szCs w:val="24"/>
        </w:rPr>
        <w:t>Art</w:t>
      </w:r>
      <w:r w:rsidR="00454CE2">
        <w:rPr>
          <w:rFonts w:ascii="Times New Roman" w:hAnsi="Times New Roman" w:cs="Times New Roman" w:hint="eastAsia"/>
          <w:b/>
          <w:sz w:val="24"/>
          <w:szCs w:val="24"/>
        </w:rPr>
        <w:t>.</w:t>
      </w:r>
      <w:r w:rsidRPr="006A3C17">
        <w:rPr>
          <w:rFonts w:ascii="Times New Roman" w:hAnsi="Times New Roman" w:cs="Times New Roman"/>
          <w:b/>
          <w:sz w:val="24"/>
          <w:szCs w:val="24"/>
        </w:rPr>
        <w:t xml:space="preserve"> 21</w:t>
      </w:r>
      <w:bookmarkEnd w:id="11"/>
    </w:p>
    <w:p w:rsidR="00F27CCB" w:rsidRPr="006A3C17" w:rsidRDefault="00F27CCB" w:rsidP="00F27CCB">
      <w:pPr>
        <w:widowControl/>
        <w:wordWrap/>
        <w:autoSpaceDE/>
        <w:autoSpaceDN/>
        <w:spacing w:line="360" w:lineRule="auto"/>
        <w:rPr>
          <w:rFonts w:ascii="Times New Roman" w:hAnsi="Times New Roman" w:cs="Times New Roman"/>
          <w:sz w:val="24"/>
          <w:szCs w:val="24"/>
        </w:rPr>
      </w:pPr>
    </w:p>
    <w:p w:rsidR="00426449" w:rsidRDefault="00F27CCB" w:rsidP="00F27CCB">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sz w:val="24"/>
          <w:szCs w:val="24"/>
        </w:rPr>
        <w:t xml:space="preserve">In June 2014, an annual LGBT pride parade held in Seoul was came to a standstill for some four hours due to interference by homophobic organizations. Although the organizers had reported the festival and the parade in advance, </w:t>
      </w:r>
      <w:proofErr w:type="spellStart"/>
      <w:r w:rsidRPr="006A3C17">
        <w:rPr>
          <w:rFonts w:ascii="Times New Roman" w:hAnsi="Times New Roman" w:cs="Times New Roman"/>
          <w:sz w:val="24"/>
          <w:szCs w:val="24"/>
        </w:rPr>
        <w:t>Seodaemun</w:t>
      </w:r>
      <w:proofErr w:type="spellEnd"/>
      <w:r w:rsidRPr="006A3C17">
        <w:rPr>
          <w:rFonts w:ascii="Times New Roman" w:hAnsi="Times New Roman" w:cs="Times New Roman"/>
          <w:sz w:val="24"/>
          <w:szCs w:val="24"/>
        </w:rPr>
        <w:t xml:space="preserve"> Police Station neither guaranteed </w:t>
      </w:r>
      <w:r w:rsidRPr="006A3C17">
        <w:rPr>
          <w:rFonts w:ascii="Times New Roman" w:hAnsi="Times New Roman" w:cs="Times New Roman"/>
          <w:sz w:val="24"/>
          <w:szCs w:val="24"/>
        </w:rPr>
        <w:lastRenderedPageBreak/>
        <w:t>the attendant rights nor made efforts to check the homophobic organizations that threatened and inflicted violence on participants in the festival and parade.</w:t>
      </w:r>
    </w:p>
    <w:p w:rsidR="00560C8E" w:rsidRPr="006A3C17" w:rsidRDefault="00560C8E" w:rsidP="00F27CCB">
      <w:pPr>
        <w:widowControl/>
        <w:wordWrap/>
        <w:autoSpaceDE/>
        <w:autoSpaceDN/>
        <w:spacing w:line="360" w:lineRule="auto"/>
        <w:rPr>
          <w:rFonts w:ascii="Times New Roman" w:hAnsi="Times New Roman" w:cs="Times New Roman" w:hint="eastAsia"/>
          <w:sz w:val="24"/>
          <w:szCs w:val="24"/>
        </w:rPr>
      </w:pPr>
    </w:p>
    <w:p w:rsidR="00F27CCB" w:rsidRPr="006A3C17" w:rsidRDefault="00DB1CB0" w:rsidP="00F27CCB">
      <w:pPr>
        <w:widowControl/>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noProof/>
          <w:sz w:val="24"/>
          <w:szCs w:val="24"/>
        </w:rPr>
        <mc:AlternateContent>
          <mc:Choice Requires="wps">
            <w:drawing>
              <wp:inline distT="0" distB="0" distL="0" distR="0" wp14:anchorId="6A72CC27" wp14:editId="510EEF80">
                <wp:extent cx="5731510" cy="2793748"/>
                <wp:effectExtent l="0" t="0" r="21590" b="10795"/>
                <wp:docPr id="11"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793748"/>
                        </a:xfrm>
                        <a:prstGeom prst="rect">
                          <a:avLst/>
                        </a:prstGeom>
                        <a:solidFill>
                          <a:srgbClr val="FFFFFF"/>
                        </a:solidFill>
                        <a:ln w="9525">
                          <a:solidFill>
                            <a:srgbClr val="000000"/>
                          </a:solidFill>
                          <a:miter lim="800000"/>
                          <a:headEnd/>
                          <a:tailEnd/>
                        </a:ln>
                      </wps:spPr>
                      <wps:txbx>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560C8E" w:rsidRPr="00560C8E" w:rsidRDefault="00560C8E" w:rsidP="00560C8E">
                            <w:pPr>
                              <w:widowControl/>
                              <w:numPr>
                                <w:ilvl w:val="0"/>
                                <w:numId w:val="10"/>
                              </w:numPr>
                              <w:wordWrap/>
                              <w:autoSpaceDE/>
                              <w:autoSpaceDN/>
                              <w:spacing w:line="360" w:lineRule="auto"/>
                              <w:rPr>
                                <w:rFonts w:ascii="Times New Roman" w:hAnsi="Times New Roman" w:cs="Times New Roman"/>
                                <w:sz w:val="24"/>
                                <w:szCs w:val="24"/>
                              </w:rPr>
                            </w:pPr>
                            <w:r w:rsidRPr="00560C8E">
                              <w:rPr>
                                <w:rFonts w:ascii="Times New Roman" w:hAnsi="Times New Roman" w:cs="Times New Roman" w:hint="eastAsia"/>
                                <w:sz w:val="24"/>
                                <w:szCs w:val="24"/>
                              </w:rPr>
                              <w:t>What measures does the State party to protect LGBT people from hate speech and dissemination of prejudices?</w:t>
                            </w:r>
                          </w:p>
                          <w:p w:rsidR="00560C8E" w:rsidRPr="00560C8E" w:rsidRDefault="00560C8E" w:rsidP="00560C8E">
                            <w:pPr>
                              <w:widowControl/>
                              <w:numPr>
                                <w:ilvl w:val="0"/>
                                <w:numId w:val="10"/>
                              </w:numPr>
                              <w:wordWrap/>
                              <w:autoSpaceDE/>
                              <w:autoSpaceDN/>
                              <w:spacing w:line="360" w:lineRule="auto"/>
                              <w:rPr>
                                <w:rFonts w:ascii="Times New Roman" w:hAnsi="Times New Roman" w:cs="Times New Roman" w:hint="eastAsia"/>
                                <w:sz w:val="24"/>
                                <w:szCs w:val="24"/>
                              </w:rPr>
                            </w:pPr>
                            <w:r w:rsidRPr="00560C8E">
                              <w:rPr>
                                <w:rFonts w:ascii="Times New Roman" w:hAnsi="Times New Roman" w:cs="Times New Roman" w:hint="eastAsia"/>
                                <w:sz w:val="24"/>
                                <w:szCs w:val="24"/>
                              </w:rPr>
                              <w:t>What</w:t>
                            </w:r>
                            <w:r w:rsidRPr="00560C8E">
                              <w:rPr>
                                <w:rFonts w:ascii="Times New Roman" w:hAnsi="Times New Roman" w:cs="Times New Roman"/>
                                <w:sz w:val="24"/>
                                <w:szCs w:val="24"/>
                              </w:rPr>
                              <w:t>’</w:t>
                            </w:r>
                            <w:r w:rsidRPr="00560C8E">
                              <w:rPr>
                                <w:rFonts w:ascii="Times New Roman" w:hAnsi="Times New Roman" w:cs="Times New Roman" w:hint="eastAsia"/>
                                <w:sz w:val="24"/>
                                <w:szCs w:val="24"/>
                              </w:rPr>
                              <w:t xml:space="preserve">s the legal framework of the </w:t>
                            </w:r>
                            <w:r w:rsidRPr="00560C8E">
                              <w:rPr>
                                <w:rFonts w:ascii="Times New Roman" w:hAnsi="Times New Roman" w:cs="Times New Roman"/>
                                <w:sz w:val="24"/>
                                <w:szCs w:val="24"/>
                              </w:rPr>
                              <w:t>State</w:t>
                            </w:r>
                            <w:r w:rsidRPr="00560C8E">
                              <w:rPr>
                                <w:rFonts w:ascii="Times New Roman" w:hAnsi="Times New Roman" w:cs="Times New Roman" w:hint="eastAsia"/>
                                <w:sz w:val="24"/>
                                <w:szCs w:val="24"/>
                              </w:rPr>
                              <w:t xml:space="preserve"> party to </w:t>
                            </w:r>
                            <w:r w:rsidRPr="00560C8E">
                              <w:rPr>
                                <w:rFonts w:ascii="Times New Roman" w:hAnsi="Times New Roman" w:cs="Times New Roman"/>
                                <w:sz w:val="24"/>
                                <w:szCs w:val="24"/>
                              </w:rPr>
                              <w:t>regulate hate speech and incitement to hate including campaigns and the establishment of legal apparatuses?</w:t>
                            </w:r>
                          </w:p>
                          <w:p w:rsidR="00DB1CB0" w:rsidRPr="00DB1CB0" w:rsidRDefault="00DB1CB0" w:rsidP="00DB1CB0">
                            <w:pPr>
                              <w:pStyle w:val="a4"/>
                              <w:widowControl/>
                              <w:numPr>
                                <w:ilvl w:val="0"/>
                                <w:numId w:val="10"/>
                              </w:numPr>
                              <w:wordWrap/>
                              <w:autoSpaceDE/>
                              <w:autoSpaceDN/>
                              <w:spacing w:line="360" w:lineRule="auto"/>
                              <w:ind w:leftChars="0"/>
                              <w:rPr>
                                <w:rFonts w:ascii="Times New Roman" w:hAnsi="Times New Roman" w:cs="Times New Roman" w:hint="eastAsia"/>
                                <w:sz w:val="24"/>
                                <w:szCs w:val="24"/>
                              </w:rPr>
                            </w:pPr>
                            <w:r>
                              <w:rPr>
                                <w:rFonts w:ascii="Times New Roman" w:hAnsi="Times New Roman" w:cs="Times New Roman" w:hint="eastAsia"/>
                                <w:sz w:val="24"/>
                                <w:szCs w:val="24"/>
                              </w:rPr>
                              <w:t>What measure does the State party take to</w:t>
                            </w:r>
                            <w:r w:rsidRPr="006A3C17">
                              <w:rPr>
                                <w:rFonts w:ascii="Times New Roman" w:hAnsi="Times New Roman" w:cs="Times New Roman"/>
                                <w:sz w:val="24"/>
                                <w:szCs w:val="24"/>
                              </w:rPr>
                              <w:t xml:space="preserve"> prevent social environments that reduce the freedom of expression and the right to assembly and acts of hate based on discriminatory perceptions?</w:t>
                            </w:r>
                          </w:p>
                        </w:txbxContent>
                      </wps:txbx>
                      <wps:bodyPr rot="0" vert="horz" wrap="square" lIns="91440" tIns="45720" rIns="91440" bIns="45720" anchor="t" anchorCtr="0">
                        <a:spAutoFit/>
                      </wps:bodyPr>
                    </wps:wsp>
                  </a:graphicData>
                </a:graphic>
              </wp:inline>
            </w:drawing>
          </mc:Choice>
          <mc:Fallback>
            <w:pict>
              <v:shape id="_x0000_s1032" type="#_x0000_t202" style="width:451.3pt;height:2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">
                <v:textbox style="mso-fit-shape-to-text:t">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560C8E" w:rsidRPr="00560C8E" w:rsidRDefault="00560C8E" w:rsidP="00560C8E">
                      <w:pPr>
                        <w:widowControl/>
                        <w:numPr>
                          <w:ilvl w:val="0"/>
                          <w:numId w:val="10"/>
                        </w:numPr>
                        <w:wordWrap/>
                        <w:autoSpaceDE/>
                        <w:autoSpaceDN/>
                        <w:spacing w:line="360" w:lineRule="auto"/>
                        <w:rPr>
                          <w:rFonts w:ascii="Times New Roman" w:hAnsi="Times New Roman" w:cs="Times New Roman"/>
                          <w:sz w:val="24"/>
                          <w:szCs w:val="24"/>
                        </w:rPr>
                      </w:pPr>
                      <w:r w:rsidRPr="00560C8E">
                        <w:rPr>
                          <w:rFonts w:ascii="Times New Roman" w:hAnsi="Times New Roman" w:cs="Times New Roman" w:hint="eastAsia"/>
                          <w:sz w:val="24"/>
                          <w:szCs w:val="24"/>
                        </w:rPr>
                        <w:t>What measures does the State party to protect LGBT people from hate speech and dissemination of prejudices?</w:t>
                      </w:r>
                    </w:p>
                    <w:p w:rsidR="00560C8E" w:rsidRPr="00560C8E" w:rsidRDefault="00560C8E" w:rsidP="00560C8E">
                      <w:pPr>
                        <w:widowControl/>
                        <w:numPr>
                          <w:ilvl w:val="0"/>
                          <w:numId w:val="10"/>
                        </w:numPr>
                        <w:wordWrap/>
                        <w:autoSpaceDE/>
                        <w:autoSpaceDN/>
                        <w:spacing w:line="360" w:lineRule="auto"/>
                        <w:rPr>
                          <w:rFonts w:ascii="Times New Roman" w:hAnsi="Times New Roman" w:cs="Times New Roman" w:hint="eastAsia"/>
                          <w:sz w:val="24"/>
                          <w:szCs w:val="24"/>
                        </w:rPr>
                      </w:pPr>
                      <w:r w:rsidRPr="00560C8E">
                        <w:rPr>
                          <w:rFonts w:ascii="Times New Roman" w:hAnsi="Times New Roman" w:cs="Times New Roman" w:hint="eastAsia"/>
                          <w:sz w:val="24"/>
                          <w:szCs w:val="24"/>
                        </w:rPr>
                        <w:t>What</w:t>
                      </w:r>
                      <w:r w:rsidRPr="00560C8E">
                        <w:rPr>
                          <w:rFonts w:ascii="Times New Roman" w:hAnsi="Times New Roman" w:cs="Times New Roman"/>
                          <w:sz w:val="24"/>
                          <w:szCs w:val="24"/>
                        </w:rPr>
                        <w:t>’</w:t>
                      </w:r>
                      <w:r w:rsidRPr="00560C8E">
                        <w:rPr>
                          <w:rFonts w:ascii="Times New Roman" w:hAnsi="Times New Roman" w:cs="Times New Roman" w:hint="eastAsia"/>
                          <w:sz w:val="24"/>
                          <w:szCs w:val="24"/>
                        </w:rPr>
                        <w:t xml:space="preserve">s the legal framework of the </w:t>
                      </w:r>
                      <w:r w:rsidRPr="00560C8E">
                        <w:rPr>
                          <w:rFonts w:ascii="Times New Roman" w:hAnsi="Times New Roman" w:cs="Times New Roman"/>
                          <w:sz w:val="24"/>
                          <w:szCs w:val="24"/>
                        </w:rPr>
                        <w:t>State</w:t>
                      </w:r>
                      <w:r w:rsidRPr="00560C8E">
                        <w:rPr>
                          <w:rFonts w:ascii="Times New Roman" w:hAnsi="Times New Roman" w:cs="Times New Roman" w:hint="eastAsia"/>
                          <w:sz w:val="24"/>
                          <w:szCs w:val="24"/>
                        </w:rPr>
                        <w:t xml:space="preserve"> party to </w:t>
                      </w:r>
                      <w:r w:rsidRPr="00560C8E">
                        <w:rPr>
                          <w:rFonts w:ascii="Times New Roman" w:hAnsi="Times New Roman" w:cs="Times New Roman"/>
                          <w:sz w:val="24"/>
                          <w:szCs w:val="24"/>
                        </w:rPr>
                        <w:t>regulate hate speech and incitement to hate including campaigns and the establishment of legal apparatuses?</w:t>
                      </w:r>
                    </w:p>
                    <w:p w:rsidR="00DB1CB0" w:rsidRPr="00DB1CB0" w:rsidRDefault="00DB1CB0" w:rsidP="00DB1CB0">
                      <w:pPr>
                        <w:pStyle w:val="a4"/>
                        <w:widowControl/>
                        <w:numPr>
                          <w:ilvl w:val="0"/>
                          <w:numId w:val="10"/>
                        </w:numPr>
                        <w:wordWrap/>
                        <w:autoSpaceDE/>
                        <w:autoSpaceDN/>
                        <w:spacing w:line="360" w:lineRule="auto"/>
                        <w:ind w:leftChars="0"/>
                        <w:rPr>
                          <w:rFonts w:ascii="Times New Roman" w:hAnsi="Times New Roman" w:cs="Times New Roman" w:hint="eastAsia"/>
                          <w:sz w:val="24"/>
                          <w:szCs w:val="24"/>
                        </w:rPr>
                      </w:pPr>
                      <w:r>
                        <w:rPr>
                          <w:rFonts w:ascii="Times New Roman" w:hAnsi="Times New Roman" w:cs="Times New Roman" w:hint="eastAsia"/>
                          <w:sz w:val="24"/>
                          <w:szCs w:val="24"/>
                        </w:rPr>
                        <w:t>What measure does the State party take to</w:t>
                      </w:r>
                      <w:r w:rsidRPr="006A3C17">
                        <w:rPr>
                          <w:rFonts w:ascii="Times New Roman" w:hAnsi="Times New Roman" w:cs="Times New Roman"/>
                          <w:sz w:val="24"/>
                          <w:szCs w:val="24"/>
                        </w:rPr>
                        <w:t xml:space="preserve"> prevent social environments that reduce the freedom of expression and the right to assembly and acts of hate based on discriminatory perceptions?</w:t>
                      </w:r>
                    </w:p>
                  </w:txbxContent>
                </v:textbox>
                <w10:anchorlock/>
              </v:shape>
            </w:pict>
          </mc:Fallback>
        </mc:AlternateContent>
      </w:r>
    </w:p>
    <w:p w:rsidR="00DB1CB0" w:rsidRDefault="00DB1CB0">
      <w:pPr>
        <w:widowControl/>
        <w:wordWrap/>
        <w:autoSpaceDE/>
        <w:autoSpaceDN/>
        <w:rPr>
          <w:rFonts w:ascii="Times New Roman" w:hAnsi="Times New Roman" w:cs="Times New Roman"/>
          <w:b/>
          <w:sz w:val="24"/>
          <w:szCs w:val="24"/>
        </w:rPr>
      </w:pPr>
      <w:r>
        <w:rPr>
          <w:rFonts w:ascii="Times New Roman" w:hAnsi="Times New Roman" w:cs="Times New Roman"/>
          <w:b/>
          <w:sz w:val="24"/>
          <w:szCs w:val="24"/>
        </w:rPr>
        <w:br w:type="page"/>
      </w:r>
    </w:p>
    <w:p w:rsidR="00426449" w:rsidRPr="006A3C17" w:rsidRDefault="00B215FF" w:rsidP="00B215FF">
      <w:pPr>
        <w:pStyle w:val="a4"/>
        <w:widowControl/>
        <w:numPr>
          <w:ilvl w:val="0"/>
          <w:numId w:val="4"/>
        </w:numPr>
        <w:wordWrap/>
        <w:autoSpaceDE/>
        <w:autoSpaceDN/>
        <w:spacing w:line="360" w:lineRule="auto"/>
        <w:ind w:leftChars="0"/>
        <w:outlineLvl w:val="0"/>
        <w:rPr>
          <w:rFonts w:ascii="Times New Roman" w:hAnsi="Times New Roman" w:cs="Times New Roman"/>
          <w:b/>
          <w:sz w:val="24"/>
          <w:szCs w:val="24"/>
        </w:rPr>
      </w:pPr>
      <w:bookmarkStart w:id="12" w:name="_Toc407171035"/>
      <w:r>
        <w:rPr>
          <w:rFonts w:ascii="Times New Roman" w:hAnsi="Times New Roman" w:cs="Times New Roman" w:hint="eastAsia"/>
          <w:b/>
          <w:sz w:val="24"/>
          <w:szCs w:val="24"/>
        </w:rPr>
        <w:lastRenderedPageBreak/>
        <w:t>D</w:t>
      </w:r>
      <w:r w:rsidR="00426449" w:rsidRPr="006A3C17">
        <w:rPr>
          <w:rFonts w:ascii="Times New Roman" w:hAnsi="Times New Roman" w:cs="Times New Roman"/>
          <w:b/>
          <w:sz w:val="24"/>
          <w:szCs w:val="24"/>
        </w:rPr>
        <w:t xml:space="preserve">iscrimination </w:t>
      </w:r>
      <w:r>
        <w:rPr>
          <w:rFonts w:ascii="Times New Roman" w:hAnsi="Times New Roman" w:cs="Times New Roman" w:hint="eastAsia"/>
          <w:b/>
          <w:sz w:val="24"/>
          <w:szCs w:val="24"/>
        </w:rPr>
        <w:t xml:space="preserve">against </w:t>
      </w:r>
      <w:r w:rsidRPr="00B215FF">
        <w:rPr>
          <w:rFonts w:ascii="Times New Roman" w:hAnsi="Times New Roman" w:cs="Times New Roman"/>
          <w:b/>
          <w:sz w:val="24"/>
          <w:szCs w:val="24"/>
        </w:rPr>
        <w:t>on people living with HIV/</w:t>
      </w:r>
      <w:r>
        <w:rPr>
          <w:rFonts w:ascii="Times New Roman" w:hAnsi="Times New Roman" w:cs="Times New Roman" w:hint="eastAsia"/>
          <w:b/>
          <w:sz w:val="24"/>
          <w:szCs w:val="24"/>
        </w:rPr>
        <w:t xml:space="preserve">AIDS </w:t>
      </w:r>
      <w:r>
        <w:rPr>
          <w:rFonts w:ascii="Times New Roman" w:hAnsi="Times New Roman" w:cs="Times New Roman"/>
          <w:b/>
          <w:sz w:val="24"/>
          <w:szCs w:val="24"/>
        </w:rPr>
        <w:t>–</w:t>
      </w:r>
      <w:r>
        <w:rPr>
          <w:rFonts w:ascii="Times New Roman" w:hAnsi="Times New Roman" w:cs="Times New Roman" w:hint="eastAsia"/>
          <w:b/>
          <w:sz w:val="24"/>
          <w:szCs w:val="24"/>
        </w:rPr>
        <w:t xml:space="preserve"> Art. 2(1), 26</w:t>
      </w:r>
      <w:bookmarkEnd w:id="12"/>
      <w:r w:rsidRPr="006A3C17">
        <w:rPr>
          <w:rFonts w:ascii="Times New Roman" w:hAnsi="Times New Roman" w:cs="Times New Roman"/>
          <w:b/>
          <w:sz w:val="24"/>
          <w:szCs w:val="24"/>
        </w:rPr>
        <w:t xml:space="preserve"> </w:t>
      </w:r>
    </w:p>
    <w:p w:rsidR="00426449" w:rsidRPr="006A3C17" w:rsidRDefault="00426449" w:rsidP="00426449">
      <w:pPr>
        <w:widowControl/>
        <w:wordWrap/>
        <w:autoSpaceDE/>
        <w:autoSpaceDN/>
        <w:spacing w:line="360" w:lineRule="auto"/>
        <w:rPr>
          <w:rFonts w:ascii="Times New Roman" w:hAnsi="Times New Roman" w:cs="Times New Roman"/>
          <w:sz w:val="24"/>
          <w:szCs w:val="24"/>
        </w:rPr>
      </w:pPr>
    </w:p>
    <w:p w:rsidR="00426449" w:rsidRPr="006A3C17" w:rsidRDefault="00426449" w:rsidP="00426449">
      <w:pPr>
        <w:widowControl/>
        <w:wordWrap/>
        <w:autoSpaceDE/>
        <w:autoSpaceDN/>
        <w:spacing w:line="360" w:lineRule="auto"/>
        <w:rPr>
          <w:rFonts w:ascii="Times New Roman" w:hAnsi="Times New Roman" w:cs="Times New Roman"/>
          <w:sz w:val="24"/>
          <w:szCs w:val="24"/>
        </w:rPr>
      </w:pPr>
      <w:r w:rsidRPr="006A3C17">
        <w:rPr>
          <w:rFonts w:ascii="Times New Roman" w:hAnsi="Times New Roman" w:cs="Times New Roman"/>
          <w:sz w:val="24"/>
          <w:szCs w:val="24"/>
        </w:rPr>
        <w:t>In processing information on people living with HIV/AIDS (PLWHA) in accordance with Prevention of Acquired Immune Deficiency Syndrome Act and the HIV/AIDS Management Guidelines, the South Korean government places no restrictions on the use of the people’s real names. Consequently, there occasionally are cases where information on the real names of PLWHA is leaked. As such, the claim of the government’s report that regulations on anonymous medical examinations have been newly established to encourage medical examinations on potential PLWHA and to minimize the leakage of personal information is false. The truth is that anonymous medical examinations have not become active and that even when medical examinations are anonymous, if and when a person is diagnosed to be HIV-positive, his or her real name is reported. There are regulations stating that, in the case of anonymous tests, information on PLWHA must be managed anonymously. However, the reporting of real names is induced through connection with support for medical examination fees.</w:t>
      </w:r>
    </w:p>
    <w:p w:rsidR="00426449" w:rsidRPr="006A3C17" w:rsidRDefault="00426449" w:rsidP="00426449">
      <w:pPr>
        <w:widowControl/>
        <w:wordWrap/>
        <w:autoSpaceDE/>
        <w:autoSpaceDN/>
        <w:spacing w:line="360" w:lineRule="auto"/>
        <w:rPr>
          <w:rFonts w:ascii="Times New Roman" w:hAnsi="Times New Roman" w:cs="Times New Roman"/>
          <w:sz w:val="24"/>
          <w:szCs w:val="24"/>
        </w:rPr>
      </w:pPr>
    </w:p>
    <w:p w:rsidR="00DB1CB0" w:rsidRDefault="00426449" w:rsidP="006A3C17">
      <w:pPr>
        <w:widowControl/>
        <w:wordWrap/>
        <w:autoSpaceDE/>
        <w:autoSpaceDN/>
        <w:spacing w:line="360" w:lineRule="auto"/>
        <w:rPr>
          <w:rFonts w:ascii="Times New Roman" w:hAnsi="Times New Roman" w:cs="Times New Roman" w:hint="eastAsia"/>
          <w:sz w:val="24"/>
          <w:szCs w:val="24"/>
        </w:rPr>
      </w:pPr>
      <w:r w:rsidRPr="006A3C17">
        <w:rPr>
          <w:rFonts w:ascii="Times New Roman" w:hAnsi="Times New Roman" w:cs="Times New Roman"/>
          <w:sz w:val="24"/>
          <w:szCs w:val="24"/>
        </w:rPr>
        <w:t xml:space="preserve">Moreover, HIV tests conducted without notification and without </w:t>
      </w:r>
      <w:proofErr w:type="spellStart"/>
      <w:r w:rsidRPr="006A3C17">
        <w:rPr>
          <w:rFonts w:ascii="Times New Roman" w:hAnsi="Times New Roman" w:cs="Times New Roman"/>
          <w:sz w:val="24"/>
          <w:szCs w:val="24"/>
        </w:rPr>
        <w:t>testees</w:t>
      </w:r>
      <w:proofErr w:type="spellEnd"/>
      <w:r w:rsidRPr="006A3C17">
        <w:rPr>
          <w:rFonts w:ascii="Times New Roman" w:hAnsi="Times New Roman" w:cs="Times New Roman"/>
          <w:sz w:val="24"/>
          <w:szCs w:val="24"/>
        </w:rPr>
        <w:t xml:space="preserve">’ consent (forced HIV tests) are expanding. Human rights violations in </w:t>
      </w:r>
      <w:proofErr w:type="gramStart"/>
      <w:r w:rsidRPr="006A3C17">
        <w:rPr>
          <w:rFonts w:ascii="Times New Roman" w:hAnsi="Times New Roman" w:cs="Times New Roman"/>
          <w:sz w:val="24"/>
          <w:szCs w:val="24"/>
        </w:rPr>
        <w:t>themselves,</w:t>
      </w:r>
      <w:proofErr w:type="gramEnd"/>
      <w:r w:rsidRPr="006A3C17">
        <w:rPr>
          <w:rFonts w:ascii="Times New Roman" w:hAnsi="Times New Roman" w:cs="Times New Roman"/>
          <w:sz w:val="24"/>
          <w:szCs w:val="24"/>
        </w:rPr>
        <w:t xml:space="preserve"> such forced tests also expose information on illnesses and therefore do not adhere to medical ethics. Forced HIV tests are conducted on foreigners, prisoners, and soldiers (military service is mandatory in South Korea), and cases in which hospitals conduct HIV tests, without prior explanations of and prior acquisition of consent to tests, on patients who wish to receive operations are increasing.</w:t>
      </w:r>
    </w:p>
    <w:p w:rsidR="009168AD" w:rsidRPr="006A3C17" w:rsidRDefault="00DB1CB0" w:rsidP="00ED6339">
      <w:pPr>
        <w:widowControl/>
        <w:wordWrap/>
        <w:autoSpaceDE/>
        <w:autoSpaceDN/>
        <w:spacing w:line="360" w:lineRule="auto"/>
        <w:rPr>
          <w:rFonts w:ascii="Times New Roman" w:hAnsi="Times New Roman" w:cs="Times New Roman" w:hint="eastAsia"/>
          <w:sz w:val="24"/>
          <w:szCs w:val="24"/>
        </w:rPr>
      </w:pPr>
      <w:r w:rsidRPr="00DB1CB0">
        <w:rPr>
          <w:rFonts w:ascii="Times New Roman" w:hAnsi="Times New Roman" w:cs="Times New Roman"/>
          <w:noProof/>
          <w:sz w:val="24"/>
          <w:szCs w:val="24"/>
        </w:rPr>
        <w:lastRenderedPageBreak/>
        <mc:AlternateContent>
          <mc:Choice Requires="wps">
            <w:drawing>
              <wp:inline distT="0" distB="0" distL="0" distR="0" wp14:anchorId="1DCBC2C2" wp14:editId="2CFB46D9">
                <wp:extent cx="5731510" cy="2793748"/>
                <wp:effectExtent l="0" t="0" r="21590" b="10795"/>
                <wp:docPr id="12"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793748"/>
                        </a:xfrm>
                        <a:prstGeom prst="rect">
                          <a:avLst/>
                        </a:prstGeom>
                        <a:solidFill>
                          <a:srgbClr val="FFFFFF"/>
                        </a:solidFill>
                        <a:ln w="9525">
                          <a:solidFill>
                            <a:srgbClr val="000000"/>
                          </a:solidFill>
                          <a:miter lim="800000"/>
                          <a:headEnd/>
                          <a:tailEnd/>
                        </a:ln>
                      </wps:spPr>
                      <wps:txbx>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772E1F" w:rsidRDefault="00560C8E" w:rsidP="00DB1CB0">
                            <w:pPr>
                              <w:pStyle w:val="a4"/>
                              <w:widowControl/>
                              <w:numPr>
                                <w:ilvl w:val="0"/>
                                <w:numId w:val="10"/>
                              </w:numPr>
                              <w:wordWrap/>
                              <w:autoSpaceDE/>
                              <w:autoSpaceDN/>
                              <w:spacing w:line="360" w:lineRule="auto"/>
                              <w:ind w:leftChars="0"/>
                              <w:rPr>
                                <w:rFonts w:ascii="Times New Roman" w:hAnsi="Times New Roman" w:cs="Times New Roman" w:hint="eastAsia"/>
                                <w:sz w:val="24"/>
                                <w:szCs w:val="24"/>
                              </w:rPr>
                            </w:pPr>
                            <w:r>
                              <w:rPr>
                                <w:rFonts w:ascii="Times New Roman" w:hAnsi="Times New Roman" w:cs="Times New Roman" w:hint="eastAsia"/>
                                <w:sz w:val="24"/>
                                <w:szCs w:val="24"/>
                              </w:rPr>
                              <w:t>W</w:t>
                            </w:r>
                            <w:r w:rsidR="002A09C9">
                              <w:rPr>
                                <w:rFonts w:ascii="Times New Roman" w:hAnsi="Times New Roman" w:cs="Times New Roman" w:hint="eastAsia"/>
                                <w:sz w:val="24"/>
                                <w:szCs w:val="24"/>
                              </w:rPr>
                              <w:t>hat</w:t>
                            </w:r>
                            <w:r w:rsidR="002A09C9">
                              <w:rPr>
                                <w:rFonts w:ascii="Times New Roman" w:hAnsi="Times New Roman" w:cs="Times New Roman"/>
                                <w:sz w:val="24"/>
                                <w:szCs w:val="24"/>
                              </w:rPr>
                              <w:t>’</w:t>
                            </w:r>
                            <w:r w:rsidR="002A09C9">
                              <w:rPr>
                                <w:rFonts w:ascii="Times New Roman" w:hAnsi="Times New Roman" w:cs="Times New Roman" w:hint="eastAsia"/>
                                <w:sz w:val="24"/>
                                <w:szCs w:val="24"/>
                              </w:rPr>
                              <w:t xml:space="preserve">s the </w:t>
                            </w:r>
                            <w:r w:rsidR="00772E1F">
                              <w:rPr>
                                <w:rFonts w:ascii="Times New Roman" w:hAnsi="Times New Roman" w:cs="Times New Roman" w:hint="eastAsia"/>
                                <w:sz w:val="24"/>
                                <w:szCs w:val="24"/>
                              </w:rPr>
                              <w:t>State party</w:t>
                            </w:r>
                            <w:r w:rsidR="00772E1F">
                              <w:rPr>
                                <w:rFonts w:ascii="Times New Roman" w:hAnsi="Times New Roman" w:cs="Times New Roman"/>
                                <w:sz w:val="24"/>
                                <w:szCs w:val="24"/>
                              </w:rPr>
                              <w:t>’</w:t>
                            </w:r>
                            <w:r w:rsidR="00772E1F">
                              <w:rPr>
                                <w:rFonts w:ascii="Times New Roman" w:hAnsi="Times New Roman" w:cs="Times New Roman" w:hint="eastAsia"/>
                                <w:sz w:val="24"/>
                                <w:szCs w:val="24"/>
                              </w:rPr>
                              <w:t xml:space="preserve">s plan to prohibit </w:t>
                            </w:r>
                            <w:r w:rsidR="00DB1CB0" w:rsidRPr="006A3C17">
                              <w:rPr>
                                <w:rFonts w:ascii="Times New Roman" w:hAnsi="Times New Roman" w:cs="Times New Roman"/>
                                <w:sz w:val="24"/>
                                <w:szCs w:val="24"/>
                              </w:rPr>
                              <w:t>the real-name reporting and management of PLWHA</w:t>
                            </w:r>
                            <w:r w:rsidR="00772E1F">
                              <w:rPr>
                                <w:rFonts w:ascii="Times New Roman" w:hAnsi="Times New Roman" w:cs="Times New Roman" w:hint="eastAsia"/>
                                <w:sz w:val="24"/>
                                <w:szCs w:val="24"/>
                              </w:rPr>
                              <w:t xml:space="preserve">? </w:t>
                            </w:r>
                          </w:p>
                          <w:p w:rsidR="00DB1CB0" w:rsidRPr="006A3C17" w:rsidRDefault="00772E1F" w:rsidP="00DB1CB0">
                            <w:pPr>
                              <w:pStyle w:val="a4"/>
                              <w:widowControl/>
                              <w:numPr>
                                <w:ilvl w:val="0"/>
                                <w:numId w:val="10"/>
                              </w:numPr>
                              <w:wordWrap/>
                              <w:autoSpaceDE/>
                              <w:autoSpaceDN/>
                              <w:spacing w:line="360" w:lineRule="auto"/>
                              <w:ind w:leftChars="0"/>
                              <w:rPr>
                                <w:rFonts w:ascii="Times New Roman" w:hAnsi="Times New Roman" w:cs="Times New Roman"/>
                                <w:sz w:val="24"/>
                                <w:szCs w:val="24"/>
                              </w:rPr>
                            </w:pPr>
                            <w:r>
                              <w:rPr>
                                <w:rFonts w:ascii="Times New Roman" w:hAnsi="Times New Roman" w:cs="Times New Roman" w:hint="eastAsia"/>
                                <w:sz w:val="24"/>
                                <w:szCs w:val="24"/>
                              </w:rPr>
                              <w:t xml:space="preserve">The State party </w:t>
                            </w:r>
                            <w:r w:rsidR="00DB1CB0" w:rsidRPr="006A3C17">
                              <w:rPr>
                                <w:rFonts w:ascii="Times New Roman" w:hAnsi="Times New Roman" w:cs="Times New Roman"/>
                                <w:sz w:val="24"/>
                                <w:szCs w:val="24"/>
                              </w:rPr>
                              <w:t>must concretely elucidate the reality of forced tests conducted on foreigners, soldiers, and prisoners and state whether or not it has plans to abolish forced tests.</w:t>
                            </w:r>
                          </w:p>
                          <w:p w:rsidR="00DB1CB0" w:rsidRPr="00DB1CB0" w:rsidRDefault="00772E1F" w:rsidP="00DB1CB0">
                            <w:pPr>
                              <w:pStyle w:val="a4"/>
                              <w:widowControl/>
                              <w:numPr>
                                <w:ilvl w:val="0"/>
                                <w:numId w:val="10"/>
                              </w:numPr>
                              <w:wordWrap/>
                              <w:autoSpaceDE/>
                              <w:autoSpaceDN/>
                              <w:spacing w:line="360" w:lineRule="auto"/>
                              <w:ind w:leftChars="0"/>
                              <w:rPr>
                                <w:rFonts w:ascii="Times New Roman" w:hAnsi="Times New Roman" w:cs="Times New Roman" w:hint="eastAsia"/>
                                <w:b/>
                                <w:sz w:val="24"/>
                                <w:szCs w:val="24"/>
                              </w:rPr>
                            </w:pPr>
                            <w:r>
                              <w:rPr>
                                <w:rFonts w:ascii="Times New Roman" w:hAnsi="Times New Roman" w:cs="Times New Roman" w:hint="eastAsia"/>
                                <w:sz w:val="24"/>
                                <w:szCs w:val="24"/>
                              </w:rPr>
                              <w:t xml:space="preserve">The State party </w:t>
                            </w:r>
                            <w:r w:rsidR="00DB1CB0" w:rsidRPr="006A3C17">
                              <w:rPr>
                                <w:rFonts w:ascii="Times New Roman" w:hAnsi="Times New Roman" w:cs="Times New Roman"/>
                                <w:sz w:val="24"/>
                                <w:szCs w:val="24"/>
                              </w:rPr>
                              <w:t xml:space="preserve">must explain whether or not it has plans to make mandatory prior explanations and </w:t>
                            </w:r>
                            <w:proofErr w:type="spellStart"/>
                            <w:r w:rsidR="00DB1CB0" w:rsidRPr="006A3C17">
                              <w:rPr>
                                <w:rFonts w:ascii="Times New Roman" w:hAnsi="Times New Roman" w:cs="Times New Roman"/>
                                <w:sz w:val="24"/>
                                <w:szCs w:val="24"/>
                              </w:rPr>
                              <w:t>testees</w:t>
                            </w:r>
                            <w:proofErr w:type="spellEnd"/>
                            <w:r w:rsidR="00DB1CB0" w:rsidRPr="006A3C17">
                              <w:rPr>
                                <w:rFonts w:ascii="Times New Roman" w:hAnsi="Times New Roman" w:cs="Times New Roman"/>
                                <w:sz w:val="24"/>
                                <w:szCs w:val="24"/>
                              </w:rPr>
                              <w:t>’ consent when people are subjected to HIV tests during hospital tests conducted before operations or aimed at discovering the causes of diseases.</w:t>
                            </w:r>
                          </w:p>
                        </w:txbxContent>
                      </wps:txbx>
                      <wps:bodyPr rot="0" vert="horz" wrap="square" lIns="91440" tIns="45720" rIns="91440" bIns="45720" anchor="t" anchorCtr="0">
                        <a:spAutoFit/>
                      </wps:bodyPr>
                    </wps:wsp>
                  </a:graphicData>
                </a:graphic>
              </wp:inline>
            </w:drawing>
          </mc:Choice>
          <mc:Fallback>
            <w:pict>
              <v:shape id="_x0000_s1033" type="#_x0000_t202" style="width:451.3pt;height:2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">
                <v:textbox style="mso-fit-shape-to-text:t">
                  <w:txbxContent>
                    <w:p w:rsidR="00DB1CB0" w:rsidRDefault="00DB1CB0" w:rsidP="00DB1CB0">
                      <w:pPr>
                        <w:rPr>
                          <w:rFonts w:ascii="Times New Roman" w:hAnsi="Times New Roman" w:cs="Times New Roman" w:hint="eastAsia"/>
                          <w:b/>
                          <w:sz w:val="24"/>
                          <w:szCs w:val="24"/>
                        </w:rPr>
                      </w:pPr>
                      <w:r w:rsidRPr="006A3C17">
                        <w:rPr>
                          <w:rFonts w:ascii="Times New Roman" w:hAnsi="Times New Roman" w:cs="Times New Roman" w:hint="eastAsia"/>
                          <w:b/>
                          <w:sz w:val="24"/>
                          <w:szCs w:val="24"/>
                        </w:rPr>
                        <w:t>Suggested Questions</w:t>
                      </w:r>
                    </w:p>
                    <w:p w:rsidR="00772E1F" w:rsidRDefault="00560C8E" w:rsidP="00DB1CB0">
                      <w:pPr>
                        <w:pStyle w:val="a4"/>
                        <w:widowControl/>
                        <w:numPr>
                          <w:ilvl w:val="0"/>
                          <w:numId w:val="10"/>
                        </w:numPr>
                        <w:wordWrap/>
                        <w:autoSpaceDE/>
                        <w:autoSpaceDN/>
                        <w:spacing w:line="360" w:lineRule="auto"/>
                        <w:ind w:leftChars="0"/>
                        <w:rPr>
                          <w:rFonts w:ascii="Times New Roman" w:hAnsi="Times New Roman" w:cs="Times New Roman" w:hint="eastAsia"/>
                          <w:sz w:val="24"/>
                          <w:szCs w:val="24"/>
                        </w:rPr>
                      </w:pPr>
                      <w:r>
                        <w:rPr>
                          <w:rFonts w:ascii="Times New Roman" w:hAnsi="Times New Roman" w:cs="Times New Roman" w:hint="eastAsia"/>
                          <w:sz w:val="24"/>
                          <w:szCs w:val="24"/>
                        </w:rPr>
                        <w:t>W</w:t>
                      </w:r>
                      <w:r w:rsidR="002A09C9">
                        <w:rPr>
                          <w:rFonts w:ascii="Times New Roman" w:hAnsi="Times New Roman" w:cs="Times New Roman" w:hint="eastAsia"/>
                          <w:sz w:val="24"/>
                          <w:szCs w:val="24"/>
                        </w:rPr>
                        <w:t>hat</w:t>
                      </w:r>
                      <w:r w:rsidR="002A09C9">
                        <w:rPr>
                          <w:rFonts w:ascii="Times New Roman" w:hAnsi="Times New Roman" w:cs="Times New Roman"/>
                          <w:sz w:val="24"/>
                          <w:szCs w:val="24"/>
                        </w:rPr>
                        <w:t>’</w:t>
                      </w:r>
                      <w:r w:rsidR="002A09C9">
                        <w:rPr>
                          <w:rFonts w:ascii="Times New Roman" w:hAnsi="Times New Roman" w:cs="Times New Roman" w:hint="eastAsia"/>
                          <w:sz w:val="24"/>
                          <w:szCs w:val="24"/>
                        </w:rPr>
                        <w:t xml:space="preserve">s the </w:t>
                      </w:r>
                      <w:r w:rsidR="00772E1F">
                        <w:rPr>
                          <w:rFonts w:ascii="Times New Roman" w:hAnsi="Times New Roman" w:cs="Times New Roman" w:hint="eastAsia"/>
                          <w:sz w:val="24"/>
                          <w:szCs w:val="24"/>
                        </w:rPr>
                        <w:t>State party</w:t>
                      </w:r>
                      <w:r w:rsidR="00772E1F">
                        <w:rPr>
                          <w:rFonts w:ascii="Times New Roman" w:hAnsi="Times New Roman" w:cs="Times New Roman"/>
                          <w:sz w:val="24"/>
                          <w:szCs w:val="24"/>
                        </w:rPr>
                        <w:t>’</w:t>
                      </w:r>
                      <w:r w:rsidR="00772E1F">
                        <w:rPr>
                          <w:rFonts w:ascii="Times New Roman" w:hAnsi="Times New Roman" w:cs="Times New Roman" w:hint="eastAsia"/>
                          <w:sz w:val="24"/>
                          <w:szCs w:val="24"/>
                        </w:rPr>
                        <w:t xml:space="preserve">s plan to prohibit </w:t>
                      </w:r>
                      <w:r w:rsidR="00DB1CB0" w:rsidRPr="006A3C17">
                        <w:rPr>
                          <w:rFonts w:ascii="Times New Roman" w:hAnsi="Times New Roman" w:cs="Times New Roman"/>
                          <w:sz w:val="24"/>
                          <w:szCs w:val="24"/>
                        </w:rPr>
                        <w:t>the real-name reporting and management of PLWHA</w:t>
                      </w:r>
                      <w:r w:rsidR="00772E1F">
                        <w:rPr>
                          <w:rFonts w:ascii="Times New Roman" w:hAnsi="Times New Roman" w:cs="Times New Roman" w:hint="eastAsia"/>
                          <w:sz w:val="24"/>
                          <w:szCs w:val="24"/>
                        </w:rPr>
                        <w:t xml:space="preserve">? </w:t>
                      </w:r>
                    </w:p>
                    <w:p w:rsidR="00DB1CB0" w:rsidRPr="006A3C17" w:rsidRDefault="00772E1F" w:rsidP="00DB1CB0">
                      <w:pPr>
                        <w:pStyle w:val="a4"/>
                        <w:widowControl/>
                        <w:numPr>
                          <w:ilvl w:val="0"/>
                          <w:numId w:val="10"/>
                        </w:numPr>
                        <w:wordWrap/>
                        <w:autoSpaceDE/>
                        <w:autoSpaceDN/>
                        <w:spacing w:line="360" w:lineRule="auto"/>
                        <w:ind w:leftChars="0"/>
                        <w:rPr>
                          <w:rFonts w:ascii="Times New Roman" w:hAnsi="Times New Roman" w:cs="Times New Roman"/>
                          <w:sz w:val="24"/>
                          <w:szCs w:val="24"/>
                        </w:rPr>
                      </w:pPr>
                      <w:r>
                        <w:rPr>
                          <w:rFonts w:ascii="Times New Roman" w:hAnsi="Times New Roman" w:cs="Times New Roman" w:hint="eastAsia"/>
                          <w:sz w:val="24"/>
                          <w:szCs w:val="24"/>
                        </w:rPr>
                        <w:t xml:space="preserve">The State party </w:t>
                      </w:r>
                      <w:r w:rsidR="00DB1CB0" w:rsidRPr="006A3C17">
                        <w:rPr>
                          <w:rFonts w:ascii="Times New Roman" w:hAnsi="Times New Roman" w:cs="Times New Roman"/>
                          <w:sz w:val="24"/>
                          <w:szCs w:val="24"/>
                        </w:rPr>
                        <w:t>must concretely elucidate the reality of forced tests conducted on foreigners, soldiers, and prisoners and state whether or not it has plans to abolish forced tests.</w:t>
                      </w:r>
                    </w:p>
                    <w:p w:rsidR="00DB1CB0" w:rsidRPr="00DB1CB0" w:rsidRDefault="00772E1F" w:rsidP="00DB1CB0">
                      <w:pPr>
                        <w:pStyle w:val="a4"/>
                        <w:widowControl/>
                        <w:numPr>
                          <w:ilvl w:val="0"/>
                          <w:numId w:val="10"/>
                        </w:numPr>
                        <w:wordWrap/>
                        <w:autoSpaceDE/>
                        <w:autoSpaceDN/>
                        <w:spacing w:line="360" w:lineRule="auto"/>
                        <w:ind w:leftChars="0"/>
                        <w:rPr>
                          <w:rFonts w:ascii="Times New Roman" w:hAnsi="Times New Roman" w:cs="Times New Roman" w:hint="eastAsia"/>
                          <w:b/>
                          <w:sz w:val="24"/>
                          <w:szCs w:val="24"/>
                        </w:rPr>
                      </w:pPr>
                      <w:r>
                        <w:rPr>
                          <w:rFonts w:ascii="Times New Roman" w:hAnsi="Times New Roman" w:cs="Times New Roman" w:hint="eastAsia"/>
                          <w:sz w:val="24"/>
                          <w:szCs w:val="24"/>
                        </w:rPr>
                        <w:t xml:space="preserve">The State party </w:t>
                      </w:r>
                      <w:r w:rsidR="00DB1CB0" w:rsidRPr="006A3C17">
                        <w:rPr>
                          <w:rFonts w:ascii="Times New Roman" w:hAnsi="Times New Roman" w:cs="Times New Roman"/>
                          <w:sz w:val="24"/>
                          <w:szCs w:val="24"/>
                        </w:rPr>
                        <w:t xml:space="preserve">must explain whether or not it has plans to make mandatory prior explanations and </w:t>
                      </w:r>
                      <w:proofErr w:type="spellStart"/>
                      <w:r w:rsidR="00DB1CB0" w:rsidRPr="006A3C17">
                        <w:rPr>
                          <w:rFonts w:ascii="Times New Roman" w:hAnsi="Times New Roman" w:cs="Times New Roman"/>
                          <w:sz w:val="24"/>
                          <w:szCs w:val="24"/>
                        </w:rPr>
                        <w:t>testees</w:t>
                      </w:r>
                      <w:proofErr w:type="spellEnd"/>
                      <w:r w:rsidR="00DB1CB0" w:rsidRPr="006A3C17">
                        <w:rPr>
                          <w:rFonts w:ascii="Times New Roman" w:hAnsi="Times New Roman" w:cs="Times New Roman"/>
                          <w:sz w:val="24"/>
                          <w:szCs w:val="24"/>
                        </w:rPr>
                        <w:t>’ consent when people are subjected to HIV tests during hospital tests conducted before operations or aimed at discovering the causes of diseases.</w:t>
                      </w:r>
                    </w:p>
                  </w:txbxContent>
                </v:textbox>
                <w10:anchorlock/>
              </v:shape>
            </w:pict>
          </mc:Fallback>
        </mc:AlternateContent>
      </w:r>
    </w:p>
    <w:sectPr w:rsidR="009168AD" w:rsidRPr="006A3C17" w:rsidSect="00D52B9E">
      <w:footerReference w:type="default" r:id="rId10"/>
      <w:pgSz w:w="11906" w:h="16838"/>
      <w:pgMar w:top="1701" w:right="1440" w:bottom="1440" w:left="1440"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D7A" w:rsidRDefault="00A87D7A" w:rsidP="00EA7B1B">
      <w:pPr>
        <w:spacing w:after="0" w:line="240" w:lineRule="auto"/>
      </w:pPr>
      <w:r>
        <w:separator/>
      </w:r>
    </w:p>
  </w:endnote>
  <w:endnote w:type="continuationSeparator" w:id="0">
    <w:p w:rsidR="00A87D7A" w:rsidRDefault="00A87D7A" w:rsidP="00EA7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3354184"/>
      <w:docPartObj>
        <w:docPartGallery w:val="Page Numbers (Bottom of Page)"/>
        <w:docPartUnique/>
      </w:docPartObj>
    </w:sdtPr>
    <w:sdtContent>
      <w:p w:rsidR="00D52B9E" w:rsidRDefault="00D52B9E">
        <w:pPr>
          <w:pStyle w:val="a9"/>
          <w:jc w:val="right"/>
        </w:pPr>
        <w:r>
          <w:fldChar w:fldCharType="begin"/>
        </w:r>
        <w:r>
          <w:instrText>PAGE   \* MERGEFORMAT</w:instrText>
        </w:r>
        <w:r>
          <w:fldChar w:fldCharType="separate"/>
        </w:r>
        <w:r w:rsidR="00A076DC" w:rsidRPr="00A076DC">
          <w:rPr>
            <w:noProof/>
            <w:lang w:val="ko-KR"/>
          </w:rPr>
          <w:t>2</w:t>
        </w:r>
        <w:r>
          <w:fldChar w:fldCharType="end"/>
        </w:r>
      </w:p>
    </w:sdtContent>
  </w:sdt>
  <w:p w:rsidR="00D52B9E" w:rsidRDefault="00D52B9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D7A" w:rsidRDefault="00A87D7A" w:rsidP="00EA7B1B">
      <w:pPr>
        <w:spacing w:after="0" w:line="240" w:lineRule="auto"/>
      </w:pPr>
      <w:r>
        <w:separator/>
      </w:r>
    </w:p>
  </w:footnote>
  <w:footnote w:type="continuationSeparator" w:id="0">
    <w:p w:rsidR="00A87D7A" w:rsidRDefault="00A87D7A" w:rsidP="00EA7B1B">
      <w:pPr>
        <w:spacing w:after="0" w:line="240" w:lineRule="auto"/>
      </w:pPr>
      <w:r>
        <w:continuationSeparator/>
      </w:r>
    </w:p>
  </w:footnote>
  <w:footnote w:id="1">
    <w:p w:rsidR="00EA7B1B" w:rsidRPr="00EA7B1B" w:rsidRDefault="00EA7B1B">
      <w:pPr>
        <w:pStyle w:val="a5"/>
        <w:rPr>
          <w:rFonts w:ascii="Times New Roman" w:hAnsi="Times New Roman" w:cs="Times New Roman"/>
        </w:rPr>
      </w:pPr>
      <w:r w:rsidRPr="00EA7B1B">
        <w:rPr>
          <w:rStyle w:val="a6"/>
          <w:rFonts w:ascii="Times New Roman" w:hAnsi="Times New Roman" w:cs="Times New Roman"/>
        </w:rPr>
        <w:footnoteRef/>
      </w:r>
      <w:r w:rsidRPr="00EA7B1B">
        <w:rPr>
          <w:rFonts w:ascii="Times New Roman" w:hAnsi="Times New Roman" w:cs="Times New Roman"/>
        </w:rPr>
        <w:t xml:space="preserve"> 2009</w:t>
      </w:r>
      <w:r w:rsidRPr="00EA7B1B">
        <w:rPr>
          <w:rFonts w:ascii="Times New Roman" w:hAnsi="Times New Roman" w:cs="Times New Roman"/>
        </w:rPr>
        <w:t>년</w:t>
      </w:r>
      <w:r w:rsidRPr="00EA7B1B">
        <w:rPr>
          <w:rFonts w:ascii="Times New Roman" w:hAnsi="Times New Roman" w:cs="Times New Roman"/>
        </w:rPr>
        <w:t xml:space="preserve"> CESCR(E/</w:t>
      </w:r>
      <w:proofErr w:type="gramStart"/>
      <w:r w:rsidRPr="00EA7B1B">
        <w:rPr>
          <w:rFonts w:ascii="Times New Roman" w:hAnsi="Times New Roman" w:cs="Times New Roman"/>
        </w:rPr>
        <w:t>C.12</w:t>
      </w:r>
      <w:proofErr w:type="gramEnd"/>
      <w:r w:rsidRPr="00EA7B1B">
        <w:rPr>
          <w:rFonts w:ascii="Times New Roman" w:hAnsi="Times New Roman" w:cs="Times New Roman"/>
        </w:rPr>
        <w:t>/KOR/CO/3, para 9), 2011</w:t>
      </w:r>
      <w:r w:rsidRPr="00EA7B1B">
        <w:rPr>
          <w:rFonts w:ascii="Times New Roman" w:hAnsi="Times New Roman" w:cs="Times New Roman"/>
        </w:rPr>
        <w:t>년</w:t>
      </w:r>
      <w:r w:rsidRPr="00EA7B1B">
        <w:rPr>
          <w:rFonts w:ascii="Times New Roman" w:hAnsi="Times New Roman" w:cs="Times New Roman"/>
        </w:rPr>
        <w:t xml:space="preserve"> CEDAW(CEDAW/C/KOR/CO/7, para15), CRC(CRC/C/KOR/CO/3-4, para 29), 2012</w:t>
      </w:r>
      <w:r w:rsidRPr="00EA7B1B">
        <w:rPr>
          <w:rFonts w:ascii="Times New Roman" w:hAnsi="Times New Roman" w:cs="Times New Roman"/>
        </w:rPr>
        <w:t>년</w:t>
      </w:r>
      <w:r w:rsidRPr="00EA7B1B">
        <w:rPr>
          <w:rFonts w:ascii="Times New Roman" w:hAnsi="Times New Roman" w:cs="Times New Roman"/>
        </w:rPr>
        <w:t xml:space="preserve"> UPR(para 223, 24, 33)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613E"/>
    <w:multiLevelType w:val="hybridMultilevel"/>
    <w:tmpl w:val="D340FB2A"/>
    <w:lvl w:ilvl="0" w:tplc="795E9BB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2465949"/>
    <w:multiLevelType w:val="hybridMultilevel"/>
    <w:tmpl w:val="63F2BDA0"/>
    <w:lvl w:ilvl="0" w:tplc="C5828514">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2">
    <w:nsid w:val="05D331E5"/>
    <w:multiLevelType w:val="hybridMultilevel"/>
    <w:tmpl w:val="71C406E2"/>
    <w:lvl w:ilvl="0" w:tplc="81867C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CD91DCC"/>
    <w:multiLevelType w:val="hybridMultilevel"/>
    <w:tmpl w:val="CCEAB376"/>
    <w:lvl w:ilvl="0" w:tplc="6E8A0FF4">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96A353A"/>
    <w:multiLevelType w:val="hybridMultilevel"/>
    <w:tmpl w:val="6AD60310"/>
    <w:lvl w:ilvl="0" w:tplc="4D88D762">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1CB73DA4"/>
    <w:multiLevelType w:val="hybridMultilevel"/>
    <w:tmpl w:val="AAE21E50"/>
    <w:lvl w:ilvl="0" w:tplc="C5828514">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6">
    <w:nsid w:val="213761A3"/>
    <w:multiLevelType w:val="hybridMultilevel"/>
    <w:tmpl w:val="E3E09A8A"/>
    <w:lvl w:ilvl="0" w:tplc="87AAEE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224E35F1"/>
    <w:multiLevelType w:val="hybridMultilevel"/>
    <w:tmpl w:val="31201D02"/>
    <w:lvl w:ilvl="0" w:tplc="5F420482">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27330062"/>
    <w:multiLevelType w:val="hybridMultilevel"/>
    <w:tmpl w:val="58FAF33C"/>
    <w:lvl w:ilvl="0" w:tplc="CB3E816A">
      <w:start w:val="1"/>
      <w:numFmt w:val="upperLetter"/>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9">
    <w:nsid w:val="3BCC45AD"/>
    <w:multiLevelType w:val="hybridMultilevel"/>
    <w:tmpl w:val="70447CC8"/>
    <w:lvl w:ilvl="0" w:tplc="6E8A0FF4">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F1C2D8F"/>
    <w:multiLevelType w:val="hybridMultilevel"/>
    <w:tmpl w:val="1CAE9914"/>
    <w:lvl w:ilvl="0" w:tplc="6E8A0FF4">
      <w:start w:val="1"/>
      <w:numFmt w:val="bullet"/>
      <w:lvlText w:val="•"/>
      <w:lvlJc w:val="left"/>
      <w:pPr>
        <w:ind w:left="1560" w:hanging="400"/>
      </w:pPr>
      <w:rPr>
        <w:rFonts w:ascii="바탕" w:eastAsia="바탕" w:hAnsi="바탕" w:hint="eastAsia"/>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11">
    <w:nsid w:val="589231D1"/>
    <w:multiLevelType w:val="hybridMultilevel"/>
    <w:tmpl w:val="0FF2141C"/>
    <w:lvl w:ilvl="0" w:tplc="7B34EE6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60AD0B2A"/>
    <w:multiLevelType w:val="hybridMultilevel"/>
    <w:tmpl w:val="CADCDC3A"/>
    <w:lvl w:ilvl="0" w:tplc="07EC2CC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7DB320FC"/>
    <w:multiLevelType w:val="hybridMultilevel"/>
    <w:tmpl w:val="EEA824EA"/>
    <w:lvl w:ilvl="0" w:tplc="C5828514">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num w:numId="1">
    <w:abstractNumId w:val="6"/>
  </w:num>
  <w:num w:numId="2">
    <w:abstractNumId w:val="2"/>
  </w:num>
  <w:num w:numId="3">
    <w:abstractNumId w:val="12"/>
  </w:num>
  <w:num w:numId="4">
    <w:abstractNumId w:val="0"/>
  </w:num>
  <w:num w:numId="5">
    <w:abstractNumId w:val="11"/>
  </w:num>
  <w:num w:numId="6">
    <w:abstractNumId w:val="4"/>
  </w:num>
  <w:num w:numId="7">
    <w:abstractNumId w:val="7"/>
  </w:num>
  <w:num w:numId="8">
    <w:abstractNumId w:val="1"/>
  </w:num>
  <w:num w:numId="9">
    <w:abstractNumId w:val="13"/>
  </w:num>
  <w:num w:numId="10">
    <w:abstractNumId w:val="9"/>
  </w:num>
  <w:num w:numId="11">
    <w:abstractNumId w:val="3"/>
  </w:num>
  <w:num w:numId="12">
    <w:abstractNumId w:val="10"/>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027"/>
    <w:rsid w:val="00033CE9"/>
    <w:rsid w:val="000B10C7"/>
    <w:rsid w:val="001E79F7"/>
    <w:rsid w:val="00293411"/>
    <w:rsid w:val="00293BA9"/>
    <w:rsid w:val="002A09C9"/>
    <w:rsid w:val="002A4027"/>
    <w:rsid w:val="002B6C12"/>
    <w:rsid w:val="003071F0"/>
    <w:rsid w:val="00357BB6"/>
    <w:rsid w:val="003D0431"/>
    <w:rsid w:val="00426449"/>
    <w:rsid w:val="00454CE2"/>
    <w:rsid w:val="00526FAC"/>
    <w:rsid w:val="00560C8E"/>
    <w:rsid w:val="005B4BF5"/>
    <w:rsid w:val="005B4CCB"/>
    <w:rsid w:val="005D19AE"/>
    <w:rsid w:val="005D2951"/>
    <w:rsid w:val="0063695E"/>
    <w:rsid w:val="006765F3"/>
    <w:rsid w:val="006A3C17"/>
    <w:rsid w:val="006B4924"/>
    <w:rsid w:val="0071419B"/>
    <w:rsid w:val="00734FC4"/>
    <w:rsid w:val="00772E1F"/>
    <w:rsid w:val="008714C1"/>
    <w:rsid w:val="008972DC"/>
    <w:rsid w:val="009168AD"/>
    <w:rsid w:val="0092181F"/>
    <w:rsid w:val="009D4779"/>
    <w:rsid w:val="00A076DC"/>
    <w:rsid w:val="00A27DCB"/>
    <w:rsid w:val="00A87D7A"/>
    <w:rsid w:val="00AC1738"/>
    <w:rsid w:val="00B215FF"/>
    <w:rsid w:val="00B80031"/>
    <w:rsid w:val="00BC1CB4"/>
    <w:rsid w:val="00BF38F7"/>
    <w:rsid w:val="00D510CA"/>
    <w:rsid w:val="00D52B9E"/>
    <w:rsid w:val="00DA0B7D"/>
    <w:rsid w:val="00DB1CB0"/>
    <w:rsid w:val="00E2110D"/>
    <w:rsid w:val="00EA7B1B"/>
    <w:rsid w:val="00EB40EC"/>
    <w:rsid w:val="00ED6339"/>
    <w:rsid w:val="00EE7BE0"/>
    <w:rsid w:val="00F27CCB"/>
    <w:rsid w:val="00F94650"/>
    <w:rsid w:val="00FA6BF0"/>
    <w:rsid w:val="00FB66B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357BB6"/>
    <w:pPr>
      <w:keepNext/>
      <w:outlineLvl w:val="0"/>
    </w:pPr>
    <w:rPr>
      <w:rFonts w:asciiTheme="majorHAnsi" w:eastAsiaTheme="majorEastAsia" w:hAnsiTheme="majorHAnsi" w:cstheme="majorBidi"/>
      <w:sz w:val="28"/>
      <w:szCs w:val="28"/>
    </w:rPr>
  </w:style>
  <w:style w:type="paragraph" w:styleId="3">
    <w:name w:val="heading 3"/>
    <w:basedOn w:val="a"/>
    <w:next w:val="a"/>
    <w:link w:val="3Char"/>
    <w:uiPriority w:val="9"/>
    <w:semiHidden/>
    <w:unhideWhenUsed/>
    <w:qFormat/>
    <w:rsid w:val="00DA0B7D"/>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A402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2A4027"/>
    <w:rPr>
      <w:rFonts w:asciiTheme="majorHAnsi" w:eastAsiaTheme="majorEastAsia" w:hAnsiTheme="majorHAnsi" w:cstheme="majorBidi"/>
      <w:sz w:val="18"/>
      <w:szCs w:val="18"/>
    </w:rPr>
  </w:style>
  <w:style w:type="paragraph" w:styleId="a4">
    <w:name w:val="List Paragraph"/>
    <w:basedOn w:val="a"/>
    <w:uiPriority w:val="34"/>
    <w:qFormat/>
    <w:rsid w:val="002A4027"/>
    <w:pPr>
      <w:ind w:leftChars="400" w:left="800"/>
    </w:pPr>
  </w:style>
  <w:style w:type="character" w:customStyle="1" w:styleId="1Char">
    <w:name w:val="제목 1 Char"/>
    <w:basedOn w:val="a0"/>
    <w:link w:val="1"/>
    <w:uiPriority w:val="9"/>
    <w:rsid w:val="00357BB6"/>
    <w:rPr>
      <w:rFonts w:asciiTheme="majorHAnsi" w:eastAsiaTheme="majorEastAsia" w:hAnsiTheme="majorHAnsi" w:cstheme="majorBidi"/>
      <w:sz w:val="28"/>
      <w:szCs w:val="28"/>
    </w:rPr>
  </w:style>
  <w:style w:type="paragraph" w:styleId="a5">
    <w:name w:val="footnote text"/>
    <w:basedOn w:val="a"/>
    <w:link w:val="Char0"/>
    <w:uiPriority w:val="99"/>
    <w:semiHidden/>
    <w:unhideWhenUsed/>
    <w:rsid w:val="00EA7B1B"/>
    <w:pPr>
      <w:snapToGrid w:val="0"/>
      <w:jc w:val="left"/>
    </w:pPr>
  </w:style>
  <w:style w:type="character" w:customStyle="1" w:styleId="Char0">
    <w:name w:val="각주 텍스트 Char"/>
    <w:basedOn w:val="a0"/>
    <w:link w:val="a5"/>
    <w:uiPriority w:val="99"/>
    <w:semiHidden/>
    <w:rsid w:val="00EA7B1B"/>
  </w:style>
  <w:style w:type="character" w:styleId="a6">
    <w:name w:val="footnote reference"/>
    <w:basedOn w:val="a0"/>
    <w:uiPriority w:val="99"/>
    <w:semiHidden/>
    <w:unhideWhenUsed/>
    <w:rsid w:val="00EA7B1B"/>
    <w:rPr>
      <w:vertAlign w:val="superscript"/>
    </w:rPr>
  </w:style>
  <w:style w:type="paragraph" w:styleId="TOC">
    <w:name w:val="TOC Heading"/>
    <w:basedOn w:val="1"/>
    <w:next w:val="a"/>
    <w:uiPriority w:val="39"/>
    <w:unhideWhenUsed/>
    <w:qFormat/>
    <w:rsid w:val="00ED6339"/>
    <w:pPr>
      <w:keepLines/>
      <w:widowControl/>
      <w:wordWrap/>
      <w:autoSpaceDE/>
      <w:autoSpaceDN/>
      <w:spacing w:before="480" w:after="0"/>
      <w:jc w:val="left"/>
      <w:outlineLvl w:val="9"/>
    </w:pPr>
    <w:rPr>
      <w:b/>
      <w:bCs/>
      <w:color w:val="365F91" w:themeColor="accent1" w:themeShade="BF"/>
      <w:kern w:val="0"/>
    </w:rPr>
  </w:style>
  <w:style w:type="paragraph" w:styleId="2">
    <w:name w:val="toc 2"/>
    <w:basedOn w:val="a"/>
    <w:next w:val="a"/>
    <w:autoRedefine/>
    <w:uiPriority w:val="39"/>
    <w:unhideWhenUsed/>
    <w:qFormat/>
    <w:rsid w:val="00ED6339"/>
    <w:pPr>
      <w:widowControl/>
      <w:wordWrap/>
      <w:autoSpaceDE/>
      <w:autoSpaceDN/>
      <w:spacing w:after="100"/>
      <w:ind w:left="220"/>
      <w:jc w:val="left"/>
    </w:pPr>
    <w:rPr>
      <w:kern w:val="0"/>
      <w:sz w:val="22"/>
    </w:rPr>
  </w:style>
  <w:style w:type="paragraph" w:styleId="10">
    <w:name w:val="toc 1"/>
    <w:basedOn w:val="a"/>
    <w:next w:val="a"/>
    <w:autoRedefine/>
    <w:uiPriority w:val="39"/>
    <w:unhideWhenUsed/>
    <w:qFormat/>
    <w:rsid w:val="008714C1"/>
    <w:pPr>
      <w:widowControl/>
      <w:tabs>
        <w:tab w:val="left" w:pos="440"/>
        <w:tab w:val="right" w:leader="dot" w:pos="9016"/>
      </w:tabs>
      <w:wordWrap/>
      <w:autoSpaceDE/>
      <w:autoSpaceDN/>
      <w:spacing w:after="100"/>
      <w:ind w:firstLineChars="100" w:firstLine="220"/>
      <w:jc w:val="left"/>
    </w:pPr>
    <w:rPr>
      <w:kern w:val="0"/>
      <w:sz w:val="22"/>
    </w:rPr>
  </w:style>
  <w:style w:type="paragraph" w:styleId="30">
    <w:name w:val="toc 3"/>
    <w:basedOn w:val="a"/>
    <w:next w:val="a"/>
    <w:autoRedefine/>
    <w:uiPriority w:val="39"/>
    <w:unhideWhenUsed/>
    <w:qFormat/>
    <w:rsid w:val="00ED6339"/>
    <w:pPr>
      <w:widowControl/>
      <w:wordWrap/>
      <w:autoSpaceDE/>
      <w:autoSpaceDN/>
      <w:spacing w:after="100"/>
      <w:ind w:left="440"/>
      <w:jc w:val="left"/>
    </w:pPr>
    <w:rPr>
      <w:kern w:val="0"/>
      <w:sz w:val="22"/>
    </w:rPr>
  </w:style>
  <w:style w:type="character" w:styleId="a7">
    <w:name w:val="Hyperlink"/>
    <w:basedOn w:val="a0"/>
    <w:uiPriority w:val="99"/>
    <w:unhideWhenUsed/>
    <w:rsid w:val="00ED6339"/>
    <w:rPr>
      <w:color w:val="0000FF" w:themeColor="hyperlink"/>
      <w:u w:val="single"/>
    </w:rPr>
  </w:style>
  <w:style w:type="paragraph" w:styleId="a8">
    <w:name w:val="header"/>
    <w:basedOn w:val="a"/>
    <w:link w:val="Char1"/>
    <w:uiPriority w:val="99"/>
    <w:unhideWhenUsed/>
    <w:rsid w:val="00D52B9E"/>
    <w:pPr>
      <w:tabs>
        <w:tab w:val="center" w:pos="4513"/>
        <w:tab w:val="right" w:pos="9026"/>
      </w:tabs>
      <w:snapToGrid w:val="0"/>
    </w:pPr>
  </w:style>
  <w:style w:type="character" w:customStyle="1" w:styleId="Char1">
    <w:name w:val="머리글 Char"/>
    <w:basedOn w:val="a0"/>
    <w:link w:val="a8"/>
    <w:uiPriority w:val="99"/>
    <w:rsid w:val="00D52B9E"/>
  </w:style>
  <w:style w:type="paragraph" w:styleId="a9">
    <w:name w:val="footer"/>
    <w:basedOn w:val="a"/>
    <w:link w:val="Char2"/>
    <w:uiPriority w:val="99"/>
    <w:unhideWhenUsed/>
    <w:rsid w:val="00D52B9E"/>
    <w:pPr>
      <w:tabs>
        <w:tab w:val="center" w:pos="4513"/>
        <w:tab w:val="right" w:pos="9026"/>
      </w:tabs>
      <w:snapToGrid w:val="0"/>
    </w:pPr>
  </w:style>
  <w:style w:type="character" w:customStyle="1" w:styleId="Char2">
    <w:name w:val="바닥글 Char"/>
    <w:basedOn w:val="a0"/>
    <w:link w:val="a9"/>
    <w:uiPriority w:val="99"/>
    <w:rsid w:val="00D52B9E"/>
  </w:style>
  <w:style w:type="character" w:customStyle="1" w:styleId="3Char">
    <w:name w:val="제목 3 Char"/>
    <w:basedOn w:val="a0"/>
    <w:link w:val="3"/>
    <w:uiPriority w:val="9"/>
    <w:semiHidden/>
    <w:rsid w:val="00DA0B7D"/>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357BB6"/>
    <w:pPr>
      <w:keepNext/>
      <w:outlineLvl w:val="0"/>
    </w:pPr>
    <w:rPr>
      <w:rFonts w:asciiTheme="majorHAnsi" w:eastAsiaTheme="majorEastAsia" w:hAnsiTheme="majorHAnsi" w:cstheme="majorBidi"/>
      <w:sz w:val="28"/>
      <w:szCs w:val="28"/>
    </w:rPr>
  </w:style>
  <w:style w:type="paragraph" w:styleId="3">
    <w:name w:val="heading 3"/>
    <w:basedOn w:val="a"/>
    <w:next w:val="a"/>
    <w:link w:val="3Char"/>
    <w:uiPriority w:val="9"/>
    <w:semiHidden/>
    <w:unhideWhenUsed/>
    <w:qFormat/>
    <w:rsid w:val="00DA0B7D"/>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A402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2A4027"/>
    <w:rPr>
      <w:rFonts w:asciiTheme="majorHAnsi" w:eastAsiaTheme="majorEastAsia" w:hAnsiTheme="majorHAnsi" w:cstheme="majorBidi"/>
      <w:sz w:val="18"/>
      <w:szCs w:val="18"/>
    </w:rPr>
  </w:style>
  <w:style w:type="paragraph" w:styleId="a4">
    <w:name w:val="List Paragraph"/>
    <w:basedOn w:val="a"/>
    <w:uiPriority w:val="34"/>
    <w:qFormat/>
    <w:rsid w:val="002A4027"/>
    <w:pPr>
      <w:ind w:leftChars="400" w:left="800"/>
    </w:pPr>
  </w:style>
  <w:style w:type="character" w:customStyle="1" w:styleId="1Char">
    <w:name w:val="제목 1 Char"/>
    <w:basedOn w:val="a0"/>
    <w:link w:val="1"/>
    <w:uiPriority w:val="9"/>
    <w:rsid w:val="00357BB6"/>
    <w:rPr>
      <w:rFonts w:asciiTheme="majorHAnsi" w:eastAsiaTheme="majorEastAsia" w:hAnsiTheme="majorHAnsi" w:cstheme="majorBidi"/>
      <w:sz w:val="28"/>
      <w:szCs w:val="28"/>
    </w:rPr>
  </w:style>
  <w:style w:type="paragraph" w:styleId="a5">
    <w:name w:val="footnote text"/>
    <w:basedOn w:val="a"/>
    <w:link w:val="Char0"/>
    <w:uiPriority w:val="99"/>
    <w:semiHidden/>
    <w:unhideWhenUsed/>
    <w:rsid w:val="00EA7B1B"/>
    <w:pPr>
      <w:snapToGrid w:val="0"/>
      <w:jc w:val="left"/>
    </w:pPr>
  </w:style>
  <w:style w:type="character" w:customStyle="1" w:styleId="Char0">
    <w:name w:val="각주 텍스트 Char"/>
    <w:basedOn w:val="a0"/>
    <w:link w:val="a5"/>
    <w:uiPriority w:val="99"/>
    <w:semiHidden/>
    <w:rsid w:val="00EA7B1B"/>
  </w:style>
  <w:style w:type="character" w:styleId="a6">
    <w:name w:val="footnote reference"/>
    <w:basedOn w:val="a0"/>
    <w:uiPriority w:val="99"/>
    <w:semiHidden/>
    <w:unhideWhenUsed/>
    <w:rsid w:val="00EA7B1B"/>
    <w:rPr>
      <w:vertAlign w:val="superscript"/>
    </w:rPr>
  </w:style>
  <w:style w:type="paragraph" w:styleId="TOC">
    <w:name w:val="TOC Heading"/>
    <w:basedOn w:val="1"/>
    <w:next w:val="a"/>
    <w:uiPriority w:val="39"/>
    <w:unhideWhenUsed/>
    <w:qFormat/>
    <w:rsid w:val="00ED6339"/>
    <w:pPr>
      <w:keepLines/>
      <w:widowControl/>
      <w:wordWrap/>
      <w:autoSpaceDE/>
      <w:autoSpaceDN/>
      <w:spacing w:before="480" w:after="0"/>
      <w:jc w:val="left"/>
      <w:outlineLvl w:val="9"/>
    </w:pPr>
    <w:rPr>
      <w:b/>
      <w:bCs/>
      <w:color w:val="365F91" w:themeColor="accent1" w:themeShade="BF"/>
      <w:kern w:val="0"/>
    </w:rPr>
  </w:style>
  <w:style w:type="paragraph" w:styleId="2">
    <w:name w:val="toc 2"/>
    <w:basedOn w:val="a"/>
    <w:next w:val="a"/>
    <w:autoRedefine/>
    <w:uiPriority w:val="39"/>
    <w:unhideWhenUsed/>
    <w:qFormat/>
    <w:rsid w:val="00ED6339"/>
    <w:pPr>
      <w:widowControl/>
      <w:wordWrap/>
      <w:autoSpaceDE/>
      <w:autoSpaceDN/>
      <w:spacing w:after="100"/>
      <w:ind w:left="220"/>
      <w:jc w:val="left"/>
    </w:pPr>
    <w:rPr>
      <w:kern w:val="0"/>
      <w:sz w:val="22"/>
    </w:rPr>
  </w:style>
  <w:style w:type="paragraph" w:styleId="10">
    <w:name w:val="toc 1"/>
    <w:basedOn w:val="a"/>
    <w:next w:val="a"/>
    <w:autoRedefine/>
    <w:uiPriority w:val="39"/>
    <w:unhideWhenUsed/>
    <w:qFormat/>
    <w:rsid w:val="008714C1"/>
    <w:pPr>
      <w:widowControl/>
      <w:tabs>
        <w:tab w:val="left" w:pos="440"/>
        <w:tab w:val="right" w:leader="dot" w:pos="9016"/>
      </w:tabs>
      <w:wordWrap/>
      <w:autoSpaceDE/>
      <w:autoSpaceDN/>
      <w:spacing w:after="100"/>
      <w:ind w:firstLineChars="100" w:firstLine="220"/>
      <w:jc w:val="left"/>
    </w:pPr>
    <w:rPr>
      <w:kern w:val="0"/>
      <w:sz w:val="22"/>
    </w:rPr>
  </w:style>
  <w:style w:type="paragraph" w:styleId="30">
    <w:name w:val="toc 3"/>
    <w:basedOn w:val="a"/>
    <w:next w:val="a"/>
    <w:autoRedefine/>
    <w:uiPriority w:val="39"/>
    <w:unhideWhenUsed/>
    <w:qFormat/>
    <w:rsid w:val="00ED6339"/>
    <w:pPr>
      <w:widowControl/>
      <w:wordWrap/>
      <w:autoSpaceDE/>
      <w:autoSpaceDN/>
      <w:spacing w:after="100"/>
      <w:ind w:left="440"/>
      <w:jc w:val="left"/>
    </w:pPr>
    <w:rPr>
      <w:kern w:val="0"/>
      <w:sz w:val="22"/>
    </w:rPr>
  </w:style>
  <w:style w:type="character" w:styleId="a7">
    <w:name w:val="Hyperlink"/>
    <w:basedOn w:val="a0"/>
    <w:uiPriority w:val="99"/>
    <w:unhideWhenUsed/>
    <w:rsid w:val="00ED6339"/>
    <w:rPr>
      <w:color w:val="0000FF" w:themeColor="hyperlink"/>
      <w:u w:val="single"/>
    </w:rPr>
  </w:style>
  <w:style w:type="paragraph" w:styleId="a8">
    <w:name w:val="header"/>
    <w:basedOn w:val="a"/>
    <w:link w:val="Char1"/>
    <w:uiPriority w:val="99"/>
    <w:unhideWhenUsed/>
    <w:rsid w:val="00D52B9E"/>
    <w:pPr>
      <w:tabs>
        <w:tab w:val="center" w:pos="4513"/>
        <w:tab w:val="right" w:pos="9026"/>
      </w:tabs>
      <w:snapToGrid w:val="0"/>
    </w:pPr>
  </w:style>
  <w:style w:type="character" w:customStyle="1" w:styleId="Char1">
    <w:name w:val="머리글 Char"/>
    <w:basedOn w:val="a0"/>
    <w:link w:val="a8"/>
    <w:uiPriority w:val="99"/>
    <w:rsid w:val="00D52B9E"/>
  </w:style>
  <w:style w:type="paragraph" w:styleId="a9">
    <w:name w:val="footer"/>
    <w:basedOn w:val="a"/>
    <w:link w:val="Char2"/>
    <w:uiPriority w:val="99"/>
    <w:unhideWhenUsed/>
    <w:rsid w:val="00D52B9E"/>
    <w:pPr>
      <w:tabs>
        <w:tab w:val="center" w:pos="4513"/>
        <w:tab w:val="right" w:pos="9026"/>
      </w:tabs>
      <w:snapToGrid w:val="0"/>
    </w:pPr>
  </w:style>
  <w:style w:type="character" w:customStyle="1" w:styleId="Char2">
    <w:name w:val="바닥글 Char"/>
    <w:basedOn w:val="a0"/>
    <w:link w:val="a9"/>
    <w:uiPriority w:val="99"/>
    <w:rsid w:val="00D52B9E"/>
  </w:style>
  <w:style w:type="character" w:customStyle="1" w:styleId="3Char">
    <w:name w:val="제목 3 Char"/>
    <w:basedOn w:val="a0"/>
    <w:link w:val="3"/>
    <w:uiPriority w:val="9"/>
    <w:semiHidden/>
    <w:rsid w:val="00DA0B7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948"/>
    <w:rsid w:val="00010A6A"/>
    <w:rsid w:val="000D39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DF7B6E6612549EB8B83AAE82AE90FFA">
    <w:name w:val="6DF7B6E6612549EB8B83AAE82AE90FFA"/>
    <w:rsid w:val="000D3948"/>
    <w:pPr>
      <w:widowControl w:val="0"/>
      <w:wordWrap w:val="0"/>
      <w:autoSpaceDE w:val="0"/>
      <w:autoSpaceDN w:val="0"/>
    </w:pPr>
  </w:style>
  <w:style w:type="paragraph" w:customStyle="1" w:styleId="8481B477D1C64F0BA964A05E8270D9BC">
    <w:name w:val="8481B477D1C64F0BA964A05E8270D9BC"/>
    <w:rsid w:val="000D3948"/>
    <w:pPr>
      <w:widowControl w:val="0"/>
      <w:wordWrap w:val="0"/>
      <w:autoSpaceDE w:val="0"/>
      <w:autoSpaceDN w:val="0"/>
    </w:pPr>
  </w:style>
  <w:style w:type="paragraph" w:customStyle="1" w:styleId="B704E60F0D0B4D47A30595FE50E68791">
    <w:name w:val="B704E60F0D0B4D47A30595FE50E68791"/>
    <w:rsid w:val="000D3948"/>
    <w:pPr>
      <w:widowControl w:val="0"/>
      <w:wordWrap w:val="0"/>
      <w:autoSpaceDE w:val="0"/>
      <w:autoSpaceDN w:val="0"/>
    </w:pPr>
  </w:style>
  <w:style w:type="paragraph" w:customStyle="1" w:styleId="AF52E71F0F9C44D9949252885DDA9EDD">
    <w:name w:val="AF52E71F0F9C44D9949252885DDA9EDD"/>
    <w:rsid w:val="000D3948"/>
    <w:pPr>
      <w:widowControl w:val="0"/>
      <w:wordWrap w:val="0"/>
      <w:autoSpaceDE w:val="0"/>
      <w:autoSpaceDN w:val="0"/>
    </w:pPr>
  </w:style>
  <w:style w:type="paragraph" w:customStyle="1" w:styleId="9417A446F7CA406886225F7B9D48DD12">
    <w:name w:val="9417A446F7CA406886225F7B9D48DD12"/>
    <w:rsid w:val="000D3948"/>
    <w:pPr>
      <w:widowControl w:val="0"/>
      <w:wordWrap w:val="0"/>
      <w:autoSpaceDE w:val="0"/>
      <w:autoSpaceDN w:val="0"/>
    </w:pPr>
  </w:style>
  <w:style w:type="paragraph" w:customStyle="1" w:styleId="70086722B67F474C96A8F28FF1610A70">
    <w:name w:val="70086722B67F474C96A8F28FF1610A70"/>
    <w:rsid w:val="000D3948"/>
    <w:pPr>
      <w:widowControl w:val="0"/>
      <w:wordWrap w:val="0"/>
      <w:autoSpaceDE w:val="0"/>
      <w:autoSpaceDN w:val="0"/>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DF7B6E6612549EB8B83AAE82AE90FFA">
    <w:name w:val="6DF7B6E6612549EB8B83AAE82AE90FFA"/>
    <w:rsid w:val="000D3948"/>
    <w:pPr>
      <w:widowControl w:val="0"/>
      <w:wordWrap w:val="0"/>
      <w:autoSpaceDE w:val="0"/>
      <w:autoSpaceDN w:val="0"/>
    </w:pPr>
  </w:style>
  <w:style w:type="paragraph" w:customStyle="1" w:styleId="8481B477D1C64F0BA964A05E8270D9BC">
    <w:name w:val="8481B477D1C64F0BA964A05E8270D9BC"/>
    <w:rsid w:val="000D3948"/>
    <w:pPr>
      <w:widowControl w:val="0"/>
      <w:wordWrap w:val="0"/>
      <w:autoSpaceDE w:val="0"/>
      <w:autoSpaceDN w:val="0"/>
    </w:pPr>
  </w:style>
  <w:style w:type="paragraph" w:customStyle="1" w:styleId="B704E60F0D0B4D47A30595FE50E68791">
    <w:name w:val="B704E60F0D0B4D47A30595FE50E68791"/>
    <w:rsid w:val="000D3948"/>
    <w:pPr>
      <w:widowControl w:val="0"/>
      <w:wordWrap w:val="0"/>
      <w:autoSpaceDE w:val="0"/>
      <w:autoSpaceDN w:val="0"/>
    </w:pPr>
  </w:style>
  <w:style w:type="paragraph" w:customStyle="1" w:styleId="AF52E71F0F9C44D9949252885DDA9EDD">
    <w:name w:val="AF52E71F0F9C44D9949252885DDA9EDD"/>
    <w:rsid w:val="000D3948"/>
    <w:pPr>
      <w:widowControl w:val="0"/>
      <w:wordWrap w:val="0"/>
      <w:autoSpaceDE w:val="0"/>
      <w:autoSpaceDN w:val="0"/>
    </w:pPr>
  </w:style>
  <w:style w:type="paragraph" w:customStyle="1" w:styleId="9417A446F7CA406886225F7B9D48DD12">
    <w:name w:val="9417A446F7CA406886225F7B9D48DD12"/>
    <w:rsid w:val="000D3948"/>
    <w:pPr>
      <w:widowControl w:val="0"/>
      <w:wordWrap w:val="0"/>
      <w:autoSpaceDE w:val="0"/>
      <w:autoSpaceDN w:val="0"/>
    </w:pPr>
  </w:style>
  <w:style w:type="paragraph" w:customStyle="1" w:styleId="70086722B67F474C96A8F28FF1610A70">
    <w:name w:val="70086722B67F474C96A8F28FF1610A70"/>
    <w:rsid w:val="000D3948"/>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sp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BD66C0-E06C-4297-9CDD-30D0264E0F73}"/>
</file>

<file path=customXml/itemProps2.xml><?xml version="1.0" encoding="utf-8"?>
<ds:datastoreItem xmlns:ds="http://schemas.openxmlformats.org/officeDocument/2006/customXml" ds:itemID="{E547277E-429A-4064-ADF6-8BC9EFE7027C}"/>
</file>

<file path=customXml/itemProps3.xml><?xml version="1.0" encoding="utf-8"?>
<ds:datastoreItem xmlns:ds="http://schemas.openxmlformats.org/officeDocument/2006/customXml" ds:itemID="{EF012187-DA51-4F23-8521-E211855D06B2}"/>
</file>

<file path=customXml/itemProps4.xml><?xml version="1.0" encoding="utf-8"?>
<ds:datastoreItem xmlns:ds="http://schemas.openxmlformats.org/officeDocument/2006/customXml" ds:itemID="{6C04E2F3-85D9-4361-B1F7-42B57EE24B17}"/>
</file>

<file path=docProps/app.xml><?xml version="1.0" encoding="utf-8"?>
<Properties xmlns="http://schemas.openxmlformats.org/officeDocument/2006/extended-properties" xmlns:vt="http://schemas.openxmlformats.org/officeDocument/2006/docPropsVTypes">
  <Template>Normal</Template>
  <TotalTime>11</TotalTime>
  <Pages>16</Pages>
  <Words>2446</Words>
  <Characters>13946</Characters>
  <Application>Microsoft Office Word</Application>
  <DocSecurity>0</DocSecurity>
  <Lines>116</Lines>
  <Paragraphs>32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Minhee Ryu</dc:creator>
  <cp:lastModifiedBy>Minhee Ryu</cp:lastModifiedBy>
  <cp:revision>5</cp:revision>
  <cp:lastPrinted>2014-12-23T22:54:00Z</cp:lastPrinted>
  <dcterms:created xsi:type="dcterms:W3CDTF">2014-12-23T22:46:00Z</dcterms:created>
  <dcterms:modified xsi:type="dcterms:W3CDTF">2014-12-23T22:55:00Z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