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DD" w:rsidRDefault="00781C1A" w:rsidP="00B379FD">
      <w:pPr>
        <w:ind w:right="41"/>
        <w:rPr>
          <w:lang w:val="en-US"/>
        </w:rPr>
      </w:pPr>
      <w:r>
        <w:rPr>
          <w:rFonts w:hint="cs"/>
          <w:lang w:val="en-US"/>
        </w:rPr>
        <w:t xml:space="preserve"> </w:t>
      </w:r>
    </w:p>
    <w:p w:rsidR="002279DD" w:rsidRDefault="002279DD" w:rsidP="00B379FD">
      <w:pPr>
        <w:ind w:right="41"/>
        <w:rPr>
          <w:lang w:val="en-US"/>
        </w:rPr>
      </w:pPr>
    </w:p>
    <w:p w:rsidR="002279DD" w:rsidRDefault="002279DD" w:rsidP="00B379FD">
      <w:pPr>
        <w:ind w:right="41"/>
        <w:rPr>
          <w:lang w:val="en-US"/>
        </w:rPr>
      </w:pPr>
    </w:p>
    <w:p w:rsidR="002279DD" w:rsidRDefault="002279DD" w:rsidP="00B379FD">
      <w:pPr>
        <w:ind w:right="41"/>
        <w:rPr>
          <w:lang w:val="en-US"/>
        </w:rPr>
      </w:pPr>
    </w:p>
    <w:p w:rsidR="00301D21" w:rsidRPr="00301D21" w:rsidRDefault="00301D21" w:rsidP="00B379FD">
      <w:pPr>
        <w:pStyle w:val="HTML"/>
        <w:shd w:val="clear" w:color="auto" w:fill="FFFFFF"/>
        <w:ind w:right="41"/>
        <w:jc w:val="center"/>
        <w:rPr>
          <w:rFonts w:cs="Courier New"/>
        </w:rPr>
      </w:pPr>
      <w:r w:rsidRPr="00301D21">
        <w:rPr>
          <w:rFonts w:ascii="Segoe UI Black" w:hAnsi="Segoe UI Black"/>
          <w:sz w:val="48"/>
          <w:szCs w:val="48"/>
        </w:rPr>
        <w:t>Report of the Civil Alliance for Rights and Feminism ( CARF) in</w:t>
      </w:r>
      <w:r w:rsidRPr="00301D21">
        <w:rPr>
          <w:rFonts w:ascii="Segoe UI Black" w:hAnsi="Segoe UI Black" w:cs="Courier New" w:hint="cs"/>
          <w:sz w:val="48"/>
          <w:szCs w:val="48"/>
          <w:rtl/>
        </w:rPr>
        <w:t xml:space="preserve"> </w:t>
      </w:r>
      <w:r w:rsidRPr="00301D21">
        <w:rPr>
          <w:rFonts w:ascii="Segoe UI Black" w:hAnsi="Segoe UI Black" w:cs="Courier New"/>
          <w:sz w:val="48"/>
          <w:szCs w:val="48"/>
        </w:rPr>
        <w:t>Yemen on the Implementation of the Convention on the Elimination of all Forms of Discrimination against Women (CEDAW)</w:t>
      </w:r>
    </w:p>
    <w:p w:rsidR="002279DD" w:rsidRPr="00301D21" w:rsidRDefault="002279DD" w:rsidP="00B379FD">
      <w:pPr>
        <w:ind w:right="41"/>
        <w:rPr>
          <w:lang w:val="x-none"/>
        </w:rPr>
      </w:pPr>
    </w:p>
    <w:p w:rsidR="002279DD" w:rsidRPr="002279DD" w:rsidRDefault="002279DD" w:rsidP="00B379FD">
      <w:pPr>
        <w:ind w:right="41"/>
        <w:jc w:val="center"/>
        <w:rPr>
          <w:rFonts w:asciiTheme="minorBidi" w:eastAsia="Times New Roman" w:hAnsiTheme="minorBidi"/>
          <w:b/>
          <w:bCs/>
          <w:sz w:val="56"/>
          <w:szCs w:val="56"/>
          <w:lang w:val="en-US" w:eastAsia="x-none"/>
        </w:rPr>
      </w:pPr>
      <w:r w:rsidRPr="00301D21">
        <w:rPr>
          <w:rFonts w:asciiTheme="minorBidi" w:eastAsia="Times New Roman" w:hAnsiTheme="minorBidi"/>
          <w:b/>
          <w:bCs/>
          <w:sz w:val="56"/>
          <w:szCs w:val="56"/>
          <w:lang w:eastAsia="x-none"/>
        </w:rPr>
        <w:t>September</w:t>
      </w:r>
      <w:r w:rsidRPr="00301D21">
        <w:rPr>
          <w:rFonts w:asciiTheme="minorBidi" w:eastAsia="Times New Roman" w:hAnsiTheme="minorBidi"/>
          <w:b/>
          <w:bCs/>
          <w:sz w:val="56"/>
          <w:szCs w:val="56"/>
          <w:lang w:val="x-none" w:eastAsia="x-none"/>
        </w:rPr>
        <w:t xml:space="preserve"> 202</w:t>
      </w:r>
      <w:r w:rsidRPr="00301D21">
        <w:rPr>
          <w:rFonts w:asciiTheme="minorBidi" w:eastAsia="Times New Roman" w:hAnsiTheme="minorBidi"/>
          <w:b/>
          <w:bCs/>
          <w:sz w:val="56"/>
          <w:szCs w:val="56"/>
          <w:lang w:val="en-US" w:eastAsia="x-none"/>
        </w:rPr>
        <w:t>1</w:t>
      </w:r>
    </w:p>
    <w:p w:rsidR="002279DD" w:rsidRDefault="002279DD"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9F02B2" w:rsidRDefault="009F02B2" w:rsidP="00B379FD">
      <w:pPr>
        <w:ind w:right="41"/>
        <w:rPr>
          <w:lang w:val="en-US"/>
        </w:rPr>
      </w:pPr>
    </w:p>
    <w:p w:rsidR="009F02B2" w:rsidRDefault="009F02B2" w:rsidP="00B379FD">
      <w:pPr>
        <w:ind w:right="41"/>
        <w:rPr>
          <w:lang w:val="en-US"/>
        </w:rPr>
      </w:pPr>
    </w:p>
    <w:p w:rsidR="009F02B2" w:rsidRDefault="009F02B2" w:rsidP="00B379FD">
      <w:pPr>
        <w:ind w:right="41"/>
        <w:rPr>
          <w:lang w:val="en-US"/>
        </w:rPr>
      </w:pPr>
    </w:p>
    <w:p w:rsidR="009F02B2" w:rsidRDefault="009F02B2" w:rsidP="00B379FD">
      <w:pPr>
        <w:ind w:right="41"/>
        <w:rPr>
          <w:lang w:val="en-US"/>
        </w:rPr>
      </w:pPr>
    </w:p>
    <w:p w:rsidR="004F0884" w:rsidRDefault="004F0884" w:rsidP="00B379FD">
      <w:pPr>
        <w:ind w:right="41"/>
        <w:rPr>
          <w:lang w:val="en-US"/>
        </w:rPr>
      </w:pPr>
    </w:p>
    <w:p w:rsidR="004F0884" w:rsidRDefault="004F0884" w:rsidP="00B379FD">
      <w:pPr>
        <w:ind w:right="41"/>
        <w:rPr>
          <w:lang w:val="en-US"/>
        </w:rPr>
      </w:pPr>
    </w:p>
    <w:p w:rsidR="004F0884" w:rsidRPr="00E81DFB" w:rsidRDefault="002F4DCD" w:rsidP="00B379FD">
      <w:pPr>
        <w:ind w:right="41"/>
        <w:rPr>
          <w:rFonts w:ascii="Times New Roman" w:hAnsi="Times New Roman" w:cs="Times New Roman"/>
          <w:b/>
          <w:bCs/>
          <w:sz w:val="32"/>
          <w:szCs w:val="32"/>
          <w:lang w:val="en-US" w:bidi="ar-YE"/>
        </w:rPr>
      </w:pPr>
      <w:r>
        <w:rPr>
          <w:rFonts w:ascii="Times New Roman" w:hAnsi="Times New Roman" w:cs="Times New Roman"/>
          <w:b/>
          <w:bCs/>
          <w:sz w:val="32"/>
          <w:szCs w:val="32"/>
          <w:lang w:bidi="ar-YE"/>
        </w:rPr>
        <w:t>Index</w:t>
      </w:r>
      <w:r w:rsidR="004F0884">
        <w:rPr>
          <w:rFonts w:ascii="Times New Roman" w:hAnsi="Times New Roman" w:cs="Times New Roman"/>
          <w:b/>
          <w:bCs/>
          <w:sz w:val="32"/>
          <w:szCs w:val="32"/>
          <w:lang w:bidi="ar-YE"/>
        </w:rPr>
        <w:t>:</w:t>
      </w:r>
    </w:p>
    <w:p w:rsidR="004F0884" w:rsidRPr="00E77EEE" w:rsidRDefault="004F0884" w:rsidP="00B379FD">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Introduction</w:t>
      </w:r>
      <w:r w:rsidRPr="00E77EEE">
        <w:rPr>
          <w:rFonts w:asciiTheme="majorBidi" w:hAnsiTheme="majorBidi" w:cstheme="majorBidi"/>
          <w:sz w:val="24"/>
          <w:szCs w:val="24"/>
          <w:rtl/>
        </w:rPr>
        <w:t>.........................................</w:t>
      </w:r>
      <w:r w:rsidR="00054CEC">
        <w:rPr>
          <w:rFonts w:asciiTheme="majorBidi" w:hAnsiTheme="majorBidi" w:cstheme="majorBidi" w:hint="cs"/>
          <w:sz w:val="24"/>
          <w:szCs w:val="24"/>
          <w:rtl/>
        </w:rPr>
        <w:t>.............</w:t>
      </w:r>
      <w:r w:rsidRPr="00E77EEE">
        <w:rPr>
          <w:rFonts w:asciiTheme="majorBidi" w:hAnsiTheme="majorBidi" w:cstheme="majorBidi"/>
          <w:sz w:val="24"/>
          <w:szCs w:val="24"/>
          <w:rtl/>
        </w:rPr>
        <w:t>...................................................................</w:t>
      </w:r>
      <w:r w:rsidR="006F0838" w:rsidRPr="00E77EEE">
        <w:rPr>
          <w:rFonts w:asciiTheme="majorBidi" w:hAnsiTheme="majorBidi" w:cstheme="majorBidi"/>
          <w:sz w:val="24"/>
          <w:szCs w:val="24"/>
        </w:rPr>
        <w:t>3</w:t>
      </w:r>
    </w:p>
    <w:p w:rsidR="004F0884" w:rsidRPr="00E77EEE" w:rsidRDefault="00E77EEE" w:rsidP="00B379FD">
      <w:pPr>
        <w:ind w:right="41"/>
        <w:rPr>
          <w:rFonts w:asciiTheme="majorBidi" w:hAnsiTheme="majorBidi" w:cstheme="majorBidi"/>
          <w:sz w:val="24"/>
          <w:szCs w:val="24"/>
        </w:rPr>
      </w:pPr>
      <w:r>
        <w:rPr>
          <w:rFonts w:asciiTheme="majorBidi" w:hAnsiTheme="majorBidi" w:cstheme="majorBidi"/>
          <w:sz w:val="24"/>
          <w:szCs w:val="24"/>
          <w:lang w:val="en-US"/>
        </w:rPr>
        <w:t>General C</w:t>
      </w:r>
      <w:r w:rsidR="004F0884" w:rsidRPr="00E77EEE">
        <w:rPr>
          <w:rFonts w:asciiTheme="majorBidi" w:hAnsiTheme="majorBidi" w:cstheme="majorBidi"/>
          <w:sz w:val="24"/>
          <w:szCs w:val="24"/>
          <w:lang w:val="en-US"/>
        </w:rPr>
        <w:t>ontext</w:t>
      </w:r>
      <w:r w:rsidR="004F0884"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4F0884" w:rsidRPr="00E77EEE">
        <w:rPr>
          <w:rFonts w:asciiTheme="majorBidi" w:hAnsiTheme="majorBidi" w:cstheme="majorBidi"/>
          <w:sz w:val="24"/>
          <w:szCs w:val="24"/>
          <w:rtl/>
        </w:rPr>
        <w:t>.............................................................</w:t>
      </w:r>
      <w:r w:rsidR="006F0838" w:rsidRPr="00E77EEE">
        <w:rPr>
          <w:rFonts w:asciiTheme="majorBidi" w:hAnsiTheme="majorBidi" w:cstheme="majorBidi"/>
          <w:sz w:val="24"/>
          <w:szCs w:val="24"/>
        </w:rPr>
        <w:t>4</w:t>
      </w:r>
      <w:r w:rsidR="00BD782D">
        <w:rPr>
          <w:rFonts w:asciiTheme="majorBidi" w:hAnsiTheme="majorBidi" w:cstheme="majorBidi"/>
          <w:sz w:val="24"/>
          <w:szCs w:val="24"/>
        </w:rPr>
        <w:t>-5</w:t>
      </w:r>
    </w:p>
    <w:p w:rsidR="006F0838" w:rsidRPr="00E77EEE" w:rsidRDefault="00E77EEE" w:rsidP="00B379FD">
      <w:pPr>
        <w:ind w:right="41"/>
        <w:rPr>
          <w:rFonts w:asciiTheme="majorBidi" w:hAnsiTheme="majorBidi" w:cstheme="majorBidi"/>
          <w:sz w:val="24"/>
          <w:szCs w:val="24"/>
        </w:rPr>
      </w:pPr>
      <w:r>
        <w:rPr>
          <w:rFonts w:asciiTheme="majorBidi" w:hAnsiTheme="majorBidi" w:cstheme="majorBidi"/>
          <w:sz w:val="24"/>
          <w:szCs w:val="24"/>
          <w:lang w:val="en-US"/>
        </w:rPr>
        <w:t>T</w:t>
      </w:r>
      <w:r w:rsidR="006F0838" w:rsidRPr="00E77EEE">
        <w:rPr>
          <w:rFonts w:asciiTheme="majorBidi" w:hAnsiTheme="majorBidi" w:cstheme="majorBidi"/>
          <w:sz w:val="24"/>
          <w:szCs w:val="24"/>
          <w:lang w:val="en-US"/>
        </w:rPr>
        <w:t>he</w:t>
      </w:r>
      <w:r>
        <w:rPr>
          <w:rFonts w:asciiTheme="majorBidi" w:hAnsiTheme="majorBidi" w:cstheme="majorBidi"/>
          <w:sz w:val="24"/>
          <w:szCs w:val="24"/>
          <w:lang w:val="en-US"/>
        </w:rPr>
        <w:t xml:space="preserve"> Transitional Peace P</w:t>
      </w:r>
      <w:r w:rsidR="006F0838" w:rsidRPr="00E77EEE">
        <w:rPr>
          <w:rFonts w:asciiTheme="majorBidi" w:hAnsiTheme="majorBidi" w:cstheme="majorBidi"/>
          <w:sz w:val="24"/>
          <w:szCs w:val="24"/>
          <w:lang w:val="en-US"/>
        </w:rPr>
        <w:t>rocess</w:t>
      </w:r>
      <w:r>
        <w:rPr>
          <w:rFonts w:asciiTheme="majorBidi" w:hAnsiTheme="majorBidi" w:cstheme="majorBidi"/>
          <w:sz w:val="24"/>
          <w:szCs w:val="24"/>
          <w:rtl/>
        </w:rPr>
        <w:t>.</w:t>
      </w:r>
      <w:r w:rsidR="006F0838"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6F0838" w:rsidRPr="00E77EEE">
        <w:rPr>
          <w:rFonts w:asciiTheme="majorBidi" w:hAnsiTheme="majorBidi" w:cstheme="majorBidi"/>
          <w:sz w:val="24"/>
          <w:szCs w:val="24"/>
          <w:rtl/>
        </w:rPr>
        <w:t>....................................................</w:t>
      </w:r>
      <w:r w:rsidR="00781C1A">
        <w:rPr>
          <w:rFonts w:asciiTheme="majorBidi" w:hAnsiTheme="majorBidi" w:cstheme="majorBidi"/>
          <w:sz w:val="24"/>
          <w:szCs w:val="24"/>
        </w:rPr>
        <w:t>6</w:t>
      </w:r>
    </w:p>
    <w:p w:rsidR="006F0838" w:rsidRPr="00E77EEE" w:rsidRDefault="00BD782D" w:rsidP="00B379FD">
      <w:pPr>
        <w:ind w:right="41"/>
        <w:rPr>
          <w:rFonts w:asciiTheme="majorBidi" w:hAnsiTheme="majorBidi" w:cstheme="majorBidi"/>
          <w:sz w:val="24"/>
          <w:szCs w:val="24"/>
        </w:rPr>
      </w:pPr>
      <w:r>
        <w:rPr>
          <w:rFonts w:asciiTheme="majorBidi" w:hAnsiTheme="majorBidi" w:cstheme="majorBidi"/>
          <w:sz w:val="24"/>
          <w:szCs w:val="24"/>
          <w:lang w:bidi="ar-YE"/>
        </w:rPr>
        <w:t>The</w:t>
      </w:r>
      <w:r>
        <w:t xml:space="preserve"> Constitutional </w:t>
      </w:r>
      <w:r w:rsidR="006F0838" w:rsidRPr="00E77EEE">
        <w:rPr>
          <w:rFonts w:asciiTheme="majorBidi" w:hAnsiTheme="majorBidi" w:cstheme="majorBidi"/>
          <w:sz w:val="24"/>
          <w:szCs w:val="24"/>
          <w:lang w:bidi="ar-YE"/>
        </w:rPr>
        <w:t>Frame</w:t>
      </w:r>
      <w:r w:rsidR="00781C1A">
        <w:rPr>
          <w:rFonts w:asciiTheme="majorBidi" w:hAnsiTheme="majorBidi" w:cstheme="majorBidi"/>
          <w:sz w:val="24"/>
          <w:szCs w:val="24"/>
          <w:lang w:bidi="ar-YE"/>
        </w:rPr>
        <w:t>work</w:t>
      </w:r>
      <w:r w:rsidR="006F0838" w:rsidRPr="00E77EEE">
        <w:rPr>
          <w:rFonts w:asciiTheme="majorBidi" w:hAnsiTheme="majorBidi" w:cstheme="majorBidi"/>
          <w:sz w:val="24"/>
          <w:szCs w:val="24"/>
          <w:rtl/>
        </w:rPr>
        <w:t>...............</w:t>
      </w:r>
      <w:r w:rsidR="00781C1A">
        <w:rPr>
          <w:rFonts w:asciiTheme="majorBidi" w:hAnsiTheme="majorBidi" w:cstheme="majorBidi"/>
          <w:sz w:val="24"/>
          <w:szCs w:val="24"/>
          <w:rtl/>
        </w:rPr>
        <w:t>.........................</w:t>
      </w:r>
      <w:r w:rsidR="00D828C8">
        <w:rPr>
          <w:rFonts w:asciiTheme="majorBidi" w:hAnsiTheme="majorBidi" w:cstheme="majorBidi"/>
          <w:sz w:val="24"/>
          <w:szCs w:val="24"/>
        </w:rPr>
        <w:t>..</w:t>
      </w:r>
      <w:r w:rsidR="006F0838"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6F0838" w:rsidRPr="00E77EEE">
        <w:rPr>
          <w:rFonts w:asciiTheme="majorBidi" w:hAnsiTheme="majorBidi" w:cstheme="majorBidi"/>
          <w:sz w:val="24"/>
          <w:szCs w:val="24"/>
          <w:rtl/>
        </w:rPr>
        <w:t>.</w:t>
      </w:r>
      <w:r w:rsidR="006F0838" w:rsidRPr="00E77EEE">
        <w:rPr>
          <w:rFonts w:asciiTheme="majorBidi" w:hAnsiTheme="majorBidi" w:cstheme="majorBidi"/>
          <w:sz w:val="24"/>
          <w:szCs w:val="24"/>
        </w:rPr>
        <w:t>..........................</w:t>
      </w:r>
      <w:r w:rsidR="00781C1A">
        <w:rPr>
          <w:rFonts w:asciiTheme="majorBidi" w:hAnsiTheme="majorBidi" w:cstheme="majorBidi"/>
          <w:sz w:val="24"/>
          <w:szCs w:val="24"/>
        </w:rPr>
        <w:t>7</w:t>
      </w:r>
    </w:p>
    <w:p w:rsidR="006F0838" w:rsidRPr="00E77EEE" w:rsidRDefault="00E77EEE" w:rsidP="00B379FD">
      <w:pPr>
        <w:ind w:right="41"/>
        <w:rPr>
          <w:rFonts w:asciiTheme="majorBidi" w:hAnsiTheme="majorBidi" w:cstheme="majorBidi"/>
          <w:sz w:val="24"/>
          <w:szCs w:val="24"/>
        </w:rPr>
      </w:pPr>
      <w:r>
        <w:rPr>
          <w:rFonts w:asciiTheme="majorBidi" w:hAnsiTheme="majorBidi" w:cstheme="majorBidi"/>
          <w:sz w:val="24"/>
          <w:szCs w:val="24"/>
          <w:lang w:val="en-US"/>
        </w:rPr>
        <w:t>Access to J</w:t>
      </w:r>
      <w:r w:rsidR="006F0838" w:rsidRPr="00E77EEE">
        <w:rPr>
          <w:rFonts w:asciiTheme="majorBidi" w:hAnsiTheme="majorBidi" w:cstheme="majorBidi"/>
          <w:sz w:val="24"/>
          <w:szCs w:val="24"/>
          <w:lang w:val="en-US"/>
        </w:rPr>
        <w:t>ustice</w:t>
      </w:r>
      <w:r w:rsidR="006F0838"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6F0838" w:rsidRPr="00E77EEE">
        <w:rPr>
          <w:rFonts w:asciiTheme="majorBidi" w:hAnsiTheme="majorBidi" w:cstheme="majorBidi"/>
          <w:sz w:val="24"/>
          <w:szCs w:val="24"/>
          <w:rtl/>
        </w:rPr>
        <w:t>.................................................................</w:t>
      </w:r>
      <w:r w:rsidR="00781C1A">
        <w:rPr>
          <w:rFonts w:asciiTheme="majorBidi" w:hAnsiTheme="majorBidi" w:cstheme="majorBidi"/>
          <w:sz w:val="24"/>
          <w:szCs w:val="24"/>
        </w:rPr>
        <w:t>...</w:t>
      </w:r>
      <w:r w:rsidR="000C181A" w:rsidRPr="00E77EEE">
        <w:rPr>
          <w:rFonts w:asciiTheme="majorBidi" w:hAnsiTheme="majorBidi" w:cstheme="majorBidi"/>
          <w:sz w:val="24"/>
          <w:szCs w:val="24"/>
          <w:lang w:bidi="ar-YE"/>
        </w:rPr>
        <w:t>7</w:t>
      </w:r>
      <w:r w:rsidR="00781C1A">
        <w:rPr>
          <w:rFonts w:asciiTheme="majorBidi" w:hAnsiTheme="majorBidi" w:cstheme="majorBidi"/>
          <w:sz w:val="24"/>
          <w:szCs w:val="24"/>
          <w:lang w:bidi="ar-YE"/>
        </w:rPr>
        <w:t>-</w:t>
      </w:r>
      <w:r w:rsidR="00AA3E49">
        <w:rPr>
          <w:rFonts w:asciiTheme="majorBidi" w:hAnsiTheme="majorBidi" w:cstheme="majorBidi"/>
          <w:sz w:val="24"/>
          <w:szCs w:val="24"/>
          <w:lang w:bidi="ar-YE"/>
        </w:rPr>
        <w:t>9</w:t>
      </w:r>
    </w:p>
    <w:p w:rsidR="008C4881" w:rsidRPr="00E77EEE" w:rsidRDefault="008C4881" w:rsidP="00B379FD">
      <w:pPr>
        <w:ind w:right="41"/>
        <w:rPr>
          <w:rFonts w:asciiTheme="majorBidi" w:hAnsiTheme="majorBidi" w:cstheme="majorBidi"/>
          <w:sz w:val="24"/>
          <w:szCs w:val="24"/>
        </w:rPr>
      </w:pPr>
      <w:r w:rsidRPr="00E77EEE">
        <w:rPr>
          <w:rFonts w:asciiTheme="majorBidi" w:hAnsiTheme="majorBidi" w:cstheme="majorBidi"/>
          <w:sz w:val="24"/>
          <w:szCs w:val="24"/>
          <w:lang w:bidi="ar-YE"/>
        </w:rPr>
        <w:t>The National mechanism for women's advancement</w:t>
      </w:r>
      <w:r w:rsidR="00E77EEE">
        <w:rPr>
          <w:rFonts w:asciiTheme="majorBidi" w:hAnsiTheme="majorBidi" w:cstheme="majorBidi"/>
          <w:sz w:val="24"/>
          <w:szCs w:val="24"/>
          <w:rtl/>
        </w:rPr>
        <w:t>.</w:t>
      </w:r>
      <w:r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Pr="00E77EEE">
        <w:rPr>
          <w:rFonts w:asciiTheme="majorBidi" w:hAnsiTheme="majorBidi" w:cstheme="majorBidi"/>
          <w:sz w:val="24"/>
          <w:szCs w:val="24"/>
          <w:rtl/>
        </w:rPr>
        <w:t>.................</w:t>
      </w:r>
      <w:r w:rsidR="00593149">
        <w:rPr>
          <w:rFonts w:asciiTheme="majorBidi" w:hAnsiTheme="majorBidi" w:cstheme="majorBidi" w:hint="cs"/>
          <w:sz w:val="24"/>
          <w:szCs w:val="24"/>
          <w:rtl/>
        </w:rPr>
        <w:t>....</w:t>
      </w:r>
      <w:r w:rsidRPr="00E77EEE">
        <w:rPr>
          <w:rFonts w:asciiTheme="majorBidi" w:hAnsiTheme="majorBidi" w:cstheme="majorBidi"/>
          <w:sz w:val="24"/>
          <w:szCs w:val="24"/>
          <w:rtl/>
        </w:rPr>
        <w:t>.</w:t>
      </w:r>
      <w:r w:rsidR="00483060">
        <w:rPr>
          <w:rFonts w:asciiTheme="majorBidi" w:hAnsiTheme="majorBidi" w:cstheme="majorBidi"/>
          <w:sz w:val="24"/>
          <w:szCs w:val="24"/>
        </w:rPr>
        <w:t>9-</w:t>
      </w:r>
      <w:r w:rsidR="00AA3E49">
        <w:rPr>
          <w:rFonts w:asciiTheme="majorBidi" w:hAnsiTheme="majorBidi" w:cstheme="majorBidi"/>
          <w:sz w:val="24"/>
          <w:szCs w:val="24"/>
        </w:rPr>
        <w:t>10</w:t>
      </w:r>
    </w:p>
    <w:p w:rsidR="008C4881" w:rsidRPr="00E77EEE" w:rsidRDefault="00AA3E49" w:rsidP="00B379FD">
      <w:pPr>
        <w:ind w:right="41"/>
        <w:rPr>
          <w:rFonts w:asciiTheme="majorBidi" w:hAnsiTheme="majorBidi" w:cstheme="majorBidi"/>
          <w:sz w:val="24"/>
          <w:szCs w:val="24"/>
          <w:lang w:bidi="ar-YE"/>
        </w:rPr>
      </w:pPr>
      <w:r w:rsidRPr="00AA3E49">
        <w:rPr>
          <w:rFonts w:asciiTheme="majorBidi" w:hAnsiTheme="majorBidi" w:cstheme="majorBidi"/>
          <w:sz w:val="24"/>
          <w:szCs w:val="24"/>
          <w:lang w:bidi="ar-YE"/>
        </w:rPr>
        <w:t>Special temporary measures</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Pr>
          <w:rFonts w:asciiTheme="majorBidi" w:hAnsiTheme="majorBidi" w:cstheme="majorBidi" w:hint="cs"/>
          <w:sz w:val="24"/>
          <w:szCs w:val="24"/>
          <w:rtl/>
        </w:rPr>
        <w:t>.</w:t>
      </w:r>
      <w:r w:rsidR="000C181A" w:rsidRPr="00E77EEE">
        <w:rPr>
          <w:rFonts w:asciiTheme="majorBidi" w:hAnsiTheme="majorBidi" w:cstheme="majorBidi"/>
          <w:sz w:val="24"/>
          <w:szCs w:val="24"/>
          <w:rtl/>
        </w:rPr>
        <w:t>................</w:t>
      </w:r>
      <w:r w:rsidR="00483060">
        <w:rPr>
          <w:rFonts w:asciiTheme="majorBidi" w:hAnsiTheme="majorBidi" w:cstheme="majorBidi"/>
          <w:sz w:val="24"/>
          <w:szCs w:val="24"/>
          <w:lang w:bidi="ar-YE"/>
        </w:rPr>
        <w:t>10</w:t>
      </w:r>
    </w:p>
    <w:p w:rsidR="008C4881" w:rsidRPr="00AA3E49" w:rsidRDefault="008C4881" w:rsidP="00B379FD">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S</w:t>
      </w:r>
      <w:r w:rsidR="00E77EEE">
        <w:rPr>
          <w:rFonts w:asciiTheme="majorBidi" w:hAnsiTheme="majorBidi" w:cstheme="majorBidi"/>
          <w:sz w:val="24"/>
          <w:szCs w:val="24"/>
          <w:lang w:val="en-US"/>
        </w:rPr>
        <w:t xml:space="preserve">tereotypes and harmful </w:t>
      </w:r>
      <w:r w:rsidR="00736258">
        <w:rPr>
          <w:rFonts w:asciiTheme="majorBidi" w:hAnsiTheme="majorBidi" w:cstheme="majorBidi"/>
          <w:sz w:val="24"/>
          <w:szCs w:val="24"/>
          <w:lang w:val="en-US"/>
        </w:rPr>
        <w:t>practices</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AA3E49">
        <w:rPr>
          <w:rFonts w:asciiTheme="majorBidi" w:hAnsiTheme="majorBidi" w:cstheme="majorBidi" w:hint="cs"/>
          <w:sz w:val="24"/>
          <w:szCs w:val="24"/>
          <w:rtl/>
        </w:rPr>
        <w:t>.</w:t>
      </w:r>
      <w:r w:rsidR="000C181A" w:rsidRPr="00E77EEE">
        <w:rPr>
          <w:rFonts w:asciiTheme="majorBidi" w:hAnsiTheme="majorBidi" w:cstheme="majorBidi"/>
          <w:sz w:val="24"/>
          <w:szCs w:val="24"/>
          <w:rtl/>
        </w:rPr>
        <w:t>.........</w:t>
      </w:r>
      <w:r w:rsidR="004F6781">
        <w:rPr>
          <w:rFonts w:asciiTheme="majorBidi" w:hAnsiTheme="majorBidi" w:cstheme="majorBidi"/>
          <w:sz w:val="24"/>
          <w:szCs w:val="24"/>
          <w:lang w:val="en-US" w:bidi="ar-YE"/>
        </w:rPr>
        <w:t>1</w:t>
      </w:r>
      <w:r w:rsidR="00483060">
        <w:rPr>
          <w:rFonts w:asciiTheme="majorBidi" w:hAnsiTheme="majorBidi" w:cstheme="majorBidi"/>
          <w:sz w:val="24"/>
          <w:szCs w:val="24"/>
          <w:lang w:val="en-US" w:bidi="ar-YE"/>
        </w:rPr>
        <w:t>0</w:t>
      </w:r>
      <w:r w:rsidR="004F6781">
        <w:rPr>
          <w:rFonts w:asciiTheme="majorBidi" w:hAnsiTheme="majorBidi" w:cstheme="majorBidi"/>
          <w:sz w:val="24"/>
          <w:szCs w:val="24"/>
          <w:lang w:val="en-US" w:bidi="ar-YE"/>
        </w:rPr>
        <w:t>-1</w:t>
      </w:r>
      <w:r w:rsidR="00483060">
        <w:rPr>
          <w:rFonts w:asciiTheme="majorBidi" w:hAnsiTheme="majorBidi" w:cstheme="majorBidi"/>
          <w:sz w:val="24"/>
          <w:szCs w:val="24"/>
          <w:lang w:val="en-US" w:bidi="ar-YE"/>
        </w:rPr>
        <w:t>1</w:t>
      </w:r>
    </w:p>
    <w:p w:rsidR="008C4881" w:rsidRPr="00E77EEE" w:rsidRDefault="008C4881" w:rsidP="00B379FD">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Participation in political and public life</w:t>
      </w:r>
      <w:r w:rsidR="000C181A" w:rsidRPr="00E77EEE">
        <w:rPr>
          <w:rFonts w:asciiTheme="majorBidi" w:hAnsiTheme="majorBidi" w:cstheme="majorBidi"/>
          <w:sz w:val="24"/>
          <w:szCs w:val="24"/>
          <w:rtl/>
        </w:rPr>
        <w:t>...</w:t>
      </w:r>
      <w:r w:rsidR="00E77EEE">
        <w:rPr>
          <w:rFonts w:asciiTheme="majorBidi" w:hAnsiTheme="majorBidi" w:cstheme="majorBidi"/>
          <w:sz w:val="24"/>
          <w:szCs w:val="24"/>
        </w:rPr>
        <w:t xml:space="preserve"> </w:t>
      </w:r>
      <w:r w:rsidR="00E77EEE">
        <w:rPr>
          <w:rFonts w:asciiTheme="majorBidi" w:hAnsiTheme="majorBidi" w:cstheme="majorBidi"/>
          <w:sz w:val="24"/>
          <w:szCs w:val="24"/>
          <w:rtl/>
        </w:rPr>
        <w:t>..</w:t>
      </w:r>
      <w:r w:rsidR="00AA3E49">
        <w:rPr>
          <w:rFonts w:asciiTheme="majorBidi" w:hAnsiTheme="majorBidi" w:cstheme="majorBidi" w:hint="cs"/>
          <w:sz w:val="24"/>
          <w:szCs w:val="24"/>
          <w:rtl/>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593149">
        <w:rPr>
          <w:rFonts w:asciiTheme="majorBidi" w:hAnsiTheme="majorBidi" w:cstheme="majorBidi"/>
          <w:sz w:val="24"/>
          <w:szCs w:val="24"/>
          <w:lang w:val="en-US"/>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593149">
        <w:rPr>
          <w:rFonts w:asciiTheme="majorBidi" w:hAnsiTheme="majorBidi" w:cstheme="majorBidi" w:hint="cs"/>
          <w:sz w:val="24"/>
          <w:szCs w:val="24"/>
          <w:rtl/>
        </w:rPr>
        <w:t>.</w:t>
      </w:r>
      <w:r w:rsidR="000C181A" w:rsidRPr="00E77EEE">
        <w:rPr>
          <w:rFonts w:asciiTheme="majorBidi" w:hAnsiTheme="majorBidi" w:cstheme="majorBidi"/>
          <w:sz w:val="24"/>
          <w:szCs w:val="24"/>
          <w:rtl/>
        </w:rPr>
        <w:t>..............</w:t>
      </w:r>
      <w:r w:rsidR="000C181A" w:rsidRPr="00E77EEE">
        <w:rPr>
          <w:rFonts w:asciiTheme="majorBidi" w:hAnsiTheme="majorBidi" w:cstheme="majorBidi"/>
          <w:sz w:val="24"/>
          <w:szCs w:val="24"/>
          <w:lang w:bidi="ar-YE"/>
        </w:rPr>
        <w:t>1</w:t>
      </w:r>
      <w:r w:rsidR="00483060">
        <w:rPr>
          <w:rFonts w:asciiTheme="majorBidi" w:hAnsiTheme="majorBidi" w:cstheme="majorBidi"/>
          <w:sz w:val="24"/>
          <w:szCs w:val="24"/>
          <w:lang w:bidi="ar-YE"/>
        </w:rPr>
        <w:t>1</w:t>
      </w:r>
      <w:r w:rsidR="00460BDE">
        <w:rPr>
          <w:rFonts w:asciiTheme="majorBidi" w:hAnsiTheme="majorBidi" w:cstheme="majorBidi"/>
          <w:sz w:val="24"/>
          <w:szCs w:val="24"/>
          <w:lang w:bidi="ar-YE"/>
        </w:rPr>
        <w:t>-1</w:t>
      </w:r>
      <w:r w:rsidR="00B379FD">
        <w:rPr>
          <w:rFonts w:asciiTheme="majorBidi" w:hAnsiTheme="majorBidi" w:cstheme="majorBidi"/>
          <w:sz w:val="24"/>
          <w:szCs w:val="24"/>
          <w:lang w:bidi="ar-YE"/>
        </w:rPr>
        <w:t>3</w:t>
      </w:r>
    </w:p>
    <w:p w:rsidR="008C4881" w:rsidRPr="00E77EEE" w:rsidRDefault="009C6DAD" w:rsidP="001A15DA">
      <w:pPr>
        <w:ind w:right="41"/>
        <w:rPr>
          <w:rFonts w:asciiTheme="majorBidi" w:hAnsiTheme="majorBidi" w:cstheme="majorBidi"/>
          <w:sz w:val="24"/>
          <w:szCs w:val="24"/>
          <w:lang w:bidi="ar-YE"/>
        </w:rPr>
      </w:pPr>
      <w:r>
        <w:rPr>
          <w:rFonts w:asciiTheme="majorBidi" w:hAnsiTheme="majorBidi" w:cstheme="majorBidi"/>
          <w:sz w:val="24"/>
          <w:szCs w:val="24"/>
          <w:lang w:bidi="ar-YE"/>
        </w:rPr>
        <w:t>Woman</w:t>
      </w:r>
      <w:r w:rsidR="00DB5156">
        <w:rPr>
          <w:rFonts w:asciiTheme="majorBidi" w:hAnsiTheme="majorBidi" w:cstheme="majorBidi"/>
          <w:sz w:val="24"/>
          <w:szCs w:val="24"/>
          <w:lang w:bidi="ar-YE"/>
        </w:rPr>
        <w:t>'</w:t>
      </w:r>
      <w:r>
        <w:rPr>
          <w:rFonts w:asciiTheme="majorBidi" w:hAnsiTheme="majorBidi" w:cstheme="majorBidi"/>
          <w:sz w:val="24"/>
          <w:szCs w:val="24"/>
          <w:lang w:bidi="ar-YE"/>
        </w:rPr>
        <w:t xml:space="preserve">s </w:t>
      </w:r>
      <w:r w:rsidR="008C4881" w:rsidRPr="00E77EEE">
        <w:rPr>
          <w:rFonts w:asciiTheme="majorBidi" w:hAnsiTheme="majorBidi" w:cstheme="majorBidi"/>
          <w:sz w:val="24"/>
          <w:szCs w:val="24"/>
          <w:lang w:bidi="ar-YE"/>
        </w:rPr>
        <w:t>participation in judiciary</w:t>
      </w:r>
      <w:r w:rsidR="000C181A" w:rsidRPr="00E77EEE">
        <w:rPr>
          <w:rFonts w:asciiTheme="majorBidi" w:hAnsiTheme="majorBidi" w:cstheme="majorBidi"/>
          <w:sz w:val="24"/>
          <w:szCs w:val="24"/>
          <w:rtl/>
        </w:rPr>
        <w:t>..............................</w:t>
      </w:r>
      <w:r w:rsidR="00E77EEE">
        <w:rPr>
          <w:rFonts w:asciiTheme="majorBidi" w:hAnsiTheme="majorBidi" w:cstheme="majorBidi"/>
          <w:sz w:val="24"/>
          <w:szCs w:val="24"/>
          <w:rtl/>
        </w:rPr>
        <w:t>...............</w:t>
      </w:r>
      <w:r w:rsidR="00054CEC">
        <w:rPr>
          <w:rFonts w:asciiTheme="majorBidi" w:hAnsiTheme="majorBidi" w:cstheme="majorBidi"/>
          <w:sz w:val="24"/>
          <w:szCs w:val="24"/>
          <w:lang w:val="en-US"/>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0C181A" w:rsidRPr="00E77EEE">
        <w:rPr>
          <w:rFonts w:asciiTheme="majorBidi" w:hAnsiTheme="majorBidi" w:cstheme="majorBidi"/>
          <w:sz w:val="24"/>
          <w:szCs w:val="24"/>
        </w:rPr>
        <w:t>1</w:t>
      </w:r>
      <w:r w:rsidR="00AA3E49">
        <w:rPr>
          <w:rFonts w:asciiTheme="majorBidi" w:hAnsiTheme="majorBidi" w:cstheme="majorBidi"/>
          <w:sz w:val="24"/>
          <w:szCs w:val="24"/>
        </w:rPr>
        <w:t>4</w:t>
      </w:r>
    </w:p>
    <w:p w:rsidR="008C4881" w:rsidRPr="00E77EEE" w:rsidRDefault="009C6DAD" w:rsidP="001A15DA">
      <w:pPr>
        <w:ind w:right="41"/>
        <w:rPr>
          <w:rFonts w:asciiTheme="majorBidi" w:hAnsiTheme="majorBidi" w:cstheme="majorBidi"/>
          <w:sz w:val="24"/>
          <w:szCs w:val="24"/>
          <w:lang w:bidi="ar-YE"/>
        </w:rPr>
      </w:pPr>
      <w:r>
        <w:rPr>
          <w:rFonts w:asciiTheme="majorBidi" w:hAnsiTheme="majorBidi" w:cstheme="majorBidi"/>
          <w:sz w:val="24"/>
          <w:szCs w:val="24"/>
          <w:lang w:bidi="ar-YE"/>
        </w:rPr>
        <w:t xml:space="preserve">Woman’s </w:t>
      </w:r>
      <w:r w:rsidR="008C4881" w:rsidRPr="00E77EEE">
        <w:rPr>
          <w:rFonts w:asciiTheme="majorBidi" w:hAnsiTheme="majorBidi" w:cstheme="majorBidi"/>
          <w:sz w:val="24"/>
          <w:szCs w:val="24"/>
          <w:lang w:bidi="ar-YE"/>
        </w:rPr>
        <w:t>participation in security corps</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5D1B76">
        <w:rPr>
          <w:rFonts w:asciiTheme="majorBidi" w:hAnsiTheme="majorBidi" w:cstheme="majorBidi"/>
          <w:sz w:val="24"/>
          <w:szCs w:val="24"/>
        </w:rPr>
        <w:t>1</w:t>
      </w:r>
      <w:r w:rsidR="001A15DA">
        <w:rPr>
          <w:rFonts w:asciiTheme="majorBidi" w:hAnsiTheme="majorBidi" w:cstheme="majorBidi"/>
          <w:sz w:val="24"/>
          <w:szCs w:val="24"/>
        </w:rPr>
        <w:t>4</w:t>
      </w:r>
    </w:p>
    <w:p w:rsidR="00702DAE" w:rsidRPr="00B81C46" w:rsidRDefault="00702DAE" w:rsidP="00B379FD">
      <w:pPr>
        <w:ind w:right="41"/>
        <w:rPr>
          <w:rFonts w:asciiTheme="majorBidi" w:hAnsiTheme="majorBidi" w:cstheme="majorBidi"/>
          <w:sz w:val="24"/>
          <w:szCs w:val="24"/>
          <w:lang w:val="en-US" w:bidi="ar-YE"/>
        </w:rPr>
      </w:pPr>
      <w:r w:rsidRPr="00E77EEE">
        <w:rPr>
          <w:rFonts w:asciiTheme="majorBidi" w:hAnsiTheme="majorBidi" w:cstheme="majorBidi"/>
          <w:sz w:val="24"/>
          <w:szCs w:val="24"/>
          <w:lang w:bidi="ar-YE"/>
        </w:rPr>
        <w:t>Nationality</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5D1B76">
        <w:rPr>
          <w:rFonts w:asciiTheme="majorBidi" w:hAnsiTheme="majorBidi" w:cstheme="majorBidi"/>
          <w:sz w:val="24"/>
          <w:szCs w:val="24"/>
        </w:rPr>
        <w:t>1</w:t>
      </w:r>
      <w:r w:rsidR="00B81C46">
        <w:rPr>
          <w:rFonts w:asciiTheme="majorBidi" w:hAnsiTheme="majorBidi" w:cstheme="majorBidi"/>
          <w:sz w:val="24"/>
          <w:szCs w:val="24"/>
          <w:lang w:val="en-US"/>
        </w:rPr>
        <w:t>5</w:t>
      </w:r>
    </w:p>
    <w:p w:rsidR="00702DAE" w:rsidRPr="00E77EEE" w:rsidRDefault="00702DAE" w:rsidP="00183FAB">
      <w:pPr>
        <w:ind w:right="41"/>
        <w:rPr>
          <w:rFonts w:asciiTheme="majorBidi" w:hAnsiTheme="majorBidi" w:cstheme="majorBidi"/>
          <w:sz w:val="24"/>
          <w:szCs w:val="24"/>
          <w:lang w:bidi="ar-YE"/>
        </w:rPr>
      </w:pPr>
      <w:r w:rsidRPr="00E77EEE">
        <w:rPr>
          <w:rFonts w:asciiTheme="majorBidi" w:hAnsiTheme="majorBidi" w:cstheme="majorBidi"/>
          <w:sz w:val="24"/>
          <w:szCs w:val="24"/>
          <w:lang w:bidi="ar-YE"/>
        </w:rPr>
        <w:t>Education</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054CEC">
        <w:rPr>
          <w:rFonts w:asciiTheme="majorBidi" w:hAnsiTheme="majorBidi" w:cstheme="majorBidi"/>
          <w:sz w:val="24"/>
          <w:szCs w:val="24"/>
        </w:rPr>
        <w:t>...............</w:t>
      </w:r>
      <w:r w:rsidR="00E77EEE" w:rsidRPr="00E77EEE">
        <w:rPr>
          <w:rFonts w:asciiTheme="majorBidi" w:hAnsiTheme="majorBidi" w:cstheme="majorBidi"/>
          <w:sz w:val="24"/>
          <w:szCs w:val="24"/>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183FAB">
        <w:rPr>
          <w:rFonts w:asciiTheme="majorBidi" w:hAnsiTheme="majorBidi" w:cstheme="majorBidi"/>
          <w:sz w:val="24"/>
          <w:szCs w:val="24"/>
          <w:lang w:bidi="ar-YE"/>
        </w:rPr>
        <w:t>....</w:t>
      </w:r>
      <w:r w:rsidR="00183FAB" w:rsidRPr="00E77EEE">
        <w:rPr>
          <w:rFonts w:asciiTheme="majorBidi" w:hAnsiTheme="majorBidi" w:cstheme="majorBidi"/>
          <w:sz w:val="24"/>
          <w:szCs w:val="24"/>
          <w:lang w:bidi="ar-YE"/>
        </w:rPr>
        <w:t xml:space="preserve"> </w:t>
      </w:r>
      <w:r w:rsidR="000C181A" w:rsidRPr="00E77EEE">
        <w:rPr>
          <w:rFonts w:asciiTheme="majorBidi" w:hAnsiTheme="majorBidi" w:cstheme="majorBidi"/>
          <w:sz w:val="24"/>
          <w:szCs w:val="24"/>
          <w:lang w:bidi="ar-YE"/>
        </w:rPr>
        <w:t>1</w:t>
      </w:r>
      <w:r w:rsidR="00B81C46">
        <w:rPr>
          <w:rFonts w:asciiTheme="majorBidi" w:hAnsiTheme="majorBidi" w:cstheme="majorBidi"/>
          <w:sz w:val="24"/>
          <w:szCs w:val="24"/>
          <w:lang w:bidi="ar-YE"/>
        </w:rPr>
        <w:t>6</w:t>
      </w:r>
    </w:p>
    <w:p w:rsidR="00702DAE" w:rsidRDefault="00702DAE" w:rsidP="00B379FD">
      <w:pPr>
        <w:ind w:right="41"/>
        <w:rPr>
          <w:rFonts w:asciiTheme="majorBidi" w:hAnsiTheme="majorBidi" w:cstheme="majorBidi"/>
          <w:sz w:val="24"/>
          <w:szCs w:val="24"/>
        </w:rPr>
      </w:pPr>
      <w:r w:rsidRPr="00E77EEE">
        <w:rPr>
          <w:rFonts w:asciiTheme="majorBidi" w:hAnsiTheme="majorBidi" w:cstheme="majorBidi"/>
          <w:sz w:val="24"/>
          <w:szCs w:val="24"/>
          <w:lang w:bidi="ar-YE"/>
        </w:rPr>
        <w:t>Employment</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183FAB">
        <w:rPr>
          <w:rFonts w:asciiTheme="majorBidi" w:hAnsiTheme="majorBidi" w:cstheme="majorBidi"/>
          <w:sz w:val="24"/>
          <w:szCs w:val="24"/>
          <w:rtl/>
        </w:rPr>
        <w:t>.......................</w:t>
      </w:r>
      <w:r w:rsidR="000C181A" w:rsidRPr="00E77EEE">
        <w:rPr>
          <w:rFonts w:asciiTheme="majorBidi" w:hAnsiTheme="majorBidi" w:cstheme="majorBidi"/>
          <w:sz w:val="24"/>
          <w:szCs w:val="24"/>
        </w:rPr>
        <w:t>1</w:t>
      </w:r>
      <w:r w:rsidR="00B81C46">
        <w:rPr>
          <w:rFonts w:asciiTheme="majorBidi" w:hAnsiTheme="majorBidi" w:cstheme="majorBidi"/>
          <w:sz w:val="24"/>
          <w:szCs w:val="24"/>
        </w:rPr>
        <w:t>6</w:t>
      </w:r>
      <w:r w:rsidR="005D1B76">
        <w:rPr>
          <w:rFonts w:asciiTheme="majorBidi" w:hAnsiTheme="majorBidi" w:cstheme="majorBidi"/>
          <w:sz w:val="24"/>
          <w:szCs w:val="24"/>
        </w:rPr>
        <w:t>-1</w:t>
      </w:r>
      <w:r w:rsidR="00B81C46">
        <w:rPr>
          <w:rFonts w:asciiTheme="majorBidi" w:hAnsiTheme="majorBidi" w:cstheme="majorBidi"/>
          <w:sz w:val="24"/>
          <w:szCs w:val="24"/>
        </w:rPr>
        <w:t>7</w:t>
      </w:r>
    </w:p>
    <w:p w:rsidR="005D1B76" w:rsidRPr="00183FAB" w:rsidRDefault="005D1B76" w:rsidP="00183FAB">
      <w:pPr>
        <w:ind w:right="41"/>
        <w:rPr>
          <w:rFonts w:asciiTheme="majorBidi" w:hAnsiTheme="majorBidi" w:cstheme="majorBidi"/>
          <w:sz w:val="24"/>
          <w:szCs w:val="24"/>
          <w:lang w:val="en-US" w:bidi="ar-YE"/>
        </w:rPr>
      </w:pPr>
      <w:r>
        <w:rPr>
          <w:rFonts w:asciiTheme="majorBidi" w:hAnsiTheme="majorBidi" w:cstheme="majorBidi"/>
          <w:sz w:val="24"/>
          <w:szCs w:val="24"/>
        </w:rPr>
        <w:t>Social Security</w:t>
      </w:r>
      <w:r w:rsidRPr="00E77EEE">
        <w:rPr>
          <w:rFonts w:asciiTheme="majorBidi" w:hAnsiTheme="majorBidi" w:cstheme="majorBidi"/>
          <w:sz w:val="24"/>
          <w:szCs w:val="24"/>
          <w:rtl/>
        </w:rPr>
        <w:t>..........</w:t>
      </w:r>
      <w:r w:rsidRPr="00E77EEE">
        <w:rPr>
          <w:rFonts w:asciiTheme="majorBidi" w:hAnsiTheme="majorBidi" w:cstheme="majorBidi"/>
          <w:sz w:val="24"/>
          <w:szCs w:val="24"/>
        </w:rPr>
        <w:t>.............................</w:t>
      </w:r>
      <w:r>
        <w:rPr>
          <w:rFonts w:asciiTheme="majorBidi" w:hAnsiTheme="majorBidi" w:cstheme="majorBidi"/>
          <w:sz w:val="24"/>
          <w:szCs w:val="24"/>
          <w:rtl/>
        </w:rPr>
        <w:t>....</w:t>
      </w:r>
      <w:r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Pr="00E77EEE">
        <w:rPr>
          <w:rFonts w:asciiTheme="majorBidi" w:hAnsiTheme="majorBidi" w:cstheme="majorBidi"/>
          <w:sz w:val="24"/>
          <w:szCs w:val="24"/>
          <w:rtl/>
        </w:rPr>
        <w:t>...........</w:t>
      </w:r>
      <w:r>
        <w:rPr>
          <w:rFonts w:asciiTheme="majorBidi" w:hAnsiTheme="majorBidi" w:cstheme="majorBidi"/>
          <w:sz w:val="24"/>
          <w:szCs w:val="24"/>
        </w:rPr>
        <w:t>1</w:t>
      </w:r>
      <w:r w:rsidR="00183FAB">
        <w:rPr>
          <w:rFonts w:asciiTheme="majorBidi" w:hAnsiTheme="majorBidi" w:cstheme="majorBidi"/>
          <w:sz w:val="24"/>
          <w:szCs w:val="24"/>
          <w:lang w:val="en-US"/>
        </w:rPr>
        <w:t>7</w:t>
      </w:r>
    </w:p>
    <w:p w:rsidR="00702DAE" w:rsidRPr="00E77EEE" w:rsidRDefault="00702DAE" w:rsidP="00183FAB">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Healthcare</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054CEC">
        <w:rPr>
          <w:rFonts w:asciiTheme="majorBidi" w:hAnsiTheme="majorBidi" w:cstheme="majorBidi"/>
          <w:sz w:val="24"/>
          <w:szCs w:val="24"/>
        </w:rPr>
        <w:t>..........</w:t>
      </w:r>
      <w:r w:rsidR="00E77EEE" w:rsidRPr="00E77EEE">
        <w:rPr>
          <w:rFonts w:asciiTheme="majorBidi" w:hAnsiTheme="majorBidi" w:cstheme="majorBidi"/>
          <w:sz w:val="24"/>
          <w:szCs w:val="24"/>
        </w:rPr>
        <w:t>.................</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B81C46">
        <w:rPr>
          <w:rFonts w:asciiTheme="majorBidi" w:hAnsiTheme="majorBidi" w:cstheme="majorBidi" w:hint="cs"/>
          <w:sz w:val="24"/>
          <w:szCs w:val="24"/>
          <w:rtl/>
        </w:rPr>
        <w:t>.</w:t>
      </w:r>
      <w:r w:rsidR="000C181A" w:rsidRPr="00E77EEE">
        <w:rPr>
          <w:rFonts w:asciiTheme="majorBidi" w:hAnsiTheme="majorBidi" w:cstheme="majorBidi"/>
          <w:sz w:val="24"/>
          <w:szCs w:val="24"/>
          <w:rtl/>
        </w:rPr>
        <w:t>.....................</w:t>
      </w:r>
      <w:r w:rsidR="00B81C46" w:rsidRPr="00B81C46">
        <w:rPr>
          <w:rFonts w:asciiTheme="majorBidi" w:hAnsiTheme="majorBidi" w:cstheme="majorBidi"/>
          <w:sz w:val="24"/>
          <w:szCs w:val="24"/>
        </w:rPr>
        <w:t xml:space="preserve"> </w:t>
      </w:r>
      <w:r w:rsidR="00B81C46">
        <w:rPr>
          <w:rFonts w:asciiTheme="majorBidi" w:hAnsiTheme="majorBidi" w:cstheme="majorBidi"/>
          <w:sz w:val="24"/>
          <w:szCs w:val="24"/>
        </w:rPr>
        <w:t>18-</w:t>
      </w:r>
      <w:r w:rsidR="00183FAB">
        <w:rPr>
          <w:rFonts w:asciiTheme="majorBidi" w:hAnsiTheme="majorBidi" w:cstheme="majorBidi"/>
          <w:sz w:val="24"/>
          <w:szCs w:val="24"/>
        </w:rPr>
        <w:t>19</w:t>
      </w:r>
    </w:p>
    <w:p w:rsidR="00702DAE" w:rsidRPr="00E77EEE" w:rsidRDefault="00702DAE" w:rsidP="00183FAB">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 xml:space="preserve">Objectives of the development </w:t>
      </w:r>
      <w:r w:rsidR="00EF4782">
        <w:rPr>
          <w:rFonts w:asciiTheme="majorBidi" w:hAnsiTheme="majorBidi" w:cstheme="majorBidi"/>
          <w:sz w:val="24"/>
          <w:szCs w:val="24"/>
          <w:lang w:val="en-US"/>
        </w:rPr>
        <w:t>pl</w:t>
      </w:r>
      <w:r w:rsidRPr="00E77EEE">
        <w:rPr>
          <w:rFonts w:asciiTheme="majorBidi" w:hAnsiTheme="majorBidi" w:cstheme="majorBidi"/>
          <w:sz w:val="24"/>
          <w:szCs w:val="24"/>
          <w:lang w:val="en-US"/>
        </w:rPr>
        <w:t>an 2030</w:t>
      </w:r>
      <w:r w:rsidR="00E77EEE">
        <w:rPr>
          <w:rFonts w:asciiTheme="majorBidi" w:hAnsiTheme="majorBidi" w:cstheme="majorBidi" w:hint="cs"/>
          <w:sz w:val="24"/>
          <w:szCs w:val="24"/>
          <w:rtl/>
        </w:rPr>
        <w:t>…</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tl/>
        </w:rPr>
        <w:t>..................</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E77EEE">
        <w:rPr>
          <w:rFonts w:asciiTheme="majorBidi" w:hAnsiTheme="majorBidi" w:cstheme="majorBidi"/>
          <w:sz w:val="24"/>
          <w:szCs w:val="24"/>
          <w:rtl/>
        </w:rPr>
        <w:t>.....</w:t>
      </w:r>
      <w:r w:rsidR="00B81C46">
        <w:rPr>
          <w:rFonts w:asciiTheme="majorBidi" w:hAnsiTheme="majorBidi" w:cstheme="majorBidi"/>
          <w:sz w:val="24"/>
          <w:szCs w:val="24"/>
        </w:rPr>
        <w:t>......20</w:t>
      </w:r>
    </w:p>
    <w:p w:rsidR="008C4881" w:rsidRPr="00E77EEE" w:rsidRDefault="005D1B76" w:rsidP="00183FAB">
      <w:pPr>
        <w:ind w:right="41"/>
        <w:rPr>
          <w:rFonts w:asciiTheme="majorBidi" w:hAnsiTheme="majorBidi" w:cstheme="majorBidi"/>
          <w:sz w:val="24"/>
          <w:szCs w:val="24"/>
          <w:lang w:val="en-US"/>
        </w:rPr>
      </w:pPr>
      <w:r w:rsidRPr="00E77EEE">
        <w:rPr>
          <w:rFonts w:asciiTheme="majorBidi" w:hAnsiTheme="majorBidi" w:cstheme="majorBidi"/>
          <w:sz w:val="24"/>
          <w:szCs w:val="24"/>
          <w:lang w:val="en-US"/>
        </w:rPr>
        <w:t>Rural</w:t>
      </w:r>
      <w:r w:rsidR="00E77EEE">
        <w:rPr>
          <w:rFonts w:asciiTheme="majorBidi" w:hAnsiTheme="majorBidi" w:cstheme="majorBidi"/>
          <w:sz w:val="24"/>
          <w:szCs w:val="24"/>
          <w:lang w:val="en-US"/>
        </w:rPr>
        <w:t xml:space="preserve"> W</w:t>
      </w:r>
      <w:r w:rsidR="00702DAE" w:rsidRPr="00E77EEE">
        <w:rPr>
          <w:rFonts w:asciiTheme="majorBidi" w:hAnsiTheme="majorBidi" w:cstheme="majorBidi"/>
          <w:sz w:val="24"/>
          <w:szCs w:val="24"/>
          <w:lang w:val="en-US"/>
        </w:rPr>
        <w:t>omen</w:t>
      </w:r>
      <w:r w:rsidR="000C181A"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00E77EEE">
        <w:rPr>
          <w:rFonts w:asciiTheme="majorBidi" w:hAnsiTheme="majorBidi" w:cstheme="majorBidi"/>
          <w:sz w:val="24"/>
          <w:szCs w:val="24"/>
        </w:rPr>
        <w:t>..........</w:t>
      </w:r>
      <w:r w:rsidR="000C181A"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000C181A" w:rsidRPr="00E77EEE">
        <w:rPr>
          <w:rFonts w:asciiTheme="majorBidi" w:hAnsiTheme="majorBidi" w:cstheme="majorBidi"/>
          <w:sz w:val="24"/>
          <w:szCs w:val="24"/>
          <w:rtl/>
        </w:rPr>
        <w:t>........................</w:t>
      </w:r>
      <w:r w:rsidR="00B81C46">
        <w:rPr>
          <w:rFonts w:asciiTheme="majorBidi" w:hAnsiTheme="majorBidi" w:cstheme="majorBidi"/>
          <w:sz w:val="24"/>
          <w:szCs w:val="24"/>
        </w:rPr>
        <w:t>2</w:t>
      </w:r>
      <w:r w:rsidR="00183FAB">
        <w:rPr>
          <w:rFonts w:asciiTheme="majorBidi" w:hAnsiTheme="majorBidi" w:cstheme="majorBidi"/>
          <w:sz w:val="24"/>
          <w:szCs w:val="24"/>
        </w:rPr>
        <w:t>0</w:t>
      </w:r>
    </w:p>
    <w:p w:rsidR="005D1B76" w:rsidRPr="00E77EEE" w:rsidRDefault="000C181A" w:rsidP="00183FAB">
      <w:pPr>
        <w:ind w:right="41"/>
        <w:rPr>
          <w:rFonts w:asciiTheme="majorBidi" w:hAnsiTheme="majorBidi" w:cstheme="majorBidi"/>
          <w:sz w:val="24"/>
          <w:szCs w:val="24"/>
        </w:rPr>
      </w:pPr>
      <w:r w:rsidRPr="00E77EEE">
        <w:rPr>
          <w:rFonts w:asciiTheme="majorBidi" w:hAnsiTheme="majorBidi" w:cstheme="majorBidi"/>
          <w:sz w:val="24"/>
          <w:szCs w:val="24"/>
          <w:lang w:bidi="ar-YE"/>
        </w:rPr>
        <w:t xml:space="preserve">The </w:t>
      </w:r>
      <w:r w:rsidR="005D1B76" w:rsidRPr="00E77EEE">
        <w:rPr>
          <w:rFonts w:asciiTheme="majorBidi" w:hAnsiTheme="majorBidi" w:cstheme="majorBidi"/>
          <w:sz w:val="24"/>
          <w:szCs w:val="24"/>
          <w:lang w:bidi="ar-YE"/>
        </w:rPr>
        <w:t>disadvantaged</w:t>
      </w:r>
      <w:r w:rsidRPr="00E77EEE">
        <w:rPr>
          <w:rFonts w:asciiTheme="majorBidi" w:hAnsiTheme="majorBidi" w:cstheme="majorBidi"/>
          <w:sz w:val="24"/>
          <w:szCs w:val="24"/>
        </w:rPr>
        <w:t xml:space="preserve"> </w:t>
      </w:r>
      <w:r w:rsidRPr="00E77EEE">
        <w:rPr>
          <w:rFonts w:asciiTheme="majorBidi" w:hAnsiTheme="majorBidi" w:cstheme="majorBidi"/>
          <w:sz w:val="24"/>
          <w:szCs w:val="24"/>
          <w:lang w:bidi="ar-YE"/>
        </w:rPr>
        <w:t>groups of women</w:t>
      </w:r>
      <w:r w:rsidR="005D1B76">
        <w:rPr>
          <w:rFonts w:asciiTheme="majorBidi" w:hAnsiTheme="majorBidi" w:cstheme="majorBidi"/>
          <w:sz w:val="24"/>
          <w:szCs w:val="24"/>
          <w:rtl/>
        </w:rPr>
        <w:t>...........</w:t>
      </w:r>
      <w:r w:rsidR="00054CEC">
        <w:rPr>
          <w:rFonts w:asciiTheme="majorBidi" w:hAnsiTheme="majorBidi" w:cstheme="majorBidi"/>
          <w:sz w:val="24"/>
          <w:szCs w:val="24"/>
          <w:lang w:val="en-US"/>
        </w:rPr>
        <w:t>..............</w:t>
      </w:r>
      <w:r w:rsidR="005D1B76">
        <w:rPr>
          <w:rFonts w:asciiTheme="majorBidi" w:hAnsiTheme="majorBidi" w:cstheme="majorBidi"/>
          <w:sz w:val="24"/>
          <w:szCs w:val="24"/>
          <w:rtl/>
        </w:rPr>
        <w:t>.......</w:t>
      </w:r>
      <w:r w:rsidRPr="00E77EEE">
        <w:rPr>
          <w:rFonts w:asciiTheme="majorBidi" w:hAnsiTheme="majorBidi" w:cstheme="majorBidi"/>
          <w:sz w:val="24"/>
          <w:szCs w:val="24"/>
          <w:rtl/>
        </w:rPr>
        <w:t>.....</w:t>
      </w:r>
      <w:r w:rsidR="00E77EEE">
        <w:rPr>
          <w:rFonts w:asciiTheme="majorBidi" w:hAnsiTheme="majorBidi" w:cstheme="majorBidi"/>
          <w:sz w:val="24"/>
          <w:szCs w:val="24"/>
          <w:rtl/>
        </w:rPr>
        <w:t>...</w:t>
      </w:r>
      <w:r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Pr="00E77EEE">
        <w:rPr>
          <w:rFonts w:asciiTheme="majorBidi" w:hAnsiTheme="majorBidi" w:cstheme="majorBidi"/>
          <w:sz w:val="24"/>
          <w:szCs w:val="24"/>
          <w:rtl/>
        </w:rPr>
        <w:t>.................</w:t>
      </w:r>
      <w:r w:rsidR="00B81C46">
        <w:rPr>
          <w:rFonts w:asciiTheme="majorBidi" w:hAnsiTheme="majorBidi" w:cstheme="majorBidi"/>
          <w:sz w:val="24"/>
          <w:szCs w:val="24"/>
        </w:rPr>
        <w:t>21</w:t>
      </w:r>
    </w:p>
    <w:p w:rsidR="00702DAE" w:rsidRPr="00CF64B3" w:rsidRDefault="000C181A" w:rsidP="00183FAB">
      <w:pPr>
        <w:ind w:right="41"/>
        <w:rPr>
          <w:lang w:val="en-US"/>
        </w:rPr>
      </w:pPr>
      <w:r w:rsidRPr="00E77EEE">
        <w:rPr>
          <w:rFonts w:asciiTheme="majorBidi" w:hAnsiTheme="majorBidi" w:cstheme="majorBidi"/>
          <w:sz w:val="24"/>
          <w:szCs w:val="24"/>
          <w:lang w:bidi="ar-YE"/>
        </w:rPr>
        <w:t>Marriage and family relations</w:t>
      </w:r>
      <w:r w:rsidRPr="00E77EEE">
        <w:rPr>
          <w:rFonts w:asciiTheme="majorBidi" w:hAnsiTheme="majorBidi" w:cstheme="majorBidi"/>
          <w:sz w:val="24"/>
          <w:szCs w:val="24"/>
          <w:rtl/>
        </w:rPr>
        <w:t>...............</w:t>
      </w:r>
      <w:r w:rsidR="00E77EEE" w:rsidRPr="00E77EEE">
        <w:rPr>
          <w:rFonts w:asciiTheme="majorBidi" w:hAnsiTheme="majorBidi" w:cstheme="majorBidi"/>
          <w:sz w:val="24"/>
          <w:szCs w:val="24"/>
        </w:rPr>
        <w:t>....</w:t>
      </w:r>
      <w:r w:rsidRPr="00E77EEE">
        <w:rPr>
          <w:rFonts w:asciiTheme="majorBidi" w:hAnsiTheme="majorBidi" w:cstheme="majorBidi"/>
          <w:sz w:val="24"/>
          <w:szCs w:val="24"/>
          <w:rtl/>
        </w:rPr>
        <w:t>.............................................</w:t>
      </w:r>
      <w:r w:rsidR="00054CEC">
        <w:rPr>
          <w:rFonts w:asciiTheme="majorBidi" w:hAnsiTheme="majorBidi" w:cstheme="majorBidi"/>
          <w:sz w:val="24"/>
          <w:szCs w:val="24"/>
          <w:lang w:val="en-US"/>
        </w:rPr>
        <w:t>...........</w:t>
      </w:r>
      <w:r w:rsidRPr="00E77EEE">
        <w:rPr>
          <w:rFonts w:asciiTheme="majorBidi" w:hAnsiTheme="majorBidi" w:cstheme="majorBidi"/>
          <w:sz w:val="24"/>
          <w:szCs w:val="24"/>
          <w:rtl/>
        </w:rPr>
        <w:t>...</w:t>
      </w:r>
      <w:r w:rsidR="00183FAB">
        <w:rPr>
          <w:rFonts w:asciiTheme="majorBidi" w:hAnsiTheme="majorBidi" w:cstheme="majorBidi"/>
          <w:sz w:val="24"/>
          <w:szCs w:val="24"/>
          <w:lang w:val="en-US"/>
        </w:rPr>
        <w:t>...</w:t>
      </w:r>
      <w:r w:rsidRPr="00E77EEE">
        <w:rPr>
          <w:rFonts w:asciiTheme="majorBidi" w:hAnsiTheme="majorBidi" w:cstheme="majorBidi"/>
          <w:sz w:val="24"/>
          <w:szCs w:val="24"/>
          <w:rtl/>
        </w:rPr>
        <w:t>....</w:t>
      </w:r>
      <w:r w:rsidR="00E77EEE">
        <w:rPr>
          <w:rFonts w:asciiTheme="majorBidi" w:hAnsiTheme="majorBidi" w:cstheme="majorBidi"/>
          <w:sz w:val="24"/>
          <w:szCs w:val="24"/>
          <w:rtl/>
        </w:rPr>
        <w:t>....</w:t>
      </w:r>
      <w:r w:rsidRPr="00E77EEE">
        <w:rPr>
          <w:rFonts w:asciiTheme="majorBidi" w:hAnsiTheme="majorBidi" w:cstheme="majorBidi"/>
          <w:sz w:val="24"/>
          <w:szCs w:val="24"/>
          <w:rtl/>
        </w:rPr>
        <w:t>.</w:t>
      </w:r>
      <w:r w:rsidR="005D1B76">
        <w:rPr>
          <w:rFonts w:asciiTheme="majorBidi" w:hAnsiTheme="majorBidi" w:cstheme="majorBidi"/>
          <w:sz w:val="24"/>
          <w:szCs w:val="24"/>
        </w:rPr>
        <w:t>2</w:t>
      </w:r>
      <w:r w:rsidR="00B81C46">
        <w:rPr>
          <w:rFonts w:asciiTheme="majorBidi" w:hAnsiTheme="majorBidi" w:cstheme="majorBidi"/>
          <w:sz w:val="24"/>
          <w:szCs w:val="24"/>
        </w:rPr>
        <w:t>2</w:t>
      </w:r>
    </w:p>
    <w:p w:rsidR="000375DE" w:rsidRDefault="000375DE" w:rsidP="00B379FD">
      <w:pPr>
        <w:ind w:right="41"/>
        <w:rPr>
          <w:lang w:val="en-US"/>
        </w:rPr>
      </w:pPr>
    </w:p>
    <w:p w:rsidR="008A2BEB" w:rsidRDefault="008A2BEB" w:rsidP="00B379FD">
      <w:pPr>
        <w:ind w:right="41"/>
        <w:rPr>
          <w:lang w:val="en-US"/>
        </w:rPr>
      </w:pPr>
    </w:p>
    <w:p w:rsidR="000375DE" w:rsidRDefault="000375DE" w:rsidP="00B379FD">
      <w:pPr>
        <w:ind w:right="41"/>
        <w:rPr>
          <w:lang w:val="en-US"/>
        </w:rPr>
      </w:pPr>
    </w:p>
    <w:p w:rsidR="000375DE" w:rsidRDefault="000375DE" w:rsidP="00B379FD">
      <w:pPr>
        <w:ind w:right="41"/>
        <w:rPr>
          <w:lang w:val="en-US"/>
        </w:rPr>
      </w:pPr>
    </w:p>
    <w:p w:rsidR="000375DE" w:rsidRPr="00196975" w:rsidRDefault="000375DE" w:rsidP="00B379FD">
      <w:pPr>
        <w:ind w:right="41"/>
        <w:jc w:val="both"/>
        <w:rPr>
          <w:rFonts w:ascii="Times New Roman" w:hAnsi="Times New Roman" w:cs="Times New Roman"/>
          <w:b/>
          <w:bCs/>
          <w:sz w:val="28"/>
          <w:szCs w:val="28"/>
          <w:lang w:bidi="ar-YE"/>
        </w:rPr>
      </w:pPr>
      <w:r w:rsidRPr="00196975">
        <w:rPr>
          <w:rFonts w:ascii="Times New Roman" w:hAnsi="Times New Roman" w:cs="Times New Roman"/>
          <w:b/>
          <w:bCs/>
          <w:sz w:val="28"/>
          <w:szCs w:val="28"/>
          <w:lang w:bidi="ar-YE"/>
        </w:rPr>
        <w:lastRenderedPageBreak/>
        <w:t>Introduction</w:t>
      </w:r>
    </w:p>
    <w:p w:rsidR="00301D21" w:rsidRPr="000D1A39" w:rsidRDefault="00301D21" w:rsidP="00B379FD">
      <w:pPr>
        <w:spacing w:after="0"/>
        <w:ind w:right="41"/>
        <w:jc w:val="both"/>
        <w:rPr>
          <w:rFonts w:ascii="Times New Roman" w:hAnsi="Times New Roman" w:cs="Times New Roman"/>
          <w:sz w:val="24"/>
          <w:szCs w:val="24"/>
        </w:rPr>
      </w:pPr>
      <w:r w:rsidRPr="000D1A39">
        <w:rPr>
          <w:rStyle w:val="tlid-translation"/>
          <w:rFonts w:ascii="Times New Roman" w:hAnsi="Times New Roman" w:cs="Times New Roman"/>
          <w:sz w:val="24"/>
          <w:szCs w:val="24"/>
          <w:lang w:val="en"/>
        </w:rPr>
        <w:t xml:space="preserve">This report is the first for </w:t>
      </w:r>
      <w:r w:rsidRPr="000D1A39">
        <w:rPr>
          <w:rStyle w:val="tlid-translation"/>
          <w:rFonts w:ascii="Times New Roman" w:hAnsi="Times New Roman" w:cs="Times New Roman"/>
          <w:color w:val="000000" w:themeColor="text1"/>
          <w:sz w:val="24"/>
          <w:szCs w:val="24"/>
          <w:lang w:val="en"/>
        </w:rPr>
        <w:t xml:space="preserve">the Civil Alliance for Rights and Feminism </w:t>
      </w:r>
      <w:r w:rsidRPr="000D1A39">
        <w:rPr>
          <w:rStyle w:val="tlid-translation"/>
          <w:rFonts w:ascii="Times New Roman" w:hAnsi="Times New Roman" w:cs="Times New Roman"/>
          <w:sz w:val="24"/>
          <w:szCs w:val="24"/>
          <w:lang w:val="en"/>
        </w:rPr>
        <w:t xml:space="preserve">on </w:t>
      </w:r>
      <w:r w:rsidR="003B7168">
        <w:rPr>
          <w:rStyle w:val="tlid-translation"/>
          <w:rFonts w:ascii="Times New Roman" w:hAnsi="Times New Roman" w:cs="Times New Roman"/>
          <w:sz w:val="24"/>
          <w:szCs w:val="24"/>
          <w:lang w:val="en"/>
        </w:rPr>
        <w:t xml:space="preserve">the extent </w:t>
      </w:r>
      <w:r w:rsidR="00DE6FE5">
        <w:rPr>
          <w:rStyle w:val="tlid-translation"/>
          <w:rFonts w:ascii="Times New Roman" w:hAnsi="Times New Roman" w:cs="Times New Roman"/>
          <w:sz w:val="24"/>
          <w:szCs w:val="24"/>
          <w:lang w:val="en"/>
        </w:rPr>
        <w:t>of</w:t>
      </w:r>
      <w:r w:rsidRPr="00D64E17">
        <w:rPr>
          <w:rStyle w:val="tlid-translation"/>
          <w:rFonts w:ascii="Times New Roman" w:hAnsi="Times New Roman" w:cs="Times New Roman"/>
          <w:sz w:val="24"/>
          <w:szCs w:val="24"/>
          <w:lang w:val="en"/>
        </w:rPr>
        <w:t xml:space="preserve"> </w:t>
      </w:r>
      <w:r w:rsidRPr="000D1A39">
        <w:rPr>
          <w:rStyle w:val="tlid-translation"/>
          <w:rFonts w:ascii="Times New Roman" w:hAnsi="Times New Roman" w:cs="Times New Roman"/>
          <w:sz w:val="24"/>
          <w:szCs w:val="24"/>
          <w:lang w:val="en"/>
        </w:rPr>
        <w:t xml:space="preserve">Yemen's implementation </w:t>
      </w:r>
      <w:r w:rsidR="00AE4CFB">
        <w:rPr>
          <w:rStyle w:val="tlid-translation"/>
          <w:rFonts w:ascii="Times New Roman" w:hAnsi="Times New Roman" w:cs="Times New Roman"/>
          <w:sz w:val="24"/>
          <w:szCs w:val="24"/>
          <w:lang w:val="en"/>
        </w:rPr>
        <w:t xml:space="preserve">for the </w:t>
      </w:r>
      <w:r w:rsidR="00044A7D">
        <w:rPr>
          <w:rStyle w:val="tlid-translation"/>
          <w:rFonts w:ascii="Times New Roman" w:hAnsi="Times New Roman" w:cs="Times New Roman"/>
          <w:sz w:val="24"/>
          <w:szCs w:val="24"/>
          <w:lang w:val="en"/>
        </w:rPr>
        <w:t>Convention on the Elimination of all Forms of Discrimination Against Women</w:t>
      </w:r>
      <w:r w:rsidR="001F107E">
        <w:rPr>
          <w:rStyle w:val="tlid-translation"/>
          <w:rFonts w:ascii="Times New Roman" w:hAnsi="Times New Roman" w:cs="Times New Roman"/>
          <w:sz w:val="24"/>
          <w:szCs w:val="24"/>
          <w:lang w:val="en"/>
        </w:rPr>
        <w:t>.</w:t>
      </w:r>
    </w:p>
    <w:p w:rsidR="000375DE" w:rsidRPr="000375DE" w:rsidRDefault="000375DE" w:rsidP="00B379FD">
      <w:pPr>
        <w:ind w:right="41"/>
      </w:pPr>
    </w:p>
    <w:p w:rsidR="006830BB" w:rsidRDefault="009A1DD4" w:rsidP="00B379FD">
      <w:pPr>
        <w:spacing w:line="240" w:lineRule="auto"/>
        <w:ind w:right="41"/>
        <w:jc w:val="both"/>
        <w:rPr>
          <w:rFonts w:asciiTheme="majorBidi" w:hAnsiTheme="majorBidi" w:cstheme="majorBidi"/>
          <w:sz w:val="24"/>
          <w:szCs w:val="24"/>
          <w:lang w:bidi="ar-YE"/>
        </w:rPr>
      </w:pPr>
      <w:r w:rsidRPr="0047779E">
        <w:rPr>
          <w:rFonts w:asciiTheme="majorBidi" w:hAnsiTheme="majorBidi" w:cstheme="majorBidi"/>
          <w:sz w:val="24"/>
          <w:szCs w:val="24"/>
          <w:lang w:bidi="ar-YE"/>
        </w:rPr>
        <w:t>In the preparation of</w:t>
      </w:r>
      <w:r w:rsidR="004C07B4">
        <w:rPr>
          <w:rFonts w:asciiTheme="majorBidi" w:hAnsiTheme="majorBidi" w:cstheme="majorBidi"/>
          <w:sz w:val="24"/>
          <w:szCs w:val="24"/>
          <w:lang w:bidi="ar-YE"/>
        </w:rPr>
        <w:t xml:space="preserve"> the</w:t>
      </w:r>
      <w:r w:rsidRPr="0047779E">
        <w:rPr>
          <w:rFonts w:asciiTheme="majorBidi" w:hAnsiTheme="majorBidi" w:cstheme="majorBidi"/>
          <w:sz w:val="24"/>
          <w:szCs w:val="24"/>
          <w:lang w:bidi="ar-YE"/>
        </w:rPr>
        <w:t xml:space="preserve"> report</w:t>
      </w:r>
      <w:r w:rsidR="006830BB" w:rsidRPr="0047779E">
        <w:rPr>
          <w:rFonts w:asciiTheme="majorBidi" w:hAnsiTheme="majorBidi" w:cstheme="majorBidi"/>
          <w:sz w:val="24"/>
          <w:szCs w:val="24"/>
          <w:lang w:bidi="ar-AE"/>
        </w:rPr>
        <w:t xml:space="preserve">, </w:t>
      </w:r>
      <w:r w:rsidR="00FE6158">
        <w:rPr>
          <w:rFonts w:asciiTheme="majorBidi" w:hAnsiTheme="majorBidi" w:cstheme="majorBidi"/>
          <w:sz w:val="24"/>
          <w:szCs w:val="24"/>
          <w:lang w:bidi="ar-AE"/>
        </w:rPr>
        <w:t xml:space="preserve">the </w:t>
      </w:r>
      <w:r w:rsidR="00797110" w:rsidRPr="00FE6158">
        <w:rPr>
          <w:rFonts w:asciiTheme="majorBidi" w:hAnsiTheme="majorBidi" w:cstheme="majorBidi"/>
          <w:sz w:val="24"/>
          <w:szCs w:val="24"/>
          <w:lang w:bidi="ar-AE"/>
        </w:rPr>
        <w:t>Alliance</w:t>
      </w:r>
      <w:r w:rsidR="00CA6B3B" w:rsidRPr="00FE6158">
        <w:rPr>
          <w:rFonts w:asciiTheme="majorBidi" w:hAnsiTheme="majorBidi" w:cstheme="majorBidi"/>
          <w:sz w:val="24"/>
          <w:szCs w:val="24"/>
          <w:lang w:bidi="ar-AE"/>
        </w:rPr>
        <w:t xml:space="preserve"> </w:t>
      </w:r>
      <w:r w:rsidRPr="0047779E">
        <w:rPr>
          <w:rFonts w:asciiTheme="majorBidi" w:hAnsiTheme="majorBidi" w:cstheme="majorBidi"/>
          <w:sz w:val="24"/>
          <w:szCs w:val="24"/>
          <w:lang w:bidi="ar-AE"/>
        </w:rPr>
        <w:t>counted</w:t>
      </w:r>
      <w:r w:rsidR="006830BB" w:rsidRPr="0047779E">
        <w:rPr>
          <w:rFonts w:asciiTheme="majorBidi" w:hAnsiTheme="majorBidi" w:cstheme="majorBidi"/>
          <w:sz w:val="24"/>
          <w:szCs w:val="24"/>
          <w:lang w:bidi="ar-AE"/>
        </w:rPr>
        <w:t xml:space="preserve"> on an action plan </w:t>
      </w:r>
      <w:r w:rsidRPr="0047779E">
        <w:rPr>
          <w:rFonts w:asciiTheme="majorBidi" w:hAnsiTheme="majorBidi" w:cstheme="majorBidi"/>
          <w:sz w:val="24"/>
          <w:szCs w:val="24"/>
          <w:lang w:bidi="ar-AE"/>
        </w:rPr>
        <w:t>which</w:t>
      </w:r>
      <w:r w:rsidR="006830BB" w:rsidRPr="0047779E">
        <w:rPr>
          <w:rFonts w:asciiTheme="majorBidi" w:hAnsiTheme="majorBidi" w:cstheme="majorBidi"/>
          <w:sz w:val="24"/>
          <w:szCs w:val="24"/>
          <w:lang w:bidi="ar-AE"/>
        </w:rPr>
        <w:t xml:space="preserve"> </w:t>
      </w:r>
      <w:r w:rsidR="00115862">
        <w:rPr>
          <w:rFonts w:asciiTheme="majorBidi" w:hAnsiTheme="majorBidi" w:cstheme="majorBidi"/>
          <w:sz w:val="24"/>
          <w:szCs w:val="24"/>
          <w:lang w:bidi="ar-AE"/>
        </w:rPr>
        <w:t xml:space="preserve">included </w:t>
      </w:r>
      <w:r w:rsidR="006830BB" w:rsidRPr="0047779E">
        <w:rPr>
          <w:rFonts w:asciiTheme="majorBidi" w:hAnsiTheme="majorBidi" w:cstheme="majorBidi"/>
          <w:sz w:val="24"/>
          <w:szCs w:val="24"/>
          <w:lang w:bidi="ar-AE"/>
        </w:rPr>
        <w:t xml:space="preserve">implementing a training course for </w:t>
      </w:r>
      <w:r w:rsidRPr="0047779E">
        <w:rPr>
          <w:rFonts w:asciiTheme="majorBidi" w:hAnsiTheme="majorBidi" w:cstheme="majorBidi"/>
          <w:sz w:val="24"/>
          <w:szCs w:val="24"/>
          <w:lang w:bidi="ar-AE"/>
        </w:rPr>
        <w:t xml:space="preserve">the </w:t>
      </w:r>
      <w:r w:rsidR="006830BB" w:rsidRPr="0047779E">
        <w:rPr>
          <w:rFonts w:asciiTheme="majorBidi" w:hAnsiTheme="majorBidi" w:cstheme="majorBidi"/>
          <w:sz w:val="24"/>
          <w:szCs w:val="24"/>
          <w:lang w:bidi="ar-AE"/>
        </w:rPr>
        <w:t>members</w:t>
      </w:r>
      <w:r w:rsidRPr="0047779E">
        <w:rPr>
          <w:rFonts w:asciiTheme="majorBidi" w:hAnsiTheme="majorBidi" w:cstheme="majorBidi"/>
          <w:sz w:val="24"/>
          <w:szCs w:val="24"/>
          <w:lang w:bidi="ar-AE"/>
        </w:rPr>
        <w:t xml:space="preserve"> of the </w:t>
      </w:r>
      <w:r w:rsidR="00797110">
        <w:rPr>
          <w:rFonts w:asciiTheme="majorBidi" w:hAnsiTheme="majorBidi" w:cstheme="majorBidi"/>
          <w:sz w:val="24"/>
          <w:szCs w:val="24"/>
          <w:lang w:bidi="ar-AE"/>
        </w:rPr>
        <w:t>Alliance</w:t>
      </w:r>
      <w:r w:rsidR="006830BB" w:rsidRPr="0047779E">
        <w:rPr>
          <w:rFonts w:asciiTheme="majorBidi" w:hAnsiTheme="majorBidi" w:cstheme="majorBidi"/>
          <w:sz w:val="24"/>
          <w:szCs w:val="24"/>
          <w:lang w:bidi="ar-AE"/>
        </w:rPr>
        <w:t xml:space="preserve"> </w:t>
      </w:r>
      <w:r w:rsidR="006830BB" w:rsidRPr="00FE6158">
        <w:rPr>
          <w:rFonts w:asciiTheme="majorBidi" w:hAnsiTheme="majorBidi" w:cstheme="majorBidi"/>
          <w:sz w:val="24"/>
          <w:szCs w:val="24"/>
          <w:lang w:bidi="ar-AE"/>
        </w:rPr>
        <w:t xml:space="preserve">on </w:t>
      </w:r>
      <w:r w:rsidR="00CA6B3B" w:rsidRPr="00FE6158">
        <w:rPr>
          <w:rFonts w:asciiTheme="majorBidi" w:hAnsiTheme="majorBidi" w:cstheme="majorBidi"/>
          <w:sz w:val="24"/>
          <w:szCs w:val="24"/>
          <w:lang w:bidi="ar-AE"/>
        </w:rPr>
        <w:t xml:space="preserve">the convention </w:t>
      </w:r>
      <w:r w:rsidR="006830BB" w:rsidRPr="00FE6158">
        <w:rPr>
          <w:rFonts w:asciiTheme="majorBidi" w:hAnsiTheme="majorBidi" w:cstheme="majorBidi"/>
          <w:sz w:val="24"/>
          <w:szCs w:val="24"/>
          <w:lang w:bidi="ar-AE"/>
        </w:rPr>
        <w:t xml:space="preserve">and </w:t>
      </w:r>
      <w:r w:rsidR="006830BB" w:rsidRPr="0047779E">
        <w:rPr>
          <w:rFonts w:asciiTheme="majorBidi" w:hAnsiTheme="majorBidi" w:cstheme="majorBidi"/>
          <w:sz w:val="24"/>
          <w:szCs w:val="24"/>
          <w:lang w:bidi="ar-AE"/>
        </w:rPr>
        <w:t>preparing the report</w:t>
      </w:r>
      <w:r w:rsidRPr="0047779E">
        <w:rPr>
          <w:rFonts w:asciiTheme="majorBidi" w:hAnsiTheme="majorBidi" w:cstheme="majorBidi"/>
          <w:sz w:val="24"/>
          <w:szCs w:val="24"/>
          <w:lang w:bidi="ar-AE"/>
        </w:rPr>
        <w:t xml:space="preserve">, </w:t>
      </w:r>
      <w:r w:rsidRPr="0047779E">
        <w:rPr>
          <w:rFonts w:asciiTheme="majorBidi" w:hAnsiTheme="majorBidi" w:cstheme="majorBidi"/>
          <w:sz w:val="24"/>
          <w:szCs w:val="24"/>
          <w:lang w:bidi="ar-YE"/>
        </w:rPr>
        <w:t xml:space="preserve">collecting and analysing </w:t>
      </w:r>
      <w:r w:rsidR="006D5BA6">
        <w:rPr>
          <w:rFonts w:asciiTheme="majorBidi" w:hAnsiTheme="majorBidi" w:cstheme="majorBidi"/>
          <w:sz w:val="24"/>
          <w:szCs w:val="24"/>
          <w:lang w:bidi="ar-YE"/>
        </w:rPr>
        <w:t xml:space="preserve">the </w:t>
      </w:r>
      <w:r w:rsidRPr="0047779E">
        <w:rPr>
          <w:rFonts w:asciiTheme="majorBidi" w:hAnsiTheme="majorBidi" w:cstheme="majorBidi"/>
          <w:sz w:val="24"/>
          <w:szCs w:val="24"/>
          <w:lang w:bidi="ar-YE"/>
        </w:rPr>
        <w:t>information, appoint</w:t>
      </w:r>
      <w:r w:rsidR="0047779E" w:rsidRPr="0047779E">
        <w:rPr>
          <w:rFonts w:asciiTheme="majorBidi" w:hAnsiTheme="majorBidi" w:cstheme="majorBidi"/>
          <w:sz w:val="24"/>
          <w:szCs w:val="24"/>
          <w:lang w:bidi="ar-YE"/>
        </w:rPr>
        <w:t>ing</w:t>
      </w:r>
      <w:r w:rsidRPr="0047779E">
        <w:rPr>
          <w:rFonts w:asciiTheme="majorBidi" w:hAnsiTheme="majorBidi" w:cstheme="majorBidi"/>
          <w:sz w:val="24"/>
          <w:szCs w:val="24"/>
          <w:lang w:bidi="ar-YE"/>
        </w:rPr>
        <w:t xml:space="preserve"> a Repor</w:t>
      </w:r>
      <w:r w:rsidR="0047779E" w:rsidRPr="0047779E">
        <w:rPr>
          <w:rFonts w:asciiTheme="majorBidi" w:hAnsiTheme="majorBidi" w:cstheme="majorBidi"/>
          <w:sz w:val="24"/>
          <w:szCs w:val="24"/>
          <w:lang w:bidi="ar-YE"/>
        </w:rPr>
        <w:t>t Drafting Committee, organizing</w:t>
      </w:r>
      <w:r w:rsidR="002D4897">
        <w:rPr>
          <w:rFonts w:asciiTheme="majorBidi" w:hAnsiTheme="majorBidi" w:cstheme="majorBidi"/>
          <w:sz w:val="24"/>
          <w:szCs w:val="24"/>
          <w:lang w:bidi="ar-YE"/>
        </w:rPr>
        <w:t xml:space="preserve"> workshops </w:t>
      </w:r>
      <w:r w:rsidR="007135C0">
        <w:rPr>
          <w:rFonts w:asciiTheme="majorBidi" w:hAnsiTheme="majorBidi" w:cstheme="majorBidi"/>
          <w:sz w:val="24"/>
          <w:szCs w:val="24"/>
          <w:lang w:bidi="ar-YE"/>
        </w:rPr>
        <w:t xml:space="preserve">for the purpose of discussing </w:t>
      </w:r>
      <w:r w:rsidR="0047779E" w:rsidRPr="0047779E">
        <w:rPr>
          <w:rFonts w:asciiTheme="majorBidi" w:hAnsiTheme="majorBidi" w:cstheme="majorBidi"/>
          <w:sz w:val="24"/>
          <w:szCs w:val="24"/>
          <w:lang w:bidi="ar-YE"/>
        </w:rPr>
        <w:t xml:space="preserve">and </w:t>
      </w:r>
      <w:r w:rsidR="007135C0">
        <w:rPr>
          <w:rFonts w:asciiTheme="majorBidi" w:hAnsiTheme="majorBidi" w:cstheme="majorBidi"/>
          <w:sz w:val="24"/>
          <w:szCs w:val="24"/>
          <w:lang w:bidi="ar-YE"/>
        </w:rPr>
        <w:t xml:space="preserve">enriching </w:t>
      </w:r>
      <w:r w:rsidR="0047779E" w:rsidRPr="0047779E">
        <w:rPr>
          <w:rFonts w:asciiTheme="majorBidi" w:hAnsiTheme="majorBidi" w:cstheme="majorBidi"/>
          <w:sz w:val="24"/>
          <w:szCs w:val="24"/>
          <w:lang w:bidi="ar-YE"/>
        </w:rPr>
        <w:t xml:space="preserve">the draft </w:t>
      </w:r>
      <w:r w:rsidRPr="0047779E">
        <w:rPr>
          <w:rFonts w:asciiTheme="majorBidi" w:hAnsiTheme="majorBidi" w:cstheme="majorBidi"/>
          <w:sz w:val="24"/>
          <w:szCs w:val="24"/>
          <w:lang w:bidi="ar-YE"/>
        </w:rPr>
        <w:t xml:space="preserve">and </w:t>
      </w:r>
      <w:r w:rsidR="003B4AA1">
        <w:rPr>
          <w:rFonts w:asciiTheme="majorBidi" w:hAnsiTheme="majorBidi" w:cstheme="majorBidi"/>
          <w:sz w:val="24"/>
          <w:szCs w:val="24"/>
          <w:lang w:bidi="ar-YE"/>
        </w:rPr>
        <w:t>approving</w:t>
      </w:r>
      <w:r w:rsidRPr="0047779E">
        <w:rPr>
          <w:rFonts w:asciiTheme="majorBidi" w:hAnsiTheme="majorBidi" w:cstheme="majorBidi"/>
          <w:sz w:val="24"/>
          <w:szCs w:val="24"/>
          <w:lang w:bidi="ar-YE"/>
        </w:rPr>
        <w:t xml:space="preserve"> of the final </w:t>
      </w:r>
      <w:r w:rsidR="003B4AA1">
        <w:rPr>
          <w:rFonts w:asciiTheme="majorBidi" w:hAnsiTheme="majorBidi" w:cstheme="majorBidi"/>
          <w:sz w:val="24"/>
          <w:szCs w:val="24"/>
          <w:lang w:bidi="ar-YE"/>
        </w:rPr>
        <w:t xml:space="preserve">version </w:t>
      </w:r>
      <w:r w:rsidRPr="0047779E">
        <w:rPr>
          <w:rFonts w:asciiTheme="majorBidi" w:hAnsiTheme="majorBidi" w:cstheme="majorBidi"/>
          <w:sz w:val="24"/>
          <w:szCs w:val="24"/>
          <w:lang w:bidi="ar-YE"/>
        </w:rPr>
        <w:t>of the report</w:t>
      </w:r>
      <w:r w:rsidR="00CA6B3B">
        <w:rPr>
          <w:rFonts w:asciiTheme="majorBidi" w:hAnsiTheme="majorBidi" w:cstheme="majorBidi"/>
          <w:sz w:val="24"/>
          <w:szCs w:val="24"/>
          <w:lang w:bidi="ar-YE"/>
        </w:rPr>
        <w:t>.</w:t>
      </w:r>
    </w:p>
    <w:p w:rsidR="00807CF8" w:rsidRDefault="00807CF8" w:rsidP="00B379FD">
      <w:pPr>
        <w:spacing w:line="240" w:lineRule="auto"/>
        <w:ind w:right="41"/>
        <w:jc w:val="both"/>
        <w:rPr>
          <w:rFonts w:asciiTheme="majorBidi" w:hAnsiTheme="majorBidi" w:cstheme="majorBidi"/>
          <w:sz w:val="24"/>
          <w:szCs w:val="24"/>
          <w:lang w:bidi="ar-AE"/>
        </w:rPr>
      </w:pPr>
      <w:r w:rsidRPr="00807CF8">
        <w:rPr>
          <w:rFonts w:asciiTheme="majorBidi" w:hAnsiTheme="majorBidi" w:cstheme="majorBidi"/>
          <w:sz w:val="24"/>
          <w:szCs w:val="24"/>
          <w:lang w:bidi="ar-AE"/>
        </w:rPr>
        <w:t>The report</w:t>
      </w:r>
      <w:r>
        <w:rPr>
          <w:rFonts w:asciiTheme="majorBidi" w:hAnsiTheme="majorBidi" w:cstheme="majorBidi"/>
          <w:sz w:val="24"/>
          <w:szCs w:val="24"/>
          <w:lang w:bidi="ar-AE"/>
        </w:rPr>
        <w:t xml:space="preserve"> has</w:t>
      </w:r>
      <w:r w:rsidR="00D565A0">
        <w:rPr>
          <w:rFonts w:asciiTheme="majorBidi" w:hAnsiTheme="majorBidi" w:cstheme="majorBidi"/>
          <w:sz w:val="24"/>
          <w:szCs w:val="24"/>
          <w:lang w:bidi="ar-AE"/>
        </w:rPr>
        <w:t xml:space="preserve"> faced a number of difficulties and</w:t>
      </w:r>
      <w:r>
        <w:rPr>
          <w:rFonts w:asciiTheme="majorBidi" w:hAnsiTheme="majorBidi" w:cstheme="majorBidi"/>
          <w:sz w:val="24"/>
          <w:szCs w:val="24"/>
          <w:lang w:bidi="ar-AE"/>
        </w:rPr>
        <w:t xml:space="preserve"> </w:t>
      </w:r>
      <w:r w:rsidR="00B271CB">
        <w:rPr>
          <w:rFonts w:asciiTheme="majorBidi" w:hAnsiTheme="majorBidi" w:cstheme="majorBidi"/>
          <w:sz w:val="24"/>
          <w:szCs w:val="24"/>
          <w:lang w:bidi="ar-AE"/>
        </w:rPr>
        <w:t>complications</w:t>
      </w:r>
      <w:r w:rsidR="008B124C">
        <w:rPr>
          <w:rFonts w:asciiTheme="majorBidi" w:hAnsiTheme="majorBidi" w:cstheme="majorBidi"/>
          <w:sz w:val="24"/>
          <w:szCs w:val="24"/>
          <w:lang w:bidi="ar-AE"/>
        </w:rPr>
        <w:t xml:space="preserve"> </w:t>
      </w:r>
      <w:r>
        <w:rPr>
          <w:rFonts w:asciiTheme="majorBidi" w:hAnsiTheme="majorBidi" w:cstheme="majorBidi"/>
          <w:sz w:val="24"/>
          <w:szCs w:val="24"/>
          <w:lang w:bidi="ar-AE"/>
        </w:rPr>
        <w:t>in</w:t>
      </w:r>
      <w:r w:rsidRPr="00807CF8">
        <w:rPr>
          <w:rFonts w:asciiTheme="majorBidi" w:hAnsiTheme="majorBidi" w:cstheme="majorBidi"/>
          <w:sz w:val="24"/>
          <w:szCs w:val="24"/>
          <w:lang w:bidi="ar-AE"/>
        </w:rPr>
        <w:t xml:space="preserve"> collecting data and informatio</w:t>
      </w:r>
      <w:r w:rsidR="00191274">
        <w:rPr>
          <w:rFonts w:asciiTheme="majorBidi" w:hAnsiTheme="majorBidi" w:cstheme="majorBidi"/>
          <w:sz w:val="24"/>
          <w:szCs w:val="24"/>
          <w:lang w:bidi="ar-AE"/>
        </w:rPr>
        <w:t xml:space="preserve">n from the relevant </w:t>
      </w:r>
      <w:r w:rsidR="00C267BD">
        <w:rPr>
          <w:rFonts w:asciiTheme="majorBidi" w:hAnsiTheme="majorBidi" w:cstheme="majorBidi"/>
          <w:sz w:val="24"/>
          <w:szCs w:val="24"/>
          <w:lang w:bidi="ar-AE"/>
        </w:rPr>
        <w:t>parties</w:t>
      </w:r>
      <w:r w:rsidR="00191274">
        <w:rPr>
          <w:rFonts w:asciiTheme="majorBidi" w:hAnsiTheme="majorBidi" w:cstheme="majorBidi"/>
          <w:sz w:val="24"/>
          <w:szCs w:val="24"/>
          <w:lang w:bidi="ar-AE"/>
        </w:rPr>
        <w:t xml:space="preserve"> </w:t>
      </w:r>
      <w:r w:rsidR="00191274" w:rsidRPr="00191274">
        <w:rPr>
          <w:rFonts w:asciiTheme="majorBidi" w:hAnsiTheme="majorBidi" w:cstheme="majorBidi"/>
          <w:sz w:val="24"/>
          <w:szCs w:val="24"/>
          <w:lang w:bidi="ar-AE"/>
        </w:rPr>
        <w:t xml:space="preserve">and </w:t>
      </w:r>
      <w:r w:rsidR="00FE1B88">
        <w:rPr>
          <w:rFonts w:asciiTheme="majorBidi" w:hAnsiTheme="majorBidi" w:cstheme="majorBidi"/>
          <w:sz w:val="24"/>
          <w:szCs w:val="24"/>
          <w:lang w:bidi="ar-AE"/>
        </w:rPr>
        <w:t>if the</w:t>
      </w:r>
      <w:r w:rsidR="00191274" w:rsidRPr="00191274">
        <w:rPr>
          <w:rFonts w:asciiTheme="majorBidi" w:hAnsiTheme="majorBidi" w:cstheme="majorBidi"/>
          <w:sz w:val="24"/>
          <w:szCs w:val="24"/>
          <w:lang w:bidi="ar-AE"/>
        </w:rPr>
        <w:t xml:space="preserve"> data </w:t>
      </w:r>
      <w:r w:rsidR="00191274">
        <w:rPr>
          <w:rFonts w:asciiTheme="majorBidi" w:hAnsiTheme="majorBidi" w:cstheme="majorBidi"/>
          <w:sz w:val="24"/>
          <w:szCs w:val="24"/>
          <w:lang w:bidi="ar-AE"/>
        </w:rPr>
        <w:t>was not</w:t>
      </w:r>
      <w:r w:rsidR="00191274" w:rsidRPr="00191274">
        <w:rPr>
          <w:rFonts w:asciiTheme="majorBidi" w:hAnsiTheme="majorBidi" w:cstheme="majorBidi"/>
          <w:sz w:val="24"/>
          <w:szCs w:val="24"/>
          <w:lang w:bidi="ar-AE"/>
        </w:rPr>
        <w:t xml:space="preserve"> classified on the basis of gender and non-updated or as in studies that </w:t>
      </w:r>
      <w:r w:rsidR="00191274">
        <w:rPr>
          <w:rFonts w:asciiTheme="majorBidi" w:hAnsiTheme="majorBidi" w:cstheme="majorBidi"/>
          <w:sz w:val="24"/>
          <w:szCs w:val="24"/>
          <w:lang w:bidi="ar-AE"/>
        </w:rPr>
        <w:t>depend</w:t>
      </w:r>
      <w:r w:rsidR="00191274" w:rsidRPr="00191274">
        <w:rPr>
          <w:rFonts w:asciiTheme="majorBidi" w:hAnsiTheme="majorBidi" w:cstheme="majorBidi"/>
          <w:sz w:val="24"/>
          <w:szCs w:val="24"/>
          <w:lang w:bidi="ar-AE"/>
        </w:rPr>
        <w:t xml:space="preserve"> </w:t>
      </w:r>
      <w:r w:rsidR="007A16F5" w:rsidRPr="00191274">
        <w:rPr>
          <w:rFonts w:asciiTheme="majorBidi" w:hAnsiTheme="majorBidi" w:cstheme="majorBidi"/>
          <w:sz w:val="24"/>
          <w:szCs w:val="24"/>
          <w:lang w:bidi="ar-AE"/>
        </w:rPr>
        <w:t xml:space="preserve">on </w:t>
      </w:r>
      <w:r w:rsidR="007A16F5">
        <w:rPr>
          <w:rFonts w:asciiTheme="majorBidi" w:hAnsiTheme="majorBidi" w:cstheme="majorBidi"/>
          <w:sz w:val="24"/>
          <w:szCs w:val="24"/>
          <w:lang w:bidi="ar-AE"/>
        </w:rPr>
        <w:t xml:space="preserve">samples of </w:t>
      </w:r>
      <w:r w:rsidR="00B167B8" w:rsidRPr="00191274">
        <w:rPr>
          <w:rFonts w:asciiTheme="majorBidi" w:hAnsiTheme="majorBidi" w:cstheme="majorBidi"/>
          <w:sz w:val="24"/>
          <w:szCs w:val="24"/>
          <w:lang w:bidi="ar-AE"/>
        </w:rPr>
        <w:t>limited focus</w:t>
      </w:r>
      <w:r w:rsidR="00191274" w:rsidRPr="00191274">
        <w:rPr>
          <w:rFonts w:asciiTheme="majorBidi" w:hAnsiTheme="majorBidi" w:cstheme="majorBidi"/>
          <w:sz w:val="24"/>
          <w:szCs w:val="24"/>
          <w:lang w:bidi="ar-AE"/>
        </w:rPr>
        <w:t xml:space="preserve"> and scope.</w:t>
      </w:r>
    </w:p>
    <w:p w:rsidR="00DE38BE" w:rsidRPr="0047779E" w:rsidRDefault="00DE38BE" w:rsidP="00B379FD">
      <w:pPr>
        <w:spacing w:line="240" w:lineRule="auto"/>
        <w:ind w:right="41"/>
        <w:jc w:val="both"/>
        <w:rPr>
          <w:rFonts w:asciiTheme="majorBidi" w:hAnsiTheme="majorBidi" w:cstheme="majorBidi"/>
          <w:sz w:val="24"/>
          <w:szCs w:val="24"/>
          <w:rtl/>
          <w:lang w:bidi="ar-AE"/>
        </w:rPr>
      </w:pPr>
      <w:r w:rsidRPr="00DE38BE">
        <w:rPr>
          <w:rFonts w:asciiTheme="majorBidi" w:hAnsiTheme="majorBidi" w:cstheme="majorBidi"/>
          <w:sz w:val="24"/>
          <w:szCs w:val="24"/>
          <w:lang w:bidi="ar-AE"/>
        </w:rPr>
        <w:t xml:space="preserve">The </w:t>
      </w:r>
      <w:r w:rsidR="00797110">
        <w:rPr>
          <w:rFonts w:asciiTheme="majorBidi" w:hAnsiTheme="majorBidi" w:cstheme="majorBidi"/>
          <w:sz w:val="24"/>
          <w:szCs w:val="24"/>
          <w:lang w:bidi="ar-AE"/>
        </w:rPr>
        <w:t>Alliance</w:t>
      </w:r>
      <w:r w:rsidRPr="00DE38BE">
        <w:rPr>
          <w:rFonts w:asciiTheme="majorBidi" w:hAnsiTheme="majorBidi" w:cstheme="majorBidi"/>
          <w:sz w:val="24"/>
          <w:szCs w:val="24"/>
          <w:lang w:bidi="ar-AE"/>
        </w:rPr>
        <w:t xml:space="preserve"> </w:t>
      </w:r>
      <w:r w:rsidR="00507D3B">
        <w:rPr>
          <w:rFonts w:asciiTheme="majorBidi" w:hAnsiTheme="majorBidi" w:cstheme="majorBidi"/>
          <w:sz w:val="24"/>
          <w:szCs w:val="24"/>
          <w:lang w:bidi="ar-AE"/>
        </w:rPr>
        <w:t xml:space="preserve">extended it’s </w:t>
      </w:r>
      <w:r w:rsidRPr="00DE38BE">
        <w:rPr>
          <w:rFonts w:asciiTheme="majorBidi" w:hAnsiTheme="majorBidi" w:cstheme="majorBidi"/>
          <w:sz w:val="24"/>
          <w:szCs w:val="24"/>
          <w:lang w:bidi="ar-AE"/>
        </w:rPr>
        <w:t xml:space="preserve">thanks and </w:t>
      </w:r>
      <w:r w:rsidR="00507D3B">
        <w:rPr>
          <w:rFonts w:asciiTheme="majorBidi" w:hAnsiTheme="majorBidi" w:cstheme="majorBidi"/>
          <w:sz w:val="24"/>
          <w:szCs w:val="24"/>
          <w:lang w:bidi="ar-AE"/>
        </w:rPr>
        <w:t xml:space="preserve">appreciation to </w:t>
      </w:r>
      <w:r w:rsidRPr="00DE38BE">
        <w:rPr>
          <w:rFonts w:asciiTheme="majorBidi" w:hAnsiTheme="majorBidi" w:cstheme="majorBidi"/>
          <w:sz w:val="24"/>
          <w:szCs w:val="24"/>
          <w:lang w:bidi="ar-AE"/>
        </w:rPr>
        <w:t>the Office of the High Commissioner for Human Rights</w:t>
      </w:r>
      <w:r>
        <w:rPr>
          <w:rFonts w:asciiTheme="majorBidi" w:hAnsiTheme="majorBidi" w:cstheme="majorBidi"/>
          <w:sz w:val="24"/>
          <w:szCs w:val="24"/>
          <w:lang w:bidi="ar-AE"/>
        </w:rPr>
        <w:t xml:space="preserve"> and the German Friedrich-Ebert </w:t>
      </w:r>
      <w:r w:rsidR="004E257A">
        <w:rPr>
          <w:rFonts w:asciiTheme="majorBidi" w:hAnsiTheme="majorBidi" w:cstheme="majorBidi"/>
          <w:sz w:val="24"/>
          <w:szCs w:val="24"/>
          <w:lang w:bidi="ar-AE"/>
        </w:rPr>
        <w:t xml:space="preserve">foundation - </w:t>
      </w:r>
      <w:r w:rsidRPr="00DE38BE">
        <w:rPr>
          <w:rFonts w:asciiTheme="majorBidi" w:hAnsiTheme="majorBidi" w:cstheme="majorBidi"/>
          <w:sz w:val="24"/>
          <w:szCs w:val="24"/>
          <w:lang w:bidi="ar-AE"/>
        </w:rPr>
        <w:t>Yemen Office, for their cooperation in providing the necessary support</w:t>
      </w:r>
      <w:r w:rsidR="004C53CD">
        <w:rPr>
          <w:rFonts w:asciiTheme="majorBidi" w:hAnsiTheme="majorBidi" w:cstheme="majorBidi"/>
          <w:sz w:val="24"/>
          <w:szCs w:val="24"/>
          <w:lang w:bidi="ar-AE"/>
        </w:rPr>
        <w:t xml:space="preserve"> for the completion </w:t>
      </w:r>
      <w:r>
        <w:rPr>
          <w:rFonts w:asciiTheme="majorBidi" w:hAnsiTheme="majorBidi" w:cstheme="majorBidi"/>
          <w:sz w:val="24"/>
          <w:szCs w:val="24"/>
          <w:lang w:bidi="ar-AE"/>
        </w:rPr>
        <w:t>and submi</w:t>
      </w:r>
      <w:r w:rsidR="00F17D1E">
        <w:rPr>
          <w:rFonts w:asciiTheme="majorBidi" w:hAnsiTheme="majorBidi" w:cstheme="majorBidi"/>
          <w:sz w:val="24"/>
          <w:szCs w:val="24"/>
          <w:lang w:bidi="ar-AE"/>
        </w:rPr>
        <w:t>ssion of t</w:t>
      </w:r>
      <w:r w:rsidRPr="00DE38BE">
        <w:rPr>
          <w:rFonts w:asciiTheme="majorBidi" w:hAnsiTheme="majorBidi" w:cstheme="majorBidi"/>
          <w:sz w:val="24"/>
          <w:szCs w:val="24"/>
          <w:lang w:bidi="ar-AE"/>
        </w:rPr>
        <w:t>he report.</w:t>
      </w:r>
    </w:p>
    <w:p w:rsidR="00245F52" w:rsidRPr="000D1A39" w:rsidRDefault="00245F52" w:rsidP="00B379FD">
      <w:pPr>
        <w:spacing w:after="0"/>
        <w:ind w:right="41"/>
        <w:jc w:val="both"/>
        <w:rPr>
          <w:rStyle w:val="tlid-translation"/>
          <w:rFonts w:ascii="Times New Roman" w:hAnsi="Times New Roman" w:cs="Times New Roman"/>
          <w:sz w:val="24"/>
          <w:szCs w:val="24"/>
          <w:lang w:val="en" w:bidi="ar-AE"/>
        </w:rPr>
      </w:pPr>
    </w:p>
    <w:p w:rsidR="000375DE" w:rsidRDefault="000375DE" w:rsidP="00B379FD">
      <w:pPr>
        <w:ind w:right="41"/>
        <w:rPr>
          <w:lang w:val="en"/>
        </w:rPr>
      </w:pPr>
    </w:p>
    <w:p w:rsidR="009F02B2" w:rsidRDefault="009F02B2" w:rsidP="00B379FD">
      <w:pPr>
        <w:spacing w:after="0"/>
        <w:ind w:right="41"/>
        <w:jc w:val="both"/>
        <w:rPr>
          <w:lang w:val="en"/>
        </w:rPr>
      </w:pPr>
    </w:p>
    <w:p w:rsidR="009F02B2" w:rsidRDefault="009F02B2" w:rsidP="00B379FD">
      <w:pPr>
        <w:spacing w:after="0"/>
        <w:ind w:right="41"/>
        <w:jc w:val="both"/>
        <w:rPr>
          <w:lang w:val="en"/>
        </w:rPr>
      </w:pPr>
    </w:p>
    <w:p w:rsidR="009F02B2" w:rsidRDefault="009F02B2" w:rsidP="00B379FD">
      <w:pPr>
        <w:spacing w:after="0"/>
        <w:ind w:right="41"/>
        <w:jc w:val="both"/>
        <w:rPr>
          <w:lang w:val="en"/>
        </w:rPr>
      </w:pPr>
    </w:p>
    <w:p w:rsidR="009F02B2" w:rsidRDefault="009F02B2" w:rsidP="00B379FD">
      <w:pPr>
        <w:spacing w:after="0"/>
        <w:ind w:right="41"/>
        <w:jc w:val="both"/>
        <w:rPr>
          <w:lang w:val="en"/>
        </w:rPr>
      </w:pPr>
    </w:p>
    <w:p w:rsidR="009F02B2" w:rsidRPr="000D1A39" w:rsidRDefault="009F02B2" w:rsidP="00B379FD">
      <w:pPr>
        <w:spacing w:after="0"/>
        <w:ind w:right="41"/>
        <w:jc w:val="both"/>
        <w:rPr>
          <w:rFonts w:ascii="Times New Roman" w:hAnsi="Times New Roman" w:cs="Times New Roman"/>
          <w:sz w:val="24"/>
          <w:szCs w:val="24"/>
          <w:lang w:bidi="ar-YE"/>
        </w:rPr>
      </w:pPr>
      <w:proofErr w:type="spellStart"/>
      <w:r w:rsidRPr="000D1A39">
        <w:rPr>
          <w:rFonts w:ascii="Times New Roman" w:hAnsi="Times New Roman" w:cs="Times New Roman"/>
          <w:sz w:val="24"/>
          <w:szCs w:val="24"/>
          <w:lang w:bidi="ar-YE"/>
        </w:rPr>
        <w:t>Maha</w:t>
      </w:r>
      <w:proofErr w:type="spellEnd"/>
      <w:r w:rsidRPr="000D1A39">
        <w:rPr>
          <w:rFonts w:ascii="Times New Roman" w:hAnsi="Times New Roman" w:cs="Times New Roman"/>
          <w:sz w:val="24"/>
          <w:szCs w:val="24"/>
          <w:lang w:bidi="ar-YE"/>
        </w:rPr>
        <w:t xml:space="preserve"> </w:t>
      </w:r>
      <w:proofErr w:type="spellStart"/>
      <w:r w:rsidRPr="000D1A39">
        <w:rPr>
          <w:rFonts w:ascii="Times New Roman" w:hAnsi="Times New Roman" w:cs="Times New Roman"/>
          <w:sz w:val="24"/>
          <w:szCs w:val="24"/>
          <w:lang w:bidi="ar-YE"/>
        </w:rPr>
        <w:t>Awadh</w:t>
      </w:r>
      <w:proofErr w:type="spellEnd"/>
    </w:p>
    <w:p w:rsidR="009F02B2" w:rsidRPr="000D1A39" w:rsidRDefault="009F02B2" w:rsidP="00B379FD">
      <w:pPr>
        <w:spacing w:after="0"/>
        <w:ind w:right="41"/>
        <w:jc w:val="both"/>
        <w:rPr>
          <w:rFonts w:ascii="Times New Roman" w:hAnsi="Times New Roman" w:cs="Times New Roman"/>
          <w:sz w:val="24"/>
          <w:szCs w:val="24"/>
          <w:lang w:bidi="ar-YE"/>
        </w:rPr>
      </w:pPr>
      <w:proofErr w:type="spellStart"/>
      <w:r w:rsidRPr="000D1A39">
        <w:rPr>
          <w:rFonts w:ascii="Times New Roman" w:hAnsi="Times New Roman" w:cs="Times New Roman"/>
          <w:sz w:val="24"/>
          <w:szCs w:val="24"/>
          <w:lang w:bidi="ar-YE"/>
        </w:rPr>
        <w:t>Wogood</w:t>
      </w:r>
      <w:proofErr w:type="spellEnd"/>
      <w:r w:rsidRPr="000D1A39">
        <w:rPr>
          <w:rFonts w:ascii="Times New Roman" w:hAnsi="Times New Roman" w:cs="Times New Roman"/>
          <w:sz w:val="24"/>
          <w:szCs w:val="24"/>
          <w:lang w:bidi="ar-YE"/>
        </w:rPr>
        <w:t xml:space="preserve"> for Human Security </w:t>
      </w:r>
    </w:p>
    <w:p w:rsidR="009F02B2" w:rsidRDefault="009F02B2" w:rsidP="00B379FD">
      <w:pPr>
        <w:spacing w:after="0"/>
        <w:ind w:right="41"/>
        <w:jc w:val="both"/>
        <w:rPr>
          <w:rFonts w:ascii="Times New Roman" w:hAnsi="Times New Roman" w:cs="Times New Roman"/>
          <w:b/>
          <w:bCs/>
          <w:sz w:val="24"/>
          <w:szCs w:val="24"/>
          <w:lang w:bidi="ar-YE"/>
        </w:rPr>
      </w:pPr>
      <w:r w:rsidRPr="000D1A39">
        <w:rPr>
          <w:rFonts w:ascii="Times New Roman" w:hAnsi="Times New Roman" w:cs="Times New Roman"/>
          <w:sz w:val="24"/>
          <w:szCs w:val="24"/>
          <w:lang w:bidi="ar-YE"/>
        </w:rPr>
        <w:t>Alliance Coordinator</w:t>
      </w:r>
    </w:p>
    <w:p w:rsidR="009F02B2" w:rsidRDefault="009F02B2" w:rsidP="00B379FD">
      <w:pPr>
        <w:spacing w:after="0"/>
        <w:ind w:right="41"/>
        <w:jc w:val="both"/>
        <w:rPr>
          <w:rFonts w:ascii="Times New Roman" w:hAnsi="Times New Roman" w:cs="Times New Roman"/>
          <w:b/>
          <w:bCs/>
          <w:sz w:val="24"/>
          <w:szCs w:val="24"/>
          <w:lang w:bidi="ar-YE"/>
        </w:rPr>
      </w:pPr>
      <w:r>
        <w:rPr>
          <w:rFonts w:ascii="Times New Roman" w:hAnsi="Times New Roman" w:cs="Times New Roman"/>
          <w:b/>
          <w:bCs/>
          <w:sz w:val="24"/>
          <w:szCs w:val="24"/>
          <w:lang w:bidi="ar-YE"/>
        </w:rPr>
        <w:t>Yemen- Aden</w:t>
      </w:r>
    </w:p>
    <w:p w:rsidR="00DE38BE" w:rsidRDefault="00DE38BE" w:rsidP="00B379FD">
      <w:pPr>
        <w:ind w:right="41"/>
      </w:pPr>
      <w:r>
        <w:t xml:space="preserve"> </w:t>
      </w:r>
    </w:p>
    <w:p w:rsidR="00DE38BE" w:rsidRDefault="00DE38BE" w:rsidP="00B379FD">
      <w:pPr>
        <w:ind w:right="41"/>
      </w:pPr>
    </w:p>
    <w:p w:rsidR="00DE38BE" w:rsidRDefault="00DE38BE" w:rsidP="00B379FD">
      <w:pPr>
        <w:ind w:right="41"/>
      </w:pPr>
    </w:p>
    <w:p w:rsidR="00DE38BE" w:rsidRDefault="00DE38BE" w:rsidP="00B379FD">
      <w:pPr>
        <w:ind w:right="41"/>
      </w:pPr>
    </w:p>
    <w:p w:rsidR="0012776E" w:rsidRDefault="0012776E" w:rsidP="00B379FD">
      <w:pPr>
        <w:ind w:right="41"/>
      </w:pPr>
    </w:p>
    <w:p w:rsidR="0002740E" w:rsidRDefault="0002740E" w:rsidP="00B379FD">
      <w:pPr>
        <w:ind w:right="41"/>
      </w:pPr>
    </w:p>
    <w:p w:rsidR="0002740E" w:rsidRDefault="0002740E" w:rsidP="00B379FD">
      <w:pPr>
        <w:ind w:right="41"/>
      </w:pPr>
    </w:p>
    <w:p w:rsidR="0002740E" w:rsidRDefault="0002740E" w:rsidP="00B379FD">
      <w:pPr>
        <w:ind w:right="41"/>
      </w:pPr>
    </w:p>
    <w:p w:rsidR="0002740E" w:rsidRDefault="0002740E" w:rsidP="00B379FD">
      <w:pPr>
        <w:ind w:right="41"/>
      </w:pPr>
    </w:p>
    <w:p w:rsidR="0002740E" w:rsidRDefault="0002740E" w:rsidP="00B379FD">
      <w:pPr>
        <w:ind w:right="41"/>
      </w:pPr>
    </w:p>
    <w:p w:rsidR="00DE38BE" w:rsidRPr="00DE38BE" w:rsidRDefault="00DE38BE" w:rsidP="00B379FD">
      <w:pPr>
        <w:tabs>
          <w:tab w:val="left" w:pos="3652"/>
        </w:tabs>
        <w:spacing w:after="0"/>
        <w:ind w:right="41"/>
        <w:rPr>
          <w:rFonts w:ascii="Segoe UI Black" w:hAnsi="Segoe UI Black" w:cs="Simple Bold Jut Out"/>
          <w:b/>
          <w:bCs/>
          <w:sz w:val="28"/>
          <w:szCs w:val="28"/>
          <w:lang w:val="en"/>
        </w:rPr>
      </w:pPr>
      <w:r w:rsidRPr="00DE38BE">
        <w:rPr>
          <w:rStyle w:val="tlid-translation"/>
          <w:rFonts w:ascii="Times New Roman" w:hAnsi="Times New Roman" w:cs="Times New Roman"/>
          <w:b/>
          <w:bCs/>
          <w:sz w:val="28"/>
          <w:szCs w:val="28"/>
          <w:lang w:val="en"/>
        </w:rPr>
        <w:t xml:space="preserve">1. </w:t>
      </w:r>
      <w:r w:rsidRPr="00DE38BE">
        <w:rPr>
          <w:rStyle w:val="tlid-translation"/>
          <w:rFonts w:ascii="Segoe UI Black" w:hAnsi="Segoe UI Black" w:cs="Simple Bold Jut Out"/>
          <w:b/>
          <w:bCs/>
          <w:sz w:val="28"/>
          <w:szCs w:val="28"/>
          <w:lang w:val="en"/>
        </w:rPr>
        <w:t>The General Context</w:t>
      </w:r>
    </w:p>
    <w:p w:rsidR="00DE38BE" w:rsidRDefault="00DE38BE" w:rsidP="00B379FD">
      <w:pPr>
        <w:ind w:right="41"/>
      </w:pPr>
    </w:p>
    <w:p w:rsidR="00DE38BE" w:rsidRPr="009F02B2" w:rsidRDefault="00EF46DB" w:rsidP="00B379FD">
      <w:pPr>
        <w:ind w:right="41"/>
        <w:jc w:val="both"/>
        <w:rPr>
          <w:rFonts w:asciiTheme="majorBidi" w:hAnsiTheme="majorBidi" w:cstheme="majorBidi"/>
          <w:sz w:val="24"/>
          <w:szCs w:val="24"/>
        </w:rPr>
      </w:pPr>
      <w:r w:rsidRPr="009F02B2">
        <w:rPr>
          <w:rFonts w:asciiTheme="majorBidi" w:hAnsiTheme="majorBidi" w:cstheme="majorBidi"/>
          <w:sz w:val="24"/>
          <w:szCs w:val="24"/>
        </w:rPr>
        <w:t xml:space="preserve">Yemen is </w:t>
      </w:r>
      <w:r w:rsidR="00E31938">
        <w:rPr>
          <w:rFonts w:asciiTheme="majorBidi" w:hAnsiTheme="majorBidi" w:cstheme="majorBidi"/>
          <w:sz w:val="24"/>
          <w:szCs w:val="24"/>
        </w:rPr>
        <w:t xml:space="preserve">in </w:t>
      </w:r>
      <w:r w:rsidR="00135058" w:rsidRPr="009F02B2">
        <w:rPr>
          <w:rFonts w:asciiTheme="majorBidi" w:hAnsiTheme="majorBidi" w:cstheme="majorBidi"/>
          <w:sz w:val="24"/>
          <w:szCs w:val="24"/>
        </w:rPr>
        <w:t>a</w:t>
      </w:r>
      <w:r w:rsidRPr="009F02B2">
        <w:rPr>
          <w:rFonts w:asciiTheme="majorBidi" w:hAnsiTheme="majorBidi" w:cstheme="majorBidi"/>
          <w:sz w:val="24"/>
          <w:szCs w:val="24"/>
        </w:rPr>
        <w:t xml:space="preserve"> v</w:t>
      </w:r>
      <w:r w:rsidR="00135058" w:rsidRPr="009F02B2">
        <w:rPr>
          <w:rFonts w:asciiTheme="majorBidi" w:hAnsiTheme="majorBidi" w:cstheme="majorBidi"/>
          <w:sz w:val="24"/>
          <w:szCs w:val="24"/>
        </w:rPr>
        <w:t>ery difficult and the complex situation</w:t>
      </w:r>
      <w:r w:rsidRPr="009F02B2">
        <w:rPr>
          <w:rFonts w:asciiTheme="majorBidi" w:hAnsiTheme="majorBidi" w:cstheme="majorBidi"/>
          <w:sz w:val="24"/>
          <w:szCs w:val="24"/>
        </w:rPr>
        <w:t xml:space="preserve"> of</w:t>
      </w:r>
      <w:r w:rsidR="00135058" w:rsidRPr="009F02B2">
        <w:rPr>
          <w:rFonts w:asciiTheme="majorBidi" w:hAnsiTheme="majorBidi" w:cstheme="majorBidi"/>
          <w:sz w:val="24"/>
          <w:szCs w:val="24"/>
        </w:rPr>
        <w:t xml:space="preserve"> </w:t>
      </w:r>
      <w:r w:rsidRPr="009F02B2">
        <w:rPr>
          <w:rFonts w:asciiTheme="majorBidi" w:hAnsiTheme="majorBidi" w:cstheme="majorBidi"/>
          <w:sz w:val="24"/>
          <w:szCs w:val="24"/>
        </w:rPr>
        <w:t>crises resulting from conflict and war, which</w:t>
      </w:r>
      <w:r w:rsidR="00AB6423">
        <w:rPr>
          <w:rFonts w:asciiTheme="majorBidi" w:hAnsiTheme="majorBidi" w:cstheme="majorBidi"/>
          <w:sz w:val="24"/>
          <w:szCs w:val="24"/>
        </w:rPr>
        <w:t xml:space="preserve"> is</w:t>
      </w:r>
      <w:r w:rsidRPr="009F02B2">
        <w:rPr>
          <w:rFonts w:asciiTheme="majorBidi" w:hAnsiTheme="majorBidi" w:cstheme="majorBidi"/>
          <w:sz w:val="24"/>
          <w:szCs w:val="24"/>
        </w:rPr>
        <w:t xml:space="preserve"> reflected</w:t>
      </w:r>
      <w:r w:rsidR="00AB6423">
        <w:rPr>
          <w:rFonts w:asciiTheme="majorBidi" w:hAnsiTheme="majorBidi" w:cstheme="majorBidi"/>
          <w:sz w:val="24"/>
          <w:szCs w:val="24"/>
        </w:rPr>
        <w:t xml:space="preserve"> even</w:t>
      </w:r>
      <w:r w:rsidRPr="009F02B2">
        <w:rPr>
          <w:rFonts w:asciiTheme="majorBidi" w:hAnsiTheme="majorBidi" w:cstheme="majorBidi"/>
          <w:sz w:val="24"/>
          <w:szCs w:val="24"/>
        </w:rPr>
        <w:t xml:space="preserve"> more on</w:t>
      </w:r>
      <w:r w:rsidR="00AB6423">
        <w:rPr>
          <w:rFonts w:asciiTheme="majorBidi" w:hAnsiTheme="majorBidi" w:cstheme="majorBidi"/>
          <w:sz w:val="24"/>
          <w:szCs w:val="24"/>
        </w:rPr>
        <w:t xml:space="preserve"> the </w:t>
      </w:r>
      <w:r w:rsidR="00AC78C6">
        <w:rPr>
          <w:rFonts w:asciiTheme="majorBidi" w:hAnsiTheme="majorBidi" w:cstheme="majorBidi"/>
          <w:sz w:val="24"/>
          <w:szCs w:val="24"/>
        </w:rPr>
        <w:t xml:space="preserve">situation of the </w:t>
      </w:r>
      <w:r w:rsidRPr="009F02B2">
        <w:rPr>
          <w:rFonts w:asciiTheme="majorBidi" w:hAnsiTheme="majorBidi" w:cstheme="majorBidi"/>
          <w:sz w:val="24"/>
          <w:szCs w:val="24"/>
        </w:rPr>
        <w:t xml:space="preserve"> women and girls, as Yemen occupies</w:t>
      </w:r>
      <w:r w:rsidR="00135058" w:rsidRPr="009F02B2">
        <w:rPr>
          <w:rFonts w:asciiTheme="majorBidi" w:hAnsiTheme="majorBidi" w:cstheme="majorBidi"/>
          <w:sz w:val="24"/>
          <w:szCs w:val="24"/>
        </w:rPr>
        <w:t xml:space="preserve"> the </w:t>
      </w:r>
      <w:r w:rsidRPr="009F02B2">
        <w:rPr>
          <w:rFonts w:asciiTheme="majorBidi" w:hAnsiTheme="majorBidi" w:cstheme="majorBidi"/>
          <w:sz w:val="24"/>
          <w:szCs w:val="24"/>
        </w:rPr>
        <w:t xml:space="preserve"> </w:t>
      </w:r>
      <w:r w:rsidR="00DF7D0C">
        <w:rPr>
          <w:rFonts w:asciiTheme="majorBidi" w:hAnsiTheme="majorBidi" w:cstheme="majorBidi"/>
          <w:sz w:val="24"/>
          <w:szCs w:val="24"/>
        </w:rPr>
        <w:t>155</w:t>
      </w:r>
      <w:r w:rsidR="00DF7D0C" w:rsidRPr="00DF7D0C">
        <w:rPr>
          <w:rFonts w:asciiTheme="majorBidi" w:hAnsiTheme="majorBidi" w:cstheme="majorBidi"/>
          <w:sz w:val="24"/>
          <w:szCs w:val="24"/>
          <w:vertAlign w:val="superscript"/>
        </w:rPr>
        <w:t>th</w:t>
      </w:r>
      <w:r w:rsidR="00DF7D0C">
        <w:rPr>
          <w:rFonts w:asciiTheme="majorBidi" w:hAnsiTheme="majorBidi" w:cstheme="majorBidi"/>
          <w:sz w:val="24"/>
          <w:szCs w:val="24"/>
        </w:rPr>
        <w:t xml:space="preserve"> </w:t>
      </w:r>
      <w:r w:rsidR="008F63A1" w:rsidRPr="009F02B2">
        <w:rPr>
          <w:rFonts w:asciiTheme="majorBidi" w:hAnsiTheme="majorBidi" w:cstheme="majorBidi"/>
          <w:sz w:val="24"/>
          <w:szCs w:val="24"/>
        </w:rPr>
        <w:t>penultimate</w:t>
      </w:r>
      <w:r w:rsidR="008F63A1">
        <w:rPr>
          <w:rFonts w:asciiTheme="majorBidi" w:hAnsiTheme="majorBidi" w:cstheme="majorBidi"/>
          <w:sz w:val="24"/>
          <w:szCs w:val="24"/>
        </w:rPr>
        <w:t xml:space="preserve"> </w:t>
      </w:r>
      <w:r w:rsidR="00DF7D0C">
        <w:rPr>
          <w:rFonts w:asciiTheme="majorBidi" w:hAnsiTheme="majorBidi" w:cstheme="majorBidi"/>
          <w:sz w:val="24"/>
          <w:szCs w:val="24"/>
        </w:rPr>
        <w:t>rank</w:t>
      </w:r>
      <w:r w:rsidRPr="009F02B2">
        <w:rPr>
          <w:rFonts w:asciiTheme="majorBidi" w:hAnsiTheme="majorBidi" w:cstheme="majorBidi"/>
          <w:sz w:val="24"/>
          <w:szCs w:val="24"/>
        </w:rPr>
        <w:t xml:space="preserve"> in the global index of the gender gap for 2021 compared to the index </w:t>
      </w:r>
      <w:r w:rsidR="00135058" w:rsidRPr="009F02B2">
        <w:rPr>
          <w:rFonts w:asciiTheme="majorBidi" w:hAnsiTheme="majorBidi" w:cstheme="majorBidi"/>
          <w:sz w:val="24"/>
          <w:szCs w:val="24"/>
        </w:rPr>
        <w:t xml:space="preserve">115 in 2006, </w:t>
      </w:r>
      <w:r w:rsidR="008F63A1">
        <w:rPr>
          <w:rFonts w:asciiTheme="majorBidi" w:hAnsiTheme="majorBidi" w:cstheme="majorBidi"/>
          <w:sz w:val="24"/>
          <w:szCs w:val="24"/>
        </w:rPr>
        <w:t>despite</w:t>
      </w:r>
      <w:r w:rsidR="00135058" w:rsidRPr="009F02B2">
        <w:rPr>
          <w:rFonts w:asciiTheme="majorBidi" w:hAnsiTheme="majorBidi" w:cstheme="majorBidi"/>
          <w:sz w:val="24"/>
          <w:szCs w:val="24"/>
        </w:rPr>
        <w:t xml:space="preserve"> the </w:t>
      </w:r>
      <w:r w:rsidRPr="009F02B2">
        <w:rPr>
          <w:rFonts w:asciiTheme="majorBidi" w:hAnsiTheme="majorBidi" w:cstheme="majorBidi"/>
          <w:sz w:val="24"/>
          <w:szCs w:val="24"/>
        </w:rPr>
        <w:t>intensive</w:t>
      </w:r>
      <w:r w:rsidR="00273483">
        <w:rPr>
          <w:rFonts w:asciiTheme="majorBidi" w:hAnsiTheme="majorBidi" w:cstheme="majorBidi"/>
          <w:sz w:val="24"/>
          <w:szCs w:val="24"/>
        </w:rPr>
        <w:t xml:space="preserve"> e</w:t>
      </w:r>
      <w:r w:rsidR="00273483" w:rsidRPr="009F02B2">
        <w:rPr>
          <w:rFonts w:asciiTheme="majorBidi" w:hAnsiTheme="majorBidi" w:cstheme="majorBidi"/>
          <w:sz w:val="24"/>
          <w:szCs w:val="24"/>
        </w:rPr>
        <w:t>fforts and</w:t>
      </w:r>
      <w:r w:rsidRPr="009F02B2">
        <w:rPr>
          <w:rFonts w:asciiTheme="majorBidi" w:hAnsiTheme="majorBidi" w:cstheme="majorBidi"/>
          <w:sz w:val="24"/>
          <w:szCs w:val="24"/>
        </w:rPr>
        <w:t xml:space="preserve"> programs in this aspect.</w:t>
      </w:r>
    </w:p>
    <w:p w:rsidR="00BD57EC" w:rsidRPr="009F02B2" w:rsidRDefault="00FE73B7" w:rsidP="00B379FD">
      <w:pPr>
        <w:ind w:right="41"/>
        <w:jc w:val="both"/>
        <w:rPr>
          <w:rFonts w:asciiTheme="majorBidi" w:hAnsiTheme="majorBidi" w:cstheme="majorBidi"/>
          <w:sz w:val="24"/>
          <w:szCs w:val="24"/>
        </w:rPr>
      </w:pPr>
      <w:r w:rsidRPr="00E853FD">
        <w:rPr>
          <w:rFonts w:asciiTheme="majorBidi" w:hAnsiTheme="majorBidi" w:cstheme="majorBidi"/>
          <w:sz w:val="24"/>
          <w:szCs w:val="24"/>
        </w:rPr>
        <w:t>The security situation in Yemen has</w:t>
      </w:r>
      <w:r w:rsidR="00F47AEA">
        <w:rPr>
          <w:rFonts w:asciiTheme="majorBidi" w:hAnsiTheme="majorBidi" w:cstheme="majorBidi"/>
          <w:sz w:val="24"/>
          <w:szCs w:val="24"/>
        </w:rPr>
        <w:t xml:space="preserve"> deteriorated even further </w:t>
      </w:r>
      <w:r w:rsidR="00AC08E3">
        <w:rPr>
          <w:rFonts w:asciiTheme="majorBidi" w:hAnsiTheme="majorBidi" w:cstheme="majorBidi"/>
          <w:sz w:val="24"/>
          <w:szCs w:val="24"/>
        </w:rPr>
        <w:t>during</w:t>
      </w:r>
      <w:r w:rsidR="00F47AEA">
        <w:rPr>
          <w:rFonts w:asciiTheme="majorBidi" w:hAnsiTheme="majorBidi" w:cstheme="majorBidi"/>
          <w:sz w:val="24"/>
          <w:szCs w:val="24"/>
        </w:rPr>
        <w:t xml:space="preserve"> the period</w:t>
      </w:r>
      <w:r w:rsidRPr="009F02B2">
        <w:rPr>
          <w:rFonts w:asciiTheme="majorBidi" w:hAnsiTheme="majorBidi" w:cstheme="majorBidi"/>
          <w:sz w:val="24"/>
          <w:szCs w:val="24"/>
          <w:lang w:bidi="ar-YE"/>
        </w:rPr>
        <w:t xml:space="preserve"> </w:t>
      </w:r>
      <w:r w:rsidR="00AC08E3">
        <w:rPr>
          <w:rFonts w:asciiTheme="majorBidi" w:hAnsiTheme="majorBidi" w:cstheme="majorBidi"/>
          <w:sz w:val="24"/>
          <w:szCs w:val="24"/>
          <w:lang w:bidi="ar-YE"/>
        </w:rPr>
        <w:t xml:space="preserve">of </w:t>
      </w:r>
      <w:r w:rsidRPr="009F02B2">
        <w:rPr>
          <w:rFonts w:asciiTheme="majorBidi" w:hAnsiTheme="majorBidi" w:cstheme="majorBidi"/>
          <w:sz w:val="24"/>
          <w:szCs w:val="24"/>
          <w:lang w:bidi="ar-YE"/>
        </w:rPr>
        <w:t xml:space="preserve">2014 </w:t>
      </w:r>
      <w:r w:rsidR="00AC08E3">
        <w:rPr>
          <w:rFonts w:asciiTheme="majorBidi" w:hAnsiTheme="majorBidi" w:cstheme="majorBidi"/>
          <w:sz w:val="24"/>
          <w:szCs w:val="24"/>
          <w:lang w:bidi="ar-YE"/>
        </w:rPr>
        <w:t>-</w:t>
      </w:r>
      <w:r w:rsidRPr="009F02B2">
        <w:rPr>
          <w:rFonts w:asciiTheme="majorBidi" w:hAnsiTheme="majorBidi" w:cstheme="majorBidi"/>
          <w:sz w:val="24"/>
          <w:szCs w:val="24"/>
          <w:lang w:bidi="ar-YE"/>
        </w:rPr>
        <w:t xml:space="preserve"> 2021,  with a </w:t>
      </w:r>
      <w:r w:rsidR="00A24918">
        <w:rPr>
          <w:rFonts w:asciiTheme="majorBidi" w:hAnsiTheme="majorBidi" w:cstheme="majorBidi"/>
          <w:sz w:val="24"/>
          <w:szCs w:val="24"/>
          <w:lang w:bidi="ar-YE"/>
        </w:rPr>
        <w:t xml:space="preserve">slight </w:t>
      </w:r>
      <w:r w:rsidRPr="009F02B2">
        <w:rPr>
          <w:rFonts w:asciiTheme="majorBidi" w:hAnsiTheme="majorBidi" w:cstheme="majorBidi"/>
          <w:sz w:val="24"/>
          <w:szCs w:val="24"/>
          <w:lang w:bidi="ar-YE"/>
        </w:rPr>
        <w:t>disparity between one governorate and another</w:t>
      </w:r>
      <w:r w:rsidRPr="009F02B2">
        <w:rPr>
          <w:rFonts w:asciiTheme="majorBidi" w:hAnsiTheme="majorBidi" w:cstheme="majorBidi"/>
          <w:sz w:val="24"/>
          <w:szCs w:val="24"/>
        </w:rPr>
        <w:t xml:space="preserve">, </w:t>
      </w:r>
      <w:r w:rsidR="00B762BF">
        <w:rPr>
          <w:rFonts w:asciiTheme="majorBidi" w:hAnsiTheme="majorBidi" w:cstheme="majorBidi"/>
          <w:sz w:val="24"/>
          <w:szCs w:val="24"/>
          <w:lang w:bidi="ar-YE"/>
        </w:rPr>
        <w:t xml:space="preserve">with the continuation of </w:t>
      </w:r>
      <w:r w:rsidR="00E731A2" w:rsidRPr="009F02B2">
        <w:rPr>
          <w:rFonts w:asciiTheme="majorBidi" w:hAnsiTheme="majorBidi" w:cstheme="majorBidi"/>
          <w:sz w:val="24"/>
          <w:szCs w:val="24"/>
          <w:lang w:bidi="ar-YE"/>
        </w:rPr>
        <w:t xml:space="preserve">the economic blockade, legal marginalization, destruction of infrastructure especially </w:t>
      </w:r>
      <w:r w:rsidR="00B645D2">
        <w:rPr>
          <w:rFonts w:asciiTheme="majorBidi" w:hAnsiTheme="majorBidi" w:cstheme="majorBidi"/>
          <w:sz w:val="24"/>
          <w:szCs w:val="24"/>
          <w:lang w:bidi="ar-YE"/>
        </w:rPr>
        <w:t xml:space="preserve">the </w:t>
      </w:r>
      <w:r w:rsidR="00E731A2" w:rsidRPr="009F02B2">
        <w:rPr>
          <w:rFonts w:asciiTheme="majorBidi" w:hAnsiTheme="majorBidi" w:cstheme="majorBidi"/>
          <w:sz w:val="24"/>
          <w:szCs w:val="24"/>
          <w:lang w:bidi="ar-YE"/>
        </w:rPr>
        <w:t>service sectors,</w:t>
      </w:r>
      <w:r w:rsidR="002F5A85">
        <w:rPr>
          <w:rFonts w:asciiTheme="majorBidi" w:hAnsiTheme="majorBidi" w:cstheme="majorBidi"/>
          <w:sz w:val="24"/>
          <w:szCs w:val="24"/>
          <w:lang w:bidi="ar-YE"/>
        </w:rPr>
        <w:t xml:space="preserve"> and</w:t>
      </w:r>
      <w:r w:rsidR="00E731A2" w:rsidRPr="009F02B2">
        <w:rPr>
          <w:rFonts w:asciiTheme="majorBidi" w:hAnsiTheme="majorBidi" w:cstheme="majorBidi"/>
          <w:sz w:val="24"/>
          <w:szCs w:val="24"/>
          <w:lang w:bidi="ar-YE"/>
        </w:rPr>
        <w:t xml:space="preserve"> the absence of the political will in woman's issues,</w:t>
      </w:r>
      <w:r w:rsidR="004846CB">
        <w:rPr>
          <w:rFonts w:asciiTheme="majorBidi" w:hAnsiTheme="majorBidi" w:cstheme="majorBidi"/>
          <w:sz w:val="24"/>
          <w:szCs w:val="24"/>
          <w:lang w:bidi="ar-YE"/>
        </w:rPr>
        <w:t xml:space="preserve"> as well as the</w:t>
      </w:r>
      <w:r w:rsidR="00E731A2" w:rsidRPr="009F02B2">
        <w:rPr>
          <w:rFonts w:asciiTheme="majorBidi" w:hAnsiTheme="majorBidi" w:cstheme="majorBidi"/>
          <w:sz w:val="24"/>
          <w:szCs w:val="24"/>
          <w:lang w:bidi="ar-YE"/>
        </w:rPr>
        <w:t xml:space="preserve"> practices of restricting freedom of expression and </w:t>
      </w:r>
      <w:r w:rsidR="00225B6D">
        <w:rPr>
          <w:rFonts w:asciiTheme="majorBidi" w:hAnsiTheme="majorBidi" w:cstheme="majorBidi"/>
          <w:sz w:val="24"/>
          <w:szCs w:val="24"/>
          <w:lang w:bidi="ar-YE"/>
        </w:rPr>
        <w:t>movement</w:t>
      </w:r>
      <w:r w:rsidR="004846CB">
        <w:rPr>
          <w:rFonts w:asciiTheme="majorBidi" w:hAnsiTheme="majorBidi" w:cstheme="majorBidi"/>
          <w:sz w:val="24"/>
          <w:szCs w:val="24"/>
        </w:rPr>
        <w:t xml:space="preserve">, and </w:t>
      </w:r>
      <w:r w:rsidRPr="009F02B2">
        <w:rPr>
          <w:rFonts w:asciiTheme="majorBidi" w:hAnsiTheme="majorBidi" w:cstheme="majorBidi"/>
          <w:sz w:val="24"/>
          <w:szCs w:val="24"/>
        </w:rPr>
        <w:t xml:space="preserve">the increasing Sectarian </w:t>
      </w:r>
      <w:r w:rsidR="00284E64">
        <w:rPr>
          <w:rFonts w:asciiTheme="majorBidi" w:hAnsiTheme="majorBidi" w:cstheme="majorBidi"/>
          <w:sz w:val="24"/>
          <w:szCs w:val="24"/>
        </w:rPr>
        <w:t xml:space="preserve">strife and </w:t>
      </w:r>
      <w:r w:rsidRPr="009F02B2">
        <w:rPr>
          <w:rFonts w:asciiTheme="majorBidi" w:hAnsiTheme="majorBidi" w:cstheme="majorBidi"/>
          <w:sz w:val="24"/>
          <w:szCs w:val="24"/>
        </w:rPr>
        <w:t xml:space="preserve">religious extremism, </w:t>
      </w:r>
      <w:r w:rsidR="00CC2C25">
        <w:rPr>
          <w:rFonts w:asciiTheme="majorBidi" w:hAnsiTheme="majorBidi" w:cstheme="majorBidi"/>
          <w:sz w:val="24"/>
          <w:szCs w:val="24"/>
        </w:rPr>
        <w:t>the</w:t>
      </w:r>
      <w:r w:rsidRPr="009F02B2">
        <w:rPr>
          <w:rFonts w:asciiTheme="majorBidi" w:hAnsiTheme="majorBidi" w:cstheme="majorBidi"/>
          <w:sz w:val="24"/>
          <w:szCs w:val="24"/>
        </w:rPr>
        <w:t xml:space="preserve"> significant deterioration of the economic and social situation </w:t>
      </w:r>
      <w:r w:rsidR="00A11BB9">
        <w:rPr>
          <w:rFonts w:asciiTheme="majorBidi" w:hAnsiTheme="majorBidi" w:cstheme="majorBidi"/>
          <w:sz w:val="24"/>
          <w:szCs w:val="24"/>
        </w:rPr>
        <w:t xml:space="preserve">can be noticed </w:t>
      </w:r>
      <w:r w:rsidRPr="009F02B2">
        <w:rPr>
          <w:rFonts w:asciiTheme="majorBidi" w:hAnsiTheme="majorBidi" w:cstheme="majorBidi"/>
          <w:sz w:val="24"/>
          <w:szCs w:val="24"/>
        </w:rPr>
        <w:t>after the price of the US dollar</w:t>
      </w:r>
      <w:r w:rsidR="00A11BB9">
        <w:rPr>
          <w:rFonts w:asciiTheme="majorBidi" w:hAnsiTheme="majorBidi" w:cstheme="majorBidi"/>
          <w:sz w:val="24"/>
          <w:szCs w:val="24"/>
        </w:rPr>
        <w:t xml:space="preserve"> has</w:t>
      </w:r>
      <w:r w:rsidRPr="009F02B2">
        <w:rPr>
          <w:rFonts w:asciiTheme="majorBidi" w:hAnsiTheme="majorBidi" w:cstheme="majorBidi"/>
          <w:sz w:val="24"/>
          <w:szCs w:val="24"/>
        </w:rPr>
        <w:t xml:space="preserve"> reached 1030 riyals, which was reflected </w:t>
      </w:r>
      <w:r w:rsidR="00E731A2" w:rsidRPr="009F02B2">
        <w:rPr>
          <w:rFonts w:asciiTheme="majorBidi" w:hAnsiTheme="majorBidi" w:cstheme="majorBidi"/>
          <w:sz w:val="24"/>
          <w:szCs w:val="24"/>
        </w:rPr>
        <w:t>on</w:t>
      </w:r>
      <w:r w:rsidRPr="009F02B2">
        <w:rPr>
          <w:rFonts w:asciiTheme="majorBidi" w:hAnsiTheme="majorBidi" w:cstheme="majorBidi"/>
          <w:sz w:val="24"/>
          <w:szCs w:val="24"/>
        </w:rPr>
        <w:t xml:space="preserve"> </w:t>
      </w:r>
      <w:r w:rsidR="00E853FD">
        <w:rPr>
          <w:rFonts w:ascii="Times New Roman" w:hAnsi="Times New Roman" w:cs="Times New Roman"/>
          <w:sz w:val="24"/>
          <w:szCs w:val="24"/>
          <w:lang w:val="en-US"/>
        </w:rPr>
        <w:t xml:space="preserve">the </w:t>
      </w:r>
      <w:r w:rsidR="00686675">
        <w:rPr>
          <w:rFonts w:ascii="Times New Roman" w:hAnsi="Times New Roman" w:cs="Times New Roman"/>
          <w:sz w:val="24"/>
          <w:szCs w:val="24"/>
          <w:lang w:val="en-US"/>
        </w:rPr>
        <w:t>humanitarian</w:t>
      </w:r>
      <w:r w:rsidR="00686675">
        <w:rPr>
          <w:rFonts w:ascii="Times New Roman" w:hAnsi="Times New Roman" w:cs="Times New Roman"/>
          <w:sz w:val="24"/>
          <w:szCs w:val="24"/>
        </w:rPr>
        <w:t xml:space="preserve"> </w:t>
      </w:r>
      <w:r w:rsidRPr="009F02B2">
        <w:rPr>
          <w:rFonts w:asciiTheme="majorBidi" w:hAnsiTheme="majorBidi" w:cstheme="majorBidi"/>
          <w:sz w:val="24"/>
          <w:szCs w:val="24"/>
        </w:rPr>
        <w:t xml:space="preserve">suffering </w:t>
      </w:r>
      <w:r w:rsidR="00AE7FCB">
        <w:rPr>
          <w:rFonts w:asciiTheme="majorBidi" w:hAnsiTheme="majorBidi" w:cstheme="majorBidi"/>
          <w:sz w:val="24"/>
          <w:szCs w:val="24"/>
        </w:rPr>
        <w:t>with the increased</w:t>
      </w:r>
      <w:r w:rsidRPr="009F02B2">
        <w:rPr>
          <w:rFonts w:asciiTheme="majorBidi" w:hAnsiTheme="majorBidi" w:cstheme="majorBidi"/>
          <w:sz w:val="24"/>
          <w:szCs w:val="24"/>
        </w:rPr>
        <w:t xml:space="preserve"> prices of food, medicine and fuel, and the inability of millions to buy </w:t>
      </w:r>
      <w:r w:rsidR="00FE562F">
        <w:rPr>
          <w:rFonts w:asciiTheme="majorBidi" w:hAnsiTheme="majorBidi" w:cstheme="majorBidi"/>
          <w:sz w:val="24"/>
          <w:szCs w:val="24"/>
        </w:rPr>
        <w:t>basic living necessities</w:t>
      </w:r>
      <w:r w:rsidRPr="009F02B2">
        <w:rPr>
          <w:rFonts w:asciiTheme="majorBidi" w:hAnsiTheme="majorBidi" w:cstheme="majorBidi"/>
          <w:sz w:val="24"/>
          <w:szCs w:val="24"/>
        </w:rPr>
        <w:t xml:space="preserve">. </w:t>
      </w:r>
      <w:r w:rsidRPr="00D64E17">
        <w:rPr>
          <w:rFonts w:asciiTheme="majorBidi" w:hAnsiTheme="majorBidi" w:cstheme="majorBidi"/>
          <w:sz w:val="24"/>
          <w:szCs w:val="24"/>
        </w:rPr>
        <w:t>There a</w:t>
      </w:r>
      <w:r w:rsidRPr="009F02B2">
        <w:rPr>
          <w:rFonts w:asciiTheme="majorBidi" w:hAnsiTheme="majorBidi" w:cstheme="majorBidi"/>
          <w:sz w:val="24"/>
          <w:szCs w:val="24"/>
        </w:rPr>
        <w:t>re 4.6 million women and 5.5 million girls in need to</w:t>
      </w:r>
      <w:r w:rsidR="00E731A2" w:rsidRPr="009F02B2">
        <w:rPr>
          <w:rFonts w:asciiTheme="majorBidi" w:hAnsiTheme="majorBidi" w:cstheme="majorBidi"/>
          <w:sz w:val="24"/>
          <w:szCs w:val="24"/>
        </w:rPr>
        <w:t xml:space="preserve"> be</w:t>
      </w:r>
      <w:r w:rsidRPr="009F02B2">
        <w:rPr>
          <w:rFonts w:asciiTheme="majorBidi" w:hAnsiTheme="majorBidi" w:cstheme="majorBidi"/>
          <w:sz w:val="24"/>
          <w:szCs w:val="24"/>
        </w:rPr>
        <w:t xml:space="preserve"> help</w:t>
      </w:r>
      <w:r w:rsidR="00E731A2" w:rsidRPr="009F02B2">
        <w:rPr>
          <w:rFonts w:asciiTheme="majorBidi" w:hAnsiTheme="majorBidi" w:cstheme="majorBidi"/>
          <w:sz w:val="24"/>
          <w:szCs w:val="24"/>
        </w:rPr>
        <w:t>ed</w:t>
      </w:r>
      <w:r w:rsidRPr="009F02B2">
        <w:rPr>
          <w:rFonts w:asciiTheme="majorBidi" w:hAnsiTheme="majorBidi" w:cstheme="majorBidi"/>
          <w:sz w:val="24"/>
          <w:szCs w:val="24"/>
        </w:rPr>
        <w:t xml:space="preserve"> </w:t>
      </w:r>
      <w:r w:rsidR="00714625">
        <w:rPr>
          <w:rFonts w:asciiTheme="majorBidi" w:hAnsiTheme="majorBidi" w:cstheme="majorBidi"/>
          <w:sz w:val="24"/>
          <w:szCs w:val="24"/>
        </w:rPr>
        <w:t xml:space="preserve">by the year </w:t>
      </w:r>
      <w:r w:rsidRPr="009F02B2">
        <w:rPr>
          <w:rFonts w:asciiTheme="majorBidi" w:hAnsiTheme="majorBidi" w:cstheme="majorBidi"/>
          <w:sz w:val="24"/>
          <w:szCs w:val="24"/>
        </w:rPr>
        <w:t>2021</w:t>
      </w:r>
      <w:r w:rsidR="001347F8">
        <w:rPr>
          <w:rStyle w:val="a7"/>
          <w:rFonts w:asciiTheme="majorBidi" w:hAnsiTheme="majorBidi" w:cstheme="majorBidi"/>
          <w:sz w:val="24"/>
          <w:szCs w:val="24"/>
        </w:rPr>
        <w:t>2</w:t>
      </w:r>
      <w:r w:rsidR="00EF4CBA">
        <w:rPr>
          <w:rFonts w:asciiTheme="majorBidi" w:hAnsiTheme="majorBidi" w:cstheme="majorBidi"/>
          <w:sz w:val="24"/>
          <w:szCs w:val="24"/>
        </w:rPr>
        <w:t xml:space="preserve"> </w:t>
      </w:r>
      <w:r w:rsidRPr="009F02B2">
        <w:rPr>
          <w:rFonts w:asciiTheme="majorBidi" w:hAnsiTheme="majorBidi" w:cstheme="majorBidi"/>
          <w:sz w:val="24"/>
          <w:szCs w:val="24"/>
        </w:rPr>
        <w:t>and</w:t>
      </w:r>
      <w:r w:rsidR="00EF4CBA">
        <w:rPr>
          <w:rFonts w:asciiTheme="majorBidi" w:hAnsiTheme="majorBidi" w:cstheme="majorBidi"/>
          <w:sz w:val="24"/>
          <w:szCs w:val="24"/>
        </w:rPr>
        <w:t xml:space="preserve"> the women dependant families face food insecurity </w:t>
      </w:r>
      <w:r w:rsidRPr="009F02B2">
        <w:rPr>
          <w:rFonts w:asciiTheme="majorBidi" w:hAnsiTheme="majorBidi" w:cstheme="majorBidi"/>
          <w:sz w:val="24"/>
          <w:szCs w:val="24"/>
        </w:rPr>
        <w:t xml:space="preserve">despite the international and regional declaration of support for Yemen with billions of dollars, </w:t>
      </w:r>
      <w:r w:rsidR="00F863FC">
        <w:rPr>
          <w:rFonts w:asciiTheme="majorBidi" w:hAnsiTheme="majorBidi" w:cstheme="majorBidi"/>
          <w:sz w:val="24"/>
          <w:szCs w:val="24"/>
        </w:rPr>
        <w:t xml:space="preserve">and yet </w:t>
      </w:r>
      <w:r w:rsidRPr="009F02B2">
        <w:rPr>
          <w:rFonts w:asciiTheme="majorBidi" w:hAnsiTheme="majorBidi" w:cstheme="majorBidi"/>
          <w:sz w:val="24"/>
          <w:szCs w:val="24"/>
        </w:rPr>
        <w:t xml:space="preserve">the impact of these amounts </w:t>
      </w:r>
      <w:r w:rsidR="00DC6825">
        <w:rPr>
          <w:rFonts w:asciiTheme="majorBidi" w:hAnsiTheme="majorBidi" w:cstheme="majorBidi"/>
          <w:sz w:val="24"/>
          <w:szCs w:val="24"/>
        </w:rPr>
        <w:t>has</w:t>
      </w:r>
      <w:r w:rsidRPr="009F02B2">
        <w:rPr>
          <w:rFonts w:asciiTheme="majorBidi" w:hAnsiTheme="majorBidi" w:cstheme="majorBidi"/>
          <w:sz w:val="24"/>
          <w:szCs w:val="24"/>
        </w:rPr>
        <w:t xml:space="preserve"> not </w:t>
      </w:r>
      <w:r w:rsidR="00DC6825">
        <w:rPr>
          <w:rFonts w:asciiTheme="majorBidi" w:hAnsiTheme="majorBidi" w:cstheme="majorBidi"/>
          <w:sz w:val="24"/>
          <w:szCs w:val="24"/>
        </w:rPr>
        <w:t>appeared on</w:t>
      </w:r>
      <w:r w:rsidRPr="009F02B2">
        <w:rPr>
          <w:rFonts w:asciiTheme="majorBidi" w:hAnsiTheme="majorBidi" w:cstheme="majorBidi"/>
          <w:sz w:val="24"/>
          <w:szCs w:val="24"/>
        </w:rPr>
        <w:t xml:space="preserve"> these conditions in genera</w:t>
      </w:r>
      <w:r w:rsidR="00E731A2" w:rsidRPr="009F02B2">
        <w:rPr>
          <w:rFonts w:asciiTheme="majorBidi" w:hAnsiTheme="majorBidi" w:cstheme="majorBidi"/>
          <w:sz w:val="24"/>
          <w:szCs w:val="24"/>
        </w:rPr>
        <w:t xml:space="preserve">l or on the performance of </w:t>
      </w:r>
      <w:r w:rsidRPr="009F02B2">
        <w:rPr>
          <w:rFonts w:asciiTheme="majorBidi" w:hAnsiTheme="majorBidi" w:cstheme="majorBidi"/>
          <w:sz w:val="24"/>
          <w:szCs w:val="24"/>
        </w:rPr>
        <w:t xml:space="preserve"> </w:t>
      </w:r>
      <w:r w:rsidR="007853A3">
        <w:rPr>
          <w:rFonts w:asciiTheme="majorBidi" w:hAnsiTheme="majorBidi" w:cstheme="majorBidi"/>
          <w:sz w:val="24"/>
          <w:szCs w:val="24"/>
        </w:rPr>
        <w:t xml:space="preserve">state </w:t>
      </w:r>
      <w:r w:rsidRPr="009F02B2">
        <w:rPr>
          <w:rFonts w:asciiTheme="majorBidi" w:hAnsiTheme="majorBidi" w:cstheme="majorBidi"/>
          <w:sz w:val="24"/>
          <w:szCs w:val="24"/>
        </w:rPr>
        <w:t>institutions that suffer from weakness and rampant corruption.</w:t>
      </w:r>
    </w:p>
    <w:p w:rsidR="00775D91" w:rsidRDefault="00775D91" w:rsidP="00B379FD">
      <w:pPr>
        <w:ind w:right="41"/>
        <w:jc w:val="both"/>
        <w:rPr>
          <w:rFonts w:asciiTheme="majorBidi" w:hAnsiTheme="majorBidi" w:cstheme="majorBidi"/>
          <w:sz w:val="24"/>
          <w:szCs w:val="24"/>
        </w:rPr>
      </w:pPr>
    </w:p>
    <w:p w:rsidR="00DE38BE" w:rsidRPr="00D828C8" w:rsidRDefault="0032717B" w:rsidP="00B379FD">
      <w:pPr>
        <w:ind w:right="41"/>
        <w:jc w:val="both"/>
        <w:rPr>
          <w:rFonts w:asciiTheme="majorBidi" w:hAnsiTheme="majorBidi" w:cstheme="majorBidi"/>
          <w:sz w:val="24"/>
          <w:szCs w:val="24"/>
        </w:rPr>
      </w:pPr>
      <w:r>
        <w:rPr>
          <w:rFonts w:asciiTheme="majorBidi" w:hAnsiTheme="majorBidi" w:cstheme="majorBidi"/>
          <w:sz w:val="24"/>
          <w:szCs w:val="24"/>
        </w:rPr>
        <w:t xml:space="preserve">From </w:t>
      </w:r>
      <w:r w:rsidR="00C963D0" w:rsidRPr="00D828C8">
        <w:rPr>
          <w:rFonts w:asciiTheme="majorBidi" w:hAnsiTheme="majorBidi" w:cstheme="majorBidi"/>
          <w:sz w:val="24"/>
          <w:szCs w:val="24"/>
        </w:rPr>
        <w:t xml:space="preserve">March 2020 to June 2021 Yemen has witnessed many military events that led to </w:t>
      </w:r>
      <w:r w:rsidR="002C5B4F">
        <w:rPr>
          <w:rFonts w:asciiTheme="majorBidi" w:hAnsiTheme="majorBidi" w:cstheme="majorBidi"/>
          <w:sz w:val="24"/>
          <w:szCs w:val="24"/>
        </w:rPr>
        <w:t xml:space="preserve">a </w:t>
      </w:r>
      <w:r w:rsidR="00C963D0" w:rsidRPr="00D828C8">
        <w:rPr>
          <w:rFonts w:asciiTheme="majorBidi" w:hAnsiTheme="majorBidi" w:cstheme="majorBidi"/>
          <w:sz w:val="24"/>
          <w:szCs w:val="24"/>
        </w:rPr>
        <w:t xml:space="preserve">displacement movements in new areas </w:t>
      </w:r>
      <w:r w:rsidR="006D612D">
        <w:rPr>
          <w:rFonts w:asciiTheme="majorBidi" w:hAnsiTheme="majorBidi" w:cstheme="majorBidi"/>
          <w:sz w:val="24"/>
          <w:szCs w:val="24"/>
        </w:rPr>
        <w:t>in</w:t>
      </w:r>
      <w:r w:rsidR="00C963D0" w:rsidRPr="00D828C8">
        <w:rPr>
          <w:rFonts w:asciiTheme="majorBidi" w:hAnsiTheme="majorBidi" w:cstheme="majorBidi"/>
          <w:sz w:val="24"/>
          <w:szCs w:val="24"/>
        </w:rPr>
        <w:t xml:space="preserve"> </w:t>
      </w:r>
      <w:proofErr w:type="spellStart"/>
      <w:r w:rsidR="00C963D0" w:rsidRPr="00D828C8">
        <w:rPr>
          <w:rFonts w:asciiTheme="majorBidi" w:hAnsiTheme="majorBidi" w:cstheme="majorBidi"/>
          <w:sz w:val="24"/>
          <w:szCs w:val="24"/>
        </w:rPr>
        <w:t>Abyan</w:t>
      </w:r>
      <w:proofErr w:type="spellEnd"/>
      <w:r w:rsidR="00C963D0" w:rsidRPr="00D828C8">
        <w:rPr>
          <w:rFonts w:asciiTheme="majorBidi" w:hAnsiTheme="majorBidi" w:cstheme="majorBidi"/>
          <w:sz w:val="24"/>
          <w:szCs w:val="24"/>
        </w:rPr>
        <w:t xml:space="preserve">, Al </w:t>
      </w:r>
      <w:proofErr w:type="spellStart"/>
      <w:r w:rsidR="00C963D0" w:rsidRPr="00D828C8">
        <w:rPr>
          <w:rFonts w:asciiTheme="majorBidi" w:hAnsiTheme="majorBidi" w:cstheme="majorBidi"/>
          <w:sz w:val="24"/>
          <w:szCs w:val="24"/>
        </w:rPr>
        <w:t>Hudaydah</w:t>
      </w:r>
      <w:proofErr w:type="spellEnd"/>
      <w:r w:rsidR="00C963D0" w:rsidRPr="00D828C8">
        <w:rPr>
          <w:rFonts w:asciiTheme="majorBidi" w:hAnsiTheme="majorBidi" w:cstheme="majorBidi"/>
          <w:sz w:val="24"/>
          <w:szCs w:val="24"/>
        </w:rPr>
        <w:t xml:space="preserve">, </w:t>
      </w:r>
      <w:proofErr w:type="spellStart"/>
      <w:r w:rsidR="00C963D0" w:rsidRPr="00D828C8">
        <w:rPr>
          <w:rFonts w:asciiTheme="majorBidi" w:hAnsiTheme="majorBidi" w:cstheme="majorBidi"/>
          <w:sz w:val="24"/>
          <w:szCs w:val="24"/>
        </w:rPr>
        <w:t>Marib</w:t>
      </w:r>
      <w:proofErr w:type="spellEnd"/>
      <w:r w:rsidR="00C963D0" w:rsidRPr="00D828C8">
        <w:rPr>
          <w:rFonts w:asciiTheme="majorBidi" w:hAnsiTheme="majorBidi" w:cstheme="majorBidi"/>
          <w:sz w:val="24"/>
          <w:szCs w:val="24"/>
        </w:rPr>
        <w:t xml:space="preserve">, Al </w:t>
      </w:r>
      <w:proofErr w:type="spellStart"/>
      <w:r w:rsidR="00C963D0" w:rsidRPr="00D828C8">
        <w:rPr>
          <w:rFonts w:asciiTheme="majorBidi" w:hAnsiTheme="majorBidi" w:cstheme="majorBidi"/>
          <w:sz w:val="24"/>
          <w:szCs w:val="24"/>
        </w:rPr>
        <w:t>Jawf</w:t>
      </w:r>
      <w:proofErr w:type="spellEnd"/>
      <w:r w:rsidR="00C963D0" w:rsidRPr="00D828C8">
        <w:rPr>
          <w:rFonts w:asciiTheme="majorBidi" w:hAnsiTheme="majorBidi" w:cstheme="majorBidi"/>
          <w:sz w:val="24"/>
          <w:szCs w:val="24"/>
        </w:rPr>
        <w:t xml:space="preserve">, </w:t>
      </w:r>
      <w:proofErr w:type="spellStart"/>
      <w:r w:rsidR="00C963D0" w:rsidRPr="00D828C8">
        <w:rPr>
          <w:rFonts w:asciiTheme="majorBidi" w:hAnsiTheme="majorBidi" w:cstheme="majorBidi"/>
          <w:sz w:val="24"/>
          <w:szCs w:val="24"/>
        </w:rPr>
        <w:t>Taiz</w:t>
      </w:r>
      <w:proofErr w:type="spellEnd"/>
      <w:r w:rsidR="00C963D0" w:rsidRPr="00D828C8">
        <w:rPr>
          <w:rFonts w:asciiTheme="majorBidi" w:hAnsiTheme="majorBidi" w:cstheme="majorBidi"/>
          <w:sz w:val="24"/>
          <w:szCs w:val="24"/>
        </w:rPr>
        <w:t xml:space="preserve"> and Al </w:t>
      </w:r>
      <w:proofErr w:type="spellStart"/>
      <w:r w:rsidR="00C963D0" w:rsidRPr="00D828C8">
        <w:rPr>
          <w:rFonts w:asciiTheme="majorBidi" w:hAnsiTheme="majorBidi" w:cstheme="majorBidi"/>
          <w:sz w:val="24"/>
          <w:szCs w:val="24"/>
        </w:rPr>
        <w:t>Dhale</w:t>
      </w:r>
      <w:proofErr w:type="spellEnd"/>
      <w:r w:rsidR="00C963D0" w:rsidRPr="00D828C8">
        <w:rPr>
          <w:rFonts w:asciiTheme="majorBidi" w:hAnsiTheme="majorBidi" w:cstheme="majorBidi"/>
          <w:sz w:val="24"/>
          <w:szCs w:val="24"/>
        </w:rPr>
        <w:t xml:space="preserve">’, most of them were women, </w:t>
      </w:r>
      <w:r w:rsidR="006D612D">
        <w:rPr>
          <w:rFonts w:asciiTheme="majorBidi" w:hAnsiTheme="majorBidi" w:cstheme="majorBidi"/>
          <w:sz w:val="24"/>
          <w:szCs w:val="24"/>
        </w:rPr>
        <w:t>not to mention</w:t>
      </w:r>
      <w:r w:rsidR="00C963D0" w:rsidRPr="00D828C8">
        <w:rPr>
          <w:rFonts w:asciiTheme="majorBidi" w:hAnsiTheme="majorBidi" w:cstheme="majorBidi"/>
          <w:sz w:val="24"/>
          <w:szCs w:val="24"/>
        </w:rPr>
        <w:t xml:space="preserve"> the large number of civilian women </w:t>
      </w:r>
      <w:r w:rsidR="00876158">
        <w:rPr>
          <w:rFonts w:asciiTheme="majorBidi" w:hAnsiTheme="majorBidi" w:cstheme="majorBidi"/>
          <w:sz w:val="24"/>
          <w:szCs w:val="24"/>
        </w:rPr>
        <w:t xml:space="preserve">who were </w:t>
      </w:r>
      <w:r w:rsidR="00C963D0" w:rsidRPr="00D828C8">
        <w:rPr>
          <w:rFonts w:asciiTheme="majorBidi" w:hAnsiTheme="majorBidi" w:cstheme="majorBidi"/>
          <w:sz w:val="24"/>
          <w:szCs w:val="24"/>
        </w:rPr>
        <w:t xml:space="preserve">victims of the bombing of residential neighbourhoods since the </w:t>
      </w:r>
      <w:r w:rsidR="00FF523A">
        <w:rPr>
          <w:rFonts w:asciiTheme="majorBidi" w:hAnsiTheme="majorBidi" w:cstheme="majorBidi"/>
          <w:sz w:val="24"/>
          <w:szCs w:val="24"/>
        </w:rPr>
        <w:t xml:space="preserve">beginning </w:t>
      </w:r>
      <w:r w:rsidR="00C963D0" w:rsidRPr="00D828C8">
        <w:rPr>
          <w:rFonts w:asciiTheme="majorBidi" w:hAnsiTheme="majorBidi" w:cstheme="majorBidi"/>
          <w:sz w:val="24"/>
          <w:szCs w:val="24"/>
        </w:rPr>
        <w:t xml:space="preserve">of the war, </w:t>
      </w:r>
      <w:r w:rsidR="00F3274A" w:rsidRPr="00D828C8">
        <w:rPr>
          <w:rFonts w:asciiTheme="majorBidi" w:hAnsiTheme="majorBidi" w:cstheme="majorBidi"/>
          <w:sz w:val="24"/>
          <w:szCs w:val="24"/>
        </w:rPr>
        <w:t>the</w:t>
      </w:r>
      <w:r w:rsidR="00C963D0" w:rsidRPr="00D828C8">
        <w:rPr>
          <w:rFonts w:asciiTheme="majorBidi" w:hAnsiTheme="majorBidi" w:cstheme="majorBidi"/>
          <w:sz w:val="24"/>
          <w:szCs w:val="24"/>
        </w:rPr>
        <w:t xml:space="preserve"> number</w:t>
      </w:r>
      <w:r w:rsidR="00F3274A" w:rsidRPr="00D828C8">
        <w:rPr>
          <w:rFonts w:asciiTheme="majorBidi" w:hAnsiTheme="majorBidi" w:cstheme="majorBidi"/>
          <w:sz w:val="24"/>
          <w:szCs w:val="24"/>
        </w:rPr>
        <w:t xml:space="preserve"> of </w:t>
      </w:r>
      <w:r w:rsidR="00876158">
        <w:rPr>
          <w:rFonts w:asciiTheme="majorBidi" w:hAnsiTheme="majorBidi" w:cstheme="majorBidi"/>
          <w:sz w:val="24"/>
          <w:szCs w:val="24"/>
        </w:rPr>
        <w:t>v</w:t>
      </w:r>
      <w:r w:rsidR="00F3274A" w:rsidRPr="00D828C8">
        <w:rPr>
          <w:rFonts w:asciiTheme="majorBidi" w:hAnsiTheme="majorBidi" w:cstheme="majorBidi"/>
          <w:sz w:val="24"/>
          <w:szCs w:val="24"/>
        </w:rPr>
        <w:t>ictims</w:t>
      </w:r>
      <w:r w:rsidR="00FF523A">
        <w:rPr>
          <w:rFonts w:asciiTheme="majorBidi" w:hAnsiTheme="majorBidi" w:cstheme="majorBidi"/>
          <w:sz w:val="24"/>
          <w:szCs w:val="24"/>
        </w:rPr>
        <w:t xml:space="preserve"> had</w:t>
      </w:r>
      <w:r w:rsidR="00C963D0" w:rsidRPr="00D828C8">
        <w:rPr>
          <w:rFonts w:asciiTheme="majorBidi" w:hAnsiTheme="majorBidi" w:cstheme="majorBidi"/>
          <w:sz w:val="24"/>
          <w:szCs w:val="24"/>
        </w:rPr>
        <w:t xml:space="preserve"> reached (1333) between dead and </w:t>
      </w:r>
      <w:r w:rsidR="00F3274A" w:rsidRPr="00D828C8">
        <w:rPr>
          <w:rFonts w:asciiTheme="majorBidi" w:hAnsiTheme="majorBidi" w:cstheme="majorBidi"/>
          <w:sz w:val="24"/>
          <w:szCs w:val="24"/>
        </w:rPr>
        <w:t>injured</w:t>
      </w:r>
      <w:r w:rsidR="00C963D0" w:rsidRPr="00D828C8">
        <w:rPr>
          <w:rFonts w:asciiTheme="majorBidi" w:hAnsiTheme="majorBidi" w:cstheme="majorBidi"/>
          <w:sz w:val="24"/>
          <w:szCs w:val="24"/>
        </w:rPr>
        <w:t xml:space="preserve">, including “528” dead, and “805” </w:t>
      </w:r>
      <w:r w:rsidR="00F3274A" w:rsidRPr="00D828C8">
        <w:rPr>
          <w:rFonts w:asciiTheme="majorBidi" w:hAnsiTheme="majorBidi" w:cstheme="majorBidi"/>
          <w:sz w:val="24"/>
          <w:szCs w:val="24"/>
        </w:rPr>
        <w:t>injured</w:t>
      </w:r>
      <w:r w:rsidR="00C963D0" w:rsidRPr="00D828C8">
        <w:rPr>
          <w:rFonts w:asciiTheme="majorBidi" w:hAnsiTheme="majorBidi" w:cstheme="majorBidi"/>
          <w:sz w:val="24"/>
          <w:szCs w:val="24"/>
        </w:rPr>
        <w:t xml:space="preserve">, in addition to the death and injury of 109 women as a result of mine explosions in grazing areas and farms, according to the statistics of the National Investigation Committee. </w:t>
      </w:r>
      <w:r w:rsidR="002512FD">
        <w:rPr>
          <w:rFonts w:asciiTheme="majorBidi" w:hAnsiTheme="majorBidi" w:cstheme="majorBidi"/>
          <w:sz w:val="24"/>
          <w:szCs w:val="24"/>
        </w:rPr>
        <w:t>The s</w:t>
      </w:r>
      <w:r w:rsidR="004D566D" w:rsidRPr="00D828C8">
        <w:rPr>
          <w:rFonts w:asciiTheme="majorBidi" w:hAnsiTheme="majorBidi" w:cstheme="majorBidi"/>
          <w:sz w:val="24"/>
          <w:szCs w:val="24"/>
        </w:rPr>
        <w:t xml:space="preserve">ecurity incidents also resulted in an additional multiplicity of armed groups, particularly in Aden,  </w:t>
      </w:r>
      <w:proofErr w:type="spellStart"/>
      <w:r w:rsidR="004D566D" w:rsidRPr="00D828C8">
        <w:rPr>
          <w:rFonts w:asciiTheme="majorBidi" w:hAnsiTheme="majorBidi" w:cstheme="majorBidi"/>
          <w:sz w:val="24"/>
          <w:szCs w:val="24"/>
        </w:rPr>
        <w:t>Abyan</w:t>
      </w:r>
      <w:proofErr w:type="spellEnd"/>
      <w:r w:rsidR="004D566D" w:rsidRPr="00D828C8">
        <w:rPr>
          <w:rFonts w:asciiTheme="majorBidi" w:hAnsiTheme="majorBidi" w:cstheme="majorBidi"/>
          <w:sz w:val="24"/>
          <w:szCs w:val="24"/>
        </w:rPr>
        <w:t xml:space="preserve"> and  </w:t>
      </w:r>
      <w:proofErr w:type="spellStart"/>
      <w:r w:rsidR="004D566D" w:rsidRPr="00D828C8">
        <w:rPr>
          <w:rFonts w:asciiTheme="majorBidi" w:hAnsiTheme="majorBidi" w:cstheme="majorBidi"/>
          <w:sz w:val="24"/>
          <w:szCs w:val="24"/>
        </w:rPr>
        <w:t>Lahij</w:t>
      </w:r>
      <w:proofErr w:type="spellEnd"/>
      <w:r w:rsidR="004D566D" w:rsidRPr="00D828C8">
        <w:rPr>
          <w:rFonts w:asciiTheme="majorBidi" w:hAnsiTheme="majorBidi" w:cstheme="majorBidi"/>
          <w:sz w:val="24"/>
          <w:szCs w:val="24"/>
        </w:rPr>
        <w:t xml:space="preserve"> that</w:t>
      </w:r>
      <w:r w:rsidR="00C963D0" w:rsidRPr="00D828C8">
        <w:rPr>
          <w:rFonts w:asciiTheme="majorBidi" w:hAnsiTheme="majorBidi" w:cstheme="majorBidi"/>
          <w:sz w:val="24"/>
          <w:szCs w:val="24"/>
        </w:rPr>
        <w:t xml:space="preserve"> affected the</w:t>
      </w:r>
      <w:r w:rsidR="002512FD">
        <w:rPr>
          <w:rFonts w:asciiTheme="majorBidi" w:hAnsiTheme="majorBidi" w:cstheme="majorBidi"/>
          <w:sz w:val="24"/>
          <w:szCs w:val="24"/>
        </w:rPr>
        <w:t xml:space="preserve"> safety </w:t>
      </w:r>
      <w:r w:rsidR="00C963D0" w:rsidRPr="00D828C8">
        <w:rPr>
          <w:rFonts w:asciiTheme="majorBidi" w:hAnsiTheme="majorBidi" w:cstheme="majorBidi"/>
          <w:sz w:val="24"/>
          <w:szCs w:val="24"/>
        </w:rPr>
        <w:t>freedo</w:t>
      </w:r>
      <w:r w:rsidR="004D566D" w:rsidRPr="00D828C8">
        <w:rPr>
          <w:rFonts w:asciiTheme="majorBidi" w:hAnsiTheme="majorBidi" w:cstheme="majorBidi"/>
          <w:sz w:val="24"/>
          <w:szCs w:val="24"/>
        </w:rPr>
        <w:t>m</w:t>
      </w:r>
      <w:r w:rsidR="002512FD">
        <w:rPr>
          <w:rFonts w:asciiTheme="majorBidi" w:hAnsiTheme="majorBidi" w:cstheme="majorBidi"/>
          <w:sz w:val="24"/>
          <w:szCs w:val="24"/>
        </w:rPr>
        <w:t xml:space="preserve"> </w:t>
      </w:r>
      <w:r w:rsidR="004D566D" w:rsidRPr="00D828C8">
        <w:rPr>
          <w:rFonts w:asciiTheme="majorBidi" w:hAnsiTheme="majorBidi" w:cstheme="majorBidi"/>
          <w:sz w:val="24"/>
          <w:szCs w:val="24"/>
        </w:rPr>
        <w:t xml:space="preserve">of male and female citizens </w:t>
      </w:r>
      <w:r w:rsidR="00C963D0" w:rsidRPr="00D828C8">
        <w:rPr>
          <w:rFonts w:asciiTheme="majorBidi" w:hAnsiTheme="majorBidi" w:cstheme="majorBidi"/>
          <w:sz w:val="24"/>
          <w:szCs w:val="24"/>
        </w:rPr>
        <w:t>and the implementation of the Riya</w:t>
      </w:r>
      <w:r w:rsidR="004D566D" w:rsidRPr="00D828C8">
        <w:rPr>
          <w:rFonts w:asciiTheme="majorBidi" w:hAnsiTheme="majorBidi" w:cstheme="majorBidi"/>
          <w:sz w:val="24"/>
          <w:szCs w:val="24"/>
        </w:rPr>
        <w:t>dh Agreement is still faltering</w:t>
      </w:r>
      <w:r w:rsidR="00C963D0" w:rsidRPr="00D828C8">
        <w:rPr>
          <w:rFonts w:asciiTheme="majorBidi" w:hAnsiTheme="majorBidi" w:cstheme="majorBidi"/>
          <w:sz w:val="24"/>
          <w:szCs w:val="24"/>
        </w:rPr>
        <w:t xml:space="preserve"> which has exacerbated the tensions and the deterioration of services in the areas under the legitimate government and the parties supported by the Arab </w:t>
      </w:r>
      <w:r w:rsidR="004D566D" w:rsidRPr="00D828C8">
        <w:rPr>
          <w:rFonts w:asciiTheme="majorBidi" w:hAnsiTheme="majorBidi" w:cstheme="majorBidi"/>
          <w:sz w:val="24"/>
          <w:szCs w:val="24"/>
        </w:rPr>
        <w:t>alliance</w:t>
      </w:r>
      <w:r w:rsidR="00C963D0" w:rsidRPr="00D828C8">
        <w:rPr>
          <w:rFonts w:asciiTheme="majorBidi" w:hAnsiTheme="majorBidi" w:cstheme="majorBidi"/>
          <w:sz w:val="24"/>
          <w:szCs w:val="24"/>
        </w:rPr>
        <w:t>.</w:t>
      </w:r>
      <w:r w:rsidR="004D566D" w:rsidRPr="00D828C8">
        <w:rPr>
          <w:rFonts w:asciiTheme="majorBidi" w:hAnsiTheme="majorBidi" w:cstheme="majorBidi"/>
          <w:sz w:val="24"/>
          <w:szCs w:val="24"/>
        </w:rPr>
        <w:t xml:space="preserve"> </w:t>
      </w:r>
    </w:p>
    <w:p w:rsidR="00AD3F59" w:rsidRDefault="00AD3F59" w:rsidP="00B379FD">
      <w:pPr>
        <w:ind w:right="41"/>
        <w:jc w:val="both"/>
        <w:rPr>
          <w:rFonts w:asciiTheme="majorBidi" w:hAnsiTheme="majorBidi" w:cstheme="majorBidi"/>
          <w:sz w:val="24"/>
          <w:szCs w:val="24"/>
          <w:lang w:bidi="ar-YE"/>
        </w:rPr>
      </w:pPr>
    </w:p>
    <w:p w:rsidR="00AD3F59" w:rsidRDefault="00AD3F59" w:rsidP="00B379FD">
      <w:pPr>
        <w:ind w:right="41"/>
        <w:jc w:val="both"/>
        <w:rPr>
          <w:rFonts w:asciiTheme="majorBidi" w:hAnsiTheme="majorBidi" w:cstheme="majorBidi"/>
          <w:sz w:val="24"/>
          <w:szCs w:val="24"/>
          <w:lang w:bidi="ar-YE"/>
        </w:rPr>
      </w:pPr>
    </w:p>
    <w:p w:rsidR="00AD3F59" w:rsidRDefault="00AD3F59" w:rsidP="00B379FD">
      <w:pPr>
        <w:ind w:right="41"/>
        <w:jc w:val="both"/>
        <w:rPr>
          <w:rFonts w:asciiTheme="majorBidi" w:hAnsiTheme="majorBidi" w:cstheme="majorBidi"/>
          <w:sz w:val="24"/>
          <w:szCs w:val="24"/>
          <w:lang w:bidi="ar-YE"/>
        </w:rPr>
      </w:pPr>
    </w:p>
    <w:p w:rsidR="00AD3F59" w:rsidRDefault="00AD3F59" w:rsidP="00B379FD">
      <w:pPr>
        <w:ind w:right="41"/>
        <w:jc w:val="both"/>
        <w:rPr>
          <w:rFonts w:asciiTheme="majorBidi" w:hAnsiTheme="majorBidi" w:cstheme="majorBidi"/>
          <w:sz w:val="24"/>
          <w:szCs w:val="24"/>
          <w:lang w:bidi="ar-YE"/>
        </w:rPr>
      </w:pPr>
    </w:p>
    <w:p w:rsidR="00AD3F59" w:rsidRDefault="00AD3F59" w:rsidP="00B379FD">
      <w:pPr>
        <w:ind w:right="41"/>
        <w:jc w:val="both"/>
        <w:rPr>
          <w:rFonts w:asciiTheme="majorBidi" w:hAnsiTheme="majorBidi" w:cstheme="majorBidi"/>
          <w:sz w:val="24"/>
          <w:szCs w:val="24"/>
          <w:lang w:bidi="ar-YE"/>
        </w:rPr>
      </w:pPr>
    </w:p>
    <w:p w:rsidR="004D566D" w:rsidRPr="00D828C8" w:rsidRDefault="006555F4" w:rsidP="00B379FD">
      <w:pPr>
        <w:ind w:right="41"/>
        <w:jc w:val="both"/>
        <w:rPr>
          <w:rFonts w:asciiTheme="majorBidi" w:hAnsiTheme="majorBidi" w:cstheme="majorBidi"/>
          <w:sz w:val="24"/>
          <w:szCs w:val="24"/>
          <w:lang w:bidi="ar-YE"/>
        </w:rPr>
      </w:pPr>
      <w:r>
        <w:rPr>
          <w:rFonts w:asciiTheme="majorBidi" w:hAnsiTheme="majorBidi" w:cstheme="majorBidi"/>
          <w:sz w:val="24"/>
          <w:szCs w:val="24"/>
          <w:lang w:bidi="ar-YE"/>
        </w:rPr>
        <w:t xml:space="preserve">Women suffer </w:t>
      </w:r>
      <w:r w:rsidR="004D566D" w:rsidRPr="00D828C8">
        <w:rPr>
          <w:rFonts w:asciiTheme="majorBidi" w:hAnsiTheme="majorBidi" w:cstheme="majorBidi"/>
          <w:sz w:val="24"/>
          <w:szCs w:val="24"/>
          <w:lang w:bidi="ar-YE"/>
        </w:rPr>
        <w:t>due to the deterioration of the legal protection system including the judiciary and security services,</w:t>
      </w:r>
      <w:r w:rsidR="00DB3B9A">
        <w:rPr>
          <w:rFonts w:asciiTheme="majorBidi" w:hAnsiTheme="majorBidi" w:cstheme="majorBidi"/>
          <w:sz w:val="24"/>
          <w:szCs w:val="24"/>
          <w:lang w:bidi="ar-YE"/>
        </w:rPr>
        <w:t xml:space="preserve"> </w:t>
      </w:r>
      <w:r w:rsidR="00655A09">
        <w:rPr>
          <w:rFonts w:asciiTheme="majorBidi" w:hAnsiTheme="majorBidi" w:cstheme="majorBidi"/>
          <w:sz w:val="24"/>
          <w:szCs w:val="24"/>
          <w:lang w:bidi="ar-YE"/>
        </w:rPr>
        <w:t xml:space="preserve">the strikes </w:t>
      </w:r>
      <w:r w:rsidR="003B6629">
        <w:rPr>
          <w:rFonts w:asciiTheme="majorBidi" w:hAnsiTheme="majorBidi" w:cstheme="majorBidi"/>
          <w:sz w:val="24"/>
          <w:szCs w:val="24"/>
          <w:lang w:bidi="ar-YE"/>
        </w:rPr>
        <w:t xml:space="preserve">of the judiciary in some of the liberated </w:t>
      </w:r>
      <w:r w:rsidR="0011420F">
        <w:rPr>
          <w:rFonts w:asciiTheme="majorBidi" w:hAnsiTheme="majorBidi" w:cstheme="majorBidi"/>
          <w:sz w:val="24"/>
          <w:szCs w:val="24"/>
          <w:lang w:bidi="ar-YE"/>
        </w:rPr>
        <w:t xml:space="preserve">governorates and the </w:t>
      </w:r>
      <w:r w:rsidR="006328A2">
        <w:rPr>
          <w:rFonts w:asciiTheme="majorBidi" w:hAnsiTheme="majorBidi" w:cstheme="majorBidi"/>
          <w:sz w:val="24"/>
          <w:szCs w:val="24"/>
          <w:lang w:bidi="ar-YE"/>
        </w:rPr>
        <w:t xml:space="preserve">temporary </w:t>
      </w:r>
      <w:r w:rsidR="0011420F">
        <w:rPr>
          <w:rFonts w:asciiTheme="majorBidi" w:hAnsiTheme="majorBidi" w:cstheme="majorBidi"/>
          <w:sz w:val="24"/>
          <w:szCs w:val="24"/>
          <w:lang w:bidi="ar-YE"/>
        </w:rPr>
        <w:t>capital Aden</w:t>
      </w:r>
      <w:r w:rsidR="006328A2">
        <w:rPr>
          <w:rFonts w:asciiTheme="majorBidi" w:hAnsiTheme="majorBidi" w:cstheme="majorBidi"/>
          <w:sz w:val="24"/>
          <w:szCs w:val="24"/>
          <w:lang w:bidi="ar-YE"/>
        </w:rPr>
        <w:t xml:space="preserve"> has increased </w:t>
      </w:r>
      <w:r w:rsidR="00255942">
        <w:rPr>
          <w:rFonts w:asciiTheme="majorBidi" w:hAnsiTheme="majorBidi" w:cstheme="majorBidi"/>
          <w:sz w:val="24"/>
          <w:szCs w:val="24"/>
          <w:lang w:bidi="ar-YE"/>
        </w:rPr>
        <w:t>the number of</w:t>
      </w:r>
      <w:r w:rsidR="00164DBC">
        <w:rPr>
          <w:rFonts w:asciiTheme="majorBidi" w:hAnsiTheme="majorBidi" w:cstheme="majorBidi"/>
          <w:sz w:val="24"/>
          <w:szCs w:val="24"/>
          <w:lang w:bidi="ar-YE"/>
        </w:rPr>
        <w:t xml:space="preserve"> violence cases against women especially sexual abuse of </w:t>
      </w:r>
      <w:r w:rsidR="003D2F34">
        <w:rPr>
          <w:rFonts w:asciiTheme="majorBidi" w:hAnsiTheme="majorBidi" w:cstheme="majorBidi"/>
          <w:sz w:val="24"/>
          <w:szCs w:val="24"/>
          <w:lang w:bidi="ar-YE"/>
        </w:rPr>
        <w:t xml:space="preserve">all kinds. As well as </w:t>
      </w:r>
      <w:r w:rsidR="00251686">
        <w:rPr>
          <w:rFonts w:asciiTheme="majorBidi" w:hAnsiTheme="majorBidi" w:cstheme="majorBidi"/>
          <w:sz w:val="24"/>
          <w:szCs w:val="24"/>
          <w:lang w:bidi="ar-YE"/>
        </w:rPr>
        <w:t xml:space="preserve">threats to female activists and defenders </w:t>
      </w:r>
      <w:r w:rsidR="00074AA2">
        <w:rPr>
          <w:rFonts w:asciiTheme="majorBidi" w:hAnsiTheme="majorBidi" w:cstheme="majorBidi"/>
          <w:sz w:val="24"/>
          <w:szCs w:val="24"/>
          <w:lang w:bidi="ar-YE"/>
        </w:rPr>
        <w:t xml:space="preserve">who play a prominent role </w:t>
      </w:r>
      <w:r w:rsidR="00E11A66">
        <w:rPr>
          <w:rFonts w:asciiTheme="majorBidi" w:hAnsiTheme="majorBidi" w:cstheme="majorBidi"/>
          <w:sz w:val="24"/>
          <w:szCs w:val="24"/>
          <w:lang w:bidi="ar-YE"/>
        </w:rPr>
        <w:t xml:space="preserve">and demand better protection of  rights </w:t>
      </w:r>
      <w:r w:rsidR="00F3634F">
        <w:rPr>
          <w:rFonts w:asciiTheme="majorBidi" w:hAnsiTheme="majorBidi" w:cstheme="majorBidi"/>
          <w:sz w:val="24"/>
          <w:szCs w:val="24"/>
          <w:lang w:bidi="ar-YE"/>
        </w:rPr>
        <w:t>and protest against the poor conditions</w:t>
      </w:r>
      <w:r w:rsidR="005D1A73">
        <w:rPr>
          <w:rFonts w:asciiTheme="majorBidi" w:hAnsiTheme="majorBidi" w:cstheme="majorBidi"/>
          <w:sz w:val="24"/>
          <w:szCs w:val="24"/>
          <w:lang w:bidi="ar-YE"/>
        </w:rPr>
        <w:t xml:space="preserve">. </w:t>
      </w:r>
    </w:p>
    <w:p w:rsidR="004D566D" w:rsidRDefault="004D566D" w:rsidP="00B379FD">
      <w:pPr>
        <w:ind w:right="41"/>
        <w:jc w:val="both"/>
        <w:rPr>
          <w:rFonts w:asciiTheme="majorBidi" w:hAnsiTheme="majorBidi" w:cstheme="majorBidi"/>
          <w:sz w:val="24"/>
          <w:szCs w:val="24"/>
          <w:lang w:bidi="ar-YE"/>
        </w:rPr>
      </w:pPr>
      <w:r w:rsidRPr="00D828C8">
        <w:rPr>
          <w:rFonts w:asciiTheme="majorBidi" w:hAnsiTheme="majorBidi" w:cstheme="majorBidi"/>
          <w:sz w:val="24"/>
          <w:szCs w:val="24"/>
          <w:lang w:bidi="ar-YE"/>
        </w:rPr>
        <w:t>Generally, no strategy has been adopted to protect women and girls during conflict or</w:t>
      </w:r>
      <w:r w:rsidR="009F02B2">
        <w:rPr>
          <w:rFonts w:asciiTheme="majorBidi" w:hAnsiTheme="majorBidi" w:cstheme="majorBidi"/>
          <w:sz w:val="24"/>
          <w:szCs w:val="24"/>
          <w:lang w:bidi="ar-YE"/>
        </w:rPr>
        <w:t xml:space="preserve"> </w:t>
      </w:r>
      <w:r w:rsidRPr="00D828C8">
        <w:rPr>
          <w:rFonts w:asciiTheme="majorBidi" w:hAnsiTheme="majorBidi" w:cstheme="majorBidi"/>
          <w:sz w:val="24"/>
          <w:szCs w:val="24"/>
          <w:lang w:bidi="ar-YE"/>
        </w:rPr>
        <w:t xml:space="preserve">in </w:t>
      </w:r>
      <w:r w:rsidR="00E14866">
        <w:rPr>
          <w:rFonts w:asciiTheme="majorBidi" w:hAnsiTheme="majorBidi" w:cstheme="majorBidi"/>
          <w:sz w:val="24"/>
          <w:szCs w:val="24"/>
          <w:lang w:bidi="ar-YE"/>
        </w:rPr>
        <w:t xml:space="preserve">response </w:t>
      </w:r>
      <w:r w:rsidRPr="00D828C8">
        <w:rPr>
          <w:rFonts w:asciiTheme="majorBidi" w:hAnsiTheme="majorBidi" w:cstheme="majorBidi"/>
          <w:sz w:val="24"/>
          <w:szCs w:val="24"/>
          <w:lang w:bidi="ar-YE"/>
        </w:rPr>
        <w:t>to the collapse of the peace process.</w:t>
      </w:r>
    </w:p>
    <w:p w:rsidR="009F02B2" w:rsidRPr="00D828C8" w:rsidRDefault="009F02B2" w:rsidP="00B379FD">
      <w:pPr>
        <w:ind w:right="41"/>
        <w:rPr>
          <w:rFonts w:asciiTheme="majorBidi" w:hAnsiTheme="majorBidi" w:cstheme="majorBidi"/>
          <w:sz w:val="24"/>
          <w:szCs w:val="24"/>
          <w:lang w:bidi="ar-YE"/>
        </w:rPr>
      </w:pPr>
    </w:p>
    <w:p w:rsidR="004D566D" w:rsidRPr="00D828C8" w:rsidRDefault="004D566D" w:rsidP="00B379FD">
      <w:pPr>
        <w:ind w:right="41"/>
        <w:jc w:val="both"/>
        <w:rPr>
          <w:rFonts w:ascii="Times New Roman" w:hAnsi="Times New Roman" w:cs="Times New Roman"/>
          <w:b/>
          <w:bCs/>
          <w:sz w:val="24"/>
          <w:szCs w:val="24"/>
          <w:lang w:val="en"/>
        </w:rPr>
      </w:pPr>
      <w:r w:rsidRPr="00D828C8">
        <w:rPr>
          <w:rStyle w:val="tlid-translation"/>
          <w:rFonts w:ascii="Times New Roman" w:hAnsi="Times New Roman" w:cs="Times New Roman"/>
          <w:b/>
          <w:bCs/>
          <w:sz w:val="28"/>
          <w:szCs w:val="28"/>
          <w:shd w:val="clear" w:color="auto" w:fill="BFBFBF"/>
          <w:lang w:val="en"/>
        </w:rPr>
        <w:t>Recommendations</w:t>
      </w:r>
      <w:r w:rsidRPr="00D828C8">
        <w:rPr>
          <w:rStyle w:val="tlid-translation"/>
          <w:rFonts w:ascii="Times New Roman" w:hAnsi="Times New Roman" w:cs="Times New Roman"/>
          <w:b/>
          <w:bCs/>
          <w:sz w:val="24"/>
          <w:szCs w:val="24"/>
          <w:lang w:val="en"/>
        </w:rPr>
        <w:t>:</w:t>
      </w:r>
    </w:p>
    <w:p w:rsidR="00D828C8" w:rsidRPr="00D828C8" w:rsidRDefault="00497507" w:rsidP="00B379FD">
      <w:pPr>
        <w:ind w:left="284" w:right="41" w:hanging="284"/>
        <w:jc w:val="both"/>
        <w:rPr>
          <w:rFonts w:asciiTheme="majorBidi" w:hAnsiTheme="majorBidi" w:cstheme="majorBidi"/>
          <w:sz w:val="24"/>
          <w:szCs w:val="24"/>
          <w:lang w:val="en"/>
        </w:rPr>
      </w:pPr>
      <w:r w:rsidRPr="00D828C8">
        <w:rPr>
          <w:rStyle w:val="tlid-translation"/>
          <w:rFonts w:asciiTheme="majorBidi" w:hAnsiTheme="majorBidi" w:cstheme="majorBidi"/>
          <w:sz w:val="24"/>
          <w:szCs w:val="24"/>
          <w:lang w:val="en"/>
        </w:rPr>
        <w:t xml:space="preserve">1. Obligating all parties </w:t>
      </w:r>
      <w:r w:rsidR="002834E1">
        <w:rPr>
          <w:rStyle w:val="tlid-translation"/>
          <w:rFonts w:asciiTheme="majorBidi" w:hAnsiTheme="majorBidi" w:cstheme="majorBidi"/>
          <w:sz w:val="24"/>
          <w:szCs w:val="24"/>
          <w:lang w:val="en"/>
        </w:rPr>
        <w:t>of</w:t>
      </w:r>
      <w:r w:rsidRPr="00D828C8">
        <w:rPr>
          <w:rStyle w:val="tlid-translation"/>
          <w:rFonts w:asciiTheme="majorBidi" w:hAnsiTheme="majorBidi" w:cstheme="majorBidi"/>
          <w:sz w:val="24"/>
          <w:szCs w:val="24"/>
          <w:lang w:val="en"/>
        </w:rPr>
        <w:t xml:space="preserve"> the conflict to protect woman and implement Security Council resolutions related to the protection of women from all forms of </w:t>
      </w:r>
      <w:r w:rsidR="002834E1">
        <w:rPr>
          <w:rStyle w:val="tlid-translation"/>
          <w:rFonts w:asciiTheme="majorBidi" w:hAnsiTheme="majorBidi" w:cstheme="majorBidi"/>
          <w:sz w:val="24"/>
          <w:szCs w:val="24"/>
          <w:lang w:val="en"/>
        </w:rPr>
        <w:t xml:space="preserve">violence </w:t>
      </w:r>
      <w:r w:rsidRPr="00D828C8">
        <w:rPr>
          <w:rStyle w:val="tlid-translation"/>
          <w:rFonts w:asciiTheme="majorBidi" w:hAnsiTheme="majorBidi" w:cstheme="majorBidi"/>
          <w:sz w:val="24"/>
          <w:szCs w:val="24"/>
          <w:lang w:val="en"/>
        </w:rPr>
        <w:t>acts during armed conflicts, especially sexual abuse.</w:t>
      </w:r>
    </w:p>
    <w:p w:rsidR="00D828C8" w:rsidRPr="00D828C8" w:rsidRDefault="00D828C8" w:rsidP="00B379FD">
      <w:pPr>
        <w:ind w:left="284" w:right="41" w:hanging="284"/>
        <w:jc w:val="both"/>
        <w:rPr>
          <w:rFonts w:asciiTheme="majorBidi" w:hAnsiTheme="majorBidi" w:cstheme="majorBidi"/>
          <w:sz w:val="24"/>
          <w:szCs w:val="24"/>
          <w:lang w:val="en"/>
        </w:rPr>
      </w:pPr>
      <w:r w:rsidRPr="00D828C8">
        <w:rPr>
          <w:rFonts w:asciiTheme="majorBidi" w:hAnsiTheme="majorBidi" w:cstheme="majorBidi"/>
          <w:sz w:val="24"/>
          <w:szCs w:val="24"/>
          <w:lang w:val="en" w:bidi="ar-YE"/>
        </w:rPr>
        <w:t>2. Bind the country to enact urgent</w:t>
      </w:r>
      <w:r w:rsidR="005506B9">
        <w:rPr>
          <w:rFonts w:asciiTheme="majorBidi" w:hAnsiTheme="majorBidi" w:cstheme="majorBidi"/>
          <w:sz w:val="24"/>
          <w:szCs w:val="24"/>
          <w:lang w:val="en" w:bidi="ar-YE"/>
        </w:rPr>
        <w:t xml:space="preserve"> </w:t>
      </w:r>
      <w:r w:rsidR="000E4974">
        <w:rPr>
          <w:rFonts w:asciiTheme="majorBidi" w:hAnsiTheme="majorBidi" w:cstheme="majorBidi"/>
          <w:sz w:val="24"/>
          <w:szCs w:val="24"/>
          <w:lang w:val="en" w:bidi="ar-YE"/>
        </w:rPr>
        <w:t xml:space="preserve">resolutions </w:t>
      </w:r>
      <w:r w:rsidRPr="00D828C8">
        <w:rPr>
          <w:rFonts w:asciiTheme="majorBidi" w:hAnsiTheme="majorBidi" w:cstheme="majorBidi"/>
          <w:sz w:val="24"/>
          <w:szCs w:val="24"/>
          <w:lang w:val="en" w:bidi="ar-YE"/>
        </w:rPr>
        <w:t xml:space="preserve">that protect women during </w:t>
      </w:r>
      <w:r w:rsidR="002A385A">
        <w:rPr>
          <w:rFonts w:asciiTheme="majorBidi" w:hAnsiTheme="majorBidi" w:cstheme="majorBidi"/>
          <w:sz w:val="24"/>
          <w:szCs w:val="24"/>
          <w:lang w:val="en" w:bidi="ar-YE"/>
        </w:rPr>
        <w:t xml:space="preserve">and after </w:t>
      </w:r>
      <w:r w:rsidRPr="00D828C8">
        <w:rPr>
          <w:rFonts w:asciiTheme="majorBidi" w:hAnsiTheme="majorBidi" w:cstheme="majorBidi"/>
          <w:sz w:val="24"/>
          <w:szCs w:val="24"/>
          <w:lang w:val="en" w:bidi="ar-YE"/>
        </w:rPr>
        <w:t>conflicts and to harmonize them with the International Convention on the Elimination of All Forms of Discrimination as well as to establish a mechanism for its implementation.</w:t>
      </w:r>
    </w:p>
    <w:p w:rsidR="00D828C8" w:rsidRPr="00D828C8" w:rsidRDefault="00D828C8" w:rsidP="00B379FD">
      <w:pPr>
        <w:ind w:left="284" w:right="41" w:hanging="284"/>
        <w:jc w:val="both"/>
        <w:rPr>
          <w:rStyle w:val="tlid-translation"/>
          <w:rFonts w:asciiTheme="majorBidi" w:hAnsiTheme="majorBidi" w:cstheme="majorBidi"/>
          <w:sz w:val="24"/>
          <w:szCs w:val="24"/>
          <w:lang w:val="en"/>
        </w:rPr>
      </w:pPr>
      <w:r w:rsidRPr="00D828C8">
        <w:rPr>
          <w:rStyle w:val="tlid-translation"/>
          <w:rFonts w:asciiTheme="majorBidi" w:hAnsiTheme="majorBidi" w:cstheme="majorBidi"/>
          <w:sz w:val="24"/>
          <w:szCs w:val="24"/>
          <w:lang w:val="en"/>
        </w:rPr>
        <w:t xml:space="preserve">3. The review of the policies and procedures that cause gender-based discrimination and violence and apply principles of due diligence to protect women and girls, </w:t>
      </w:r>
      <w:r w:rsidR="00725B11">
        <w:rPr>
          <w:rStyle w:val="tlid-translation"/>
          <w:rFonts w:asciiTheme="majorBidi" w:hAnsiTheme="majorBidi" w:cstheme="majorBidi"/>
          <w:sz w:val="24"/>
          <w:szCs w:val="24"/>
          <w:lang w:val="en"/>
        </w:rPr>
        <w:t>and</w:t>
      </w:r>
      <w:r w:rsidRPr="00D828C8">
        <w:rPr>
          <w:rStyle w:val="tlid-translation"/>
          <w:rFonts w:asciiTheme="majorBidi" w:hAnsiTheme="majorBidi" w:cstheme="majorBidi"/>
          <w:sz w:val="24"/>
          <w:szCs w:val="24"/>
          <w:lang w:val="en"/>
        </w:rPr>
        <w:t xml:space="preserve"> to </w:t>
      </w:r>
      <w:r w:rsidR="00784FDA">
        <w:rPr>
          <w:rStyle w:val="tlid-translation"/>
          <w:rFonts w:asciiTheme="majorBidi" w:hAnsiTheme="majorBidi" w:cstheme="majorBidi"/>
          <w:sz w:val="24"/>
          <w:szCs w:val="24"/>
          <w:lang w:val="en"/>
        </w:rPr>
        <w:t xml:space="preserve">also </w:t>
      </w:r>
      <w:r w:rsidRPr="00D828C8">
        <w:rPr>
          <w:rStyle w:val="tlid-translation"/>
          <w:rFonts w:asciiTheme="majorBidi" w:hAnsiTheme="majorBidi" w:cstheme="majorBidi"/>
          <w:sz w:val="24"/>
          <w:szCs w:val="24"/>
          <w:lang w:val="en"/>
        </w:rPr>
        <w:t xml:space="preserve">develop </w:t>
      </w:r>
      <w:r w:rsidR="00CA4561">
        <w:rPr>
          <w:rStyle w:val="tlid-translation"/>
          <w:rFonts w:asciiTheme="majorBidi" w:hAnsiTheme="majorBidi" w:cstheme="majorBidi"/>
          <w:sz w:val="24"/>
          <w:szCs w:val="24"/>
          <w:lang w:val="en"/>
        </w:rPr>
        <w:t>and i</w:t>
      </w:r>
      <w:r w:rsidRPr="00D828C8">
        <w:rPr>
          <w:rStyle w:val="tlid-translation"/>
          <w:rFonts w:asciiTheme="majorBidi" w:hAnsiTheme="majorBidi" w:cstheme="majorBidi"/>
          <w:sz w:val="24"/>
          <w:szCs w:val="24"/>
          <w:lang w:val="en"/>
        </w:rPr>
        <w:t>mplement</w:t>
      </w:r>
      <w:r w:rsidR="00CA4561">
        <w:rPr>
          <w:rStyle w:val="tlid-translation"/>
          <w:rFonts w:asciiTheme="majorBidi" w:hAnsiTheme="majorBidi" w:cstheme="majorBidi"/>
          <w:sz w:val="24"/>
          <w:szCs w:val="24"/>
          <w:lang w:val="en"/>
        </w:rPr>
        <w:t xml:space="preserve"> programs </w:t>
      </w:r>
      <w:r w:rsidRPr="00D828C8">
        <w:rPr>
          <w:rStyle w:val="tlid-translation"/>
          <w:rFonts w:asciiTheme="majorBidi" w:hAnsiTheme="majorBidi" w:cstheme="majorBidi"/>
          <w:sz w:val="24"/>
          <w:szCs w:val="24"/>
          <w:lang w:val="en"/>
        </w:rPr>
        <w:t>by law enforcement agencies and those providing legal and social services.</w:t>
      </w:r>
    </w:p>
    <w:p w:rsidR="00DE38BE" w:rsidRDefault="00D828C8" w:rsidP="00B379FD">
      <w:pPr>
        <w:ind w:left="284" w:right="41" w:hanging="284"/>
        <w:jc w:val="both"/>
        <w:rPr>
          <w:rFonts w:asciiTheme="majorBidi" w:hAnsiTheme="majorBidi" w:cstheme="majorBidi"/>
          <w:sz w:val="24"/>
          <w:szCs w:val="24"/>
          <w:lang w:val="en"/>
        </w:rPr>
      </w:pPr>
      <w:r w:rsidRPr="00D828C8">
        <w:rPr>
          <w:rFonts w:asciiTheme="majorBidi" w:hAnsiTheme="majorBidi" w:cstheme="majorBidi"/>
          <w:sz w:val="24"/>
          <w:szCs w:val="24"/>
          <w:lang w:val="en"/>
        </w:rPr>
        <w:t xml:space="preserve">4. Adopt transparency </w:t>
      </w:r>
      <w:r w:rsidR="00E90E3B">
        <w:rPr>
          <w:rFonts w:asciiTheme="majorBidi" w:hAnsiTheme="majorBidi" w:cstheme="majorBidi"/>
          <w:sz w:val="24"/>
          <w:szCs w:val="24"/>
          <w:lang w:val="en"/>
        </w:rPr>
        <w:t xml:space="preserve">regarding the </w:t>
      </w:r>
      <w:r w:rsidRPr="00D828C8">
        <w:rPr>
          <w:rFonts w:asciiTheme="majorBidi" w:hAnsiTheme="majorBidi" w:cstheme="majorBidi"/>
          <w:sz w:val="24"/>
          <w:szCs w:val="24"/>
          <w:lang w:val="en"/>
        </w:rPr>
        <w:t xml:space="preserve">mechanism by which the </w:t>
      </w:r>
      <w:r w:rsidR="00CA2961">
        <w:rPr>
          <w:rFonts w:asciiTheme="majorBidi" w:hAnsiTheme="majorBidi" w:cstheme="majorBidi"/>
          <w:sz w:val="24"/>
          <w:szCs w:val="24"/>
          <w:lang w:val="en"/>
        </w:rPr>
        <w:t>aids</w:t>
      </w:r>
      <w:r w:rsidRPr="00D828C8">
        <w:rPr>
          <w:rFonts w:asciiTheme="majorBidi" w:hAnsiTheme="majorBidi" w:cstheme="majorBidi"/>
          <w:sz w:val="24"/>
          <w:szCs w:val="24"/>
          <w:lang w:val="en"/>
        </w:rPr>
        <w:t xml:space="preserve"> provided to Yemen</w:t>
      </w:r>
      <w:r w:rsidR="00333CFE">
        <w:rPr>
          <w:rFonts w:asciiTheme="majorBidi" w:hAnsiTheme="majorBidi" w:cstheme="majorBidi"/>
          <w:sz w:val="24"/>
          <w:szCs w:val="24"/>
          <w:lang w:val="en"/>
        </w:rPr>
        <w:t xml:space="preserve"> are issued.</w:t>
      </w:r>
    </w:p>
    <w:p w:rsidR="00D828C8" w:rsidRPr="00E81DFB" w:rsidRDefault="00D828C8" w:rsidP="00B379FD">
      <w:pPr>
        <w:ind w:right="41" w:hanging="284"/>
        <w:jc w:val="both"/>
        <w:rPr>
          <w:rFonts w:asciiTheme="majorBidi" w:hAnsiTheme="majorBidi" w:cstheme="majorBidi"/>
          <w:sz w:val="24"/>
          <w:szCs w:val="24"/>
          <w:lang w:val="en-US"/>
        </w:rPr>
      </w:pPr>
    </w:p>
    <w:p w:rsidR="00D828C8" w:rsidRDefault="00D828C8" w:rsidP="00B379FD">
      <w:pPr>
        <w:ind w:right="41" w:hanging="284"/>
        <w:jc w:val="both"/>
        <w:rPr>
          <w:rFonts w:asciiTheme="majorBidi" w:hAnsiTheme="majorBidi" w:cstheme="majorBidi"/>
          <w:sz w:val="24"/>
          <w:szCs w:val="24"/>
          <w:lang w:val="en-US"/>
        </w:rPr>
      </w:pPr>
    </w:p>
    <w:p w:rsidR="00775D91" w:rsidRDefault="00775D91" w:rsidP="00B379FD">
      <w:pPr>
        <w:ind w:right="41" w:hanging="284"/>
        <w:jc w:val="both"/>
        <w:rPr>
          <w:rFonts w:asciiTheme="majorBidi" w:hAnsiTheme="majorBidi" w:cstheme="majorBidi"/>
          <w:sz w:val="24"/>
          <w:szCs w:val="24"/>
          <w:lang w:val="en-US"/>
        </w:rPr>
      </w:pPr>
    </w:p>
    <w:p w:rsidR="00775D91" w:rsidRPr="00E40CD8" w:rsidRDefault="00775D91" w:rsidP="00B379FD">
      <w:pPr>
        <w:ind w:right="41" w:hanging="284"/>
        <w:jc w:val="both"/>
        <w:rPr>
          <w:rFonts w:asciiTheme="majorBidi" w:hAnsiTheme="majorBidi" w:cstheme="majorBidi"/>
          <w:sz w:val="24"/>
          <w:szCs w:val="24"/>
          <w:lang w:val="en-US"/>
        </w:rPr>
      </w:pPr>
    </w:p>
    <w:p w:rsidR="00D828C8" w:rsidRDefault="00D828C8" w:rsidP="00B379FD">
      <w:pPr>
        <w:ind w:right="41" w:hanging="284"/>
        <w:jc w:val="both"/>
        <w:rPr>
          <w:rFonts w:asciiTheme="majorBidi" w:hAnsiTheme="majorBidi" w:cstheme="majorBidi"/>
          <w:sz w:val="24"/>
          <w:szCs w:val="24"/>
          <w:lang w:val="en"/>
        </w:rPr>
      </w:pPr>
    </w:p>
    <w:p w:rsidR="00775D91" w:rsidRDefault="00775D91" w:rsidP="00B379FD">
      <w:pPr>
        <w:ind w:right="41" w:hanging="284"/>
        <w:jc w:val="both"/>
        <w:rPr>
          <w:rFonts w:asciiTheme="majorBidi" w:hAnsiTheme="majorBidi" w:cstheme="majorBidi"/>
          <w:sz w:val="24"/>
          <w:szCs w:val="24"/>
          <w:lang w:val="en"/>
        </w:rPr>
      </w:pPr>
    </w:p>
    <w:p w:rsidR="00483060" w:rsidRDefault="00483060" w:rsidP="00B379FD">
      <w:pPr>
        <w:ind w:right="41" w:hanging="284"/>
        <w:jc w:val="both"/>
        <w:rPr>
          <w:rFonts w:asciiTheme="majorBidi" w:hAnsiTheme="majorBidi" w:cstheme="majorBidi"/>
          <w:sz w:val="24"/>
          <w:szCs w:val="24"/>
          <w:lang w:val="en"/>
        </w:rPr>
      </w:pPr>
    </w:p>
    <w:p w:rsidR="00483060" w:rsidRDefault="00483060" w:rsidP="00B379FD">
      <w:pPr>
        <w:ind w:right="41" w:hanging="284"/>
        <w:jc w:val="both"/>
        <w:rPr>
          <w:rFonts w:asciiTheme="majorBidi" w:hAnsiTheme="majorBidi" w:cstheme="majorBidi"/>
          <w:sz w:val="24"/>
          <w:szCs w:val="24"/>
          <w:lang w:val="en"/>
        </w:rPr>
      </w:pPr>
    </w:p>
    <w:p w:rsidR="00B648B4" w:rsidRDefault="00B648B4" w:rsidP="00B379FD">
      <w:pPr>
        <w:ind w:right="41" w:hanging="284"/>
        <w:jc w:val="both"/>
        <w:rPr>
          <w:rFonts w:asciiTheme="majorBidi" w:hAnsiTheme="majorBidi" w:cstheme="majorBidi"/>
          <w:sz w:val="24"/>
          <w:szCs w:val="24"/>
          <w:lang w:val="en"/>
        </w:rPr>
      </w:pPr>
    </w:p>
    <w:p w:rsidR="00E81516" w:rsidRDefault="00E81516" w:rsidP="00B379FD">
      <w:pPr>
        <w:ind w:right="41"/>
        <w:rPr>
          <w:rStyle w:val="tlid-translation"/>
          <w:rFonts w:ascii="Times New Roman" w:hAnsi="Times New Roman" w:cs="Times New Roman"/>
          <w:b/>
          <w:bCs/>
          <w:sz w:val="28"/>
          <w:szCs w:val="28"/>
          <w:lang w:val="en"/>
        </w:rPr>
      </w:pPr>
    </w:p>
    <w:p w:rsidR="00D828C8" w:rsidRPr="0047370C" w:rsidRDefault="00D828C8" w:rsidP="00B379FD">
      <w:pPr>
        <w:ind w:right="41"/>
        <w:rPr>
          <w:rStyle w:val="tlid-translation"/>
          <w:rFonts w:ascii="Segoe UI Black" w:hAnsi="Segoe UI Black" w:cs="Simple Bold Jut Out"/>
        </w:rPr>
      </w:pPr>
      <w:r w:rsidRPr="0047370C">
        <w:rPr>
          <w:rStyle w:val="tlid-translation"/>
          <w:rFonts w:ascii="Times New Roman" w:hAnsi="Times New Roman" w:cs="Times New Roman"/>
          <w:b/>
          <w:bCs/>
          <w:sz w:val="28"/>
          <w:szCs w:val="28"/>
          <w:lang w:val="en"/>
        </w:rPr>
        <w:t xml:space="preserve">2. </w:t>
      </w:r>
      <w:r w:rsidRPr="0047370C">
        <w:rPr>
          <w:rStyle w:val="tlid-translation"/>
          <w:rFonts w:ascii="Segoe UI Black" w:hAnsi="Segoe UI Black" w:cs="Simple Bold Jut Out"/>
          <w:b/>
          <w:bCs/>
          <w:sz w:val="28"/>
          <w:szCs w:val="28"/>
          <w:lang w:val="en"/>
        </w:rPr>
        <w:t>The Transitional Peace Process</w:t>
      </w:r>
    </w:p>
    <w:p w:rsidR="008525D8" w:rsidRPr="0047370C" w:rsidRDefault="00CF64B3" w:rsidP="00B379FD">
      <w:pPr>
        <w:ind w:left="284" w:right="41" w:hanging="284"/>
        <w:jc w:val="both"/>
        <w:rPr>
          <w:rFonts w:asciiTheme="majorBidi" w:hAnsiTheme="majorBidi" w:cstheme="majorBidi"/>
          <w:sz w:val="24"/>
          <w:szCs w:val="24"/>
          <w:lang w:val="en"/>
        </w:rPr>
      </w:pPr>
      <w:r>
        <w:rPr>
          <w:rStyle w:val="tlid-translation"/>
          <w:rFonts w:asciiTheme="majorBidi" w:hAnsiTheme="majorBidi" w:cstheme="majorBidi"/>
          <w:b/>
          <w:bCs/>
          <w:sz w:val="24"/>
          <w:szCs w:val="24"/>
        </w:rPr>
        <w:t xml:space="preserve">- </w:t>
      </w:r>
      <w:r w:rsidR="008525D8" w:rsidRPr="0047370C">
        <w:rPr>
          <w:rStyle w:val="tlid-translation"/>
          <w:rFonts w:asciiTheme="majorBidi" w:hAnsiTheme="majorBidi" w:cstheme="majorBidi"/>
          <w:sz w:val="24"/>
          <w:szCs w:val="24"/>
          <w:lang w:val="en"/>
        </w:rPr>
        <w:t xml:space="preserve">The years of the war </w:t>
      </w:r>
      <w:r w:rsidR="00AB4DB4">
        <w:rPr>
          <w:rStyle w:val="tlid-translation"/>
          <w:rFonts w:asciiTheme="majorBidi" w:hAnsiTheme="majorBidi" w:cstheme="majorBidi"/>
          <w:sz w:val="24"/>
          <w:szCs w:val="24"/>
          <w:lang w:val="en"/>
        </w:rPr>
        <w:t>have</w:t>
      </w:r>
      <w:r w:rsidR="008525D8" w:rsidRPr="0047370C">
        <w:rPr>
          <w:rStyle w:val="tlid-translation"/>
          <w:rFonts w:asciiTheme="majorBidi" w:hAnsiTheme="majorBidi" w:cstheme="majorBidi"/>
          <w:sz w:val="24"/>
          <w:szCs w:val="24"/>
          <w:lang w:val="en"/>
        </w:rPr>
        <w:t xml:space="preserve"> changed the structures </w:t>
      </w:r>
      <w:r w:rsidR="00136080">
        <w:rPr>
          <w:rStyle w:val="tlid-translation"/>
          <w:rFonts w:asciiTheme="majorBidi" w:hAnsiTheme="majorBidi" w:cstheme="majorBidi"/>
          <w:sz w:val="24"/>
          <w:szCs w:val="24"/>
          <w:lang w:val="en"/>
        </w:rPr>
        <w:t>of the</w:t>
      </w:r>
      <w:r w:rsidR="008525D8" w:rsidRPr="0047370C">
        <w:rPr>
          <w:rStyle w:val="tlid-translation"/>
          <w:rFonts w:asciiTheme="majorBidi" w:hAnsiTheme="majorBidi" w:cstheme="majorBidi"/>
          <w:sz w:val="24"/>
          <w:szCs w:val="24"/>
          <w:lang w:val="en"/>
        </w:rPr>
        <w:t xml:space="preserve"> country</w:t>
      </w:r>
      <w:r w:rsidR="00136080">
        <w:rPr>
          <w:rStyle w:val="tlid-translation"/>
          <w:rFonts w:asciiTheme="majorBidi" w:hAnsiTheme="majorBidi" w:cstheme="majorBidi"/>
          <w:sz w:val="24"/>
          <w:szCs w:val="24"/>
          <w:lang w:val="en"/>
        </w:rPr>
        <w:t>’s</w:t>
      </w:r>
      <w:r w:rsidR="008525D8" w:rsidRPr="0047370C">
        <w:rPr>
          <w:rStyle w:val="tlid-translation"/>
          <w:rFonts w:asciiTheme="majorBidi" w:hAnsiTheme="majorBidi" w:cstheme="majorBidi"/>
          <w:sz w:val="24"/>
          <w:szCs w:val="24"/>
          <w:lang w:val="en"/>
        </w:rPr>
        <w:t xml:space="preserve"> institutions as it</w:t>
      </w:r>
      <w:r w:rsidR="00F8170F">
        <w:rPr>
          <w:rStyle w:val="tlid-translation"/>
          <w:rFonts w:asciiTheme="majorBidi" w:hAnsiTheme="majorBidi" w:cstheme="majorBidi"/>
          <w:sz w:val="24"/>
          <w:szCs w:val="24"/>
          <w:lang w:val="en"/>
        </w:rPr>
        <w:t xml:space="preserve"> is</w:t>
      </w:r>
      <w:r w:rsidR="008525D8" w:rsidRPr="0047370C">
        <w:rPr>
          <w:rStyle w:val="tlid-translation"/>
          <w:rFonts w:asciiTheme="majorBidi" w:hAnsiTheme="majorBidi" w:cstheme="majorBidi"/>
          <w:sz w:val="24"/>
          <w:szCs w:val="24"/>
          <w:lang w:val="en"/>
        </w:rPr>
        <w:t xml:space="preserve"> no longer reflect</w:t>
      </w:r>
      <w:r w:rsidR="00F8170F">
        <w:rPr>
          <w:rStyle w:val="tlid-translation"/>
          <w:rFonts w:asciiTheme="majorBidi" w:hAnsiTheme="majorBidi" w:cstheme="majorBidi"/>
          <w:sz w:val="24"/>
          <w:szCs w:val="24"/>
          <w:lang w:val="en"/>
        </w:rPr>
        <w:t xml:space="preserve">s </w:t>
      </w:r>
      <w:r w:rsidR="008525D8" w:rsidRPr="0047370C">
        <w:rPr>
          <w:rStyle w:val="tlid-translation"/>
          <w:rFonts w:asciiTheme="majorBidi" w:hAnsiTheme="majorBidi" w:cstheme="majorBidi"/>
          <w:sz w:val="24"/>
          <w:szCs w:val="24"/>
          <w:lang w:val="en"/>
        </w:rPr>
        <w:t>an interest in gender equality, and caused to the continuous deterioration of women's human rights.</w:t>
      </w:r>
    </w:p>
    <w:p w:rsidR="0047370C" w:rsidRDefault="00BC1E1E" w:rsidP="00B379FD">
      <w:pPr>
        <w:ind w:right="41"/>
        <w:jc w:val="both"/>
        <w:rPr>
          <w:rFonts w:ascii="Times New Roman" w:hAnsi="Times New Roman" w:cs="Times New Roman"/>
          <w:b/>
          <w:bCs/>
          <w:sz w:val="24"/>
          <w:szCs w:val="24"/>
          <w:lang w:val="en"/>
        </w:rPr>
      </w:pPr>
      <w:r w:rsidRPr="00BC1E1E">
        <w:rPr>
          <w:rStyle w:val="tlid-translation"/>
          <w:rFonts w:ascii="Times New Roman" w:hAnsi="Times New Roman" w:cs="Times New Roman"/>
          <w:b/>
          <w:bCs/>
          <w:sz w:val="24"/>
          <w:szCs w:val="24"/>
          <w:u w:val="single"/>
          <w:lang w:val="en"/>
        </w:rPr>
        <w:t>Steps taken to adopt a national action plan to implement resolution 1325 and the other subsequent resolutions on women, peace and security.</w:t>
      </w:r>
    </w:p>
    <w:p w:rsidR="009C1AB3" w:rsidRDefault="0047370C" w:rsidP="009C1AB3">
      <w:pPr>
        <w:ind w:left="284" w:right="41" w:hanging="284"/>
        <w:jc w:val="both"/>
        <w:rPr>
          <w:rFonts w:asciiTheme="majorBidi" w:hAnsiTheme="majorBidi" w:cstheme="majorBidi"/>
          <w:sz w:val="24"/>
          <w:szCs w:val="24"/>
          <w:lang w:val="en"/>
        </w:rPr>
      </w:pPr>
      <w:r>
        <w:rPr>
          <w:rFonts w:ascii="Times New Roman" w:hAnsi="Times New Roman" w:cs="Times New Roman"/>
          <w:b/>
          <w:bCs/>
          <w:sz w:val="24"/>
          <w:szCs w:val="24"/>
          <w:lang w:val="en"/>
        </w:rPr>
        <w:t xml:space="preserve">- </w:t>
      </w:r>
      <w:r w:rsidR="009C1AB3">
        <w:rPr>
          <w:rFonts w:asciiTheme="majorBidi" w:hAnsiTheme="majorBidi" w:cstheme="majorBidi"/>
          <w:sz w:val="24"/>
          <w:szCs w:val="24"/>
          <w:lang w:val="en"/>
        </w:rPr>
        <w:t xml:space="preserve"> </w:t>
      </w:r>
      <w:r w:rsidR="009C1AB3" w:rsidRPr="009C1AB3">
        <w:rPr>
          <w:rFonts w:asciiTheme="majorBidi" w:hAnsiTheme="majorBidi" w:cstheme="majorBidi"/>
          <w:sz w:val="24"/>
          <w:szCs w:val="24"/>
          <w:lang w:val="en"/>
        </w:rPr>
        <w:t>The Ministry of Social Affairs and Labor led the process of preparing the National Action Plan on Women, Peace and Security (2020-2022). The steps taken were to write an initial draft by the technical team followed by the issuance of Council of Ministers' resolution No. (106) for the year 2018, for a National Committee ,  as the resolution of the Council of Ministers No. (106) of 2018 in the formation of a national committee to discuss the draft, and the Regression Council Resolution No. (75) of 2019 was issued approving the National Action Plan for Women Peace and Security, without allocating a budget, and despite having two years pass on the plan, it has not yet been implemented.</w:t>
      </w:r>
    </w:p>
    <w:p w:rsidR="00CF64B3" w:rsidRPr="0047370C" w:rsidRDefault="00CF64B3" w:rsidP="00B379FD">
      <w:pPr>
        <w:ind w:left="284" w:right="41" w:hanging="284"/>
        <w:rPr>
          <w:rFonts w:asciiTheme="majorBidi" w:hAnsiTheme="majorBidi" w:cstheme="majorBidi"/>
          <w:sz w:val="24"/>
          <w:szCs w:val="24"/>
          <w:lang w:val="en"/>
        </w:rPr>
      </w:pPr>
    </w:p>
    <w:p w:rsidR="00AB36B1" w:rsidRPr="00AB36B1" w:rsidRDefault="00AB36B1" w:rsidP="00B379FD">
      <w:pPr>
        <w:ind w:right="41"/>
        <w:rPr>
          <w:rStyle w:val="tlid-translation"/>
        </w:rPr>
      </w:pPr>
      <w:r w:rsidRPr="00AB36B1">
        <w:rPr>
          <w:rStyle w:val="tlid-translation"/>
          <w:rFonts w:ascii="Times New Roman" w:hAnsi="Times New Roman" w:cs="Times New Roman"/>
          <w:b/>
          <w:bCs/>
          <w:sz w:val="28"/>
          <w:szCs w:val="28"/>
          <w:shd w:val="clear" w:color="auto" w:fill="BFBFBF"/>
          <w:lang w:val="en"/>
        </w:rPr>
        <w:t>Recommendations</w:t>
      </w:r>
    </w:p>
    <w:p w:rsidR="00626AE5" w:rsidRPr="0047370C" w:rsidRDefault="007C049C" w:rsidP="00B379FD">
      <w:pPr>
        <w:pStyle w:val="a6"/>
        <w:numPr>
          <w:ilvl w:val="0"/>
          <w:numId w:val="1"/>
        </w:numPr>
        <w:bidi w:val="0"/>
        <w:ind w:left="426" w:right="41" w:hanging="426"/>
        <w:jc w:val="both"/>
        <w:rPr>
          <w:rFonts w:asciiTheme="majorBidi" w:hAnsiTheme="majorBidi" w:cstheme="majorBidi"/>
          <w:sz w:val="24"/>
          <w:szCs w:val="24"/>
          <w:lang w:val="en"/>
        </w:rPr>
      </w:pPr>
      <w:r>
        <w:rPr>
          <w:rStyle w:val="tlid-translation"/>
          <w:rFonts w:asciiTheme="majorBidi" w:hAnsiTheme="majorBidi" w:cstheme="majorBidi"/>
          <w:sz w:val="24"/>
          <w:szCs w:val="24"/>
          <w:lang w:val="en"/>
        </w:rPr>
        <w:t>Redrafting</w:t>
      </w:r>
      <w:r w:rsidR="00626AE5" w:rsidRPr="0047370C">
        <w:rPr>
          <w:rStyle w:val="tlid-translation"/>
          <w:rFonts w:asciiTheme="majorBidi" w:hAnsiTheme="majorBidi" w:cstheme="majorBidi"/>
          <w:sz w:val="24"/>
          <w:szCs w:val="24"/>
          <w:lang w:val="en"/>
        </w:rPr>
        <w:t xml:space="preserve"> the National Action Plan to </w:t>
      </w:r>
      <w:r w:rsidR="00C16AA1">
        <w:rPr>
          <w:rStyle w:val="tlid-translation"/>
          <w:rFonts w:asciiTheme="majorBidi" w:hAnsiTheme="majorBidi" w:cstheme="majorBidi"/>
          <w:sz w:val="24"/>
          <w:szCs w:val="24"/>
          <w:lang w:val="en"/>
        </w:rPr>
        <w:t xml:space="preserve">include the </w:t>
      </w:r>
      <w:r w:rsidR="00626AE5" w:rsidRPr="0047370C">
        <w:rPr>
          <w:rStyle w:val="tlid-translation"/>
          <w:rFonts w:asciiTheme="majorBidi" w:hAnsiTheme="majorBidi" w:cstheme="majorBidi"/>
          <w:sz w:val="24"/>
          <w:szCs w:val="24"/>
          <w:lang w:val="en"/>
        </w:rPr>
        <w:t xml:space="preserve">implementation of the Convention on the Elimination of all Discrimination against Woman and the Declaration of Beijing, </w:t>
      </w:r>
      <w:r w:rsidR="007D3077">
        <w:rPr>
          <w:rStyle w:val="tlid-translation"/>
          <w:rFonts w:asciiTheme="majorBidi" w:hAnsiTheme="majorBidi" w:cstheme="majorBidi"/>
          <w:sz w:val="24"/>
          <w:szCs w:val="24"/>
          <w:lang w:val="en"/>
        </w:rPr>
        <w:t xml:space="preserve">as well as the resolutions on women, </w:t>
      </w:r>
      <w:r w:rsidR="00626AE5" w:rsidRPr="0047370C">
        <w:rPr>
          <w:rStyle w:val="tlid-translation"/>
          <w:rFonts w:asciiTheme="majorBidi" w:hAnsiTheme="majorBidi" w:cstheme="majorBidi"/>
          <w:sz w:val="24"/>
          <w:szCs w:val="24"/>
          <w:lang w:val="en"/>
        </w:rPr>
        <w:t xml:space="preserve">peace and </w:t>
      </w:r>
      <w:r w:rsidR="001C7349">
        <w:rPr>
          <w:rStyle w:val="tlid-translation"/>
          <w:rFonts w:asciiTheme="majorBidi" w:hAnsiTheme="majorBidi" w:cstheme="majorBidi"/>
          <w:sz w:val="24"/>
          <w:szCs w:val="24"/>
          <w:lang w:val="en"/>
        </w:rPr>
        <w:t>security .</w:t>
      </w:r>
    </w:p>
    <w:p w:rsidR="00626AE5" w:rsidRPr="0047370C" w:rsidRDefault="00626AE5" w:rsidP="00B379FD">
      <w:pPr>
        <w:pStyle w:val="a6"/>
        <w:numPr>
          <w:ilvl w:val="0"/>
          <w:numId w:val="1"/>
        </w:numPr>
        <w:bidi w:val="0"/>
        <w:ind w:left="426" w:right="41" w:hanging="426"/>
        <w:jc w:val="both"/>
        <w:rPr>
          <w:rFonts w:asciiTheme="majorBidi" w:hAnsiTheme="majorBidi" w:cstheme="majorBidi"/>
          <w:sz w:val="24"/>
          <w:szCs w:val="24"/>
          <w:lang w:val="en"/>
        </w:rPr>
      </w:pPr>
      <w:r w:rsidRPr="0047370C">
        <w:rPr>
          <w:rStyle w:val="tlid-translation"/>
          <w:rFonts w:asciiTheme="majorBidi" w:hAnsiTheme="majorBidi" w:cstheme="majorBidi"/>
          <w:sz w:val="24"/>
          <w:szCs w:val="24"/>
          <w:lang w:val="en"/>
        </w:rPr>
        <w:t>Adopting the participation approach</w:t>
      </w:r>
      <w:r w:rsidR="00E25668">
        <w:rPr>
          <w:rStyle w:val="tlid-translation"/>
          <w:rFonts w:asciiTheme="majorBidi" w:hAnsiTheme="majorBidi" w:cstheme="majorBidi"/>
          <w:sz w:val="24"/>
          <w:szCs w:val="24"/>
          <w:lang w:val="en"/>
        </w:rPr>
        <w:t xml:space="preserve"> in the national action plan </w:t>
      </w:r>
      <w:r w:rsidRPr="0047370C">
        <w:rPr>
          <w:rStyle w:val="tlid-translation"/>
          <w:rFonts w:asciiTheme="majorBidi" w:hAnsiTheme="majorBidi" w:cstheme="majorBidi"/>
          <w:sz w:val="24"/>
          <w:szCs w:val="24"/>
          <w:lang w:val="en"/>
        </w:rPr>
        <w:t xml:space="preserve">from the national and local actors, civil society organizations, feminist </w:t>
      </w:r>
      <w:r w:rsidR="00D94257">
        <w:rPr>
          <w:rStyle w:val="tlid-translation"/>
          <w:rFonts w:asciiTheme="majorBidi" w:hAnsiTheme="majorBidi" w:cstheme="majorBidi"/>
          <w:sz w:val="24"/>
          <w:szCs w:val="24"/>
          <w:lang w:val="en"/>
        </w:rPr>
        <w:t>groups</w:t>
      </w:r>
      <w:r w:rsidRPr="0047370C">
        <w:rPr>
          <w:rStyle w:val="tlid-translation"/>
          <w:rFonts w:asciiTheme="majorBidi" w:hAnsiTheme="majorBidi" w:cstheme="majorBidi"/>
          <w:sz w:val="24"/>
          <w:szCs w:val="24"/>
          <w:lang w:val="en"/>
        </w:rPr>
        <w:t>, academic institutions, and others.</w:t>
      </w:r>
    </w:p>
    <w:p w:rsidR="00AB36B1" w:rsidRDefault="0047370C" w:rsidP="00B379FD">
      <w:pPr>
        <w:pStyle w:val="a6"/>
        <w:numPr>
          <w:ilvl w:val="0"/>
          <w:numId w:val="1"/>
        </w:numPr>
        <w:bidi w:val="0"/>
        <w:ind w:left="426" w:right="41" w:hanging="426"/>
        <w:rPr>
          <w:rFonts w:asciiTheme="majorBidi" w:hAnsiTheme="majorBidi" w:cstheme="majorBidi"/>
          <w:sz w:val="24"/>
          <w:szCs w:val="24"/>
          <w:lang w:val="en"/>
        </w:rPr>
      </w:pPr>
      <w:r w:rsidRPr="0047370C">
        <w:rPr>
          <w:rFonts w:asciiTheme="majorBidi" w:hAnsiTheme="majorBidi" w:cstheme="majorBidi"/>
          <w:sz w:val="24"/>
          <w:szCs w:val="24"/>
          <w:lang w:val="en"/>
        </w:rPr>
        <w:t xml:space="preserve">Provide the national action plan with </w:t>
      </w:r>
      <w:r w:rsidR="00C62B3E">
        <w:rPr>
          <w:rFonts w:asciiTheme="majorBidi" w:hAnsiTheme="majorBidi" w:cstheme="majorBidi"/>
          <w:sz w:val="24"/>
          <w:szCs w:val="24"/>
          <w:lang w:val="en"/>
        </w:rPr>
        <w:t>a</w:t>
      </w:r>
      <w:r w:rsidRPr="0047370C">
        <w:rPr>
          <w:rFonts w:asciiTheme="majorBidi" w:hAnsiTheme="majorBidi" w:cstheme="majorBidi"/>
          <w:sz w:val="24"/>
          <w:szCs w:val="24"/>
          <w:lang w:val="en"/>
        </w:rPr>
        <w:t xml:space="preserve"> budget for implementation.</w:t>
      </w:r>
      <w:r>
        <w:rPr>
          <w:rFonts w:asciiTheme="majorBidi" w:hAnsiTheme="majorBidi" w:cstheme="majorBidi"/>
          <w:sz w:val="24"/>
          <w:szCs w:val="24"/>
          <w:lang w:val="en"/>
        </w:rPr>
        <w:t xml:space="preserve"> </w:t>
      </w:r>
    </w:p>
    <w:p w:rsidR="0047370C" w:rsidRDefault="0047370C" w:rsidP="00B379FD">
      <w:pPr>
        <w:pStyle w:val="a6"/>
        <w:bidi w:val="0"/>
        <w:ind w:left="709" w:right="41" w:hanging="709"/>
        <w:rPr>
          <w:rFonts w:asciiTheme="majorBidi" w:hAnsiTheme="majorBidi" w:cstheme="majorBidi"/>
          <w:sz w:val="24"/>
          <w:szCs w:val="24"/>
          <w:lang w:val="en"/>
        </w:rPr>
      </w:pPr>
    </w:p>
    <w:p w:rsidR="00483060" w:rsidRDefault="00483060" w:rsidP="00B379FD">
      <w:pPr>
        <w:ind w:right="41"/>
        <w:jc w:val="both"/>
        <w:rPr>
          <w:rStyle w:val="tlid-translation"/>
          <w:b/>
          <w:bCs/>
          <w:sz w:val="28"/>
          <w:szCs w:val="28"/>
          <w:lang w:val="en"/>
        </w:rPr>
      </w:pPr>
    </w:p>
    <w:p w:rsidR="00483060" w:rsidRDefault="00483060"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9C1AB3" w:rsidRDefault="009C1AB3" w:rsidP="00B379FD">
      <w:pPr>
        <w:ind w:right="41"/>
        <w:jc w:val="both"/>
        <w:rPr>
          <w:rStyle w:val="tlid-translation"/>
          <w:b/>
          <w:bCs/>
          <w:sz w:val="28"/>
          <w:szCs w:val="28"/>
          <w:lang w:val="en"/>
        </w:rPr>
      </w:pPr>
    </w:p>
    <w:p w:rsidR="004362F0" w:rsidRDefault="00812CE3" w:rsidP="00B379FD">
      <w:pPr>
        <w:ind w:right="41"/>
        <w:jc w:val="both"/>
        <w:rPr>
          <w:b/>
          <w:bCs/>
          <w:sz w:val="28"/>
          <w:szCs w:val="28"/>
        </w:rPr>
      </w:pPr>
      <w:r w:rsidRPr="00812CE3">
        <w:rPr>
          <w:rStyle w:val="tlid-translation"/>
          <w:b/>
          <w:bCs/>
          <w:sz w:val="28"/>
          <w:szCs w:val="28"/>
          <w:lang w:val="en"/>
        </w:rPr>
        <w:t xml:space="preserve">3. </w:t>
      </w:r>
      <w:r w:rsidRPr="00812CE3">
        <w:rPr>
          <w:rStyle w:val="tlid-translation"/>
          <w:rFonts w:ascii="Segoe UI Black" w:hAnsi="Segoe UI Black" w:cs="Simple Bold Jut Out"/>
          <w:b/>
          <w:bCs/>
          <w:sz w:val="28"/>
          <w:szCs w:val="28"/>
          <w:lang w:val="en"/>
        </w:rPr>
        <w:t>The Constitutional Framework</w:t>
      </w:r>
    </w:p>
    <w:p w:rsidR="00812CE3" w:rsidRPr="004362F0" w:rsidRDefault="00812CE3" w:rsidP="00B379FD">
      <w:pPr>
        <w:ind w:left="142" w:right="41" w:hanging="142"/>
        <w:jc w:val="both"/>
        <w:rPr>
          <w:b/>
          <w:bCs/>
          <w:sz w:val="28"/>
          <w:szCs w:val="28"/>
        </w:rPr>
      </w:pPr>
      <w:r w:rsidRPr="004362F0">
        <w:rPr>
          <w:rFonts w:asciiTheme="majorBidi" w:hAnsiTheme="majorBidi" w:cstheme="majorBidi"/>
          <w:sz w:val="24"/>
          <w:szCs w:val="24"/>
          <w:lang w:val="en"/>
        </w:rPr>
        <w:t>-</w:t>
      </w:r>
      <w:r w:rsidRPr="00812CE3">
        <w:t xml:space="preserve"> </w:t>
      </w:r>
      <w:r w:rsidRPr="004362F0">
        <w:rPr>
          <w:rFonts w:asciiTheme="majorBidi" w:hAnsiTheme="majorBidi" w:cstheme="majorBidi"/>
          <w:sz w:val="24"/>
          <w:szCs w:val="24"/>
          <w:lang w:val="en"/>
        </w:rPr>
        <w:t xml:space="preserve">The Constitution Drafting Committee </w:t>
      </w:r>
      <w:r w:rsidR="00394198">
        <w:rPr>
          <w:rFonts w:asciiTheme="majorBidi" w:hAnsiTheme="majorBidi" w:cstheme="majorBidi"/>
          <w:sz w:val="24"/>
          <w:szCs w:val="24"/>
          <w:lang w:val="en"/>
        </w:rPr>
        <w:t>consisted of</w:t>
      </w:r>
      <w:r w:rsidRPr="004362F0">
        <w:rPr>
          <w:rFonts w:asciiTheme="majorBidi" w:hAnsiTheme="majorBidi" w:cstheme="majorBidi"/>
          <w:sz w:val="24"/>
          <w:szCs w:val="24"/>
          <w:lang w:val="en"/>
        </w:rPr>
        <w:t xml:space="preserve"> 17 members, with </w:t>
      </w:r>
      <w:r w:rsidR="00CD54A7">
        <w:rPr>
          <w:rFonts w:asciiTheme="majorBidi" w:hAnsiTheme="majorBidi" w:cstheme="majorBidi"/>
          <w:sz w:val="24"/>
          <w:szCs w:val="24"/>
          <w:lang w:val="en"/>
        </w:rPr>
        <w:t>the</w:t>
      </w:r>
      <w:r w:rsidR="00CD54A7" w:rsidRPr="004362F0">
        <w:rPr>
          <w:rFonts w:asciiTheme="majorBidi" w:hAnsiTheme="majorBidi" w:cstheme="majorBidi"/>
          <w:sz w:val="24"/>
          <w:szCs w:val="24"/>
          <w:lang w:val="en"/>
        </w:rPr>
        <w:t xml:space="preserve"> participation</w:t>
      </w:r>
      <w:r w:rsidRPr="004362F0">
        <w:rPr>
          <w:rFonts w:asciiTheme="majorBidi" w:hAnsiTheme="majorBidi" w:cstheme="majorBidi"/>
          <w:sz w:val="24"/>
          <w:szCs w:val="24"/>
          <w:lang w:val="en"/>
        </w:rPr>
        <w:t xml:space="preserve"> of 4 women to 13 men, i.e. the proportion of women is 23.5% specialized in the legal field, social and political sciences and gender. However, the constitution's draft did not </w:t>
      </w:r>
      <w:r w:rsidR="007736C5">
        <w:rPr>
          <w:rFonts w:asciiTheme="majorBidi" w:hAnsiTheme="majorBidi" w:cstheme="majorBidi"/>
          <w:sz w:val="24"/>
          <w:szCs w:val="24"/>
          <w:lang w:val="en"/>
        </w:rPr>
        <w:t>define</w:t>
      </w:r>
      <w:r w:rsidRPr="004362F0">
        <w:rPr>
          <w:rFonts w:asciiTheme="majorBidi" w:hAnsiTheme="majorBidi" w:cstheme="majorBidi"/>
          <w:sz w:val="24"/>
          <w:szCs w:val="24"/>
          <w:lang w:val="en"/>
        </w:rPr>
        <w:t xml:space="preserve"> or prohibit all forms of discrimination </w:t>
      </w:r>
      <w:r w:rsidR="00E11E38">
        <w:rPr>
          <w:rFonts w:asciiTheme="majorBidi" w:hAnsiTheme="majorBidi" w:cstheme="majorBidi"/>
          <w:sz w:val="24"/>
          <w:szCs w:val="24"/>
          <w:lang w:val="en"/>
        </w:rPr>
        <w:t>against women</w:t>
      </w:r>
      <w:r w:rsidRPr="004362F0">
        <w:rPr>
          <w:rFonts w:asciiTheme="majorBidi" w:hAnsiTheme="majorBidi" w:cstheme="majorBidi"/>
          <w:sz w:val="24"/>
          <w:szCs w:val="24"/>
          <w:lang w:val="en"/>
        </w:rPr>
        <w:t>, as it</w:t>
      </w:r>
      <w:r w:rsidR="003808BE">
        <w:rPr>
          <w:rFonts w:asciiTheme="majorBidi" w:hAnsiTheme="majorBidi" w:cstheme="majorBidi"/>
          <w:sz w:val="24"/>
          <w:szCs w:val="24"/>
          <w:lang w:val="en"/>
        </w:rPr>
        <w:t xml:space="preserve"> still</w:t>
      </w:r>
      <w:r w:rsidRPr="004362F0">
        <w:rPr>
          <w:rFonts w:asciiTheme="majorBidi" w:hAnsiTheme="majorBidi" w:cstheme="majorBidi"/>
          <w:sz w:val="24"/>
          <w:szCs w:val="24"/>
          <w:lang w:val="en"/>
        </w:rPr>
        <w:t xml:space="preserve"> reflect</w:t>
      </w:r>
      <w:r w:rsidR="003808BE">
        <w:rPr>
          <w:rFonts w:asciiTheme="majorBidi" w:hAnsiTheme="majorBidi" w:cstheme="majorBidi"/>
          <w:sz w:val="24"/>
          <w:szCs w:val="24"/>
          <w:lang w:val="en"/>
        </w:rPr>
        <w:t xml:space="preserve">s </w:t>
      </w:r>
      <w:r w:rsidR="00927707">
        <w:rPr>
          <w:rFonts w:asciiTheme="majorBidi" w:hAnsiTheme="majorBidi" w:cstheme="majorBidi"/>
          <w:sz w:val="24"/>
          <w:szCs w:val="24"/>
          <w:lang w:val="en"/>
        </w:rPr>
        <w:t xml:space="preserve">strict </w:t>
      </w:r>
      <w:r w:rsidR="000D6E7F">
        <w:rPr>
          <w:rFonts w:asciiTheme="majorBidi" w:hAnsiTheme="majorBidi" w:cstheme="majorBidi"/>
          <w:sz w:val="24"/>
          <w:szCs w:val="24"/>
          <w:lang w:val="en"/>
        </w:rPr>
        <w:t xml:space="preserve">referencing </w:t>
      </w:r>
      <w:r w:rsidRPr="004362F0">
        <w:rPr>
          <w:rFonts w:asciiTheme="majorBidi" w:hAnsiTheme="majorBidi" w:cstheme="majorBidi"/>
          <w:sz w:val="24"/>
          <w:szCs w:val="24"/>
          <w:lang w:val="en"/>
        </w:rPr>
        <w:t xml:space="preserve">regarding the women's rights, </w:t>
      </w:r>
      <w:r w:rsidR="00016554">
        <w:rPr>
          <w:rFonts w:asciiTheme="majorBidi" w:hAnsiTheme="majorBidi" w:cstheme="majorBidi"/>
          <w:sz w:val="24"/>
          <w:szCs w:val="24"/>
          <w:lang w:val="en"/>
        </w:rPr>
        <w:t xml:space="preserve">impose </w:t>
      </w:r>
      <w:r w:rsidR="003077AF">
        <w:rPr>
          <w:rFonts w:asciiTheme="majorBidi" w:hAnsiTheme="majorBidi" w:cstheme="majorBidi"/>
          <w:sz w:val="24"/>
          <w:szCs w:val="24"/>
          <w:lang w:val="en"/>
        </w:rPr>
        <w:t xml:space="preserve">jurisprudences </w:t>
      </w:r>
      <w:r w:rsidR="00B04406">
        <w:rPr>
          <w:rFonts w:asciiTheme="majorBidi" w:hAnsiTheme="majorBidi" w:cstheme="majorBidi"/>
          <w:sz w:val="24"/>
          <w:szCs w:val="24"/>
          <w:lang w:val="en"/>
        </w:rPr>
        <w:t xml:space="preserve">on them </w:t>
      </w:r>
      <w:r w:rsidRPr="004362F0">
        <w:rPr>
          <w:rFonts w:asciiTheme="majorBidi" w:hAnsiTheme="majorBidi" w:cstheme="majorBidi"/>
          <w:sz w:val="24"/>
          <w:szCs w:val="24"/>
          <w:lang w:val="en"/>
        </w:rPr>
        <w:t xml:space="preserve">and </w:t>
      </w:r>
      <w:r w:rsidR="00B04406">
        <w:rPr>
          <w:rFonts w:asciiTheme="majorBidi" w:hAnsiTheme="majorBidi" w:cstheme="majorBidi"/>
          <w:sz w:val="24"/>
          <w:szCs w:val="24"/>
          <w:lang w:val="en"/>
        </w:rPr>
        <w:t xml:space="preserve">leaves </w:t>
      </w:r>
      <w:r w:rsidRPr="004362F0">
        <w:rPr>
          <w:rFonts w:asciiTheme="majorBidi" w:hAnsiTheme="majorBidi" w:cstheme="majorBidi"/>
          <w:sz w:val="24"/>
          <w:szCs w:val="24"/>
          <w:lang w:val="en"/>
        </w:rPr>
        <w:t>room for retrogressive interpretation, along with a clear defect in the texts related to women</w:t>
      </w:r>
      <w:r w:rsidR="00951DCF">
        <w:rPr>
          <w:rFonts w:asciiTheme="majorBidi" w:hAnsiTheme="majorBidi" w:cstheme="majorBidi"/>
          <w:sz w:val="24"/>
          <w:szCs w:val="24"/>
          <w:lang w:val="en"/>
        </w:rPr>
        <w:t xml:space="preserve"> in the </w:t>
      </w:r>
      <w:r w:rsidR="000C74A3">
        <w:rPr>
          <w:rFonts w:asciiTheme="majorBidi" w:hAnsiTheme="majorBidi" w:cstheme="majorBidi"/>
          <w:sz w:val="24"/>
          <w:szCs w:val="24"/>
          <w:lang w:val="en"/>
        </w:rPr>
        <w:t xml:space="preserve">variance </w:t>
      </w:r>
      <w:r w:rsidR="00951DCF">
        <w:rPr>
          <w:rFonts w:asciiTheme="majorBidi" w:hAnsiTheme="majorBidi" w:cstheme="majorBidi"/>
          <w:sz w:val="24"/>
          <w:szCs w:val="24"/>
          <w:lang w:val="en"/>
        </w:rPr>
        <w:t xml:space="preserve">from </w:t>
      </w:r>
      <w:r w:rsidRPr="004362F0">
        <w:rPr>
          <w:rFonts w:asciiTheme="majorBidi" w:hAnsiTheme="majorBidi" w:cstheme="majorBidi"/>
          <w:sz w:val="24"/>
          <w:szCs w:val="24"/>
          <w:lang w:val="en"/>
        </w:rPr>
        <w:t>one text to another.</w:t>
      </w:r>
      <w:r w:rsidR="00490A20">
        <w:rPr>
          <w:rFonts w:asciiTheme="majorBidi" w:hAnsiTheme="majorBidi" w:cstheme="majorBidi"/>
          <w:sz w:val="24"/>
          <w:szCs w:val="24"/>
          <w:lang w:val="en"/>
        </w:rPr>
        <w:t xml:space="preserve"> It </w:t>
      </w:r>
      <w:r w:rsidR="00200984">
        <w:rPr>
          <w:rFonts w:asciiTheme="majorBidi" w:hAnsiTheme="majorBidi" w:cstheme="majorBidi"/>
          <w:sz w:val="24"/>
          <w:szCs w:val="24"/>
          <w:lang w:val="en"/>
        </w:rPr>
        <w:t>also</w:t>
      </w:r>
      <w:r w:rsidRPr="004362F0">
        <w:rPr>
          <w:rFonts w:asciiTheme="majorBidi" w:hAnsiTheme="majorBidi" w:cstheme="majorBidi"/>
          <w:sz w:val="24"/>
          <w:szCs w:val="24"/>
          <w:lang w:val="en"/>
        </w:rPr>
        <w:t xml:space="preserve"> reflects the </w:t>
      </w:r>
      <w:r w:rsidR="0099728E">
        <w:rPr>
          <w:rFonts w:asciiTheme="majorBidi" w:hAnsiTheme="majorBidi" w:cstheme="majorBidi"/>
          <w:sz w:val="24"/>
          <w:szCs w:val="24"/>
          <w:lang w:val="en"/>
        </w:rPr>
        <w:t>retreat</w:t>
      </w:r>
      <w:r w:rsidRPr="004362F0">
        <w:rPr>
          <w:rFonts w:asciiTheme="majorBidi" w:hAnsiTheme="majorBidi" w:cstheme="majorBidi"/>
          <w:sz w:val="24"/>
          <w:szCs w:val="24"/>
          <w:lang w:val="en"/>
        </w:rPr>
        <w:t xml:space="preserve"> of the Constitution Drafting Committee from what was approved in the outcomes of the National Dialogue from the Rights and Freedoms Team.</w:t>
      </w:r>
    </w:p>
    <w:p w:rsidR="00812CE3" w:rsidRPr="00276F50" w:rsidRDefault="00812CE3" w:rsidP="00B379FD">
      <w:pPr>
        <w:pStyle w:val="a6"/>
        <w:bidi w:val="0"/>
        <w:ind w:left="0" w:right="41"/>
        <w:rPr>
          <w:rFonts w:asciiTheme="majorBidi" w:hAnsiTheme="majorBidi" w:cstheme="majorBidi"/>
          <w:sz w:val="24"/>
          <w:szCs w:val="24"/>
        </w:rPr>
      </w:pPr>
    </w:p>
    <w:p w:rsidR="00812CE3" w:rsidRPr="00812CE3" w:rsidRDefault="00812CE3" w:rsidP="00B379FD">
      <w:pPr>
        <w:ind w:right="41"/>
        <w:jc w:val="both"/>
        <w:rPr>
          <w:sz w:val="24"/>
          <w:szCs w:val="24"/>
        </w:rPr>
      </w:pPr>
      <w:r w:rsidRPr="00812CE3">
        <w:rPr>
          <w:rStyle w:val="tlid-translation"/>
          <w:rFonts w:ascii="Times New Roman" w:hAnsi="Times New Roman" w:cs="Times New Roman"/>
          <w:b/>
          <w:bCs/>
          <w:sz w:val="28"/>
          <w:szCs w:val="28"/>
          <w:shd w:val="clear" w:color="auto" w:fill="BFBFBF"/>
          <w:lang w:val="en"/>
        </w:rPr>
        <w:t>Recommendations</w:t>
      </w:r>
      <w:r w:rsidRPr="00812CE3">
        <w:rPr>
          <w:rStyle w:val="tlid-translation"/>
          <w:rFonts w:ascii="Times New Roman" w:hAnsi="Times New Roman" w:cs="Times New Roman"/>
          <w:b/>
          <w:bCs/>
          <w:sz w:val="28"/>
          <w:szCs w:val="28"/>
          <w:lang w:val="en"/>
        </w:rPr>
        <w:t>:</w:t>
      </w:r>
    </w:p>
    <w:p w:rsidR="00812CE3" w:rsidRDefault="00812CE3" w:rsidP="00B379FD">
      <w:pPr>
        <w:pStyle w:val="a6"/>
        <w:bidi w:val="0"/>
        <w:ind w:left="0" w:right="41"/>
        <w:rPr>
          <w:rFonts w:asciiTheme="majorBidi" w:hAnsiTheme="majorBidi" w:cstheme="majorBidi"/>
          <w:sz w:val="24"/>
          <w:szCs w:val="24"/>
          <w:lang w:val="en"/>
        </w:rPr>
      </w:pPr>
    </w:p>
    <w:p w:rsidR="00812CE3" w:rsidRDefault="00812CE3" w:rsidP="00B379FD">
      <w:pPr>
        <w:pStyle w:val="a6"/>
        <w:numPr>
          <w:ilvl w:val="0"/>
          <w:numId w:val="2"/>
        </w:numPr>
        <w:bidi w:val="0"/>
        <w:ind w:left="284" w:right="41" w:hanging="284"/>
        <w:jc w:val="both"/>
        <w:rPr>
          <w:rFonts w:asciiTheme="majorBidi" w:hAnsiTheme="majorBidi" w:cstheme="majorBidi"/>
          <w:sz w:val="24"/>
          <w:szCs w:val="24"/>
          <w:lang w:val="en"/>
        </w:rPr>
      </w:pPr>
      <w:r w:rsidRPr="00812CE3">
        <w:rPr>
          <w:rFonts w:asciiTheme="majorBidi" w:hAnsiTheme="majorBidi" w:cstheme="majorBidi"/>
          <w:sz w:val="24"/>
          <w:szCs w:val="24"/>
          <w:lang w:val="en"/>
        </w:rPr>
        <w:t>R</w:t>
      </w:r>
      <w:r w:rsidR="000F160C">
        <w:rPr>
          <w:rFonts w:asciiTheme="majorBidi" w:hAnsiTheme="majorBidi" w:cstheme="majorBidi"/>
          <w:sz w:val="24"/>
          <w:szCs w:val="24"/>
          <w:lang w:val="en"/>
        </w:rPr>
        <w:t xml:space="preserve">edrafting </w:t>
      </w:r>
      <w:r>
        <w:rPr>
          <w:rFonts w:asciiTheme="majorBidi" w:hAnsiTheme="majorBidi" w:cstheme="majorBidi"/>
          <w:sz w:val="24"/>
          <w:szCs w:val="24"/>
          <w:lang w:val="en"/>
        </w:rPr>
        <w:t xml:space="preserve">the </w:t>
      </w:r>
      <w:r w:rsidRPr="00812CE3">
        <w:rPr>
          <w:rFonts w:asciiTheme="majorBidi" w:hAnsiTheme="majorBidi" w:cstheme="majorBidi"/>
          <w:sz w:val="24"/>
          <w:szCs w:val="24"/>
          <w:lang w:val="en"/>
        </w:rPr>
        <w:t>constitution</w:t>
      </w:r>
      <w:r>
        <w:rPr>
          <w:rFonts w:asciiTheme="majorBidi" w:hAnsiTheme="majorBidi" w:cstheme="majorBidi"/>
          <w:sz w:val="24"/>
          <w:szCs w:val="24"/>
          <w:lang w:val="en"/>
        </w:rPr>
        <w:t>’s articles with a focus on comprehending</w:t>
      </w:r>
      <w:r w:rsidRPr="00812CE3">
        <w:rPr>
          <w:rFonts w:asciiTheme="majorBidi" w:hAnsiTheme="majorBidi" w:cstheme="majorBidi"/>
          <w:sz w:val="24"/>
          <w:szCs w:val="24"/>
          <w:lang w:val="en"/>
        </w:rPr>
        <w:t xml:space="preserve"> the variables of the stage and women's needs for protection.</w:t>
      </w:r>
    </w:p>
    <w:p w:rsidR="00812CE3" w:rsidRDefault="00812CE3" w:rsidP="00B379FD">
      <w:pPr>
        <w:pStyle w:val="a6"/>
        <w:numPr>
          <w:ilvl w:val="0"/>
          <w:numId w:val="2"/>
        </w:numPr>
        <w:bidi w:val="0"/>
        <w:ind w:left="284" w:right="41" w:hanging="284"/>
        <w:jc w:val="both"/>
        <w:rPr>
          <w:rFonts w:asciiTheme="majorBidi" w:hAnsiTheme="majorBidi" w:cstheme="majorBidi"/>
          <w:sz w:val="24"/>
          <w:szCs w:val="24"/>
          <w:lang w:val="en"/>
        </w:rPr>
      </w:pPr>
      <w:r w:rsidRPr="00812CE3">
        <w:rPr>
          <w:rFonts w:asciiTheme="majorBidi" w:hAnsiTheme="majorBidi" w:cstheme="majorBidi"/>
          <w:sz w:val="24"/>
          <w:szCs w:val="24"/>
          <w:lang w:val="en"/>
        </w:rPr>
        <w:t>Adding</w:t>
      </w:r>
      <w:r w:rsidR="00A81D9A">
        <w:rPr>
          <w:rFonts w:asciiTheme="majorBidi" w:hAnsiTheme="majorBidi" w:cstheme="majorBidi"/>
          <w:sz w:val="24"/>
          <w:szCs w:val="24"/>
          <w:lang w:val="en"/>
        </w:rPr>
        <w:t xml:space="preserve"> female </w:t>
      </w:r>
      <w:r w:rsidRPr="00812CE3">
        <w:rPr>
          <w:rFonts w:asciiTheme="majorBidi" w:hAnsiTheme="majorBidi" w:cstheme="majorBidi"/>
          <w:sz w:val="24"/>
          <w:szCs w:val="24"/>
          <w:lang w:val="en"/>
        </w:rPr>
        <w:t xml:space="preserve">experts in constitutional jurisprudence, </w:t>
      </w:r>
      <w:r w:rsidR="00996994">
        <w:rPr>
          <w:rFonts w:asciiTheme="majorBidi" w:hAnsiTheme="majorBidi" w:cstheme="majorBidi"/>
          <w:sz w:val="24"/>
          <w:szCs w:val="24"/>
          <w:lang w:val="en"/>
        </w:rPr>
        <w:t xml:space="preserve">male or female </w:t>
      </w:r>
      <w:r w:rsidRPr="00812CE3">
        <w:rPr>
          <w:rFonts w:asciiTheme="majorBidi" w:hAnsiTheme="majorBidi" w:cstheme="majorBidi"/>
          <w:sz w:val="24"/>
          <w:szCs w:val="24"/>
          <w:lang w:val="en"/>
        </w:rPr>
        <w:t>politicians, civil society and feminist organizations.</w:t>
      </w:r>
      <w:r>
        <w:rPr>
          <w:rFonts w:asciiTheme="majorBidi" w:hAnsiTheme="majorBidi" w:cstheme="majorBidi"/>
          <w:sz w:val="24"/>
          <w:szCs w:val="24"/>
          <w:lang w:val="en"/>
        </w:rPr>
        <w:t xml:space="preserve"> </w:t>
      </w:r>
    </w:p>
    <w:p w:rsidR="00812CE3" w:rsidRPr="00812CE3" w:rsidRDefault="00812CE3" w:rsidP="00B379FD">
      <w:pPr>
        <w:ind w:right="41"/>
        <w:rPr>
          <w:rFonts w:asciiTheme="majorBidi" w:hAnsiTheme="majorBidi" w:cstheme="majorBidi"/>
          <w:sz w:val="24"/>
          <w:szCs w:val="24"/>
          <w:lang w:val="en"/>
        </w:rPr>
      </w:pPr>
    </w:p>
    <w:p w:rsidR="00812CE3" w:rsidRPr="00812CE3" w:rsidRDefault="00812CE3" w:rsidP="00B379FD">
      <w:pPr>
        <w:ind w:right="41"/>
        <w:rPr>
          <w:rStyle w:val="tlid-translation"/>
          <w:rFonts w:ascii="Segoe UI Black" w:hAnsi="Segoe UI Black" w:cs="Simple Bold Jut Out"/>
          <w:i/>
          <w:iCs/>
          <w:sz w:val="28"/>
          <w:szCs w:val="28"/>
        </w:rPr>
      </w:pPr>
      <w:r w:rsidRPr="00812CE3">
        <w:rPr>
          <w:rStyle w:val="tlid-translation"/>
          <w:rFonts w:ascii="Times New Roman" w:hAnsi="Times New Roman" w:cs="Times New Roman"/>
          <w:b/>
          <w:bCs/>
          <w:sz w:val="24"/>
          <w:szCs w:val="24"/>
          <w:lang w:val="en"/>
        </w:rPr>
        <w:t xml:space="preserve">4. </w:t>
      </w:r>
      <w:r w:rsidRPr="004362F0">
        <w:rPr>
          <w:rStyle w:val="tlid-translation"/>
          <w:rFonts w:ascii="Segoe UI Black" w:hAnsi="Segoe UI Black" w:cs="Simple Bold Jut Out"/>
          <w:b/>
          <w:bCs/>
          <w:sz w:val="28"/>
          <w:szCs w:val="28"/>
          <w:lang w:val="en"/>
        </w:rPr>
        <w:t>Access To Justice</w:t>
      </w:r>
    </w:p>
    <w:p w:rsidR="00812CE3" w:rsidRDefault="00775D91" w:rsidP="00B379FD">
      <w:pPr>
        <w:ind w:left="142" w:right="41" w:hanging="142"/>
        <w:jc w:val="both"/>
        <w:rPr>
          <w:rFonts w:asciiTheme="majorBidi" w:hAnsiTheme="majorBidi" w:cstheme="majorBidi"/>
          <w:sz w:val="24"/>
          <w:szCs w:val="24"/>
          <w:lang w:val="en"/>
        </w:rPr>
      </w:pPr>
      <w:r>
        <w:rPr>
          <w:rFonts w:asciiTheme="majorBidi" w:hAnsiTheme="majorBidi" w:cstheme="majorBidi"/>
          <w:sz w:val="24"/>
          <w:szCs w:val="24"/>
          <w:lang w:val="en"/>
        </w:rPr>
        <w:t xml:space="preserve">- </w:t>
      </w:r>
      <w:r w:rsidR="009B2D20" w:rsidRPr="009B2D20">
        <w:rPr>
          <w:rFonts w:asciiTheme="majorBidi" w:hAnsiTheme="majorBidi" w:cstheme="majorBidi"/>
          <w:sz w:val="24"/>
          <w:szCs w:val="24"/>
          <w:lang w:val="en"/>
        </w:rPr>
        <w:t>Hundreds of women in a number of governorates were subjected to arbitrary arrests because of their political attitudes</w:t>
      </w:r>
      <w:r w:rsidR="009B2D20">
        <w:rPr>
          <w:rFonts w:asciiTheme="majorBidi" w:hAnsiTheme="majorBidi" w:cstheme="majorBidi"/>
          <w:sz w:val="24"/>
          <w:szCs w:val="24"/>
          <w:lang w:val="en"/>
        </w:rPr>
        <w:t xml:space="preserve">, </w:t>
      </w:r>
      <w:r w:rsidR="009B2D20" w:rsidRPr="009B2D20">
        <w:rPr>
          <w:rFonts w:asciiTheme="majorBidi" w:hAnsiTheme="majorBidi" w:cstheme="majorBidi"/>
          <w:sz w:val="24"/>
          <w:szCs w:val="24"/>
          <w:lang w:val="en"/>
        </w:rPr>
        <w:t>social and humanitarian activities. They were deprived of the</w:t>
      </w:r>
      <w:r w:rsidR="009B2D20">
        <w:rPr>
          <w:rFonts w:asciiTheme="majorBidi" w:hAnsiTheme="majorBidi" w:cstheme="majorBidi"/>
          <w:sz w:val="24"/>
          <w:szCs w:val="24"/>
          <w:lang w:val="en"/>
        </w:rPr>
        <w:t>ir</w:t>
      </w:r>
      <w:r w:rsidR="009B2D20" w:rsidRPr="009B2D20">
        <w:rPr>
          <w:rFonts w:asciiTheme="majorBidi" w:hAnsiTheme="majorBidi" w:cstheme="majorBidi"/>
          <w:sz w:val="24"/>
          <w:szCs w:val="24"/>
          <w:lang w:val="en"/>
        </w:rPr>
        <w:t xml:space="preserve"> right</w:t>
      </w:r>
      <w:r w:rsidR="009B2D20">
        <w:rPr>
          <w:rFonts w:asciiTheme="majorBidi" w:hAnsiTheme="majorBidi" w:cstheme="majorBidi"/>
          <w:sz w:val="24"/>
          <w:szCs w:val="24"/>
          <w:lang w:val="en"/>
        </w:rPr>
        <w:t>s</w:t>
      </w:r>
      <w:r w:rsidR="009B2D20" w:rsidRPr="009B2D20">
        <w:rPr>
          <w:rFonts w:asciiTheme="majorBidi" w:hAnsiTheme="majorBidi" w:cstheme="majorBidi"/>
          <w:sz w:val="24"/>
          <w:szCs w:val="24"/>
          <w:lang w:val="en"/>
        </w:rPr>
        <w:t xml:space="preserve"> to freedom</w:t>
      </w:r>
      <w:r w:rsidR="009B2D20">
        <w:rPr>
          <w:rFonts w:asciiTheme="majorBidi" w:hAnsiTheme="majorBidi" w:cstheme="majorBidi"/>
          <w:sz w:val="24"/>
          <w:szCs w:val="24"/>
          <w:lang w:val="en"/>
        </w:rPr>
        <w:t xml:space="preserve"> </w:t>
      </w:r>
      <w:r w:rsidR="000A12A0">
        <w:rPr>
          <w:rFonts w:asciiTheme="majorBidi" w:hAnsiTheme="majorBidi" w:cstheme="majorBidi"/>
          <w:sz w:val="24"/>
          <w:szCs w:val="24"/>
          <w:lang w:val="en"/>
        </w:rPr>
        <w:t>of expression</w:t>
      </w:r>
      <w:r w:rsidR="009B2D20">
        <w:rPr>
          <w:rFonts w:asciiTheme="majorBidi" w:hAnsiTheme="majorBidi" w:cstheme="majorBidi"/>
          <w:sz w:val="24"/>
          <w:szCs w:val="24"/>
          <w:lang w:val="en"/>
        </w:rPr>
        <w:t xml:space="preserve"> </w:t>
      </w:r>
      <w:r w:rsidR="009B2D20" w:rsidRPr="009B2D20">
        <w:rPr>
          <w:rFonts w:asciiTheme="majorBidi" w:hAnsiTheme="majorBidi" w:cstheme="majorBidi"/>
          <w:sz w:val="24"/>
          <w:szCs w:val="24"/>
          <w:lang w:val="en"/>
        </w:rPr>
        <w:t>and were subjecte</w:t>
      </w:r>
      <w:r w:rsidR="009B2D20">
        <w:rPr>
          <w:rFonts w:asciiTheme="majorBidi" w:hAnsiTheme="majorBidi" w:cstheme="majorBidi"/>
          <w:sz w:val="24"/>
          <w:szCs w:val="24"/>
          <w:lang w:val="en"/>
        </w:rPr>
        <w:t>d to forms of torture. As</w:t>
      </w:r>
      <w:r w:rsidR="009B2D20" w:rsidRPr="009B2D20">
        <w:rPr>
          <w:rFonts w:asciiTheme="majorBidi" w:hAnsiTheme="majorBidi" w:cstheme="majorBidi"/>
          <w:sz w:val="24"/>
          <w:szCs w:val="24"/>
          <w:lang w:val="en"/>
        </w:rPr>
        <w:t xml:space="preserve"> currently a number of (403) female prisoners and detainees in the central prisons of </w:t>
      </w:r>
      <w:r w:rsidR="006A4AB8">
        <w:rPr>
          <w:rFonts w:asciiTheme="majorBidi" w:hAnsiTheme="majorBidi" w:cstheme="majorBidi"/>
          <w:sz w:val="24"/>
          <w:szCs w:val="24"/>
          <w:lang w:val="en"/>
        </w:rPr>
        <w:t xml:space="preserve">the capital </w:t>
      </w:r>
      <w:r w:rsidR="00A849DA">
        <w:rPr>
          <w:rFonts w:asciiTheme="majorBidi" w:hAnsiTheme="majorBidi" w:cstheme="majorBidi"/>
          <w:sz w:val="24"/>
          <w:szCs w:val="24"/>
          <w:lang w:val="en"/>
        </w:rPr>
        <w:t>municipality</w:t>
      </w:r>
      <w:r w:rsidR="009B2D20" w:rsidRPr="009B2D20">
        <w:rPr>
          <w:rFonts w:asciiTheme="majorBidi" w:hAnsiTheme="majorBidi" w:cstheme="majorBidi"/>
          <w:sz w:val="24"/>
          <w:szCs w:val="24"/>
          <w:lang w:val="en"/>
        </w:rPr>
        <w:t>, which</w:t>
      </w:r>
      <w:r w:rsidR="009B2D20">
        <w:rPr>
          <w:rFonts w:asciiTheme="majorBidi" w:hAnsiTheme="majorBidi" w:cstheme="majorBidi"/>
          <w:sz w:val="24"/>
          <w:szCs w:val="24"/>
          <w:lang w:val="en"/>
        </w:rPr>
        <w:t xml:space="preserve"> is in the top of</w:t>
      </w:r>
      <w:r w:rsidR="009B2D20" w:rsidRPr="009B2D20">
        <w:rPr>
          <w:rFonts w:asciiTheme="majorBidi" w:hAnsiTheme="majorBidi" w:cstheme="majorBidi"/>
          <w:sz w:val="24"/>
          <w:szCs w:val="24"/>
          <w:lang w:val="en"/>
        </w:rPr>
        <w:t xml:space="preserve"> </w:t>
      </w:r>
      <w:r w:rsidR="009B2D20">
        <w:rPr>
          <w:rFonts w:asciiTheme="majorBidi" w:hAnsiTheme="majorBidi" w:cstheme="majorBidi"/>
          <w:sz w:val="24"/>
          <w:szCs w:val="24"/>
          <w:lang w:val="en"/>
        </w:rPr>
        <w:t xml:space="preserve">the list with a number of (200) </w:t>
      </w:r>
      <w:r w:rsidR="00713446">
        <w:rPr>
          <w:rFonts w:asciiTheme="majorBidi" w:hAnsiTheme="majorBidi" w:cstheme="majorBidi"/>
          <w:sz w:val="24"/>
          <w:szCs w:val="24"/>
          <w:lang w:val="en"/>
        </w:rPr>
        <w:t xml:space="preserve">as </w:t>
      </w:r>
      <w:r w:rsidR="009E1EA2">
        <w:rPr>
          <w:rFonts w:asciiTheme="majorBidi" w:hAnsiTheme="majorBidi" w:cstheme="majorBidi"/>
          <w:sz w:val="24"/>
          <w:szCs w:val="24"/>
          <w:lang w:val="en"/>
        </w:rPr>
        <w:t xml:space="preserve">well as </w:t>
      </w:r>
      <w:r w:rsidR="009B2D20" w:rsidRPr="009B2D20">
        <w:rPr>
          <w:rFonts w:asciiTheme="majorBidi" w:hAnsiTheme="majorBidi" w:cstheme="majorBidi"/>
          <w:sz w:val="24"/>
          <w:szCs w:val="24"/>
          <w:lang w:val="en"/>
        </w:rPr>
        <w:t>Al-</w:t>
      </w:r>
      <w:r w:rsidR="00B81C46" w:rsidRPr="009B2D20">
        <w:rPr>
          <w:rFonts w:asciiTheme="majorBidi" w:hAnsiTheme="majorBidi" w:cstheme="majorBidi"/>
          <w:sz w:val="24"/>
          <w:szCs w:val="24"/>
          <w:lang w:val="en"/>
        </w:rPr>
        <w:t>Hodeida</w:t>
      </w:r>
      <w:r w:rsidR="009B2D20" w:rsidRPr="009B2D20">
        <w:rPr>
          <w:rFonts w:asciiTheme="majorBidi" w:hAnsiTheme="majorBidi" w:cstheme="majorBidi"/>
          <w:sz w:val="24"/>
          <w:szCs w:val="24"/>
          <w:lang w:val="en"/>
        </w:rPr>
        <w:t xml:space="preserve">, </w:t>
      </w:r>
      <w:proofErr w:type="spellStart"/>
      <w:r w:rsidR="009B2D20" w:rsidRPr="009B2D20">
        <w:rPr>
          <w:rFonts w:asciiTheme="majorBidi" w:hAnsiTheme="majorBidi" w:cstheme="majorBidi"/>
          <w:sz w:val="24"/>
          <w:szCs w:val="24"/>
          <w:lang w:val="en"/>
        </w:rPr>
        <w:t>Marib</w:t>
      </w:r>
      <w:proofErr w:type="spellEnd"/>
      <w:r w:rsidR="009B2D20" w:rsidRPr="009B2D20">
        <w:rPr>
          <w:rFonts w:asciiTheme="majorBidi" w:hAnsiTheme="majorBidi" w:cstheme="majorBidi"/>
          <w:sz w:val="24"/>
          <w:szCs w:val="24"/>
          <w:lang w:val="en"/>
        </w:rPr>
        <w:t xml:space="preserve">, Aden, </w:t>
      </w:r>
      <w:proofErr w:type="spellStart"/>
      <w:r w:rsidR="009B2D20" w:rsidRPr="009B2D20">
        <w:rPr>
          <w:rFonts w:asciiTheme="majorBidi" w:hAnsiTheme="majorBidi" w:cstheme="majorBidi"/>
          <w:sz w:val="24"/>
          <w:szCs w:val="24"/>
          <w:lang w:val="en"/>
        </w:rPr>
        <w:t>Taiz</w:t>
      </w:r>
      <w:proofErr w:type="spellEnd"/>
      <w:r w:rsidR="009B2D20" w:rsidRPr="009B2D20">
        <w:rPr>
          <w:rFonts w:asciiTheme="majorBidi" w:hAnsiTheme="majorBidi" w:cstheme="majorBidi"/>
          <w:sz w:val="24"/>
          <w:szCs w:val="24"/>
          <w:lang w:val="en"/>
        </w:rPr>
        <w:t xml:space="preserve"> and Hadramout</w:t>
      </w:r>
      <w:r>
        <w:rPr>
          <w:rStyle w:val="a7"/>
          <w:rFonts w:asciiTheme="majorBidi" w:hAnsiTheme="majorBidi" w:cstheme="majorBidi"/>
          <w:sz w:val="24"/>
          <w:szCs w:val="24"/>
          <w:lang w:val="en"/>
        </w:rPr>
        <w:footnoteReference w:id="1"/>
      </w:r>
      <w:r w:rsidR="009B2D20" w:rsidRPr="009B2D20">
        <w:rPr>
          <w:rFonts w:asciiTheme="majorBidi" w:hAnsiTheme="majorBidi" w:cstheme="majorBidi"/>
          <w:sz w:val="24"/>
          <w:szCs w:val="24"/>
          <w:lang w:val="en"/>
        </w:rPr>
        <w:t xml:space="preserve">, </w:t>
      </w:r>
      <w:r w:rsidR="008945AB">
        <w:rPr>
          <w:rFonts w:asciiTheme="majorBidi" w:hAnsiTheme="majorBidi" w:cstheme="majorBidi"/>
          <w:sz w:val="24"/>
          <w:szCs w:val="24"/>
          <w:lang w:val="en"/>
        </w:rPr>
        <w:t xml:space="preserve">they were deprived </w:t>
      </w:r>
      <w:r w:rsidR="009B2D20" w:rsidRPr="009B2D20">
        <w:rPr>
          <w:rFonts w:asciiTheme="majorBidi" w:hAnsiTheme="majorBidi" w:cstheme="majorBidi"/>
          <w:sz w:val="24"/>
          <w:szCs w:val="24"/>
          <w:lang w:val="en"/>
        </w:rPr>
        <w:t>of their right</w:t>
      </w:r>
      <w:r w:rsidR="009B2D20">
        <w:rPr>
          <w:rFonts w:asciiTheme="majorBidi" w:hAnsiTheme="majorBidi" w:cstheme="majorBidi"/>
          <w:sz w:val="24"/>
          <w:szCs w:val="24"/>
          <w:lang w:val="en"/>
        </w:rPr>
        <w:t>s to access justice and</w:t>
      </w:r>
      <w:r w:rsidR="009B2D20" w:rsidRPr="009B2D20">
        <w:rPr>
          <w:rFonts w:asciiTheme="majorBidi" w:hAnsiTheme="majorBidi" w:cstheme="majorBidi"/>
          <w:sz w:val="24"/>
          <w:szCs w:val="24"/>
          <w:lang w:val="en"/>
        </w:rPr>
        <w:t xml:space="preserve"> fair trial due to the lack of legal </w:t>
      </w:r>
      <w:r w:rsidR="00073005" w:rsidRPr="009B2D20">
        <w:rPr>
          <w:rFonts w:asciiTheme="majorBidi" w:hAnsiTheme="majorBidi" w:cstheme="majorBidi"/>
          <w:sz w:val="24"/>
          <w:szCs w:val="24"/>
          <w:lang w:val="en"/>
        </w:rPr>
        <w:t>support</w:t>
      </w:r>
      <w:r w:rsidR="009B2D20" w:rsidRPr="009B2D20">
        <w:rPr>
          <w:rFonts w:asciiTheme="majorBidi" w:hAnsiTheme="majorBidi" w:cstheme="majorBidi"/>
          <w:sz w:val="24"/>
          <w:szCs w:val="24"/>
          <w:lang w:val="en"/>
        </w:rPr>
        <w:t xml:space="preserve"> in all governorates, </w:t>
      </w:r>
      <w:r w:rsidR="00073005">
        <w:rPr>
          <w:rFonts w:asciiTheme="majorBidi" w:hAnsiTheme="majorBidi" w:cstheme="majorBidi"/>
          <w:sz w:val="24"/>
          <w:szCs w:val="24"/>
          <w:lang w:val="en"/>
        </w:rPr>
        <w:t>a</w:t>
      </w:r>
      <w:r w:rsidR="00684DE8">
        <w:rPr>
          <w:rFonts w:asciiTheme="majorBidi" w:hAnsiTheme="majorBidi" w:cstheme="majorBidi"/>
          <w:sz w:val="24"/>
          <w:szCs w:val="24"/>
          <w:lang w:val="en"/>
        </w:rPr>
        <w:t xml:space="preserve">nd </w:t>
      </w:r>
      <w:r w:rsidR="009B2D20" w:rsidRPr="009B2D20">
        <w:rPr>
          <w:rFonts w:asciiTheme="majorBidi" w:hAnsiTheme="majorBidi" w:cstheme="majorBidi"/>
          <w:sz w:val="24"/>
          <w:szCs w:val="24"/>
          <w:lang w:val="en"/>
        </w:rPr>
        <w:t>the</w:t>
      </w:r>
      <w:r w:rsidR="00073005">
        <w:rPr>
          <w:rFonts w:asciiTheme="majorBidi" w:hAnsiTheme="majorBidi" w:cstheme="majorBidi"/>
          <w:sz w:val="24"/>
          <w:szCs w:val="24"/>
          <w:lang w:val="en"/>
        </w:rPr>
        <w:t xml:space="preserve"> </w:t>
      </w:r>
      <w:r w:rsidR="00073005" w:rsidRPr="009B2D20">
        <w:rPr>
          <w:rFonts w:asciiTheme="majorBidi" w:hAnsiTheme="majorBidi" w:cstheme="majorBidi"/>
          <w:sz w:val="24"/>
          <w:szCs w:val="24"/>
          <w:lang w:val="en"/>
        </w:rPr>
        <w:t>litigation</w:t>
      </w:r>
      <w:r w:rsidR="00073005">
        <w:rPr>
          <w:rFonts w:asciiTheme="majorBidi" w:hAnsiTheme="majorBidi" w:cstheme="majorBidi"/>
          <w:sz w:val="24"/>
          <w:szCs w:val="24"/>
          <w:lang w:val="en"/>
        </w:rPr>
        <w:t>’s</w:t>
      </w:r>
      <w:r w:rsidR="009B2D20" w:rsidRPr="009B2D20">
        <w:rPr>
          <w:rFonts w:asciiTheme="majorBidi" w:hAnsiTheme="majorBidi" w:cstheme="majorBidi"/>
          <w:sz w:val="24"/>
          <w:szCs w:val="24"/>
          <w:lang w:val="en"/>
        </w:rPr>
        <w:t xml:space="preserve"> slow pace of procedures by judges and the frequent strikes.</w:t>
      </w:r>
    </w:p>
    <w:p w:rsidR="009C1AB3" w:rsidRDefault="009C1AB3" w:rsidP="009C1AB3">
      <w:pPr>
        <w:ind w:left="142" w:right="41" w:hanging="142"/>
        <w:jc w:val="both"/>
        <w:rPr>
          <w:rFonts w:ascii="Times New Roman" w:hAnsi="Times New Roman" w:cs="Times New Roman"/>
          <w:sz w:val="24"/>
          <w:szCs w:val="24"/>
          <w:lang w:val="en" w:bidi="ar-YE"/>
        </w:rPr>
      </w:pPr>
      <w:r w:rsidRPr="009C1AB3">
        <w:rPr>
          <w:rFonts w:asciiTheme="majorBidi" w:hAnsiTheme="majorBidi" w:cstheme="majorBidi"/>
          <w:sz w:val="24"/>
          <w:szCs w:val="24"/>
          <w:lang w:val="en"/>
        </w:rPr>
        <w:t xml:space="preserve">- The work of the judiciary has stopped due to the judicial strike and the compulsory closing of the courts and the supreme court imposed by the Southern Judges Club in Aden, </w:t>
      </w:r>
      <w:proofErr w:type="spellStart"/>
      <w:r w:rsidRPr="009C1AB3">
        <w:rPr>
          <w:rFonts w:asciiTheme="majorBidi" w:hAnsiTheme="majorBidi" w:cstheme="majorBidi"/>
          <w:sz w:val="24"/>
          <w:szCs w:val="24"/>
          <w:lang w:val="en"/>
        </w:rPr>
        <w:t>Abyan</w:t>
      </w:r>
      <w:proofErr w:type="spellEnd"/>
      <w:r w:rsidRPr="009C1AB3">
        <w:rPr>
          <w:rFonts w:asciiTheme="majorBidi" w:hAnsiTheme="majorBidi" w:cstheme="majorBidi"/>
          <w:sz w:val="24"/>
          <w:szCs w:val="24"/>
          <w:lang w:val="en"/>
        </w:rPr>
        <w:t xml:space="preserve"> and </w:t>
      </w:r>
      <w:proofErr w:type="spellStart"/>
      <w:r w:rsidRPr="009C1AB3">
        <w:rPr>
          <w:rFonts w:asciiTheme="majorBidi" w:hAnsiTheme="majorBidi" w:cstheme="majorBidi"/>
          <w:sz w:val="24"/>
          <w:szCs w:val="24"/>
          <w:lang w:val="en"/>
        </w:rPr>
        <w:t>Hadhramaut</w:t>
      </w:r>
      <w:proofErr w:type="spellEnd"/>
      <w:r w:rsidRPr="009C1AB3">
        <w:rPr>
          <w:rFonts w:asciiTheme="majorBidi" w:hAnsiTheme="majorBidi" w:cstheme="majorBidi"/>
          <w:sz w:val="24"/>
          <w:szCs w:val="24"/>
          <w:lang w:val="en"/>
        </w:rPr>
        <w:t xml:space="preserve"> since March 2021, as thousands of women were affected in cases of expenditure, custody, requests for limited inheritance and pension issues. In addition, the accumulation of dozens of accused women in criminal investigations centers in Aden, without referring their cases to the judiciary or transferring them to prison.</w:t>
      </w:r>
    </w:p>
    <w:p w:rsidR="00E81516" w:rsidRDefault="00E81516" w:rsidP="009C1AB3">
      <w:pPr>
        <w:ind w:left="142" w:right="41" w:hanging="142"/>
        <w:jc w:val="both"/>
        <w:rPr>
          <w:rFonts w:ascii="Times New Roman" w:hAnsi="Times New Roman" w:cs="Times New Roman"/>
          <w:sz w:val="24"/>
          <w:szCs w:val="24"/>
          <w:lang w:val="en" w:bidi="ar-YE"/>
        </w:rPr>
      </w:pPr>
    </w:p>
    <w:p w:rsidR="00E81516" w:rsidRDefault="00E81516" w:rsidP="009C1AB3">
      <w:pPr>
        <w:ind w:left="142" w:right="41" w:hanging="142"/>
        <w:jc w:val="both"/>
        <w:rPr>
          <w:rFonts w:ascii="Times New Roman" w:hAnsi="Times New Roman" w:cs="Times New Roman"/>
          <w:sz w:val="24"/>
          <w:szCs w:val="24"/>
          <w:lang w:val="en" w:bidi="ar-YE"/>
        </w:rPr>
      </w:pPr>
    </w:p>
    <w:p w:rsidR="00492ED9" w:rsidRDefault="00492ED9" w:rsidP="009C1AB3">
      <w:pPr>
        <w:ind w:left="142" w:right="41" w:hanging="142"/>
        <w:jc w:val="both"/>
        <w:rPr>
          <w:rStyle w:val="tlid-translation"/>
          <w:rFonts w:ascii="Times New Roman" w:hAnsi="Times New Roman" w:cs="Times New Roman"/>
          <w:sz w:val="24"/>
          <w:szCs w:val="24"/>
          <w:lang w:val="en"/>
        </w:rPr>
      </w:pPr>
      <w:r w:rsidRPr="00507B8C">
        <w:rPr>
          <w:rFonts w:ascii="Times New Roman" w:hAnsi="Times New Roman" w:cs="Times New Roman"/>
          <w:sz w:val="24"/>
          <w:szCs w:val="24"/>
          <w:lang w:val="en" w:bidi="ar-YE"/>
        </w:rPr>
        <w:t>-</w:t>
      </w:r>
      <w:r w:rsidRPr="00507B8C">
        <w:rPr>
          <w:rFonts w:ascii="Times New Roman" w:hAnsi="Times New Roman" w:cs="Times New Roman"/>
          <w:sz w:val="24"/>
          <w:szCs w:val="24"/>
          <w:lang w:val="en"/>
        </w:rPr>
        <w:t xml:space="preserve"> </w:t>
      </w:r>
      <w:r w:rsidR="00C03BFE">
        <w:rPr>
          <w:rStyle w:val="tlid-translation"/>
          <w:rFonts w:ascii="Times New Roman" w:hAnsi="Times New Roman" w:cs="Times New Roman"/>
          <w:sz w:val="24"/>
          <w:szCs w:val="24"/>
          <w:lang w:val="en"/>
        </w:rPr>
        <w:t xml:space="preserve">The </w:t>
      </w:r>
      <w:r w:rsidR="0020237D">
        <w:rPr>
          <w:rStyle w:val="tlid-translation"/>
          <w:rFonts w:ascii="Times New Roman" w:hAnsi="Times New Roman" w:cs="Times New Roman"/>
          <w:sz w:val="24"/>
          <w:szCs w:val="24"/>
          <w:lang w:val="en"/>
        </w:rPr>
        <w:t>halt of c</w:t>
      </w:r>
      <w:r w:rsidRPr="00507B8C">
        <w:rPr>
          <w:rStyle w:val="tlid-translation"/>
          <w:rFonts w:ascii="Times New Roman" w:hAnsi="Times New Roman" w:cs="Times New Roman"/>
          <w:sz w:val="24"/>
          <w:szCs w:val="24"/>
          <w:lang w:val="en"/>
        </w:rPr>
        <w:t>ivil and feminist organizations</w:t>
      </w:r>
      <w:r w:rsidR="0020237D">
        <w:rPr>
          <w:rStyle w:val="tlid-translation"/>
          <w:rFonts w:ascii="Times New Roman" w:hAnsi="Times New Roman" w:cs="Times New Roman"/>
          <w:sz w:val="24"/>
          <w:szCs w:val="24"/>
          <w:lang w:val="en"/>
        </w:rPr>
        <w:t xml:space="preserve"> in</w:t>
      </w:r>
      <w:r w:rsidRPr="00507B8C">
        <w:rPr>
          <w:rStyle w:val="tlid-translation"/>
          <w:rFonts w:ascii="Times New Roman" w:hAnsi="Times New Roman" w:cs="Times New Roman"/>
          <w:sz w:val="24"/>
          <w:szCs w:val="24"/>
          <w:lang w:val="en"/>
        </w:rPr>
        <w:t xml:space="preserve"> </w:t>
      </w:r>
      <w:r w:rsidR="0020237D">
        <w:rPr>
          <w:rStyle w:val="tlid-translation"/>
          <w:rFonts w:ascii="Times New Roman" w:hAnsi="Times New Roman" w:cs="Times New Roman"/>
          <w:sz w:val="24"/>
          <w:szCs w:val="24"/>
          <w:lang w:val="en"/>
        </w:rPr>
        <w:t>providing</w:t>
      </w:r>
      <w:r w:rsidRPr="00507B8C">
        <w:rPr>
          <w:rStyle w:val="tlid-translation"/>
          <w:rFonts w:ascii="Times New Roman" w:hAnsi="Times New Roman" w:cs="Times New Roman"/>
          <w:sz w:val="24"/>
          <w:szCs w:val="24"/>
          <w:lang w:val="en"/>
        </w:rPr>
        <w:t xml:space="preserve"> legal aid to women held in </w:t>
      </w:r>
      <w:r w:rsidR="00415287">
        <w:rPr>
          <w:rStyle w:val="tlid-translation"/>
          <w:rFonts w:ascii="Times New Roman" w:hAnsi="Times New Roman" w:cs="Times New Roman"/>
          <w:sz w:val="24"/>
          <w:szCs w:val="24"/>
          <w:lang w:val="en"/>
        </w:rPr>
        <w:t xml:space="preserve">prisons during the years </w:t>
      </w:r>
      <w:r w:rsidRPr="00507B8C">
        <w:rPr>
          <w:rStyle w:val="tlid-translation"/>
          <w:rFonts w:ascii="Times New Roman" w:hAnsi="Times New Roman" w:cs="Times New Roman"/>
          <w:sz w:val="24"/>
          <w:szCs w:val="24"/>
          <w:lang w:val="en"/>
        </w:rPr>
        <w:t>2015-2016</w:t>
      </w:r>
      <w:r>
        <w:rPr>
          <w:rStyle w:val="tlid-translation"/>
          <w:rFonts w:ascii="Times New Roman" w:hAnsi="Times New Roman" w:cs="Times New Roman"/>
          <w:sz w:val="24"/>
          <w:szCs w:val="24"/>
          <w:lang w:val="en"/>
        </w:rPr>
        <w:t>-2017</w:t>
      </w:r>
      <w:r w:rsidRPr="00507B8C">
        <w:rPr>
          <w:rStyle w:val="tlid-translation"/>
          <w:rFonts w:ascii="Times New Roman" w:hAnsi="Times New Roman" w:cs="Times New Roman"/>
          <w:sz w:val="24"/>
          <w:szCs w:val="24"/>
          <w:lang w:val="en"/>
        </w:rPr>
        <w:t xml:space="preserve">, </w:t>
      </w:r>
      <w:r w:rsidR="00261082" w:rsidRPr="00507B8C">
        <w:rPr>
          <w:rStyle w:val="tlid-translation"/>
          <w:rFonts w:ascii="Times New Roman" w:hAnsi="Times New Roman" w:cs="Times New Roman"/>
          <w:sz w:val="24"/>
          <w:szCs w:val="24"/>
          <w:lang w:val="en"/>
        </w:rPr>
        <w:t xml:space="preserve">due to war conditions and transformation of organizations' programs from </w:t>
      </w:r>
      <w:r w:rsidR="005871DA">
        <w:rPr>
          <w:rStyle w:val="tlid-translation"/>
          <w:rFonts w:ascii="Times New Roman" w:hAnsi="Times New Roman" w:cs="Times New Roman"/>
          <w:sz w:val="24"/>
          <w:szCs w:val="24"/>
          <w:lang w:val="en"/>
        </w:rPr>
        <w:t xml:space="preserve">the </w:t>
      </w:r>
      <w:r w:rsidR="00261082" w:rsidRPr="00507B8C">
        <w:rPr>
          <w:rStyle w:val="tlid-translation"/>
          <w:rFonts w:ascii="Times New Roman" w:hAnsi="Times New Roman" w:cs="Times New Roman"/>
          <w:sz w:val="24"/>
          <w:szCs w:val="24"/>
          <w:lang w:val="en"/>
        </w:rPr>
        <w:t>development to</w:t>
      </w:r>
      <w:r w:rsidR="005871DA">
        <w:rPr>
          <w:rStyle w:val="tlid-translation"/>
          <w:rFonts w:ascii="Times New Roman" w:hAnsi="Times New Roman" w:cs="Times New Roman"/>
          <w:sz w:val="24"/>
          <w:szCs w:val="24"/>
          <w:lang w:val="en"/>
        </w:rPr>
        <w:t xml:space="preserve"> the</w:t>
      </w:r>
      <w:r w:rsidR="00261082" w:rsidRPr="00507B8C">
        <w:rPr>
          <w:rStyle w:val="tlid-translation"/>
          <w:rFonts w:ascii="Times New Roman" w:hAnsi="Times New Roman" w:cs="Times New Roman"/>
          <w:sz w:val="24"/>
          <w:szCs w:val="24"/>
          <w:lang w:val="en"/>
        </w:rPr>
        <w:t xml:space="preserve"> relief side,</w:t>
      </w:r>
      <w:r w:rsidR="00261082">
        <w:rPr>
          <w:rStyle w:val="tlid-translation"/>
          <w:rFonts w:ascii="Times New Roman" w:hAnsi="Times New Roman" w:cs="Times New Roman"/>
          <w:sz w:val="24"/>
          <w:szCs w:val="24"/>
          <w:lang w:val="en"/>
        </w:rPr>
        <w:t xml:space="preserve"> </w:t>
      </w:r>
      <w:r w:rsidRPr="00507B8C">
        <w:rPr>
          <w:rStyle w:val="tlid-translation"/>
          <w:rFonts w:ascii="Times New Roman" w:hAnsi="Times New Roman" w:cs="Times New Roman"/>
          <w:sz w:val="24"/>
          <w:szCs w:val="24"/>
          <w:lang w:val="en"/>
        </w:rPr>
        <w:t>and had partially returned in some governorates such as</w:t>
      </w:r>
      <w:r w:rsidRPr="00213ACE">
        <w:rPr>
          <w:rFonts w:ascii="Times New Roman" w:hAnsi="Times New Roman" w:cs="Times New Roman"/>
          <w:sz w:val="24"/>
          <w:szCs w:val="24"/>
          <w:lang w:val="en"/>
        </w:rPr>
        <w:t xml:space="preserve"> </w:t>
      </w:r>
      <w:r w:rsidR="00502C24">
        <w:rPr>
          <w:rFonts w:ascii="Times New Roman" w:hAnsi="Times New Roman" w:cs="Times New Roman"/>
          <w:sz w:val="24"/>
          <w:szCs w:val="24"/>
          <w:lang w:val="en"/>
        </w:rPr>
        <w:t>the capital municipality</w:t>
      </w:r>
      <w:r>
        <w:rPr>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Aden,</w:t>
      </w:r>
      <w:r w:rsidRPr="00507B8C">
        <w:rPr>
          <w:rStyle w:val="tlid-translation"/>
          <w:rFonts w:ascii="Times New Roman" w:hAnsi="Times New Roman" w:cs="Times New Roman"/>
          <w:sz w:val="24"/>
          <w:szCs w:val="24"/>
          <w:lang w:val="en"/>
        </w:rPr>
        <w:t xml:space="preserve"> </w:t>
      </w:r>
      <w:proofErr w:type="spellStart"/>
      <w:r w:rsidRPr="00507B8C">
        <w:rPr>
          <w:rStyle w:val="tlid-translation"/>
          <w:rFonts w:ascii="Times New Roman" w:hAnsi="Times New Roman" w:cs="Times New Roman"/>
          <w:sz w:val="24"/>
          <w:szCs w:val="24"/>
          <w:lang w:val="en"/>
        </w:rPr>
        <w:t>Taiz</w:t>
      </w:r>
      <w:proofErr w:type="spellEnd"/>
      <w:r>
        <w:rPr>
          <w:rStyle w:val="tlid-translation"/>
          <w:rFonts w:ascii="Times New Roman" w:hAnsi="Times New Roman" w:cs="Times New Roman"/>
          <w:sz w:val="24"/>
          <w:szCs w:val="24"/>
          <w:lang w:val="en"/>
        </w:rPr>
        <w:t xml:space="preserve"> and </w:t>
      </w:r>
      <w:proofErr w:type="spellStart"/>
      <w:r w:rsidRPr="00213ACE">
        <w:rPr>
          <w:rStyle w:val="tlid-translation"/>
          <w:rFonts w:ascii="Times New Roman" w:hAnsi="Times New Roman" w:cs="Times New Roman"/>
          <w:sz w:val="24"/>
          <w:szCs w:val="24"/>
          <w:lang w:val="en"/>
        </w:rPr>
        <w:t>Hadramout</w:t>
      </w:r>
      <w:proofErr w:type="spellEnd"/>
      <w:r>
        <w:rPr>
          <w:rStyle w:val="tlid-translation"/>
          <w:rFonts w:ascii="Times New Roman" w:hAnsi="Times New Roman" w:cs="Times New Roman"/>
          <w:sz w:val="24"/>
          <w:szCs w:val="24"/>
          <w:lang w:val="en"/>
        </w:rPr>
        <w:t>.</w:t>
      </w:r>
    </w:p>
    <w:p w:rsidR="00D762C6" w:rsidRPr="00507B8C" w:rsidRDefault="00D762C6" w:rsidP="00B379FD">
      <w:pPr>
        <w:ind w:right="41"/>
        <w:rPr>
          <w:rFonts w:ascii="Times New Roman" w:hAnsi="Times New Roman" w:cs="Times New Roman"/>
          <w:sz w:val="24"/>
          <w:szCs w:val="24"/>
        </w:rPr>
      </w:pPr>
      <w:r w:rsidRPr="00507B8C">
        <w:rPr>
          <w:rStyle w:val="tlid-translation"/>
          <w:rFonts w:ascii="Times New Roman" w:hAnsi="Times New Roman" w:cs="Times New Roman"/>
          <w:i/>
          <w:iCs/>
          <w:sz w:val="24"/>
          <w:szCs w:val="24"/>
          <w:lang w:val="en"/>
        </w:rPr>
        <w:t>Table No. (1) Shows the number of women imprisoned in the central prisons of the Yemeni governorates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1418"/>
        <w:gridCol w:w="3685"/>
      </w:tblGrid>
      <w:tr w:rsidR="00D762C6" w:rsidRPr="00AC68A1" w:rsidTr="005E4C96">
        <w:trPr>
          <w:trHeight w:val="837"/>
        </w:trPr>
        <w:tc>
          <w:tcPr>
            <w:tcW w:w="2552" w:type="dxa"/>
            <w:shd w:val="clear" w:color="auto" w:fill="BFBFBF"/>
          </w:tcPr>
          <w:p w:rsidR="00D762C6" w:rsidRPr="005E4C96" w:rsidRDefault="00D762C6" w:rsidP="00B379FD">
            <w:pPr>
              <w:spacing w:after="0" w:line="240" w:lineRule="auto"/>
              <w:ind w:right="41"/>
              <w:jc w:val="center"/>
              <w:rPr>
                <w:rFonts w:ascii="Times New Roman" w:hAnsi="Times New Roman" w:cs="Times New Roman"/>
                <w:sz w:val="24"/>
                <w:szCs w:val="24"/>
                <w:lang w:bidi="ar-YE"/>
              </w:rPr>
            </w:pPr>
            <w:r w:rsidRPr="005E4C96">
              <w:rPr>
                <w:rFonts w:ascii="Times New Roman" w:hAnsi="Times New Roman" w:cs="Times New Roman"/>
                <w:sz w:val="24"/>
                <w:szCs w:val="24"/>
                <w:lang w:bidi="ar-YE"/>
              </w:rPr>
              <w:t>Governorate</w:t>
            </w:r>
          </w:p>
        </w:tc>
        <w:tc>
          <w:tcPr>
            <w:tcW w:w="1417" w:type="dxa"/>
            <w:shd w:val="clear" w:color="auto" w:fill="BFBFBF"/>
          </w:tcPr>
          <w:p w:rsidR="004362F0" w:rsidRPr="005E4C96" w:rsidRDefault="00D762C6"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Number of</w:t>
            </w:r>
          </w:p>
          <w:p w:rsidR="00D762C6" w:rsidRPr="005E4C96" w:rsidRDefault="00D762C6"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detainees</w:t>
            </w:r>
          </w:p>
        </w:tc>
        <w:tc>
          <w:tcPr>
            <w:tcW w:w="1418" w:type="dxa"/>
            <w:shd w:val="clear" w:color="auto" w:fill="BFBFBF"/>
          </w:tcPr>
          <w:p w:rsidR="004362F0" w:rsidRPr="005E4C96" w:rsidRDefault="00D762C6"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Number of</w:t>
            </w:r>
          </w:p>
          <w:p w:rsidR="00D762C6" w:rsidRPr="005E4C96" w:rsidRDefault="008C63A7"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P</w:t>
            </w:r>
            <w:r w:rsidR="00D762C6" w:rsidRPr="005E4C96">
              <w:rPr>
                <w:rFonts w:ascii="Times New Roman" w:hAnsi="Times New Roman" w:cs="Times New Roman"/>
                <w:sz w:val="24"/>
                <w:szCs w:val="24"/>
                <w:lang w:bidi="ar-YE"/>
              </w:rPr>
              <w:t>risoners</w:t>
            </w:r>
          </w:p>
        </w:tc>
        <w:tc>
          <w:tcPr>
            <w:tcW w:w="3685" w:type="dxa"/>
            <w:shd w:val="clear" w:color="auto" w:fill="BFBFBF"/>
          </w:tcPr>
          <w:p w:rsidR="004362F0" w:rsidRPr="005E4C96" w:rsidRDefault="00D762C6"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Number of children</w:t>
            </w:r>
            <w:r w:rsidRPr="005E4C96">
              <w:rPr>
                <w:rFonts w:ascii="Times New Roman" w:hAnsi="Times New Roman" w:cs="Times New Roman"/>
                <w:sz w:val="24"/>
                <w:szCs w:val="24"/>
              </w:rPr>
              <w:t xml:space="preserve"> </w:t>
            </w:r>
            <w:r w:rsidRPr="005E4C96">
              <w:rPr>
                <w:rFonts w:ascii="Times New Roman" w:hAnsi="Times New Roman" w:cs="Times New Roman"/>
                <w:sz w:val="24"/>
                <w:szCs w:val="24"/>
                <w:lang w:bidi="ar-YE"/>
              </w:rPr>
              <w:t>accompanying</w:t>
            </w:r>
          </w:p>
          <w:p w:rsidR="00D762C6" w:rsidRPr="005E4C96" w:rsidRDefault="00D762C6" w:rsidP="00B379FD">
            <w:pPr>
              <w:spacing w:after="0" w:line="240" w:lineRule="auto"/>
              <w:ind w:right="41"/>
              <w:rPr>
                <w:rFonts w:ascii="Times New Roman" w:hAnsi="Times New Roman" w:cs="Times New Roman"/>
                <w:sz w:val="24"/>
                <w:szCs w:val="24"/>
                <w:lang w:bidi="ar-YE"/>
              </w:rPr>
            </w:pPr>
            <w:r w:rsidRPr="005E4C96">
              <w:rPr>
                <w:rFonts w:ascii="Times New Roman" w:hAnsi="Times New Roman" w:cs="Times New Roman"/>
                <w:sz w:val="24"/>
                <w:szCs w:val="24"/>
                <w:lang w:bidi="ar-YE"/>
              </w:rPr>
              <w:t>their mothers</w:t>
            </w:r>
          </w:p>
        </w:tc>
      </w:tr>
      <w:tr w:rsidR="00D762C6" w:rsidRPr="00AC68A1" w:rsidTr="005E4C96">
        <w:trPr>
          <w:trHeight w:val="276"/>
        </w:trPr>
        <w:tc>
          <w:tcPr>
            <w:tcW w:w="2552" w:type="dxa"/>
            <w:shd w:val="clear" w:color="auto" w:fill="auto"/>
          </w:tcPr>
          <w:p w:rsidR="00D762C6" w:rsidRPr="00507B8C" w:rsidRDefault="00B96C10" w:rsidP="00B379FD">
            <w:pPr>
              <w:spacing w:after="0" w:line="240" w:lineRule="auto"/>
              <w:ind w:right="41"/>
              <w:jc w:val="center"/>
              <w:rPr>
                <w:lang w:bidi="ar-YE"/>
              </w:rPr>
            </w:pPr>
            <w:r>
              <w:rPr>
                <w:rFonts w:ascii="Times New Roman" w:hAnsi="Times New Roman" w:cs="Times New Roman"/>
                <w:sz w:val="24"/>
                <w:szCs w:val="24"/>
                <w:lang w:val="en"/>
              </w:rPr>
              <w:t xml:space="preserve">Capital municipality </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B81C46" w:rsidP="00B379FD">
            <w:pPr>
              <w:tabs>
                <w:tab w:val="left" w:pos="8244"/>
              </w:tabs>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200</w:t>
            </w:r>
          </w:p>
        </w:tc>
        <w:tc>
          <w:tcPr>
            <w:tcW w:w="3685"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rtl/>
                <w:lang w:bidi="ar-YE"/>
              </w:rPr>
            </w:pPr>
            <w:r>
              <w:rPr>
                <w:rFonts w:ascii="Times New Roman" w:hAnsi="Times New Roman" w:cs="Times New Roman"/>
                <w:sz w:val="24"/>
                <w:szCs w:val="24"/>
                <w:lang w:bidi="ar-YE"/>
              </w:rPr>
              <w:t>28</w:t>
            </w:r>
          </w:p>
        </w:tc>
      </w:tr>
      <w:tr w:rsidR="00D762C6" w:rsidRPr="00AC68A1" w:rsidTr="005E4C96">
        <w:trPr>
          <w:trHeight w:val="287"/>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Aden</w:t>
            </w:r>
          </w:p>
        </w:tc>
        <w:tc>
          <w:tcPr>
            <w:tcW w:w="1417" w:type="dxa"/>
            <w:shd w:val="clear" w:color="auto" w:fill="auto"/>
          </w:tcPr>
          <w:p w:rsidR="00D762C6" w:rsidRPr="00507B8C" w:rsidRDefault="00084AA0"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23</w:t>
            </w:r>
          </w:p>
        </w:tc>
        <w:tc>
          <w:tcPr>
            <w:tcW w:w="1418"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15</w:t>
            </w:r>
          </w:p>
        </w:tc>
        <w:tc>
          <w:tcPr>
            <w:tcW w:w="3685"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rtl/>
                <w:lang w:bidi="ar-YE"/>
              </w:rPr>
            </w:pPr>
            <w:r>
              <w:rPr>
                <w:rFonts w:ascii="Times New Roman" w:hAnsi="Times New Roman" w:cs="Times New Roman"/>
                <w:sz w:val="24"/>
                <w:szCs w:val="24"/>
                <w:lang w:bidi="ar-YE"/>
              </w:rPr>
              <w:t>4</w:t>
            </w:r>
          </w:p>
        </w:tc>
      </w:tr>
      <w:tr w:rsidR="00084AA0" w:rsidRPr="00AC68A1" w:rsidTr="005E4C96">
        <w:trPr>
          <w:trHeight w:val="287"/>
        </w:trPr>
        <w:tc>
          <w:tcPr>
            <w:tcW w:w="2552" w:type="dxa"/>
            <w:shd w:val="clear" w:color="auto" w:fill="auto"/>
          </w:tcPr>
          <w:p w:rsidR="00084AA0" w:rsidRPr="00507B8C" w:rsidRDefault="00084AA0"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Abian</w:t>
            </w:r>
          </w:p>
        </w:tc>
        <w:tc>
          <w:tcPr>
            <w:tcW w:w="1417" w:type="dxa"/>
            <w:shd w:val="clear" w:color="auto" w:fill="auto"/>
          </w:tcPr>
          <w:p w:rsidR="00084AA0" w:rsidRPr="00507B8C" w:rsidRDefault="00084AA0"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084AA0" w:rsidRDefault="00084AA0" w:rsidP="00B379FD">
            <w:pPr>
              <w:tabs>
                <w:tab w:val="left" w:pos="8244"/>
              </w:tabs>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1</w:t>
            </w:r>
          </w:p>
        </w:tc>
        <w:tc>
          <w:tcPr>
            <w:tcW w:w="3685" w:type="dxa"/>
            <w:shd w:val="clear" w:color="auto" w:fill="auto"/>
          </w:tcPr>
          <w:p w:rsidR="00084AA0" w:rsidRPr="00507B8C" w:rsidRDefault="00084AA0" w:rsidP="00B379FD">
            <w:pPr>
              <w:tabs>
                <w:tab w:val="left" w:pos="8244"/>
              </w:tabs>
              <w:spacing w:after="0" w:line="240" w:lineRule="auto"/>
              <w:ind w:right="41"/>
              <w:jc w:val="center"/>
              <w:rPr>
                <w:rFonts w:ascii="Times New Roman" w:hAnsi="Times New Roman" w:cs="Times New Roman"/>
                <w:sz w:val="24"/>
                <w:szCs w:val="24"/>
                <w:rtl/>
              </w:rPr>
            </w:pPr>
          </w:p>
        </w:tc>
      </w:tr>
      <w:tr w:rsidR="00D762C6" w:rsidRPr="00AC68A1" w:rsidTr="005E4C96">
        <w:trPr>
          <w:trHeight w:val="287"/>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Taiz</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rtl/>
                <w:lang w:bidi="ar-YE"/>
              </w:rPr>
            </w:pPr>
            <w:r>
              <w:rPr>
                <w:rFonts w:ascii="Times New Roman" w:hAnsi="Times New Roman" w:cs="Times New Roman"/>
                <w:sz w:val="24"/>
                <w:szCs w:val="24"/>
                <w:lang w:bidi="ar-YE"/>
              </w:rPr>
              <w:t>14</w:t>
            </w:r>
          </w:p>
        </w:tc>
        <w:tc>
          <w:tcPr>
            <w:tcW w:w="3685"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rtl/>
              </w:rPr>
            </w:pPr>
          </w:p>
        </w:tc>
      </w:tr>
      <w:tr w:rsidR="00D762C6" w:rsidRPr="00AC68A1" w:rsidTr="005E4C96">
        <w:trPr>
          <w:trHeight w:val="287"/>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Ibb</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rtl/>
                <w:lang w:bidi="ar-YE"/>
              </w:rPr>
            </w:pPr>
            <w:r w:rsidRPr="00507B8C">
              <w:rPr>
                <w:rFonts w:ascii="Times New Roman" w:hAnsi="Times New Roman" w:cs="Times New Roman"/>
                <w:sz w:val="24"/>
                <w:szCs w:val="24"/>
                <w:lang w:bidi="ar-YE"/>
              </w:rPr>
              <w:t>41</w:t>
            </w:r>
          </w:p>
        </w:tc>
        <w:tc>
          <w:tcPr>
            <w:tcW w:w="3685"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6</w:t>
            </w:r>
          </w:p>
        </w:tc>
      </w:tr>
      <w:tr w:rsidR="00D762C6" w:rsidRPr="00AC68A1" w:rsidTr="005E4C96">
        <w:trPr>
          <w:trHeight w:val="287"/>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Mukala</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rtl/>
                <w:lang w:bidi="ar-YE"/>
              </w:rPr>
            </w:pPr>
            <w:r w:rsidRPr="00507B8C">
              <w:rPr>
                <w:rFonts w:ascii="Times New Roman" w:hAnsi="Times New Roman" w:cs="Times New Roman"/>
                <w:sz w:val="24"/>
                <w:szCs w:val="24"/>
                <w:lang w:bidi="ar-YE"/>
              </w:rPr>
              <w:t>13</w:t>
            </w:r>
          </w:p>
        </w:tc>
        <w:tc>
          <w:tcPr>
            <w:tcW w:w="3685"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lang w:bidi="ar-YE"/>
              </w:rPr>
              <w:t>5</w:t>
            </w:r>
          </w:p>
        </w:tc>
      </w:tr>
      <w:tr w:rsidR="00D762C6" w:rsidRPr="00AC68A1" w:rsidTr="005E4C96">
        <w:trPr>
          <w:trHeight w:val="276"/>
        </w:trPr>
        <w:tc>
          <w:tcPr>
            <w:tcW w:w="2552" w:type="dxa"/>
            <w:shd w:val="clear" w:color="auto" w:fill="auto"/>
          </w:tcPr>
          <w:p w:rsidR="00D762C6" w:rsidRPr="00507B8C" w:rsidRDefault="00084AA0"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val="en"/>
              </w:rPr>
              <w:t>AlMahra</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rtl/>
              </w:rPr>
            </w:pPr>
            <w:r>
              <w:rPr>
                <w:rFonts w:ascii="Times New Roman" w:hAnsi="Times New Roman" w:cs="Times New Roman"/>
                <w:sz w:val="24"/>
                <w:szCs w:val="24"/>
              </w:rPr>
              <w:t>1</w:t>
            </w:r>
          </w:p>
        </w:tc>
        <w:tc>
          <w:tcPr>
            <w:tcW w:w="3685"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rtl/>
              </w:rPr>
            </w:pPr>
          </w:p>
        </w:tc>
      </w:tr>
      <w:tr w:rsidR="00D762C6" w:rsidRPr="00AC68A1" w:rsidTr="005E4C96">
        <w:trPr>
          <w:trHeight w:val="287"/>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Marib</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084AA0" w:rsidP="00B379FD">
            <w:pPr>
              <w:tabs>
                <w:tab w:val="left" w:pos="8244"/>
              </w:tabs>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13</w:t>
            </w:r>
          </w:p>
        </w:tc>
        <w:tc>
          <w:tcPr>
            <w:tcW w:w="3685" w:type="dxa"/>
            <w:shd w:val="clear" w:color="auto" w:fill="auto"/>
          </w:tcPr>
          <w:p w:rsidR="00D762C6" w:rsidRPr="00507B8C" w:rsidRDefault="00084AA0"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4</w:t>
            </w:r>
          </w:p>
        </w:tc>
      </w:tr>
      <w:tr w:rsidR="00D762C6" w:rsidRPr="00AC68A1" w:rsidTr="005E4C96">
        <w:trPr>
          <w:trHeight w:val="300"/>
        </w:trPr>
        <w:tc>
          <w:tcPr>
            <w:tcW w:w="2552"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r w:rsidRPr="00507B8C">
              <w:rPr>
                <w:rFonts w:ascii="Times New Roman" w:hAnsi="Times New Roman" w:cs="Times New Roman"/>
                <w:sz w:val="24"/>
                <w:szCs w:val="24"/>
                <w:lang w:bidi="ar-YE"/>
              </w:rPr>
              <w:t>Hodeida</w:t>
            </w:r>
          </w:p>
        </w:tc>
        <w:tc>
          <w:tcPr>
            <w:tcW w:w="1417" w:type="dxa"/>
            <w:shd w:val="clear" w:color="auto" w:fill="auto"/>
          </w:tcPr>
          <w:p w:rsidR="00D762C6" w:rsidRPr="00507B8C" w:rsidRDefault="00D762C6" w:rsidP="00B379FD">
            <w:pPr>
              <w:spacing w:after="0" w:line="240" w:lineRule="auto"/>
              <w:ind w:right="41"/>
              <w:jc w:val="center"/>
              <w:rPr>
                <w:rFonts w:ascii="Times New Roman" w:hAnsi="Times New Roman" w:cs="Times New Roman"/>
                <w:sz w:val="24"/>
                <w:szCs w:val="24"/>
                <w:lang w:bidi="ar-YE"/>
              </w:rPr>
            </w:pPr>
          </w:p>
        </w:tc>
        <w:tc>
          <w:tcPr>
            <w:tcW w:w="1418" w:type="dxa"/>
            <w:shd w:val="clear" w:color="auto" w:fill="auto"/>
          </w:tcPr>
          <w:p w:rsidR="00D762C6" w:rsidRPr="00507B8C" w:rsidRDefault="00D762C6" w:rsidP="00B379FD">
            <w:pPr>
              <w:tabs>
                <w:tab w:val="left" w:pos="8244"/>
              </w:tabs>
              <w:spacing w:after="0" w:line="240" w:lineRule="auto"/>
              <w:ind w:right="41"/>
              <w:jc w:val="center"/>
              <w:rPr>
                <w:rFonts w:ascii="Times New Roman" w:hAnsi="Times New Roman" w:cs="Times New Roman"/>
                <w:sz w:val="24"/>
                <w:szCs w:val="24"/>
                <w:rtl/>
                <w:lang w:bidi="ar-YE"/>
              </w:rPr>
            </w:pPr>
            <w:r w:rsidRPr="00507B8C">
              <w:rPr>
                <w:rFonts w:ascii="Times New Roman" w:hAnsi="Times New Roman" w:cs="Times New Roman"/>
                <w:sz w:val="24"/>
                <w:szCs w:val="24"/>
                <w:lang w:bidi="ar-YE"/>
              </w:rPr>
              <w:t>86</w:t>
            </w:r>
          </w:p>
        </w:tc>
        <w:tc>
          <w:tcPr>
            <w:tcW w:w="3685" w:type="dxa"/>
            <w:shd w:val="clear" w:color="auto" w:fill="auto"/>
          </w:tcPr>
          <w:p w:rsidR="00D762C6" w:rsidRPr="00507B8C" w:rsidRDefault="00084AA0" w:rsidP="00B379FD">
            <w:pPr>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lang w:bidi="ar-YE"/>
              </w:rPr>
              <w:t>7</w:t>
            </w:r>
          </w:p>
        </w:tc>
      </w:tr>
    </w:tbl>
    <w:p w:rsidR="00D762C6" w:rsidRDefault="00D762C6" w:rsidP="00B379FD">
      <w:pPr>
        <w:ind w:right="41" w:hanging="142"/>
        <w:jc w:val="both"/>
        <w:rPr>
          <w:rFonts w:ascii="Times New Roman" w:hAnsi="Times New Roman" w:cs="Times New Roman"/>
          <w:lang w:val="en" w:bidi="ar-YE"/>
        </w:rPr>
      </w:pPr>
      <w:r>
        <w:rPr>
          <w:rFonts w:ascii="Times New Roman" w:hAnsi="Times New Roman" w:cs="Times New Roman"/>
          <w:lang w:val="en" w:bidi="ar-YE"/>
        </w:rPr>
        <w:t>Source:</w:t>
      </w:r>
      <w:r w:rsidRPr="00507B8C">
        <w:rPr>
          <w:rFonts w:ascii="Times New Roman" w:hAnsi="Times New Roman" w:cs="Times New Roman"/>
          <w:lang w:val="en" w:bidi="ar-YE"/>
        </w:rPr>
        <w:t xml:space="preserve"> private</w:t>
      </w:r>
    </w:p>
    <w:p w:rsidR="00871531" w:rsidRDefault="008C4C29" w:rsidP="00B379FD">
      <w:pPr>
        <w:ind w:right="41"/>
        <w:jc w:val="both"/>
        <w:rPr>
          <w:rFonts w:ascii="Times New Roman" w:hAnsi="Times New Roman" w:cs="Times New Roman"/>
          <w:sz w:val="24"/>
          <w:szCs w:val="24"/>
          <w:lang w:val="en"/>
        </w:rPr>
      </w:pPr>
      <w:r>
        <w:rPr>
          <w:rStyle w:val="tlid-translation"/>
          <w:rFonts w:ascii="Times New Roman" w:hAnsi="Times New Roman" w:cs="Times New Roman"/>
          <w:sz w:val="24"/>
          <w:szCs w:val="24"/>
          <w:lang w:val="en"/>
        </w:rPr>
        <w:t xml:space="preserve">The capital municipality </w:t>
      </w:r>
      <w:r w:rsidR="00871531" w:rsidRPr="00AE6622">
        <w:rPr>
          <w:rStyle w:val="tlid-translation"/>
          <w:rFonts w:ascii="Times New Roman" w:hAnsi="Times New Roman" w:cs="Times New Roman"/>
          <w:sz w:val="24"/>
          <w:szCs w:val="24"/>
          <w:lang w:val="en"/>
        </w:rPr>
        <w:t>comes at top of list of imprisoned</w:t>
      </w:r>
      <w:r w:rsidR="00D06ED8">
        <w:rPr>
          <w:rStyle w:val="tlid-translation"/>
          <w:rFonts w:ascii="Times New Roman" w:hAnsi="Times New Roman" w:cs="Times New Roman"/>
          <w:sz w:val="24"/>
          <w:szCs w:val="24"/>
          <w:lang w:val="en"/>
        </w:rPr>
        <w:t xml:space="preserve"> and detained women</w:t>
      </w:r>
      <w:r w:rsidR="00871531" w:rsidRPr="00AE6622">
        <w:rPr>
          <w:rStyle w:val="tlid-translation"/>
          <w:rFonts w:ascii="Times New Roman" w:hAnsi="Times New Roman" w:cs="Times New Roman"/>
          <w:sz w:val="24"/>
          <w:szCs w:val="24"/>
          <w:lang w:val="en"/>
        </w:rPr>
        <w:t xml:space="preserve"> with a number of "152", followed by Al-Hodeida with "86" women. Most of the women detainees and prisoners in those prisons are still under investigation, </w:t>
      </w:r>
      <w:r w:rsidR="006E43CC">
        <w:rPr>
          <w:rStyle w:val="tlid-translation"/>
          <w:rFonts w:ascii="Times New Roman" w:hAnsi="Times New Roman" w:cs="Times New Roman"/>
          <w:sz w:val="24"/>
          <w:szCs w:val="24"/>
          <w:lang w:val="en"/>
        </w:rPr>
        <w:t xml:space="preserve">even though </w:t>
      </w:r>
      <w:r w:rsidR="00871531" w:rsidRPr="00AE6622">
        <w:rPr>
          <w:rStyle w:val="tlid-translation"/>
          <w:rFonts w:ascii="Times New Roman" w:hAnsi="Times New Roman" w:cs="Times New Roman"/>
          <w:sz w:val="24"/>
          <w:szCs w:val="24"/>
          <w:lang w:val="en"/>
        </w:rPr>
        <w:t xml:space="preserve">most of them have been </w:t>
      </w:r>
      <w:r w:rsidR="006E43CC">
        <w:rPr>
          <w:rStyle w:val="tlid-translation"/>
          <w:rFonts w:ascii="Times New Roman" w:hAnsi="Times New Roman" w:cs="Times New Roman"/>
          <w:sz w:val="24"/>
          <w:szCs w:val="24"/>
          <w:lang w:val="en"/>
        </w:rPr>
        <w:t>in there</w:t>
      </w:r>
      <w:r w:rsidR="00871531" w:rsidRPr="00AE6622">
        <w:rPr>
          <w:rStyle w:val="tlid-translation"/>
          <w:rFonts w:ascii="Times New Roman" w:hAnsi="Times New Roman" w:cs="Times New Roman"/>
          <w:sz w:val="24"/>
          <w:szCs w:val="24"/>
          <w:lang w:val="en"/>
        </w:rPr>
        <w:t xml:space="preserve"> for more than two years without trial, and most of them were arrested on immoral and difficult-to-prove charges, including the charge of the so-called shameful act and adultery, in addition to charges of prostitution and intelligence for parties </w:t>
      </w:r>
      <w:r w:rsidR="00112022">
        <w:rPr>
          <w:rStyle w:val="tlid-translation"/>
          <w:rFonts w:ascii="Times New Roman" w:hAnsi="Times New Roman" w:cs="Times New Roman"/>
          <w:sz w:val="24"/>
          <w:szCs w:val="24"/>
          <w:lang w:val="en"/>
        </w:rPr>
        <w:t>in</w:t>
      </w:r>
      <w:r w:rsidR="00871531" w:rsidRPr="00AE6622">
        <w:rPr>
          <w:rStyle w:val="tlid-translation"/>
          <w:rFonts w:ascii="Times New Roman" w:hAnsi="Times New Roman" w:cs="Times New Roman"/>
          <w:sz w:val="24"/>
          <w:szCs w:val="24"/>
          <w:lang w:val="en"/>
        </w:rPr>
        <w:t xml:space="preserve"> the conflict, as well as the arrest of women participating in protests, activists in humanitarian and development work, or the women whose male relatives are participating in war or economic exploitation</w:t>
      </w:r>
      <w:r w:rsidR="00871531">
        <w:rPr>
          <w:rStyle w:val="tlid-translation"/>
          <w:rFonts w:ascii="Times New Roman" w:hAnsi="Times New Roman" w:cs="Times New Roman"/>
          <w:sz w:val="24"/>
          <w:szCs w:val="24"/>
          <w:lang w:val="en"/>
        </w:rPr>
        <w:t xml:space="preserve">. </w:t>
      </w:r>
      <w:r w:rsidR="00871531" w:rsidRPr="00AE6622">
        <w:rPr>
          <w:rStyle w:val="tlid-translation"/>
          <w:rFonts w:ascii="Times New Roman" w:hAnsi="Times New Roman" w:cs="Times New Roman"/>
          <w:sz w:val="24"/>
          <w:szCs w:val="24"/>
          <w:lang w:val="en"/>
        </w:rPr>
        <w:t xml:space="preserve">Most women's sections in the prisons of Yemen lack all necessary medical care and treatments while a number of pregnant women are within the prisoners, as some of them </w:t>
      </w:r>
      <w:r w:rsidR="005D7593">
        <w:rPr>
          <w:rStyle w:val="tlid-translation"/>
          <w:rFonts w:ascii="Times New Roman" w:hAnsi="Times New Roman" w:cs="Times New Roman"/>
          <w:sz w:val="24"/>
          <w:szCs w:val="24"/>
          <w:lang w:val="en"/>
        </w:rPr>
        <w:t xml:space="preserve">are </w:t>
      </w:r>
      <w:r w:rsidR="00871531" w:rsidRPr="00AE6622">
        <w:rPr>
          <w:rStyle w:val="tlid-translation"/>
          <w:rFonts w:ascii="Times New Roman" w:hAnsi="Times New Roman" w:cs="Times New Roman"/>
          <w:sz w:val="24"/>
          <w:szCs w:val="24"/>
          <w:lang w:val="en"/>
        </w:rPr>
        <w:t>in the final months</w:t>
      </w:r>
      <w:r w:rsidR="00871531">
        <w:rPr>
          <w:rStyle w:val="tlid-translation"/>
          <w:rFonts w:ascii="Times New Roman" w:hAnsi="Times New Roman" w:cs="Times New Roman"/>
          <w:sz w:val="24"/>
          <w:szCs w:val="24"/>
          <w:lang w:val="en"/>
        </w:rPr>
        <w:t xml:space="preserve"> of pregnancy and some have given</w:t>
      </w:r>
      <w:r w:rsidR="00871531" w:rsidRPr="00AE6622">
        <w:rPr>
          <w:rStyle w:val="tlid-translation"/>
          <w:rFonts w:ascii="Times New Roman" w:hAnsi="Times New Roman" w:cs="Times New Roman"/>
          <w:sz w:val="24"/>
          <w:szCs w:val="24"/>
          <w:lang w:val="en"/>
        </w:rPr>
        <w:t xml:space="preserve"> birth.</w:t>
      </w:r>
      <w:r w:rsidR="00871531">
        <w:rPr>
          <w:rStyle w:val="tlid-translation"/>
          <w:rFonts w:ascii="Times New Roman" w:hAnsi="Times New Roman" w:cs="Times New Roman"/>
          <w:sz w:val="24"/>
          <w:szCs w:val="24"/>
          <w:lang w:val="en"/>
        </w:rPr>
        <w:t xml:space="preserve"> </w:t>
      </w:r>
      <w:r w:rsidR="00871531" w:rsidRPr="00AE6622">
        <w:rPr>
          <w:rStyle w:val="tlid-translation"/>
          <w:rFonts w:ascii="Times New Roman" w:hAnsi="Times New Roman" w:cs="Times New Roman"/>
          <w:sz w:val="24"/>
          <w:szCs w:val="24"/>
          <w:lang w:val="en"/>
        </w:rPr>
        <w:t xml:space="preserve">Children who accompany their mothers in prison are deprived of </w:t>
      </w:r>
      <w:r w:rsidR="00F6488E">
        <w:rPr>
          <w:rStyle w:val="tlid-translation"/>
          <w:rFonts w:ascii="Times New Roman" w:hAnsi="Times New Roman" w:cs="Times New Roman"/>
          <w:sz w:val="24"/>
          <w:szCs w:val="24"/>
          <w:lang w:val="en"/>
        </w:rPr>
        <w:t xml:space="preserve">the </w:t>
      </w:r>
      <w:r w:rsidR="00AD3820">
        <w:rPr>
          <w:rStyle w:val="tlid-translation"/>
          <w:rFonts w:ascii="Times New Roman" w:hAnsi="Times New Roman" w:cs="Times New Roman"/>
          <w:sz w:val="24"/>
          <w:szCs w:val="24"/>
          <w:lang w:val="en"/>
        </w:rPr>
        <w:t>right</w:t>
      </w:r>
      <w:r w:rsidR="00871531">
        <w:rPr>
          <w:rStyle w:val="tlid-translation"/>
          <w:rFonts w:ascii="Times New Roman" w:hAnsi="Times New Roman" w:cs="Times New Roman"/>
          <w:sz w:val="24"/>
          <w:szCs w:val="24"/>
          <w:lang w:val="en"/>
        </w:rPr>
        <w:t>s</w:t>
      </w:r>
      <w:r w:rsidR="00871531" w:rsidRPr="00AE6622">
        <w:rPr>
          <w:rStyle w:val="tlid-translation"/>
          <w:rFonts w:ascii="Times New Roman" w:hAnsi="Times New Roman" w:cs="Times New Roman"/>
          <w:sz w:val="24"/>
          <w:szCs w:val="24"/>
          <w:lang w:val="en"/>
        </w:rPr>
        <w:t xml:space="preserve"> to education and vaccination from the spreading diseases, </w:t>
      </w:r>
      <w:r w:rsidR="00AD3820">
        <w:rPr>
          <w:rStyle w:val="tlid-translation"/>
          <w:rFonts w:ascii="Times New Roman" w:hAnsi="Times New Roman" w:cs="Times New Roman"/>
          <w:sz w:val="24"/>
          <w:szCs w:val="24"/>
          <w:lang w:val="en"/>
        </w:rPr>
        <w:t xml:space="preserve">as well as </w:t>
      </w:r>
      <w:r w:rsidR="00850094">
        <w:rPr>
          <w:rStyle w:val="tlid-translation"/>
          <w:rFonts w:ascii="Times New Roman" w:hAnsi="Times New Roman" w:cs="Times New Roman"/>
          <w:sz w:val="24"/>
          <w:szCs w:val="24"/>
          <w:lang w:val="en"/>
        </w:rPr>
        <w:t>their b</w:t>
      </w:r>
      <w:r w:rsidR="00871531" w:rsidRPr="00AE6622">
        <w:rPr>
          <w:rStyle w:val="tlid-translation"/>
          <w:rFonts w:ascii="Times New Roman" w:hAnsi="Times New Roman" w:cs="Times New Roman"/>
          <w:sz w:val="24"/>
          <w:szCs w:val="24"/>
          <w:lang w:val="en"/>
        </w:rPr>
        <w:t>asic need for food and hygiene</w:t>
      </w:r>
      <w:r w:rsidR="00871531" w:rsidRPr="00261B9F">
        <w:rPr>
          <w:rStyle w:val="tlid-translation"/>
          <w:rFonts w:ascii="Times New Roman" w:hAnsi="Times New Roman" w:cs="Times New Roman"/>
          <w:sz w:val="24"/>
          <w:szCs w:val="24"/>
          <w:lang w:val="en"/>
        </w:rPr>
        <w:t xml:space="preserve">, in breach of </w:t>
      </w:r>
      <w:r w:rsidR="00581D86">
        <w:rPr>
          <w:rStyle w:val="tlid-translation"/>
          <w:rFonts w:ascii="Times New Roman" w:hAnsi="Times New Roman" w:cs="Times New Roman"/>
          <w:sz w:val="24"/>
          <w:szCs w:val="24"/>
          <w:lang w:val="en"/>
        </w:rPr>
        <w:t xml:space="preserve">the </w:t>
      </w:r>
      <w:r w:rsidR="00280742">
        <w:rPr>
          <w:rFonts w:asciiTheme="majorBidi" w:hAnsiTheme="majorBidi" w:cstheme="majorBidi"/>
          <w:sz w:val="24"/>
          <w:szCs w:val="24"/>
          <w:lang w:val="en"/>
        </w:rPr>
        <w:t>law</w:t>
      </w:r>
      <w:r w:rsidR="008C2A89">
        <w:rPr>
          <w:rStyle w:val="a7"/>
          <w:rFonts w:asciiTheme="majorBidi" w:hAnsiTheme="majorBidi" w:cstheme="majorBidi"/>
          <w:sz w:val="24"/>
          <w:szCs w:val="24"/>
          <w:lang w:val="en"/>
        </w:rPr>
        <w:footnoteReference w:id="2"/>
      </w:r>
      <w:r w:rsidR="00280742">
        <w:rPr>
          <w:rStyle w:val="tlid-translation"/>
          <w:rFonts w:ascii="Times New Roman" w:hAnsi="Times New Roman" w:cs="Times New Roman"/>
          <w:sz w:val="24"/>
          <w:szCs w:val="24"/>
          <w:lang w:val="en"/>
        </w:rPr>
        <w:t>. A</w:t>
      </w:r>
      <w:r w:rsidR="00871531">
        <w:rPr>
          <w:rStyle w:val="tlid-translation"/>
          <w:rFonts w:ascii="Times New Roman" w:hAnsi="Times New Roman" w:cs="Times New Roman"/>
          <w:sz w:val="24"/>
          <w:szCs w:val="24"/>
          <w:lang w:val="en"/>
        </w:rPr>
        <w:t xml:space="preserve">nd yet a </w:t>
      </w:r>
      <w:r w:rsidR="00871531" w:rsidRPr="00960574">
        <w:rPr>
          <w:rStyle w:val="tlid-translation"/>
          <w:rFonts w:ascii="Times New Roman" w:hAnsi="Times New Roman" w:cs="Times New Roman"/>
          <w:sz w:val="24"/>
          <w:szCs w:val="24"/>
          <w:lang w:val="en"/>
        </w:rPr>
        <w:t xml:space="preserve">number of women remain in prison </w:t>
      </w:r>
      <w:r w:rsidR="00B648B4" w:rsidRPr="00B648B4">
        <w:rPr>
          <w:rStyle w:val="tlid-translation"/>
          <w:rFonts w:ascii="Times New Roman" w:hAnsi="Times New Roman" w:cs="Times New Roman"/>
          <w:sz w:val="24"/>
          <w:szCs w:val="24"/>
          <w:lang w:val="en"/>
        </w:rPr>
        <w:t xml:space="preserve">despite the end of </w:t>
      </w:r>
      <w:r w:rsidR="006C0137">
        <w:rPr>
          <w:rStyle w:val="tlid-translation"/>
          <w:rFonts w:ascii="Times New Roman" w:hAnsi="Times New Roman" w:cs="Times New Roman"/>
          <w:sz w:val="24"/>
          <w:szCs w:val="24"/>
          <w:lang w:val="en"/>
        </w:rPr>
        <w:t>their</w:t>
      </w:r>
      <w:r w:rsidR="00B648B4" w:rsidRPr="00B648B4">
        <w:rPr>
          <w:rStyle w:val="tlid-translation"/>
          <w:rFonts w:ascii="Times New Roman" w:hAnsi="Times New Roman" w:cs="Times New Roman"/>
          <w:sz w:val="24"/>
          <w:szCs w:val="24"/>
          <w:lang w:val="en"/>
        </w:rPr>
        <w:t xml:space="preserve"> sentence</w:t>
      </w:r>
      <w:r w:rsidR="00871531" w:rsidRPr="00960574">
        <w:rPr>
          <w:rStyle w:val="tlid-translation"/>
          <w:rFonts w:ascii="Times New Roman" w:hAnsi="Times New Roman" w:cs="Times New Roman"/>
          <w:sz w:val="24"/>
          <w:szCs w:val="24"/>
          <w:lang w:val="en"/>
        </w:rPr>
        <w:t xml:space="preserve"> in</w:t>
      </w:r>
      <w:r w:rsidR="006C0137">
        <w:rPr>
          <w:rStyle w:val="tlid-translation"/>
          <w:rFonts w:ascii="Times New Roman" w:hAnsi="Times New Roman" w:cs="Times New Roman"/>
          <w:sz w:val="24"/>
          <w:szCs w:val="24"/>
          <w:lang w:val="en"/>
        </w:rPr>
        <w:t xml:space="preserve"> </w:t>
      </w:r>
      <w:r w:rsidR="00871531" w:rsidRPr="00960574">
        <w:rPr>
          <w:rStyle w:val="tlid-translation"/>
          <w:rFonts w:ascii="Times New Roman" w:hAnsi="Times New Roman" w:cs="Times New Roman"/>
          <w:sz w:val="24"/>
          <w:szCs w:val="24"/>
          <w:lang w:val="en"/>
        </w:rPr>
        <w:t>violation</w:t>
      </w:r>
      <w:r w:rsidR="00F9462D">
        <w:rPr>
          <w:rStyle w:val="tlid-translation"/>
          <w:rFonts w:ascii="Times New Roman" w:hAnsi="Times New Roman" w:cs="Times New Roman"/>
          <w:sz w:val="24"/>
          <w:szCs w:val="24"/>
          <w:lang w:val="en"/>
        </w:rPr>
        <w:t xml:space="preserve"> of</w:t>
      </w:r>
      <w:r w:rsidR="00871531" w:rsidRPr="00960574">
        <w:rPr>
          <w:rStyle w:val="tlid-translation"/>
          <w:rFonts w:ascii="Times New Roman" w:hAnsi="Times New Roman" w:cs="Times New Roman"/>
          <w:sz w:val="24"/>
          <w:szCs w:val="24"/>
          <w:lang w:val="en"/>
        </w:rPr>
        <w:t xml:space="preserve"> the law, under the pretext that </w:t>
      </w:r>
      <w:r w:rsidR="00940556">
        <w:rPr>
          <w:rStyle w:val="tlid-translation"/>
          <w:rFonts w:ascii="Times New Roman" w:hAnsi="Times New Roman" w:cs="Times New Roman"/>
          <w:sz w:val="24"/>
          <w:szCs w:val="24"/>
          <w:lang w:val="en"/>
        </w:rPr>
        <w:t>a</w:t>
      </w:r>
      <w:r w:rsidR="00871531" w:rsidRPr="00960574">
        <w:rPr>
          <w:rStyle w:val="tlid-translation"/>
          <w:rFonts w:ascii="Times New Roman" w:hAnsi="Times New Roman" w:cs="Times New Roman"/>
          <w:sz w:val="24"/>
          <w:szCs w:val="24"/>
          <w:lang w:val="en"/>
        </w:rPr>
        <w:t xml:space="preserve"> male </w:t>
      </w:r>
      <w:r w:rsidR="00940556">
        <w:rPr>
          <w:rStyle w:val="tlid-translation"/>
          <w:rFonts w:ascii="Times New Roman" w:hAnsi="Times New Roman" w:cs="Times New Roman"/>
          <w:sz w:val="24"/>
          <w:szCs w:val="24"/>
          <w:lang w:val="en"/>
        </w:rPr>
        <w:t xml:space="preserve">guardian needs to be </w:t>
      </w:r>
      <w:r w:rsidR="00871531" w:rsidRPr="00960574">
        <w:rPr>
          <w:rStyle w:val="tlid-translation"/>
          <w:rFonts w:ascii="Times New Roman" w:hAnsi="Times New Roman" w:cs="Times New Roman"/>
          <w:sz w:val="24"/>
          <w:szCs w:val="24"/>
          <w:lang w:val="en"/>
        </w:rPr>
        <w:t xml:space="preserve">present </w:t>
      </w:r>
      <w:r w:rsidR="00940556">
        <w:rPr>
          <w:rStyle w:val="tlid-translation"/>
          <w:rFonts w:ascii="Times New Roman" w:hAnsi="Times New Roman" w:cs="Times New Roman"/>
          <w:sz w:val="24"/>
          <w:szCs w:val="24"/>
          <w:lang w:val="en"/>
        </w:rPr>
        <w:t xml:space="preserve">to receive the </w:t>
      </w:r>
      <w:r w:rsidR="00871531" w:rsidRPr="00960574">
        <w:rPr>
          <w:rStyle w:val="tlid-translation"/>
          <w:rFonts w:ascii="Times New Roman" w:hAnsi="Times New Roman" w:cs="Times New Roman"/>
          <w:sz w:val="24"/>
          <w:szCs w:val="24"/>
          <w:lang w:val="en"/>
        </w:rPr>
        <w:t xml:space="preserve">female </w:t>
      </w:r>
      <w:r w:rsidR="00940556">
        <w:rPr>
          <w:rStyle w:val="tlid-translation"/>
          <w:rFonts w:ascii="Times New Roman" w:hAnsi="Times New Roman" w:cs="Times New Roman"/>
          <w:sz w:val="24"/>
          <w:szCs w:val="24"/>
          <w:lang w:val="en"/>
        </w:rPr>
        <w:t>prisoner.</w:t>
      </w:r>
    </w:p>
    <w:p w:rsidR="00483060" w:rsidRDefault="00483060" w:rsidP="00B379FD">
      <w:pPr>
        <w:ind w:right="41"/>
        <w:rPr>
          <w:rStyle w:val="tlid-translation"/>
          <w:rFonts w:ascii="Times New Roman" w:hAnsi="Times New Roman" w:cs="Times New Roman"/>
          <w:b/>
          <w:bCs/>
          <w:sz w:val="28"/>
          <w:szCs w:val="28"/>
          <w:shd w:val="clear" w:color="auto" w:fill="BFBFBF"/>
          <w:lang w:val="en"/>
        </w:rPr>
      </w:pPr>
    </w:p>
    <w:p w:rsidR="00E81516" w:rsidRDefault="00E81516" w:rsidP="00B379FD">
      <w:pPr>
        <w:ind w:right="41"/>
        <w:rPr>
          <w:rStyle w:val="tlid-translation"/>
          <w:rFonts w:ascii="Times New Roman" w:hAnsi="Times New Roman" w:cs="Times New Roman"/>
          <w:b/>
          <w:bCs/>
          <w:sz w:val="28"/>
          <w:szCs w:val="28"/>
          <w:shd w:val="clear" w:color="auto" w:fill="BFBFBF"/>
          <w:lang w:val="en"/>
        </w:rPr>
      </w:pPr>
    </w:p>
    <w:p w:rsidR="00FA15D6" w:rsidRPr="00FA15D6" w:rsidRDefault="00FA15D6" w:rsidP="00B379FD">
      <w:pPr>
        <w:ind w:right="41"/>
        <w:rPr>
          <w:rFonts w:ascii="Times New Roman" w:hAnsi="Times New Roman" w:cs="Times New Roman"/>
          <w:b/>
          <w:bCs/>
          <w:sz w:val="28"/>
          <w:szCs w:val="28"/>
        </w:rPr>
      </w:pPr>
      <w:r w:rsidRPr="00FA15D6">
        <w:rPr>
          <w:rStyle w:val="tlid-translation"/>
          <w:rFonts w:ascii="Times New Roman" w:hAnsi="Times New Roman" w:cs="Times New Roman"/>
          <w:b/>
          <w:bCs/>
          <w:sz w:val="28"/>
          <w:szCs w:val="28"/>
          <w:shd w:val="clear" w:color="auto" w:fill="BFBFBF"/>
          <w:lang w:val="en"/>
        </w:rPr>
        <w:lastRenderedPageBreak/>
        <w:t>Recommendations</w:t>
      </w:r>
      <w:r w:rsidRPr="00FA15D6">
        <w:rPr>
          <w:rStyle w:val="tlid-translation"/>
          <w:rFonts w:ascii="Times New Roman" w:hAnsi="Times New Roman" w:cs="Times New Roman"/>
          <w:b/>
          <w:bCs/>
          <w:sz w:val="28"/>
          <w:szCs w:val="28"/>
          <w:lang w:val="en"/>
        </w:rPr>
        <w:t>:</w:t>
      </w:r>
    </w:p>
    <w:p w:rsidR="00FA15D6" w:rsidRPr="00F604D7" w:rsidRDefault="00D02F82" w:rsidP="00B379FD">
      <w:pPr>
        <w:pStyle w:val="a6"/>
        <w:numPr>
          <w:ilvl w:val="0"/>
          <w:numId w:val="3"/>
        </w:numPr>
        <w:bidi w:val="0"/>
        <w:ind w:left="284" w:right="41"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Activating and </w:t>
      </w:r>
      <w:r w:rsidR="00FF1228">
        <w:rPr>
          <w:rFonts w:ascii="Times New Roman" w:hAnsi="Times New Roman" w:cs="Times New Roman"/>
          <w:sz w:val="24"/>
          <w:szCs w:val="24"/>
          <w:lang w:val="en"/>
        </w:rPr>
        <w:t>supporting</w:t>
      </w:r>
      <w:r w:rsidR="00FA15D6" w:rsidRPr="00F604D7">
        <w:rPr>
          <w:rFonts w:ascii="Times New Roman" w:hAnsi="Times New Roman" w:cs="Times New Roman"/>
          <w:sz w:val="24"/>
          <w:szCs w:val="24"/>
          <w:lang w:val="en"/>
        </w:rPr>
        <w:t xml:space="preserve"> the judicial aid </w:t>
      </w:r>
      <w:r w:rsidR="009D364A">
        <w:rPr>
          <w:rFonts w:ascii="Times New Roman" w:hAnsi="Times New Roman" w:cs="Times New Roman"/>
          <w:sz w:val="24"/>
          <w:szCs w:val="24"/>
          <w:lang w:val="en"/>
        </w:rPr>
        <w:t xml:space="preserve">project </w:t>
      </w:r>
      <w:r w:rsidR="001174B1">
        <w:rPr>
          <w:rFonts w:ascii="Times New Roman" w:hAnsi="Times New Roman" w:cs="Times New Roman"/>
          <w:sz w:val="24"/>
          <w:szCs w:val="24"/>
          <w:lang w:val="en"/>
        </w:rPr>
        <w:t>in the Ministry of</w:t>
      </w:r>
      <w:r w:rsidR="00DA32CB">
        <w:rPr>
          <w:rFonts w:ascii="Times New Roman" w:hAnsi="Times New Roman" w:cs="Times New Roman"/>
          <w:sz w:val="24"/>
          <w:szCs w:val="24"/>
          <w:lang w:val="en"/>
        </w:rPr>
        <w:t xml:space="preserve"> justice</w:t>
      </w:r>
      <w:r w:rsidR="001174B1">
        <w:rPr>
          <w:rFonts w:ascii="Times New Roman" w:hAnsi="Times New Roman" w:cs="Times New Roman"/>
          <w:sz w:val="24"/>
          <w:szCs w:val="24"/>
          <w:lang w:val="en"/>
        </w:rPr>
        <w:t xml:space="preserve"> </w:t>
      </w:r>
      <w:r w:rsidR="00FA15D6" w:rsidRPr="00F604D7">
        <w:rPr>
          <w:rFonts w:ascii="Times New Roman" w:hAnsi="Times New Roman" w:cs="Times New Roman"/>
          <w:sz w:val="24"/>
          <w:szCs w:val="24"/>
          <w:lang w:val="en"/>
        </w:rPr>
        <w:t xml:space="preserve">for </w:t>
      </w:r>
      <w:r w:rsidR="00DA32CB">
        <w:rPr>
          <w:rFonts w:ascii="Times New Roman" w:hAnsi="Times New Roman" w:cs="Times New Roman"/>
          <w:sz w:val="24"/>
          <w:szCs w:val="24"/>
          <w:lang w:val="en"/>
        </w:rPr>
        <w:t xml:space="preserve">the benefit </w:t>
      </w:r>
      <w:r w:rsidR="00DF358A">
        <w:rPr>
          <w:rFonts w:ascii="Times New Roman" w:hAnsi="Times New Roman" w:cs="Times New Roman"/>
          <w:sz w:val="24"/>
          <w:szCs w:val="24"/>
          <w:lang w:val="en"/>
        </w:rPr>
        <w:t xml:space="preserve">of poor </w:t>
      </w:r>
      <w:r w:rsidR="00FA15D6" w:rsidRPr="00F604D7">
        <w:rPr>
          <w:rFonts w:ascii="Times New Roman" w:hAnsi="Times New Roman" w:cs="Times New Roman"/>
          <w:sz w:val="24"/>
          <w:szCs w:val="24"/>
          <w:lang w:val="en"/>
        </w:rPr>
        <w:t xml:space="preserve">women, victims of violence and </w:t>
      </w:r>
      <w:r w:rsidR="00B001D1">
        <w:rPr>
          <w:rFonts w:ascii="Times New Roman" w:hAnsi="Times New Roman" w:cs="Times New Roman"/>
          <w:sz w:val="24"/>
          <w:szCs w:val="24"/>
          <w:lang w:val="en"/>
        </w:rPr>
        <w:t>female detainees</w:t>
      </w:r>
      <w:r w:rsidR="00FA15D6" w:rsidRPr="00F604D7">
        <w:rPr>
          <w:rFonts w:ascii="Times New Roman" w:hAnsi="Times New Roman" w:cs="Times New Roman"/>
          <w:sz w:val="24"/>
          <w:szCs w:val="24"/>
          <w:lang w:val="en"/>
        </w:rPr>
        <w:t>.</w:t>
      </w:r>
    </w:p>
    <w:p w:rsidR="00FA15D6" w:rsidRPr="00F604D7"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Pr>
          <w:rFonts w:ascii="Times New Roman" w:hAnsi="Times New Roman" w:cs="Times New Roman"/>
          <w:sz w:val="24"/>
          <w:szCs w:val="24"/>
          <w:lang w:val="en"/>
        </w:rPr>
        <w:t>Ensuring</w:t>
      </w:r>
      <w:r w:rsidRPr="00F604D7">
        <w:rPr>
          <w:rFonts w:ascii="Times New Roman" w:hAnsi="Times New Roman" w:cs="Times New Roman"/>
          <w:sz w:val="24"/>
          <w:szCs w:val="24"/>
          <w:lang w:val="en"/>
        </w:rPr>
        <w:t xml:space="preserve"> the right to integrated health and </w:t>
      </w:r>
      <w:r w:rsidR="003918E1">
        <w:rPr>
          <w:rFonts w:ascii="Times New Roman" w:hAnsi="Times New Roman" w:cs="Times New Roman"/>
          <w:sz w:val="24"/>
          <w:szCs w:val="24"/>
          <w:lang w:val="en"/>
        </w:rPr>
        <w:t xml:space="preserve">nutritional </w:t>
      </w:r>
      <w:r w:rsidRPr="00F604D7">
        <w:rPr>
          <w:rFonts w:ascii="Times New Roman" w:hAnsi="Times New Roman" w:cs="Times New Roman"/>
          <w:sz w:val="24"/>
          <w:szCs w:val="24"/>
          <w:lang w:val="en"/>
        </w:rPr>
        <w:t>care for women detainees and prisoners, especially pregnant and lactating women.</w:t>
      </w:r>
    </w:p>
    <w:p w:rsidR="00FA15D6"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sidRPr="00F604D7">
        <w:rPr>
          <w:rFonts w:ascii="Times New Roman" w:hAnsi="Times New Roman" w:cs="Times New Roman"/>
          <w:sz w:val="24"/>
          <w:szCs w:val="24"/>
          <w:lang w:val="en"/>
        </w:rPr>
        <w:t>Provide suitable and serviced</w:t>
      </w:r>
      <w:r>
        <w:rPr>
          <w:rFonts w:ascii="Times New Roman" w:hAnsi="Times New Roman" w:cs="Times New Roman"/>
          <w:sz w:val="24"/>
          <w:szCs w:val="24"/>
          <w:lang w:val="en"/>
        </w:rPr>
        <w:t xml:space="preserve"> </w:t>
      </w:r>
      <w:r w:rsidRPr="00F604D7">
        <w:rPr>
          <w:rFonts w:ascii="Times New Roman" w:hAnsi="Times New Roman" w:cs="Times New Roman"/>
          <w:sz w:val="24"/>
          <w:szCs w:val="24"/>
          <w:lang w:val="en"/>
        </w:rPr>
        <w:t>shelters for released women whose families refuse</w:t>
      </w:r>
      <w:r>
        <w:rPr>
          <w:rFonts w:ascii="Times New Roman" w:hAnsi="Times New Roman" w:cs="Times New Roman"/>
          <w:sz w:val="24"/>
          <w:szCs w:val="24"/>
          <w:lang w:val="en"/>
        </w:rPr>
        <w:t xml:space="preserve"> </w:t>
      </w:r>
      <w:r w:rsidR="00FC2479">
        <w:rPr>
          <w:rFonts w:ascii="Times New Roman" w:hAnsi="Times New Roman" w:cs="Times New Roman"/>
          <w:sz w:val="24"/>
          <w:szCs w:val="24"/>
          <w:lang w:val="en"/>
        </w:rPr>
        <w:t>for</w:t>
      </w:r>
      <w:r w:rsidR="000449DC">
        <w:rPr>
          <w:rFonts w:ascii="Times New Roman" w:hAnsi="Times New Roman" w:cs="Times New Roman"/>
          <w:sz w:val="24"/>
          <w:szCs w:val="24"/>
          <w:lang w:val="en"/>
        </w:rPr>
        <w:t xml:space="preserve"> </w:t>
      </w:r>
      <w:r>
        <w:rPr>
          <w:rFonts w:ascii="Times New Roman" w:hAnsi="Times New Roman" w:cs="Times New Roman"/>
          <w:sz w:val="24"/>
          <w:szCs w:val="24"/>
          <w:lang w:val="en"/>
        </w:rPr>
        <w:t>them</w:t>
      </w:r>
      <w:r w:rsidRPr="00F604D7">
        <w:rPr>
          <w:rFonts w:ascii="Times New Roman" w:hAnsi="Times New Roman" w:cs="Times New Roman"/>
          <w:sz w:val="24"/>
          <w:szCs w:val="24"/>
          <w:lang w:val="en"/>
        </w:rPr>
        <w:t xml:space="preserve"> to return to their homes.</w:t>
      </w:r>
    </w:p>
    <w:p w:rsidR="00FA15D6" w:rsidRPr="00FA15D6"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 Releasing</w:t>
      </w:r>
      <w:r w:rsidRPr="00FA15D6">
        <w:rPr>
          <w:rFonts w:ascii="Times New Roman" w:hAnsi="Times New Roman" w:cs="Times New Roman"/>
          <w:sz w:val="24"/>
          <w:szCs w:val="24"/>
          <w:lang w:val="en"/>
        </w:rPr>
        <w:t xml:space="preserve"> </w:t>
      </w:r>
      <w:r>
        <w:rPr>
          <w:rFonts w:ascii="Times New Roman" w:hAnsi="Times New Roman" w:cs="Times New Roman"/>
          <w:sz w:val="24"/>
          <w:szCs w:val="24"/>
          <w:lang w:val="en"/>
        </w:rPr>
        <w:t>women</w:t>
      </w:r>
      <w:r w:rsidRPr="00FA15D6">
        <w:rPr>
          <w:rFonts w:ascii="Times New Roman" w:hAnsi="Times New Roman" w:cs="Times New Roman"/>
          <w:sz w:val="24"/>
          <w:szCs w:val="24"/>
          <w:lang w:val="en"/>
        </w:rPr>
        <w:t xml:space="preserve"> convicted after the end of their legal sentence,</w:t>
      </w:r>
      <w:r w:rsidR="00CD3DB6">
        <w:rPr>
          <w:rFonts w:ascii="Times New Roman" w:hAnsi="Times New Roman" w:cs="Times New Roman"/>
          <w:sz w:val="24"/>
          <w:szCs w:val="24"/>
          <w:lang w:val="en"/>
        </w:rPr>
        <w:t xml:space="preserve"> similar to the males, </w:t>
      </w:r>
      <w:r>
        <w:rPr>
          <w:rFonts w:ascii="Times New Roman" w:hAnsi="Times New Roman" w:cs="Times New Roman"/>
          <w:sz w:val="24"/>
          <w:szCs w:val="24"/>
          <w:lang w:val="en"/>
        </w:rPr>
        <w:t xml:space="preserve">according to </w:t>
      </w:r>
      <w:r w:rsidRPr="00FA15D6">
        <w:rPr>
          <w:rFonts w:ascii="Times New Roman" w:hAnsi="Times New Roman" w:cs="Times New Roman"/>
          <w:sz w:val="24"/>
          <w:szCs w:val="24"/>
          <w:lang w:val="en"/>
        </w:rPr>
        <w:t>the law.</w:t>
      </w:r>
    </w:p>
    <w:p w:rsidR="00FA15D6" w:rsidRPr="00F604D7"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sidRPr="00F604D7">
        <w:rPr>
          <w:rFonts w:ascii="Times New Roman" w:hAnsi="Times New Roman" w:cs="Times New Roman"/>
          <w:sz w:val="24"/>
          <w:szCs w:val="24"/>
          <w:lang w:val="en"/>
        </w:rPr>
        <w:t xml:space="preserve">Provide female </w:t>
      </w:r>
      <w:r w:rsidR="00CA599A">
        <w:rPr>
          <w:rFonts w:ascii="Times New Roman" w:hAnsi="Times New Roman" w:cs="Times New Roman"/>
          <w:sz w:val="24"/>
          <w:szCs w:val="24"/>
          <w:lang w:val="en"/>
        </w:rPr>
        <w:t>staff</w:t>
      </w:r>
      <w:r w:rsidRPr="00F604D7">
        <w:rPr>
          <w:rFonts w:ascii="Times New Roman" w:hAnsi="Times New Roman" w:cs="Times New Roman"/>
          <w:sz w:val="24"/>
          <w:szCs w:val="24"/>
          <w:lang w:val="en"/>
        </w:rPr>
        <w:t xml:space="preserve"> when investigating imprisoned women.</w:t>
      </w:r>
    </w:p>
    <w:p w:rsidR="00FA15D6"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sidRPr="00F604D7">
        <w:rPr>
          <w:rFonts w:ascii="Times New Roman" w:hAnsi="Times New Roman" w:cs="Times New Roman"/>
          <w:sz w:val="24"/>
          <w:szCs w:val="24"/>
          <w:lang w:val="en"/>
        </w:rPr>
        <w:t>Opening reserve</w:t>
      </w:r>
      <w:r w:rsidR="00803713">
        <w:rPr>
          <w:rFonts w:ascii="Times New Roman" w:hAnsi="Times New Roman" w:cs="Times New Roman"/>
          <w:sz w:val="24"/>
          <w:szCs w:val="24"/>
          <w:lang w:val="en"/>
        </w:rPr>
        <w:t xml:space="preserve"> detention </w:t>
      </w:r>
      <w:r w:rsidRPr="00F604D7">
        <w:rPr>
          <w:rFonts w:ascii="Times New Roman" w:hAnsi="Times New Roman" w:cs="Times New Roman"/>
          <w:sz w:val="24"/>
          <w:szCs w:val="24"/>
          <w:lang w:val="en"/>
        </w:rPr>
        <w:t xml:space="preserve">sites </w:t>
      </w:r>
      <w:r w:rsidR="00803713">
        <w:rPr>
          <w:rFonts w:ascii="Times New Roman" w:hAnsi="Times New Roman" w:cs="Times New Roman"/>
          <w:sz w:val="24"/>
          <w:szCs w:val="24"/>
          <w:lang w:val="en"/>
        </w:rPr>
        <w:t>in</w:t>
      </w:r>
      <w:r w:rsidRPr="00F604D7">
        <w:rPr>
          <w:rFonts w:ascii="Times New Roman" w:hAnsi="Times New Roman" w:cs="Times New Roman"/>
          <w:sz w:val="24"/>
          <w:szCs w:val="24"/>
          <w:lang w:val="en"/>
        </w:rPr>
        <w:t xml:space="preserve"> all</w:t>
      </w:r>
      <w:r w:rsidR="00803713">
        <w:rPr>
          <w:rFonts w:ascii="Times New Roman" w:hAnsi="Times New Roman" w:cs="Times New Roman"/>
          <w:sz w:val="24"/>
          <w:szCs w:val="24"/>
          <w:lang w:val="en"/>
        </w:rPr>
        <w:t xml:space="preserve"> of the</w:t>
      </w:r>
      <w:r w:rsidRPr="00F604D7">
        <w:rPr>
          <w:rFonts w:ascii="Times New Roman" w:hAnsi="Times New Roman" w:cs="Times New Roman"/>
          <w:sz w:val="24"/>
          <w:szCs w:val="24"/>
          <w:lang w:val="en"/>
        </w:rPr>
        <w:t xml:space="preserve"> governorates</w:t>
      </w:r>
      <w:r>
        <w:rPr>
          <w:rFonts w:ascii="Times New Roman" w:hAnsi="Times New Roman" w:cs="Times New Roman"/>
          <w:sz w:val="24"/>
          <w:szCs w:val="24"/>
          <w:lang w:val="en"/>
        </w:rPr>
        <w:t>.</w:t>
      </w:r>
    </w:p>
    <w:p w:rsidR="00FA15D6" w:rsidRDefault="00FA15D6" w:rsidP="00B379FD">
      <w:pPr>
        <w:pStyle w:val="a6"/>
        <w:numPr>
          <w:ilvl w:val="0"/>
          <w:numId w:val="3"/>
        </w:numPr>
        <w:bidi w:val="0"/>
        <w:ind w:left="284" w:right="41"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 The coordinating </w:t>
      </w:r>
      <w:r w:rsidRPr="00FA15D6">
        <w:rPr>
          <w:rFonts w:ascii="Times New Roman" w:hAnsi="Times New Roman" w:cs="Times New Roman"/>
          <w:sz w:val="24"/>
          <w:szCs w:val="24"/>
          <w:lang w:val="en"/>
        </w:rPr>
        <w:t xml:space="preserve">and joint cooperation between government agencies, non-governmental organizations and </w:t>
      </w:r>
      <w:r w:rsidR="00AE0E41">
        <w:rPr>
          <w:rFonts w:ascii="Times New Roman" w:hAnsi="Times New Roman" w:cs="Times New Roman"/>
          <w:sz w:val="24"/>
          <w:szCs w:val="24"/>
          <w:lang w:val="en"/>
        </w:rPr>
        <w:t xml:space="preserve">feminist </w:t>
      </w:r>
      <w:r w:rsidR="008357B6">
        <w:rPr>
          <w:rFonts w:ascii="Times New Roman" w:hAnsi="Times New Roman" w:cs="Times New Roman"/>
          <w:sz w:val="24"/>
          <w:szCs w:val="24"/>
          <w:lang w:val="en"/>
        </w:rPr>
        <w:t xml:space="preserve">regarding </w:t>
      </w:r>
      <w:r w:rsidRPr="00FA15D6">
        <w:rPr>
          <w:rFonts w:ascii="Times New Roman" w:hAnsi="Times New Roman" w:cs="Times New Roman"/>
          <w:sz w:val="24"/>
          <w:szCs w:val="24"/>
          <w:lang w:val="en"/>
        </w:rPr>
        <w:t xml:space="preserve">judicial </w:t>
      </w:r>
      <w:r w:rsidR="00BA15FD" w:rsidRPr="00FA15D6">
        <w:rPr>
          <w:rFonts w:ascii="Times New Roman" w:hAnsi="Times New Roman" w:cs="Times New Roman"/>
          <w:sz w:val="24"/>
          <w:szCs w:val="24"/>
          <w:lang w:val="en"/>
        </w:rPr>
        <w:t>assistance</w:t>
      </w:r>
      <w:r w:rsidRPr="00FA15D6">
        <w:rPr>
          <w:rFonts w:ascii="Times New Roman" w:hAnsi="Times New Roman" w:cs="Times New Roman"/>
          <w:sz w:val="24"/>
          <w:szCs w:val="24"/>
          <w:lang w:val="en"/>
        </w:rPr>
        <w:t>.</w:t>
      </w:r>
    </w:p>
    <w:p w:rsidR="005E4C96" w:rsidRDefault="005E4C96" w:rsidP="00B379FD">
      <w:pPr>
        <w:pStyle w:val="a6"/>
        <w:bidi w:val="0"/>
        <w:ind w:left="284" w:right="41"/>
        <w:jc w:val="both"/>
        <w:rPr>
          <w:rFonts w:ascii="Times New Roman" w:hAnsi="Times New Roman" w:cs="Times New Roman"/>
          <w:sz w:val="24"/>
          <w:szCs w:val="24"/>
          <w:lang w:val="en"/>
        </w:rPr>
      </w:pPr>
    </w:p>
    <w:p w:rsidR="00BD782D" w:rsidRPr="009F3CDF" w:rsidRDefault="00BD782D" w:rsidP="00B379FD">
      <w:pPr>
        <w:ind w:right="41"/>
        <w:jc w:val="both"/>
        <w:rPr>
          <w:rFonts w:asciiTheme="majorBidi" w:hAnsiTheme="majorBidi" w:cstheme="majorBidi"/>
          <w:b/>
          <w:bCs/>
          <w:sz w:val="28"/>
          <w:szCs w:val="28"/>
          <w:lang w:val="en-US" w:bidi="ar-YE"/>
        </w:rPr>
      </w:pPr>
      <w:r>
        <w:rPr>
          <w:rFonts w:asciiTheme="majorBidi" w:hAnsiTheme="majorBidi" w:cstheme="majorBidi"/>
          <w:b/>
          <w:bCs/>
          <w:sz w:val="28"/>
          <w:szCs w:val="28"/>
          <w:lang w:bidi="ar-YE"/>
        </w:rPr>
        <w:t xml:space="preserve">5. </w:t>
      </w:r>
      <w:r w:rsidRPr="00BD782D">
        <w:rPr>
          <w:rFonts w:asciiTheme="majorBidi" w:hAnsiTheme="majorBidi" w:cstheme="majorBidi"/>
          <w:b/>
          <w:bCs/>
          <w:sz w:val="28"/>
          <w:szCs w:val="28"/>
          <w:lang w:bidi="ar-YE"/>
        </w:rPr>
        <w:t>The National mechanism for women's advancement</w:t>
      </w:r>
    </w:p>
    <w:p w:rsidR="00733A9E" w:rsidRDefault="00BD782D" w:rsidP="00B379FD">
      <w:pPr>
        <w:ind w:right="41"/>
        <w:jc w:val="both"/>
        <w:rPr>
          <w:rStyle w:val="tlid-translation"/>
          <w:rFonts w:ascii="Times New Roman" w:hAnsi="Times New Roman" w:cs="Times New Roman"/>
          <w:sz w:val="24"/>
          <w:szCs w:val="24"/>
          <w:lang w:val="en"/>
        </w:rPr>
      </w:pPr>
      <w:r w:rsidRPr="00D6716B">
        <w:rPr>
          <w:rStyle w:val="tlid-translation"/>
          <w:rFonts w:ascii="Times New Roman" w:hAnsi="Times New Roman" w:cs="Times New Roman"/>
          <w:sz w:val="24"/>
          <w:szCs w:val="24"/>
          <w:lang w:val="en"/>
        </w:rPr>
        <w:t xml:space="preserve"> </w:t>
      </w:r>
      <w:r w:rsidR="00733A9E" w:rsidRPr="00D6716B">
        <w:rPr>
          <w:rStyle w:val="tlid-translation"/>
          <w:rFonts w:ascii="Times New Roman" w:hAnsi="Times New Roman" w:cs="Times New Roman"/>
          <w:sz w:val="24"/>
          <w:szCs w:val="24"/>
          <w:lang w:val="en"/>
        </w:rPr>
        <w:t xml:space="preserve">5.1 </w:t>
      </w:r>
      <w:r w:rsidR="001C2F48">
        <w:rPr>
          <w:rStyle w:val="tlid-translation"/>
          <w:rFonts w:ascii="Times New Roman" w:hAnsi="Times New Roman" w:cs="Times New Roman" w:hint="cs"/>
          <w:b/>
          <w:bCs/>
          <w:sz w:val="26"/>
          <w:szCs w:val="26"/>
          <w:u w:val="single"/>
          <w:lang w:val="en"/>
        </w:rPr>
        <w:t>Women's</w:t>
      </w:r>
      <w:r w:rsidR="00733A9E" w:rsidRPr="00B70A49">
        <w:rPr>
          <w:rStyle w:val="tlid-translation"/>
          <w:rFonts w:ascii="Times New Roman" w:hAnsi="Times New Roman" w:cs="Times New Roman"/>
          <w:b/>
          <w:bCs/>
          <w:sz w:val="26"/>
          <w:szCs w:val="26"/>
          <w:u w:val="single"/>
          <w:lang w:val="en"/>
        </w:rPr>
        <w:t xml:space="preserve"> National </w:t>
      </w:r>
      <w:r w:rsidR="00A5054E">
        <w:rPr>
          <w:rStyle w:val="tlid-translation"/>
          <w:rFonts w:ascii="Times New Roman" w:hAnsi="Times New Roman" w:cs="Times New Roman" w:hint="cs"/>
          <w:b/>
          <w:bCs/>
          <w:sz w:val="26"/>
          <w:szCs w:val="26"/>
          <w:u w:val="single"/>
          <w:lang w:val="en"/>
        </w:rPr>
        <w:t>Committee</w:t>
      </w:r>
      <w:r w:rsidR="00733A9E" w:rsidRPr="00B70A49">
        <w:rPr>
          <w:rStyle w:val="tlid-translation"/>
          <w:rFonts w:ascii="Times New Roman" w:hAnsi="Times New Roman" w:cs="Times New Roman"/>
          <w:b/>
          <w:bCs/>
          <w:sz w:val="26"/>
          <w:szCs w:val="26"/>
          <w:u w:val="single"/>
          <w:lang w:val="en"/>
        </w:rPr>
        <w:t>:</w:t>
      </w:r>
      <w:r w:rsidR="00733A9E" w:rsidRPr="00D6716B">
        <w:rPr>
          <w:rStyle w:val="tlid-translation"/>
          <w:rFonts w:ascii="Times New Roman" w:hAnsi="Times New Roman" w:cs="Times New Roman"/>
          <w:sz w:val="24"/>
          <w:szCs w:val="24"/>
          <w:lang w:val="en"/>
        </w:rPr>
        <w:t xml:space="preserve"> </w:t>
      </w:r>
    </w:p>
    <w:p w:rsidR="00733A9E" w:rsidRPr="00972196" w:rsidRDefault="00733A9E" w:rsidP="00B379FD">
      <w:pPr>
        <w:ind w:left="426" w:right="41"/>
        <w:jc w:val="both"/>
        <w:rPr>
          <w:rStyle w:val="tlid-translation"/>
          <w:rFonts w:ascii="Times New Roman" w:hAnsi="Times New Roman" w:cs="Times New Roman"/>
          <w:sz w:val="24"/>
          <w:szCs w:val="24"/>
          <w:lang w:val="en"/>
        </w:rPr>
      </w:pPr>
      <w:r w:rsidRPr="00D6716B">
        <w:rPr>
          <w:rStyle w:val="tlid-translation"/>
          <w:rFonts w:ascii="Times New Roman" w:hAnsi="Times New Roman" w:cs="Times New Roman"/>
          <w:sz w:val="24"/>
          <w:szCs w:val="24"/>
          <w:lang w:val="en"/>
        </w:rPr>
        <w:t>It has continued its work until the end of 2016, after which the reality of the National Committee changed by placing it under the administration of the de</w:t>
      </w:r>
      <w:r>
        <w:rPr>
          <w:rStyle w:val="tlid-translation"/>
          <w:rFonts w:ascii="Times New Roman" w:hAnsi="Times New Roman" w:cs="Times New Roman"/>
          <w:sz w:val="24"/>
          <w:szCs w:val="24"/>
          <w:lang w:val="en"/>
        </w:rPr>
        <w:t xml:space="preserve"> </w:t>
      </w:r>
      <w:r w:rsidRPr="00D6716B">
        <w:rPr>
          <w:rStyle w:val="tlid-translation"/>
          <w:rFonts w:ascii="Times New Roman" w:hAnsi="Times New Roman" w:cs="Times New Roman"/>
          <w:sz w:val="24"/>
          <w:szCs w:val="24"/>
          <w:lang w:val="en"/>
        </w:rPr>
        <w:t xml:space="preserve">facto authority in Sana'a, but despite the legitimate </w:t>
      </w:r>
      <w:r w:rsidR="00D20175">
        <w:rPr>
          <w:rStyle w:val="tlid-translation"/>
          <w:rFonts w:ascii="Times New Roman" w:hAnsi="Times New Roman" w:cs="Times New Roman" w:hint="cs"/>
          <w:sz w:val="24"/>
          <w:szCs w:val="24"/>
          <w:lang w:val="en"/>
        </w:rPr>
        <w:t>government</w:t>
      </w:r>
      <w:r w:rsidR="00D20175">
        <w:rPr>
          <w:rStyle w:val="tlid-translation"/>
          <w:rFonts w:ascii="Times New Roman" w:hAnsi="Times New Roman" w:cs="Times New Roman"/>
          <w:sz w:val="24"/>
          <w:szCs w:val="24"/>
          <w:lang w:val="en"/>
        </w:rPr>
        <w:t>’</w:t>
      </w:r>
      <w:r w:rsidR="00D20175">
        <w:rPr>
          <w:rStyle w:val="tlid-translation"/>
          <w:rFonts w:ascii="Times New Roman" w:hAnsi="Times New Roman" w:cs="Times New Roman" w:hint="cs"/>
          <w:sz w:val="24"/>
          <w:szCs w:val="24"/>
          <w:lang w:val="en"/>
        </w:rPr>
        <w:t xml:space="preserve">s </w:t>
      </w:r>
      <w:r w:rsidR="00745CAA">
        <w:rPr>
          <w:rStyle w:val="tlid-translation"/>
          <w:rFonts w:ascii="Times New Roman" w:hAnsi="Times New Roman" w:cs="Times New Roman" w:hint="cs"/>
          <w:sz w:val="24"/>
          <w:szCs w:val="24"/>
          <w:lang w:val="en"/>
        </w:rPr>
        <w:t xml:space="preserve">reinstating </w:t>
      </w:r>
      <w:r w:rsidR="00972196">
        <w:rPr>
          <w:rStyle w:val="tlid-translation"/>
          <w:rFonts w:ascii="Times New Roman" w:hAnsi="Times New Roman" w:cs="Times New Roman" w:hint="cs"/>
          <w:sz w:val="24"/>
          <w:szCs w:val="24"/>
          <w:lang w:val="en"/>
        </w:rPr>
        <w:t>the</w:t>
      </w:r>
      <w:r w:rsidR="009C7FE3">
        <w:rPr>
          <w:rStyle w:val="tlid-translation"/>
          <w:rFonts w:ascii="Times New Roman" w:hAnsi="Times New Roman" w:cs="Times New Roman" w:hint="cs"/>
          <w:sz w:val="24"/>
          <w:szCs w:val="24"/>
          <w:lang w:val="en"/>
        </w:rPr>
        <w:t xml:space="preserve"> women’s </w:t>
      </w:r>
      <w:r w:rsidR="00972196">
        <w:rPr>
          <w:rStyle w:val="tlid-translation"/>
          <w:rFonts w:ascii="Times New Roman" w:hAnsi="Times New Roman" w:cs="Times New Roman" w:hint="cs"/>
          <w:sz w:val="24"/>
          <w:szCs w:val="24"/>
          <w:lang w:val="en"/>
        </w:rPr>
        <w:t>nation</w:t>
      </w:r>
      <w:r w:rsidR="004070F7">
        <w:rPr>
          <w:rStyle w:val="tlid-translation"/>
          <w:rFonts w:ascii="Times New Roman" w:hAnsi="Times New Roman" w:cs="Times New Roman" w:hint="cs"/>
          <w:sz w:val="24"/>
          <w:szCs w:val="24"/>
          <w:lang w:val="en"/>
        </w:rPr>
        <w:t xml:space="preserve">al </w:t>
      </w:r>
      <w:r w:rsidR="009C7FE3">
        <w:rPr>
          <w:rStyle w:val="tlid-translation"/>
          <w:rFonts w:ascii="Times New Roman" w:hAnsi="Times New Roman" w:cs="Times New Roman" w:hint="cs"/>
          <w:sz w:val="24"/>
          <w:szCs w:val="24"/>
          <w:lang w:val="en"/>
        </w:rPr>
        <w:t xml:space="preserve">committee </w:t>
      </w:r>
      <w:r w:rsidR="009C7FE3">
        <w:rPr>
          <w:rStyle w:val="tlid-translation"/>
          <w:rFonts w:ascii="Times New Roman" w:hAnsi="Times New Roman" w:cs="Times New Roman"/>
          <w:sz w:val="24"/>
          <w:szCs w:val="24"/>
          <w:lang w:val="en"/>
        </w:rPr>
        <w:t>in</w:t>
      </w:r>
      <w:r w:rsidR="009C7FE3">
        <w:rPr>
          <w:rStyle w:val="tlid-translation"/>
          <w:rFonts w:ascii="Times New Roman" w:hAnsi="Times New Roman" w:cs="Times New Roman" w:hint="cs"/>
          <w:sz w:val="24"/>
          <w:szCs w:val="24"/>
          <w:lang w:val="en"/>
        </w:rPr>
        <w:t xml:space="preserve"> the temporary</w:t>
      </w:r>
      <w:r w:rsidR="00266D20">
        <w:rPr>
          <w:rStyle w:val="tlid-translation"/>
          <w:rFonts w:ascii="Times New Roman" w:hAnsi="Times New Roman" w:cs="Times New Roman" w:hint="cs"/>
          <w:sz w:val="24"/>
          <w:szCs w:val="24"/>
          <w:lang w:val="en"/>
        </w:rPr>
        <w:t xml:space="preserve"> capital Aden, </w:t>
      </w:r>
      <w:r w:rsidRPr="00D6716B">
        <w:rPr>
          <w:rStyle w:val="tlid-translation"/>
          <w:rFonts w:ascii="Times New Roman" w:hAnsi="Times New Roman" w:cs="Times New Roman" w:hint="cs"/>
          <w:sz w:val="24"/>
          <w:szCs w:val="24"/>
          <w:lang w:val="en"/>
        </w:rPr>
        <w:t>i</w:t>
      </w:r>
      <w:r w:rsidRPr="00D6716B">
        <w:rPr>
          <w:rStyle w:val="tlid-translation"/>
          <w:rFonts w:ascii="Times New Roman" w:hAnsi="Times New Roman" w:cs="Times New Roman"/>
          <w:sz w:val="24"/>
          <w:szCs w:val="24"/>
          <w:lang w:val="en"/>
        </w:rPr>
        <w:t>t did not work to reinstate the Supreme Council for Women</w:t>
      </w:r>
      <w:r w:rsidRPr="00D6716B">
        <w:rPr>
          <w:rStyle w:val="tlid-translation"/>
          <w:rFonts w:ascii="Times New Roman" w:hAnsi="Times New Roman" w:cs="Times New Roman"/>
          <w:sz w:val="24"/>
          <w:szCs w:val="24"/>
          <w:lang w:bidi="ar-YE"/>
        </w:rPr>
        <w:t>.</w:t>
      </w:r>
    </w:p>
    <w:p w:rsidR="005E4C96" w:rsidRPr="009175B9" w:rsidRDefault="005E4C96" w:rsidP="00B379FD">
      <w:pPr>
        <w:ind w:right="41"/>
        <w:jc w:val="both"/>
        <w:rPr>
          <w:rStyle w:val="tlid-translation"/>
          <w:rFonts w:ascii="Times New Roman" w:hAnsi="Times New Roman" w:cs="Times New Roman"/>
          <w:sz w:val="24"/>
          <w:szCs w:val="24"/>
          <w:lang w:val="en-US" w:bidi="ar-YE"/>
        </w:rPr>
      </w:pPr>
    </w:p>
    <w:p w:rsidR="00733A9E" w:rsidRPr="00B70A49" w:rsidRDefault="00733A9E" w:rsidP="00B379FD">
      <w:pPr>
        <w:ind w:right="41"/>
        <w:jc w:val="both"/>
        <w:rPr>
          <w:rStyle w:val="tlid-translation"/>
          <w:rFonts w:ascii="Times New Roman" w:hAnsi="Times New Roman" w:cs="Times New Roman"/>
          <w:b/>
          <w:bCs/>
          <w:sz w:val="26"/>
          <w:szCs w:val="26"/>
          <w:lang w:val="en"/>
        </w:rPr>
      </w:pPr>
      <w:r w:rsidRPr="00D6716B">
        <w:rPr>
          <w:rStyle w:val="tlid-translation"/>
          <w:rFonts w:ascii="Times New Roman" w:hAnsi="Times New Roman" w:cs="Times New Roman"/>
          <w:sz w:val="26"/>
          <w:szCs w:val="26"/>
          <w:lang w:val="en"/>
        </w:rPr>
        <w:t xml:space="preserve">5.2 </w:t>
      </w:r>
      <w:r w:rsidRPr="00B70A49">
        <w:rPr>
          <w:rStyle w:val="tlid-translation"/>
          <w:rFonts w:ascii="Times New Roman" w:hAnsi="Times New Roman" w:cs="Times New Roman"/>
          <w:b/>
          <w:bCs/>
          <w:sz w:val="26"/>
          <w:szCs w:val="26"/>
          <w:u w:val="single"/>
          <w:lang w:val="en"/>
        </w:rPr>
        <w:t>The National Human Rights Institution</w:t>
      </w:r>
      <w:r w:rsidRPr="00B70A49">
        <w:rPr>
          <w:rStyle w:val="tlid-translation"/>
          <w:rFonts w:ascii="Times New Roman" w:hAnsi="Times New Roman" w:cs="Times New Roman"/>
          <w:b/>
          <w:bCs/>
          <w:sz w:val="26"/>
          <w:szCs w:val="26"/>
          <w:lang w:val="en"/>
        </w:rPr>
        <w:t>:</w:t>
      </w:r>
    </w:p>
    <w:p w:rsidR="00430B09" w:rsidRPr="00C253AD" w:rsidRDefault="00733A9E" w:rsidP="00B379FD">
      <w:pPr>
        <w:ind w:left="426" w:right="41"/>
        <w:jc w:val="both"/>
        <w:rPr>
          <w:rFonts w:ascii="Times New Roman" w:hAnsi="Times New Roman" w:cs="Times New Roman"/>
          <w:sz w:val="36"/>
          <w:szCs w:val="36"/>
          <w:lang w:val="en" w:bidi="ar-YE"/>
        </w:rPr>
      </w:pPr>
      <w:r w:rsidRPr="00D6716B">
        <w:rPr>
          <w:rStyle w:val="tlid-translation"/>
          <w:rFonts w:ascii="Times New Roman" w:hAnsi="Times New Roman" w:cs="Times New Roman"/>
          <w:sz w:val="24"/>
          <w:szCs w:val="24"/>
          <w:lang w:val="en"/>
        </w:rPr>
        <w:t xml:space="preserve">The government has not made steps to establish an independent national body for the promotion and protection of human rights </w:t>
      </w:r>
      <w:r>
        <w:rPr>
          <w:rStyle w:val="tlid-translation"/>
          <w:rFonts w:ascii="Times New Roman" w:hAnsi="Times New Roman" w:cs="Times New Roman"/>
          <w:sz w:val="24"/>
          <w:szCs w:val="24"/>
          <w:lang w:val="en"/>
        </w:rPr>
        <w:t>according to</w:t>
      </w:r>
      <w:r w:rsidRPr="00D6716B">
        <w:rPr>
          <w:rStyle w:val="tlid-translation"/>
          <w:rFonts w:ascii="Times New Roman" w:hAnsi="Times New Roman" w:cs="Times New Roman"/>
          <w:sz w:val="24"/>
          <w:szCs w:val="24"/>
          <w:lang w:val="en"/>
        </w:rPr>
        <w:t xml:space="preserve"> Paris Principles.</w:t>
      </w:r>
    </w:p>
    <w:p w:rsidR="00430B09" w:rsidRDefault="00430B09" w:rsidP="00B379FD">
      <w:pPr>
        <w:ind w:left="426" w:right="41"/>
        <w:jc w:val="both"/>
        <w:rPr>
          <w:rFonts w:ascii="Times New Roman" w:hAnsi="Times New Roman" w:cs="Times New Roman"/>
          <w:sz w:val="24"/>
          <w:szCs w:val="24"/>
          <w:lang w:val="en" w:bidi="ar-YE"/>
        </w:rPr>
      </w:pPr>
    </w:p>
    <w:p w:rsidR="000A2D7F" w:rsidRPr="00B70A49" w:rsidRDefault="000A2D7F" w:rsidP="00B379FD">
      <w:pPr>
        <w:ind w:right="41"/>
        <w:jc w:val="both"/>
        <w:rPr>
          <w:rStyle w:val="tlid-translation"/>
          <w:rFonts w:ascii="Times New Roman" w:hAnsi="Times New Roman" w:cs="Times New Roman"/>
          <w:b/>
          <w:bCs/>
          <w:sz w:val="24"/>
          <w:szCs w:val="24"/>
          <w:lang w:val="en"/>
        </w:rPr>
      </w:pPr>
      <w:r w:rsidRPr="00D6716B">
        <w:rPr>
          <w:rStyle w:val="tlid-translation"/>
          <w:rFonts w:ascii="Times New Roman" w:hAnsi="Times New Roman" w:cs="Times New Roman"/>
          <w:sz w:val="24"/>
          <w:szCs w:val="24"/>
          <w:lang w:val="en"/>
        </w:rPr>
        <w:t xml:space="preserve">5.3 </w:t>
      </w:r>
      <w:r w:rsidRPr="00B70A49">
        <w:rPr>
          <w:rStyle w:val="tlid-translation"/>
          <w:rFonts w:ascii="Times New Roman" w:hAnsi="Times New Roman" w:cs="Times New Roman"/>
          <w:b/>
          <w:bCs/>
          <w:sz w:val="26"/>
          <w:szCs w:val="26"/>
          <w:u w:val="single"/>
          <w:lang w:val="en"/>
        </w:rPr>
        <w:t>The National Committee to Investigate Human Rights Violations</w:t>
      </w:r>
      <w:r w:rsidRPr="00B70A49">
        <w:rPr>
          <w:rStyle w:val="tlid-translation"/>
          <w:rFonts w:ascii="Times New Roman" w:hAnsi="Times New Roman" w:cs="Times New Roman"/>
          <w:b/>
          <w:bCs/>
          <w:sz w:val="24"/>
          <w:szCs w:val="24"/>
          <w:u w:val="single"/>
          <w:lang w:val="en"/>
        </w:rPr>
        <w:t>:</w:t>
      </w:r>
      <w:r w:rsidRPr="00B70A49">
        <w:rPr>
          <w:rStyle w:val="tlid-translation"/>
          <w:rFonts w:ascii="Times New Roman" w:hAnsi="Times New Roman" w:cs="Times New Roman"/>
          <w:b/>
          <w:bCs/>
          <w:sz w:val="24"/>
          <w:szCs w:val="24"/>
          <w:lang w:val="en"/>
        </w:rPr>
        <w:t xml:space="preserve"> </w:t>
      </w:r>
    </w:p>
    <w:p w:rsidR="000A2D7F" w:rsidRDefault="000A2D7F" w:rsidP="00B379FD">
      <w:pPr>
        <w:ind w:right="41"/>
        <w:jc w:val="both"/>
        <w:rPr>
          <w:rFonts w:ascii="Times New Roman" w:hAnsi="Times New Roman" w:cs="Times New Roman"/>
          <w:sz w:val="36"/>
          <w:szCs w:val="36"/>
          <w:lang w:val="en" w:bidi="ar-YE"/>
        </w:rPr>
      </w:pPr>
      <w:r w:rsidRPr="00D6716B">
        <w:rPr>
          <w:rStyle w:val="tlid-translation"/>
          <w:rFonts w:ascii="Times New Roman" w:hAnsi="Times New Roman" w:cs="Times New Roman"/>
          <w:sz w:val="24"/>
          <w:szCs w:val="24"/>
          <w:lang w:val="en"/>
        </w:rPr>
        <w:t xml:space="preserve">This committee was established as a temporary national mechanism to investigate violations related to international humanitarian law and human rights law in accordance with Republican Decree No. 140 </w:t>
      </w:r>
      <w:r w:rsidR="006B1B55">
        <w:rPr>
          <w:rStyle w:val="tlid-translation"/>
          <w:rFonts w:ascii="Times New Roman" w:hAnsi="Times New Roman" w:cs="Times New Roman" w:hint="cs"/>
          <w:sz w:val="24"/>
          <w:szCs w:val="24"/>
          <w:lang w:val="en"/>
        </w:rPr>
        <w:t>for</w:t>
      </w:r>
      <w:r w:rsidR="009373F0">
        <w:rPr>
          <w:rStyle w:val="tlid-translation"/>
          <w:rFonts w:ascii="Times New Roman" w:hAnsi="Times New Roman" w:cs="Times New Roman" w:hint="cs"/>
          <w:sz w:val="24"/>
          <w:szCs w:val="24"/>
          <w:lang w:val="en"/>
        </w:rPr>
        <w:t xml:space="preserve"> the year </w:t>
      </w:r>
      <w:r w:rsidRPr="00D6716B">
        <w:rPr>
          <w:rStyle w:val="tlid-translation"/>
          <w:rFonts w:ascii="Times New Roman" w:hAnsi="Times New Roman" w:cs="Times New Roman" w:hint="cs"/>
          <w:sz w:val="24"/>
          <w:szCs w:val="24"/>
          <w:lang w:val="en"/>
        </w:rPr>
        <w:t>2</w:t>
      </w:r>
      <w:r w:rsidRPr="00D6716B">
        <w:rPr>
          <w:rStyle w:val="tlid-translation"/>
          <w:rFonts w:ascii="Times New Roman" w:hAnsi="Times New Roman" w:cs="Times New Roman"/>
          <w:sz w:val="24"/>
          <w:szCs w:val="24"/>
          <w:lang w:val="en"/>
        </w:rPr>
        <w:t xml:space="preserve">012 and its </w:t>
      </w:r>
      <w:r w:rsidR="006A0397">
        <w:rPr>
          <w:rStyle w:val="tlid-translation"/>
          <w:rFonts w:ascii="Times New Roman" w:hAnsi="Times New Roman" w:cs="Times New Roman"/>
          <w:sz w:val="24"/>
          <w:szCs w:val="24"/>
          <w:lang w:val="en"/>
        </w:rPr>
        <w:t>amendments</w:t>
      </w:r>
      <w:r w:rsidRPr="00D6716B">
        <w:rPr>
          <w:rStyle w:val="tlid-translation"/>
          <w:rFonts w:ascii="Times New Roman" w:hAnsi="Times New Roman" w:cs="Times New Roman"/>
          <w:sz w:val="24"/>
          <w:szCs w:val="24"/>
          <w:lang w:val="en"/>
        </w:rPr>
        <w:t>. The Decree</w:t>
      </w:r>
      <w:r>
        <w:rPr>
          <w:rStyle w:val="tlid-translation"/>
          <w:rFonts w:ascii="Times New Roman" w:hAnsi="Times New Roman" w:cs="Times New Roman"/>
          <w:sz w:val="24"/>
          <w:szCs w:val="24"/>
          <w:lang w:val="en"/>
        </w:rPr>
        <w:t xml:space="preserve"> had</w:t>
      </w:r>
      <w:r w:rsidRPr="00D6716B">
        <w:rPr>
          <w:rStyle w:val="tlid-translation"/>
          <w:rFonts w:ascii="Times New Roman" w:hAnsi="Times New Roman" w:cs="Times New Roman"/>
          <w:sz w:val="24"/>
          <w:szCs w:val="24"/>
          <w:lang w:val="en"/>
        </w:rPr>
        <w:t xml:space="preserve"> obligated the committee to work with the international </w:t>
      </w:r>
      <w:r w:rsidR="009373F0">
        <w:rPr>
          <w:rStyle w:val="tlid-translation"/>
          <w:rFonts w:ascii="Times New Roman" w:hAnsi="Times New Roman" w:cs="Times New Roman" w:hint="cs"/>
          <w:sz w:val="24"/>
          <w:szCs w:val="24"/>
          <w:lang w:val="en"/>
        </w:rPr>
        <w:t>convention</w:t>
      </w:r>
      <w:r w:rsidR="006A0397">
        <w:rPr>
          <w:rStyle w:val="tlid-translation"/>
          <w:rFonts w:ascii="Times New Roman" w:hAnsi="Times New Roman" w:cs="Times New Roman" w:hint="cs"/>
          <w:sz w:val="24"/>
          <w:szCs w:val="24"/>
          <w:lang w:val="en"/>
        </w:rPr>
        <w:t xml:space="preserve">s </w:t>
      </w:r>
      <w:r w:rsidRPr="00D6716B">
        <w:rPr>
          <w:rStyle w:val="tlid-translation"/>
          <w:rFonts w:ascii="Times New Roman" w:hAnsi="Times New Roman" w:cs="Times New Roman" w:hint="cs"/>
          <w:sz w:val="24"/>
          <w:szCs w:val="24"/>
          <w:lang w:val="en"/>
        </w:rPr>
        <w:t>s</w:t>
      </w:r>
      <w:r w:rsidRPr="00D6716B">
        <w:rPr>
          <w:rStyle w:val="tlid-translation"/>
          <w:rFonts w:ascii="Times New Roman" w:hAnsi="Times New Roman" w:cs="Times New Roman"/>
          <w:sz w:val="24"/>
          <w:szCs w:val="24"/>
          <w:lang w:val="en"/>
        </w:rPr>
        <w:t xml:space="preserve">uch the </w:t>
      </w:r>
      <w:r w:rsidR="006A0397">
        <w:rPr>
          <w:rStyle w:val="tlid-translation"/>
          <w:rFonts w:ascii="Times New Roman" w:hAnsi="Times New Roman" w:cs="Times New Roman" w:hint="cs"/>
          <w:sz w:val="24"/>
          <w:szCs w:val="24"/>
          <w:lang w:val="en"/>
        </w:rPr>
        <w:t xml:space="preserve">Convention </w:t>
      </w:r>
      <w:r w:rsidRPr="00D6716B">
        <w:rPr>
          <w:rStyle w:val="tlid-translation"/>
          <w:rFonts w:ascii="Times New Roman" w:hAnsi="Times New Roman" w:cs="Times New Roman"/>
          <w:sz w:val="24"/>
          <w:szCs w:val="24"/>
          <w:lang w:val="en"/>
        </w:rPr>
        <w:t xml:space="preserve">on the Elimination of All Forms of Discrimination against Women, and giving a minimum of 30% </w:t>
      </w:r>
      <w:r w:rsidR="00A004A9">
        <w:rPr>
          <w:rStyle w:val="tlid-translation"/>
          <w:rFonts w:ascii="Times New Roman" w:hAnsi="Times New Roman" w:cs="Times New Roman" w:hint="cs"/>
          <w:sz w:val="24"/>
          <w:szCs w:val="24"/>
          <w:lang w:val="en"/>
        </w:rPr>
        <w:t xml:space="preserve">of </w:t>
      </w:r>
      <w:r w:rsidRPr="00D6716B">
        <w:rPr>
          <w:rStyle w:val="tlid-translation"/>
          <w:rFonts w:ascii="Times New Roman" w:hAnsi="Times New Roman" w:cs="Times New Roman"/>
          <w:sz w:val="24"/>
          <w:szCs w:val="24"/>
          <w:lang w:val="en"/>
        </w:rPr>
        <w:t xml:space="preserve">women </w:t>
      </w:r>
      <w:r w:rsidR="00A004A9">
        <w:rPr>
          <w:rStyle w:val="tlid-translation"/>
          <w:rFonts w:ascii="Times New Roman" w:hAnsi="Times New Roman" w:cs="Times New Roman" w:hint="cs"/>
          <w:sz w:val="24"/>
          <w:szCs w:val="24"/>
          <w:lang w:val="en"/>
        </w:rPr>
        <w:t>in</w:t>
      </w:r>
      <w:r w:rsidRPr="00D6716B">
        <w:rPr>
          <w:rStyle w:val="tlid-translation"/>
          <w:rFonts w:ascii="Times New Roman" w:hAnsi="Times New Roman" w:cs="Times New Roman"/>
          <w:sz w:val="24"/>
          <w:szCs w:val="24"/>
          <w:lang w:val="en"/>
        </w:rPr>
        <w:t xml:space="preserve"> the composition of the committee. Currently, the committee consists of 9 </w:t>
      </w:r>
      <w:r w:rsidR="00A6216A">
        <w:rPr>
          <w:rStyle w:val="tlid-translation"/>
          <w:rFonts w:ascii="Times New Roman" w:hAnsi="Times New Roman" w:cs="Times New Roman" w:hint="cs"/>
          <w:sz w:val="24"/>
          <w:szCs w:val="24"/>
          <w:lang w:val="en"/>
        </w:rPr>
        <w:t>individuals</w:t>
      </w:r>
      <w:r w:rsidRPr="00D6716B">
        <w:rPr>
          <w:rStyle w:val="tlid-translation"/>
          <w:rFonts w:ascii="Times New Roman" w:hAnsi="Times New Roman" w:cs="Times New Roman"/>
          <w:sz w:val="24"/>
          <w:szCs w:val="24"/>
          <w:lang w:val="en"/>
        </w:rPr>
        <w:t xml:space="preserve">, </w:t>
      </w:r>
      <w:r w:rsidR="00A6216A">
        <w:rPr>
          <w:rStyle w:val="tlid-translation"/>
          <w:rFonts w:ascii="Times New Roman" w:hAnsi="Times New Roman" w:cs="Times New Roman" w:hint="cs"/>
          <w:sz w:val="24"/>
          <w:szCs w:val="24"/>
          <w:lang w:val="en"/>
        </w:rPr>
        <w:t xml:space="preserve">including </w:t>
      </w:r>
      <w:r w:rsidRPr="00D6716B">
        <w:rPr>
          <w:rStyle w:val="tlid-translation"/>
          <w:rFonts w:ascii="Times New Roman" w:hAnsi="Times New Roman" w:cs="Times New Roman"/>
          <w:sz w:val="24"/>
          <w:szCs w:val="24"/>
          <w:lang w:val="en"/>
        </w:rPr>
        <w:t>4 women, but the committee needs a strategy to integrate gender.</w:t>
      </w:r>
    </w:p>
    <w:p w:rsidR="00430B09" w:rsidRPr="00430B09" w:rsidRDefault="00430B09" w:rsidP="00B379FD">
      <w:pPr>
        <w:ind w:right="41"/>
        <w:jc w:val="both"/>
        <w:rPr>
          <w:rFonts w:ascii="Times New Roman" w:hAnsi="Times New Roman" w:cs="Times New Roman"/>
          <w:sz w:val="24"/>
          <w:szCs w:val="24"/>
          <w:lang w:val="en" w:bidi="ar-YE"/>
        </w:rPr>
      </w:pPr>
    </w:p>
    <w:p w:rsidR="000A2D7F" w:rsidRPr="000A2D7F" w:rsidRDefault="000A2D7F" w:rsidP="00B379FD">
      <w:pPr>
        <w:ind w:right="41"/>
        <w:rPr>
          <w:rStyle w:val="tlid-translation"/>
          <w:b/>
          <w:bCs/>
          <w:sz w:val="24"/>
          <w:szCs w:val="24"/>
        </w:rPr>
      </w:pPr>
      <w:r w:rsidRPr="000A2D7F">
        <w:rPr>
          <w:rStyle w:val="tlid-translation"/>
          <w:rFonts w:ascii="Times New Roman" w:hAnsi="Times New Roman" w:cs="Times New Roman"/>
          <w:b/>
          <w:bCs/>
          <w:sz w:val="28"/>
          <w:szCs w:val="28"/>
          <w:shd w:val="clear" w:color="auto" w:fill="BFBFBF"/>
          <w:lang w:val="en"/>
        </w:rPr>
        <w:lastRenderedPageBreak/>
        <w:t>Recommendations</w:t>
      </w:r>
      <w:r w:rsidRPr="000A2D7F">
        <w:rPr>
          <w:rStyle w:val="tlid-translation"/>
          <w:rFonts w:ascii="Times New Roman" w:hAnsi="Times New Roman" w:cs="Times New Roman"/>
          <w:b/>
          <w:bCs/>
          <w:sz w:val="28"/>
          <w:szCs w:val="28"/>
          <w:lang w:val="en"/>
        </w:rPr>
        <w:t>:</w:t>
      </w:r>
    </w:p>
    <w:p w:rsidR="000A2D7F" w:rsidRPr="000A2D7F" w:rsidRDefault="000A2D7F" w:rsidP="00B379FD">
      <w:pPr>
        <w:pStyle w:val="a6"/>
        <w:numPr>
          <w:ilvl w:val="0"/>
          <w:numId w:val="4"/>
        </w:numPr>
        <w:bidi w:val="0"/>
        <w:ind w:left="426" w:right="41" w:hanging="426"/>
        <w:jc w:val="both"/>
        <w:rPr>
          <w:rFonts w:ascii="Times New Roman" w:hAnsi="Times New Roman" w:cs="Times New Roman"/>
          <w:sz w:val="24"/>
          <w:szCs w:val="24"/>
          <w:lang w:val="en"/>
        </w:rPr>
      </w:pPr>
      <w:r w:rsidRPr="000A2D7F">
        <w:rPr>
          <w:rStyle w:val="tlid-translation"/>
          <w:rFonts w:ascii="Times New Roman" w:hAnsi="Times New Roman" w:cs="Times New Roman"/>
          <w:sz w:val="24"/>
          <w:szCs w:val="24"/>
          <w:lang w:val="en"/>
        </w:rPr>
        <w:t>The necessity to restores the governmental institutional framework for the Supreme Council for Women and the National Committee for Women.</w:t>
      </w:r>
    </w:p>
    <w:p w:rsidR="000A2D7F" w:rsidRPr="000A2D7F" w:rsidRDefault="000A2D7F" w:rsidP="00B379FD">
      <w:pPr>
        <w:pStyle w:val="a6"/>
        <w:numPr>
          <w:ilvl w:val="0"/>
          <w:numId w:val="4"/>
        </w:numPr>
        <w:bidi w:val="0"/>
        <w:ind w:left="426" w:right="41" w:hanging="426"/>
        <w:jc w:val="both"/>
        <w:rPr>
          <w:rFonts w:ascii="Times New Roman" w:hAnsi="Times New Roman" w:cs="Times New Roman"/>
          <w:sz w:val="24"/>
          <w:szCs w:val="24"/>
          <w:lang w:val="en"/>
        </w:rPr>
      </w:pPr>
      <w:r w:rsidRPr="000A2D7F">
        <w:rPr>
          <w:rStyle w:val="tlid-translation"/>
          <w:rFonts w:ascii="Times New Roman" w:hAnsi="Times New Roman" w:cs="Times New Roman"/>
          <w:sz w:val="24"/>
          <w:szCs w:val="24"/>
          <w:lang w:val="en"/>
        </w:rPr>
        <w:t>Working to establish an independent national human rights body in accordance with Paris Principles, and defining the mechanism and criteria for selecting members, taking into account the gender in the national institution and</w:t>
      </w:r>
      <w:r w:rsidR="00DA4399">
        <w:rPr>
          <w:rStyle w:val="tlid-translation"/>
          <w:rFonts w:ascii="Times New Roman" w:hAnsi="Times New Roman" w:cs="Times New Roman" w:hint="cs"/>
          <w:sz w:val="24"/>
          <w:szCs w:val="24"/>
          <w:lang w:val="en"/>
        </w:rPr>
        <w:t xml:space="preserve"> to guarantee </w:t>
      </w:r>
      <w:r w:rsidR="00B25B37">
        <w:rPr>
          <w:rStyle w:val="tlid-translation"/>
          <w:rFonts w:ascii="Times New Roman" w:hAnsi="Times New Roman" w:cs="Times New Roman" w:hint="cs"/>
          <w:sz w:val="24"/>
          <w:szCs w:val="24"/>
          <w:lang w:val="en"/>
        </w:rPr>
        <w:t>it</w:t>
      </w:r>
      <w:r w:rsidR="00B25B37">
        <w:rPr>
          <w:rStyle w:val="tlid-translation"/>
          <w:rFonts w:ascii="Times New Roman" w:hAnsi="Times New Roman" w:cs="Times New Roman"/>
          <w:sz w:val="24"/>
          <w:szCs w:val="24"/>
          <w:lang w:val="en"/>
        </w:rPr>
        <w:t>’</w:t>
      </w:r>
      <w:r w:rsidR="00B25B37">
        <w:rPr>
          <w:rStyle w:val="tlid-translation"/>
          <w:rFonts w:ascii="Times New Roman" w:hAnsi="Times New Roman" w:cs="Times New Roman" w:hint="cs"/>
          <w:sz w:val="24"/>
          <w:szCs w:val="24"/>
          <w:lang w:val="en"/>
        </w:rPr>
        <w:t xml:space="preserve">s </w:t>
      </w:r>
      <w:r w:rsidRPr="000A2D7F">
        <w:rPr>
          <w:rStyle w:val="tlid-translation"/>
          <w:rFonts w:ascii="Times New Roman" w:hAnsi="Times New Roman" w:cs="Times New Roman"/>
          <w:sz w:val="24"/>
          <w:szCs w:val="24"/>
          <w:lang w:val="en"/>
        </w:rPr>
        <w:t>independence.</w:t>
      </w:r>
    </w:p>
    <w:p w:rsidR="000A2D7F" w:rsidRPr="00C730F9" w:rsidRDefault="000A2D7F" w:rsidP="00B379FD">
      <w:pPr>
        <w:pStyle w:val="a6"/>
        <w:numPr>
          <w:ilvl w:val="0"/>
          <w:numId w:val="4"/>
        </w:numPr>
        <w:bidi w:val="0"/>
        <w:ind w:left="426" w:right="41" w:hanging="426"/>
        <w:jc w:val="both"/>
        <w:rPr>
          <w:rStyle w:val="tlid-translation"/>
          <w:rFonts w:ascii="Times New Roman" w:hAnsi="Times New Roman" w:cs="Times New Roman"/>
          <w:sz w:val="36"/>
          <w:szCs w:val="36"/>
          <w:lang w:val="en" w:bidi="ar-YE"/>
        </w:rPr>
      </w:pPr>
      <w:r w:rsidRPr="000A2D7F">
        <w:rPr>
          <w:rStyle w:val="tlid-translation"/>
          <w:rFonts w:ascii="Times New Roman" w:hAnsi="Times New Roman" w:cs="Times New Roman"/>
          <w:sz w:val="24"/>
          <w:szCs w:val="24"/>
          <w:lang w:val="en"/>
        </w:rPr>
        <w:t>Developing a</w:t>
      </w:r>
      <w:r w:rsidR="00B25B37">
        <w:rPr>
          <w:rStyle w:val="tlid-translation"/>
          <w:rFonts w:ascii="Times New Roman" w:hAnsi="Times New Roman" w:cs="Times New Roman" w:hint="cs"/>
          <w:sz w:val="24"/>
          <w:szCs w:val="24"/>
          <w:lang w:val="en"/>
        </w:rPr>
        <w:t xml:space="preserve"> gender </w:t>
      </w:r>
      <w:r w:rsidRPr="000A2D7F">
        <w:rPr>
          <w:rStyle w:val="tlid-translation"/>
          <w:rFonts w:ascii="Times New Roman" w:hAnsi="Times New Roman" w:cs="Times New Roman"/>
          <w:sz w:val="24"/>
          <w:szCs w:val="24"/>
          <w:lang w:val="en"/>
        </w:rPr>
        <w:t>strategy in the work of the National Committee to Investigate Human Rights Violations.</w:t>
      </w:r>
    </w:p>
    <w:p w:rsidR="00D64E17" w:rsidRDefault="00D64E17" w:rsidP="00B379FD">
      <w:pPr>
        <w:pStyle w:val="a6"/>
        <w:bidi w:val="0"/>
        <w:ind w:left="0" w:right="41"/>
        <w:jc w:val="both"/>
        <w:rPr>
          <w:rFonts w:ascii="Times New Roman" w:eastAsia="Times New Roman" w:hAnsi="Times New Roman" w:cs="Times New Roman"/>
          <w:sz w:val="24"/>
          <w:szCs w:val="24"/>
          <w:lang w:val="en"/>
        </w:rPr>
      </w:pPr>
    </w:p>
    <w:p w:rsidR="00781C1A" w:rsidRPr="0011552B" w:rsidRDefault="00781C1A" w:rsidP="00B379FD">
      <w:pPr>
        <w:pStyle w:val="a6"/>
        <w:bidi w:val="0"/>
        <w:ind w:left="0" w:right="41"/>
        <w:rPr>
          <w:rFonts w:ascii="Segoe UI Black" w:hAnsi="Segoe UI Black" w:cstheme="majorBidi"/>
          <w:b/>
          <w:bCs/>
          <w:color w:val="FF0000"/>
          <w:sz w:val="28"/>
          <w:szCs w:val="28"/>
          <w:lang w:val="en" w:bidi="ar-YE"/>
        </w:rPr>
      </w:pPr>
      <w:r w:rsidRPr="00E525A0">
        <w:rPr>
          <w:rFonts w:ascii="Segoe UI Black" w:hAnsi="Segoe UI Black" w:cstheme="majorBidi"/>
          <w:b/>
          <w:bCs/>
          <w:sz w:val="28"/>
          <w:szCs w:val="28"/>
          <w:lang w:val="en" w:bidi="ar-YE"/>
        </w:rPr>
        <w:t xml:space="preserve">6. </w:t>
      </w:r>
      <w:r w:rsidR="00DD79AD">
        <w:rPr>
          <w:rFonts w:ascii="Segoe UI Black" w:hAnsi="Segoe UI Black" w:cstheme="majorBidi" w:hint="cs"/>
          <w:b/>
          <w:bCs/>
          <w:sz w:val="28"/>
          <w:szCs w:val="28"/>
        </w:rPr>
        <w:t>Te</w:t>
      </w:r>
      <w:r w:rsidR="00E525A0" w:rsidRPr="00D64E17">
        <w:rPr>
          <w:rFonts w:ascii="Segoe UI Black" w:hAnsi="Segoe UI Black" w:cstheme="majorBidi"/>
          <w:b/>
          <w:bCs/>
          <w:sz w:val="28"/>
          <w:szCs w:val="28"/>
          <w:lang w:bidi="ar-YE"/>
        </w:rPr>
        <w:t xml:space="preserve">mporary </w:t>
      </w:r>
      <w:r w:rsidR="00DD79AD">
        <w:rPr>
          <w:rFonts w:ascii="Segoe UI Black" w:hAnsi="Segoe UI Black" w:cstheme="majorBidi" w:hint="cs"/>
          <w:b/>
          <w:bCs/>
          <w:sz w:val="28"/>
          <w:szCs w:val="28"/>
        </w:rPr>
        <w:t xml:space="preserve">special </w:t>
      </w:r>
      <w:r w:rsidR="00D64E17" w:rsidRPr="00D64E17">
        <w:rPr>
          <w:rFonts w:ascii="Segoe UI Black" w:hAnsi="Segoe UI Black" w:cstheme="majorBidi"/>
          <w:b/>
          <w:bCs/>
          <w:sz w:val="28"/>
          <w:szCs w:val="28"/>
          <w:lang w:bidi="ar-YE"/>
        </w:rPr>
        <w:t>measures</w:t>
      </w:r>
      <w:r w:rsidR="0011552B" w:rsidRPr="00D64E17">
        <w:rPr>
          <w:rFonts w:ascii="Segoe UI Black" w:hAnsi="Segoe UI Black" w:cstheme="majorBidi"/>
          <w:b/>
          <w:bCs/>
          <w:sz w:val="28"/>
          <w:szCs w:val="28"/>
          <w:lang w:val="en" w:bidi="ar-YE"/>
        </w:rPr>
        <w:t xml:space="preserve"> </w:t>
      </w:r>
    </w:p>
    <w:p w:rsidR="00781C1A" w:rsidRDefault="00781C1A" w:rsidP="00B379FD">
      <w:pPr>
        <w:pStyle w:val="a6"/>
        <w:bidi w:val="0"/>
        <w:ind w:left="0" w:right="41"/>
        <w:jc w:val="both"/>
        <w:rPr>
          <w:rFonts w:ascii="Times New Roman" w:eastAsia="Times New Roman" w:hAnsi="Times New Roman" w:cs="Times New Roman"/>
          <w:sz w:val="24"/>
          <w:szCs w:val="24"/>
          <w:lang w:val="en"/>
        </w:rPr>
      </w:pPr>
    </w:p>
    <w:p w:rsidR="00733A9E" w:rsidRDefault="00C730F9" w:rsidP="00B379FD">
      <w:pPr>
        <w:pStyle w:val="a6"/>
        <w:bidi w:val="0"/>
        <w:ind w:left="0" w:right="41"/>
        <w:jc w:val="both"/>
        <w:rPr>
          <w:rFonts w:ascii="Times New Roman" w:eastAsia="Times New Roman" w:hAnsi="Times New Roman" w:cs="Times New Roman"/>
          <w:sz w:val="24"/>
          <w:szCs w:val="24"/>
          <w:lang w:val="en"/>
        </w:rPr>
      </w:pPr>
      <w:r w:rsidRPr="00C730F9">
        <w:rPr>
          <w:rFonts w:ascii="Times New Roman" w:eastAsia="Times New Roman" w:hAnsi="Times New Roman" w:cs="Times New Roman"/>
          <w:sz w:val="24"/>
          <w:szCs w:val="24"/>
          <w:lang w:val="en"/>
        </w:rPr>
        <w:t>There are no temporary special measures, and the feminist movement is working to push for positive discrimination that helps women to participate effectively in political life</w:t>
      </w:r>
      <w:r>
        <w:rPr>
          <w:rFonts w:ascii="Times New Roman" w:eastAsia="Times New Roman" w:hAnsi="Times New Roman" w:cs="Times New Roman"/>
          <w:sz w:val="24"/>
          <w:szCs w:val="24"/>
          <w:lang w:val="en"/>
        </w:rPr>
        <w:t>.</w:t>
      </w:r>
    </w:p>
    <w:p w:rsidR="00430B09" w:rsidRDefault="00430B09" w:rsidP="00B379FD">
      <w:pPr>
        <w:ind w:right="41"/>
        <w:rPr>
          <w:rStyle w:val="tlid-translation"/>
          <w:rFonts w:ascii="Times New Roman" w:hAnsi="Times New Roman" w:cs="Times New Roman"/>
          <w:b/>
          <w:bCs/>
          <w:sz w:val="28"/>
          <w:szCs w:val="28"/>
          <w:shd w:val="clear" w:color="auto" w:fill="BFBFBF"/>
          <w:lang w:val="en"/>
        </w:rPr>
      </w:pPr>
    </w:p>
    <w:p w:rsidR="00676EE9" w:rsidRPr="00676EE9" w:rsidRDefault="00676EE9" w:rsidP="00B379FD">
      <w:pPr>
        <w:ind w:right="41"/>
        <w:rPr>
          <w:rStyle w:val="tlid-translation"/>
          <w:sz w:val="24"/>
          <w:szCs w:val="24"/>
        </w:rPr>
      </w:pPr>
      <w:r w:rsidRPr="00676EE9">
        <w:rPr>
          <w:rStyle w:val="tlid-translation"/>
          <w:rFonts w:ascii="Times New Roman" w:hAnsi="Times New Roman" w:cs="Times New Roman"/>
          <w:b/>
          <w:bCs/>
          <w:sz w:val="28"/>
          <w:szCs w:val="28"/>
          <w:shd w:val="clear" w:color="auto" w:fill="BFBFBF"/>
          <w:lang w:val="en"/>
        </w:rPr>
        <w:t>Recommendations</w:t>
      </w:r>
      <w:r w:rsidRPr="00676EE9">
        <w:rPr>
          <w:rStyle w:val="tlid-translation"/>
          <w:rFonts w:ascii="Times New Roman" w:hAnsi="Times New Roman" w:cs="Times New Roman"/>
          <w:b/>
          <w:bCs/>
          <w:sz w:val="28"/>
          <w:szCs w:val="28"/>
          <w:lang w:val="en"/>
        </w:rPr>
        <w:t>:</w:t>
      </w:r>
    </w:p>
    <w:p w:rsidR="00676EE9" w:rsidRDefault="00EC377E" w:rsidP="00B379FD">
      <w:pPr>
        <w:pStyle w:val="a6"/>
        <w:numPr>
          <w:ilvl w:val="0"/>
          <w:numId w:val="5"/>
        </w:numPr>
        <w:bidi w:val="0"/>
        <w:ind w:left="284" w:right="41" w:hanging="284"/>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Applying</w:t>
      </w:r>
      <w:r w:rsidR="00676EE9" w:rsidRPr="001E567D">
        <w:rPr>
          <w:rStyle w:val="tlid-translation"/>
          <w:rFonts w:ascii="Times New Roman" w:hAnsi="Times New Roman" w:cs="Times New Roman"/>
          <w:sz w:val="24"/>
          <w:szCs w:val="24"/>
          <w:lang w:val="en"/>
        </w:rPr>
        <w:t xml:space="preserve"> the quota system </w:t>
      </w:r>
      <w:r>
        <w:rPr>
          <w:rStyle w:val="tlid-translation"/>
          <w:rFonts w:ascii="Times New Roman" w:hAnsi="Times New Roman" w:cs="Times New Roman" w:hint="cs"/>
          <w:sz w:val="24"/>
          <w:szCs w:val="24"/>
          <w:lang w:val="en"/>
        </w:rPr>
        <w:t>to</w:t>
      </w:r>
      <w:r w:rsidR="00676EE9" w:rsidRPr="001E567D">
        <w:rPr>
          <w:rStyle w:val="tlid-translation"/>
          <w:rFonts w:ascii="Times New Roman" w:hAnsi="Times New Roman" w:cs="Times New Roman"/>
          <w:sz w:val="24"/>
          <w:szCs w:val="24"/>
          <w:lang w:val="en"/>
        </w:rPr>
        <w:t xml:space="preserve"> </w:t>
      </w:r>
      <w:r w:rsidR="002C0BFB" w:rsidRPr="001E567D">
        <w:rPr>
          <w:rStyle w:val="tlid-translation"/>
          <w:rFonts w:ascii="Times New Roman" w:hAnsi="Times New Roman" w:cs="Times New Roman"/>
          <w:sz w:val="24"/>
          <w:szCs w:val="24"/>
          <w:lang w:val="en"/>
        </w:rPr>
        <w:t>achieve</w:t>
      </w:r>
      <w:r>
        <w:rPr>
          <w:rStyle w:val="tlid-translation"/>
          <w:rFonts w:ascii="Times New Roman" w:hAnsi="Times New Roman" w:cs="Times New Roman" w:hint="cs"/>
          <w:sz w:val="24"/>
          <w:szCs w:val="24"/>
          <w:lang w:val="en"/>
        </w:rPr>
        <w:t xml:space="preserve"> </w:t>
      </w:r>
      <w:r w:rsidR="00676EE9" w:rsidRPr="001E567D">
        <w:rPr>
          <w:rStyle w:val="tlid-translation"/>
          <w:rFonts w:ascii="Times New Roman" w:hAnsi="Times New Roman" w:cs="Times New Roman"/>
          <w:sz w:val="24"/>
          <w:szCs w:val="24"/>
          <w:lang w:val="en"/>
        </w:rPr>
        <w:t>women's participation in peace negot</w:t>
      </w:r>
      <w:r w:rsidR="00676EE9">
        <w:rPr>
          <w:rStyle w:val="tlid-translation"/>
          <w:rFonts w:ascii="Times New Roman" w:hAnsi="Times New Roman" w:cs="Times New Roman"/>
          <w:sz w:val="24"/>
          <w:szCs w:val="24"/>
          <w:lang w:val="en"/>
        </w:rPr>
        <w:t>iations, the political process,</w:t>
      </w:r>
      <w:r w:rsidR="00676EE9" w:rsidRPr="001E567D">
        <w:rPr>
          <w:rStyle w:val="tlid-translation"/>
          <w:rFonts w:ascii="Times New Roman" w:hAnsi="Times New Roman" w:cs="Times New Roman"/>
          <w:sz w:val="24"/>
          <w:szCs w:val="24"/>
          <w:lang w:val="en"/>
        </w:rPr>
        <w:t xml:space="preserve"> reconstruction and construction efforts.</w:t>
      </w:r>
    </w:p>
    <w:p w:rsidR="00430B09" w:rsidRDefault="00430B09" w:rsidP="00B379FD">
      <w:pPr>
        <w:ind w:right="41"/>
        <w:jc w:val="both"/>
        <w:rPr>
          <w:rStyle w:val="tlid-translation"/>
          <w:rFonts w:ascii="Times New Roman" w:hAnsi="Times New Roman" w:cs="Times New Roman"/>
          <w:sz w:val="24"/>
          <w:szCs w:val="24"/>
          <w:lang w:val="en"/>
        </w:rPr>
      </w:pPr>
    </w:p>
    <w:p w:rsidR="001604B8" w:rsidRPr="00E525A0" w:rsidRDefault="00676EE9" w:rsidP="00B379FD">
      <w:pPr>
        <w:tabs>
          <w:tab w:val="left" w:pos="9597"/>
        </w:tabs>
        <w:ind w:right="41"/>
        <w:rPr>
          <w:rFonts w:ascii="Segoe UI Black" w:hAnsi="Segoe UI Black" w:cs="Times New Roman"/>
          <w:b/>
          <w:bCs/>
          <w:sz w:val="28"/>
          <w:szCs w:val="28"/>
          <w:lang w:val="en"/>
        </w:rPr>
      </w:pPr>
      <w:r>
        <w:rPr>
          <w:rFonts w:ascii="Times New Roman" w:hAnsi="Times New Roman" w:cs="Times New Roman"/>
          <w:sz w:val="36"/>
          <w:szCs w:val="36"/>
          <w:lang w:val="en" w:bidi="ar-YE"/>
        </w:rPr>
        <w:t xml:space="preserve"> </w:t>
      </w:r>
      <w:r w:rsidR="001604B8" w:rsidRPr="00E525A0">
        <w:rPr>
          <w:rStyle w:val="tlid-translation"/>
          <w:rFonts w:ascii="Segoe UI Black" w:hAnsi="Segoe UI Black" w:cs="Times New Roman"/>
          <w:b/>
          <w:bCs/>
          <w:sz w:val="28"/>
          <w:szCs w:val="28"/>
          <w:lang w:val="en"/>
        </w:rPr>
        <w:t>7. Stereotypes and harmful practices</w:t>
      </w:r>
      <w:r w:rsidR="001604B8" w:rsidRPr="00E525A0">
        <w:rPr>
          <w:rFonts w:ascii="Segoe UI Black" w:hAnsi="Segoe UI Black" w:cs="Times New Roman"/>
          <w:b/>
          <w:bCs/>
          <w:sz w:val="28"/>
          <w:szCs w:val="28"/>
          <w:lang w:val="en"/>
        </w:rPr>
        <w:t>:</w:t>
      </w:r>
    </w:p>
    <w:p w:rsidR="001604B8" w:rsidRPr="002F27E9" w:rsidRDefault="00E2274A" w:rsidP="00B379FD">
      <w:pPr>
        <w:pStyle w:val="a6"/>
        <w:numPr>
          <w:ilvl w:val="0"/>
          <w:numId w:val="29"/>
        </w:numPr>
        <w:tabs>
          <w:tab w:val="left" w:pos="9597"/>
        </w:tabs>
        <w:bidi w:val="0"/>
        <w:ind w:left="284" w:right="41" w:hanging="284"/>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There is no</w:t>
      </w:r>
      <w:r w:rsidR="001604B8" w:rsidRPr="002F27E9">
        <w:rPr>
          <w:rStyle w:val="tlid-translation"/>
          <w:rFonts w:ascii="Times New Roman" w:hAnsi="Times New Roman" w:cs="Times New Roman"/>
          <w:sz w:val="24"/>
          <w:szCs w:val="24"/>
          <w:lang w:val="en"/>
        </w:rPr>
        <w:t xml:space="preserve"> legal framework </w:t>
      </w:r>
      <w:r w:rsidR="002E099B">
        <w:rPr>
          <w:rStyle w:val="tlid-translation"/>
          <w:rFonts w:ascii="Times New Roman" w:hAnsi="Times New Roman" w:cs="Times New Roman" w:hint="cs"/>
          <w:sz w:val="24"/>
          <w:szCs w:val="24"/>
          <w:lang w:val="en"/>
        </w:rPr>
        <w:t xml:space="preserve">criminalizing </w:t>
      </w:r>
      <w:r w:rsidR="001604B8" w:rsidRPr="002F27E9">
        <w:rPr>
          <w:rStyle w:val="tlid-translation"/>
          <w:rFonts w:ascii="Times New Roman" w:hAnsi="Times New Roman" w:cs="Times New Roman"/>
          <w:sz w:val="24"/>
          <w:szCs w:val="24"/>
          <w:lang w:val="en"/>
        </w:rPr>
        <w:t xml:space="preserve">gender-based violence. The government </w:t>
      </w:r>
      <w:r w:rsidR="002E099B">
        <w:rPr>
          <w:rStyle w:val="tlid-translation"/>
          <w:rFonts w:ascii="Times New Roman" w:hAnsi="Times New Roman" w:cs="Times New Roman" w:hint="cs"/>
          <w:sz w:val="24"/>
          <w:szCs w:val="24"/>
          <w:lang w:val="en"/>
        </w:rPr>
        <w:t xml:space="preserve">has also </w:t>
      </w:r>
      <w:r w:rsidR="001604B8" w:rsidRPr="002F27E9">
        <w:rPr>
          <w:rStyle w:val="tlid-translation"/>
          <w:rFonts w:ascii="Times New Roman" w:hAnsi="Times New Roman" w:cs="Times New Roman"/>
          <w:sz w:val="24"/>
          <w:szCs w:val="24"/>
          <w:lang w:val="en"/>
        </w:rPr>
        <w:t xml:space="preserve">failed to </w:t>
      </w:r>
      <w:r w:rsidR="0023274E">
        <w:rPr>
          <w:rStyle w:val="tlid-translation"/>
          <w:rFonts w:ascii="Times New Roman" w:hAnsi="Times New Roman" w:cs="Times New Roman" w:hint="cs"/>
          <w:sz w:val="24"/>
          <w:szCs w:val="24"/>
          <w:lang w:val="en"/>
        </w:rPr>
        <w:t>adopt</w:t>
      </w:r>
      <w:r w:rsidR="002E1069">
        <w:rPr>
          <w:rStyle w:val="tlid-translation"/>
          <w:rFonts w:ascii="Times New Roman" w:hAnsi="Times New Roman" w:cs="Times New Roman" w:hint="cs"/>
          <w:sz w:val="24"/>
          <w:szCs w:val="24"/>
          <w:lang w:val="en"/>
        </w:rPr>
        <w:t xml:space="preserve">! </w:t>
      </w:r>
      <w:r w:rsidR="001604B8" w:rsidRPr="002F27E9">
        <w:rPr>
          <w:rStyle w:val="tlid-translation"/>
          <w:rFonts w:ascii="Times New Roman" w:hAnsi="Times New Roman" w:cs="Times New Roman"/>
          <w:sz w:val="24"/>
          <w:szCs w:val="24"/>
          <w:lang w:val="en"/>
        </w:rPr>
        <w:t>a domestic violence bill that.</w:t>
      </w:r>
    </w:p>
    <w:p w:rsidR="001604B8" w:rsidRPr="002F27E9" w:rsidRDefault="001604B8" w:rsidP="00B379FD">
      <w:pPr>
        <w:pStyle w:val="a6"/>
        <w:numPr>
          <w:ilvl w:val="0"/>
          <w:numId w:val="29"/>
        </w:numPr>
        <w:tabs>
          <w:tab w:val="left" w:pos="9597"/>
        </w:tabs>
        <w:bidi w:val="0"/>
        <w:ind w:left="284" w:right="41" w:hanging="284"/>
        <w:jc w:val="both"/>
        <w:rPr>
          <w:rStyle w:val="tlid-translation"/>
          <w:rFonts w:ascii="Times New Roman" w:hAnsi="Times New Roman" w:cs="Times New Roman"/>
          <w:sz w:val="24"/>
          <w:szCs w:val="24"/>
          <w:lang w:val="en"/>
        </w:rPr>
      </w:pPr>
      <w:r w:rsidRPr="002F27E9">
        <w:rPr>
          <w:rStyle w:val="tlid-translation"/>
          <w:rFonts w:ascii="Times New Roman" w:hAnsi="Times New Roman" w:cs="Times New Roman"/>
          <w:sz w:val="24"/>
          <w:szCs w:val="24"/>
          <w:lang w:val="en"/>
        </w:rPr>
        <w:t xml:space="preserve">The societal environment </w:t>
      </w:r>
      <w:r w:rsidR="008E1667">
        <w:rPr>
          <w:rStyle w:val="tlid-translation"/>
          <w:rFonts w:ascii="Times New Roman" w:hAnsi="Times New Roman" w:cs="Times New Roman" w:hint="cs"/>
          <w:sz w:val="24"/>
          <w:szCs w:val="24"/>
          <w:lang w:val="en"/>
        </w:rPr>
        <w:t>pressures</w:t>
      </w:r>
      <w:r w:rsidRPr="002F27E9">
        <w:rPr>
          <w:rStyle w:val="tlid-translation"/>
          <w:rFonts w:ascii="Times New Roman" w:hAnsi="Times New Roman" w:cs="Times New Roman"/>
          <w:sz w:val="24"/>
          <w:szCs w:val="24"/>
          <w:lang w:val="en"/>
        </w:rPr>
        <w:t xml:space="preserve"> the opportunities </w:t>
      </w:r>
      <w:r w:rsidR="00EB26E0">
        <w:rPr>
          <w:rStyle w:val="tlid-translation"/>
          <w:rFonts w:ascii="Times New Roman" w:hAnsi="Times New Roman" w:cs="Times New Roman" w:hint="cs"/>
          <w:sz w:val="24"/>
          <w:szCs w:val="24"/>
          <w:lang w:val="en"/>
        </w:rPr>
        <w:t>o</w:t>
      </w:r>
      <w:r w:rsidR="00B768DE">
        <w:rPr>
          <w:rStyle w:val="tlid-translation"/>
          <w:rFonts w:ascii="Times New Roman" w:hAnsi="Times New Roman" w:cs="Times New Roman" w:hint="cs"/>
          <w:sz w:val="24"/>
          <w:szCs w:val="24"/>
          <w:lang w:val="en"/>
        </w:rPr>
        <w:t xml:space="preserve">f protection </w:t>
      </w:r>
      <w:r w:rsidRPr="002F27E9">
        <w:rPr>
          <w:rStyle w:val="tlid-translation"/>
          <w:rFonts w:ascii="Times New Roman" w:hAnsi="Times New Roman" w:cs="Times New Roman"/>
          <w:sz w:val="24"/>
          <w:szCs w:val="24"/>
          <w:lang w:val="en"/>
        </w:rPr>
        <w:t xml:space="preserve">for women and their </w:t>
      </w:r>
      <w:r w:rsidR="000B5F68">
        <w:rPr>
          <w:rStyle w:val="tlid-translation"/>
          <w:rFonts w:ascii="Times New Roman" w:hAnsi="Times New Roman" w:cs="Times New Roman"/>
          <w:sz w:val="24"/>
          <w:szCs w:val="24"/>
          <w:lang w:val="en"/>
        </w:rPr>
        <w:t xml:space="preserve"> </w:t>
      </w:r>
      <w:r w:rsidRPr="002F27E9">
        <w:rPr>
          <w:rStyle w:val="tlid-translation"/>
          <w:rFonts w:ascii="Times New Roman" w:hAnsi="Times New Roman" w:cs="Times New Roman"/>
          <w:sz w:val="24"/>
          <w:szCs w:val="24"/>
          <w:lang w:val="en"/>
        </w:rPr>
        <w:t>ability to obtain them, including the process of reporting domestic violence.</w:t>
      </w:r>
    </w:p>
    <w:p w:rsidR="001604B8" w:rsidRDefault="001604B8" w:rsidP="00B379FD">
      <w:pPr>
        <w:pStyle w:val="a6"/>
        <w:numPr>
          <w:ilvl w:val="0"/>
          <w:numId w:val="29"/>
        </w:numPr>
        <w:tabs>
          <w:tab w:val="left" w:pos="9597"/>
        </w:tabs>
        <w:bidi w:val="0"/>
        <w:ind w:left="284" w:right="41" w:hanging="284"/>
        <w:jc w:val="both"/>
        <w:rPr>
          <w:rStyle w:val="tlid-translation"/>
          <w:rFonts w:ascii="Times New Roman" w:hAnsi="Times New Roman" w:cs="Times New Roman"/>
          <w:sz w:val="24"/>
          <w:szCs w:val="24"/>
          <w:lang w:val="en"/>
        </w:rPr>
      </w:pPr>
      <w:r w:rsidRPr="009F354B">
        <w:rPr>
          <w:rStyle w:val="tlid-translation"/>
          <w:rFonts w:ascii="Times New Roman" w:hAnsi="Times New Roman" w:cs="Times New Roman"/>
          <w:sz w:val="24"/>
          <w:szCs w:val="24"/>
          <w:lang w:val="en"/>
        </w:rPr>
        <w:t>A number of</w:t>
      </w:r>
      <w:r w:rsidR="005A1A72">
        <w:rPr>
          <w:rStyle w:val="tlid-translation"/>
          <w:rFonts w:ascii="Times New Roman" w:hAnsi="Times New Roman" w:cs="Times New Roman" w:hint="cs"/>
          <w:sz w:val="24"/>
          <w:szCs w:val="24"/>
          <w:lang w:val="en"/>
        </w:rPr>
        <w:t xml:space="preserve"> </w:t>
      </w:r>
      <w:r w:rsidR="002A0AEE">
        <w:rPr>
          <w:rStyle w:val="tlid-translation"/>
          <w:rFonts w:ascii="Times New Roman" w:hAnsi="Times New Roman" w:cs="Times New Roman" w:hint="cs"/>
          <w:sz w:val="24"/>
          <w:szCs w:val="24"/>
          <w:lang w:val="en"/>
        </w:rPr>
        <w:t>girls and women</w:t>
      </w:r>
      <w:r w:rsidRPr="009F354B">
        <w:rPr>
          <w:rStyle w:val="tlid-translation"/>
          <w:rFonts w:ascii="Times New Roman" w:hAnsi="Times New Roman" w:cs="Times New Roman" w:hint="cs"/>
          <w:sz w:val="24"/>
          <w:szCs w:val="24"/>
          <w:lang w:val="en"/>
        </w:rPr>
        <w:t xml:space="preserve"> </w:t>
      </w:r>
      <w:r w:rsidR="00923CB7">
        <w:rPr>
          <w:rStyle w:val="tlid-translation"/>
          <w:rFonts w:ascii="Times New Roman" w:hAnsi="Times New Roman" w:cs="Times New Roman" w:hint="cs"/>
          <w:sz w:val="24"/>
          <w:szCs w:val="24"/>
          <w:lang w:val="en"/>
        </w:rPr>
        <w:t>face honor-based</w:t>
      </w:r>
      <w:r w:rsidRPr="009F354B">
        <w:rPr>
          <w:rStyle w:val="tlid-translation"/>
          <w:rFonts w:ascii="Times New Roman" w:hAnsi="Times New Roman" w:cs="Times New Roman"/>
          <w:sz w:val="24"/>
          <w:szCs w:val="24"/>
          <w:lang w:val="en"/>
        </w:rPr>
        <w:t xml:space="preserve"> violence,</w:t>
      </w:r>
      <w:r w:rsidR="008E610C">
        <w:rPr>
          <w:rStyle w:val="tlid-translation"/>
          <w:rFonts w:ascii="Times New Roman" w:hAnsi="Times New Roman" w:cs="Times New Roman" w:hint="cs"/>
          <w:sz w:val="24"/>
          <w:szCs w:val="24"/>
          <w:lang w:val="en"/>
        </w:rPr>
        <w:t xml:space="preserve"> as well as husbands murdering their wives </w:t>
      </w:r>
      <w:r w:rsidRPr="009F354B">
        <w:rPr>
          <w:rStyle w:val="tlid-translation"/>
          <w:rFonts w:ascii="Times New Roman" w:hAnsi="Times New Roman" w:cs="Times New Roman"/>
          <w:sz w:val="24"/>
          <w:szCs w:val="24"/>
          <w:lang w:val="en"/>
        </w:rPr>
        <w:t>and there are no official statistics on this violence.</w:t>
      </w:r>
    </w:p>
    <w:p w:rsidR="00676EE9" w:rsidRPr="007C175A" w:rsidRDefault="001604B8" w:rsidP="00AA4B57">
      <w:pPr>
        <w:pStyle w:val="a6"/>
        <w:numPr>
          <w:ilvl w:val="0"/>
          <w:numId w:val="29"/>
        </w:numPr>
        <w:tabs>
          <w:tab w:val="left" w:pos="9597"/>
        </w:tabs>
        <w:bidi w:val="0"/>
        <w:ind w:left="284" w:right="41" w:hanging="284"/>
        <w:jc w:val="both"/>
        <w:rPr>
          <w:rFonts w:ascii="Times New Roman" w:hAnsi="Times New Roman" w:cs="Times New Roman"/>
          <w:sz w:val="24"/>
          <w:szCs w:val="24"/>
          <w:lang w:val="en"/>
        </w:rPr>
      </w:pPr>
      <w:r w:rsidRPr="009F354B">
        <w:rPr>
          <w:rStyle w:val="tlid-translation"/>
          <w:rFonts w:ascii="Times New Roman" w:hAnsi="Times New Roman" w:cs="Times New Roman"/>
          <w:sz w:val="24"/>
          <w:szCs w:val="24"/>
          <w:lang w:val="en"/>
        </w:rPr>
        <w:t xml:space="preserve">The Humanitarian Needs Report for 2018 said that (60,000) women are at risk of sexual violence, including rape. </w:t>
      </w:r>
      <w:r w:rsidR="00495F00">
        <w:rPr>
          <w:rStyle w:val="tlid-translation"/>
          <w:rFonts w:ascii="Times New Roman" w:hAnsi="Times New Roman" w:cs="Times New Roman" w:hint="cs"/>
          <w:sz w:val="24"/>
          <w:szCs w:val="24"/>
          <w:lang w:val="en"/>
        </w:rPr>
        <w:t>A</w:t>
      </w:r>
      <w:r w:rsidRPr="001604B8">
        <w:rPr>
          <w:rStyle w:val="tlid-translation"/>
          <w:rFonts w:ascii="Times New Roman" w:hAnsi="Times New Roman" w:cs="Times New Roman"/>
          <w:sz w:val="24"/>
          <w:szCs w:val="24"/>
          <w:lang w:val="en"/>
        </w:rPr>
        <w:t xml:space="preserve">ccording to the United Nations Office for the Coordination of Humanitarian Affairs, </w:t>
      </w:r>
      <w:r w:rsidR="001D1E0A">
        <w:rPr>
          <w:rStyle w:val="tlid-translation"/>
          <w:rFonts w:ascii="Times New Roman" w:hAnsi="Times New Roman" w:cs="Times New Roman" w:hint="cs"/>
          <w:sz w:val="24"/>
          <w:szCs w:val="24"/>
          <w:lang w:val="en"/>
        </w:rPr>
        <w:t>the</w:t>
      </w:r>
      <w:r w:rsidR="00AC69CF">
        <w:rPr>
          <w:rStyle w:val="tlid-translation"/>
          <w:rFonts w:ascii="Times New Roman" w:hAnsi="Times New Roman" w:cs="Times New Roman" w:hint="cs"/>
          <w:sz w:val="24"/>
          <w:szCs w:val="24"/>
          <w:lang w:val="en"/>
        </w:rPr>
        <w:t xml:space="preserve"> recorded </w:t>
      </w:r>
      <w:r w:rsidR="001D1E0A">
        <w:rPr>
          <w:rStyle w:val="tlid-translation"/>
          <w:rFonts w:ascii="Times New Roman" w:hAnsi="Times New Roman" w:cs="Times New Roman" w:hint="cs"/>
          <w:sz w:val="24"/>
          <w:szCs w:val="24"/>
          <w:lang w:val="en"/>
        </w:rPr>
        <w:t xml:space="preserve">amount of </w:t>
      </w:r>
      <w:r w:rsidRPr="001604B8">
        <w:rPr>
          <w:rStyle w:val="tlid-translation"/>
          <w:rFonts w:ascii="Times New Roman" w:hAnsi="Times New Roman" w:cs="Times New Roman"/>
          <w:sz w:val="24"/>
          <w:szCs w:val="24"/>
          <w:lang w:val="en"/>
        </w:rPr>
        <w:t>incidents of gender-based violence</w:t>
      </w:r>
      <w:r w:rsidR="00B44880">
        <w:rPr>
          <w:rStyle w:val="tlid-translation"/>
          <w:rFonts w:ascii="Times New Roman" w:hAnsi="Times New Roman" w:cs="Times New Roman" w:hint="cs"/>
          <w:sz w:val="24"/>
          <w:szCs w:val="24"/>
          <w:lang w:val="en"/>
        </w:rPr>
        <w:t xml:space="preserve"> </w:t>
      </w:r>
      <w:r w:rsidRPr="001604B8">
        <w:rPr>
          <w:rStyle w:val="tlid-translation"/>
          <w:rFonts w:ascii="Times New Roman" w:hAnsi="Times New Roman" w:cs="Times New Roman"/>
          <w:sz w:val="24"/>
          <w:szCs w:val="24"/>
          <w:lang w:val="en"/>
        </w:rPr>
        <w:t>increased by 63% in the first quarter of 2016 compared to the first quarter of 2015</w:t>
      </w:r>
      <w:r w:rsidR="00231035">
        <w:rPr>
          <w:rStyle w:val="a7"/>
          <w:rFonts w:ascii="Times New Roman" w:hAnsi="Times New Roman" w:cs="Times New Roman"/>
          <w:sz w:val="24"/>
          <w:szCs w:val="24"/>
          <w:lang w:val="en"/>
        </w:rPr>
        <w:footnoteReference w:id="3"/>
      </w:r>
      <w:r w:rsidRPr="001604B8">
        <w:rPr>
          <w:rStyle w:val="tlid-translation"/>
          <w:rFonts w:ascii="Times New Roman" w:hAnsi="Times New Roman" w:cs="Times New Roman"/>
          <w:sz w:val="24"/>
          <w:szCs w:val="24"/>
          <w:lang w:val="en"/>
        </w:rPr>
        <w:t>. It also increased by 36% during the year 2017, and the</w:t>
      </w:r>
      <w:r w:rsidR="0062298A">
        <w:rPr>
          <w:rStyle w:val="tlid-translation"/>
          <w:rFonts w:ascii="Times New Roman" w:hAnsi="Times New Roman" w:cs="Times New Roman" w:hint="cs"/>
          <w:sz w:val="24"/>
          <w:szCs w:val="24"/>
          <w:lang w:val="en"/>
        </w:rPr>
        <w:t xml:space="preserve"> 2018</w:t>
      </w:r>
      <w:r w:rsidRPr="001604B8">
        <w:rPr>
          <w:rStyle w:val="tlid-translation"/>
          <w:rFonts w:ascii="Times New Roman" w:hAnsi="Times New Roman" w:cs="Times New Roman"/>
          <w:sz w:val="24"/>
          <w:szCs w:val="24"/>
          <w:lang w:val="en"/>
        </w:rPr>
        <w:t xml:space="preserve"> report </w:t>
      </w:r>
      <w:r w:rsidR="00BE73AC">
        <w:rPr>
          <w:rStyle w:val="tlid-translation"/>
          <w:rFonts w:ascii="Times New Roman" w:hAnsi="Times New Roman" w:cs="Times New Roman" w:hint="cs"/>
          <w:sz w:val="24"/>
          <w:szCs w:val="24"/>
          <w:lang w:val="en"/>
        </w:rPr>
        <w:t xml:space="preserve">mentioned </w:t>
      </w:r>
      <w:r w:rsidRPr="001604B8">
        <w:rPr>
          <w:rStyle w:val="tlid-translation"/>
          <w:rFonts w:ascii="Times New Roman" w:hAnsi="Times New Roman" w:cs="Times New Roman"/>
          <w:sz w:val="24"/>
          <w:szCs w:val="24"/>
          <w:lang w:val="en"/>
        </w:rPr>
        <w:t xml:space="preserve">that 12.9 million people need protection, and that nearly 3 million women are exposed to the risks of gender-based violence. </w:t>
      </w:r>
      <w:r w:rsidRPr="007C175A">
        <w:rPr>
          <w:rFonts w:ascii="Times New Roman" w:hAnsi="Times New Roman" w:cs="Times New Roman"/>
          <w:sz w:val="24"/>
          <w:szCs w:val="24"/>
          <w:lang w:val="en" w:bidi="ar-YE"/>
        </w:rPr>
        <w:t xml:space="preserve">Violence also prevails in the public space, and increased during the conflict, </w:t>
      </w:r>
      <w:r w:rsidRPr="007C175A">
        <w:rPr>
          <w:rFonts w:ascii="Times New Roman" w:hAnsi="Times New Roman" w:cs="Times New Roman"/>
          <w:sz w:val="24"/>
          <w:szCs w:val="24"/>
          <w:lang w:val="en" w:bidi="ar-YE"/>
        </w:rPr>
        <w:lastRenderedPageBreak/>
        <w:t>where the majority of it is carried out by the host community (or the host family), or in camps for the displaced, and by armed individuals belonging to one of the parties</w:t>
      </w:r>
      <w:r w:rsidR="00231035">
        <w:rPr>
          <w:rStyle w:val="a7"/>
          <w:rFonts w:ascii="Times New Roman" w:hAnsi="Times New Roman" w:cs="Times New Roman"/>
          <w:sz w:val="24"/>
          <w:szCs w:val="24"/>
          <w:lang w:val="en" w:bidi="ar-YE"/>
        </w:rPr>
        <w:footnoteReference w:id="4"/>
      </w:r>
      <w:r w:rsidR="00AA4B57">
        <w:rPr>
          <w:rFonts w:ascii="Times New Roman" w:hAnsi="Times New Roman" w:cs="Times New Roman"/>
          <w:sz w:val="24"/>
          <w:szCs w:val="24"/>
          <w:lang w:val="en" w:bidi="ar-YE"/>
        </w:rPr>
        <w:t>.</w:t>
      </w:r>
    </w:p>
    <w:p w:rsidR="00076359" w:rsidRPr="00076359" w:rsidRDefault="00733A9E" w:rsidP="00B379FD">
      <w:pPr>
        <w:pStyle w:val="a6"/>
        <w:numPr>
          <w:ilvl w:val="0"/>
          <w:numId w:val="29"/>
        </w:numPr>
        <w:tabs>
          <w:tab w:val="left" w:pos="9644"/>
        </w:tabs>
        <w:bidi w:val="0"/>
        <w:ind w:left="284" w:right="41" w:hanging="284"/>
        <w:jc w:val="both"/>
        <w:rPr>
          <w:lang w:bidi="ar-YE"/>
        </w:rPr>
      </w:pPr>
      <w:r>
        <w:t xml:space="preserve"> </w:t>
      </w:r>
      <w:r w:rsidR="001604B8" w:rsidRPr="002F27E9">
        <w:rPr>
          <w:rStyle w:val="tlid-translation"/>
          <w:rFonts w:ascii="Times New Roman" w:hAnsi="Times New Roman" w:cs="Times New Roman"/>
          <w:sz w:val="24"/>
          <w:szCs w:val="24"/>
          <w:lang w:val="en"/>
        </w:rPr>
        <w:t>Forced marriages</w:t>
      </w:r>
      <w:r w:rsidR="00E37882">
        <w:rPr>
          <w:rStyle w:val="tlid-translation"/>
          <w:rFonts w:ascii="Times New Roman" w:hAnsi="Times New Roman" w:cs="Times New Roman" w:hint="cs"/>
          <w:sz w:val="24"/>
          <w:szCs w:val="24"/>
          <w:lang w:val="en"/>
        </w:rPr>
        <w:t xml:space="preserve"> and divorces </w:t>
      </w:r>
      <w:r w:rsidR="001604B8" w:rsidRPr="002F27E9">
        <w:rPr>
          <w:rStyle w:val="tlid-translation"/>
          <w:rFonts w:ascii="Times New Roman" w:hAnsi="Times New Roman" w:cs="Times New Roman"/>
          <w:sz w:val="24"/>
          <w:szCs w:val="24"/>
          <w:lang w:val="en"/>
        </w:rPr>
        <w:t>have</w:t>
      </w:r>
      <w:r w:rsidR="001604B8">
        <w:rPr>
          <w:rStyle w:val="tlid-translation"/>
          <w:rFonts w:ascii="Times New Roman" w:hAnsi="Times New Roman" w:cs="Times New Roman"/>
          <w:sz w:val="24"/>
          <w:szCs w:val="24"/>
          <w:lang w:val="en"/>
        </w:rPr>
        <w:t xml:space="preserve"> increased since 2014</w:t>
      </w:r>
      <w:r w:rsidR="002D0F47">
        <w:rPr>
          <w:rStyle w:val="tlid-translation"/>
          <w:rFonts w:ascii="Times New Roman" w:hAnsi="Times New Roman" w:cs="Times New Roman" w:hint="cs"/>
          <w:sz w:val="24"/>
          <w:szCs w:val="24"/>
          <w:lang w:val="en"/>
        </w:rPr>
        <w:t xml:space="preserve"> up till </w:t>
      </w:r>
      <w:r w:rsidR="001604B8">
        <w:rPr>
          <w:rStyle w:val="tlid-translation"/>
          <w:rFonts w:ascii="Times New Roman" w:hAnsi="Times New Roman" w:cs="Times New Roman"/>
          <w:sz w:val="24"/>
          <w:szCs w:val="24"/>
          <w:lang w:val="en"/>
        </w:rPr>
        <w:t>2021</w:t>
      </w:r>
      <w:r w:rsidR="001604B8" w:rsidRPr="002F27E9">
        <w:rPr>
          <w:rStyle w:val="tlid-translation"/>
          <w:rFonts w:ascii="Times New Roman" w:hAnsi="Times New Roman" w:cs="Times New Roman"/>
          <w:sz w:val="24"/>
          <w:szCs w:val="24"/>
          <w:lang w:val="en"/>
        </w:rPr>
        <w:t>, and have increased in prevalence due to the war,</w:t>
      </w:r>
      <w:r w:rsidR="00F82B4D">
        <w:rPr>
          <w:rStyle w:val="tlid-translation"/>
          <w:rFonts w:ascii="Times New Roman" w:hAnsi="Times New Roman" w:cs="Times New Roman" w:hint="cs"/>
          <w:sz w:val="24"/>
          <w:szCs w:val="24"/>
          <w:lang w:val="en"/>
        </w:rPr>
        <w:t xml:space="preserve"> and</w:t>
      </w:r>
      <w:r w:rsidR="001604B8" w:rsidRPr="002F27E9">
        <w:rPr>
          <w:rStyle w:val="tlid-translation"/>
          <w:rFonts w:ascii="Times New Roman" w:hAnsi="Times New Roman" w:cs="Times New Roman"/>
          <w:sz w:val="24"/>
          <w:szCs w:val="24"/>
          <w:lang w:val="en"/>
        </w:rPr>
        <w:t xml:space="preserve"> the </w:t>
      </w:r>
      <w:r w:rsidR="00F82B4D">
        <w:rPr>
          <w:rStyle w:val="tlid-translation"/>
          <w:rFonts w:ascii="Times New Roman" w:hAnsi="Times New Roman" w:cs="Times New Roman" w:hint="cs"/>
          <w:sz w:val="24"/>
          <w:szCs w:val="24"/>
          <w:lang w:val="en"/>
        </w:rPr>
        <w:t xml:space="preserve">deterioration </w:t>
      </w:r>
      <w:r w:rsidR="001604B8" w:rsidRPr="00862579">
        <w:rPr>
          <w:rStyle w:val="tlid-translation"/>
          <w:rFonts w:ascii="Times New Roman" w:hAnsi="Times New Roman" w:cs="Times New Roman"/>
          <w:sz w:val="24"/>
          <w:szCs w:val="24"/>
          <w:lang w:val="en"/>
        </w:rPr>
        <w:t>of the economic situation.</w:t>
      </w:r>
      <w:r w:rsidR="001604B8">
        <w:rPr>
          <w:lang w:bidi="ar-YE"/>
        </w:rPr>
        <w:t xml:space="preserve"> </w:t>
      </w:r>
    </w:p>
    <w:p w:rsidR="00733A9E" w:rsidRDefault="001604B8" w:rsidP="00B379FD">
      <w:pPr>
        <w:pStyle w:val="a6"/>
        <w:numPr>
          <w:ilvl w:val="0"/>
          <w:numId w:val="29"/>
        </w:numPr>
        <w:tabs>
          <w:tab w:val="left" w:pos="9644"/>
        </w:tabs>
        <w:bidi w:val="0"/>
        <w:ind w:left="284" w:right="41" w:hanging="284"/>
        <w:jc w:val="both"/>
        <w:rPr>
          <w:lang w:bidi="ar-YE"/>
        </w:rPr>
      </w:pPr>
      <w:r w:rsidRPr="00076359">
        <w:rPr>
          <w:rFonts w:ascii="Times New Roman" w:hAnsi="Times New Roman" w:cs="Times New Roman"/>
          <w:sz w:val="24"/>
          <w:szCs w:val="24"/>
          <w:lang w:val="en" w:bidi="ar-YE"/>
        </w:rPr>
        <w:t xml:space="preserve">The </w:t>
      </w:r>
      <w:r w:rsidR="00862579">
        <w:rPr>
          <w:rFonts w:ascii="Times New Roman" w:hAnsi="Times New Roman" w:cs="Times New Roman" w:hint="cs"/>
          <w:sz w:val="24"/>
          <w:szCs w:val="24"/>
          <w:lang w:val="en"/>
        </w:rPr>
        <w:t xml:space="preserve">misleading media </w:t>
      </w:r>
      <w:r w:rsidR="00AA284E">
        <w:rPr>
          <w:rFonts w:ascii="Times New Roman" w:hAnsi="Times New Roman" w:cs="Times New Roman" w:hint="cs"/>
          <w:sz w:val="24"/>
          <w:szCs w:val="24"/>
          <w:lang w:val="en"/>
        </w:rPr>
        <w:t xml:space="preserve">affects </w:t>
      </w:r>
      <w:r w:rsidRPr="00076359">
        <w:rPr>
          <w:rFonts w:ascii="Times New Roman" w:hAnsi="Times New Roman" w:cs="Times New Roman"/>
          <w:sz w:val="24"/>
          <w:szCs w:val="24"/>
          <w:lang w:val="en" w:bidi="ar-YE"/>
        </w:rPr>
        <w:t xml:space="preserve">women's issues and the exploitation of women in media mobilization for </w:t>
      </w:r>
      <w:r w:rsidR="00FB1F5B">
        <w:rPr>
          <w:rFonts w:ascii="Times New Roman" w:hAnsi="Times New Roman" w:cs="Times New Roman" w:hint="cs"/>
          <w:sz w:val="24"/>
          <w:szCs w:val="24"/>
          <w:lang w:val="en"/>
        </w:rPr>
        <w:t xml:space="preserve">the </w:t>
      </w:r>
      <w:r w:rsidRPr="00076359">
        <w:rPr>
          <w:rFonts w:ascii="Times New Roman" w:hAnsi="Times New Roman" w:cs="Times New Roman"/>
          <w:sz w:val="24"/>
          <w:szCs w:val="24"/>
          <w:lang w:val="en" w:bidi="ar-YE"/>
        </w:rPr>
        <w:t>conflicting parties</w:t>
      </w:r>
      <w:r w:rsidR="00FB1F5B">
        <w:rPr>
          <w:rFonts w:ascii="Times New Roman" w:hAnsi="Times New Roman" w:cs="Times New Roman" w:hint="cs"/>
          <w:sz w:val="24"/>
          <w:szCs w:val="24"/>
          <w:lang w:val="en"/>
        </w:rPr>
        <w:t>.</w:t>
      </w:r>
    </w:p>
    <w:p w:rsidR="00B379FD" w:rsidRPr="00076359" w:rsidRDefault="00B379FD" w:rsidP="00B379FD">
      <w:pPr>
        <w:pStyle w:val="a6"/>
        <w:tabs>
          <w:tab w:val="left" w:pos="9644"/>
        </w:tabs>
        <w:bidi w:val="0"/>
        <w:ind w:left="284" w:right="41"/>
        <w:jc w:val="both"/>
        <w:rPr>
          <w:lang w:bidi="ar-YE"/>
        </w:rPr>
      </w:pPr>
    </w:p>
    <w:p w:rsidR="001604B8" w:rsidRPr="001604B8" w:rsidRDefault="001604B8" w:rsidP="00B379FD">
      <w:pPr>
        <w:ind w:right="41"/>
        <w:rPr>
          <w:rStyle w:val="tlid-translation"/>
          <w:sz w:val="24"/>
          <w:szCs w:val="24"/>
        </w:rPr>
      </w:pPr>
      <w:r w:rsidRPr="001604B8">
        <w:rPr>
          <w:rStyle w:val="tlid-translation"/>
          <w:rFonts w:ascii="Times New Roman" w:hAnsi="Times New Roman" w:cs="Times New Roman"/>
          <w:b/>
          <w:bCs/>
          <w:sz w:val="28"/>
          <w:szCs w:val="28"/>
          <w:shd w:val="clear" w:color="auto" w:fill="BFBFBF"/>
          <w:lang w:val="en"/>
        </w:rPr>
        <w:t>Recommendations</w:t>
      </w:r>
      <w:r w:rsidRPr="001604B8">
        <w:rPr>
          <w:rStyle w:val="tlid-translation"/>
          <w:rFonts w:ascii="Times New Roman" w:hAnsi="Times New Roman" w:cs="Times New Roman"/>
          <w:b/>
          <w:bCs/>
          <w:sz w:val="28"/>
          <w:szCs w:val="28"/>
          <w:lang w:val="en"/>
        </w:rPr>
        <w:t>:</w:t>
      </w:r>
    </w:p>
    <w:p w:rsidR="001604B8" w:rsidRPr="00263E6F" w:rsidRDefault="001604B8" w:rsidP="00B379FD">
      <w:pPr>
        <w:pStyle w:val="a6"/>
        <w:numPr>
          <w:ilvl w:val="0"/>
          <w:numId w:val="8"/>
        </w:numPr>
        <w:tabs>
          <w:tab w:val="right" w:pos="284"/>
          <w:tab w:val="left" w:pos="9654"/>
        </w:tabs>
        <w:bidi w:val="0"/>
        <w:ind w:left="284" w:right="41" w:hanging="284"/>
        <w:jc w:val="both"/>
        <w:rPr>
          <w:rStyle w:val="tlid-translation"/>
          <w:rFonts w:ascii="Times New Roman" w:hAnsi="Times New Roman" w:cs="Times New Roman"/>
          <w:sz w:val="24"/>
          <w:szCs w:val="24"/>
          <w:lang w:bidi="ar-YE"/>
        </w:rPr>
      </w:pPr>
      <w:r w:rsidRPr="00263E6F">
        <w:rPr>
          <w:rStyle w:val="tlid-translation"/>
          <w:rFonts w:ascii="Times New Roman" w:hAnsi="Times New Roman" w:cs="Times New Roman"/>
          <w:sz w:val="24"/>
          <w:szCs w:val="24"/>
          <w:lang w:val="en"/>
        </w:rPr>
        <w:t xml:space="preserve">Criminalize domestic violence, </w:t>
      </w:r>
      <w:r w:rsidR="00D729D1">
        <w:rPr>
          <w:rStyle w:val="tlid-translation"/>
          <w:rFonts w:ascii="Times New Roman" w:hAnsi="Times New Roman" w:cs="Times New Roman" w:hint="cs"/>
          <w:sz w:val="24"/>
          <w:szCs w:val="24"/>
          <w:lang w:val="en"/>
        </w:rPr>
        <w:t>without</w:t>
      </w:r>
      <w:r w:rsidRPr="00263E6F">
        <w:rPr>
          <w:rStyle w:val="tlid-translation"/>
          <w:rFonts w:ascii="Times New Roman" w:hAnsi="Times New Roman" w:cs="Times New Roman"/>
          <w:sz w:val="24"/>
          <w:szCs w:val="24"/>
          <w:lang w:val="en"/>
        </w:rPr>
        <w:t xml:space="preserve"> </w:t>
      </w:r>
      <w:r w:rsidR="00D729D1">
        <w:rPr>
          <w:rStyle w:val="tlid-translation"/>
          <w:rFonts w:ascii="Times New Roman" w:hAnsi="Times New Roman" w:cs="Times New Roman" w:hint="cs"/>
          <w:sz w:val="24"/>
          <w:szCs w:val="24"/>
          <w:lang w:val="en"/>
        </w:rPr>
        <w:t>pardoning</w:t>
      </w:r>
      <w:r w:rsidRPr="00263E6F">
        <w:rPr>
          <w:rStyle w:val="tlid-translation"/>
          <w:rFonts w:ascii="Times New Roman" w:hAnsi="Times New Roman" w:cs="Times New Roman"/>
          <w:sz w:val="24"/>
          <w:szCs w:val="24"/>
          <w:lang w:val="en"/>
        </w:rPr>
        <w:t xml:space="preserve"> the punishment when the victim’s guardians concede.</w:t>
      </w:r>
    </w:p>
    <w:p w:rsidR="001604B8" w:rsidRPr="00263E6F" w:rsidRDefault="008654A0" w:rsidP="00B379FD">
      <w:pPr>
        <w:pStyle w:val="a6"/>
        <w:numPr>
          <w:ilvl w:val="0"/>
          <w:numId w:val="8"/>
        </w:numPr>
        <w:tabs>
          <w:tab w:val="right" w:pos="284"/>
          <w:tab w:val="left" w:pos="9654"/>
        </w:tabs>
        <w:bidi w:val="0"/>
        <w:ind w:left="284" w:right="41" w:hanging="284"/>
        <w:jc w:val="both"/>
        <w:rPr>
          <w:rStyle w:val="tlid-translation"/>
          <w:rFonts w:ascii="Times New Roman" w:hAnsi="Times New Roman" w:cs="Times New Roman"/>
          <w:sz w:val="24"/>
          <w:szCs w:val="24"/>
          <w:lang w:bidi="ar-YE"/>
        </w:rPr>
      </w:pPr>
      <w:r>
        <w:rPr>
          <w:rStyle w:val="tlid-translation"/>
          <w:rFonts w:ascii="Times New Roman" w:hAnsi="Times New Roman" w:cs="Times New Roman" w:hint="cs"/>
          <w:sz w:val="24"/>
          <w:szCs w:val="24"/>
          <w:lang w:val="en"/>
        </w:rPr>
        <w:t xml:space="preserve">Detect and </w:t>
      </w:r>
      <w:r w:rsidR="001604B8" w:rsidRPr="00263E6F">
        <w:rPr>
          <w:rStyle w:val="tlid-translation"/>
          <w:rFonts w:ascii="Times New Roman" w:hAnsi="Times New Roman" w:cs="Times New Roman"/>
          <w:sz w:val="24"/>
          <w:szCs w:val="24"/>
          <w:lang w:val="en"/>
        </w:rPr>
        <w:t>document honor-based violence.</w:t>
      </w:r>
    </w:p>
    <w:p w:rsidR="001604B8" w:rsidRPr="00E26E13" w:rsidRDefault="00361FFD" w:rsidP="00B379FD">
      <w:pPr>
        <w:pStyle w:val="a6"/>
        <w:numPr>
          <w:ilvl w:val="0"/>
          <w:numId w:val="8"/>
        </w:numPr>
        <w:tabs>
          <w:tab w:val="right" w:pos="284"/>
          <w:tab w:val="left" w:pos="9654"/>
        </w:tabs>
        <w:bidi w:val="0"/>
        <w:ind w:left="284" w:right="41" w:hanging="284"/>
        <w:jc w:val="both"/>
        <w:rPr>
          <w:rFonts w:ascii="Times New Roman" w:hAnsi="Times New Roman" w:cs="Times New Roman"/>
          <w:sz w:val="24"/>
          <w:szCs w:val="24"/>
          <w:lang w:bidi="ar-YE"/>
        </w:rPr>
      </w:pPr>
      <w:r>
        <w:rPr>
          <w:rStyle w:val="tlid-translation"/>
          <w:rFonts w:ascii="Times New Roman" w:hAnsi="Times New Roman" w:cs="Times New Roman" w:hint="cs"/>
          <w:sz w:val="24"/>
          <w:szCs w:val="24"/>
          <w:lang w:val="en"/>
        </w:rPr>
        <w:t>Provide</w:t>
      </w:r>
      <w:r w:rsidR="001604B8" w:rsidRPr="0033305F">
        <w:rPr>
          <w:rStyle w:val="tlid-translation"/>
          <w:rFonts w:ascii="Times New Roman" w:hAnsi="Times New Roman" w:cs="Times New Roman"/>
          <w:sz w:val="24"/>
          <w:szCs w:val="24"/>
          <w:lang w:val="en"/>
        </w:rPr>
        <w:t xml:space="preserve"> shelters </w:t>
      </w:r>
      <w:r w:rsidR="00DA116D">
        <w:rPr>
          <w:rStyle w:val="tlid-translation"/>
          <w:rFonts w:ascii="Times New Roman" w:hAnsi="Times New Roman" w:cs="Times New Roman" w:hint="cs"/>
          <w:sz w:val="24"/>
          <w:szCs w:val="24"/>
          <w:lang w:val="en"/>
        </w:rPr>
        <w:t xml:space="preserve">for </w:t>
      </w:r>
      <w:r w:rsidR="00784B43">
        <w:rPr>
          <w:rStyle w:val="tlid-translation"/>
          <w:rFonts w:ascii="Times New Roman" w:hAnsi="Times New Roman" w:cs="Times New Roman" w:hint="cs"/>
          <w:sz w:val="24"/>
          <w:szCs w:val="24"/>
          <w:lang w:val="en"/>
        </w:rPr>
        <w:t xml:space="preserve">abused and homeless women </w:t>
      </w:r>
      <w:r w:rsidR="001604B8" w:rsidRPr="0033305F">
        <w:rPr>
          <w:rStyle w:val="tlid-translation"/>
          <w:rFonts w:ascii="Times New Roman" w:hAnsi="Times New Roman" w:cs="Times New Roman" w:hint="cs"/>
          <w:sz w:val="24"/>
          <w:szCs w:val="24"/>
          <w:lang w:val="en"/>
        </w:rPr>
        <w:t>a</w:t>
      </w:r>
      <w:r w:rsidR="001604B8" w:rsidRPr="0033305F">
        <w:rPr>
          <w:rStyle w:val="tlid-translation"/>
          <w:rFonts w:ascii="Times New Roman" w:hAnsi="Times New Roman" w:cs="Times New Roman"/>
          <w:sz w:val="24"/>
          <w:szCs w:val="24"/>
          <w:lang w:val="en"/>
        </w:rPr>
        <w:t>t the level of all governorates with integrated services.</w:t>
      </w:r>
    </w:p>
    <w:p w:rsidR="001604B8" w:rsidRPr="0033305F" w:rsidRDefault="001604B8" w:rsidP="00B379FD">
      <w:pPr>
        <w:pStyle w:val="a6"/>
        <w:numPr>
          <w:ilvl w:val="0"/>
          <w:numId w:val="8"/>
        </w:numPr>
        <w:tabs>
          <w:tab w:val="right" w:pos="284"/>
          <w:tab w:val="left" w:pos="9654"/>
        </w:tabs>
        <w:bidi w:val="0"/>
        <w:ind w:left="284" w:right="41" w:hanging="284"/>
        <w:jc w:val="both"/>
        <w:rPr>
          <w:rStyle w:val="tlid-translation"/>
          <w:rFonts w:ascii="Times New Roman" w:hAnsi="Times New Roman" w:cs="Times New Roman"/>
          <w:sz w:val="24"/>
          <w:szCs w:val="24"/>
          <w:lang w:bidi="ar-YE"/>
        </w:rPr>
      </w:pPr>
      <w:r w:rsidRPr="0033305F">
        <w:rPr>
          <w:rStyle w:val="tlid-translation"/>
          <w:rFonts w:ascii="Times New Roman" w:hAnsi="Times New Roman" w:cs="Times New Roman"/>
          <w:sz w:val="24"/>
          <w:szCs w:val="24"/>
          <w:lang w:val="en"/>
        </w:rPr>
        <w:t xml:space="preserve">Activate </w:t>
      </w:r>
      <w:r w:rsidR="00BC2A61">
        <w:rPr>
          <w:rStyle w:val="tlid-translation"/>
          <w:rFonts w:ascii="Times New Roman" w:hAnsi="Times New Roman" w:cs="Times New Roman" w:hint="cs"/>
          <w:sz w:val="24"/>
          <w:szCs w:val="24"/>
          <w:lang w:val="en"/>
        </w:rPr>
        <w:t>a</w:t>
      </w:r>
      <w:r w:rsidRPr="0033305F">
        <w:rPr>
          <w:rStyle w:val="tlid-translation"/>
          <w:rFonts w:ascii="Times New Roman" w:hAnsi="Times New Roman" w:cs="Times New Roman"/>
          <w:sz w:val="24"/>
          <w:szCs w:val="24"/>
          <w:lang w:val="en"/>
        </w:rPr>
        <w:t xml:space="preserve"> hotline for guidance on gender-based violence.</w:t>
      </w:r>
    </w:p>
    <w:p w:rsidR="001604B8" w:rsidRPr="006E17CD" w:rsidRDefault="001604B8" w:rsidP="00B379FD">
      <w:pPr>
        <w:pStyle w:val="a6"/>
        <w:numPr>
          <w:ilvl w:val="0"/>
          <w:numId w:val="8"/>
        </w:numPr>
        <w:tabs>
          <w:tab w:val="right" w:pos="284"/>
          <w:tab w:val="left" w:pos="9654"/>
        </w:tabs>
        <w:bidi w:val="0"/>
        <w:ind w:left="284" w:right="41" w:hanging="284"/>
        <w:jc w:val="both"/>
        <w:rPr>
          <w:rStyle w:val="tlid-translation"/>
          <w:rFonts w:ascii="Times New Roman" w:hAnsi="Times New Roman" w:cs="Times New Roman"/>
          <w:sz w:val="24"/>
          <w:szCs w:val="24"/>
          <w:lang w:bidi="ar-YE"/>
        </w:rPr>
      </w:pPr>
      <w:r w:rsidRPr="00263E6F">
        <w:rPr>
          <w:rStyle w:val="tlid-translation"/>
          <w:rFonts w:ascii="Times New Roman" w:hAnsi="Times New Roman" w:cs="Times New Roman"/>
          <w:sz w:val="24"/>
          <w:szCs w:val="24"/>
          <w:lang w:val="en"/>
        </w:rPr>
        <w:t>Form</w:t>
      </w:r>
      <w:r w:rsidR="00BC2A61">
        <w:rPr>
          <w:rStyle w:val="tlid-translation"/>
          <w:rFonts w:ascii="Times New Roman" w:hAnsi="Times New Roman" w:cs="Times New Roman" w:hint="cs"/>
          <w:sz w:val="24"/>
          <w:szCs w:val="24"/>
          <w:lang w:val="en"/>
        </w:rPr>
        <w:t xml:space="preserve"> </w:t>
      </w:r>
      <w:r w:rsidR="00F208CE">
        <w:rPr>
          <w:rStyle w:val="tlid-translation"/>
          <w:rFonts w:ascii="Times New Roman" w:hAnsi="Times New Roman" w:cs="Times New Roman" w:hint="cs"/>
          <w:sz w:val="24"/>
          <w:szCs w:val="24"/>
          <w:lang w:val="en"/>
        </w:rPr>
        <w:t>women protection committees in</w:t>
      </w:r>
      <w:r w:rsidRPr="00263E6F">
        <w:rPr>
          <w:rStyle w:val="tlid-translation"/>
          <w:rFonts w:ascii="Times New Roman" w:hAnsi="Times New Roman" w:cs="Times New Roman"/>
          <w:sz w:val="24"/>
          <w:szCs w:val="24"/>
          <w:lang w:val="en"/>
        </w:rPr>
        <w:t xml:space="preserve"> all governorates.</w:t>
      </w:r>
    </w:p>
    <w:p w:rsidR="00570396" w:rsidRDefault="001604B8" w:rsidP="00B379FD">
      <w:pPr>
        <w:pStyle w:val="a6"/>
        <w:numPr>
          <w:ilvl w:val="0"/>
          <w:numId w:val="8"/>
        </w:numPr>
        <w:tabs>
          <w:tab w:val="right" w:pos="284"/>
          <w:tab w:val="left" w:pos="9654"/>
        </w:tabs>
        <w:bidi w:val="0"/>
        <w:ind w:left="284" w:right="41" w:hanging="284"/>
        <w:jc w:val="both"/>
        <w:rPr>
          <w:rFonts w:ascii="Times New Roman" w:hAnsi="Times New Roman" w:cs="Times New Roman"/>
          <w:sz w:val="24"/>
          <w:szCs w:val="24"/>
          <w:lang w:bidi="ar-YE"/>
        </w:rPr>
      </w:pPr>
      <w:r w:rsidRPr="006E17CD">
        <w:rPr>
          <w:rFonts w:ascii="Times New Roman" w:hAnsi="Times New Roman" w:cs="Times New Roman"/>
          <w:sz w:val="24"/>
          <w:szCs w:val="24"/>
          <w:lang w:bidi="ar-YE"/>
        </w:rPr>
        <w:t>Reinforcement the role of professional and impartial media that supports women's issues and expresses their reality and efforts in peace endeavors.</w:t>
      </w:r>
    </w:p>
    <w:p w:rsidR="00CC7968" w:rsidRDefault="00CC7968" w:rsidP="00B379FD">
      <w:pPr>
        <w:pStyle w:val="a6"/>
        <w:tabs>
          <w:tab w:val="left" w:pos="9654"/>
        </w:tabs>
        <w:bidi w:val="0"/>
        <w:ind w:left="0" w:right="41"/>
        <w:jc w:val="both"/>
        <w:rPr>
          <w:rFonts w:ascii="Times New Roman" w:hAnsi="Times New Roman" w:cs="Times New Roman"/>
          <w:sz w:val="24"/>
          <w:szCs w:val="24"/>
          <w:lang w:bidi="ar-YE"/>
        </w:rPr>
      </w:pPr>
    </w:p>
    <w:p w:rsidR="00570396" w:rsidRPr="00570396" w:rsidRDefault="00570396" w:rsidP="00B379FD">
      <w:pPr>
        <w:pStyle w:val="a6"/>
        <w:bidi w:val="0"/>
        <w:ind w:left="0" w:right="41"/>
        <w:rPr>
          <w:rStyle w:val="tlid-translation"/>
          <w:rFonts w:ascii="Segoe UI Black" w:hAnsi="Segoe UI Black"/>
          <w:sz w:val="24"/>
          <w:szCs w:val="24"/>
        </w:rPr>
      </w:pPr>
      <w:r w:rsidRPr="00570396">
        <w:rPr>
          <w:rStyle w:val="tlid-translation"/>
          <w:rFonts w:ascii="Segoe UI Black" w:hAnsi="Segoe UI Black" w:cs="Times New Roman"/>
          <w:b/>
          <w:bCs/>
          <w:sz w:val="28"/>
          <w:szCs w:val="28"/>
          <w:lang w:val="en"/>
        </w:rPr>
        <w:t>8. Participation in political and public life</w:t>
      </w:r>
    </w:p>
    <w:p w:rsidR="00570396" w:rsidRPr="00570396" w:rsidRDefault="005E2976" w:rsidP="00B379FD">
      <w:pPr>
        <w:pStyle w:val="a6"/>
        <w:bidi w:val="0"/>
        <w:ind w:left="0" w:right="41"/>
        <w:jc w:val="both"/>
        <w:rPr>
          <w:rFonts w:ascii="Times New Roman" w:hAnsi="Times New Roman" w:cs="Times New Roman"/>
          <w:sz w:val="24"/>
          <w:szCs w:val="24"/>
          <w:lang w:val="en" w:bidi="ar-YE"/>
        </w:rPr>
      </w:pPr>
      <w:r>
        <w:rPr>
          <w:rStyle w:val="tlid-translation"/>
          <w:rFonts w:ascii="Times New Roman" w:hAnsi="Times New Roman" w:cs="Times New Roman" w:hint="cs"/>
          <w:sz w:val="24"/>
          <w:szCs w:val="24"/>
          <w:lang w:val="en"/>
        </w:rPr>
        <w:t>Looking into the</w:t>
      </w:r>
      <w:r w:rsidR="00570396" w:rsidRPr="00570396">
        <w:rPr>
          <w:rStyle w:val="tlid-translation"/>
          <w:rFonts w:ascii="Times New Roman" w:hAnsi="Times New Roman" w:cs="Times New Roman"/>
          <w:sz w:val="24"/>
          <w:szCs w:val="24"/>
          <w:lang w:val="en"/>
        </w:rPr>
        <w:t xml:space="preserve"> process of negotiations that took place after the war, Security Council Resolution 2216 was unresponsive to gender, the participation of women</w:t>
      </w:r>
      <w:r w:rsidR="006642DE">
        <w:rPr>
          <w:rStyle w:val="tlid-translation"/>
          <w:rFonts w:ascii="Times New Roman" w:hAnsi="Times New Roman" w:cs="Times New Roman" w:hint="cs"/>
          <w:sz w:val="24"/>
          <w:szCs w:val="24"/>
          <w:lang w:val="en"/>
        </w:rPr>
        <w:t xml:space="preserve"> took place</w:t>
      </w:r>
      <w:r w:rsidR="00570396" w:rsidRPr="00570396">
        <w:rPr>
          <w:rStyle w:val="tlid-translation"/>
          <w:rFonts w:ascii="Times New Roman" w:hAnsi="Times New Roman" w:cs="Times New Roman"/>
          <w:sz w:val="24"/>
          <w:szCs w:val="24"/>
          <w:lang w:val="en"/>
        </w:rPr>
        <w:t xml:space="preserve"> in the third round of negotiations in Kuwait in 2016</w:t>
      </w:r>
      <w:r w:rsidR="006642DE">
        <w:rPr>
          <w:rStyle w:val="tlid-translation"/>
          <w:rFonts w:ascii="Times New Roman" w:hAnsi="Times New Roman" w:cs="Times New Roman" w:hint="cs"/>
          <w:sz w:val="24"/>
          <w:szCs w:val="24"/>
          <w:lang w:val="en"/>
        </w:rPr>
        <w:t xml:space="preserve"> and</w:t>
      </w:r>
      <w:r w:rsidR="00570396" w:rsidRPr="00570396">
        <w:rPr>
          <w:rStyle w:val="tlid-translation"/>
          <w:rFonts w:ascii="Times New Roman" w:hAnsi="Times New Roman" w:cs="Times New Roman"/>
          <w:sz w:val="24"/>
          <w:szCs w:val="24"/>
          <w:lang w:val="en"/>
        </w:rPr>
        <w:t xml:space="preserve"> was limited to the participation of 3 women </w:t>
      </w:r>
      <w:r w:rsidR="0036775E">
        <w:rPr>
          <w:rStyle w:val="tlid-translation"/>
          <w:rFonts w:ascii="Times New Roman" w:hAnsi="Times New Roman" w:cs="Times New Roman" w:hint="cs"/>
          <w:sz w:val="24"/>
          <w:szCs w:val="24"/>
          <w:lang w:val="en"/>
        </w:rPr>
        <w:t xml:space="preserve">with a percentage of </w:t>
      </w:r>
      <w:r w:rsidR="00570396" w:rsidRPr="00570396">
        <w:rPr>
          <w:rStyle w:val="tlid-translation"/>
          <w:rFonts w:ascii="Times New Roman" w:hAnsi="Times New Roman" w:cs="Times New Roman"/>
          <w:sz w:val="24"/>
          <w:szCs w:val="24"/>
          <w:lang w:val="en"/>
        </w:rPr>
        <w:t>10%.</w:t>
      </w:r>
    </w:p>
    <w:tbl>
      <w:tblPr>
        <w:tblpPr w:leftFromText="180" w:rightFromText="180" w:vertAnchor="text" w:horzAnchor="margin" w:tblpXSpec="center" w:tblpY="654"/>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701"/>
        <w:gridCol w:w="1978"/>
        <w:gridCol w:w="1984"/>
      </w:tblGrid>
      <w:tr w:rsidR="00694F02" w:rsidRPr="00AC68A1" w:rsidTr="001A15DA">
        <w:trPr>
          <w:trHeight w:val="383"/>
        </w:trPr>
        <w:tc>
          <w:tcPr>
            <w:tcW w:w="2235" w:type="dxa"/>
            <w:vMerge w:val="restart"/>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r w:rsidRPr="00AC68A1">
              <w:rPr>
                <w:rFonts w:ascii="Times New Roman" w:hAnsi="Times New Roman" w:cs="Times New Roman"/>
                <w:b/>
                <w:bCs/>
                <w:lang w:bidi="ar-YE"/>
              </w:rPr>
              <w:t>Negotiations courses</w:t>
            </w:r>
          </w:p>
        </w:tc>
        <w:tc>
          <w:tcPr>
            <w:tcW w:w="3543" w:type="dxa"/>
            <w:gridSpan w:val="2"/>
            <w:shd w:val="clear" w:color="auto" w:fill="FFC000"/>
          </w:tcPr>
          <w:p w:rsidR="00694F02" w:rsidRPr="00694F02" w:rsidRDefault="00694F02" w:rsidP="00B379FD">
            <w:pPr>
              <w:pStyle w:val="a6"/>
              <w:bidi w:val="0"/>
              <w:ind w:left="0" w:right="41"/>
              <w:jc w:val="center"/>
              <w:rPr>
                <w:rFonts w:ascii="Times New Roman" w:hAnsi="Times New Roman" w:cs="Times New Roman"/>
                <w:b/>
                <w:bCs/>
                <w:sz w:val="24"/>
                <w:szCs w:val="24"/>
              </w:rPr>
            </w:pPr>
            <w:r>
              <w:rPr>
                <w:rFonts w:ascii="Times New Roman" w:hAnsi="Times New Roman" w:cs="Times New Roman"/>
                <w:b/>
                <w:bCs/>
                <w:lang w:bidi="ar-YE"/>
              </w:rPr>
              <w:t>T</w:t>
            </w:r>
            <w:r w:rsidRPr="00AC68A1">
              <w:rPr>
                <w:rFonts w:ascii="Times New Roman" w:hAnsi="Times New Roman" w:cs="Times New Roman"/>
                <w:b/>
                <w:bCs/>
                <w:lang w:bidi="ar-YE"/>
              </w:rPr>
              <w:t>he govt. delegation</w:t>
            </w:r>
          </w:p>
        </w:tc>
        <w:tc>
          <w:tcPr>
            <w:tcW w:w="3962" w:type="dxa"/>
            <w:gridSpan w:val="2"/>
            <w:shd w:val="clear" w:color="auto" w:fill="FFC000"/>
          </w:tcPr>
          <w:p w:rsidR="00694F02" w:rsidRPr="00694F02" w:rsidRDefault="00694F02" w:rsidP="00B379FD">
            <w:pPr>
              <w:pStyle w:val="a6"/>
              <w:bidi w:val="0"/>
              <w:ind w:left="0" w:right="41"/>
              <w:jc w:val="center"/>
              <w:rPr>
                <w:rFonts w:ascii="Segoe UI Black" w:hAnsi="Segoe UI Black" w:cs="Times New Roman"/>
                <w:b/>
                <w:bCs/>
                <w:sz w:val="28"/>
                <w:szCs w:val="28"/>
                <w:lang w:val="en"/>
              </w:rPr>
            </w:pPr>
            <w:proofErr w:type="spellStart"/>
            <w:r w:rsidRPr="00AC68A1">
              <w:rPr>
                <w:rFonts w:ascii="Times New Roman" w:hAnsi="Times New Roman" w:cs="Times New Roman"/>
                <w:b/>
                <w:bCs/>
                <w:lang w:bidi="ar-YE"/>
              </w:rPr>
              <w:t>Ansar</w:t>
            </w:r>
            <w:proofErr w:type="spellEnd"/>
            <w:r w:rsidRPr="00AC68A1">
              <w:rPr>
                <w:rFonts w:ascii="Times New Roman" w:hAnsi="Times New Roman" w:cs="Times New Roman"/>
                <w:b/>
                <w:bCs/>
                <w:lang w:bidi="ar-YE"/>
              </w:rPr>
              <w:t xml:space="preserve"> Allah group “</w:t>
            </w:r>
            <w:proofErr w:type="spellStart"/>
            <w:r w:rsidRPr="00AC68A1">
              <w:rPr>
                <w:rFonts w:ascii="Times New Roman" w:hAnsi="Times New Roman" w:cs="Times New Roman"/>
                <w:b/>
                <w:bCs/>
                <w:lang w:bidi="ar-YE"/>
              </w:rPr>
              <w:t>Houthis</w:t>
            </w:r>
            <w:proofErr w:type="spellEnd"/>
            <w:r w:rsidRPr="00AC68A1">
              <w:rPr>
                <w:rFonts w:ascii="Times New Roman" w:hAnsi="Times New Roman" w:cs="Times New Roman"/>
                <w:b/>
                <w:bCs/>
                <w:lang w:bidi="ar-YE"/>
              </w:rPr>
              <w:t>”. Delegation</w:t>
            </w:r>
          </w:p>
        </w:tc>
      </w:tr>
      <w:tr w:rsidR="00694F02" w:rsidRPr="00AC68A1" w:rsidTr="001A15DA">
        <w:trPr>
          <w:trHeight w:val="382"/>
        </w:trPr>
        <w:tc>
          <w:tcPr>
            <w:tcW w:w="2235" w:type="dxa"/>
            <w:vMerge/>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p>
        </w:tc>
        <w:tc>
          <w:tcPr>
            <w:tcW w:w="1842" w:type="dxa"/>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r w:rsidRPr="00AC68A1">
              <w:rPr>
                <w:rFonts w:ascii="Times New Roman" w:hAnsi="Times New Roman" w:cs="Times New Roman"/>
                <w:b/>
                <w:bCs/>
                <w:lang w:bidi="ar-YE"/>
              </w:rPr>
              <w:t>women percentage</w:t>
            </w:r>
          </w:p>
        </w:tc>
        <w:tc>
          <w:tcPr>
            <w:tcW w:w="1701" w:type="dxa"/>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r w:rsidRPr="00AC68A1">
              <w:rPr>
                <w:rFonts w:ascii="Times New Roman" w:hAnsi="Times New Roman" w:cs="Times New Roman"/>
                <w:b/>
                <w:bCs/>
                <w:lang w:bidi="ar-YE"/>
              </w:rPr>
              <w:t>men percentage</w:t>
            </w:r>
          </w:p>
        </w:tc>
        <w:tc>
          <w:tcPr>
            <w:tcW w:w="1978" w:type="dxa"/>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r w:rsidRPr="00AC68A1">
              <w:rPr>
                <w:rFonts w:ascii="Times New Roman" w:hAnsi="Times New Roman" w:cs="Times New Roman"/>
                <w:b/>
                <w:bCs/>
                <w:lang w:bidi="ar-YE"/>
              </w:rPr>
              <w:t>Women percentage</w:t>
            </w:r>
          </w:p>
        </w:tc>
        <w:tc>
          <w:tcPr>
            <w:tcW w:w="1984" w:type="dxa"/>
            <w:shd w:val="clear" w:color="auto" w:fill="FFC000"/>
          </w:tcPr>
          <w:p w:rsidR="00694F02" w:rsidRPr="00AC68A1" w:rsidRDefault="00694F02" w:rsidP="00B379FD">
            <w:pPr>
              <w:spacing w:after="0" w:line="240" w:lineRule="auto"/>
              <w:ind w:right="41"/>
              <w:jc w:val="center"/>
              <w:rPr>
                <w:rFonts w:ascii="Times New Roman" w:hAnsi="Times New Roman" w:cs="Times New Roman"/>
                <w:b/>
                <w:bCs/>
                <w:lang w:bidi="ar-YE"/>
              </w:rPr>
            </w:pPr>
            <w:r>
              <w:rPr>
                <w:rFonts w:ascii="Times New Roman" w:hAnsi="Times New Roman" w:cs="Times New Roman"/>
                <w:b/>
                <w:bCs/>
                <w:lang w:bidi="ar-YE"/>
              </w:rPr>
              <w:t>Men percentage</w:t>
            </w:r>
          </w:p>
        </w:tc>
      </w:tr>
      <w:tr w:rsidR="00CC7968" w:rsidRPr="00AC68A1" w:rsidTr="001A15DA">
        <w:tc>
          <w:tcPr>
            <w:tcW w:w="2235" w:type="dxa"/>
            <w:shd w:val="clear" w:color="auto" w:fill="auto"/>
          </w:tcPr>
          <w:p w:rsidR="00CC7968" w:rsidRPr="008F673E" w:rsidRDefault="00CC7968" w:rsidP="00B379FD">
            <w:pPr>
              <w:spacing w:after="0" w:line="240" w:lineRule="auto"/>
              <w:ind w:right="41"/>
              <w:rPr>
                <w:rFonts w:ascii="Times New Roman" w:hAnsi="Times New Roman" w:cs="Times New Roman"/>
                <w:lang w:bidi="ar-YE"/>
              </w:rPr>
            </w:pPr>
            <w:r w:rsidRPr="008F673E">
              <w:rPr>
                <w:rFonts w:ascii="Times New Roman" w:hAnsi="Times New Roman" w:cs="Times New Roman"/>
                <w:lang w:bidi="ar-YE"/>
              </w:rPr>
              <w:t>Geneva Jun. 2015</w:t>
            </w:r>
          </w:p>
          <w:p w:rsidR="00CC7968" w:rsidRPr="008F673E" w:rsidRDefault="00CC7968" w:rsidP="00B379FD">
            <w:pPr>
              <w:spacing w:after="0" w:line="240" w:lineRule="auto"/>
              <w:ind w:right="41"/>
              <w:rPr>
                <w:rFonts w:ascii="Times New Roman" w:hAnsi="Times New Roman" w:cs="Times New Roman"/>
                <w:lang w:bidi="ar-YE"/>
              </w:rPr>
            </w:pPr>
          </w:p>
        </w:tc>
        <w:tc>
          <w:tcPr>
            <w:tcW w:w="1842"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0%</w:t>
            </w:r>
          </w:p>
        </w:tc>
        <w:tc>
          <w:tcPr>
            <w:tcW w:w="1701"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100%</w:t>
            </w:r>
          </w:p>
        </w:tc>
        <w:tc>
          <w:tcPr>
            <w:tcW w:w="1978"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6,25%</w:t>
            </w:r>
          </w:p>
        </w:tc>
        <w:tc>
          <w:tcPr>
            <w:tcW w:w="1984"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93,75%</w:t>
            </w:r>
          </w:p>
        </w:tc>
      </w:tr>
      <w:tr w:rsidR="00CC7968" w:rsidRPr="00AC68A1" w:rsidTr="001A15DA">
        <w:tc>
          <w:tcPr>
            <w:tcW w:w="2235" w:type="dxa"/>
            <w:shd w:val="clear" w:color="auto" w:fill="auto"/>
          </w:tcPr>
          <w:p w:rsidR="00CC7968" w:rsidRPr="008F673E" w:rsidRDefault="00CC7968" w:rsidP="00B379FD">
            <w:pPr>
              <w:spacing w:after="0" w:line="240" w:lineRule="auto"/>
              <w:ind w:right="41"/>
              <w:rPr>
                <w:rFonts w:ascii="Times New Roman" w:hAnsi="Times New Roman" w:cs="Times New Roman"/>
                <w:lang w:bidi="ar-YE"/>
              </w:rPr>
            </w:pPr>
            <w:r w:rsidRPr="008F673E">
              <w:rPr>
                <w:rFonts w:ascii="Times New Roman" w:hAnsi="Times New Roman" w:cs="Times New Roman"/>
                <w:lang w:bidi="ar-YE"/>
              </w:rPr>
              <w:t>Geneva Dec.2015</w:t>
            </w:r>
          </w:p>
          <w:p w:rsidR="00CC7968" w:rsidRPr="008F673E" w:rsidRDefault="00CC7968" w:rsidP="00B379FD">
            <w:pPr>
              <w:spacing w:after="0" w:line="240" w:lineRule="auto"/>
              <w:ind w:right="41"/>
              <w:rPr>
                <w:rFonts w:ascii="Times New Roman" w:hAnsi="Times New Roman" w:cs="Times New Roman"/>
                <w:lang w:bidi="ar-YE"/>
              </w:rPr>
            </w:pPr>
          </w:p>
        </w:tc>
        <w:tc>
          <w:tcPr>
            <w:tcW w:w="1842"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8,33%</w:t>
            </w:r>
          </w:p>
        </w:tc>
        <w:tc>
          <w:tcPr>
            <w:tcW w:w="1701"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91,67%</w:t>
            </w:r>
          </w:p>
        </w:tc>
        <w:tc>
          <w:tcPr>
            <w:tcW w:w="1978"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8,33%</w:t>
            </w:r>
          </w:p>
        </w:tc>
        <w:tc>
          <w:tcPr>
            <w:tcW w:w="1984"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91,67</w:t>
            </w:r>
          </w:p>
        </w:tc>
      </w:tr>
      <w:tr w:rsidR="00CC7968" w:rsidRPr="00AC68A1" w:rsidTr="001A15DA">
        <w:tc>
          <w:tcPr>
            <w:tcW w:w="2235" w:type="dxa"/>
            <w:shd w:val="clear" w:color="auto" w:fill="auto"/>
          </w:tcPr>
          <w:p w:rsidR="00CC7968" w:rsidRPr="008F673E" w:rsidRDefault="00CC7968" w:rsidP="00B379FD">
            <w:pPr>
              <w:spacing w:after="0" w:line="240" w:lineRule="auto"/>
              <w:ind w:right="41"/>
              <w:rPr>
                <w:rFonts w:ascii="Times New Roman" w:hAnsi="Times New Roman" w:cs="Times New Roman"/>
                <w:lang w:bidi="ar-YE"/>
              </w:rPr>
            </w:pPr>
            <w:r w:rsidRPr="008F673E">
              <w:rPr>
                <w:rFonts w:ascii="Times New Roman" w:hAnsi="Times New Roman" w:cs="Times New Roman"/>
                <w:lang w:bidi="ar-YE"/>
              </w:rPr>
              <w:t xml:space="preserve">Kuwait Aug. 2016 </w:t>
            </w:r>
          </w:p>
          <w:p w:rsidR="00CC7968" w:rsidRPr="008F673E" w:rsidRDefault="00CC7968" w:rsidP="00B379FD">
            <w:pPr>
              <w:spacing w:after="0" w:line="240" w:lineRule="auto"/>
              <w:ind w:right="41"/>
              <w:rPr>
                <w:rFonts w:ascii="Times New Roman" w:hAnsi="Times New Roman" w:cs="Times New Roman"/>
                <w:lang w:bidi="ar-YE"/>
              </w:rPr>
            </w:pPr>
          </w:p>
        </w:tc>
        <w:tc>
          <w:tcPr>
            <w:tcW w:w="1842"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10%</w:t>
            </w:r>
          </w:p>
        </w:tc>
        <w:tc>
          <w:tcPr>
            <w:tcW w:w="1701"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90%</w:t>
            </w:r>
          </w:p>
        </w:tc>
        <w:tc>
          <w:tcPr>
            <w:tcW w:w="1978"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6,25%</w:t>
            </w:r>
          </w:p>
        </w:tc>
        <w:tc>
          <w:tcPr>
            <w:tcW w:w="1984"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93,75%</w:t>
            </w:r>
          </w:p>
        </w:tc>
      </w:tr>
      <w:tr w:rsidR="00CC7968" w:rsidRPr="00AC68A1" w:rsidTr="001A15DA">
        <w:tc>
          <w:tcPr>
            <w:tcW w:w="2235" w:type="dxa"/>
            <w:shd w:val="clear" w:color="auto" w:fill="auto"/>
          </w:tcPr>
          <w:p w:rsidR="00CC7968" w:rsidRPr="008F673E" w:rsidRDefault="00CC7968" w:rsidP="00B379FD">
            <w:pPr>
              <w:spacing w:after="0" w:line="240" w:lineRule="auto"/>
              <w:ind w:right="41"/>
              <w:rPr>
                <w:rFonts w:ascii="Times New Roman" w:hAnsi="Times New Roman" w:cs="Times New Roman"/>
                <w:lang w:bidi="ar-YE"/>
              </w:rPr>
            </w:pPr>
            <w:r w:rsidRPr="008F673E">
              <w:rPr>
                <w:rFonts w:ascii="Times New Roman" w:hAnsi="Times New Roman" w:cs="Times New Roman"/>
                <w:lang w:bidi="ar-YE"/>
              </w:rPr>
              <w:t>Geneva Sep. 2018</w:t>
            </w:r>
          </w:p>
          <w:p w:rsidR="00CC7968" w:rsidRPr="008F673E" w:rsidRDefault="00CC7968" w:rsidP="00B379FD">
            <w:pPr>
              <w:spacing w:after="0" w:line="240" w:lineRule="auto"/>
              <w:ind w:right="41"/>
              <w:rPr>
                <w:rFonts w:ascii="Times New Roman" w:hAnsi="Times New Roman" w:cs="Times New Roman"/>
                <w:lang w:bidi="ar-YE"/>
              </w:rPr>
            </w:pPr>
          </w:p>
        </w:tc>
        <w:tc>
          <w:tcPr>
            <w:tcW w:w="1842"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14,2%</w:t>
            </w:r>
          </w:p>
        </w:tc>
        <w:tc>
          <w:tcPr>
            <w:tcW w:w="1701"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85,8%</w:t>
            </w:r>
          </w:p>
        </w:tc>
        <w:tc>
          <w:tcPr>
            <w:tcW w:w="1978"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0%</w:t>
            </w:r>
          </w:p>
        </w:tc>
        <w:tc>
          <w:tcPr>
            <w:tcW w:w="1984"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100%</w:t>
            </w:r>
          </w:p>
        </w:tc>
      </w:tr>
      <w:tr w:rsidR="00CC7968" w:rsidRPr="00AC68A1" w:rsidTr="001A15DA">
        <w:tc>
          <w:tcPr>
            <w:tcW w:w="2235" w:type="dxa"/>
            <w:shd w:val="clear" w:color="auto" w:fill="auto"/>
          </w:tcPr>
          <w:p w:rsidR="00CC7968" w:rsidRPr="008F673E" w:rsidRDefault="00CC7968" w:rsidP="00B379FD">
            <w:pPr>
              <w:spacing w:after="0" w:line="240" w:lineRule="auto"/>
              <w:ind w:right="41"/>
              <w:rPr>
                <w:rFonts w:ascii="Times New Roman" w:hAnsi="Times New Roman" w:cs="Times New Roman"/>
                <w:lang w:bidi="ar-YE"/>
              </w:rPr>
            </w:pPr>
            <w:r w:rsidRPr="008F673E">
              <w:rPr>
                <w:rFonts w:ascii="Times New Roman" w:hAnsi="Times New Roman" w:cs="Times New Roman"/>
                <w:lang w:bidi="ar-YE"/>
              </w:rPr>
              <w:t xml:space="preserve">Stockholm Dec. 2018 </w:t>
            </w:r>
          </w:p>
        </w:tc>
        <w:tc>
          <w:tcPr>
            <w:tcW w:w="1842"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14,2%</w:t>
            </w:r>
          </w:p>
        </w:tc>
        <w:tc>
          <w:tcPr>
            <w:tcW w:w="1701"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85,8%</w:t>
            </w:r>
          </w:p>
        </w:tc>
        <w:tc>
          <w:tcPr>
            <w:tcW w:w="1978"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0%</w:t>
            </w:r>
          </w:p>
        </w:tc>
        <w:tc>
          <w:tcPr>
            <w:tcW w:w="1984" w:type="dxa"/>
            <w:shd w:val="clear" w:color="auto" w:fill="auto"/>
          </w:tcPr>
          <w:p w:rsidR="00CC7968" w:rsidRPr="008F673E" w:rsidRDefault="00CC7968" w:rsidP="00B379FD">
            <w:pPr>
              <w:spacing w:after="0" w:line="240" w:lineRule="auto"/>
              <w:ind w:right="41"/>
              <w:jc w:val="center"/>
              <w:rPr>
                <w:rFonts w:ascii="Times New Roman" w:hAnsi="Times New Roman" w:cs="Times New Roman"/>
                <w:lang w:bidi="ar-YE"/>
              </w:rPr>
            </w:pPr>
            <w:r w:rsidRPr="008F673E">
              <w:rPr>
                <w:rFonts w:ascii="Times New Roman" w:hAnsi="Times New Roman" w:cs="Times New Roman"/>
                <w:lang w:bidi="ar-YE"/>
              </w:rPr>
              <w:t>100%</w:t>
            </w:r>
          </w:p>
        </w:tc>
      </w:tr>
    </w:tbl>
    <w:p w:rsidR="00961C38" w:rsidRPr="00460BDE" w:rsidRDefault="00570396" w:rsidP="00B379FD">
      <w:pPr>
        <w:pStyle w:val="a6"/>
        <w:bidi w:val="0"/>
        <w:ind w:left="0" w:right="41"/>
        <w:rPr>
          <w:rFonts w:ascii="Times New Roman" w:hAnsi="Times New Roman" w:cs="Times New Roman"/>
          <w:sz w:val="24"/>
          <w:szCs w:val="24"/>
          <w:lang w:val="en"/>
        </w:rPr>
      </w:pPr>
      <w:r w:rsidRPr="00076359">
        <w:rPr>
          <w:rStyle w:val="tlid-translation"/>
          <w:rFonts w:ascii="Times New Roman" w:hAnsi="Times New Roman" w:cs="Times New Roman"/>
          <w:lang w:val="en"/>
        </w:rPr>
        <w:t xml:space="preserve">A table showing the percentage of women </w:t>
      </w:r>
      <w:r w:rsidR="00624229">
        <w:rPr>
          <w:rStyle w:val="tlid-translation"/>
          <w:rFonts w:ascii="Times New Roman" w:hAnsi="Times New Roman" w:cs="Times New Roman" w:hint="cs"/>
          <w:lang w:val="en"/>
        </w:rPr>
        <w:t xml:space="preserve">in comparison </w:t>
      </w:r>
      <w:r w:rsidRPr="00076359">
        <w:rPr>
          <w:rStyle w:val="tlid-translation"/>
          <w:rFonts w:ascii="Times New Roman" w:hAnsi="Times New Roman" w:cs="Times New Roman"/>
          <w:lang w:val="en"/>
        </w:rPr>
        <w:t xml:space="preserve">to </w:t>
      </w:r>
      <w:r w:rsidR="00624229">
        <w:rPr>
          <w:rStyle w:val="tlid-translation"/>
          <w:rFonts w:ascii="Times New Roman" w:hAnsi="Times New Roman" w:cs="Times New Roman" w:hint="cs"/>
          <w:lang w:val="en"/>
        </w:rPr>
        <w:t>that</w:t>
      </w:r>
      <w:r w:rsidRPr="00076359">
        <w:rPr>
          <w:rStyle w:val="tlid-translation"/>
          <w:rFonts w:ascii="Times New Roman" w:hAnsi="Times New Roman" w:cs="Times New Roman"/>
          <w:lang w:val="en"/>
        </w:rPr>
        <w:t xml:space="preserve"> of men in the</w:t>
      </w:r>
      <w:r w:rsidR="00E61495">
        <w:rPr>
          <w:rStyle w:val="tlid-translation"/>
          <w:rFonts w:ascii="Times New Roman" w:hAnsi="Times New Roman" w:cs="Times New Roman" w:hint="cs"/>
          <w:lang w:val="en"/>
        </w:rPr>
        <w:t xml:space="preserve"> </w:t>
      </w:r>
      <w:r w:rsidR="00961C38" w:rsidRPr="00076359">
        <w:rPr>
          <w:rStyle w:val="tlid-translation"/>
          <w:rFonts w:ascii="Times New Roman" w:hAnsi="Times New Roman" w:cs="Times New Roman"/>
          <w:lang w:val="en"/>
        </w:rPr>
        <w:t>discussion</w:t>
      </w:r>
      <w:r w:rsidR="00961C38" w:rsidRPr="00570396">
        <w:rPr>
          <w:rStyle w:val="tlid-translation"/>
          <w:rFonts w:ascii="Times New Roman" w:hAnsi="Times New Roman" w:cs="Times New Roman"/>
          <w:sz w:val="24"/>
          <w:szCs w:val="24"/>
          <w:lang w:val="en"/>
        </w:rPr>
        <w:t xml:space="preserve"> </w:t>
      </w:r>
      <w:r w:rsidR="00961C38" w:rsidRPr="00076359">
        <w:rPr>
          <w:rStyle w:val="tlid-translation"/>
          <w:rFonts w:ascii="Times New Roman" w:hAnsi="Times New Roman" w:cs="Times New Roman"/>
          <w:lang w:val="en"/>
        </w:rPr>
        <w:t>sessions</w:t>
      </w:r>
    </w:p>
    <w:p w:rsidR="00570396" w:rsidRPr="00460BDE" w:rsidRDefault="00570396" w:rsidP="00B379FD">
      <w:pPr>
        <w:pStyle w:val="a6"/>
        <w:bidi w:val="0"/>
        <w:ind w:left="0" w:right="41"/>
        <w:rPr>
          <w:rFonts w:ascii="Times New Roman" w:hAnsi="Times New Roman" w:cs="Times New Roman"/>
          <w:sz w:val="24"/>
          <w:szCs w:val="24"/>
          <w:lang w:val="en"/>
        </w:rPr>
      </w:pPr>
    </w:p>
    <w:p w:rsidR="00570396" w:rsidRDefault="00570396" w:rsidP="00B379FD">
      <w:pPr>
        <w:tabs>
          <w:tab w:val="left" w:pos="90"/>
        </w:tabs>
        <w:ind w:right="41"/>
        <w:jc w:val="both"/>
        <w:rPr>
          <w:rStyle w:val="tlid-translation"/>
          <w:rFonts w:ascii="Times New Roman" w:hAnsi="Times New Roman" w:cs="Times New Roman"/>
          <w:sz w:val="24"/>
          <w:szCs w:val="24"/>
          <w:lang w:val="en"/>
        </w:rPr>
      </w:pPr>
      <w:r w:rsidRPr="008F673E">
        <w:rPr>
          <w:rStyle w:val="tlid-translation"/>
          <w:rFonts w:ascii="Times New Roman" w:hAnsi="Times New Roman" w:cs="Times New Roman"/>
          <w:sz w:val="24"/>
          <w:szCs w:val="24"/>
          <w:lang w:val="en"/>
        </w:rPr>
        <w:lastRenderedPageBreak/>
        <w:t>The Kingdom of Saudi Arabia sponsored discussions between the</w:t>
      </w:r>
      <w:r w:rsidR="0039494D">
        <w:rPr>
          <w:rStyle w:val="tlid-translation"/>
          <w:rFonts w:ascii="Times New Roman" w:hAnsi="Times New Roman" w:cs="Times New Roman" w:hint="cs"/>
          <w:sz w:val="24"/>
          <w:szCs w:val="24"/>
          <w:lang w:val="en"/>
        </w:rPr>
        <w:t xml:space="preserve"> legitimate </w:t>
      </w:r>
      <w:r w:rsidRPr="008F673E">
        <w:rPr>
          <w:rStyle w:val="tlid-translation"/>
          <w:rFonts w:ascii="Times New Roman" w:hAnsi="Times New Roman" w:cs="Times New Roman"/>
          <w:sz w:val="24"/>
          <w:szCs w:val="24"/>
          <w:lang w:val="en"/>
        </w:rPr>
        <w:t>government and the transitional</w:t>
      </w:r>
      <w:r w:rsidR="0039494D">
        <w:rPr>
          <w:rStyle w:val="tlid-translation"/>
          <w:rFonts w:ascii="Times New Roman" w:hAnsi="Times New Roman" w:cs="Times New Roman" w:hint="cs"/>
          <w:sz w:val="24"/>
          <w:szCs w:val="24"/>
          <w:lang w:val="en"/>
        </w:rPr>
        <w:t xml:space="preserve"> council </w:t>
      </w:r>
      <w:r w:rsidRPr="008F673E">
        <w:rPr>
          <w:rStyle w:val="tlid-translation"/>
          <w:rFonts w:ascii="Times New Roman" w:hAnsi="Times New Roman" w:cs="Times New Roman"/>
          <w:sz w:val="24"/>
          <w:szCs w:val="24"/>
          <w:lang w:val="en"/>
        </w:rPr>
        <w:t>that led to the conclusion of Riyadh agreement, on</w:t>
      </w:r>
      <w:r>
        <w:rPr>
          <w:rStyle w:val="tlid-translation"/>
          <w:rFonts w:ascii="Times New Roman" w:hAnsi="Times New Roman" w:cs="Times New Roman"/>
          <w:sz w:val="24"/>
          <w:szCs w:val="24"/>
          <w:lang w:val="en"/>
        </w:rPr>
        <w:t xml:space="preserve"> 5</w:t>
      </w:r>
      <w:r w:rsidRPr="008F673E">
        <w:rPr>
          <w:rStyle w:val="tlid-translation"/>
          <w:rFonts w:ascii="Times New Roman" w:hAnsi="Times New Roman" w:cs="Times New Roman"/>
          <w:sz w:val="24"/>
          <w:szCs w:val="24"/>
          <w:vertAlign w:val="superscript"/>
          <w:lang w:val="en"/>
        </w:rPr>
        <w:t>th</w:t>
      </w:r>
      <w:r w:rsidRPr="008F673E">
        <w:rPr>
          <w:rStyle w:val="tlid-translation"/>
          <w:rFonts w:ascii="Times New Roman" w:hAnsi="Times New Roman" w:cs="Times New Roman"/>
          <w:sz w:val="24"/>
          <w:szCs w:val="24"/>
          <w:lang w:val="en"/>
        </w:rPr>
        <w:t xml:space="preserve"> </w:t>
      </w:r>
      <w:r w:rsidR="000B1546">
        <w:rPr>
          <w:rStyle w:val="tlid-translation"/>
          <w:rFonts w:ascii="Times New Roman" w:hAnsi="Times New Roman" w:cs="Times New Roman" w:hint="cs"/>
          <w:sz w:val="24"/>
          <w:szCs w:val="24"/>
          <w:lang w:val="en"/>
        </w:rPr>
        <w:t xml:space="preserve">of </w:t>
      </w:r>
      <w:r w:rsidRPr="008F673E">
        <w:rPr>
          <w:rStyle w:val="tlid-translation"/>
          <w:rFonts w:ascii="Times New Roman" w:hAnsi="Times New Roman" w:cs="Times New Roman"/>
          <w:sz w:val="24"/>
          <w:szCs w:val="24"/>
          <w:lang w:val="en"/>
        </w:rPr>
        <w:t>November, 2019. Discussions were limited to the conflicting political parties, and the delegatio</w:t>
      </w:r>
      <w:r>
        <w:rPr>
          <w:rStyle w:val="tlid-translation"/>
          <w:rFonts w:ascii="Times New Roman" w:hAnsi="Times New Roman" w:cs="Times New Roman"/>
          <w:sz w:val="24"/>
          <w:szCs w:val="24"/>
          <w:lang w:val="en"/>
        </w:rPr>
        <w:t>ns were made up of 100%</w:t>
      </w:r>
      <w:r w:rsidR="00417198">
        <w:rPr>
          <w:rStyle w:val="tlid-translation"/>
          <w:rFonts w:ascii="Times New Roman" w:hAnsi="Times New Roman" w:cs="Times New Roman" w:hint="cs"/>
          <w:sz w:val="24"/>
          <w:szCs w:val="24"/>
          <w:lang w:val="en"/>
        </w:rPr>
        <w:t xml:space="preserve"> of</w:t>
      </w:r>
      <w:r>
        <w:rPr>
          <w:rStyle w:val="tlid-translation"/>
          <w:rFonts w:ascii="Times New Roman" w:hAnsi="Times New Roman" w:cs="Times New Roman"/>
          <w:sz w:val="24"/>
          <w:szCs w:val="24"/>
          <w:lang w:val="en"/>
        </w:rPr>
        <w:t xml:space="preserve"> men.</w:t>
      </w:r>
    </w:p>
    <w:p w:rsidR="00570396" w:rsidRDefault="00417198" w:rsidP="00B379FD">
      <w:pPr>
        <w:tabs>
          <w:tab w:val="left" w:pos="90"/>
        </w:tabs>
        <w:ind w:right="41"/>
        <w:jc w:val="both"/>
        <w:rPr>
          <w:rStyle w:val="tlid-translation"/>
          <w:rFonts w:ascii="Times New Roman" w:hAnsi="Times New Roman" w:cs="Times New Roman"/>
          <w:sz w:val="24"/>
          <w:szCs w:val="24"/>
        </w:rPr>
      </w:pPr>
      <w:r>
        <w:rPr>
          <w:rStyle w:val="tlid-translation"/>
          <w:rFonts w:ascii="Times New Roman" w:hAnsi="Times New Roman" w:cs="Times New Roman" w:hint="cs"/>
          <w:sz w:val="24"/>
          <w:szCs w:val="24"/>
        </w:rPr>
        <w:t xml:space="preserve">Although </w:t>
      </w:r>
      <w:r w:rsidR="00570396" w:rsidRPr="00570396">
        <w:rPr>
          <w:rStyle w:val="tlid-translation"/>
          <w:rFonts w:ascii="Times New Roman" w:hAnsi="Times New Roman" w:cs="Times New Roman"/>
          <w:sz w:val="24"/>
          <w:szCs w:val="24"/>
        </w:rPr>
        <w:t xml:space="preserve">the outcomes of the dialogue conference stipulated that </w:t>
      </w:r>
      <w:r w:rsidR="00FA7CF1">
        <w:rPr>
          <w:rStyle w:val="tlid-translation"/>
          <w:rFonts w:ascii="Times New Roman" w:hAnsi="Times New Roman" w:cs="Times New Roman"/>
          <w:sz w:val="24"/>
          <w:szCs w:val="24"/>
        </w:rPr>
        <w:t>the</w:t>
      </w:r>
      <w:r w:rsidR="00570396" w:rsidRPr="00570396">
        <w:rPr>
          <w:rStyle w:val="tlid-translation"/>
          <w:rFonts w:ascii="Times New Roman" w:hAnsi="Times New Roman" w:cs="Times New Roman"/>
          <w:sz w:val="24"/>
          <w:szCs w:val="24"/>
        </w:rPr>
        <w:t xml:space="preserve"> participation</w:t>
      </w:r>
      <w:r w:rsidR="00FA7CF1">
        <w:rPr>
          <w:rStyle w:val="tlid-translation"/>
          <w:rFonts w:ascii="Times New Roman" w:hAnsi="Times New Roman" w:cs="Times New Roman"/>
          <w:sz w:val="24"/>
          <w:szCs w:val="24"/>
        </w:rPr>
        <w:t xml:space="preserve"> of women</w:t>
      </w:r>
      <w:r w:rsidR="00570396" w:rsidRPr="00570396">
        <w:rPr>
          <w:rStyle w:val="tlid-translation"/>
          <w:rFonts w:ascii="Times New Roman" w:hAnsi="Times New Roman" w:cs="Times New Roman"/>
          <w:sz w:val="24"/>
          <w:szCs w:val="24"/>
        </w:rPr>
        <w:t xml:space="preserve"> should not be less than 30%,</w:t>
      </w:r>
      <w:r w:rsidR="00FA7CF1">
        <w:rPr>
          <w:rStyle w:val="tlid-translation"/>
          <w:rFonts w:ascii="Times New Roman" w:hAnsi="Times New Roman" w:cs="Times New Roman"/>
          <w:sz w:val="24"/>
          <w:szCs w:val="24"/>
        </w:rPr>
        <w:t xml:space="preserve"> </w:t>
      </w:r>
      <w:r w:rsidR="00570396" w:rsidRPr="00570396">
        <w:rPr>
          <w:rStyle w:val="tlid-translation"/>
          <w:rFonts w:ascii="Times New Roman" w:hAnsi="Times New Roman" w:cs="Times New Roman"/>
          <w:sz w:val="24"/>
          <w:szCs w:val="24"/>
        </w:rPr>
        <w:t>we see that</w:t>
      </w:r>
      <w:r w:rsidR="001E49EF">
        <w:rPr>
          <w:rStyle w:val="tlid-translation"/>
          <w:rFonts w:ascii="Times New Roman" w:hAnsi="Times New Roman" w:cs="Times New Roman" w:hint="cs"/>
          <w:sz w:val="24"/>
          <w:szCs w:val="24"/>
        </w:rPr>
        <w:t xml:space="preserve"> the</w:t>
      </w:r>
      <w:r w:rsidR="00570396" w:rsidRPr="00570396">
        <w:rPr>
          <w:rStyle w:val="tlid-translation"/>
          <w:rFonts w:ascii="Times New Roman" w:hAnsi="Times New Roman" w:cs="Times New Roman"/>
          <w:sz w:val="24"/>
          <w:szCs w:val="24"/>
        </w:rPr>
        <w:t xml:space="preserve"> appointment</w:t>
      </w:r>
      <w:r w:rsidR="00FA7CF1">
        <w:rPr>
          <w:rStyle w:val="tlid-translation"/>
          <w:rFonts w:ascii="Times New Roman" w:hAnsi="Times New Roman" w:cs="Times New Roman"/>
          <w:sz w:val="24"/>
          <w:szCs w:val="24"/>
        </w:rPr>
        <w:t xml:space="preserve">s since 2014 contradict this, </w:t>
      </w:r>
      <w:r w:rsidR="00EF4B92">
        <w:rPr>
          <w:rStyle w:val="tlid-translation"/>
          <w:rFonts w:ascii="Times New Roman" w:hAnsi="Times New Roman" w:cs="Times New Roman" w:hint="cs"/>
          <w:sz w:val="24"/>
          <w:szCs w:val="24"/>
        </w:rPr>
        <w:t>as</w:t>
      </w:r>
      <w:r w:rsidR="00570396" w:rsidRPr="00570396">
        <w:rPr>
          <w:rStyle w:val="tlid-translation"/>
          <w:rFonts w:ascii="Times New Roman" w:hAnsi="Times New Roman" w:cs="Times New Roman"/>
          <w:sz w:val="24"/>
          <w:szCs w:val="24"/>
        </w:rPr>
        <w:t xml:space="preserve"> only 3 </w:t>
      </w:r>
      <w:r w:rsidR="00EF4B92">
        <w:rPr>
          <w:rStyle w:val="tlid-translation"/>
          <w:rFonts w:ascii="Times New Roman" w:hAnsi="Times New Roman" w:cs="Times New Roman" w:hint="cs"/>
          <w:sz w:val="24"/>
          <w:szCs w:val="24"/>
        </w:rPr>
        <w:t xml:space="preserve">female </w:t>
      </w:r>
      <w:r w:rsidR="00570396" w:rsidRPr="00570396">
        <w:rPr>
          <w:rStyle w:val="tlid-translation"/>
          <w:rFonts w:ascii="Times New Roman" w:hAnsi="Times New Roman" w:cs="Times New Roman"/>
          <w:sz w:val="24"/>
          <w:szCs w:val="24"/>
        </w:rPr>
        <w:t xml:space="preserve">ministers were appointed in the </w:t>
      </w:r>
      <w:r w:rsidR="00C63291">
        <w:rPr>
          <w:rStyle w:val="tlid-translation"/>
          <w:rFonts w:ascii="Times New Roman" w:hAnsi="Times New Roman" w:cs="Times New Roman"/>
          <w:sz w:val="24"/>
          <w:szCs w:val="24"/>
        </w:rPr>
        <w:t>governmental</w:t>
      </w:r>
      <w:r w:rsidR="00EF4B92">
        <w:rPr>
          <w:rStyle w:val="tlid-translation"/>
          <w:rFonts w:ascii="Times New Roman" w:hAnsi="Times New Roman" w:cs="Times New Roman" w:hint="cs"/>
          <w:sz w:val="24"/>
          <w:szCs w:val="24"/>
        </w:rPr>
        <w:t xml:space="preserve"> </w:t>
      </w:r>
      <w:r w:rsidR="00570396" w:rsidRPr="00570396">
        <w:rPr>
          <w:rStyle w:val="tlid-translation"/>
          <w:rFonts w:ascii="Times New Roman" w:hAnsi="Times New Roman" w:cs="Times New Roman"/>
          <w:sz w:val="24"/>
          <w:szCs w:val="24"/>
        </w:rPr>
        <w:t xml:space="preserve">competencies in 2014, and this </w:t>
      </w:r>
      <w:r w:rsidR="0055517F">
        <w:rPr>
          <w:rStyle w:val="tlid-translation"/>
          <w:rFonts w:ascii="Times New Roman" w:hAnsi="Times New Roman" w:cs="Times New Roman" w:hint="cs"/>
          <w:sz w:val="24"/>
          <w:szCs w:val="24"/>
        </w:rPr>
        <w:t xml:space="preserve">represents </w:t>
      </w:r>
      <w:r w:rsidR="00570396" w:rsidRPr="00570396">
        <w:rPr>
          <w:rStyle w:val="tlid-translation"/>
          <w:rFonts w:ascii="Times New Roman" w:hAnsi="Times New Roman" w:cs="Times New Roman"/>
          <w:sz w:val="24"/>
          <w:szCs w:val="24"/>
        </w:rPr>
        <w:t xml:space="preserve">7%, and only two women were appointed in the 2015 and 2018 </w:t>
      </w:r>
      <w:r w:rsidR="006D278D">
        <w:rPr>
          <w:rStyle w:val="tlid-translation"/>
          <w:rFonts w:ascii="Times New Roman" w:hAnsi="Times New Roman" w:cs="Times New Roman" w:hint="cs"/>
          <w:sz w:val="24"/>
          <w:szCs w:val="24"/>
        </w:rPr>
        <w:t xml:space="preserve">governments </w:t>
      </w:r>
      <w:r w:rsidR="00570396" w:rsidRPr="00570396">
        <w:rPr>
          <w:rStyle w:val="tlid-translation"/>
          <w:rFonts w:ascii="Times New Roman" w:hAnsi="Times New Roman" w:cs="Times New Roman"/>
          <w:sz w:val="24"/>
          <w:szCs w:val="24"/>
        </w:rPr>
        <w:t>6.8%</w:t>
      </w:r>
      <w:r w:rsidR="00231035">
        <w:rPr>
          <w:rStyle w:val="a7"/>
          <w:rFonts w:ascii="Times New Roman" w:hAnsi="Times New Roman" w:cs="Times New Roman"/>
          <w:sz w:val="24"/>
          <w:szCs w:val="24"/>
        </w:rPr>
        <w:footnoteReference w:id="5"/>
      </w:r>
      <w:r w:rsidR="00570396" w:rsidRPr="00570396">
        <w:rPr>
          <w:rStyle w:val="tlid-translation"/>
          <w:rFonts w:ascii="Times New Roman" w:hAnsi="Times New Roman" w:cs="Times New Roman"/>
          <w:sz w:val="24"/>
          <w:szCs w:val="24"/>
        </w:rPr>
        <w:t xml:space="preserve">, in the formation of the government of </w:t>
      </w:r>
      <w:r w:rsidR="00FA7CF1">
        <w:rPr>
          <w:rStyle w:val="tlid-translation"/>
          <w:rFonts w:ascii="Times New Roman" w:hAnsi="Times New Roman" w:cs="Times New Roman"/>
          <w:sz w:val="24"/>
          <w:szCs w:val="24"/>
        </w:rPr>
        <w:t xml:space="preserve">competencies </w:t>
      </w:r>
      <w:r w:rsidR="00B64060">
        <w:rPr>
          <w:rStyle w:val="tlid-translation"/>
          <w:rFonts w:ascii="Times New Roman" w:hAnsi="Times New Roman" w:cs="Times New Roman" w:hint="cs"/>
          <w:sz w:val="24"/>
          <w:szCs w:val="24"/>
        </w:rPr>
        <w:t xml:space="preserve">of </w:t>
      </w:r>
      <w:r w:rsidR="00FA7CF1">
        <w:rPr>
          <w:rStyle w:val="tlid-translation"/>
          <w:rFonts w:ascii="Times New Roman" w:hAnsi="Times New Roman" w:cs="Times New Roman"/>
          <w:sz w:val="24"/>
          <w:szCs w:val="24"/>
        </w:rPr>
        <w:t>2020, women faced the</w:t>
      </w:r>
      <w:r w:rsidR="00570396" w:rsidRPr="00570396">
        <w:rPr>
          <w:rStyle w:val="tlid-translation"/>
          <w:rFonts w:ascii="Times New Roman" w:hAnsi="Times New Roman" w:cs="Times New Roman"/>
          <w:sz w:val="24"/>
          <w:szCs w:val="24"/>
        </w:rPr>
        <w:t xml:space="preserve"> violation of the right to equality through marginalization and exclusion (0%).</w:t>
      </w:r>
    </w:p>
    <w:p w:rsidR="0002248E" w:rsidRDefault="0002248E" w:rsidP="00B379FD">
      <w:pPr>
        <w:ind w:right="41"/>
        <w:rPr>
          <w:rStyle w:val="tlid-translation"/>
          <w:rFonts w:ascii="Times New Roman" w:hAnsi="Times New Roman" w:cs="Times New Roman"/>
          <w:b/>
          <w:bCs/>
          <w:sz w:val="24"/>
          <w:szCs w:val="24"/>
          <w:lang w:val="en"/>
        </w:rPr>
      </w:pPr>
    </w:p>
    <w:p w:rsidR="00EE733C" w:rsidRPr="00AC68A1" w:rsidRDefault="00EE733C" w:rsidP="00B379FD">
      <w:pPr>
        <w:ind w:right="41"/>
        <w:rPr>
          <w:rFonts w:ascii="Times New Roman" w:hAnsi="Times New Roman" w:cs="Times New Roman"/>
          <w:b/>
          <w:bCs/>
          <w:sz w:val="24"/>
          <w:szCs w:val="24"/>
          <w:lang w:val="en"/>
        </w:rPr>
      </w:pPr>
      <w:r w:rsidRPr="00AC68A1">
        <w:rPr>
          <w:rStyle w:val="tlid-translation"/>
          <w:rFonts w:ascii="Times New Roman" w:hAnsi="Times New Roman" w:cs="Times New Roman"/>
          <w:b/>
          <w:bCs/>
          <w:sz w:val="24"/>
          <w:szCs w:val="24"/>
          <w:lang w:val="en"/>
        </w:rPr>
        <w:t xml:space="preserve">8-1 </w:t>
      </w:r>
      <w:r w:rsidRPr="00AC68A1">
        <w:rPr>
          <w:rStyle w:val="tlid-translation"/>
          <w:rFonts w:ascii="Times New Roman" w:hAnsi="Times New Roman" w:cs="Times New Roman"/>
          <w:b/>
          <w:bCs/>
          <w:sz w:val="28"/>
          <w:szCs w:val="28"/>
          <w:u w:val="single"/>
          <w:lang w:val="en"/>
        </w:rPr>
        <w:t>Participation of women in the committees emanating from the peace talks</w:t>
      </w:r>
    </w:p>
    <w:p w:rsidR="00605A0E" w:rsidRPr="008F673E" w:rsidRDefault="00EE733C" w:rsidP="00B379FD">
      <w:pPr>
        <w:ind w:right="41"/>
        <w:jc w:val="both"/>
        <w:rPr>
          <w:rFonts w:ascii="Times New Roman" w:hAnsi="Times New Roman" w:cs="Times New Roman"/>
          <w:sz w:val="24"/>
          <w:szCs w:val="24"/>
          <w:lang w:bidi="ar-YE"/>
        </w:rPr>
      </w:pPr>
      <w:r>
        <w:rPr>
          <w:rStyle w:val="tlid-translation"/>
          <w:rFonts w:ascii="Times New Roman" w:hAnsi="Times New Roman" w:cs="Times New Roman"/>
          <w:sz w:val="24"/>
          <w:szCs w:val="24"/>
          <w:lang w:val="en"/>
        </w:rPr>
        <w:t xml:space="preserve"> </w:t>
      </w:r>
      <w:r w:rsidR="00605A0E" w:rsidRPr="008F673E">
        <w:rPr>
          <w:rStyle w:val="tlid-translation"/>
          <w:rFonts w:ascii="Times New Roman" w:hAnsi="Times New Roman" w:cs="Times New Roman"/>
          <w:sz w:val="24"/>
          <w:szCs w:val="24"/>
          <w:lang w:val="en"/>
        </w:rPr>
        <w:t xml:space="preserve">After the peace talks in Stockholm 2018, it was agreed to form 3 committees, namely the prisoner exchange committee, </w:t>
      </w:r>
      <w:proofErr w:type="spellStart"/>
      <w:r w:rsidR="00605A0E" w:rsidRPr="008F673E">
        <w:rPr>
          <w:rStyle w:val="tlid-translation"/>
          <w:rFonts w:ascii="Times New Roman" w:hAnsi="Times New Roman" w:cs="Times New Roman"/>
          <w:sz w:val="24"/>
          <w:szCs w:val="24"/>
          <w:lang w:val="en"/>
        </w:rPr>
        <w:t>Taiz</w:t>
      </w:r>
      <w:proofErr w:type="spellEnd"/>
      <w:r w:rsidR="00605A0E" w:rsidRPr="008F673E">
        <w:rPr>
          <w:rStyle w:val="tlid-translation"/>
          <w:rFonts w:ascii="Times New Roman" w:hAnsi="Times New Roman" w:cs="Times New Roman"/>
          <w:sz w:val="24"/>
          <w:szCs w:val="24"/>
          <w:lang w:val="en"/>
        </w:rPr>
        <w:t xml:space="preserve"> Committee and </w:t>
      </w:r>
      <w:r w:rsidR="00DF57FE">
        <w:rPr>
          <w:rStyle w:val="tlid-translation"/>
          <w:rFonts w:ascii="Times New Roman" w:hAnsi="Times New Roman" w:cs="Times New Roman" w:hint="cs"/>
          <w:sz w:val="24"/>
          <w:szCs w:val="24"/>
          <w:lang w:val="en"/>
        </w:rPr>
        <w:t>the r</w:t>
      </w:r>
      <w:r w:rsidR="00605A0E" w:rsidRPr="008F673E">
        <w:rPr>
          <w:rStyle w:val="tlid-translation"/>
          <w:rFonts w:ascii="Times New Roman" w:hAnsi="Times New Roman" w:cs="Times New Roman"/>
          <w:sz w:val="24"/>
          <w:szCs w:val="24"/>
          <w:lang w:val="en"/>
        </w:rPr>
        <w:t xml:space="preserve">edeployment </w:t>
      </w:r>
      <w:r w:rsidR="00DF57FE">
        <w:rPr>
          <w:rStyle w:val="tlid-translation"/>
          <w:rFonts w:ascii="Times New Roman" w:hAnsi="Times New Roman" w:cs="Times New Roman" w:hint="cs"/>
          <w:sz w:val="24"/>
          <w:szCs w:val="24"/>
          <w:lang w:val="en"/>
        </w:rPr>
        <w:t>co</w:t>
      </w:r>
      <w:r w:rsidR="00605A0E" w:rsidRPr="008F673E">
        <w:rPr>
          <w:rStyle w:val="tlid-translation"/>
          <w:rFonts w:ascii="Times New Roman" w:hAnsi="Times New Roman" w:cs="Times New Roman"/>
          <w:sz w:val="24"/>
          <w:szCs w:val="24"/>
          <w:lang w:val="en"/>
        </w:rPr>
        <w:t>mmittee</w:t>
      </w:r>
      <w:r w:rsidR="00921759">
        <w:rPr>
          <w:rStyle w:val="tlid-translation"/>
          <w:rFonts w:ascii="Times New Roman" w:hAnsi="Times New Roman" w:cs="Times New Roman" w:hint="cs"/>
          <w:sz w:val="24"/>
          <w:szCs w:val="24"/>
          <w:lang w:val="en"/>
        </w:rPr>
        <w:t xml:space="preserve"> in </w:t>
      </w:r>
      <w:r w:rsidR="00921759" w:rsidRPr="008F673E">
        <w:rPr>
          <w:rStyle w:val="tlid-translation"/>
          <w:rFonts w:ascii="Times New Roman" w:hAnsi="Times New Roman" w:cs="Times New Roman"/>
          <w:sz w:val="24"/>
          <w:szCs w:val="24"/>
          <w:lang w:val="en"/>
        </w:rPr>
        <w:t>Hodeida</w:t>
      </w:r>
      <w:r w:rsidR="00605A0E" w:rsidRPr="008F673E">
        <w:rPr>
          <w:rStyle w:val="tlid-translation"/>
          <w:rFonts w:ascii="Times New Roman" w:hAnsi="Times New Roman" w:cs="Times New Roman"/>
          <w:sz w:val="24"/>
          <w:szCs w:val="24"/>
          <w:lang w:val="en"/>
        </w:rPr>
        <w:t xml:space="preserve">. </w:t>
      </w:r>
      <w:r w:rsidR="00993C25">
        <w:rPr>
          <w:rStyle w:val="tlid-translation"/>
          <w:rFonts w:ascii="Times New Roman" w:hAnsi="Times New Roman" w:cs="Times New Roman" w:hint="cs"/>
          <w:sz w:val="24"/>
          <w:szCs w:val="24"/>
          <w:lang w:val="en"/>
        </w:rPr>
        <w:t xml:space="preserve">As well as </w:t>
      </w:r>
      <w:r w:rsidR="008B68E3">
        <w:rPr>
          <w:rStyle w:val="tlid-translation"/>
          <w:rFonts w:ascii="Times New Roman" w:hAnsi="Times New Roman" w:cs="Times New Roman" w:hint="cs"/>
          <w:sz w:val="24"/>
          <w:szCs w:val="24"/>
          <w:lang w:val="en"/>
        </w:rPr>
        <w:t xml:space="preserve">committees to implement the Riyadh </w:t>
      </w:r>
      <w:r w:rsidR="00044661">
        <w:rPr>
          <w:rStyle w:val="tlid-translation"/>
          <w:rFonts w:ascii="Times New Roman" w:hAnsi="Times New Roman" w:cs="Times New Roman" w:hint="cs"/>
          <w:sz w:val="24"/>
          <w:szCs w:val="24"/>
          <w:lang w:val="en"/>
        </w:rPr>
        <w:t>agreement, al</w:t>
      </w:r>
      <w:r w:rsidR="00605A0E" w:rsidRPr="008F673E">
        <w:rPr>
          <w:rStyle w:val="tlid-translation"/>
          <w:rFonts w:ascii="Times New Roman" w:hAnsi="Times New Roman" w:cs="Times New Roman"/>
          <w:sz w:val="24"/>
          <w:szCs w:val="24"/>
          <w:lang w:val="en"/>
        </w:rPr>
        <w:t xml:space="preserve">l </w:t>
      </w:r>
      <w:r w:rsidR="00921759">
        <w:rPr>
          <w:rStyle w:val="tlid-translation"/>
          <w:rFonts w:ascii="Times New Roman" w:hAnsi="Times New Roman" w:cs="Times New Roman" w:hint="cs"/>
          <w:sz w:val="24"/>
          <w:szCs w:val="24"/>
          <w:lang w:val="en"/>
        </w:rPr>
        <w:t xml:space="preserve">of </w:t>
      </w:r>
      <w:r w:rsidR="00605A0E" w:rsidRPr="008F673E">
        <w:rPr>
          <w:rStyle w:val="tlid-translation"/>
          <w:rFonts w:ascii="Times New Roman" w:hAnsi="Times New Roman" w:cs="Times New Roman"/>
          <w:sz w:val="24"/>
          <w:szCs w:val="24"/>
          <w:lang w:val="en"/>
        </w:rPr>
        <w:t xml:space="preserve">these committees were composed of individuals belonging to the conflicting parties, and there </w:t>
      </w:r>
      <w:r w:rsidR="00993C25">
        <w:rPr>
          <w:rStyle w:val="tlid-translation"/>
          <w:rFonts w:ascii="Times New Roman" w:hAnsi="Times New Roman" w:cs="Times New Roman" w:hint="cs"/>
          <w:sz w:val="24"/>
          <w:szCs w:val="24"/>
          <w:lang w:val="en"/>
        </w:rPr>
        <w:t>isn</w:t>
      </w:r>
      <w:r w:rsidR="00993C25">
        <w:rPr>
          <w:rStyle w:val="tlid-translation"/>
          <w:rFonts w:ascii="Times New Roman" w:hAnsi="Times New Roman" w:cs="Times New Roman"/>
          <w:sz w:val="24"/>
          <w:szCs w:val="24"/>
          <w:lang w:val="en"/>
        </w:rPr>
        <w:t>’</w:t>
      </w:r>
      <w:r w:rsidR="00993C25">
        <w:rPr>
          <w:rStyle w:val="tlid-translation"/>
          <w:rFonts w:ascii="Times New Roman" w:hAnsi="Times New Roman" w:cs="Times New Roman" w:hint="cs"/>
          <w:sz w:val="24"/>
          <w:szCs w:val="24"/>
          <w:lang w:val="en"/>
        </w:rPr>
        <w:t xml:space="preserve">t  any </w:t>
      </w:r>
      <w:r w:rsidR="00605A0E" w:rsidRPr="008F673E">
        <w:rPr>
          <w:rStyle w:val="tlid-translation"/>
          <w:rFonts w:ascii="Times New Roman" w:hAnsi="Times New Roman" w:cs="Times New Roman"/>
          <w:sz w:val="24"/>
          <w:szCs w:val="24"/>
          <w:lang w:val="en"/>
        </w:rPr>
        <w:t xml:space="preserve">representation of Yemeni women. </w:t>
      </w:r>
    </w:p>
    <w:p w:rsidR="0002248E" w:rsidRDefault="0002248E" w:rsidP="00B379FD">
      <w:pPr>
        <w:ind w:right="41"/>
        <w:rPr>
          <w:rStyle w:val="tlid-translation"/>
          <w:rFonts w:ascii="Times New Roman" w:hAnsi="Times New Roman" w:cs="Times New Roman"/>
          <w:b/>
          <w:bCs/>
          <w:sz w:val="24"/>
          <w:szCs w:val="24"/>
          <w:lang w:val="en"/>
        </w:rPr>
      </w:pPr>
    </w:p>
    <w:p w:rsidR="00605A0E" w:rsidRPr="00AC68A1" w:rsidRDefault="00605A0E" w:rsidP="00B379FD">
      <w:pPr>
        <w:ind w:right="41"/>
        <w:rPr>
          <w:rFonts w:ascii="Times New Roman" w:hAnsi="Times New Roman" w:cs="Times New Roman"/>
          <w:b/>
          <w:bCs/>
          <w:sz w:val="24"/>
          <w:szCs w:val="24"/>
          <w:lang w:val="en"/>
        </w:rPr>
      </w:pPr>
      <w:r w:rsidRPr="00AC68A1">
        <w:rPr>
          <w:rStyle w:val="tlid-translation"/>
          <w:rFonts w:ascii="Times New Roman" w:hAnsi="Times New Roman" w:cs="Times New Roman"/>
          <w:b/>
          <w:bCs/>
          <w:sz w:val="24"/>
          <w:szCs w:val="24"/>
          <w:lang w:val="en"/>
        </w:rPr>
        <w:t xml:space="preserve">8-2 </w:t>
      </w:r>
      <w:r w:rsidRPr="00AC68A1">
        <w:rPr>
          <w:rStyle w:val="tlid-translation"/>
          <w:rFonts w:ascii="Times New Roman" w:hAnsi="Times New Roman" w:cs="Times New Roman"/>
          <w:b/>
          <w:bCs/>
          <w:sz w:val="28"/>
          <w:szCs w:val="28"/>
          <w:u w:val="single"/>
          <w:lang w:val="en"/>
        </w:rPr>
        <w:t>Participation of women in security and military committees:</w:t>
      </w:r>
    </w:p>
    <w:p w:rsidR="00605A0E" w:rsidRPr="008F673E" w:rsidRDefault="00605A0E" w:rsidP="00B379FD">
      <w:pPr>
        <w:ind w:right="41"/>
        <w:jc w:val="both"/>
        <w:rPr>
          <w:rFonts w:ascii="Times New Roman" w:hAnsi="Times New Roman" w:cs="Times New Roman"/>
          <w:sz w:val="24"/>
          <w:szCs w:val="24"/>
          <w:lang w:bidi="ar-YE"/>
        </w:rPr>
      </w:pPr>
      <w:r w:rsidRPr="008F673E">
        <w:rPr>
          <w:rStyle w:val="tlid-translation"/>
          <w:rFonts w:ascii="Times New Roman" w:hAnsi="Times New Roman" w:cs="Times New Roman"/>
          <w:sz w:val="24"/>
          <w:szCs w:val="24"/>
          <w:lang w:val="en"/>
        </w:rPr>
        <w:t xml:space="preserve">Women were not represented </w:t>
      </w:r>
      <w:r w:rsidR="00007919">
        <w:rPr>
          <w:rStyle w:val="tlid-translation"/>
          <w:rFonts w:ascii="Times New Roman" w:hAnsi="Times New Roman" w:cs="Times New Roman" w:hint="cs"/>
          <w:sz w:val="24"/>
          <w:szCs w:val="24"/>
          <w:lang w:val="en"/>
        </w:rPr>
        <w:t>in</w:t>
      </w:r>
      <w:r w:rsidRPr="008F673E">
        <w:rPr>
          <w:rStyle w:val="tlid-translation"/>
          <w:rFonts w:ascii="Times New Roman" w:hAnsi="Times New Roman" w:cs="Times New Roman"/>
          <w:sz w:val="24"/>
          <w:szCs w:val="24"/>
          <w:lang w:val="en"/>
        </w:rPr>
        <w:t xml:space="preserve"> the membership of any of the supervisory, security and military committees that were formed from the first round of the Geneva negotiations "1" 2016</w:t>
      </w:r>
      <w:r w:rsidR="00605CD1">
        <w:rPr>
          <w:rStyle w:val="tlid-translation"/>
          <w:rFonts w:ascii="Times New Roman" w:hAnsi="Times New Roman" w:cs="Times New Roman" w:hint="cs"/>
          <w:sz w:val="24"/>
          <w:szCs w:val="24"/>
          <w:lang w:val="en"/>
        </w:rPr>
        <w:t xml:space="preserve">, </w:t>
      </w:r>
      <w:r>
        <w:rPr>
          <w:rStyle w:val="tlid-translation"/>
          <w:rFonts w:ascii="Times New Roman" w:hAnsi="Times New Roman" w:cs="Times New Roman"/>
          <w:sz w:val="24"/>
          <w:szCs w:val="24"/>
          <w:lang w:val="en"/>
        </w:rPr>
        <w:t xml:space="preserve">the Stockholm Agreement </w:t>
      </w:r>
      <w:r w:rsidR="00605CD1">
        <w:rPr>
          <w:rStyle w:val="tlid-translation"/>
          <w:rFonts w:ascii="Times New Roman" w:hAnsi="Times New Roman" w:cs="Times New Roman" w:hint="cs"/>
          <w:sz w:val="24"/>
          <w:szCs w:val="24"/>
          <w:lang w:val="en"/>
        </w:rPr>
        <w:t xml:space="preserve">of 2019 </w:t>
      </w:r>
      <w:r>
        <w:rPr>
          <w:rStyle w:val="tlid-translation"/>
          <w:rFonts w:ascii="Times New Roman" w:hAnsi="Times New Roman" w:cs="Times New Roman"/>
          <w:sz w:val="24"/>
          <w:szCs w:val="24"/>
          <w:lang w:val="en"/>
        </w:rPr>
        <w:t>a</w:t>
      </w:r>
      <w:r w:rsidRPr="00726750">
        <w:rPr>
          <w:rStyle w:val="tlid-translation"/>
          <w:rFonts w:ascii="Times New Roman" w:hAnsi="Times New Roman" w:cs="Times New Roman"/>
          <w:sz w:val="24"/>
          <w:szCs w:val="24"/>
          <w:lang w:val="en"/>
        </w:rPr>
        <w:t xml:space="preserve">s well as </w:t>
      </w:r>
      <w:r>
        <w:rPr>
          <w:rStyle w:val="tlid-translation"/>
          <w:rFonts w:ascii="Times New Roman" w:hAnsi="Times New Roman" w:cs="Times New Roman"/>
          <w:sz w:val="24"/>
          <w:szCs w:val="24"/>
          <w:lang w:val="en"/>
        </w:rPr>
        <w:t>the Riyadh Agreement committees.</w:t>
      </w:r>
    </w:p>
    <w:p w:rsidR="0002248E" w:rsidRDefault="0002248E" w:rsidP="00B379FD">
      <w:pPr>
        <w:ind w:right="41"/>
        <w:rPr>
          <w:rStyle w:val="tlid-translation"/>
          <w:rFonts w:ascii="Times New Roman" w:hAnsi="Times New Roman" w:cs="Times New Roman"/>
          <w:b/>
          <w:bCs/>
          <w:sz w:val="24"/>
          <w:szCs w:val="24"/>
          <w:lang w:val="en"/>
        </w:rPr>
      </w:pPr>
    </w:p>
    <w:p w:rsidR="00605A0E" w:rsidRPr="008F673E" w:rsidRDefault="00605A0E" w:rsidP="00B379FD">
      <w:pPr>
        <w:ind w:right="41"/>
        <w:rPr>
          <w:rFonts w:ascii="Times New Roman" w:hAnsi="Times New Roman" w:cs="Times New Roman"/>
          <w:b/>
          <w:bCs/>
          <w:sz w:val="24"/>
          <w:szCs w:val="24"/>
        </w:rPr>
      </w:pPr>
      <w:r w:rsidRPr="00AC68A1">
        <w:rPr>
          <w:rStyle w:val="tlid-translation"/>
          <w:rFonts w:ascii="Times New Roman" w:hAnsi="Times New Roman" w:cs="Times New Roman"/>
          <w:b/>
          <w:bCs/>
          <w:sz w:val="24"/>
          <w:szCs w:val="24"/>
          <w:lang w:val="en"/>
        </w:rPr>
        <w:t xml:space="preserve">8-3 </w:t>
      </w:r>
      <w:r w:rsidRPr="00AC68A1">
        <w:rPr>
          <w:rStyle w:val="tlid-translation"/>
          <w:rFonts w:ascii="Times New Roman" w:hAnsi="Times New Roman" w:cs="Times New Roman"/>
          <w:b/>
          <w:bCs/>
          <w:sz w:val="28"/>
          <w:szCs w:val="28"/>
          <w:u w:val="single"/>
          <w:lang w:val="en"/>
        </w:rPr>
        <w:t>Participation of women in local peace building:</w:t>
      </w:r>
    </w:p>
    <w:p w:rsidR="00605A0E" w:rsidRPr="008F673E" w:rsidRDefault="00605A0E" w:rsidP="00AA4B57">
      <w:pPr>
        <w:ind w:right="41"/>
        <w:jc w:val="both"/>
        <w:rPr>
          <w:rFonts w:ascii="Times New Roman" w:hAnsi="Times New Roman" w:cs="Times New Roman"/>
          <w:sz w:val="24"/>
          <w:szCs w:val="24"/>
          <w:lang w:val="en" w:bidi="ar-YE"/>
        </w:rPr>
      </w:pPr>
      <w:r w:rsidRPr="008F673E">
        <w:rPr>
          <w:rStyle w:val="tlid-translation"/>
          <w:rFonts w:ascii="Times New Roman" w:hAnsi="Times New Roman" w:cs="Times New Roman"/>
          <w:sz w:val="24"/>
          <w:szCs w:val="24"/>
          <w:lang w:val="en"/>
        </w:rPr>
        <w:t xml:space="preserve">Women and feminist organizations have played a major role in promoting local peace, as the Association of </w:t>
      </w:r>
      <w:r w:rsidR="005D6084">
        <w:rPr>
          <w:rStyle w:val="tlid-translation"/>
          <w:rFonts w:ascii="Times New Roman" w:hAnsi="Times New Roman" w:cs="Times New Roman" w:hint="cs"/>
          <w:sz w:val="24"/>
          <w:szCs w:val="24"/>
          <w:lang w:val="en"/>
        </w:rPr>
        <w:t>Abductee</w:t>
      </w:r>
      <w:r w:rsidR="00CF1845">
        <w:rPr>
          <w:rStyle w:val="tlid-translation"/>
          <w:rFonts w:ascii="Times New Roman" w:hAnsi="Times New Roman" w:cs="Times New Roman"/>
          <w:sz w:val="24"/>
          <w:szCs w:val="24"/>
          <w:lang w:val="en"/>
        </w:rPr>
        <w:t>’</w:t>
      </w:r>
      <w:r w:rsidR="005D6084">
        <w:rPr>
          <w:rStyle w:val="tlid-translation"/>
          <w:rFonts w:ascii="Times New Roman" w:hAnsi="Times New Roman" w:cs="Times New Roman" w:hint="cs"/>
          <w:sz w:val="24"/>
          <w:szCs w:val="24"/>
          <w:lang w:val="en"/>
        </w:rPr>
        <w:t>s</w:t>
      </w:r>
      <w:r w:rsidRPr="008F673E">
        <w:rPr>
          <w:rStyle w:val="tlid-translation"/>
          <w:rFonts w:ascii="Times New Roman" w:hAnsi="Times New Roman" w:cs="Times New Roman"/>
          <w:sz w:val="24"/>
          <w:szCs w:val="24"/>
          <w:lang w:val="en"/>
        </w:rPr>
        <w:t xml:space="preserve"> Mothers has contributed to the release of </w:t>
      </w:r>
      <w:r>
        <w:rPr>
          <w:rStyle w:val="tlid-translation"/>
          <w:rFonts w:ascii="Times New Roman" w:hAnsi="Times New Roman" w:cs="Times New Roman"/>
          <w:sz w:val="24"/>
          <w:szCs w:val="24"/>
          <w:lang w:val="en"/>
        </w:rPr>
        <w:t>566</w:t>
      </w:r>
      <w:r w:rsidRPr="008F673E">
        <w:rPr>
          <w:rStyle w:val="tlid-translation"/>
          <w:rFonts w:ascii="Times New Roman" w:hAnsi="Times New Roman" w:cs="Times New Roman"/>
          <w:sz w:val="24"/>
          <w:szCs w:val="24"/>
          <w:lang w:val="en"/>
        </w:rPr>
        <w:t xml:space="preserve"> </w:t>
      </w:r>
      <w:r w:rsidR="00391ECA">
        <w:rPr>
          <w:rStyle w:val="tlid-translation"/>
          <w:rFonts w:ascii="Times New Roman" w:hAnsi="Times New Roman" w:cs="Times New Roman" w:hint="cs"/>
          <w:sz w:val="24"/>
          <w:szCs w:val="24"/>
          <w:lang w:val="en"/>
        </w:rPr>
        <w:t>abductees</w:t>
      </w:r>
      <w:r w:rsidR="00C91DCD">
        <w:rPr>
          <w:rStyle w:val="tlid-translation"/>
          <w:rFonts w:ascii="Times New Roman" w:hAnsi="Times New Roman" w:cs="Times New Roman" w:hint="cs"/>
          <w:sz w:val="24"/>
          <w:szCs w:val="24"/>
          <w:lang w:val="en"/>
        </w:rPr>
        <w:t xml:space="preserve">, </w:t>
      </w:r>
      <w:r w:rsidRPr="008F673E">
        <w:rPr>
          <w:rStyle w:val="tlid-translation"/>
          <w:rFonts w:ascii="Times New Roman" w:hAnsi="Times New Roman" w:cs="Times New Roman"/>
          <w:sz w:val="24"/>
          <w:szCs w:val="24"/>
          <w:lang w:val="en"/>
        </w:rPr>
        <w:t xml:space="preserve">detainees and </w:t>
      </w:r>
      <w:r w:rsidR="00C91DCD">
        <w:rPr>
          <w:rStyle w:val="tlid-translation"/>
          <w:rFonts w:ascii="Times New Roman" w:hAnsi="Times New Roman" w:cs="Times New Roman" w:hint="cs"/>
          <w:sz w:val="24"/>
          <w:szCs w:val="24"/>
          <w:lang w:val="en"/>
        </w:rPr>
        <w:t>the forcibly</w:t>
      </w:r>
      <w:r w:rsidRPr="008F673E">
        <w:rPr>
          <w:rStyle w:val="tlid-translation"/>
          <w:rFonts w:ascii="Times New Roman" w:hAnsi="Times New Roman" w:cs="Times New Roman"/>
          <w:sz w:val="24"/>
          <w:szCs w:val="24"/>
          <w:lang w:val="en"/>
        </w:rPr>
        <w:t xml:space="preserve"> disappear</w:t>
      </w:r>
      <w:r w:rsidR="00C91DCD">
        <w:rPr>
          <w:rStyle w:val="tlid-translation"/>
          <w:rFonts w:ascii="Times New Roman" w:hAnsi="Times New Roman" w:cs="Times New Roman" w:hint="cs"/>
          <w:sz w:val="24"/>
          <w:szCs w:val="24"/>
          <w:lang w:val="en"/>
        </w:rPr>
        <w:t>ed persons</w:t>
      </w:r>
      <w:r w:rsidRPr="008F673E">
        <w:rPr>
          <w:rStyle w:val="tlid-translation"/>
          <w:rFonts w:ascii="Times New Roman" w:hAnsi="Times New Roman" w:cs="Times New Roman"/>
          <w:sz w:val="24"/>
          <w:szCs w:val="24"/>
          <w:lang w:val="en"/>
        </w:rPr>
        <w:t xml:space="preserve">. Women have </w:t>
      </w:r>
      <w:r w:rsidR="00467D7F">
        <w:rPr>
          <w:rStyle w:val="tlid-translation"/>
          <w:rFonts w:ascii="Times New Roman" w:hAnsi="Times New Roman" w:cs="Times New Roman" w:hint="cs"/>
          <w:sz w:val="24"/>
          <w:szCs w:val="24"/>
          <w:lang w:val="en"/>
        </w:rPr>
        <w:t xml:space="preserve">also </w:t>
      </w:r>
      <w:r w:rsidRPr="008F673E">
        <w:rPr>
          <w:rStyle w:val="tlid-translation"/>
          <w:rFonts w:ascii="Times New Roman" w:hAnsi="Times New Roman" w:cs="Times New Roman"/>
          <w:sz w:val="24"/>
          <w:szCs w:val="24"/>
          <w:lang w:val="en"/>
        </w:rPr>
        <w:t>participated in Humanity Relief Efforts</w:t>
      </w:r>
      <w:r w:rsidRPr="008F673E">
        <w:rPr>
          <w:rFonts w:ascii="Times New Roman" w:hAnsi="Times New Roman" w:cs="Times New Roman"/>
          <w:sz w:val="24"/>
          <w:szCs w:val="24"/>
          <w:lang w:bidi="ar-YE"/>
        </w:rPr>
        <w:t xml:space="preserve"> </w:t>
      </w:r>
      <w:r w:rsidR="005E4E27">
        <w:rPr>
          <w:rStyle w:val="tlid-translation"/>
          <w:rFonts w:ascii="Times New Roman" w:hAnsi="Times New Roman" w:cs="Times New Roman" w:hint="cs"/>
          <w:sz w:val="24"/>
          <w:szCs w:val="24"/>
          <w:lang w:val="en"/>
        </w:rPr>
        <w:t>for</w:t>
      </w:r>
      <w:r w:rsidRPr="008F673E">
        <w:rPr>
          <w:rStyle w:val="tlid-translation"/>
          <w:rFonts w:ascii="Times New Roman" w:hAnsi="Times New Roman" w:cs="Times New Roman"/>
          <w:sz w:val="24"/>
          <w:szCs w:val="24"/>
          <w:lang w:val="en"/>
        </w:rPr>
        <w:t xml:space="preserve"> the internally displaced and war-affected families.</w:t>
      </w:r>
    </w:p>
    <w:p w:rsidR="0002248E" w:rsidRDefault="0002248E" w:rsidP="00B379FD">
      <w:pPr>
        <w:spacing w:after="0" w:line="240" w:lineRule="auto"/>
        <w:ind w:right="41"/>
        <w:rPr>
          <w:rFonts w:ascii="Times New Roman" w:eastAsia="Times New Roman" w:hAnsi="Times New Roman" w:cs="Times New Roman"/>
          <w:b/>
          <w:bCs/>
          <w:sz w:val="28"/>
          <w:szCs w:val="28"/>
          <w:u w:val="single"/>
          <w:lang w:val="en"/>
        </w:rPr>
      </w:pPr>
    </w:p>
    <w:p w:rsidR="00605A0E" w:rsidRPr="00AA4B57" w:rsidRDefault="00605A0E" w:rsidP="00B379FD">
      <w:pPr>
        <w:spacing w:after="0" w:line="240" w:lineRule="auto"/>
        <w:ind w:right="41"/>
        <w:rPr>
          <w:rFonts w:ascii="Times New Roman" w:eastAsia="Times New Roman" w:hAnsi="Times New Roman" w:cs="Times New Roman"/>
          <w:b/>
          <w:bCs/>
          <w:sz w:val="24"/>
          <w:szCs w:val="24"/>
          <w:lang w:val="en-US"/>
        </w:rPr>
      </w:pPr>
      <w:r w:rsidRPr="00AC68A1">
        <w:rPr>
          <w:rFonts w:ascii="Times New Roman" w:eastAsia="Times New Roman" w:hAnsi="Times New Roman" w:cs="Times New Roman"/>
          <w:b/>
          <w:bCs/>
          <w:sz w:val="28"/>
          <w:szCs w:val="28"/>
          <w:u w:val="single"/>
          <w:lang w:val="en"/>
        </w:rPr>
        <w:t>8-4 Participation of women in parties:</w:t>
      </w:r>
    </w:p>
    <w:p w:rsidR="00605A0E" w:rsidRDefault="00605A0E" w:rsidP="00183FAB">
      <w:pPr>
        <w:spacing w:after="0" w:line="240" w:lineRule="auto"/>
        <w:ind w:right="41" w:hanging="426"/>
        <w:jc w:val="both"/>
        <w:rPr>
          <w:rFonts w:ascii="Times New Roman" w:eastAsia="Times New Roman" w:hAnsi="Times New Roman" w:cs="Times New Roman"/>
          <w:sz w:val="24"/>
          <w:szCs w:val="24"/>
          <w:lang w:val="en"/>
        </w:rPr>
      </w:pPr>
      <w:r w:rsidRPr="00AC68A1">
        <w:rPr>
          <w:rFonts w:ascii="Times New Roman" w:eastAsia="Times New Roman" w:hAnsi="Times New Roman" w:cs="Times New Roman"/>
          <w:b/>
          <w:bCs/>
          <w:sz w:val="24"/>
          <w:szCs w:val="24"/>
          <w:lang w:val="en"/>
        </w:rPr>
        <w:br/>
      </w:r>
      <w:r w:rsidRPr="008F673E">
        <w:rPr>
          <w:rFonts w:ascii="Times New Roman" w:eastAsia="Times New Roman" w:hAnsi="Times New Roman" w:cs="Times New Roman"/>
          <w:sz w:val="24"/>
          <w:szCs w:val="24"/>
          <w:lang w:val="en"/>
        </w:rPr>
        <w:t>There is no</w:t>
      </w:r>
      <w:r>
        <w:rPr>
          <w:rFonts w:ascii="Times New Roman" w:eastAsia="Times New Roman" w:hAnsi="Times New Roman" w:cs="Times New Roman"/>
          <w:sz w:val="24"/>
          <w:szCs w:val="24"/>
          <w:lang w:val="en"/>
        </w:rPr>
        <w:t xml:space="preserve"> update in </w:t>
      </w:r>
      <w:r w:rsidR="0042533B">
        <w:rPr>
          <w:rFonts w:ascii="Times New Roman" w:eastAsia="Times New Roman" w:hAnsi="Times New Roman" w:cs="Times New Roman" w:hint="cs"/>
          <w:sz w:val="24"/>
          <w:szCs w:val="24"/>
          <w:lang w:val="en"/>
        </w:rPr>
        <w:t>the</w:t>
      </w:r>
      <w:r>
        <w:rPr>
          <w:rFonts w:ascii="Times New Roman" w:eastAsia="Times New Roman" w:hAnsi="Times New Roman" w:cs="Times New Roman"/>
          <w:sz w:val="24"/>
          <w:szCs w:val="24"/>
          <w:lang w:val="en"/>
        </w:rPr>
        <w:t xml:space="preserve"> data for women </w:t>
      </w:r>
      <w:r w:rsidR="00051A1E">
        <w:rPr>
          <w:rFonts w:ascii="Times New Roman" w:eastAsia="Times New Roman" w:hAnsi="Times New Roman" w:cs="Times New Roman" w:hint="cs"/>
          <w:sz w:val="24"/>
          <w:szCs w:val="24"/>
          <w:lang w:val="en"/>
        </w:rPr>
        <w:t xml:space="preserve">in parties, </w:t>
      </w:r>
      <w:r>
        <w:rPr>
          <w:rFonts w:ascii="Times New Roman" w:eastAsia="Times New Roman" w:hAnsi="Times New Roman" w:cs="Times New Roman"/>
          <w:sz w:val="24"/>
          <w:szCs w:val="24"/>
          <w:lang w:val="en"/>
        </w:rPr>
        <w:t>e</w:t>
      </w:r>
      <w:r w:rsidRPr="00726750">
        <w:rPr>
          <w:rFonts w:ascii="Times New Roman" w:eastAsia="Times New Roman" w:hAnsi="Times New Roman" w:cs="Times New Roman"/>
          <w:sz w:val="24"/>
          <w:szCs w:val="24"/>
          <w:lang w:val="en"/>
        </w:rPr>
        <w:t>xcept</w:t>
      </w:r>
      <w:r w:rsidR="00051A1E">
        <w:rPr>
          <w:rFonts w:ascii="Times New Roman" w:eastAsia="Times New Roman" w:hAnsi="Times New Roman" w:cs="Times New Roman" w:hint="cs"/>
          <w:sz w:val="24"/>
          <w:szCs w:val="24"/>
          <w:lang w:val="en"/>
        </w:rPr>
        <w:t xml:space="preserve"> for</w:t>
      </w:r>
      <w:r w:rsidRPr="00726750">
        <w:rPr>
          <w:rFonts w:ascii="Times New Roman" w:eastAsia="Times New Roman" w:hAnsi="Times New Roman" w:cs="Times New Roman"/>
          <w:sz w:val="24"/>
          <w:szCs w:val="24"/>
          <w:lang w:val="en"/>
        </w:rPr>
        <w:t xml:space="preserve"> the elections of the Socialist Party Authority in </w:t>
      </w:r>
      <w:proofErr w:type="spellStart"/>
      <w:r w:rsidRPr="00726750">
        <w:rPr>
          <w:rFonts w:ascii="Times New Roman" w:eastAsia="Times New Roman" w:hAnsi="Times New Roman" w:cs="Times New Roman"/>
          <w:sz w:val="24"/>
          <w:szCs w:val="24"/>
          <w:lang w:val="en"/>
        </w:rPr>
        <w:t>Taiz</w:t>
      </w:r>
      <w:proofErr w:type="spellEnd"/>
      <w:r w:rsidRPr="00726750">
        <w:rPr>
          <w:rFonts w:ascii="Times New Roman" w:eastAsia="Times New Roman" w:hAnsi="Times New Roman" w:cs="Times New Roman"/>
          <w:sz w:val="24"/>
          <w:szCs w:val="24"/>
          <w:lang w:val="en"/>
        </w:rPr>
        <w:t xml:space="preserve"> </w:t>
      </w:r>
      <w:r w:rsidR="00051A1E">
        <w:rPr>
          <w:rFonts w:ascii="Times New Roman" w:eastAsia="Times New Roman" w:hAnsi="Times New Roman" w:cs="Times New Roman" w:hint="cs"/>
          <w:sz w:val="24"/>
          <w:szCs w:val="24"/>
          <w:lang w:val="en"/>
        </w:rPr>
        <w:t>go</w:t>
      </w:r>
      <w:r w:rsidRPr="00726750">
        <w:rPr>
          <w:rFonts w:ascii="Times New Roman" w:eastAsia="Times New Roman" w:hAnsi="Times New Roman" w:cs="Times New Roman"/>
          <w:sz w:val="24"/>
          <w:szCs w:val="24"/>
          <w:lang w:val="en"/>
        </w:rPr>
        <w:t>vernorate</w:t>
      </w:r>
      <w:r w:rsidR="00E84D76">
        <w:rPr>
          <w:rFonts w:ascii="Times New Roman" w:eastAsia="Times New Roman" w:hAnsi="Times New Roman" w:cs="Times New Roman" w:hint="cs"/>
          <w:sz w:val="24"/>
          <w:szCs w:val="24"/>
          <w:lang w:val="en"/>
        </w:rPr>
        <w:t>, where</w:t>
      </w:r>
      <w:r w:rsidRPr="00726750">
        <w:rPr>
          <w:rFonts w:ascii="Times New Roman" w:eastAsia="Times New Roman" w:hAnsi="Times New Roman" w:cs="Times New Roman"/>
          <w:sz w:val="24"/>
          <w:szCs w:val="24"/>
          <w:lang w:val="en"/>
        </w:rPr>
        <w:t xml:space="preserve"> there were</w:t>
      </w:r>
      <w:r>
        <w:rPr>
          <w:rFonts w:ascii="Times New Roman" w:eastAsia="Times New Roman" w:hAnsi="Times New Roman" w:cs="Times New Roman"/>
          <w:sz w:val="24"/>
          <w:szCs w:val="24"/>
          <w:lang w:val="en"/>
        </w:rPr>
        <w:t xml:space="preserve"> only</w:t>
      </w:r>
      <w:r w:rsidRPr="00726750">
        <w:rPr>
          <w:rFonts w:ascii="Times New Roman" w:eastAsia="Times New Roman" w:hAnsi="Times New Roman" w:cs="Times New Roman"/>
          <w:sz w:val="24"/>
          <w:szCs w:val="24"/>
          <w:lang w:val="en"/>
        </w:rPr>
        <w:t xml:space="preserve"> 3 women</w:t>
      </w:r>
      <w:r w:rsidR="00D566CA">
        <w:rPr>
          <w:rFonts w:ascii="Times New Roman" w:eastAsia="Times New Roman" w:hAnsi="Times New Roman" w:cs="Times New Roman" w:hint="cs"/>
          <w:sz w:val="24"/>
          <w:szCs w:val="24"/>
          <w:lang w:val="en"/>
        </w:rPr>
        <w:t xml:space="preserve"> in the party.</w:t>
      </w:r>
    </w:p>
    <w:p w:rsidR="002C5D4F" w:rsidRPr="008F673E" w:rsidRDefault="002C5D4F" w:rsidP="00B379FD">
      <w:pPr>
        <w:spacing w:after="0" w:line="240" w:lineRule="auto"/>
        <w:ind w:right="41" w:hanging="426"/>
        <w:rPr>
          <w:rFonts w:ascii="Times New Roman" w:eastAsia="Times New Roman" w:hAnsi="Times New Roman" w:cs="Times New Roman"/>
          <w:sz w:val="24"/>
          <w:szCs w:val="24"/>
          <w:lang w:val="en"/>
        </w:rPr>
      </w:pPr>
    </w:p>
    <w:p w:rsidR="0002248E" w:rsidRDefault="0002248E" w:rsidP="00B379FD">
      <w:pPr>
        <w:spacing w:after="0" w:line="240" w:lineRule="auto"/>
        <w:ind w:right="41"/>
        <w:rPr>
          <w:rFonts w:ascii="Times New Roman" w:eastAsia="Times New Roman" w:hAnsi="Times New Roman" w:cs="Times New Roman"/>
          <w:b/>
          <w:bCs/>
          <w:sz w:val="28"/>
          <w:szCs w:val="28"/>
          <w:u w:val="single"/>
          <w:lang w:val="en"/>
        </w:rPr>
      </w:pPr>
    </w:p>
    <w:p w:rsidR="00B212C8" w:rsidRPr="00AC68A1" w:rsidRDefault="00B212C8" w:rsidP="00B379FD">
      <w:pPr>
        <w:spacing w:after="0" w:line="240" w:lineRule="auto"/>
        <w:ind w:right="41"/>
        <w:rPr>
          <w:rFonts w:ascii="Times New Roman" w:eastAsia="Times New Roman" w:hAnsi="Times New Roman" w:cs="Times New Roman"/>
          <w:b/>
          <w:bCs/>
          <w:sz w:val="24"/>
          <w:szCs w:val="24"/>
          <w:lang w:val="en"/>
        </w:rPr>
      </w:pPr>
      <w:r w:rsidRPr="00AC68A1">
        <w:rPr>
          <w:rFonts w:ascii="Times New Roman" w:eastAsia="Times New Roman" w:hAnsi="Times New Roman" w:cs="Times New Roman"/>
          <w:b/>
          <w:bCs/>
          <w:sz w:val="28"/>
          <w:szCs w:val="28"/>
          <w:u w:val="single"/>
          <w:lang w:val="en"/>
        </w:rPr>
        <w:t>8-5 Participation of women in the diplomatic corps:</w:t>
      </w:r>
    </w:p>
    <w:p w:rsidR="00B212C8" w:rsidRPr="0052406E" w:rsidRDefault="00B212C8" w:rsidP="00B379FD">
      <w:pPr>
        <w:spacing w:after="0" w:line="240" w:lineRule="auto"/>
        <w:ind w:right="41" w:hanging="426"/>
        <w:jc w:val="both"/>
        <w:rPr>
          <w:rFonts w:ascii="Times New Roman" w:eastAsia="Times New Roman" w:hAnsi="Times New Roman" w:cs="Times New Roman"/>
          <w:sz w:val="24"/>
          <w:szCs w:val="24"/>
        </w:rPr>
      </w:pPr>
      <w:r w:rsidRPr="00AC68A1">
        <w:rPr>
          <w:rFonts w:ascii="Times New Roman" w:eastAsia="Times New Roman" w:hAnsi="Times New Roman" w:cs="Times New Roman"/>
          <w:b/>
          <w:bCs/>
          <w:sz w:val="24"/>
          <w:szCs w:val="24"/>
          <w:lang w:val="en"/>
        </w:rPr>
        <w:br/>
      </w:r>
      <w:r w:rsidRPr="0052406E">
        <w:rPr>
          <w:rFonts w:ascii="Times New Roman" w:eastAsia="Times New Roman" w:hAnsi="Times New Roman" w:cs="Times New Roman"/>
          <w:sz w:val="24"/>
          <w:szCs w:val="24"/>
          <w:lang w:val="en"/>
        </w:rPr>
        <w:t xml:space="preserve">The data showed that the representation of women at the level of the high diplomatic corps is very small, as at the present time there are only 3 female ambassadors, and as for the data provided by the Ministry of Foreign Affairs it also includes </w:t>
      </w:r>
      <w:r w:rsidR="00CE3734">
        <w:rPr>
          <w:rFonts w:ascii="Times New Roman" w:eastAsia="Times New Roman" w:hAnsi="Times New Roman" w:cs="Times New Roman" w:hint="cs"/>
          <w:sz w:val="24"/>
          <w:szCs w:val="24"/>
          <w:lang w:val="en"/>
        </w:rPr>
        <w:t>female</w:t>
      </w:r>
      <w:r w:rsidRPr="0052406E">
        <w:rPr>
          <w:rFonts w:ascii="Times New Roman" w:eastAsia="Times New Roman" w:hAnsi="Times New Roman" w:cs="Times New Roman"/>
          <w:sz w:val="24"/>
          <w:szCs w:val="24"/>
          <w:lang w:val="en"/>
        </w:rPr>
        <w:t xml:space="preserve"> ambassadors who retired. </w:t>
      </w:r>
    </w:p>
    <w:p w:rsidR="00B212C8" w:rsidRPr="00AC68A1" w:rsidRDefault="00B212C8" w:rsidP="00B379FD">
      <w:pPr>
        <w:spacing w:after="0" w:line="240" w:lineRule="auto"/>
        <w:ind w:right="41"/>
        <w:rPr>
          <w:rFonts w:ascii="Times New Roman" w:eastAsia="Times New Roman" w:hAnsi="Times New Roman" w:cs="Times New Roman"/>
          <w:b/>
          <w:bCs/>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1418"/>
        <w:gridCol w:w="1134"/>
        <w:gridCol w:w="2268"/>
      </w:tblGrid>
      <w:tr w:rsidR="00B212C8" w:rsidRPr="00AC68A1" w:rsidTr="009F3736">
        <w:trPr>
          <w:trHeight w:val="361"/>
        </w:trPr>
        <w:tc>
          <w:tcPr>
            <w:tcW w:w="3118" w:type="dxa"/>
            <w:shd w:val="clear" w:color="auto" w:fill="FFC000"/>
          </w:tcPr>
          <w:p w:rsidR="00B212C8" w:rsidRPr="00B212C8" w:rsidRDefault="00B212C8" w:rsidP="00B379FD">
            <w:pPr>
              <w:spacing w:after="0" w:line="240" w:lineRule="auto"/>
              <w:ind w:right="41"/>
              <w:jc w:val="center"/>
              <w:rPr>
                <w:b/>
                <w:bCs/>
                <w:sz w:val="24"/>
                <w:szCs w:val="24"/>
                <w:lang w:bidi="ar-YE"/>
              </w:rPr>
            </w:pPr>
            <w:r w:rsidRPr="00B212C8">
              <w:rPr>
                <w:b/>
                <w:bCs/>
                <w:sz w:val="24"/>
                <w:szCs w:val="24"/>
                <w:lang w:bidi="ar-YE"/>
              </w:rPr>
              <w:t>Current Position</w:t>
            </w:r>
          </w:p>
        </w:tc>
        <w:tc>
          <w:tcPr>
            <w:tcW w:w="1276" w:type="dxa"/>
            <w:shd w:val="clear" w:color="auto" w:fill="FFC000"/>
          </w:tcPr>
          <w:p w:rsidR="00B212C8" w:rsidRPr="00B212C8" w:rsidRDefault="00B212C8" w:rsidP="00B379FD">
            <w:pPr>
              <w:spacing w:after="0" w:line="240" w:lineRule="auto"/>
              <w:ind w:right="41"/>
              <w:jc w:val="center"/>
              <w:rPr>
                <w:b/>
                <w:bCs/>
                <w:sz w:val="24"/>
                <w:szCs w:val="24"/>
                <w:lang w:bidi="ar-YE"/>
              </w:rPr>
            </w:pPr>
            <w:r w:rsidRPr="00B212C8">
              <w:rPr>
                <w:b/>
                <w:bCs/>
                <w:sz w:val="24"/>
                <w:szCs w:val="24"/>
                <w:lang w:bidi="ar-YE"/>
              </w:rPr>
              <w:t>Males</w:t>
            </w:r>
          </w:p>
        </w:tc>
        <w:tc>
          <w:tcPr>
            <w:tcW w:w="1418" w:type="dxa"/>
            <w:shd w:val="clear" w:color="auto" w:fill="FFC000"/>
          </w:tcPr>
          <w:p w:rsidR="00B212C8" w:rsidRPr="00B212C8" w:rsidRDefault="00B212C8" w:rsidP="00B379FD">
            <w:pPr>
              <w:spacing w:after="0" w:line="240" w:lineRule="auto"/>
              <w:ind w:right="41"/>
              <w:jc w:val="center"/>
              <w:rPr>
                <w:b/>
                <w:bCs/>
                <w:sz w:val="24"/>
                <w:szCs w:val="24"/>
                <w:lang w:bidi="ar-YE"/>
              </w:rPr>
            </w:pPr>
            <w:r w:rsidRPr="00B212C8">
              <w:rPr>
                <w:b/>
                <w:bCs/>
                <w:sz w:val="24"/>
                <w:szCs w:val="24"/>
                <w:lang w:bidi="ar-YE"/>
              </w:rPr>
              <w:t>Females</w:t>
            </w:r>
          </w:p>
        </w:tc>
        <w:tc>
          <w:tcPr>
            <w:tcW w:w="1134" w:type="dxa"/>
            <w:shd w:val="clear" w:color="auto" w:fill="FFC000"/>
          </w:tcPr>
          <w:p w:rsidR="00B212C8" w:rsidRPr="00B212C8" w:rsidRDefault="00B212C8" w:rsidP="00B379FD">
            <w:pPr>
              <w:spacing w:after="0" w:line="240" w:lineRule="auto"/>
              <w:ind w:right="41"/>
              <w:jc w:val="center"/>
              <w:rPr>
                <w:b/>
                <w:bCs/>
                <w:sz w:val="24"/>
                <w:szCs w:val="24"/>
                <w:lang w:bidi="ar-YE"/>
              </w:rPr>
            </w:pPr>
            <w:r w:rsidRPr="00B212C8">
              <w:rPr>
                <w:b/>
                <w:bCs/>
                <w:sz w:val="24"/>
                <w:szCs w:val="24"/>
                <w:lang w:bidi="ar-YE"/>
              </w:rPr>
              <w:t>Total</w:t>
            </w:r>
          </w:p>
        </w:tc>
        <w:tc>
          <w:tcPr>
            <w:tcW w:w="2268" w:type="dxa"/>
            <w:shd w:val="clear" w:color="auto" w:fill="FFC000"/>
          </w:tcPr>
          <w:p w:rsidR="00B212C8" w:rsidRPr="00AC68A1" w:rsidRDefault="00B212C8" w:rsidP="00B379FD">
            <w:pPr>
              <w:spacing w:after="0" w:line="240" w:lineRule="auto"/>
              <w:ind w:right="41"/>
              <w:rPr>
                <w:b/>
                <w:bCs/>
                <w:sz w:val="24"/>
                <w:szCs w:val="24"/>
                <w:lang w:bidi="ar-YE"/>
              </w:rPr>
            </w:pPr>
            <w:r w:rsidRPr="00B212C8">
              <w:rPr>
                <w:b/>
                <w:bCs/>
                <w:sz w:val="24"/>
                <w:szCs w:val="24"/>
                <w:lang w:bidi="ar-YE"/>
              </w:rPr>
              <w:t>Women Percentage</w:t>
            </w:r>
          </w:p>
        </w:tc>
      </w:tr>
      <w:tr w:rsidR="00B212C8" w:rsidRPr="00AC68A1" w:rsidTr="009F3736">
        <w:trPr>
          <w:trHeight w:val="284"/>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Minister</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4</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4</w:t>
            </w:r>
          </w:p>
        </w:tc>
        <w:tc>
          <w:tcPr>
            <w:tcW w:w="226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w:t>
            </w:r>
          </w:p>
        </w:tc>
      </w:tr>
      <w:tr w:rsidR="00B212C8" w:rsidRPr="00AC68A1" w:rsidTr="009F3736">
        <w:trPr>
          <w:trHeight w:val="297"/>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Ambassador</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168</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11</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179</w:t>
            </w:r>
          </w:p>
        </w:tc>
        <w:tc>
          <w:tcPr>
            <w:tcW w:w="226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%6.1</w:t>
            </w:r>
          </w:p>
        </w:tc>
      </w:tr>
      <w:tr w:rsidR="00B212C8" w:rsidRPr="00AC68A1" w:rsidTr="009F3736">
        <w:trPr>
          <w:trHeight w:val="284"/>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Minister Plenipotentiary</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70</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6</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76</w:t>
            </w:r>
          </w:p>
        </w:tc>
        <w:tc>
          <w:tcPr>
            <w:tcW w:w="2268" w:type="dxa"/>
            <w:shd w:val="clear" w:color="auto" w:fill="auto"/>
          </w:tcPr>
          <w:p w:rsidR="00B212C8" w:rsidRPr="002D7F03" w:rsidRDefault="00B212C8" w:rsidP="00B379FD">
            <w:pPr>
              <w:spacing w:after="0" w:line="240" w:lineRule="auto"/>
              <w:ind w:right="41"/>
              <w:jc w:val="center"/>
              <w:rPr>
                <w:sz w:val="24"/>
                <w:szCs w:val="24"/>
                <w:lang w:bidi="ar-YE"/>
              </w:rPr>
            </w:pPr>
            <w:r>
              <w:rPr>
                <w:sz w:val="24"/>
                <w:szCs w:val="24"/>
                <w:lang w:bidi="ar-YE"/>
              </w:rPr>
              <w:t>%7.9</w:t>
            </w:r>
          </w:p>
        </w:tc>
      </w:tr>
      <w:tr w:rsidR="00B212C8" w:rsidRPr="00AC68A1" w:rsidTr="009F3736">
        <w:trPr>
          <w:trHeight w:val="284"/>
        </w:trPr>
        <w:tc>
          <w:tcPr>
            <w:tcW w:w="3118" w:type="dxa"/>
            <w:shd w:val="clear" w:color="auto" w:fill="auto"/>
          </w:tcPr>
          <w:p w:rsidR="00B212C8" w:rsidRPr="002D7F03" w:rsidRDefault="003749C3" w:rsidP="00B379FD">
            <w:pPr>
              <w:spacing w:after="0" w:line="240" w:lineRule="auto"/>
              <w:ind w:right="41"/>
              <w:jc w:val="center"/>
              <w:rPr>
                <w:sz w:val="24"/>
                <w:szCs w:val="24"/>
                <w:lang w:bidi="ar-YE"/>
              </w:rPr>
            </w:pPr>
            <w:r w:rsidRPr="002D7F03">
              <w:rPr>
                <w:sz w:val="24"/>
                <w:szCs w:val="24"/>
                <w:lang w:bidi="ar-YE"/>
              </w:rPr>
              <w:t>Counsellor</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53</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3</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56</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%5.4</w:t>
            </w:r>
          </w:p>
        </w:tc>
      </w:tr>
      <w:tr w:rsidR="00B212C8" w:rsidRPr="00AC68A1" w:rsidTr="009F3736">
        <w:trPr>
          <w:trHeight w:val="284"/>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First secretary</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123</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25</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148</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%16.9</w:t>
            </w:r>
          </w:p>
        </w:tc>
      </w:tr>
      <w:tr w:rsidR="00B212C8" w:rsidRPr="00AC68A1" w:rsidTr="009F3736">
        <w:trPr>
          <w:trHeight w:val="284"/>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Second secretary</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74</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17</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91</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%18.7</w:t>
            </w:r>
          </w:p>
        </w:tc>
      </w:tr>
      <w:tr w:rsidR="00B212C8" w:rsidRPr="00AC68A1" w:rsidTr="009F3736">
        <w:trPr>
          <w:trHeight w:val="297"/>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Third secretary</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104</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27</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131</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%20.6</w:t>
            </w:r>
          </w:p>
        </w:tc>
      </w:tr>
      <w:tr w:rsidR="00B212C8" w:rsidRPr="00AC68A1" w:rsidTr="009F3736">
        <w:trPr>
          <w:trHeight w:val="284"/>
        </w:trPr>
        <w:tc>
          <w:tcPr>
            <w:tcW w:w="3118" w:type="dxa"/>
            <w:shd w:val="clear" w:color="auto" w:fill="auto"/>
          </w:tcPr>
          <w:p w:rsidR="00B212C8" w:rsidRPr="002D7F03" w:rsidRDefault="00E84298" w:rsidP="00B379FD">
            <w:pPr>
              <w:spacing w:after="0" w:line="240" w:lineRule="auto"/>
              <w:ind w:right="41"/>
              <w:jc w:val="center"/>
              <w:rPr>
                <w:sz w:val="24"/>
                <w:szCs w:val="24"/>
                <w:lang w:bidi="ar-YE"/>
              </w:rPr>
            </w:pPr>
            <w:r>
              <w:rPr>
                <w:rFonts w:hint="cs"/>
                <w:sz w:val="24"/>
                <w:szCs w:val="24"/>
              </w:rPr>
              <w:t xml:space="preserve">Diplomatic </w:t>
            </w:r>
            <w:r w:rsidR="00B212C8" w:rsidRPr="002D7F03">
              <w:rPr>
                <w:sz w:val="24"/>
                <w:szCs w:val="24"/>
                <w:lang w:bidi="ar-YE"/>
              </w:rPr>
              <w:t>attaché</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53</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12</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65</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%18.5</w:t>
            </w:r>
          </w:p>
        </w:tc>
      </w:tr>
      <w:tr w:rsidR="00B212C8" w:rsidRPr="00AC68A1" w:rsidTr="009F3736">
        <w:trPr>
          <w:trHeight w:val="284"/>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Administrator</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170</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25</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195</w:t>
            </w:r>
          </w:p>
        </w:tc>
        <w:tc>
          <w:tcPr>
            <w:tcW w:w="2268" w:type="dxa"/>
            <w:shd w:val="clear" w:color="auto" w:fill="auto"/>
          </w:tcPr>
          <w:p w:rsidR="00B212C8" w:rsidRPr="002D7F03" w:rsidRDefault="00B212C8" w:rsidP="00B379FD">
            <w:pPr>
              <w:spacing w:after="0" w:line="240" w:lineRule="auto"/>
              <w:ind w:right="41"/>
              <w:jc w:val="center"/>
              <w:rPr>
                <w:sz w:val="24"/>
                <w:szCs w:val="24"/>
              </w:rPr>
            </w:pPr>
            <w:r w:rsidRPr="002D7F03">
              <w:rPr>
                <w:sz w:val="24"/>
                <w:szCs w:val="24"/>
                <w:lang w:bidi="ar-YE"/>
              </w:rPr>
              <w:t>%12.8</w:t>
            </w:r>
          </w:p>
        </w:tc>
      </w:tr>
      <w:tr w:rsidR="00B212C8" w:rsidRPr="00AC68A1" w:rsidTr="009F3736">
        <w:trPr>
          <w:trHeight w:val="297"/>
        </w:trPr>
        <w:tc>
          <w:tcPr>
            <w:tcW w:w="31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Total</w:t>
            </w:r>
          </w:p>
        </w:tc>
        <w:tc>
          <w:tcPr>
            <w:tcW w:w="1276"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819</w:t>
            </w:r>
          </w:p>
        </w:tc>
        <w:tc>
          <w:tcPr>
            <w:tcW w:w="1418"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126</w:t>
            </w:r>
          </w:p>
        </w:tc>
        <w:tc>
          <w:tcPr>
            <w:tcW w:w="1134" w:type="dxa"/>
            <w:shd w:val="clear" w:color="auto" w:fill="auto"/>
          </w:tcPr>
          <w:p w:rsidR="00B212C8" w:rsidRPr="002D7F03" w:rsidRDefault="00B212C8" w:rsidP="00B379FD">
            <w:pPr>
              <w:spacing w:after="0" w:line="240" w:lineRule="auto"/>
              <w:ind w:right="41"/>
              <w:jc w:val="center"/>
              <w:rPr>
                <w:sz w:val="24"/>
                <w:szCs w:val="24"/>
                <w:lang w:bidi="ar-YE"/>
              </w:rPr>
            </w:pPr>
            <w:r w:rsidRPr="002D7F03">
              <w:rPr>
                <w:sz w:val="24"/>
                <w:szCs w:val="24"/>
                <w:lang w:bidi="ar-YE"/>
              </w:rPr>
              <w:t>945</w:t>
            </w:r>
          </w:p>
        </w:tc>
        <w:tc>
          <w:tcPr>
            <w:tcW w:w="2268" w:type="dxa"/>
            <w:shd w:val="clear" w:color="auto" w:fill="auto"/>
          </w:tcPr>
          <w:p w:rsidR="00B212C8" w:rsidRPr="002D7F03" w:rsidRDefault="00B212C8" w:rsidP="00B379FD">
            <w:pPr>
              <w:spacing w:after="0" w:line="240" w:lineRule="auto"/>
              <w:ind w:right="41"/>
              <w:jc w:val="center"/>
              <w:rPr>
                <w:sz w:val="24"/>
                <w:szCs w:val="24"/>
                <w:rtl/>
              </w:rPr>
            </w:pPr>
            <w:r w:rsidRPr="002D7F03">
              <w:rPr>
                <w:sz w:val="24"/>
                <w:szCs w:val="24"/>
                <w:lang w:bidi="ar-YE"/>
              </w:rPr>
              <w:t>%13.3</w:t>
            </w:r>
          </w:p>
        </w:tc>
      </w:tr>
    </w:tbl>
    <w:p w:rsidR="00B212C8" w:rsidRPr="00C4470D" w:rsidRDefault="00B212C8" w:rsidP="00B379FD">
      <w:pPr>
        <w:spacing w:after="0" w:line="240" w:lineRule="auto"/>
        <w:ind w:right="41"/>
        <w:rPr>
          <w:rFonts w:ascii="Times New Roman" w:eastAsia="Times New Roman" w:hAnsi="Times New Roman" w:cs="Times New Roman"/>
        </w:rPr>
      </w:pPr>
      <w:r w:rsidRPr="00C4470D">
        <w:rPr>
          <w:rFonts w:ascii="Times New Roman" w:eastAsia="Times New Roman" w:hAnsi="Times New Roman" w:cs="Times New Roman"/>
        </w:rPr>
        <w:t>The Source: Ministry of Foreign Affairs 2018</w:t>
      </w:r>
      <w:r>
        <w:rPr>
          <w:rFonts w:ascii="Times New Roman" w:eastAsia="Times New Roman" w:hAnsi="Times New Roman" w:cs="Times New Roman"/>
        </w:rPr>
        <w:t xml:space="preserve"> </w:t>
      </w:r>
    </w:p>
    <w:p w:rsidR="00EE733C" w:rsidRDefault="00EE733C" w:rsidP="00B379FD">
      <w:pPr>
        <w:tabs>
          <w:tab w:val="left" w:pos="90"/>
        </w:tabs>
        <w:ind w:right="41"/>
        <w:jc w:val="both"/>
        <w:rPr>
          <w:rStyle w:val="tlid-translation"/>
          <w:rFonts w:ascii="Times New Roman" w:hAnsi="Times New Roman" w:cs="Times New Roman"/>
          <w:sz w:val="24"/>
          <w:szCs w:val="24"/>
        </w:rPr>
      </w:pPr>
    </w:p>
    <w:p w:rsidR="007A0474" w:rsidRPr="007A0474" w:rsidRDefault="007A0474" w:rsidP="00B379FD">
      <w:pPr>
        <w:ind w:right="41"/>
        <w:rPr>
          <w:rStyle w:val="tlid-translation"/>
          <w:sz w:val="24"/>
          <w:szCs w:val="24"/>
        </w:rPr>
      </w:pPr>
      <w:r w:rsidRPr="007A0474">
        <w:rPr>
          <w:rStyle w:val="tlid-translation"/>
          <w:rFonts w:ascii="Times New Roman" w:hAnsi="Times New Roman" w:cs="Times New Roman"/>
          <w:b/>
          <w:bCs/>
          <w:sz w:val="28"/>
          <w:szCs w:val="28"/>
          <w:shd w:val="clear" w:color="auto" w:fill="BFBFBF"/>
          <w:lang w:val="en"/>
        </w:rPr>
        <w:t>Recommendations</w:t>
      </w:r>
      <w:r w:rsidRPr="007A0474">
        <w:rPr>
          <w:rStyle w:val="tlid-translation"/>
          <w:rFonts w:ascii="Times New Roman" w:hAnsi="Times New Roman" w:cs="Times New Roman"/>
          <w:b/>
          <w:bCs/>
          <w:sz w:val="28"/>
          <w:szCs w:val="28"/>
          <w:lang w:val="en"/>
        </w:rPr>
        <w:t>:</w:t>
      </w:r>
    </w:p>
    <w:p w:rsidR="007A0474" w:rsidRPr="007A0474" w:rsidRDefault="00CE3734" w:rsidP="00B379FD">
      <w:pPr>
        <w:pStyle w:val="a6"/>
        <w:numPr>
          <w:ilvl w:val="0"/>
          <w:numId w:val="9"/>
        </w:numPr>
        <w:tabs>
          <w:tab w:val="left" w:pos="1083"/>
        </w:tabs>
        <w:bidi w:val="0"/>
        <w:ind w:left="284" w:right="41" w:hanging="284"/>
        <w:jc w:val="both"/>
        <w:rPr>
          <w:rStyle w:val="tlid-translation"/>
          <w:rFonts w:ascii="Times New Roman" w:hAnsi="Times New Roman" w:cs="Times New Roman"/>
          <w:sz w:val="24"/>
          <w:szCs w:val="24"/>
          <w:lang w:val="en" w:bidi="ar-YE"/>
        </w:rPr>
      </w:pPr>
      <w:r>
        <w:rPr>
          <w:rStyle w:val="tlid-translation"/>
          <w:rFonts w:ascii="Times New Roman" w:hAnsi="Times New Roman" w:cs="Times New Roman" w:hint="cs"/>
          <w:sz w:val="24"/>
          <w:szCs w:val="24"/>
          <w:lang w:val="en"/>
        </w:rPr>
        <w:t xml:space="preserve">Allocating a </w:t>
      </w:r>
      <w:r w:rsidR="007A0474" w:rsidRPr="007A0474">
        <w:rPr>
          <w:rStyle w:val="tlid-translation"/>
          <w:rFonts w:ascii="Times New Roman" w:hAnsi="Times New Roman" w:cs="Times New Roman"/>
          <w:sz w:val="24"/>
          <w:szCs w:val="24"/>
          <w:lang w:val="en"/>
        </w:rPr>
        <w:t xml:space="preserve">minimum of 30% for women in the public and political </w:t>
      </w:r>
      <w:r w:rsidR="006A383A">
        <w:rPr>
          <w:rStyle w:val="tlid-translation"/>
          <w:rFonts w:ascii="Times New Roman" w:hAnsi="Times New Roman" w:cs="Times New Roman" w:hint="cs"/>
          <w:sz w:val="24"/>
          <w:szCs w:val="24"/>
          <w:lang w:val="en"/>
        </w:rPr>
        <w:t>fields</w:t>
      </w:r>
      <w:r w:rsidR="007A0474" w:rsidRPr="007A0474">
        <w:rPr>
          <w:rStyle w:val="tlid-translation"/>
          <w:rFonts w:ascii="Times New Roman" w:hAnsi="Times New Roman" w:cs="Times New Roman"/>
          <w:sz w:val="24"/>
          <w:szCs w:val="24"/>
          <w:lang w:val="en"/>
        </w:rPr>
        <w:t xml:space="preserve"> and peace negotiations, </w:t>
      </w:r>
      <w:r w:rsidR="00071931">
        <w:rPr>
          <w:rStyle w:val="tlid-translation"/>
          <w:rFonts w:ascii="Times New Roman" w:hAnsi="Times New Roman" w:cs="Times New Roman" w:hint="cs"/>
          <w:sz w:val="24"/>
          <w:szCs w:val="24"/>
          <w:lang w:val="en"/>
        </w:rPr>
        <w:t xml:space="preserve">negotiating delegations and </w:t>
      </w:r>
      <w:r w:rsidR="007A0474" w:rsidRPr="007A0474">
        <w:rPr>
          <w:rStyle w:val="tlid-translation"/>
          <w:rFonts w:ascii="Times New Roman" w:hAnsi="Times New Roman" w:cs="Times New Roman"/>
          <w:sz w:val="24"/>
          <w:szCs w:val="24"/>
          <w:lang w:val="en"/>
        </w:rPr>
        <w:t>all peace committees and political processes for the transitional period.</w:t>
      </w:r>
    </w:p>
    <w:p w:rsidR="007A0474" w:rsidRPr="007A0474" w:rsidRDefault="007A0474" w:rsidP="00B379FD">
      <w:pPr>
        <w:pStyle w:val="a6"/>
        <w:numPr>
          <w:ilvl w:val="0"/>
          <w:numId w:val="9"/>
        </w:numPr>
        <w:tabs>
          <w:tab w:val="left" w:pos="1083"/>
        </w:tabs>
        <w:bidi w:val="0"/>
        <w:ind w:left="284" w:right="41" w:hanging="284"/>
        <w:jc w:val="both"/>
        <w:rPr>
          <w:rStyle w:val="tlid-translation"/>
          <w:rFonts w:ascii="Times New Roman" w:hAnsi="Times New Roman" w:cs="Times New Roman"/>
          <w:sz w:val="24"/>
          <w:szCs w:val="24"/>
          <w:lang w:val="en" w:bidi="ar-YE"/>
        </w:rPr>
      </w:pPr>
      <w:r w:rsidRPr="007A0474">
        <w:rPr>
          <w:rStyle w:val="tlid-translation"/>
          <w:rFonts w:ascii="Times New Roman" w:hAnsi="Times New Roman" w:cs="Times New Roman"/>
          <w:sz w:val="24"/>
          <w:szCs w:val="24"/>
          <w:lang w:val="en"/>
        </w:rPr>
        <w:t>Take measures to ensure that the peace agenda responds to gender, and formal consultation with women in the negotiation process, including rural women and conflict survivors, to ensure that their priorities are addressed in any political settlement.</w:t>
      </w:r>
    </w:p>
    <w:p w:rsidR="007A0474" w:rsidRPr="007A0474" w:rsidRDefault="007A0474" w:rsidP="00B379FD">
      <w:pPr>
        <w:pStyle w:val="a6"/>
        <w:numPr>
          <w:ilvl w:val="0"/>
          <w:numId w:val="9"/>
        </w:numPr>
        <w:tabs>
          <w:tab w:val="left" w:pos="1083"/>
        </w:tabs>
        <w:bidi w:val="0"/>
        <w:ind w:left="284" w:right="41" w:hanging="284"/>
        <w:jc w:val="both"/>
        <w:rPr>
          <w:rFonts w:ascii="Times New Roman" w:hAnsi="Times New Roman" w:cs="Times New Roman"/>
          <w:sz w:val="24"/>
          <w:szCs w:val="24"/>
          <w:lang w:val="en" w:bidi="ar-YE"/>
        </w:rPr>
      </w:pPr>
      <w:r w:rsidRPr="007A0474">
        <w:rPr>
          <w:rFonts w:ascii="Times New Roman" w:hAnsi="Times New Roman" w:cs="Times New Roman"/>
          <w:sz w:val="24"/>
          <w:szCs w:val="24"/>
          <w:lang w:val="en" w:bidi="ar-YE"/>
        </w:rPr>
        <w:t>Oblig</w:t>
      </w:r>
      <w:r w:rsidR="00F7250A">
        <w:rPr>
          <w:rFonts w:ascii="Times New Roman" w:hAnsi="Times New Roman" w:cs="Times New Roman" w:hint="cs"/>
          <w:sz w:val="24"/>
          <w:szCs w:val="24"/>
          <w:lang w:val="en"/>
        </w:rPr>
        <w:t>ati</w:t>
      </w:r>
      <w:r w:rsidRPr="007A0474">
        <w:rPr>
          <w:rFonts w:ascii="Times New Roman" w:hAnsi="Times New Roman" w:cs="Times New Roman"/>
          <w:sz w:val="24"/>
          <w:szCs w:val="24"/>
          <w:lang w:val="en" w:bidi="ar-YE"/>
        </w:rPr>
        <w:t>ng the government to rehabilitate and build the women's capacities working in the diplomatic corps.</w:t>
      </w:r>
    </w:p>
    <w:p w:rsidR="009F3736" w:rsidRDefault="009F3736" w:rsidP="00B379FD">
      <w:pPr>
        <w:ind w:right="41"/>
        <w:rPr>
          <w:rStyle w:val="tlid-translation"/>
          <w:rFonts w:ascii="Times New Roman" w:hAnsi="Times New Roman" w:cs="Times New Roman"/>
          <w:b/>
          <w:bCs/>
          <w:sz w:val="24"/>
          <w:szCs w:val="24"/>
          <w:lang w:val="en"/>
        </w:rPr>
      </w:pPr>
    </w:p>
    <w:p w:rsidR="001A15DA" w:rsidRDefault="001A15DA" w:rsidP="00B379FD">
      <w:pPr>
        <w:ind w:right="41"/>
        <w:rPr>
          <w:rStyle w:val="tlid-translation"/>
          <w:rFonts w:ascii="Times New Roman" w:hAnsi="Times New Roman" w:cs="Times New Roman"/>
          <w:b/>
          <w:bCs/>
          <w:sz w:val="24"/>
          <w:szCs w:val="24"/>
          <w:lang w:val="en"/>
        </w:rPr>
      </w:pPr>
    </w:p>
    <w:p w:rsidR="001A15DA" w:rsidRDefault="001A15DA" w:rsidP="00B379FD">
      <w:pPr>
        <w:ind w:right="41"/>
        <w:rPr>
          <w:rStyle w:val="tlid-translation"/>
          <w:rFonts w:ascii="Times New Roman" w:hAnsi="Times New Roman" w:cs="Times New Roman"/>
          <w:b/>
          <w:bCs/>
          <w:sz w:val="24"/>
          <w:szCs w:val="24"/>
          <w:lang w:val="en"/>
        </w:rPr>
      </w:pPr>
    </w:p>
    <w:p w:rsidR="001A15DA" w:rsidRDefault="001A15DA" w:rsidP="00B379FD">
      <w:pPr>
        <w:ind w:right="41"/>
        <w:rPr>
          <w:rStyle w:val="tlid-translation"/>
          <w:rFonts w:ascii="Times New Roman" w:hAnsi="Times New Roman" w:cs="Times New Roman"/>
          <w:b/>
          <w:bCs/>
          <w:sz w:val="24"/>
          <w:szCs w:val="24"/>
          <w:lang w:val="en"/>
        </w:rPr>
      </w:pPr>
    </w:p>
    <w:p w:rsidR="001A15DA" w:rsidRDefault="001A15DA" w:rsidP="00B379FD">
      <w:pPr>
        <w:ind w:right="41"/>
        <w:rPr>
          <w:rStyle w:val="tlid-translation"/>
          <w:rFonts w:ascii="Times New Roman" w:hAnsi="Times New Roman" w:cs="Times New Roman"/>
          <w:b/>
          <w:bCs/>
          <w:sz w:val="24"/>
          <w:szCs w:val="24"/>
          <w:lang w:val="en"/>
        </w:rPr>
      </w:pPr>
    </w:p>
    <w:p w:rsidR="00E81516" w:rsidRDefault="00E81516" w:rsidP="00B379FD">
      <w:pPr>
        <w:ind w:right="41"/>
        <w:rPr>
          <w:rStyle w:val="tlid-translation"/>
          <w:rFonts w:ascii="Times New Roman" w:hAnsi="Times New Roman" w:cs="Times New Roman"/>
          <w:b/>
          <w:bCs/>
          <w:sz w:val="24"/>
          <w:szCs w:val="24"/>
          <w:lang w:val="en"/>
        </w:rPr>
      </w:pPr>
    </w:p>
    <w:p w:rsidR="00E81516" w:rsidRDefault="00E81516" w:rsidP="00B379FD">
      <w:pPr>
        <w:ind w:right="41"/>
        <w:rPr>
          <w:rStyle w:val="tlid-translation"/>
          <w:rFonts w:ascii="Times New Roman" w:hAnsi="Times New Roman" w:cs="Times New Roman"/>
          <w:b/>
          <w:bCs/>
          <w:sz w:val="24"/>
          <w:szCs w:val="24"/>
          <w:lang w:val="en"/>
        </w:rPr>
      </w:pPr>
    </w:p>
    <w:p w:rsidR="00E81516" w:rsidRDefault="00E81516" w:rsidP="00B379FD">
      <w:pPr>
        <w:ind w:right="41"/>
        <w:rPr>
          <w:rStyle w:val="tlid-translation"/>
          <w:rFonts w:ascii="Times New Roman" w:hAnsi="Times New Roman" w:cs="Times New Roman"/>
          <w:b/>
          <w:bCs/>
          <w:sz w:val="24"/>
          <w:szCs w:val="24"/>
          <w:lang w:val="en"/>
        </w:rPr>
      </w:pPr>
    </w:p>
    <w:p w:rsidR="008B4640" w:rsidRPr="001A15DA" w:rsidRDefault="008B4640" w:rsidP="00B379FD">
      <w:pPr>
        <w:ind w:right="41"/>
        <w:rPr>
          <w:rFonts w:asciiTheme="majorBidi" w:eastAsia="Times New Roman" w:hAnsiTheme="majorBidi" w:cstheme="majorBidi"/>
          <w:b/>
          <w:bCs/>
          <w:sz w:val="28"/>
          <w:szCs w:val="28"/>
          <w:u w:val="single"/>
        </w:rPr>
      </w:pPr>
      <w:r>
        <w:rPr>
          <w:rStyle w:val="tlid-translation"/>
          <w:rFonts w:ascii="Times New Roman" w:hAnsi="Times New Roman" w:cs="Times New Roman"/>
          <w:b/>
          <w:bCs/>
          <w:sz w:val="24"/>
          <w:szCs w:val="24"/>
          <w:lang w:val="en"/>
        </w:rPr>
        <w:lastRenderedPageBreak/>
        <w:t xml:space="preserve">8-6 </w:t>
      </w:r>
      <w:r w:rsidRPr="001A15DA">
        <w:rPr>
          <w:rFonts w:asciiTheme="majorBidi" w:eastAsia="Times New Roman" w:hAnsiTheme="majorBidi" w:cstheme="majorBidi"/>
          <w:b/>
          <w:bCs/>
          <w:sz w:val="28"/>
          <w:szCs w:val="28"/>
          <w:u w:val="single"/>
        </w:rPr>
        <w:t>Participation of women in the judiciary:</w:t>
      </w:r>
    </w:p>
    <w:p w:rsidR="008B4640" w:rsidRPr="008B4640" w:rsidRDefault="008B4640" w:rsidP="001A15DA">
      <w:pPr>
        <w:ind w:right="41"/>
        <w:jc w:val="both"/>
        <w:rPr>
          <w:rStyle w:val="tlid-translation"/>
          <w:rFonts w:ascii="Times New Roman" w:hAnsi="Times New Roman" w:cs="Times New Roman"/>
          <w:sz w:val="24"/>
          <w:szCs w:val="24"/>
          <w:lang w:val="en"/>
        </w:rPr>
      </w:pPr>
      <w:r w:rsidRPr="008B4640">
        <w:rPr>
          <w:rStyle w:val="tlid-translation"/>
          <w:rFonts w:ascii="Times New Roman" w:hAnsi="Times New Roman" w:cs="Times New Roman"/>
          <w:sz w:val="24"/>
          <w:szCs w:val="24"/>
          <w:lang w:val="en"/>
        </w:rPr>
        <w:t>There is a slight improvement in women’s participation in the judiciary by issuing decisions to promote women, especially since mid-2017. There is currently one female judge in the Supreme Court compared to “42”</w:t>
      </w:r>
      <w:r w:rsidR="00505F6F">
        <w:rPr>
          <w:rStyle w:val="tlid-translation"/>
          <w:rFonts w:ascii="Times New Roman" w:hAnsi="Times New Roman" w:cs="Times New Roman"/>
          <w:sz w:val="24"/>
          <w:szCs w:val="24"/>
          <w:lang w:val="en"/>
        </w:rPr>
        <w:t xml:space="preserve"> male</w:t>
      </w:r>
      <w:r w:rsidRPr="008B4640">
        <w:rPr>
          <w:rStyle w:val="tlid-translation"/>
          <w:rFonts w:ascii="Times New Roman" w:hAnsi="Times New Roman" w:cs="Times New Roman"/>
          <w:sz w:val="24"/>
          <w:szCs w:val="24"/>
          <w:lang w:val="en"/>
        </w:rPr>
        <w:t xml:space="preserve"> judges and “2” female judges in the courts of appeal with the rank of head of a division, which is the second civil division and the </w:t>
      </w:r>
      <w:r w:rsidR="005720E3">
        <w:rPr>
          <w:rStyle w:val="tlid-translation"/>
          <w:rFonts w:ascii="Times New Roman" w:hAnsi="Times New Roman" w:cs="Times New Roman" w:hint="cs"/>
          <w:sz w:val="24"/>
          <w:szCs w:val="24"/>
          <w:lang w:val="en"/>
        </w:rPr>
        <w:t xml:space="preserve">second </w:t>
      </w:r>
      <w:r w:rsidRPr="008B4640">
        <w:rPr>
          <w:rStyle w:val="tlid-translation"/>
          <w:rFonts w:ascii="Times New Roman" w:hAnsi="Times New Roman" w:cs="Times New Roman"/>
          <w:sz w:val="24"/>
          <w:szCs w:val="24"/>
          <w:lang w:val="en"/>
        </w:rPr>
        <w:t xml:space="preserve">personal division, 3 female judges were </w:t>
      </w:r>
      <w:r w:rsidR="00D06747">
        <w:rPr>
          <w:rStyle w:val="tlid-translation"/>
          <w:rFonts w:ascii="Times New Roman" w:hAnsi="Times New Roman" w:cs="Times New Roman" w:hint="cs"/>
          <w:sz w:val="24"/>
          <w:szCs w:val="24"/>
          <w:lang w:val="en"/>
        </w:rPr>
        <w:t xml:space="preserve">also </w:t>
      </w:r>
      <w:r w:rsidRPr="008B4640">
        <w:rPr>
          <w:rStyle w:val="tlid-translation"/>
          <w:rFonts w:ascii="Times New Roman" w:hAnsi="Times New Roman" w:cs="Times New Roman"/>
          <w:sz w:val="24"/>
          <w:szCs w:val="24"/>
          <w:lang w:val="en"/>
        </w:rPr>
        <w:t>appointed to preside over the courts of first instance “taxes, juveniles and primary.” The number of women working in the judiciary is 36, compared to 310 male judges, and 42 women are members of the prosecution, compared to 466 male prosecutors. .</w:t>
      </w:r>
    </w:p>
    <w:p w:rsidR="008B4640" w:rsidRDefault="00584C52" w:rsidP="001A15DA">
      <w:pPr>
        <w:ind w:right="41"/>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A</w:t>
      </w:r>
      <w:r w:rsidR="008B4640" w:rsidRPr="008B4640">
        <w:rPr>
          <w:rStyle w:val="tlid-translation"/>
          <w:rFonts w:ascii="Times New Roman" w:hAnsi="Times New Roman" w:cs="Times New Roman"/>
          <w:sz w:val="24"/>
          <w:szCs w:val="24"/>
          <w:lang w:val="en"/>
        </w:rPr>
        <w:t xml:space="preserve"> number of "36" females compared to "264" males was admitted to the Higher Institute of the Judiciary.</w:t>
      </w:r>
    </w:p>
    <w:p w:rsidR="008B4640" w:rsidRPr="00B379FD" w:rsidRDefault="008B4640" w:rsidP="00B379FD">
      <w:pPr>
        <w:ind w:right="41"/>
        <w:rPr>
          <w:rStyle w:val="tlid-translation"/>
          <w:rFonts w:ascii="Times New Roman" w:hAnsi="Times New Roman" w:cs="Times New Roman"/>
          <w:b/>
          <w:bCs/>
          <w:sz w:val="28"/>
          <w:szCs w:val="28"/>
          <w:shd w:val="clear" w:color="auto" w:fill="BFBFBF"/>
          <w:lang w:val="en"/>
        </w:rPr>
      </w:pPr>
      <w:r w:rsidRPr="00B379FD">
        <w:rPr>
          <w:rStyle w:val="tlid-translation"/>
          <w:rFonts w:ascii="Times New Roman" w:hAnsi="Times New Roman" w:cs="Times New Roman"/>
          <w:b/>
          <w:bCs/>
          <w:sz w:val="28"/>
          <w:szCs w:val="28"/>
          <w:shd w:val="clear" w:color="auto" w:fill="BFBFBF"/>
          <w:lang w:val="en"/>
        </w:rPr>
        <w:t>Recommendations</w:t>
      </w:r>
      <w:r w:rsidR="00B379FD">
        <w:rPr>
          <w:rStyle w:val="tlid-translation"/>
          <w:rFonts w:ascii="Times New Roman" w:hAnsi="Times New Roman" w:cs="Times New Roman"/>
          <w:b/>
          <w:bCs/>
          <w:sz w:val="28"/>
          <w:szCs w:val="28"/>
          <w:shd w:val="clear" w:color="auto" w:fill="BFBFBF"/>
          <w:lang w:val="en"/>
        </w:rPr>
        <w:t>:</w:t>
      </w:r>
    </w:p>
    <w:p w:rsidR="008B4640" w:rsidRPr="005E5BD9" w:rsidRDefault="008B4640" w:rsidP="001A15DA">
      <w:pPr>
        <w:ind w:left="284" w:right="41" w:hanging="284"/>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1. </w:t>
      </w:r>
      <w:r w:rsidR="00584C52">
        <w:rPr>
          <w:rStyle w:val="tlid-translation"/>
          <w:rFonts w:ascii="Times New Roman" w:hAnsi="Times New Roman" w:cs="Times New Roman" w:hint="cs"/>
          <w:sz w:val="24"/>
          <w:szCs w:val="24"/>
          <w:lang w:val="en"/>
        </w:rPr>
        <w:t>Updating</w:t>
      </w:r>
      <w:r w:rsidRPr="005E5BD9">
        <w:rPr>
          <w:rStyle w:val="tlid-translation"/>
          <w:rFonts w:ascii="Times New Roman" w:hAnsi="Times New Roman" w:cs="Times New Roman"/>
          <w:sz w:val="24"/>
          <w:szCs w:val="24"/>
          <w:lang w:val="en"/>
        </w:rPr>
        <w:t xml:space="preserve"> and developing the work of the judiciary in </w:t>
      </w:r>
      <w:r w:rsidR="00584C52">
        <w:rPr>
          <w:rStyle w:val="tlid-translation"/>
          <w:rFonts w:ascii="Times New Roman" w:hAnsi="Times New Roman" w:cs="Times New Roman" w:hint="cs"/>
          <w:sz w:val="24"/>
          <w:szCs w:val="24"/>
          <w:lang w:val="en"/>
        </w:rPr>
        <w:t>various</w:t>
      </w:r>
      <w:r w:rsidRPr="005E5BD9">
        <w:rPr>
          <w:rStyle w:val="tlid-translation"/>
          <w:rFonts w:ascii="Times New Roman" w:hAnsi="Times New Roman" w:cs="Times New Roman"/>
          <w:sz w:val="24"/>
          <w:szCs w:val="24"/>
          <w:lang w:val="en"/>
        </w:rPr>
        <w:t xml:space="preserve"> scientific and practical fields and in the field of judicial studies and research.</w:t>
      </w:r>
    </w:p>
    <w:p w:rsidR="008B4640" w:rsidRPr="005E5BD9" w:rsidRDefault="008B4640" w:rsidP="001A15DA">
      <w:pPr>
        <w:ind w:left="284" w:right="41" w:hanging="284"/>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2. Raising the capabilities of women working in the judiciary.</w:t>
      </w:r>
    </w:p>
    <w:p w:rsidR="008B4640" w:rsidRPr="005E5BD9" w:rsidRDefault="008B4640" w:rsidP="001A15DA">
      <w:pPr>
        <w:ind w:left="284" w:right="41" w:hanging="284"/>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3. </w:t>
      </w:r>
      <w:r w:rsidR="003558A2">
        <w:rPr>
          <w:rStyle w:val="tlid-translation"/>
          <w:rFonts w:ascii="Times New Roman" w:hAnsi="Times New Roman" w:cs="Times New Roman" w:hint="cs"/>
          <w:sz w:val="24"/>
          <w:szCs w:val="24"/>
          <w:lang w:val="en"/>
        </w:rPr>
        <w:t>Involving female</w:t>
      </w:r>
      <w:r w:rsidRPr="005E5BD9">
        <w:rPr>
          <w:rStyle w:val="tlid-translation"/>
          <w:rFonts w:ascii="Times New Roman" w:hAnsi="Times New Roman" w:cs="Times New Roman"/>
          <w:sz w:val="24"/>
          <w:szCs w:val="24"/>
          <w:lang w:val="en"/>
        </w:rPr>
        <w:t xml:space="preserve"> judges and administrators in decision-making centers and in the Supreme Judicial Council, by no less than 30%.</w:t>
      </w:r>
    </w:p>
    <w:p w:rsidR="008B4640" w:rsidRPr="005E5BD9" w:rsidRDefault="008B4640" w:rsidP="001A15DA">
      <w:pPr>
        <w:ind w:left="284" w:right="41" w:hanging="284"/>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4. Involving </w:t>
      </w:r>
      <w:r w:rsidR="003558A2">
        <w:rPr>
          <w:rStyle w:val="tlid-translation"/>
          <w:rFonts w:ascii="Times New Roman" w:hAnsi="Times New Roman" w:cs="Times New Roman" w:hint="cs"/>
          <w:sz w:val="24"/>
          <w:szCs w:val="24"/>
          <w:lang w:val="en"/>
        </w:rPr>
        <w:t xml:space="preserve">female </w:t>
      </w:r>
      <w:r w:rsidRPr="005E5BD9">
        <w:rPr>
          <w:rStyle w:val="tlid-translation"/>
          <w:rFonts w:ascii="Times New Roman" w:hAnsi="Times New Roman" w:cs="Times New Roman"/>
          <w:sz w:val="24"/>
          <w:szCs w:val="24"/>
          <w:lang w:val="en"/>
        </w:rPr>
        <w:t>judges in specialized courts according to their competence and capabilities.</w:t>
      </w:r>
    </w:p>
    <w:p w:rsidR="008B4640" w:rsidRPr="005E5BD9" w:rsidRDefault="008B4640" w:rsidP="001A15DA">
      <w:pPr>
        <w:ind w:left="284" w:right="41" w:hanging="284"/>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5. Activating </w:t>
      </w:r>
      <w:r w:rsidR="004A66D1">
        <w:rPr>
          <w:rStyle w:val="tlid-translation"/>
          <w:rFonts w:ascii="Times New Roman" w:hAnsi="Times New Roman" w:cs="Times New Roman" w:hint="cs"/>
          <w:sz w:val="24"/>
          <w:szCs w:val="24"/>
          <w:lang w:val="en"/>
        </w:rPr>
        <w:t xml:space="preserve">the </w:t>
      </w:r>
      <w:r w:rsidRPr="005E5BD9">
        <w:rPr>
          <w:rStyle w:val="tlid-translation"/>
          <w:rFonts w:ascii="Times New Roman" w:hAnsi="Times New Roman" w:cs="Times New Roman"/>
          <w:sz w:val="24"/>
          <w:szCs w:val="24"/>
          <w:lang w:val="en"/>
        </w:rPr>
        <w:t>previous Cabinet Resolution</w:t>
      </w:r>
      <w:r w:rsidR="004A66D1">
        <w:rPr>
          <w:rStyle w:val="tlid-translation"/>
          <w:rFonts w:ascii="Times New Roman" w:hAnsi="Times New Roman" w:cs="Times New Roman" w:hint="cs"/>
          <w:sz w:val="24"/>
          <w:szCs w:val="24"/>
          <w:lang w:val="en"/>
        </w:rPr>
        <w:t xml:space="preserve"> </w:t>
      </w:r>
      <w:r w:rsidRPr="005E5BD9">
        <w:rPr>
          <w:rStyle w:val="tlid-translation"/>
          <w:rFonts w:ascii="Times New Roman" w:hAnsi="Times New Roman" w:cs="Times New Roman"/>
          <w:sz w:val="24"/>
          <w:szCs w:val="24"/>
          <w:lang w:val="en"/>
        </w:rPr>
        <w:t>No. (107) for the year 2010 to keep pace with developments.</w:t>
      </w:r>
    </w:p>
    <w:p w:rsidR="008B4640" w:rsidRPr="008B4640" w:rsidRDefault="008B4640" w:rsidP="00B379FD">
      <w:pPr>
        <w:ind w:right="41"/>
        <w:rPr>
          <w:rStyle w:val="tlid-translation"/>
          <w:rFonts w:ascii="Times New Roman" w:hAnsi="Times New Roman" w:cs="Times New Roman"/>
          <w:b/>
          <w:bCs/>
          <w:sz w:val="24"/>
          <w:szCs w:val="24"/>
          <w:lang w:val="en"/>
        </w:rPr>
      </w:pPr>
    </w:p>
    <w:p w:rsidR="008B4640" w:rsidRPr="008B4640" w:rsidRDefault="008B4640" w:rsidP="00B379FD">
      <w:pPr>
        <w:ind w:right="41"/>
        <w:rPr>
          <w:rStyle w:val="tlid-translation"/>
          <w:rFonts w:ascii="Times New Roman" w:hAnsi="Times New Roman" w:cs="Times New Roman"/>
          <w:b/>
          <w:bCs/>
          <w:sz w:val="24"/>
          <w:szCs w:val="24"/>
          <w:lang w:val="en"/>
        </w:rPr>
      </w:pPr>
      <w:r w:rsidRPr="008B4640">
        <w:rPr>
          <w:rStyle w:val="tlid-translation"/>
          <w:rFonts w:ascii="Times New Roman" w:hAnsi="Times New Roman" w:cs="Times New Roman"/>
          <w:b/>
          <w:bCs/>
          <w:sz w:val="24"/>
          <w:szCs w:val="24"/>
          <w:lang w:val="en"/>
        </w:rPr>
        <w:t xml:space="preserve">8-7 </w:t>
      </w:r>
      <w:r w:rsidRPr="001A15DA">
        <w:rPr>
          <w:rStyle w:val="tlid-translation"/>
          <w:rFonts w:ascii="Times New Roman" w:hAnsi="Times New Roman" w:cs="Times New Roman"/>
          <w:b/>
          <w:bCs/>
          <w:sz w:val="28"/>
          <w:szCs w:val="28"/>
          <w:u w:val="single"/>
          <w:lang w:val="en"/>
        </w:rPr>
        <w:t>Women’s participation in the security corps:</w:t>
      </w:r>
    </w:p>
    <w:p w:rsidR="008B4640" w:rsidRPr="005E5BD9" w:rsidRDefault="008B4640" w:rsidP="00183FAB">
      <w:pPr>
        <w:ind w:right="41"/>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The current number of women working in security reflects the image of the low presence of women in the most important security and law enforcement institution, where there are 14 women at the rank of officer, 5 at the rank of captain, 6 at the rank of lieutenant, and 94 women at the rank of </w:t>
      </w:r>
      <w:r w:rsidR="00910C29">
        <w:rPr>
          <w:rStyle w:val="tlid-translation"/>
          <w:rFonts w:ascii="Times New Roman" w:hAnsi="Times New Roman" w:cs="Times New Roman" w:hint="cs"/>
          <w:sz w:val="24"/>
          <w:szCs w:val="24"/>
          <w:lang w:val="en"/>
        </w:rPr>
        <w:t>w</w:t>
      </w:r>
      <w:r w:rsidR="00D27F82">
        <w:rPr>
          <w:rStyle w:val="tlid-translation"/>
          <w:rFonts w:ascii="Times New Roman" w:hAnsi="Times New Roman" w:cs="Times New Roman" w:hint="cs"/>
          <w:sz w:val="24"/>
          <w:szCs w:val="24"/>
          <w:lang w:val="en"/>
        </w:rPr>
        <w:t>arrant officer</w:t>
      </w:r>
      <w:r w:rsidRPr="005E5BD9">
        <w:rPr>
          <w:rStyle w:val="tlid-translation"/>
          <w:rFonts w:ascii="Times New Roman" w:hAnsi="Times New Roman" w:cs="Times New Roman" w:hint="cs"/>
          <w:sz w:val="24"/>
          <w:szCs w:val="24"/>
          <w:lang w:val="en"/>
        </w:rPr>
        <w:t>.</w:t>
      </w:r>
      <w:r w:rsidRPr="005E5BD9">
        <w:rPr>
          <w:rStyle w:val="tlid-translation"/>
          <w:rFonts w:ascii="Times New Roman" w:hAnsi="Times New Roman" w:cs="Times New Roman"/>
          <w:sz w:val="24"/>
          <w:szCs w:val="24"/>
          <w:lang w:val="en"/>
        </w:rPr>
        <w:t xml:space="preserve"> During the past three years, 453 new women have joined the women's police, and 500 are employed</w:t>
      </w:r>
      <w:r w:rsidR="00F60780">
        <w:rPr>
          <w:rStyle w:val="tlid-translation"/>
          <w:rFonts w:ascii="Times New Roman" w:hAnsi="Times New Roman" w:cs="Times New Roman" w:hint="cs"/>
          <w:sz w:val="24"/>
          <w:szCs w:val="24"/>
          <w:lang w:val="en"/>
        </w:rPr>
        <w:t xml:space="preserve"> in the interior ministry</w:t>
      </w:r>
      <w:r w:rsidRPr="005E5BD9">
        <w:rPr>
          <w:rStyle w:val="tlid-translation"/>
          <w:rFonts w:ascii="Times New Roman" w:hAnsi="Times New Roman" w:cs="Times New Roman"/>
          <w:sz w:val="24"/>
          <w:szCs w:val="24"/>
          <w:lang w:val="en"/>
        </w:rPr>
        <w:t xml:space="preserve">, and two of the women are currently holding the position of general managers in the departments of women and child protection and information management as the highest </w:t>
      </w:r>
      <w:r w:rsidR="004D59C3">
        <w:rPr>
          <w:rStyle w:val="tlid-translation"/>
          <w:rFonts w:ascii="Times New Roman" w:hAnsi="Times New Roman" w:cs="Times New Roman" w:hint="cs"/>
          <w:sz w:val="24"/>
          <w:szCs w:val="24"/>
          <w:lang w:val="en"/>
        </w:rPr>
        <w:t>positions</w:t>
      </w:r>
      <w:r w:rsidRPr="005E5BD9">
        <w:rPr>
          <w:rStyle w:val="tlid-translation"/>
          <w:rFonts w:ascii="Times New Roman" w:hAnsi="Times New Roman" w:cs="Times New Roman"/>
          <w:sz w:val="24"/>
          <w:szCs w:val="24"/>
          <w:lang w:val="en"/>
        </w:rPr>
        <w:t xml:space="preserve"> in the security corps.</w:t>
      </w:r>
    </w:p>
    <w:p w:rsidR="008B4640" w:rsidRPr="00B379FD" w:rsidRDefault="008B4640" w:rsidP="00B379FD">
      <w:pPr>
        <w:ind w:right="41"/>
        <w:rPr>
          <w:rStyle w:val="tlid-translation"/>
          <w:rFonts w:ascii="Times New Roman" w:hAnsi="Times New Roman" w:cs="Times New Roman"/>
          <w:b/>
          <w:bCs/>
          <w:sz w:val="28"/>
          <w:szCs w:val="28"/>
          <w:shd w:val="clear" w:color="auto" w:fill="BFBFBF"/>
          <w:lang w:val="en"/>
        </w:rPr>
      </w:pPr>
      <w:r w:rsidRPr="00B379FD">
        <w:rPr>
          <w:rStyle w:val="tlid-translation"/>
          <w:rFonts w:ascii="Times New Roman" w:hAnsi="Times New Roman" w:cs="Times New Roman"/>
          <w:b/>
          <w:bCs/>
          <w:sz w:val="28"/>
          <w:szCs w:val="28"/>
          <w:shd w:val="clear" w:color="auto" w:fill="BFBFBF"/>
          <w:lang w:val="en"/>
        </w:rPr>
        <w:t>Recommendations</w:t>
      </w:r>
      <w:r w:rsidR="00B379FD">
        <w:rPr>
          <w:rStyle w:val="tlid-translation"/>
          <w:rFonts w:ascii="Times New Roman" w:hAnsi="Times New Roman" w:cs="Times New Roman"/>
          <w:b/>
          <w:bCs/>
          <w:sz w:val="28"/>
          <w:szCs w:val="28"/>
          <w:shd w:val="clear" w:color="auto" w:fill="BFBFBF"/>
          <w:lang w:val="en"/>
        </w:rPr>
        <w:t>:</w:t>
      </w:r>
    </w:p>
    <w:p w:rsidR="008B4640" w:rsidRPr="005E5BD9" w:rsidRDefault="008B4640" w:rsidP="00183FAB">
      <w:pPr>
        <w:ind w:right="41"/>
        <w:jc w:val="both"/>
        <w:rPr>
          <w:rStyle w:val="tlid-translation"/>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1. Integrating gender into security sector reform.</w:t>
      </w:r>
    </w:p>
    <w:p w:rsidR="00F63193" w:rsidRPr="00AE55BE" w:rsidRDefault="008B4640" w:rsidP="00183FAB">
      <w:pPr>
        <w:ind w:left="284" w:right="41" w:hanging="284"/>
        <w:jc w:val="both"/>
        <w:rPr>
          <w:rFonts w:ascii="Times New Roman" w:hAnsi="Times New Roman" w:cs="Times New Roman"/>
          <w:sz w:val="24"/>
          <w:szCs w:val="24"/>
          <w:lang w:val="en"/>
        </w:rPr>
      </w:pPr>
      <w:r w:rsidRPr="005E5BD9">
        <w:rPr>
          <w:rStyle w:val="tlid-translation"/>
          <w:rFonts w:ascii="Times New Roman" w:hAnsi="Times New Roman" w:cs="Times New Roman"/>
          <w:sz w:val="24"/>
          <w:szCs w:val="24"/>
          <w:lang w:val="en"/>
        </w:rPr>
        <w:t xml:space="preserve">2. Building women's security capabilities through training </w:t>
      </w:r>
      <w:r w:rsidR="00EE5052">
        <w:rPr>
          <w:rStyle w:val="tlid-translation"/>
          <w:rFonts w:ascii="Times New Roman" w:hAnsi="Times New Roman" w:cs="Times New Roman" w:hint="cs"/>
          <w:sz w:val="24"/>
          <w:szCs w:val="24"/>
          <w:lang w:val="en"/>
        </w:rPr>
        <w:t xml:space="preserve">and rehabilitation </w:t>
      </w:r>
      <w:r w:rsidRPr="005E5BD9">
        <w:rPr>
          <w:rStyle w:val="tlid-translation"/>
          <w:rFonts w:ascii="Times New Roman" w:hAnsi="Times New Roman" w:cs="Times New Roman"/>
          <w:sz w:val="24"/>
          <w:szCs w:val="24"/>
          <w:lang w:val="en"/>
        </w:rPr>
        <w:t xml:space="preserve">in specialized </w:t>
      </w:r>
      <w:r w:rsidR="00183FAB">
        <w:rPr>
          <w:rStyle w:val="tlid-translation"/>
          <w:rFonts w:ascii="Times New Roman" w:hAnsi="Times New Roman" w:cs="Times New Roman"/>
          <w:sz w:val="24"/>
          <w:szCs w:val="24"/>
          <w:lang w:val="en"/>
        </w:rPr>
        <w:t xml:space="preserve"> </w:t>
      </w:r>
      <w:r w:rsidRPr="005E5BD9">
        <w:rPr>
          <w:rStyle w:val="tlid-translation"/>
          <w:rFonts w:ascii="Times New Roman" w:hAnsi="Times New Roman" w:cs="Times New Roman"/>
          <w:sz w:val="24"/>
          <w:szCs w:val="24"/>
          <w:lang w:val="en"/>
        </w:rPr>
        <w:t>security and military fields.</w:t>
      </w:r>
    </w:p>
    <w:p w:rsidR="004A66EE" w:rsidRPr="004A66EE" w:rsidRDefault="004A66EE" w:rsidP="00B379FD">
      <w:pPr>
        <w:ind w:right="41"/>
        <w:rPr>
          <w:rStyle w:val="tlid-translation"/>
          <w:rFonts w:asciiTheme="majorBidi" w:hAnsiTheme="majorBidi" w:cstheme="majorBidi"/>
          <w:b/>
          <w:bCs/>
          <w:sz w:val="24"/>
          <w:szCs w:val="24"/>
          <w:lang w:val="en"/>
        </w:rPr>
      </w:pPr>
    </w:p>
    <w:p w:rsidR="00F63193" w:rsidRPr="001A045D" w:rsidRDefault="00AD1652" w:rsidP="00B379FD">
      <w:pPr>
        <w:ind w:right="41"/>
        <w:rPr>
          <w:rFonts w:ascii="Segoe UI Black" w:hAnsi="Segoe UI Black" w:cs="Times New Roman"/>
          <w:b/>
          <w:bCs/>
          <w:sz w:val="28"/>
          <w:szCs w:val="28"/>
          <w:lang w:val="en"/>
        </w:rPr>
      </w:pPr>
      <w:r>
        <w:rPr>
          <w:rStyle w:val="tlid-translation"/>
          <w:rFonts w:ascii="Segoe UI Black" w:hAnsi="Segoe UI Black" w:cs="Times New Roman" w:hint="cs"/>
          <w:b/>
          <w:bCs/>
          <w:sz w:val="28"/>
          <w:szCs w:val="28"/>
          <w:lang w:val="en"/>
        </w:rPr>
        <w:t>9</w:t>
      </w:r>
      <w:r w:rsidR="00F63193" w:rsidRPr="001A045D">
        <w:rPr>
          <w:rStyle w:val="tlid-translation"/>
          <w:rFonts w:ascii="Segoe UI Black" w:hAnsi="Segoe UI Black" w:cs="Times New Roman"/>
          <w:b/>
          <w:bCs/>
          <w:sz w:val="28"/>
          <w:szCs w:val="28"/>
          <w:lang w:val="en"/>
        </w:rPr>
        <w:t>. Nationality</w:t>
      </w:r>
    </w:p>
    <w:p w:rsidR="00E853FD" w:rsidRPr="00BC0C97" w:rsidRDefault="00BC0C97" w:rsidP="00B379FD">
      <w:pPr>
        <w:pStyle w:val="a6"/>
        <w:numPr>
          <w:ilvl w:val="0"/>
          <w:numId w:val="45"/>
        </w:numPr>
        <w:bidi w:val="0"/>
        <w:ind w:left="142" w:right="41" w:hanging="142"/>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 xml:space="preserve">Although </w:t>
      </w:r>
      <w:r w:rsidR="00E853FD" w:rsidRPr="00E853FD">
        <w:rPr>
          <w:rStyle w:val="tlid-translation"/>
          <w:rFonts w:ascii="Times New Roman" w:hAnsi="Times New Roman" w:cs="Times New Roman"/>
          <w:sz w:val="24"/>
          <w:szCs w:val="24"/>
          <w:lang w:val="en"/>
        </w:rPr>
        <w:t>the</w:t>
      </w:r>
      <w:r w:rsidR="00E853FD" w:rsidRPr="00BC0C97">
        <w:rPr>
          <w:rStyle w:val="tlid-translation"/>
          <w:rFonts w:ascii="Times New Roman" w:hAnsi="Times New Roman" w:cs="Times New Roman"/>
          <w:sz w:val="24"/>
          <w:szCs w:val="24"/>
          <w:lang w:val="en"/>
        </w:rPr>
        <w:t xml:space="preserve">  Law No. 6 of 1990 </w:t>
      </w:r>
      <w:r w:rsidR="00581F23">
        <w:rPr>
          <w:rStyle w:val="tlid-translation"/>
          <w:rFonts w:ascii="Times New Roman" w:hAnsi="Times New Roman" w:cs="Times New Roman" w:hint="cs"/>
          <w:sz w:val="24"/>
          <w:szCs w:val="24"/>
          <w:lang w:val="en"/>
        </w:rPr>
        <w:t xml:space="preserve">was amended </w:t>
      </w:r>
      <w:r w:rsidR="00E853FD" w:rsidRPr="00BC0C97">
        <w:rPr>
          <w:rStyle w:val="tlid-translation"/>
          <w:rFonts w:ascii="Times New Roman" w:hAnsi="Times New Roman" w:cs="Times New Roman"/>
          <w:sz w:val="24"/>
          <w:szCs w:val="24"/>
          <w:lang w:val="en"/>
        </w:rPr>
        <w:t xml:space="preserve">by the Law No. 25 of 2010 regarding nationality, a Yemeni mother has the right to grant her nationality to her children from a foreign husband, </w:t>
      </w:r>
      <w:r w:rsidR="00951B10">
        <w:rPr>
          <w:rStyle w:val="tlid-translation"/>
          <w:rFonts w:ascii="Times New Roman" w:hAnsi="Times New Roman" w:cs="Times New Roman" w:hint="cs"/>
          <w:sz w:val="24"/>
          <w:szCs w:val="24"/>
          <w:lang w:val="en"/>
        </w:rPr>
        <w:t xml:space="preserve">however, </w:t>
      </w:r>
      <w:r w:rsidR="00E853FD" w:rsidRPr="00BC0C97">
        <w:rPr>
          <w:rStyle w:val="tlid-translation"/>
          <w:rFonts w:ascii="Times New Roman" w:hAnsi="Times New Roman" w:cs="Times New Roman"/>
          <w:sz w:val="24"/>
          <w:szCs w:val="24"/>
          <w:lang w:val="en"/>
        </w:rPr>
        <w:t xml:space="preserve">the data was not provided by the concerned </w:t>
      </w:r>
      <w:r w:rsidR="00F37308">
        <w:rPr>
          <w:rStyle w:val="tlid-translation"/>
          <w:rFonts w:ascii="Times New Roman" w:hAnsi="Times New Roman" w:cs="Times New Roman" w:hint="cs"/>
          <w:sz w:val="24"/>
          <w:szCs w:val="24"/>
          <w:lang w:val="en"/>
        </w:rPr>
        <w:t xml:space="preserve">party </w:t>
      </w:r>
      <w:r w:rsidR="00E853FD" w:rsidRPr="00BC0C97">
        <w:rPr>
          <w:rStyle w:val="tlid-translation"/>
          <w:rFonts w:ascii="Times New Roman" w:hAnsi="Times New Roman" w:cs="Times New Roman"/>
          <w:sz w:val="24"/>
          <w:szCs w:val="24"/>
          <w:lang w:val="en"/>
        </w:rPr>
        <w:t>a result of the data system</w:t>
      </w:r>
      <w:r w:rsidR="00F37308">
        <w:rPr>
          <w:rStyle w:val="tlid-translation"/>
          <w:rFonts w:ascii="Times New Roman" w:hAnsi="Times New Roman" w:cs="Times New Roman" w:hint="cs"/>
          <w:sz w:val="24"/>
          <w:szCs w:val="24"/>
          <w:lang w:val="en"/>
        </w:rPr>
        <w:t xml:space="preserve"> being</w:t>
      </w:r>
      <w:r w:rsidR="00E853FD" w:rsidRPr="00BC0C97">
        <w:rPr>
          <w:rStyle w:val="tlid-translation"/>
          <w:rFonts w:ascii="Times New Roman" w:hAnsi="Times New Roman" w:cs="Times New Roman"/>
          <w:sz w:val="24"/>
          <w:szCs w:val="24"/>
          <w:lang w:val="en"/>
        </w:rPr>
        <w:t xml:space="preserve"> in Riyadh, </w:t>
      </w:r>
      <w:r w:rsidR="00F37308">
        <w:rPr>
          <w:rStyle w:val="tlid-translation"/>
          <w:rFonts w:ascii="Times New Roman" w:hAnsi="Times New Roman" w:cs="Times New Roman" w:hint="cs"/>
          <w:sz w:val="24"/>
          <w:szCs w:val="24"/>
          <w:lang w:val="en"/>
        </w:rPr>
        <w:t>and</w:t>
      </w:r>
      <w:r w:rsidR="00E853FD" w:rsidRPr="00BC0C97">
        <w:rPr>
          <w:rStyle w:val="tlid-translation"/>
          <w:rFonts w:ascii="Times New Roman" w:hAnsi="Times New Roman" w:cs="Times New Roman"/>
          <w:sz w:val="24"/>
          <w:szCs w:val="24"/>
          <w:lang w:val="en"/>
        </w:rPr>
        <w:t xml:space="preserve"> there are still obstacles that </w:t>
      </w:r>
      <w:r w:rsidR="00AC32BF">
        <w:rPr>
          <w:rStyle w:val="tlid-translation"/>
          <w:rFonts w:ascii="Times New Roman" w:hAnsi="Times New Roman" w:cs="Times New Roman" w:hint="cs"/>
          <w:sz w:val="24"/>
          <w:szCs w:val="24"/>
          <w:lang w:val="en"/>
        </w:rPr>
        <w:t>the women face</w:t>
      </w:r>
      <w:r w:rsidR="00E853FD" w:rsidRPr="00BC0C97">
        <w:rPr>
          <w:rStyle w:val="tlid-translation"/>
          <w:rFonts w:ascii="Times New Roman" w:hAnsi="Times New Roman" w:cs="Times New Roman"/>
          <w:sz w:val="24"/>
          <w:szCs w:val="24"/>
          <w:lang w:val="en"/>
        </w:rPr>
        <w:t xml:space="preserve"> </w:t>
      </w:r>
      <w:r w:rsidR="00B3078D">
        <w:rPr>
          <w:rStyle w:val="tlid-translation"/>
          <w:rFonts w:ascii="Times New Roman" w:hAnsi="Times New Roman" w:cs="Times New Roman" w:hint="cs"/>
          <w:sz w:val="24"/>
          <w:szCs w:val="24"/>
          <w:lang w:val="en"/>
        </w:rPr>
        <w:t xml:space="preserve">when </w:t>
      </w:r>
      <w:r w:rsidR="00E853FD" w:rsidRPr="00BC0C97">
        <w:rPr>
          <w:rStyle w:val="tlid-translation"/>
          <w:rFonts w:ascii="Times New Roman" w:hAnsi="Times New Roman" w:cs="Times New Roman"/>
          <w:sz w:val="24"/>
          <w:szCs w:val="24"/>
          <w:lang w:val="en"/>
        </w:rPr>
        <w:t>granting their nationality to their children</w:t>
      </w:r>
      <w:r w:rsidR="00181379">
        <w:rPr>
          <w:rStyle w:val="tlid-translation"/>
          <w:rFonts w:ascii="Times New Roman" w:hAnsi="Times New Roman" w:cs="Times New Roman" w:hint="cs"/>
          <w:sz w:val="24"/>
          <w:szCs w:val="24"/>
          <w:lang w:val="en"/>
        </w:rPr>
        <w:t xml:space="preserve"> </w:t>
      </w:r>
      <w:r w:rsidR="00656790">
        <w:rPr>
          <w:rStyle w:val="tlid-translation"/>
          <w:rFonts w:ascii="Times New Roman" w:hAnsi="Times New Roman" w:cs="Times New Roman" w:hint="cs"/>
          <w:sz w:val="24"/>
          <w:szCs w:val="24"/>
          <w:lang w:val="en"/>
        </w:rPr>
        <w:t xml:space="preserve">in </w:t>
      </w:r>
      <w:r w:rsidR="00E70D3C">
        <w:rPr>
          <w:rStyle w:val="tlid-translation"/>
          <w:rFonts w:ascii="Times New Roman" w:hAnsi="Times New Roman" w:cs="Times New Roman" w:hint="cs"/>
          <w:sz w:val="24"/>
          <w:szCs w:val="24"/>
          <w:lang w:val="en"/>
        </w:rPr>
        <w:t xml:space="preserve">retroactive effect </w:t>
      </w:r>
      <w:r w:rsidR="00E853FD" w:rsidRPr="00BC0C97">
        <w:rPr>
          <w:rStyle w:val="tlid-translation"/>
          <w:rFonts w:ascii="Times New Roman" w:hAnsi="Times New Roman" w:cs="Times New Roman"/>
          <w:sz w:val="24"/>
          <w:szCs w:val="24"/>
          <w:lang w:val="en"/>
        </w:rPr>
        <w:t xml:space="preserve">that is limited by a period of time in the law, also  those </w:t>
      </w:r>
      <w:r w:rsidR="00FF6E75">
        <w:rPr>
          <w:rStyle w:val="tlid-translation"/>
          <w:rFonts w:ascii="Times New Roman" w:hAnsi="Times New Roman" w:cs="Times New Roman" w:hint="cs"/>
          <w:sz w:val="24"/>
          <w:szCs w:val="24"/>
          <w:lang w:val="en"/>
        </w:rPr>
        <w:t>women married to</w:t>
      </w:r>
      <w:r w:rsidR="00E853FD" w:rsidRPr="00BC0C97">
        <w:rPr>
          <w:rStyle w:val="tlid-translation"/>
          <w:rFonts w:ascii="Times New Roman" w:hAnsi="Times New Roman" w:cs="Times New Roman"/>
          <w:sz w:val="24"/>
          <w:szCs w:val="24"/>
          <w:lang w:val="en"/>
        </w:rPr>
        <w:t xml:space="preserve"> foreigners without the prior approval of the Minister.</w:t>
      </w:r>
    </w:p>
    <w:p w:rsidR="00F63193" w:rsidRDefault="00E853FD" w:rsidP="00B379FD">
      <w:pPr>
        <w:pStyle w:val="a6"/>
        <w:numPr>
          <w:ilvl w:val="0"/>
          <w:numId w:val="45"/>
        </w:numPr>
        <w:bidi w:val="0"/>
        <w:ind w:left="142" w:right="41" w:hanging="142"/>
        <w:jc w:val="both"/>
        <w:rPr>
          <w:rStyle w:val="tlid-translation"/>
          <w:rFonts w:ascii="Times New Roman" w:hAnsi="Times New Roman" w:cs="Times New Roman"/>
          <w:sz w:val="24"/>
          <w:szCs w:val="24"/>
          <w:lang w:val="en"/>
        </w:rPr>
      </w:pPr>
      <w:r w:rsidRPr="00E853FD">
        <w:rPr>
          <w:rStyle w:val="tlid-translation"/>
          <w:rFonts w:ascii="Times New Roman" w:hAnsi="Times New Roman" w:cs="Times New Roman"/>
          <w:sz w:val="24"/>
          <w:szCs w:val="24"/>
          <w:lang w:val="en"/>
        </w:rPr>
        <w:t xml:space="preserve">The legal discrimination between women and men </w:t>
      </w:r>
      <w:r w:rsidR="00FF6E75">
        <w:rPr>
          <w:rStyle w:val="tlid-translation"/>
          <w:rFonts w:ascii="Times New Roman" w:hAnsi="Times New Roman" w:cs="Times New Roman" w:hint="cs"/>
          <w:sz w:val="24"/>
          <w:szCs w:val="24"/>
          <w:lang w:val="en"/>
        </w:rPr>
        <w:t xml:space="preserve">continues </w:t>
      </w:r>
      <w:r w:rsidRPr="00E853FD">
        <w:rPr>
          <w:rStyle w:val="tlid-translation"/>
          <w:rFonts w:ascii="Times New Roman" w:hAnsi="Times New Roman" w:cs="Times New Roman"/>
          <w:sz w:val="24"/>
          <w:szCs w:val="24"/>
          <w:lang w:val="en"/>
        </w:rPr>
        <w:t>in the matter of equal acquisition of nationality on the basis of marriage.</w:t>
      </w:r>
    </w:p>
    <w:p w:rsidR="00E853FD" w:rsidRPr="00E853FD" w:rsidRDefault="00E853FD" w:rsidP="00B379FD">
      <w:pPr>
        <w:pStyle w:val="a6"/>
        <w:bidi w:val="0"/>
        <w:ind w:left="142" w:right="41"/>
        <w:jc w:val="both"/>
        <w:rPr>
          <w:rStyle w:val="tlid-translation"/>
          <w:rFonts w:ascii="Times New Roman" w:hAnsi="Times New Roman" w:cs="Times New Roman"/>
          <w:sz w:val="24"/>
          <w:szCs w:val="24"/>
          <w:lang w:val="en"/>
        </w:rPr>
      </w:pPr>
    </w:p>
    <w:p w:rsidR="00F63193" w:rsidRPr="001A045D" w:rsidRDefault="00F63193" w:rsidP="00B379FD">
      <w:pPr>
        <w:ind w:right="41"/>
        <w:rPr>
          <w:rStyle w:val="tlid-translation"/>
          <w:rFonts w:ascii="Times New Roman" w:hAnsi="Times New Roman" w:cs="Times New Roman"/>
          <w:b/>
          <w:bCs/>
          <w:sz w:val="24"/>
          <w:szCs w:val="24"/>
          <w:lang w:val="en"/>
        </w:rPr>
      </w:pPr>
      <w:r w:rsidRPr="001A045D">
        <w:rPr>
          <w:rStyle w:val="tlid-translation"/>
          <w:rFonts w:ascii="Times New Roman" w:hAnsi="Times New Roman" w:cs="Times New Roman"/>
          <w:b/>
          <w:bCs/>
          <w:sz w:val="28"/>
          <w:szCs w:val="28"/>
          <w:shd w:val="clear" w:color="auto" w:fill="BFBFBF"/>
          <w:lang w:val="en"/>
        </w:rPr>
        <w:t>Recommendations</w:t>
      </w:r>
      <w:r w:rsidRPr="001A045D">
        <w:rPr>
          <w:rStyle w:val="tlid-translation"/>
          <w:rFonts w:ascii="Times New Roman" w:hAnsi="Times New Roman" w:cs="Times New Roman"/>
          <w:b/>
          <w:bCs/>
          <w:sz w:val="24"/>
          <w:szCs w:val="24"/>
          <w:lang w:val="en"/>
        </w:rPr>
        <w:t xml:space="preserve"> </w:t>
      </w:r>
    </w:p>
    <w:p w:rsidR="00F63193" w:rsidRPr="00214A7F" w:rsidRDefault="00F63193" w:rsidP="00B379FD">
      <w:pPr>
        <w:pStyle w:val="a6"/>
        <w:numPr>
          <w:ilvl w:val="0"/>
          <w:numId w:val="13"/>
        </w:numPr>
        <w:bidi w:val="0"/>
        <w:ind w:left="284" w:right="41" w:hanging="284"/>
        <w:jc w:val="both"/>
        <w:rPr>
          <w:rStyle w:val="tlid-translation"/>
          <w:rFonts w:ascii="Times New Roman" w:hAnsi="Times New Roman" w:cs="Times New Roman"/>
          <w:sz w:val="24"/>
          <w:szCs w:val="24"/>
          <w:lang w:val="en"/>
        </w:rPr>
      </w:pPr>
      <w:r w:rsidRPr="00214A7F">
        <w:rPr>
          <w:rStyle w:val="tlid-translation"/>
          <w:rFonts w:ascii="Times New Roman" w:hAnsi="Times New Roman" w:cs="Times New Roman"/>
          <w:sz w:val="24"/>
          <w:szCs w:val="24"/>
          <w:lang w:val="en"/>
        </w:rPr>
        <w:t xml:space="preserve">Extending the period of Yemeni women’s benefit in granting their nationality to their children with retroactive effect as compensation for the period of </w:t>
      </w:r>
      <w:r w:rsidR="000A10E4">
        <w:rPr>
          <w:rStyle w:val="tlid-translation"/>
          <w:rFonts w:ascii="Times New Roman" w:hAnsi="Times New Roman" w:cs="Times New Roman" w:hint="cs"/>
          <w:sz w:val="24"/>
          <w:szCs w:val="24"/>
          <w:lang w:val="en"/>
        </w:rPr>
        <w:t xml:space="preserve">suspension </w:t>
      </w:r>
      <w:r w:rsidRPr="00214A7F">
        <w:rPr>
          <w:rStyle w:val="tlid-translation"/>
          <w:rFonts w:ascii="Times New Roman" w:hAnsi="Times New Roman" w:cs="Times New Roman"/>
          <w:sz w:val="24"/>
          <w:szCs w:val="24"/>
          <w:lang w:val="en"/>
        </w:rPr>
        <w:t>in the implementation of the law.</w:t>
      </w:r>
    </w:p>
    <w:p w:rsidR="00F63193" w:rsidRPr="00214A7F" w:rsidRDefault="003C0F71" w:rsidP="00B379FD">
      <w:pPr>
        <w:pStyle w:val="a6"/>
        <w:numPr>
          <w:ilvl w:val="0"/>
          <w:numId w:val="13"/>
        </w:numPr>
        <w:bidi w:val="0"/>
        <w:ind w:left="284" w:right="41" w:hanging="284"/>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Amending</w:t>
      </w:r>
      <w:r w:rsidR="00F63193" w:rsidRPr="00214A7F">
        <w:rPr>
          <w:rStyle w:val="tlid-translation"/>
          <w:rFonts w:ascii="Times New Roman" w:hAnsi="Times New Roman" w:cs="Times New Roman"/>
          <w:sz w:val="24"/>
          <w:szCs w:val="24"/>
          <w:lang w:val="en"/>
        </w:rPr>
        <w:t xml:space="preserve"> the law </w:t>
      </w:r>
      <w:r>
        <w:rPr>
          <w:rStyle w:val="tlid-translation"/>
          <w:rFonts w:ascii="Times New Roman" w:hAnsi="Times New Roman" w:cs="Times New Roman" w:hint="cs"/>
          <w:sz w:val="24"/>
          <w:szCs w:val="24"/>
          <w:lang w:val="en"/>
        </w:rPr>
        <w:t>to abolish</w:t>
      </w:r>
      <w:r w:rsidR="00F63193" w:rsidRPr="00214A7F">
        <w:rPr>
          <w:rStyle w:val="tlid-translation"/>
          <w:rFonts w:ascii="Times New Roman" w:hAnsi="Times New Roman" w:cs="Times New Roman"/>
          <w:sz w:val="24"/>
          <w:szCs w:val="24"/>
          <w:lang w:val="en"/>
        </w:rPr>
        <w:t xml:space="preserve"> the requirement of prior approval from the minister for Yemeni</w:t>
      </w:r>
      <w:r w:rsidR="00F63193">
        <w:rPr>
          <w:rStyle w:val="tlid-translation"/>
          <w:rFonts w:ascii="Times New Roman" w:hAnsi="Times New Roman" w:cs="Times New Roman"/>
          <w:sz w:val="24"/>
          <w:szCs w:val="24"/>
          <w:lang w:val="en"/>
        </w:rPr>
        <w:t xml:space="preserve"> </w:t>
      </w:r>
      <w:r w:rsidR="00F63193" w:rsidRPr="00214A7F">
        <w:rPr>
          <w:rStyle w:val="tlid-translation"/>
          <w:rFonts w:ascii="Times New Roman" w:hAnsi="Times New Roman" w:cs="Times New Roman"/>
          <w:sz w:val="24"/>
          <w:szCs w:val="24"/>
          <w:lang w:val="en"/>
        </w:rPr>
        <w:t xml:space="preserve">women </w:t>
      </w:r>
      <w:r w:rsidR="00D07339" w:rsidRPr="00214A7F">
        <w:rPr>
          <w:rStyle w:val="tlid-translation"/>
          <w:rFonts w:ascii="Times New Roman" w:hAnsi="Times New Roman" w:cs="Times New Roman"/>
          <w:sz w:val="24"/>
          <w:szCs w:val="24"/>
          <w:lang w:val="en"/>
        </w:rPr>
        <w:t xml:space="preserve">married </w:t>
      </w:r>
      <w:r w:rsidR="00F63193" w:rsidRPr="00214A7F">
        <w:rPr>
          <w:rStyle w:val="tlid-translation"/>
          <w:rFonts w:ascii="Times New Roman" w:hAnsi="Times New Roman" w:cs="Times New Roman"/>
          <w:sz w:val="24"/>
          <w:szCs w:val="24"/>
          <w:lang w:val="en"/>
        </w:rPr>
        <w:t>to foreigners for previous cases from the issuance of the law.</w:t>
      </w:r>
    </w:p>
    <w:p w:rsidR="00F63193" w:rsidRDefault="00D07339" w:rsidP="00B379FD">
      <w:pPr>
        <w:pStyle w:val="a6"/>
        <w:numPr>
          <w:ilvl w:val="0"/>
          <w:numId w:val="13"/>
        </w:numPr>
        <w:bidi w:val="0"/>
        <w:ind w:left="284" w:right="41" w:hanging="284"/>
        <w:jc w:val="both"/>
        <w:rPr>
          <w:rFonts w:ascii="Times New Roman" w:hAnsi="Times New Roman" w:cs="Times New Roman"/>
          <w:sz w:val="24"/>
          <w:szCs w:val="24"/>
          <w:lang w:val="en"/>
        </w:rPr>
      </w:pPr>
      <w:r>
        <w:rPr>
          <w:rStyle w:val="tlid-translation"/>
          <w:rFonts w:ascii="Times New Roman" w:hAnsi="Times New Roman" w:cs="Times New Roman" w:hint="cs"/>
          <w:sz w:val="24"/>
          <w:szCs w:val="24"/>
          <w:lang w:val="en"/>
        </w:rPr>
        <w:t xml:space="preserve">Amending </w:t>
      </w:r>
      <w:r w:rsidR="00F63193" w:rsidRPr="007F6767">
        <w:rPr>
          <w:rStyle w:val="tlid-translation"/>
          <w:rFonts w:ascii="Times New Roman" w:hAnsi="Times New Roman" w:cs="Times New Roman"/>
          <w:sz w:val="24"/>
          <w:szCs w:val="24"/>
          <w:lang w:val="en"/>
        </w:rPr>
        <w:t xml:space="preserve">the Nationality Law </w:t>
      </w:r>
      <w:r w:rsidR="00672A92">
        <w:rPr>
          <w:rStyle w:val="tlid-translation"/>
          <w:rFonts w:ascii="Times New Roman" w:hAnsi="Times New Roman" w:cs="Times New Roman" w:hint="cs"/>
          <w:sz w:val="24"/>
          <w:szCs w:val="24"/>
          <w:lang w:val="en"/>
        </w:rPr>
        <w:t xml:space="preserve">to achieve </w:t>
      </w:r>
      <w:r w:rsidR="00F63193" w:rsidRPr="007F6767">
        <w:rPr>
          <w:rStyle w:val="tlid-translation"/>
          <w:rFonts w:ascii="Times New Roman" w:hAnsi="Times New Roman" w:cs="Times New Roman"/>
          <w:sz w:val="24"/>
          <w:szCs w:val="24"/>
          <w:lang w:val="en"/>
        </w:rPr>
        <w:t xml:space="preserve">equality between men and women regarding the ability to pass on their nationality to their </w:t>
      </w:r>
      <w:r w:rsidR="00672A92">
        <w:rPr>
          <w:rStyle w:val="tlid-translation"/>
          <w:rFonts w:ascii="Times New Roman" w:hAnsi="Times New Roman" w:cs="Times New Roman" w:hint="cs"/>
          <w:sz w:val="24"/>
          <w:szCs w:val="24"/>
          <w:lang w:val="en"/>
        </w:rPr>
        <w:t>spouses</w:t>
      </w:r>
      <w:r w:rsidR="00F63193" w:rsidRPr="007F6767">
        <w:rPr>
          <w:rStyle w:val="tlid-translation"/>
          <w:rFonts w:ascii="Times New Roman" w:hAnsi="Times New Roman" w:cs="Times New Roman"/>
          <w:sz w:val="24"/>
          <w:szCs w:val="24"/>
          <w:lang w:val="en"/>
        </w:rPr>
        <w:t>.</w:t>
      </w:r>
    </w:p>
    <w:p w:rsidR="0046141B" w:rsidRPr="007F6767" w:rsidRDefault="0046141B" w:rsidP="0046141B">
      <w:pPr>
        <w:pStyle w:val="a6"/>
        <w:bidi w:val="0"/>
        <w:ind w:left="284" w:right="41"/>
        <w:jc w:val="both"/>
        <w:rPr>
          <w:rFonts w:ascii="Times New Roman" w:hAnsi="Times New Roman" w:cs="Times New Roman"/>
          <w:sz w:val="24"/>
          <w:szCs w:val="24"/>
          <w:lang w:val="en"/>
        </w:rPr>
      </w:pPr>
    </w:p>
    <w:p w:rsidR="00570396" w:rsidRPr="001A045D" w:rsidRDefault="00F63193" w:rsidP="00B379FD">
      <w:pPr>
        <w:ind w:right="41"/>
        <w:rPr>
          <w:rFonts w:ascii="Segoe UI Black" w:hAnsi="Segoe UI Black"/>
          <w:sz w:val="24"/>
          <w:szCs w:val="24"/>
        </w:rPr>
      </w:pPr>
      <w:r w:rsidRPr="001A045D">
        <w:rPr>
          <w:rFonts w:ascii="Times New Roman" w:hAnsi="Times New Roman" w:cs="Times New Roman"/>
          <w:sz w:val="24"/>
          <w:szCs w:val="24"/>
          <w:lang w:val="en" w:bidi="ar-YE"/>
        </w:rPr>
        <w:t xml:space="preserve"> </w:t>
      </w:r>
      <w:r w:rsidR="00E70D3C">
        <w:rPr>
          <w:rStyle w:val="tlid-translation"/>
          <w:rFonts w:ascii="Segoe UI Black" w:hAnsi="Segoe UI Black" w:cs="Times New Roman" w:hint="cs"/>
          <w:b/>
          <w:bCs/>
          <w:sz w:val="28"/>
          <w:szCs w:val="28"/>
          <w:lang w:val="en"/>
        </w:rPr>
        <w:t>10</w:t>
      </w:r>
      <w:r w:rsidR="00CB3E42" w:rsidRPr="001A045D">
        <w:rPr>
          <w:rStyle w:val="tlid-translation"/>
          <w:rFonts w:ascii="Segoe UI Black" w:hAnsi="Segoe UI Black" w:cs="Times New Roman"/>
          <w:b/>
          <w:bCs/>
          <w:sz w:val="28"/>
          <w:szCs w:val="28"/>
          <w:lang w:val="en"/>
        </w:rPr>
        <w:t>. Education</w:t>
      </w:r>
    </w:p>
    <w:p w:rsidR="00CB3E42" w:rsidRDefault="00CB3E42" w:rsidP="00B379FD">
      <w:pPr>
        <w:pStyle w:val="a6"/>
        <w:tabs>
          <w:tab w:val="left" w:pos="9654"/>
        </w:tabs>
        <w:bidi w:val="0"/>
        <w:ind w:left="0" w:right="41"/>
        <w:jc w:val="both"/>
        <w:rPr>
          <w:rFonts w:ascii="Times New Roman" w:hAnsi="Times New Roman" w:cs="Times New Roman"/>
          <w:sz w:val="24"/>
          <w:szCs w:val="24"/>
          <w:lang w:val="en" w:bidi="ar-YE"/>
        </w:rPr>
      </w:pPr>
      <w:r w:rsidRPr="00CB3E42">
        <w:rPr>
          <w:rFonts w:ascii="Times New Roman" w:hAnsi="Times New Roman" w:cs="Times New Roman"/>
          <w:sz w:val="24"/>
          <w:szCs w:val="24"/>
          <w:lang w:val="en" w:bidi="ar-YE"/>
        </w:rPr>
        <w:t xml:space="preserve">The war had </w:t>
      </w:r>
      <w:r w:rsidR="00D01461">
        <w:rPr>
          <w:rFonts w:ascii="Times New Roman" w:hAnsi="Times New Roman" w:cs="Times New Roman" w:hint="cs"/>
          <w:sz w:val="24"/>
          <w:szCs w:val="24"/>
          <w:lang w:val="en"/>
        </w:rPr>
        <w:t xml:space="preserve">its </w:t>
      </w:r>
      <w:r w:rsidRPr="00CB3E42">
        <w:rPr>
          <w:rFonts w:ascii="Times New Roman" w:hAnsi="Times New Roman" w:cs="Times New Roman"/>
          <w:sz w:val="24"/>
          <w:szCs w:val="24"/>
          <w:lang w:val="en" w:bidi="ar-YE"/>
        </w:rPr>
        <w:t xml:space="preserve">harmful effects on the </w:t>
      </w:r>
      <w:r w:rsidR="00D01461">
        <w:rPr>
          <w:rFonts w:ascii="Times New Roman" w:hAnsi="Times New Roman" w:cs="Times New Roman" w:hint="cs"/>
          <w:sz w:val="24"/>
          <w:szCs w:val="24"/>
          <w:lang w:val="en"/>
        </w:rPr>
        <w:t xml:space="preserve">education process </w:t>
      </w:r>
      <w:r w:rsidRPr="00CB3E42">
        <w:rPr>
          <w:rFonts w:ascii="Times New Roman" w:hAnsi="Times New Roman" w:cs="Times New Roman"/>
          <w:sz w:val="24"/>
          <w:szCs w:val="24"/>
          <w:lang w:val="en" w:bidi="ar-YE"/>
        </w:rPr>
        <w:t>in Yemen. 5.6 million</w:t>
      </w:r>
      <w:r w:rsidR="00290C52">
        <w:rPr>
          <w:rFonts w:ascii="Times New Roman" w:hAnsi="Times New Roman" w:cs="Times New Roman" w:hint="cs"/>
          <w:sz w:val="24"/>
          <w:szCs w:val="24"/>
          <w:lang w:val="en"/>
        </w:rPr>
        <w:t xml:space="preserve"> children </w:t>
      </w:r>
      <w:r w:rsidRPr="00CB3E42">
        <w:rPr>
          <w:rFonts w:ascii="Times New Roman" w:hAnsi="Times New Roman" w:cs="Times New Roman"/>
          <w:sz w:val="24"/>
          <w:szCs w:val="24"/>
          <w:lang w:val="en" w:bidi="ar-YE"/>
        </w:rPr>
        <w:t>of them were (52% girls). They need help in education in the year 2021</w:t>
      </w:r>
      <w:r w:rsidR="00231035">
        <w:rPr>
          <w:rStyle w:val="a7"/>
          <w:rFonts w:ascii="Times New Roman" w:hAnsi="Times New Roman" w:cs="Times New Roman"/>
          <w:sz w:val="24"/>
          <w:szCs w:val="24"/>
          <w:lang w:val="en" w:bidi="ar-YE"/>
        </w:rPr>
        <w:footnoteReference w:id="6"/>
      </w:r>
      <w:r w:rsidRPr="00CB3E42">
        <w:rPr>
          <w:rFonts w:ascii="Times New Roman" w:hAnsi="Times New Roman" w:cs="Times New Roman"/>
          <w:sz w:val="24"/>
          <w:szCs w:val="24"/>
          <w:lang w:val="en" w:bidi="ar-YE"/>
        </w:rPr>
        <w:t xml:space="preserve">, as more than 1,600 schools have become unusable due to the destruction caused by the military operations in the </w:t>
      </w:r>
      <w:r w:rsidR="00206A27">
        <w:rPr>
          <w:rFonts w:ascii="Times New Roman" w:hAnsi="Times New Roman" w:cs="Times New Roman" w:hint="cs"/>
          <w:sz w:val="24"/>
          <w:szCs w:val="24"/>
          <w:lang w:val="en"/>
        </w:rPr>
        <w:t xml:space="preserve">governorates </w:t>
      </w:r>
      <w:r w:rsidRPr="00CB3E42">
        <w:rPr>
          <w:rFonts w:ascii="Times New Roman" w:hAnsi="Times New Roman" w:cs="Times New Roman"/>
          <w:sz w:val="24"/>
          <w:szCs w:val="24"/>
          <w:lang w:val="en" w:bidi="ar-YE"/>
        </w:rPr>
        <w:t xml:space="preserve">of </w:t>
      </w:r>
      <w:proofErr w:type="spellStart"/>
      <w:r w:rsidRPr="00CB3E42">
        <w:rPr>
          <w:rFonts w:ascii="Times New Roman" w:hAnsi="Times New Roman" w:cs="Times New Roman"/>
          <w:sz w:val="24"/>
          <w:szCs w:val="24"/>
          <w:lang w:val="en" w:bidi="ar-YE"/>
        </w:rPr>
        <w:t>Saada</w:t>
      </w:r>
      <w:proofErr w:type="spellEnd"/>
      <w:r w:rsidRPr="00CB3E42">
        <w:rPr>
          <w:rFonts w:ascii="Times New Roman" w:hAnsi="Times New Roman" w:cs="Times New Roman"/>
          <w:sz w:val="24"/>
          <w:szCs w:val="24"/>
          <w:lang w:val="en" w:bidi="ar-YE"/>
        </w:rPr>
        <w:t xml:space="preserve">, </w:t>
      </w:r>
      <w:proofErr w:type="spellStart"/>
      <w:r w:rsidRPr="00CB3E42">
        <w:rPr>
          <w:rFonts w:ascii="Times New Roman" w:hAnsi="Times New Roman" w:cs="Times New Roman"/>
          <w:sz w:val="24"/>
          <w:szCs w:val="24"/>
          <w:lang w:val="en" w:bidi="ar-YE"/>
        </w:rPr>
        <w:t>Hajah</w:t>
      </w:r>
      <w:proofErr w:type="spellEnd"/>
      <w:r w:rsidRPr="00CB3E42">
        <w:rPr>
          <w:rFonts w:ascii="Times New Roman" w:hAnsi="Times New Roman" w:cs="Times New Roman"/>
          <w:sz w:val="24"/>
          <w:szCs w:val="24"/>
          <w:lang w:val="en" w:bidi="ar-YE"/>
        </w:rPr>
        <w:t xml:space="preserve">, </w:t>
      </w:r>
      <w:proofErr w:type="spellStart"/>
      <w:r w:rsidRPr="00CB3E42">
        <w:rPr>
          <w:rFonts w:ascii="Times New Roman" w:hAnsi="Times New Roman" w:cs="Times New Roman"/>
          <w:sz w:val="24"/>
          <w:szCs w:val="24"/>
          <w:lang w:val="en" w:bidi="ar-YE"/>
        </w:rPr>
        <w:t>Hodeidah</w:t>
      </w:r>
      <w:proofErr w:type="spellEnd"/>
      <w:r w:rsidRPr="00CB3E42">
        <w:rPr>
          <w:rFonts w:ascii="Times New Roman" w:hAnsi="Times New Roman" w:cs="Times New Roman"/>
          <w:sz w:val="24"/>
          <w:szCs w:val="24"/>
          <w:lang w:val="en" w:bidi="ar-YE"/>
        </w:rPr>
        <w:t xml:space="preserve"> and parts of Al-</w:t>
      </w:r>
      <w:proofErr w:type="spellStart"/>
      <w:r w:rsidRPr="00CB3E42">
        <w:rPr>
          <w:rFonts w:ascii="Times New Roman" w:hAnsi="Times New Roman" w:cs="Times New Roman"/>
          <w:sz w:val="24"/>
          <w:szCs w:val="24"/>
          <w:lang w:val="en" w:bidi="ar-YE"/>
        </w:rPr>
        <w:t>Dhalea</w:t>
      </w:r>
      <w:proofErr w:type="spellEnd"/>
      <w:r w:rsidRPr="00CB3E42">
        <w:rPr>
          <w:rFonts w:ascii="Times New Roman" w:hAnsi="Times New Roman" w:cs="Times New Roman"/>
          <w:sz w:val="24"/>
          <w:szCs w:val="24"/>
          <w:lang w:val="en" w:bidi="ar-YE"/>
        </w:rPr>
        <w:t xml:space="preserve"> and </w:t>
      </w:r>
      <w:proofErr w:type="spellStart"/>
      <w:r w:rsidRPr="00CB3E42">
        <w:rPr>
          <w:rFonts w:ascii="Times New Roman" w:hAnsi="Times New Roman" w:cs="Times New Roman"/>
          <w:sz w:val="24"/>
          <w:szCs w:val="24"/>
          <w:lang w:val="en" w:bidi="ar-YE"/>
        </w:rPr>
        <w:t>Lahj</w:t>
      </w:r>
      <w:proofErr w:type="spellEnd"/>
      <w:r w:rsidRPr="00CB3E42">
        <w:rPr>
          <w:rFonts w:ascii="Times New Roman" w:hAnsi="Times New Roman" w:cs="Times New Roman"/>
          <w:sz w:val="24"/>
          <w:szCs w:val="24"/>
          <w:lang w:val="en" w:bidi="ar-YE"/>
        </w:rPr>
        <w:t xml:space="preserve">, yet they did not renovate the schools that were bombed in Aden, </w:t>
      </w:r>
      <w:proofErr w:type="spellStart"/>
      <w:r w:rsidRPr="00CB3E42">
        <w:rPr>
          <w:rFonts w:ascii="Times New Roman" w:hAnsi="Times New Roman" w:cs="Times New Roman"/>
          <w:sz w:val="24"/>
          <w:szCs w:val="24"/>
          <w:lang w:val="en" w:bidi="ar-YE"/>
        </w:rPr>
        <w:t>Taiz</w:t>
      </w:r>
      <w:proofErr w:type="spellEnd"/>
      <w:r w:rsidRPr="00CB3E42">
        <w:rPr>
          <w:rFonts w:ascii="Times New Roman" w:hAnsi="Times New Roman" w:cs="Times New Roman"/>
          <w:sz w:val="24"/>
          <w:szCs w:val="24"/>
          <w:lang w:val="en" w:bidi="ar-YE"/>
        </w:rPr>
        <w:t xml:space="preserve"> and </w:t>
      </w:r>
      <w:proofErr w:type="spellStart"/>
      <w:r w:rsidRPr="00CB3E42">
        <w:rPr>
          <w:rFonts w:ascii="Times New Roman" w:hAnsi="Times New Roman" w:cs="Times New Roman"/>
          <w:sz w:val="24"/>
          <w:szCs w:val="24"/>
          <w:lang w:val="en" w:bidi="ar-YE"/>
        </w:rPr>
        <w:t>Abyan</w:t>
      </w:r>
      <w:proofErr w:type="spellEnd"/>
      <w:r w:rsidRPr="00CB3E42">
        <w:rPr>
          <w:rFonts w:ascii="Times New Roman" w:hAnsi="Times New Roman" w:cs="Times New Roman"/>
          <w:sz w:val="24"/>
          <w:szCs w:val="24"/>
          <w:lang w:val="en" w:bidi="ar-YE"/>
        </w:rPr>
        <w:t>.</w:t>
      </w:r>
    </w:p>
    <w:p w:rsidR="001A045D" w:rsidRDefault="001A045D" w:rsidP="00B379FD">
      <w:pPr>
        <w:pStyle w:val="a6"/>
        <w:tabs>
          <w:tab w:val="left" w:pos="9654"/>
        </w:tabs>
        <w:bidi w:val="0"/>
        <w:ind w:left="0" w:right="41"/>
        <w:jc w:val="both"/>
        <w:rPr>
          <w:rFonts w:ascii="Times New Roman" w:hAnsi="Times New Roman" w:cs="Times New Roman"/>
          <w:sz w:val="24"/>
          <w:szCs w:val="24"/>
          <w:lang w:val="en" w:bidi="ar-YE"/>
        </w:rPr>
      </w:pPr>
    </w:p>
    <w:p w:rsidR="00CB3E42" w:rsidRDefault="00CB3E42" w:rsidP="00B379FD">
      <w:pPr>
        <w:pStyle w:val="a6"/>
        <w:tabs>
          <w:tab w:val="left" w:pos="9654"/>
        </w:tabs>
        <w:bidi w:val="0"/>
        <w:ind w:left="0" w:right="41"/>
        <w:jc w:val="both"/>
        <w:rPr>
          <w:rStyle w:val="tlid-translation"/>
          <w:rFonts w:ascii="Times New Roman" w:hAnsi="Times New Roman" w:cs="Times New Roman"/>
          <w:sz w:val="24"/>
          <w:szCs w:val="24"/>
          <w:lang w:val="en"/>
        </w:rPr>
      </w:pPr>
      <w:r>
        <w:rPr>
          <w:rFonts w:ascii="Times New Roman" w:hAnsi="Times New Roman" w:cs="Times New Roman"/>
          <w:sz w:val="24"/>
          <w:szCs w:val="24"/>
          <w:lang w:val="en" w:bidi="ar-YE"/>
        </w:rPr>
        <w:t>Th</w:t>
      </w:r>
      <w:r w:rsidR="0043649D">
        <w:rPr>
          <w:rFonts w:ascii="Times New Roman" w:hAnsi="Times New Roman" w:cs="Times New Roman" w:hint="cs"/>
          <w:sz w:val="24"/>
          <w:szCs w:val="24"/>
          <w:lang w:val="en"/>
        </w:rPr>
        <w:t xml:space="preserve">e </w:t>
      </w:r>
      <w:r>
        <w:rPr>
          <w:rFonts w:ascii="Times New Roman" w:hAnsi="Times New Roman" w:cs="Times New Roman"/>
          <w:sz w:val="24"/>
          <w:szCs w:val="24"/>
          <w:lang w:val="en" w:bidi="ar-YE"/>
        </w:rPr>
        <w:t xml:space="preserve">schools were </w:t>
      </w:r>
      <w:r w:rsidRPr="00E273D3">
        <w:rPr>
          <w:rStyle w:val="tlid-translation"/>
          <w:rFonts w:ascii="Times New Roman" w:hAnsi="Times New Roman" w:cs="Times New Roman"/>
          <w:sz w:val="24"/>
          <w:szCs w:val="24"/>
          <w:lang w:val="en"/>
        </w:rPr>
        <w:t>being used as buildings hosting internally-displaced persons or occupied by armed men for military purposes.</w:t>
      </w:r>
      <w:r w:rsidR="00EF1395">
        <w:rPr>
          <w:rStyle w:val="tlid-translation"/>
          <w:rFonts w:ascii="Times New Roman" w:hAnsi="Times New Roman" w:cs="Times New Roman" w:hint="cs"/>
          <w:sz w:val="24"/>
          <w:szCs w:val="24"/>
          <w:lang w:val="en"/>
        </w:rPr>
        <w:t xml:space="preserve"> Furthermore d</w:t>
      </w:r>
      <w:r w:rsidR="00215AB9">
        <w:rPr>
          <w:rStyle w:val="tlid-translation"/>
          <w:rFonts w:ascii="Times New Roman" w:hAnsi="Times New Roman" w:cs="Times New Roman"/>
          <w:sz w:val="24"/>
          <w:szCs w:val="24"/>
          <w:lang w:val="en"/>
        </w:rPr>
        <w:t xml:space="preserve">ue to the spread of Covid19, the education </w:t>
      </w:r>
      <w:r w:rsidR="00EF1395">
        <w:rPr>
          <w:rStyle w:val="tlid-translation"/>
          <w:rFonts w:ascii="Times New Roman" w:hAnsi="Times New Roman" w:cs="Times New Roman" w:hint="cs"/>
          <w:sz w:val="24"/>
          <w:szCs w:val="24"/>
          <w:lang w:val="en"/>
        </w:rPr>
        <w:t xml:space="preserve">process </w:t>
      </w:r>
      <w:r w:rsidR="00215AB9">
        <w:rPr>
          <w:rStyle w:val="tlid-translation"/>
          <w:rFonts w:ascii="Times New Roman" w:hAnsi="Times New Roman" w:cs="Times New Roman"/>
          <w:sz w:val="24"/>
          <w:szCs w:val="24"/>
          <w:lang w:val="en"/>
        </w:rPr>
        <w:t>had stopped for</w:t>
      </w:r>
      <w:r w:rsidR="00D715AD">
        <w:rPr>
          <w:rStyle w:val="tlid-translation"/>
          <w:rFonts w:ascii="Times New Roman" w:hAnsi="Times New Roman" w:cs="Times New Roman" w:hint="cs"/>
          <w:sz w:val="24"/>
          <w:szCs w:val="24"/>
          <w:lang w:val="en"/>
        </w:rPr>
        <w:t xml:space="preserve"> almost </w:t>
      </w:r>
      <w:r w:rsidR="00215AB9">
        <w:rPr>
          <w:rStyle w:val="tlid-translation"/>
          <w:rFonts w:ascii="Times New Roman" w:hAnsi="Times New Roman" w:cs="Times New Roman" w:hint="cs"/>
          <w:sz w:val="24"/>
          <w:szCs w:val="24"/>
          <w:lang w:val="en"/>
        </w:rPr>
        <w:t>6</w:t>
      </w:r>
      <w:r w:rsidR="00215AB9">
        <w:rPr>
          <w:rStyle w:val="tlid-translation"/>
          <w:rFonts w:ascii="Times New Roman" w:hAnsi="Times New Roman" w:cs="Times New Roman"/>
          <w:sz w:val="24"/>
          <w:szCs w:val="24"/>
          <w:lang w:val="en"/>
        </w:rPr>
        <w:t xml:space="preserve"> months.</w:t>
      </w:r>
    </w:p>
    <w:p w:rsidR="00215AB9" w:rsidRDefault="00215AB9" w:rsidP="00B379FD">
      <w:pPr>
        <w:pStyle w:val="a6"/>
        <w:tabs>
          <w:tab w:val="left" w:pos="9654"/>
        </w:tabs>
        <w:bidi w:val="0"/>
        <w:ind w:left="0" w:right="41"/>
        <w:jc w:val="both"/>
        <w:rPr>
          <w:rStyle w:val="tlid-translation"/>
          <w:rFonts w:ascii="Times New Roman" w:hAnsi="Times New Roman" w:cs="Times New Roman"/>
          <w:sz w:val="24"/>
          <w:szCs w:val="24"/>
          <w:lang w:val="en"/>
        </w:rPr>
      </w:pPr>
    </w:p>
    <w:p w:rsidR="00215AB9" w:rsidRDefault="00215AB9" w:rsidP="00B379FD">
      <w:pPr>
        <w:pStyle w:val="a6"/>
        <w:tabs>
          <w:tab w:val="left" w:pos="9654"/>
        </w:tabs>
        <w:bidi w:val="0"/>
        <w:ind w:left="0" w:right="41"/>
        <w:jc w:val="both"/>
        <w:rPr>
          <w:rStyle w:val="tlid-translation"/>
          <w:rFonts w:ascii="Times New Roman" w:hAnsi="Times New Roman" w:cs="Times New Roman"/>
          <w:sz w:val="24"/>
          <w:szCs w:val="24"/>
          <w:lang w:val="en"/>
        </w:rPr>
      </w:pPr>
      <w:r w:rsidRPr="00E273D3">
        <w:rPr>
          <w:rStyle w:val="tlid-translation"/>
          <w:rFonts w:ascii="Times New Roman" w:hAnsi="Times New Roman" w:cs="Times New Roman"/>
          <w:sz w:val="24"/>
          <w:szCs w:val="24"/>
          <w:lang w:val="en"/>
        </w:rPr>
        <w:t>The displaced families have difficulties in getting their children to school due to various reasons, including lack of documents</w:t>
      </w:r>
      <w:r w:rsidR="00A4498E">
        <w:rPr>
          <w:rStyle w:val="tlid-translation"/>
          <w:rFonts w:ascii="Times New Roman" w:hAnsi="Times New Roman" w:cs="Times New Roman" w:hint="cs"/>
          <w:sz w:val="24"/>
          <w:szCs w:val="24"/>
          <w:lang w:val="en"/>
        </w:rPr>
        <w:t xml:space="preserve"> and </w:t>
      </w:r>
      <w:r w:rsidRPr="00E273D3">
        <w:rPr>
          <w:rStyle w:val="tlid-translation"/>
          <w:rFonts w:ascii="Times New Roman" w:hAnsi="Times New Roman" w:cs="Times New Roman"/>
          <w:sz w:val="24"/>
          <w:szCs w:val="24"/>
          <w:lang w:val="en"/>
        </w:rPr>
        <w:t xml:space="preserve">limited </w:t>
      </w:r>
      <w:r w:rsidR="00D4782C">
        <w:rPr>
          <w:rStyle w:val="tlid-translation"/>
          <w:rFonts w:ascii="Times New Roman" w:hAnsi="Times New Roman" w:cs="Times New Roman" w:hint="cs"/>
          <w:sz w:val="24"/>
          <w:szCs w:val="24"/>
          <w:lang w:val="en"/>
        </w:rPr>
        <w:t>capacities of</w:t>
      </w:r>
      <w:r w:rsidRPr="00E273D3">
        <w:rPr>
          <w:rStyle w:val="tlid-translation"/>
          <w:rFonts w:ascii="Times New Roman" w:hAnsi="Times New Roman" w:cs="Times New Roman"/>
          <w:sz w:val="24"/>
          <w:szCs w:val="24"/>
          <w:lang w:val="en"/>
        </w:rPr>
        <w:t xml:space="preserve"> the classroom</w:t>
      </w:r>
      <w:r w:rsidR="00A4498E">
        <w:rPr>
          <w:rStyle w:val="tlid-translation"/>
          <w:rFonts w:ascii="Times New Roman" w:hAnsi="Times New Roman" w:cs="Times New Roman" w:hint="cs"/>
          <w:sz w:val="24"/>
          <w:szCs w:val="24"/>
          <w:lang w:val="en"/>
        </w:rPr>
        <w:t>s</w:t>
      </w:r>
      <w:r w:rsidRPr="00E273D3">
        <w:rPr>
          <w:rStyle w:val="tlid-translation"/>
          <w:rFonts w:ascii="Times New Roman" w:hAnsi="Times New Roman" w:cs="Times New Roman"/>
          <w:sz w:val="24"/>
          <w:szCs w:val="24"/>
          <w:lang w:val="en"/>
        </w:rPr>
        <w:t>. The Office of the United Nations High</w:t>
      </w:r>
      <w:r>
        <w:rPr>
          <w:rStyle w:val="tlid-translation"/>
          <w:rFonts w:ascii="Times New Roman" w:hAnsi="Times New Roman" w:cs="Times New Roman"/>
          <w:sz w:val="24"/>
          <w:szCs w:val="24"/>
          <w:lang w:val="en"/>
        </w:rPr>
        <w:t xml:space="preserve"> </w:t>
      </w:r>
      <w:r w:rsidRPr="00E273D3">
        <w:rPr>
          <w:rStyle w:val="tlid-translation"/>
          <w:rFonts w:ascii="Times New Roman" w:hAnsi="Times New Roman" w:cs="Times New Roman"/>
          <w:sz w:val="24"/>
          <w:szCs w:val="24"/>
          <w:lang w:val="en"/>
        </w:rPr>
        <w:t>Commission for Human Rights has included internally displaced persons in the list of people who are likely to have difficulties in obtaining an educati</w:t>
      </w:r>
      <w:r w:rsidR="00F453C6">
        <w:rPr>
          <w:rStyle w:val="tlid-translation"/>
          <w:rFonts w:ascii="Times New Roman" w:hAnsi="Times New Roman" w:cs="Times New Roman" w:hint="cs"/>
          <w:sz w:val="24"/>
          <w:szCs w:val="24"/>
          <w:lang w:val="en"/>
        </w:rPr>
        <w:t xml:space="preserve">on with a percentage of </w:t>
      </w:r>
      <w:r w:rsidRPr="00E273D3">
        <w:rPr>
          <w:rStyle w:val="tlid-translation"/>
          <w:rFonts w:ascii="Times New Roman" w:hAnsi="Times New Roman" w:cs="Times New Roman"/>
          <w:sz w:val="24"/>
          <w:szCs w:val="24"/>
          <w:lang w:val="en"/>
        </w:rPr>
        <w:t>(29%).</w:t>
      </w:r>
      <w:r>
        <w:rPr>
          <w:rStyle w:val="tlid-translation"/>
          <w:rFonts w:ascii="Times New Roman" w:hAnsi="Times New Roman" w:cs="Times New Roman"/>
          <w:sz w:val="24"/>
          <w:szCs w:val="24"/>
          <w:lang w:val="en"/>
        </w:rPr>
        <w:t xml:space="preserve"> </w:t>
      </w:r>
    </w:p>
    <w:p w:rsidR="001A045D" w:rsidRDefault="001A045D" w:rsidP="00B379FD">
      <w:pPr>
        <w:pStyle w:val="a6"/>
        <w:tabs>
          <w:tab w:val="left" w:pos="9654"/>
        </w:tabs>
        <w:bidi w:val="0"/>
        <w:ind w:left="0" w:right="41"/>
        <w:jc w:val="both"/>
        <w:rPr>
          <w:rStyle w:val="tlid-translation"/>
          <w:rFonts w:ascii="Times New Roman" w:hAnsi="Times New Roman" w:cs="Times New Roman"/>
          <w:sz w:val="24"/>
          <w:szCs w:val="24"/>
          <w:lang w:val="en"/>
        </w:rPr>
      </w:pPr>
    </w:p>
    <w:p w:rsidR="004B5AD0" w:rsidRPr="00AC68A1" w:rsidRDefault="004B5AD0" w:rsidP="00B379FD">
      <w:pPr>
        <w:ind w:right="41"/>
        <w:rPr>
          <w:rStyle w:val="tlid-translation"/>
          <w:rFonts w:ascii="Times New Roman" w:hAnsi="Times New Roman" w:cs="Times New Roman"/>
          <w:b/>
          <w:bCs/>
          <w:sz w:val="24"/>
          <w:szCs w:val="24"/>
          <w:lang w:val="en"/>
        </w:rPr>
      </w:pPr>
      <w:r w:rsidRPr="001A045D">
        <w:rPr>
          <w:rStyle w:val="tlid-translation"/>
          <w:rFonts w:ascii="Times New Roman" w:hAnsi="Times New Roman" w:cs="Times New Roman"/>
          <w:b/>
          <w:bCs/>
          <w:sz w:val="28"/>
          <w:szCs w:val="28"/>
          <w:shd w:val="clear" w:color="auto" w:fill="BFBFBF"/>
          <w:lang w:val="en"/>
        </w:rPr>
        <w:t>Recommendations</w:t>
      </w:r>
      <w:r w:rsidRPr="00AC68A1">
        <w:rPr>
          <w:rStyle w:val="tlid-translation"/>
          <w:rFonts w:ascii="Times New Roman" w:hAnsi="Times New Roman" w:cs="Times New Roman"/>
          <w:b/>
          <w:bCs/>
          <w:sz w:val="24"/>
          <w:szCs w:val="24"/>
          <w:lang w:val="en"/>
        </w:rPr>
        <w:t xml:space="preserve">: </w:t>
      </w:r>
    </w:p>
    <w:p w:rsidR="004B5AD0" w:rsidRPr="00E273D3" w:rsidRDefault="004B5AD0" w:rsidP="00B379FD">
      <w:pPr>
        <w:pStyle w:val="a6"/>
        <w:numPr>
          <w:ilvl w:val="0"/>
          <w:numId w:val="14"/>
        </w:numPr>
        <w:bidi w:val="0"/>
        <w:ind w:left="284" w:right="41" w:hanging="284"/>
        <w:jc w:val="both"/>
        <w:rPr>
          <w:rFonts w:ascii="Times New Roman" w:hAnsi="Times New Roman" w:cs="Times New Roman"/>
          <w:sz w:val="24"/>
          <w:szCs w:val="24"/>
        </w:rPr>
      </w:pPr>
      <w:r w:rsidRPr="00E273D3">
        <w:rPr>
          <w:rStyle w:val="tlid-translation"/>
          <w:rFonts w:ascii="Times New Roman" w:hAnsi="Times New Roman" w:cs="Times New Roman"/>
          <w:sz w:val="24"/>
          <w:szCs w:val="24"/>
          <w:lang w:val="en"/>
        </w:rPr>
        <w:t>Rebuild and recreat</w:t>
      </w:r>
      <w:r w:rsidR="00C93F8F">
        <w:rPr>
          <w:rStyle w:val="tlid-translation"/>
          <w:rFonts w:ascii="Times New Roman" w:hAnsi="Times New Roman" w:cs="Times New Roman" w:hint="cs"/>
          <w:sz w:val="24"/>
          <w:szCs w:val="24"/>
          <w:lang w:val="en"/>
        </w:rPr>
        <w:t xml:space="preserve">e </w:t>
      </w:r>
      <w:r w:rsidRPr="00E273D3">
        <w:rPr>
          <w:rStyle w:val="tlid-translation"/>
          <w:rFonts w:ascii="Times New Roman" w:hAnsi="Times New Roman" w:cs="Times New Roman"/>
          <w:sz w:val="24"/>
          <w:szCs w:val="24"/>
          <w:lang w:val="en"/>
        </w:rPr>
        <w:t>the</w:t>
      </w:r>
      <w:r>
        <w:rPr>
          <w:rStyle w:val="tlid-translation"/>
          <w:rFonts w:ascii="Times New Roman" w:hAnsi="Times New Roman" w:cs="Times New Roman"/>
          <w:sz w:val="24"/>
          <w:szCs w:val="24"/>
          <w:lang w:val="en"/>
        </w:rPr>
        <w:t xml:space="preserve"> appropriate school environment and </w:t>
      </w:r>
      <w:r w:rsidR="00DE3934">
        <w:rPr>
          <w:rStyle w:val="tlid-translation"/>
          <w:rFonts w:ascii="Times New Roman" w:hAnsi="Times New Roman" w:cs="Times New Roman" w:hint="cs"/>
          <w:sz w:val="24"/>
          <w:szCs w:val="24"/>
          <w:lang w:val="en"/>
        </w:rPr>
        <w:t xml:space="preserve">determine </w:t>
      </w:r>
      <w:r w:rsidRPr="004B5AD0">
        <w:rPr>
          <w:rStyle w:val="tlid-translation"/>
          <w:rFonts w:ascii="Times New Roman" w:hAnsi="Times New Roman" w:cs="Times New Roman"/>
          <w:sz w:val="24"/>
          <w:szCs w:val="24"/>
          <w:lang w:val="en"/>
        </w:rPr>
        <w:t>the parties and tasks in the</w:t>
      </w:r>
      <w:r>
        <w:rPr>
          <w:rStyle w:val="tlid-translation"/>
          <w:rFonts w:ascii="Times New Roman" w:hAnsi="Times New Roman" w:cs="Times New Roman"/>
          <w:sz w:val="24"/>
          <w:szCs w:val="24"/>
          <w:lang w:val="en"/>
        </w:rPr>
        <w:t xml:space="preserve"> </w:t>
      </w:r>
      <w:r w:rsidRPr="004B5AD0">
        <w:rPr>
          <w:rStyle w:val="tlid-translation"/>
          <w:rFonts w:ascii="Times New Roman" w:hAnsi="Times New Roman" w:cs="Times New Roman"/>
          <w:sz w:val="24"/>
          <w:szCs w:val="24"/>
          <w:lang w:val="en"/>
        </w:rPr>
        <w:t>process</w:t>
      </w:r>
      <w:r>
        <w:rPr>
          <w:rStyle w:val="tlid-translation"/>
          <w:rFonts w:ascii="Times New Roman" w:hAnsi="Times New Roman" w:cs="Times New Roman"/>
          <w:sz w:val="24"/>
          <w:szCs w:val="24"/>
          <w:lang w:val="en"/>
        </w:rPr>
        <w:t xml:space="preserve"> of</w:t>
      </w:r>
      <w:r w:rsidRPr="004B5AD0">
        <w:rPr>
          <w:rStyle w:val="tlid-translation"/>
          <w:rFonts w:ascii="Times New Roman" w:hAnsi="Times New Roman" w:cs="Times New Roman"/>
          <w:sz w:val="24"/>
          <w:szCs w:val="24"/>
          <w:lang w:val="en"/>
        </w:rPr>
        <w:t xml:space="preserve"> construction and selecting the most appropriate</w:t>
      </w:r>
      <w:r>
        <w:rPr>
          <w:rStyle w:val="tlid-translation"/>
          <w:rFonts w:ascii="Times New Roman" w:hAnsi="Times New Roman" w:cs="Times New Roman"/>
          <w:sz w:val="24"/>
          <w:szCs w:val="24"/>
          <w:lang w:val="en"/>
        </w:rPr>
        <w:t xml:space="preserve"> choice</w:t>
      </w:r>
      <w:r w:rsidRPr="004B5AD0">
        <w:rPr>
          <w:rStyle w:val="tlid-translation"/>
          <w:rFonts w:ascii="Times New Roman" w:hAnsi="Times New Roman" w:cs="Times New Roman"/>
          <w:sz w:val="24"/>
          <w:szCs w:val="24"/>
          <w:lang w:val="en"/>
        </w:rPr>
        <w:t>.</w:t>
      </w:r>
    </w:p>
    <w:p w:rsidR="004B5AD0" w:rsidRPr="00E273D3" w:rsidRDefault="007B7B59" w:rsidP="00B379FD">
      <w:pPr>
        <w:pStyle w:val="a6"/>
        <w:numPr>
          <w:ilvl w:val="0"/>
          <w:numId w:val="14"/>
        </w:numPr>
        <w:bidi w:val="0"/>
        <w:ind w:left="284" w:right="41" w:hanging="284"/>
        <w:jc w:val="both"/>
        <w:rPr>
          <w:rFonts w:ascii="Times New Roman" w:hAnsi="Times New Roman" w:cs="Times New Roman"/>
          <w:sz w:val="24"/>
          <w:szCs w:val="24"/>
          <w:lang w:val="en"/>
        </w:rPr>
      </w:pPr>
      <w:r>
        <w:rPr>
          <w:rStyle w:val="tlid-translation"/>
          <w:rFonts w:ascii="Times New Roman" w:hAnsi="Times New Roman" w:cs="Times New Roman" w:hint="cs"/>
          <w:sz w:val="24"/>
          <w:szCs w:val="24"/>
          <w:lang w:val="en"/>
        </w:rPr>
        <w:t>Activate</w:t>
      </w:r>
      <w:r w:rsidR="00E15ACD">
        <w:rPr>
          <w:rStyle w:val="tlid-translation"/>
          <w:rFonts w:ascii="Times New Roman" w:hAnsi="Times New Roman" w:cs="Times New Roman" w:hint="cs"/>
          <w:sz w:val="24"/>
          <w:szCs w:val="24"/>
          <w:lang w:val="en"/>
        </w:rPr>
        <w:t xml:space="preserve"> the role of the private sector </w:t>
      </w:r>
      <w:r>
        <w:rPr>
          <w:rStyle w:val="tlid-translation"/>
          <w:rFonts w:ascii="Times New Roman" w:hAnsi="Times New Roman" w:cs="Times New Roman" w:hint="cs"/>
          <w:sz w:val="24"/>
          <w:szCs w:val="24"/>
          <w:lang w:val="en"/>
        </w:rPr>
        <w:t xml:space="preserve">in supporting and </w:t>
      </w:r>
      <w:r w:rsidR="00C73537">
        <w:rPr>
          <w:rStyle w:val="tlid-translation"/>
          <w:rFonts w:ascii="Times New Roman" w:hAnsi="Times New Roman" w:cs="Times New Roman" w:hint="cs"/>
          <w:sz w:val="24"/>
          <w:szCs w:val="24"/>
          <w:lang w:val="en"/>
        </w:rPr>
        <w:t>providing</w:t>
      </w:r>
      <w:r>
        <w:rPr>
          <w:rStyle w:val="tlid-translation"/>
          <w:rFonts w:ascii="Times New Roman" w:hAnsi="Times New Roman" w:cs="Times New Roman" w:hint="cs"/>
          <w:sz w:val="24"/>
          <w:szCs w:val="24"/>
          <w:lang w:val="en"/>
        </w:rPr>
        <w:t xml:space="preserve"> </w:t>
      </w:r>
      <w:r w:rsidR="004B5AD0" w:rsidRPr="00E273D3">
        <w:rPr>
          <w:rStyle w:val="tlid-translation"/>
          <w:rFonts w:ascii="Times New Roman" w:hAnsi="Times New Roman" w:cs="Times New Roman"/>
          <w:sz w:val="24"/>
          <w:szCs w:val="24"/>
          <w:lang w:val="en"/>
        </w:rPr>
        <w:t>poor families with school supplies and uniforms.</w:t>
      </w:r>
    </w:p>
    <w:p w:rsidR="004B5AD0" w:rsidRDefault="004B5AD0" w:rsidP="00B379FD">
      <w:pPr>
        <w:pStyle w:val="a6"/>
        <w:numPr>
          <w:ilvl w:val="0"/>
          <w:numId w:val="14"/>
        </w:numPr>
        <w:bidi w:val="0"/>
        <w:ind w:left="284" w:right="41" w:hanging="284"/>
        <w:jc w:val="both"/>
        <w:rPr>
          <w:rStyle w:val="tlid-translation"/>
          <w:rFonts w:ascii="Times New Roman" w:hAnsi="Times New Roman" w:cs="Times New Roman"/>
          <w:sz w:val="24"/>
          <w:szCs w:val="24"/>
          <w:lang w:val="en"/>
        </w:rPr>
      </w:pPr>
      <w:r w:rsidRPr="00E273D3">
        <w:rPr>
          <w:rStyle w:val="tlid-translation"/>
          <w:rFonts w:ascii="Times New Roman" w:hAnsi="Times New Roman" w:cs="Times New Roman"/>
          <w:sz w:val="24"/>
          <w:szCs w:val="24"/>
          <w:lang w:val="en"/>
        </w:rPr>
        <w:t>Encourag</w:t>
      </w:r>
      <w:r w:rsidR="00C73537">
        <w:rPr>
          <w:rStyle w:val="tlid-translation"/>
          <w:rFonts w:ascii="Times New Roman" w:hAnsi="Times New Roman" w:cs="Times New Roman" w:hint="cs"/>
          <w:sz w:val="24"/>
          <w:szCs w:val="24"/>
          <w:lang w:val="en"/>
        </w:rPr>
        <w:t xml:space="preserve">e </w:t>
      </w:r>
      <w:r w:rsidR="002647F9">
        <w:rPr>
          <w:rStyle w:val="tlid-translation"/>
          <w:rFonts w:ascii="Times New Roman" w:hAnsi="Times New Roman" w:cs="Times New Roman" w:hint="cs"/>
          <w:sz w:val="24"/>
          <w:szCs w:val="24"/>
          <w:lang w:val="en"/>
        </w:rPr>
        <w:t>the care</w:t>
      </w:r>
      <w:r w:rsidRPr="00E273D3">
        <w:rPr>
          <w:rStyle w:val="tlid-translation"/>
          <w:rFonts w:ascii="Times New Roman" w:hAnsi="Times New Roman" w:cs="Times New Roman"/>
          <w:sz w:val="24"/>
          <w:szCs w:val="24"/>
          <w:lang w:val="en"/>
        </w:rPr>
        <w:t xml:space="preserve"> for </w:t>
      </w:r>
      <w:r w:rsidR="002647F9">
        <w:rPr>
          <w:rStyle w:val="tlid-translation"/>
          <w:rFonts w:ascii="Times New Roman" w:hAnsi="Times New Roman" w:cs="Times New Roman" w:hint="cs"/>
          <w:sz w:val="24"/>
          <w:szCs w:val="24"/>
          <w:lang w:val="en"/>
        </w:rPr>
        <w:t xml:space="preserve">teaching </w:t>
      </w:r>
      <w:r w:rsidR="00631D06">
        <w:rPr>
          <w:rStyle w:val="tlid-translation"/>
          <w:rFonts w:ascii="Times New Roman" w:hAnsi="Times New Roman" w:cs="Times New Roman" w:hint="cs"/>
          <w:sz w:val="24"/>
          <w:szCs w:val="24"/>
          <w:lang w:val="en"/>
        </w:rPr>
        <w:t xml:space="preserve">the displaced and those with </w:t>
      </w:r>
      <w:r w:rsidRPr="00E273D3">
        <w:rPr>
          <w:rStyle w:val="tlid-translation"/>
          <w:rFonts w:ascii="Times New Roman" w:hAnsi="Times New Roman" w:cs="Times New Roman"/>
          <w:sz w:val="24"/>
          <w:szCs w:val="24"/>
          <w:lang w:val="en"/>
        </w:rPr>
        <w:t>special needs and providing them with all facilities in schools.</w:t>
      </w:r>
    </w:p>
    <w:p w:rsidR="004B5AD0" w:rsidRDefault="004B5AD0" w:rsidP="00B379FD">
      <w:pPr>
        <w:pStyle w:val="a6"/>
        <w:bidi w:val="0"/>
        <w:ind w:left="0" w:right="41"/>
        <w:jc w:val="both"/>
        <w:rPr>
          <w:rStyle w:val="tlid-translation"/>
          <w:rFonts w:ascii="Times New Roman" w:hAnsi="Times New Roman" w:cs="Times New Roman"/>
          <w:sz w:val="24"/>
          <w:szCs w:val="24"/>
          <w:lang w:val="en"/>
        </w:rPr>
      </w:pPr>
    </w:p>
    <w:p w:rsidR="00695C38" w:rsidRPr="001A045D" w:rsidRDefault="00254759" w:rsidP="00B379FD">
      <w:pPr>
        <w:ind w:right="41"/>
        <w:jc w:val="both"/>
        <w:rPr>
          <w:rFonts w:ascii="Segoe UI Black" w:hAnsi="Segoe UI Black" w:cs="Times New Roman"/>
          <w:b/>
          <w:bCs/>
          <w:sz w:val="24"/>
          <w:szCs w:val="24"/>
          <w:lang w:val="en"/>
        </w:rPr>
      </w:pPr>
      <w:r w:rsidRPr="001A045D">
        <w:rPr>
          <w:rStyle w:val="tlid-translation"/>
          <w:rFonts w:ascii="Times New Roman" w:hAnsi="Times New Roman" w:cs="Times New Roman"/>
          <w:b/>
          <w:bCs/>
          <w:sz w:val="28"/>
          <w:szCs w:val="28"/>
          <w:lang w:val="en"/>
        </w:rPr>
        <w:t>1</w:t>
      </w:r>
      <w:r w:rsidR="001F639A">
        <w:rPr>
          <w:rStyle w:val="tlid-translation"/>
          <w:rFonts w:ascii="Times New Roman" w:hAnsi="Times New Roman" w:cs="Times New Roman" w:hint="cs"/>
          <w:b/>
          <w:bCs/>
          <w:sz w:val="28"/>
          <w:szCs w:val="28"/>
          <w:lang w:val="en"/>
        </w:rPr>
        <w:t>1</w:t>
      </w:r>
      <w:r w:rsidR="00695C38" w:rsidRPr="001A045D">
        <w:rPr>
          <w:rStyle w:val="tlid-translation"/>
          <w:rFonts w:ascii="Times New Roman" w:hAnsi="Times New Roman" w:cs="Times New Roman"/>
          <w:b/>
          <w:bCs/>
          <w:sz w:val="28"/>
          <w:szCs w:val="28"/>
          <w:lang w:val="en"/>
        </w:rPr>
        <w:t xml:space="preserve">. </w:t>
      </w:r>
      <w:r w:rsidR="00695C38" w:rsidRPr="001A045D">
        <w:rPr>
          <w:rStyle w:val="tlid-translation"/>
          <w:rFonts w:ascii="Segoe UI Black" w:hAnsi="Segoe UI Black" w:cs="Times New Roman"/>
          <w:b/>
          <w:bCs/>
          <w:sz w:val="28"/>
          <w:szCs w:val="28"/>
          <w:lang w:val="en"/>
        </w:rPr>
        <w:t>Employment</w:t>
      </w:r>
    </w:p>
    <w:p w:rsidR="00695C38" w:rsidRPr="00736271" w:rsidRDefault="001F639A" w:rsidP="00B379FD">
      <w:pPr>
        <w:ind w:right="41"/>
        <w:jc w:val="both"/>
        <w:rPr>
          <w:rFonts w:ascii="Times New Roman" w:hAnsi="Times New Roman" w:cs="Times New Roman"/>
          <w:b/>
          <w:bCs/>
          <w:sz w:val="28"/>
          <w:szCs w:val="28"/>
          <w:u w:val="single"/>
          <w:lang w:val="en" w:bidi="ar-YE"/>
        </w:rPr>
      </w:pPr>
      <w:r>
        <w:rPr>
          <w:rStyle w:val="tlid-translation"/>
          <w:rFonts w:ascii="Times New Roman" w:hAnsi="Times New Roman" w:cs="Times New Roman" w:hint="cs"/>
          <w:b/>
          <w:bCs/>
          <w:sz w:val="28"/>
          <w:szCs w:val="28"/>
          <w:lang w:val="en"/>
        </w:rPr>
        <w:t>11</w:t>
      </w:r>
      <w:r w:rsidR="00695C38">
        <w:rPr>
          <w:rStyle w:val="tlid-translation"/>
          <w:rFonts w:ascii="Times New Roman" w:hAnsi="Times New Roman" w:cs="Times New Roman"/>
          <w:b/>
          <w:bCs/>
          <w:sz w:val="28"/>
          <w:szCs w:val="28"/>
          <w:lang w:val="en"/>
        </w:rPr>
        <w:t>.</w:t>
      </w:r>
      <w:r w:rsidR="00695C38" w:rsidRPr="00736271">
        <w:rPr>
          <w:rStyle w:val="tlid-translation"/>
          <w:rFonts w:ascii="Times New Roman" w:hAnsi="Times New Roman" w:cs="Times New Roman"/>
          <w:b/>
          <w:bCs/>
          <w:sz w:val="28"/>
          <w:szCs w:val="28"/>
          <w:lang w:val="en"/>
        </w:rPr>
        <w:t xml:space="preserve">1 </w:t>
      </w:r>
      <w:r w:rsidR="00695C38" w:rsidRPr="00736271">
        <w:rPr>
          <w:rStyle w:val="tlid-translation"/>
          <w:rFonts w:ascii="Times New Roman" w:hAnsi="Times New Roman" w:cs="Times New Roman"/>
          <w:b/>
          <w:bCs/>
          <w:sz w:val="28"/>
          <w:szCs w:val="28"/>
          <w:u w:val="single"/>
          <w:lang w:val="en"/>
        </w:rPr>
        <w:t>Unemployment:</w:t>
      </w:r>
    </w:p>
    <w:p w:rsidR="00F561A6" w:rsidRPr="007F19D9" w:rsidRDefault="00F561A6"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Central Agency statistics in 2013-2014 showed that the percentage of men outside the labor force was (34.6%) of 15 years </w:t>
      </w:r>
      <w:r w:rsidR="00C358B0">
        <w:rPr>
          <w:rFonts w:ascii="Times New Roman" w:eastAsia="Calibri" w:hAnsi="Times New Roman" w:cs="Times New Roman" w:hint="cs"/>
          <w:sz w:val="24"/>
          <w:szCs w:val="24"/>
        </w:rPr>
        <w:t xml:space="preserve">old </w:t>
      </w:r>
      <w:r w:rsidRPr="007F19D9">
        <w:rPr>
          <w:rFonts w:ascii="Times New Roman" w:eastAsia="Calibri" w:hAnsi="Times New Roman" w:cs="Times New Roman"/>
          <w:sz w:val="24"/>
          <w:szCs w:val="24"/>
        </w:rPr>
        <w:t>and over, and (94.0%) of women 15 years</w:t>
      </w:r>
      <w:r w:rsidR="00C358B0">
        <w:rPr>
          <w:rFonts w:ascii="Times New Roman" w:eastAsia="Calibri" w:hAnsi="Times New Roman" w:cs="Times New Roman" w:hint="cs"/>
          <w:sz w:val="24"/>
          <w:szCs w:val="24"/>
        </w:rPr>
        <w:t xml:space="preserve"> old </w:t>
      </w:r>
      <w:r w:rsidRPr="007F19D9">
        <w:rPr>
          <w:rFonts w:ascii="Times New Roman" w:eastAsia="Calibri" w:hAnsi="Times New Roman" w:cs="Times New Roman"/>
          <w:sz w:val="24"/>
          <w:szCs w:val="24"/>
        </w:rPr>
        <w:t xml:space="preserve">and over. In the same year, the Central Agency stated that the </w:t>
      </w:r>
      <w:r w:rsidR="00DA6119">
        <w:rPr>
          <w:rFonts w:ascii="Times New Roman" w:eastAsia="Calibri" w:hAnsi="Times New Roman" w:cs="Times New Roman" w:hint="cs"/>
          <w:sz w:val="24"/>
          <w:szCs w:val="24"/>
        </w:rPr>
        <w:t xml:space="preserve">gender </w:t>
      </w:r>
      <w:r w:rsidRPr="007F19D9">
        <w:rPr>
          <w:rFonts w:ascii="Times New Roman" w:eastAsia="Calibri" w:hAnsi="Times New Roman" w:cs="Times New Roman"/>
          <w:sz w:val="24"/>
          <w:szCs w:val="24"/>
        </w:rPr>
        <w:t>gap between women and men outside the labor force is about 172%, and the (parity index) is about 272%, meaning that for every 100 men outside the labor force, they are matched by about 272 women outside the labor force.</w:t>
      </w:r>
    </w:p>
    <w:p w:rsidR="00F561A6" w:rsidRPr="007F19D9" w:rsidRDefault="00F561A6"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 The current conflict has devastated the Yemeni economy, leaving millions of Yemenis unable to afford basic necessities; The economic collapse led to a lack of livelihoods, as the Yemeni economy shrank by an estimated 50%, and female employment decreased by 28%, and </w:t>
      </w:r>
      <w:r w:rsidR="00147B50">
        <w:rPr>
          <w:rFonts w:ascii="Times New Roman" w:eastAsia="Calibri" w:hAnsi="Times New Roman" w:cs="Times New Roman" w:hint="cs"/>
          <w:sz w:val="24"/>
          <w:szCs w:val="24"/>
        </w:rPr>
        <w:t>o</w:t>
      </w:r>
      <w:r w:rsidR="00F6642D">
        <w:rPr>
          <w:rFonts w:ascii="Times New Roman" w:eastAsia="Calibri" w:hAnsi="Times New Roman" w:cs="Times New Roman" w:hint="cs"/>
          <w:sz w:val="24"/>
          <w:szCs w:val="24"/>
        </w:rPr>
        <w:t>n a nationa</w:t>
      </w:r>
      <w:r w:rsidRPr="007F19D9">
        <w:rPr>
          <w:rFonts w:ascii="Times New Roman" w:eastAsia="Calibri" w:hAnsi="Times New Roman" w:cs="Times New Roman"/>
          <w:sz w:val="24"/>
          <w:szCs w:val="24"/>
        </w:rPr>
        <w:t>l</w:t>
      </w:r>
      <w:r w:rsidR="00F6642D">
        <w:rPr>
          <w:rFonts w:ascii="Times New Roman" w:eastAsia="Calibri" w:hAnsi="Times New Roman" w:cs="Times New Roman" w:hint="cs"/>
          <w:sz w:val="24"/>
          <w:szCs w:val="24"/>
        </w:rPr>
        <w:t xml:space="preserve"> scale </w:t>
      </w:r>
      <w:r w:rsidR="0067100C">
        <w:rPr>
          <w:rFonts w:ascii="Times New Roman" w:eastAsia="Calibri" w:hAnsi="Times New Roman" w:cs="Times New Roman" w:hint="cs"/>
          <w:sz w:val="24"/>
          <w:szCs w:val="24"/>
        </w:rPr>
        <w:t xml:space="preserve">a </w:t>
      </w:r>
      <w:r w:rsidRPr="007F19D9">
        <w:rPr>
          <w:rFonts w:ascii="Times New Roman" w:eastAsia="Calibri" w:hAnsi="Times New Roman" w:cs="Times New Roman"/>
          <w:sz w:val="24"/>
          <w:szCs w:val="24"/>
        </w:rPr>
        <w:t>43% decrease</w:t>
      </w:r>
      <w:r w:rsidR="00B11F4C">
        <w:rPr>
          <w:rFonts w:ascii="Times New Roman" w:eastAsia="Calibri" w:hAnsi="Times New Roman" w:cs="Times New Roman" w:hint="cs"/>
          <w:sz w:val="24"/>
          <w:szCs w:val="24"/>
        </w:rPr>
        <w:t xml:space="preserve"> occurred </w:t>
      </w:r>
      <w:r w:rsidRPr="007F19D9">
        <w:rPr>
          <w:rFonts w:ascii="Times New Roman" w:eastAsia="Calibri" w:hAnsi="Times New Roman" w:cs="Times New Roman"/>
          <w:sz w:val="24"/>
          <w:szCs w:val="24"/>
        </w:rPr>
        <w:t xml:space="preserve">in the percentage of women’s employment in Sana’a to the private sector, which was </w:t>
      </w:r>
      <w:r w:rsidR="00DB0845">
        <w:rPr>
          <w:rFonts w:ascii="Times New Roman" w:eastAsia="Calibri" w:hAnsi="Times New Roman" w:cs="Times New Roman" w:hint="cs"/>
          <w:sz w:val="24"/>
          <w:szCs w:val="24"/>
        </w:rPr>
        <w:t xml:space="preserve">the </w:t>
      </w:r>
      <w:r w:rsidRPr="007F19D9">
        <w:rPr>
          <w:rFonts w:ascii="Times New Roman" w:eastAsia="Calibri" w:hAnsi="Times New Roman" w:cs="Times New Roman"/>
          <w:sz w:val="24"/>
          <w:szCs w:val="24"/>
        </w:rPr>
        <w:t xml:space="preserve">most affected by the war, while in Aden a number of </w:t>
      </w:r>
      <w:r w:rsidR="00FD3901">
        <w:rPr>
          <w:rFonts w:ascii="Times New Roman" w:eastAsia="Calibri" w:hAnsi="Times New Roman" w:cs="Times New Roman" w:hint="cs"/>
          <w:sz w:val="24"/>
          <w:szCs w:val="24"/>
        </w:rPr>
        <w:t>w</w:t>
      </w:r>
      <w:r w:rsidRPr="007F19D9">
        <w:rPr>
          <w:rFonts w:ascii="Times New Roman" w:eastAsia="Calibri" w:hAnsi="Times New Roman" w:cs="Times New Roman"/>
          <w:sz w:val="24"/>
          <w:szCs w:val="24"/>
        </w:rPr>
        <w:t>orking women has increased by 11%.</w:t>
      </w:r>
      <w:r w:rsidR="00AB220F">
        <w:rPr>
          <w:rFonts w:ascii="Times New Roman" w:eastAsia="Calibri" w:hAnsi="Times New Roman" w:cs="Times New Roman" w:hint="cs"/>
          <w:sz w:val="24"/>
          <w:szCs w:val="24"/>
        </w:rPr>
        <w:t xml:space="preserve"> </w:t>
      </w:r>
      <w:r w:rsidRPr="007F19D9">
        <w:rPr>
          <w:rFonts w:ascii="Times New Roman" w:eastAsia="Calibri" w:hAnsi="Times New Roman" w:cs="Times New Roman"/>
          <w:sz w:val="24"/>
          <w:szCs w:val="24"/>
        </w:rPr>
        <w:t xml:space="preserve">As for the projects of companies owned by women, 42% of the companies owned by women have mostly closed due to material damage, as well as loss of capital and </w:t>
      </w:r>
      <w:r w:rsidR="001B3B1D">
        <w:rPr>
          <w:rFonts w:ascii="Times New Roman" w:eastAsia="Calibri" w:hAnsi="Times New Roman" w:cs="Times New Roman" w:hint="cs"/>
          <w:sz w:val="24"/>
          <w:szCs w:val="24"/>
        </w:rPr>
        <w:t xml:space="preserve">the </w:t>
      </w:r>
      <w:r w:rsidRPr="007F19D9">
        <w:rPr>
          <w:rFonts w:ascii="Times New Roman" w:eastAsia="Calibri" w:hAnsi="Times New Roman" w:cs="Times New Roman"/>
          <w:sz w:val="24"/>
          <w:szCs w:val="24"/>
        </w:rPr>
        <w:t>lack of electricity and fuel</w:t>
      </w:r>
      <w:r w:rsidR="00231035">
        <w:rPr>
          <w:rStyle w:val="a7"/>
          <w:rFonts w:ascii="Times New Roman" w:eastAsia="Calibri" w:hAnsi="Times New Roman" w:cs="Times New Roman"/>
          <w:sz w:val="24"/>
          <w:szCs w:val="24"/>
        </w:rPr>
        <w:footnoteReference w:id="7"/>
      </w:r>
      <w:r w:rsidRPr="007F19D9">
        <w:rPr>
          <w:rFonts w:ascii="Times New Roman" w:eastAsia="Calibri" w:hAnsi="Times New Roman" w:cs="Times New Roman"/>
          <w:sz w:val="24"/>
          <w:szCs w:val="24"/>
        </w:rPr>
        <w:t xml:space="preserve">. </w:t>
      </w:r>
    </w:p>
    <w:p w:rsidR="00695C38" w:rsidRPr="00AC68A1" w:rsidRDefault="00695C38" w:rsidP="00B379FD">
      <w:pPr>
        <w:ind w:right="41"/>
        <w:jc w:val="both"/>
        <w:rPr>
          <w:rFonts w:ascii="Times New Roman" w:hAnsi="Times New Roman" w:cs="Times New Roman"/>
          <w:b/>
          <w:bCs/>
          <w:sz w:val="24"/>
          <w:szCs w:val="24"/>
          <w:lang w:val="en"/>
        </w:rPr>
      </w:pPr>
      <w:r w:rsidRPr="006F392C">
        <w:rPr>
          <w:rFonts w:ascii="Times New Roman" w:hAnsi="Times New Roman" w:cs="Times New Roman"/>
          <w:b/>
          <w:bCs/>
          <w:lang w:val="en"/>
        </w:rPr>
        <w:br/>
      </w:r>
      <w:r w:rsidR="00254759">
        <w:rPr>
          <w:rStyle w:val="tlid-translation"/>
          <w:rFonts w:ascii="Times New Roman" w:hAnsi="Times New Roman" w:cs="Times New Roman"/>
          <w:b/>
          <w:bCs/>
          <w:sz w:val="28"/>
          <w:szCs w:val="28"/>
          <w:lang w:val="en"/>
        </w:rPr>
        <w:t>1</w:t>
      </w:r>
      <w:r w:rsidR="0021366E">
        <w:rPr>
          <w:rStyle w:val="tlid-translation"/>
          <w:rFonts w:ascii="Times New Roman" w:hAnsi="Times New Roman" w:cs="Times New Roman" w:hint="cs"/>
          <w:b/>
          <w:bCs/>
          <w:sz w:val="28"/>
          <w:szCs w:val="28"/>
          <w:lang w:val="en"/>
        </w:rPr>
        <w:t>1</w:t>
      </w:r>
      <w:r w:rsidRPr="00AC68A1">
        <w:rPr>
          <w:rStyle w:val="tlid-translation"/>
          <w:rFonts w:ascii="Times New Roman" w:hAnsi="Times New Roman" w:cs="Times New Roman"/>
          <w:b/>
          <w:bCs/>
          <w:sz w:val="28"/>
          <w:szCs w:val="28"/>
          <w:lang w:val="en"/>
        </w:rPr>
        <w:t xml:space="preserve">.2 </w:t>
      </w:r>
      <w:r w:rsidRPr="00AC68A1">
        <w:rPr>
          <w:rStyle w:val="tlid-translation"/>
          <w:rFonts w:ascii="Times New Roman" w:hAnsi="Times New Roman" w:cs="Times New Roman"/>
          <w:b/>
          <w:bCs/>
          <w:sz w:val="28"/>
          <w:szCs w:val="28"/>
          <w:u w:val="single"/>
          <w:lang w:val="en"/>
        </w:rPr>
        <w:t>The arbitrary exclusion of women after the war</w:t>
      </w:r>
      <w:r w:rsidRPr="00AC68A1">
        <w:rPr>
          <w:rStyle w:val="tlid-translation"/>
          <w:rFonts w:ascii="Times New Roman" w:hAnsi="Times New Roman" w:cs="Times New Roman"/>
          <w:b/>
          <w:bCs/>
          <w:sz w:val="28"/>
          <w:szCs w:val="28"/>
          <w:lang w:val="en"/>
        </w:rPr>
        <w:t>:</w:t>
      </w:r>
    </w:p>
    <w:p w:rsidR="00F561A6" w:rsidRPr="007F19D9" w:rsidRDefault="00F561A6"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Since 2015, after the fighting stopped in Aden, the temporary capital, many female employees were dismissed from their </w:t>
      </w:r>
      <w:r w:rsidR="00F77413">
        <w:rPr>
          <w:rFonts w:ascii="Times New Roman" w:eastAsia="Calibri" w:hAnsi="Times New Roman" w:cs="Times New Roman" w:hint="cs"/>
          <w:sz w:val="24"/>
          <w:szCs w:val="24"/>
        </w:rPr>
        <w:t>governmental</w:t>
      </w:r>
      <w:r w:rsidRPr="007F19D9">
        <w:rPr>
          <w:rFonts w:ascii="Times New Roman" w:eastAsia="Calibri" w:hAnsi="Times New Roman" w:cs="Times New Roman"/>
          <w:sz w:val="24"/>
          <w:szCs w:val="24"/>
        </w:rPr>
        <w:t xml:space="preserve"> positions, especially those who were at the rank of general manager / director of administration / </w:t>
      </w:r>
      <w:r w:rsidR="00F77413">
        <w:rPr>
          <w:rFonts w:ascii="Times New Roman" w:eastAsia="Calibri" w:hAnsi="Times New Roman" w:cs="Times New Roman" w:hint="cs"/>
          <w:sz w:val="24"/>
          <w:szCs w:val="24"/>
        </w:rPr>
        <w:t xml:space="preserve">head of </w:t>
      </w:r>
      <w:r w:rsidRPr="007F19D9">
        <w:rPr>
          <w:rFonts w:ascii="Times New Roman" w:eastAsia="Calibri" w:hAnsi="Times New Roman" w:cs="Times New Roman"/>
          <w:sz w:val="24"/>
          <w:szCs w:val="24"/>
        </w:rPr>
        <w:t xml:space="preserve">department, as well as many school </w:t>
      </w:r>
      <w:r w:rsidR="00F01777">
        <w:rPr>
          <w:rFonts w:ascii="Times New Roman" w:eastAsia="Calibri" w:hAnsi="Times New Roman" w:cs="Times New Roman" w:hint="cs"/>
          <w:sz w:val="24"/>
          <w:szCs w:val="24"/>
        </w:rPr>
        <w:t>principles</w:t>
      </w:r>
      <w:r w:rsidRPr="007F19D9">
        <w:rPr>
          <w:rFonts w:ascii="Times New Roman" w:eastAsia="Calibri" w:hAnsi="Times New Roman" w:cs="Times New Roman"/>
          <w:sz w:val="24"/>
          <w:szCs w:val="24"/>
        </w:rPr>
        <w:t>, a</w:t>
      </w:r>
      <w:r w:rsidR="00F01777">
        <w:rPr>
          <w:rFonts w:ascii="Times New Roman" w:eastAsia="Calibri" w:hAnsi="Times New Roman" w:cs="Times New Roman" w:hint="cs"/>
          <w:sz w:val="24"/>
          <w:szCs w:val="24"/>
        </w:rPr>
        <w:t xml:space="preserve">nd </w:t>
      </w:r>
      <w:r w:rsidRPr="007F19D9">
        <w:rPr>
          <w:rFonts w:ascii="Times New Roman" w:eastAsia="Calibri" w:hAnsi="Times New Roman" w:cs="Times New Roman"/>
          <w:sz w:val="24"/>
          <w:szCs w:val="24"/>
        </w:rPr>
        <w:t xml:space="preserve">military employees, on the pretext that they represent the previous </w:t>
      </w:r>
      <w:r w:rsidR="001108EB">
        <w:rPr>
          <w:rFonts w:ascii="Times New Roman" w:eastAsia="Calibri" w:hAnsi="Times New Roman" w:cs="Times New Roman" w:hint="cs"/>
          <w:sz w:val="24"/>
          <w:szCs w:val="24"/>
        </w:rPr>
        <w:t>system</w:t>
      </w:r>
      <w:r w:rsidRPr="007F19D9">
        <w:rPr>
          <w:rFonts w:ascii="Times New Roman" w:eastAsia="Calibri" w:hAnsi="Times New Roman" w:cs="Times New Roman"/>
          <w:sz w:val="24"/>
          <w:szCs w:val="24"/>
        </w:rPr>
        <w:t xml:space="preserve">, and most of them were replaced by men and </w:t>
      </w:r>
      <w:r w:rsidR="00E40BAD">
        <w:rPr>
          <w:rFonts w:ascii="Times New Roman" w:eastAsia="Calibri" w:hAnsi="Times New Roman" w:cs="Times New Roman" w:hint="cs"/>
          <w:sz w:val="24"/>
          <w:szCs w:val="24"/>
        </w:rPr>
        <w:t>f</w:t>
      </w:r>
      <w:r w:rsidRPr="007F19D9">
        <w:rPr>
          <w:rFonts w:ascii="Times New Roman" w:eastAsia="Calibri" w:hAnsi="Times New Roman" w:cs="Times New Roman"/>
          <w:sz w:val="24"/>
          <w:szCs w:val="24"/>
        </w:rPr>
        <w:t xml:space="preserve">ew women in most ministries and facilities and we have been informed about them (Ministry of Finance / Central Bank / Ports of Aden / Civil Service and Insurance / High Schools in Crater / Sheikh Othman districts) and the imposition </w:t>
      </w:r>
      <w:r w:rsidRPr="007F19D9">
        <w:rPr>
          <w:rFonts w:ascii="Times New Roman" w:eastAsia="Calibri" w:hAnsi="Times New Roman" w:cs="Times New Roman"/>
          <w:sz w:val="24"/>
          <w:szCs w:val="24"/>
        </w:rPr>
        <w:lastRenderedPageBreak/>
        <w:t>of a system of arbitrary replacement in the areas of de facto authorities’ rule for many jobs in the government and security sectors .</w:t>
      </w:r>
    </w:p>
    <w:p w:rsidR="00F561A6" w:rsidRPr="007F19D9" w:rsidRDefault="00F561A6"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 All approved jobs, especially in sovereign facilities, were not </w:t>
      </w:r>
      <w:r w:rsidR="003A1453">
        <w:rPr>
          <w:rFonts w:ascii="Times New Roman" w:eastAsia="Calibri" w:hAnsi="Times New Roman" w:cs="Times New Roman" w:hint="cs"/>
          <w:sz w:val="24"/>
          <w:szCs w:val="24"/>
        </w:rPr>
        <w:t>subjected</w:t>
      </w:r>
      <w:r w:rsidRPr="007F19D9">
        <w:rPr>
          <w:rFonts w:ascii="Times New Roman" w:eastAsia="Calibri" w:hAnsi="Times New Roman" w:cs="Times New Roman"/>
          <w:sz w:val="24"/>
          <w:szCs w:val="24"/>
        </w:rPr>
        <w:t xml:space="preserve"> to official procedures and direct supervision by the Service Office and the Labor Office, </w:t>
      </w:r>
      <w:r w:rsidR="004D165F">
        <w:rPr>
          <w:rFonts w:ascii="Times New Roman" w:eastAsia="Calibri" w:hAnsi="Times New Roman" w:cs="Times New Roman" w:hint="cs"/>
          <w:sz w:val="24"/>
          <w:szCs w:val="24"/>
        </w:rPr>
        <w:t xml:space="preserve">where </w:t>
      </w:r>
      <w:r w:rsidRPr="007F19D9">
        <w:rPr>
          <w:rFonts w:ascii="Times New Roman" w:eastAsia="Calibri" w:hAnsi="Times New Roman" w:cs="Times New Roman"/>
          <w:sz w:val="24"/>
          <w:szCs w:val="24"/>
        </w:rPr>
        <w:t>85% of these jobs are male</w:t>
      </w:r>
      <w:r w:rsidR="004D165F">
        <w:rPr>
          <w:rFonts w:ascii="Times New Roman" w:eastAsia="Calibri" w:hAnsi="Times New Roman" w:cs="Times New Roman" w:hint="cs"/>
          <w:sz w:val="24"/>
          <w:szCs w:val="24"/>
        </w:rPr>
        <w:t xml:space="preserve"> jobs.</w:t>
      </w:r>
      <w:r w:rsidRPr="007F19D9">
        <w:rPr>
          <w:rFonts w:ascii="Times New Roman" w:eastAsia="Calibri" w:hAnsi="Times New Roman" w:cs="Times New Roman"/>
          <w:sz w:val="24"/>
          <w:szCs w:val="24"/>
        </w:rPr>
        <w:t xml:space="preserve"> There are 137 jobs through the Ministry of Civil Service, 75% of which </w:t>
      </w:r>
      <w:r w:rsidR="00FA65FC">
        <w:rPr>
          <w:rFonts w:ascii="Times New Roman" w:eastAsia="Calibri" w:hAnsi="Times New Roman" w:cs="Times New Roman" w:hint="cs"/>
          <w:sz w:val="24"/>
          <w:szCs w:val="24"/>
        </w:rPr>
        <w:t xml:space="preserve">were occupied by </w:t>
      </w:r>
      <w:r w:rsidRPr="007F19D9">
        <w:rPr>
          <w:rFonts w:ascii="Times New Roman" w:eastAsia="Calibri" w:hAnsi="Times New Roman" w:cs="Times New Roman"/>
          <w:sz w:val="24"/>
          <w:szCs w:val="24"/>
        </w:rPr>
        <w:t>males</w:t>
      </w:r>
      <w:r w:rsidR="00CF092C">
        <w:rPr>
          <w:rFonts w:ascii="Times New Roman" w:eastAsia="Calibri" w:hAnsi="Times New Roman" w:cs="Times New Roman" w:hint="cs"/>
          <w:sz w:val="24"/>
          <w:szCs w:val="24"/>
        </w:rPr>
        <w:t>, even though</w:t>
      </w:r>
      <w:r w:rsidRPr="007F19D9">
        <w:rPr>
          <w:rFonts w:ascii="Times New Roman" w:eastAsia="Calibri" w:hAnsi="Times New Roman" w:cs="Times New Roman"/>
          <w:sz w:val="24"/>
          <w:szCs w:val="24"/>
        </w:rPr>
        <w:t xml:space="preserve"> it is an official job, it was not </w:t>
      </w:r>
      <w:r w:rsidR="00EC66C1">
        <w:rPr>
          <w:rFonts w:ascii="Times New Roman" w:eastAsia="Calibri" w:hAnsi="Times New Roman" w:cs="Times New Roman" w:hint="cs"/>
          <w:sz w:val="24"/>
          <w:szCs w:val="24"/>
        </w:rPr>
        <w:t>subjected</w:t>
      </w:r>
      <w:r w:rsidRPr="007F19D9">
        <w:rPr>
          <w:rFonts w:ascii="Times New Roman" w:eastAsia="Calibri" w:hAnsi="Times New Roman" w:cs="Times New Roman"/>
          <w:sz w:val="24"/>
          <w:szCs w:val="24"/>
        </w:rPr>
        <w:t xml:space="preserve"> to the procedures and conditions of differentiation for the public job</w:t>
      </w:r>
      <w:r w:rsidR="001E0893">
        <w:rPr>
          <w:rStyle w:val="a7"/>
          <w:rFonts w:ascii="Times New Roman" w:eastAsia="Calibri" w:hAnsi="Times New Roman" w:cs="Times New Roman"/>
          <w:sz w:val="24"/>
          <w:szCs w:val="24"/>
        </w:rPr>
        <w:footnoteReference w:id="8"/>
      </w:r>
      <w:r w:rsidRPr="007F19D9">
        <w:rPr>
          <w:rFonts w:ascii="Times New Roman" w:eastAsia="Calibri" w:hAnsi="Times New Roman" w:cs="Times New Roman"/>
          <w:sz w:val="24"/>
          <w:szCs w:val="24"/>
        </w:rPr>
        <w:t xml:space="preserve">. </w:t>
      </w:r>
    </w:p>
    <w:p w:rsidR="00695C38" w:rsidRPr="00F561A6" w:rsidRDefault="00695C38" w:rsidP="00B379FD">
      <w:pPr>
        <w:ind w:right="41"/>
        <w:rPr>
          <w:rStyle w:val="tlid-translation"/>
          <w:rFonts w:ascii="Times New Roman" w:hAnsi="Times New Roman" w:cs="Times New Roman"/>
          <w:b/>
          <w:bCs/>
          <w:i/>
          <w:iCs/>
          <w:sz w:val="28"/>
          <w:szCs w:val="28"/>
          <w:shd w:val="clear" w:color="auto" w:fill="BFBFBF"/>
        </w:rPr>
      </w:pPr>
    </w:p>
    <w:p w:rsidR="00695C38" w:rsidRPr="001A045D" w:rsidRDefault="00695C38" w:rsidP="00B379FD">
      <w:pPr>
        <w:ind w:right="41"/>
        <w:rPr>
          <w:rStyle w:val="tlid-translation"/>
          <w:rFonts w:ascii="Times New Roman" w:hAnsi="Times New Roman" w:cs="Times New Roman"/>
          <w:b/>
          <w:bCs/>
          <w:sz w:val="24"/>
          <w:szCs w:val="24"/>
          <w:lang w:val="en"/>
        </w:rPr>
      </w:pPr>
      <w:r w:rsidRPr="001A045D">
        <w:rPr>
          <w:rStyle w:val="tlid-translation"/>
          <w:rFonts w:ascii="Times New Roman" w:hAnsi="Times New Roman" w:cs="Times New Roman"/>
          <w:b/>
          <w:bCs/>
          <w:sz w:val="28"/>
          <w:szCs w:val="28"/>
          <w:shd w:val="clear" w:color="auto" w:fill="BFBFBF"/>
          <w:lang w:val="en"/>
        </w:rPr>
        <w:t>Recommendations</w:t>
      </w:r>
      <w:r w:rsidRPr="001A045D">
        <w:rPr>
          <w:rStyle w:val="tlid-translation"/>
          <w:rFonts w:ascii="Times New Roman" w:hAnsi="Times New Roman" w:cs="Times New Roman"/>
          <w:b/>
          <w:bCs/>
          <w:sz w:val="24"/>
          <w:szCs w:val="24"/>
          <w:lang w:val="en"/>
        </w:rPr>
        <w:t xml:space="preserve">: </w:t>
      </w:r>
    </w:p>
    <w:p w:rsidR="00F561A6" w:rsidRPr="004A66EE" w:rsidRDefault="00EC66C1" w:rsidP="00B379FD">
      <w:pPr>
        <w:pStyle w:val="a6"/>
        <w:numPr>
          <w:ilvl w:val="0"/>
          <w:numId w:val="31"/>
        </w:numPr>
        <w:bidi w:val="0"/>
        <w:ind w:left="284" w:right="41" w:hanging="284"/>
        <w:jc w:val="lowKashida"/>
        <w:rPr>
          <w:rFonts w:ascii="Times New Roman" w:hAnsi="Times New Roman" w:cs="Times New Roman"/>
          <w:sz w:val="24"/>
          <w:szCs w:val="24"/>
        </w:rPr>
      </w:pPr>
      <w:r>
        <w:rPr>
          <w:rFonts w:ascii="Times New Roman" w:hAnsi="Times New Roman" w:cs="Times New Roman" w:hint="cs"/>
          <w:sz w:val="24"/>
          <w:szCs w:val="24"/>
        </w:rPr>
        <w:t xml:space="preserve">Treatment of </w:t>
      </w:r>
      <w:r w:rsidR="00F561A6" w:rsidRPr="004A66EE">
        <w:rPr>
          <w:rFonts w:ascii="Times New Roman" w:hAnsi="Times New Roman" w:cs="Times New Roman"/>
          <w:sz w:val="24"/>
          <w:szCs w:val="24"/>
        </w:rPr>
        <w:t>the social and economic structures and cultural stigmas that have constrained women's participation in the workforce.</w:t>
      </w:r>
    </w:p>
    <w:p w:rsidR="00F561A6" w:rsidRPr="004A66EE" w:rsidRDefault="00F561A6" w:rsidP="00B379FD">
      <w:pPr>
        <w:pStyle w:val="a6"/>
        <w:numPr>
          <w:ilvl w:val="0"/>
          <w:numId w:val="31"/>
        </w:numPr>
        <w:bidi w:val="0"/>
        <w:ind w:left="284" w:right="41" w:hanging="284"/>
        <w:jc w:val="lowKashida"/>
        <w:rPr>
          <w:rFonts w:ascii="Times New Roman" w:hAnsi="Times New Roman" w:cs="Times New Roman"/>
          <w:sz w:val="24"/>
          <w:szCs w:val="24"/>
        </w:rPr>
      </w:pPr>
      <w:r w:rsidRPr="004A66EE">
        <w:rPr>
          <w:rFonts w:ascii="Times New Roman" w:hAnsi="Times New Roman" w:cs="Times New Roman"/>
          <w:sz w:val="24"/>
          <w:szCs w:val="24"/>
        </w:rPr>
        <w:t xml:space="preserve">Conducting studies to ascertain the extent of the resulting conflict-driven changes in the workforce of women. </w:t>
      </w:r>
    </w:p>
    <w:p w:rsidR="00F561A6" w:rsidRDefault="00F561A6" w:rsidP="00B379FD">
      <w:pPr>
        <w:pStyle w:val="a6"/>
        <w:numPr>
          <w:ilvl w:val="0"/>
          <w:numId w:val="31"/>
        </w:numPr>
        <w:bidi w:val="0"/>
        <w:ind w:left="284" w:right="41" w:hanging="284"/>
        <w:jc w:val="lowKashida"/>
        <w:rPr>
          <w:rFonts w:ascii="Times New Roman" w:hAnsi="Times New Roman" w:cs="Times New Roman"/>
          <w:sz w:val="24"/>
          <w:szCs w:val="24"/>
        </w:rPr>
      </w:pPr>
      <w:r w:rsidRPr="004A66EE">
        <w:rPr>
          <w:rFonts w:ascii="Times New Roman" w:hAnsi="Times New Roman" w:cs="Times New Roman"/>
          <w:sz w:val="24"/>
          <w:szCs w:val="24"/>
        </w:rPr>
        <w:t xml:space="preserve">Returning jobs that were confiscated and </w:t>
      </w:r>
      <w:r w:rsidR="00C3255F">
        <w:rPr>
          <w:rFonts w:ascii="Times New Roman" w:hAnsi="Times New Roman" w:cs="Times New Roman" w:hint="cs"/>
          <w:sz w:val="24"/>
          <w:szCs w:val="24"/>
        </w:rPr>
        <w:t>replaced</w:t>
      </w:r>
      <w:r w:rsidRPr="004A66EE">
        <w:rPr>
          <w:rFonts w:ascii="Times New Roman" w:hAnsi="Times New Roman" w:cs="Times New Roman"/>
          <w:sz w:val="24"/>
          <w:szCs w:val="24"/>
        </w:rPr>
        <w:t xml:space="preserve"> arbitrarily with other persons in the areas of the de facto authorities.</w:t>
      </w:r>
    </w:p>
    <w:p w:rsidR="000E7E0E" w:rsidRPr="004A66EE" w:rsidRDefault="000E7E0E" w:rsidP="00B379FD">
      <w:pPr>
        <w:pStyle w:val="a6"/>
        <w:bidi w:val="0"/>
        <w:ind w:left="284" w:right="41"/>
        <w:jc w:val="lowKashida"/>
        <w:rPr>
          <w:rFonts w:ascii="Times New Roman" w:hAnsi="Times New Roman" w:cs="Times New Roman"/>
          <w:sz w:val="24"/>
          <w:szCs w:val="24"/>
        </w:rPr>
      </w:pPr>
    </w:p>
    <w:p w:rsidR="004B5AD0" w:rsidRPr="00E273D3" w:rsidRDefault="00695C38" w:rsidP="00B379FD">
      <w:pPr>
        <w:pStyle w:val="a6"/>
        <w:bidi w:val="0"/>
        <w:ind w:left="0" w:right="4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4B5AD0" w:rsidRPr="00DB5A32" w:rsidRDefault="0057214B" w:rsidP="00B379FD">
      <w:pPr>
        <w:pStyle w:val="a6"/>
        <w:tabs>
          <w:tab w:val="left" w:pos="9654"/>
        </w:tabs>
        <w:bidi w:val="0"/>
        <w:ind w:left="0" w:right="41"/>
        <w:jc w:val="both"/>
        <w:rPr>
          <w:rFonts w:ascii="Times New Roman" w:hAnsi="Times New Roman" w:cs="Times New Roman"/>
          <w:b/>
          <w:bCs/>
          <w:sz w:val="32"/>
          <w:szCs w:val="32"/>
          <w:lang w:val="en" w:bidi="ar-YE"/>
        </w:rPr>
      </w:pPr>
      <w:r>
        <w:rPr>
          <w:rFonts w:ascii="Times New Roman" w:hAnsi="Times New Roman" w:cs="Times New Roman" w:hint="cs"/>
          <w:b/>
          <w:bCs/>
          <w:sz w:val="32"/>
          <w:szCs w:val="32"/>
          <w:lang w:val="en"/>
        </w:rPr>
        <w:t>12</w:t>
      </w:r>
      <w:r w:rsidR="00254759">
        <w:rPr>
          <w:rFonts w:ascii="Times New Roman" w:hAnsi="Times New Roman" w:cs="Times New Roman"/>
          <w:b/>
          <w:bCs/>
          <w:sz w:val="32"/>
          <w:szCs w:val="32"/>
          <w:lang w:val="en" w:bidi="ar-YE"/>
        </w:rPr>
        <w:t xml:space="preserve">. </w:t>
      </w:r>
      <w:r w:rsidR="00DB5A32" w:rsidRPr="00DB5A32">
        <w:rPr>
          <w:rFonts w:ascii="Times New Roman" w:hAnsi="Times New Roman" w:cs="Times New Roman"/>
          <w:b/>
          <w:bCs/>
          <w:sz w:val="32"/>
          <w:szCs w:val="32"/>
          <w:lang w:val="en" w:bidi="ar-YE"/>
        </w:rPr>
        <w:t>Social security</w:t>
      </w:r>
    </w:p>
    <w:p w:rsidR="00F561A6" w:rsidRPr="007F19D9" w:rsidRDefault="00F561A6"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The war </w:t>
      </w:r>
      <w:r w:rsidR="002E7358">
        <w:rPr>
          <w:rFonts w:ascii="Times New Roman" w:eastAsia="Calibri" w:hAnsi="Times New Roman" w:cs="Times New Roman" w:hint="cs"/>
          <w:sz w:val="24"/>
          <w:szCs w:val="24"/>
        </w:rPr>
        <w:t>caused</w:t>
      </w:r>
      <w:r w:rsidRPr="007F19D9">
        <w:rPr>
          <w:rFonts w:ascii="Times New Roman" w:eastAsia="Calibri" w:hAnsi="Times New Roman" w:cs="Times New Roman"/>
          <w:sz w:val="24"/>
          <w:szCs w:val="24"/>
        </w:rPr>
        <w:t xml:space="preserve"> the suspension of the work of social welfare institutions during the period 2015-2017 and their branches were bombed and destroyed in </w:t>
      </w:r>
      <w:proofErr w:type="spellStart"/>
      <w:r w:rsidRPr="007F19D9">
        <w:rPr>
          <w:rFonts w:ascii="Times New Roman" w:eastAsia="Calibri" w:hAnsi="Times New Roman" w:cs="Times New Roman"/>
          <w:sz w:val="24"/>
          <w:szCs w:val="24"/>
        </w:rPr>
        <w:t>Abyan</w:t>
      </w:r>
      <w:proofErr w:type="spellEnd"/>
      <w:r w:rsidRPr="007F19D9">
        <w:rPr>
          <w:rFonts w:ascii="Times New Roman" w:eastAsia="Calibri" w:hAnsi="Times New Roman" w:cs="Times New Roman"/>
          <w:sz w:val="24"/>
          <w:szCs w:val="24"/>
        </w:rPr>
        <w:t xml:space="preserve"> and Al </w:t>
      </w:r>
      <w:proofErr w:type="spellStart"/>
      <w:r w:rsidRPr="007F19D9">
        <w:rPr>
          <w:rFonts w:ascii="Times New Roman" w:eastAsia="Calibri" w:hAnsi="Times New Roman" w:cs="Times New Roman"/>
          <w:sz w:val="24"/>
          <w:szCs w:val="24"/>
        </w:rPr>
        <w:t>Dhale’e</w:t>
      </w:r>
      <w:proofErr w:type="spellEnd"/>
      <w:r w:rsidRPr="007F19D9">
        <w:rPr>
          <w:rFonts w:ascii="Times New Roman" w:eastAsia="Calibri" w:hAnsi="Times New Roman" w:cs="Times New Roman"/>
          <w:sz w:val="24"/>
          <w:szCs w:val="24"/>
        </w:rPr>
        <w:t xml:space="preserve"> and others were </w:t>
      </w:r>
      <w:r w:rsidR="00FD5DFE">
        <w:rPr>
          <w:rFonts w:ascii="Times New Roman" w:eastAsia="Calibri" w:hAnsi="Times New Roman" w:cs="Times New Roman" w:hint="cs"/>
          <w:sz w:val="24"/>
          <w:szCs w:val="24"/>
        </w:rPr>
        <w:t>broken into in</w:t>
      </w:r>
      <w:r w:rsidRPr="007F19D9">
        <w:rPr>
          <w:rFonts w:ascii="Times New Roman" w:eastAsia="Calibri" w:hAnsi="Times New Roman" w:cs="Times New Roman" w:hint="cs"/>
          <w:sz w:val="24"/>
          <w:szCs w:val="24"/>
        </w:rPr>
        <w:t xml:space="preserve"> </w:t>
      </w:r>
      <w:proofErr w:type="spellStart"/>
      <w:r w:rsidRPr="007F19D9">
        <w:rPr>
          <w:rFonts w:ascii="Times New Roman" w:eastAsia="Calibri" w:hAnsi="Times New Roman" w:cs="Times New Roman"/>
          <w:sz w:val="24"/>
          <w:szCs w:val="24"/>
        </w:rPr>
        <w:t>Lahj</w:t>
      </w:r>
      <w:proofErr w:type="spellEnd"/>
      <w:r w:rsidRPr="007F19D9">
        <w:rPr>
          <w:rFonts w:ascii="Times New Roman" w:eastAsia="Calibri" w:hAnsi="Times New Roman" w:cs="Times New Roman"/>
          <w:sz w:val="24"/>
          <w:szCs w:val="24"/>
        </w:rPr>
        <w:t xml:space="preserve">, </w:t>
      </w:r>
      <w:proofErr w:type="spellStart"/>
      <w:r w:rsidRPr="007F19D9">
        <w:rPr>
          <w:rFonts w:ascii="Times New Roman" w:eastAsia="Calibri" w:hAnsi="Times New Roman" w:cs="Times New Roman"/>
          <w:sz w:val="24"/>
          <w:szCs w:val="24"/>
        </w:rPr>
        <w:t>Shabwa</w:t>
      </w:r>
      <w:proofErr w:type="spellEnd"/>
      <w:r w:rsidRPr="007F19D9">
        <w:rPr>
          <w:rFonts w:ascii="Times New Roman" w:eastAsia="Calibri" w:hAnsi="Times New Roman" w:cs="Times New Roman"/>
          <w:sz w:val="24"/>
          <w:szCs w:val="24"/>
        </w:rPr>
        <w:t xml:space="preserve"> and </w:t>
      </w:r>
      <w:proofErr w:type="spellStart"/>
      <w:r w:rsidRPr="007F19D9">
        <w:rPr>
          <w:rFonts w:ascii="Times New Roman" w:eastAsia="Calibri" w:hAnsi="Times New Roman" w:cs="Times New Roman"/>
          <w:sz w:val="24"/>
          <w:szCs w:val="24"/>
        </w:rPr>
        <w:t>Mukalla</w:t>
      </w:r>
      <w:proofErr w:type="spellEnd"/>
      <w:r w:rsidRPr="007F19D9">
        <w:rPr>
          <w:rFonts w:ascii="Times New Roman" w:eastAsia="Calibri" w:hAnsi="Times New Roman" w:cs="Times New Roman"/>
          <w:sz w:val="24"/>
          <w:szCs w:val="24"/>
        </w:rPr>
        <w:t xml:space="preserve">. In 2017, the World Bank intervened to support the disbursement of aid through UNICEF, to which the database available since 2014 was transferred and the disbursement was done through intermediary companies </w:t>
      </w:r>
      <w:r w:rsidR="00FD5DFE">
        <w:rPr>
          <w:rFonts w:ascii="Times New Roman" w:eastAsia="Calibri" w:hAnsi="Times New Roman" w:cs="Times New Roman" w:hint="cs"/>
          <w:sz w:val="24"/>
          <w:szCs w:val="24"/>
        </w:rPr>
        <w:t>f</w:t>
      </w:r>
      <w:r w:rsidRPr="007F19D9">
        <w:rPr>
          <w:rFonts w:ascii="Times New Roman" w:eastAsia="Calibri" w:hAnsi="Times New Roman" w:cs="Times New Roman"/>
          <w:sz w:val="24"/>
          <w:szCs w:val="24"/>
        </w:rPr>
        <w:t xml:space="preserve">or cash transfers to beneficiaries according to the categories defined by the law, and although the war doubled the number of beneficiaries covered by the law, including the affected women, </w:t>
      </w:r>
      <w:r w:rsidR="009A350C">
        <w:rPr>
          <w:rFonts w:ascii="Times New Roman" w:eastAsia="Calibri" w:hAnsi="Times New Roman" w:cs="Times New Roman" w:hint="cs"/>
          <w:sz w:val="24"/>
          <w:szCs w:val="24"/>
        </w:rPr>
        <w:t xml:space="preserve">however </w:t>
      </w:r>
      <w:r w:rsidRPr="007F19D9">
        <w:rPr>
          <w:rFonts w:ascii="Times New Roman" w:eastAsia="Calibri" w:hAnsi="Times New Roman" w:cs="Times New Roman"/>
          <w:sz w:val="24"/>
          <w:szCs w:val="24"/>
        </w:rPr>
        <w:t>they were not included in social care.</w:t>
      </w:r>
    </w:p>
    <w:p w:rsidR="00E240DF" w:rsidRPr="00AC68A1" w:rsidRDefault="00E240DF" w:rsidP="00B379FD">
      <w:pPr>
        <w:ind w:right="41"/>
        <w:rPr>
          <w:rStyle w:val="tlid-translation"/>
          <w:rFonts w:ascii="Times New Roman" w:hAnsi="Times New Roman" w:cs="Times New Roman"/>
          <w:b/>
          <w:bCs/>
          <w:sz w:val="24"/>
          <w:szCs w:val="24"/>
          <w:lang w:val="en"/>
        </w:rPr>
      </w:pPr>
      <w:r w:rsidRPr="001A045D">
        <w:rPr>
          <w:rStyle w:val="tlid-translation"/>
          <w:rFonts w:ascii="Times New Roman" w:hAnsi="Times New Roman" w:cs="Times New Roman"/>
          <w:b/>
          <w:bCs/>
          <w:sz w:val="28"/>
          <w:szCs w:val="28"/>
          <w:shd w:val="clear" w:color="auto" w:fill="BFBFBF"/>
          <w:lang w:val="en"/>
        </w:rPr>
        <w:t>Recommendations</w:t>
      </w:r>
      <w:r w:rsidRPr="00AC68A1">
        <w:rPr>
          <w:rStyle w:val="tlid-translation"/>
          <w:rFonts w:ascii="Times New Roman" w:hAnsi="Times New Roman" w:cs="Times New Roman"/>
          <w:b/>
          <w:bCs/>
          <w:sz w:val="24"/>
          <w:szCs w:val="24"/>
          <w:lang w:val="en"/>
        </w:rPr>
        <w:t xml:space="preserve">: </w:t>
      </w:r>
    </w:p>
    <w:p w:rsidR="002A5612" w:rsidRPr="002A5612" w:rsidRDefault="002A5612" w:rsidP="00B379FD">
      <w:pPr>
        <w:pStyle w:val="a6"/>
        <w:numPr>
          <w:ilvl w:val="0"/>
          <w:numId w:val="28"/>
        </w:numPr>
        <w:tabs>
          <w:tab w:val="left" w:pos="9654"/>
        </w:tabs>
        <w:bidi w:val="0"/>
        <w:ind w:left="284" w:right="41" w:hanging="284"/>
        <w:jc w:val="both"/>
        <w:rPr>
          <w:rFonts w:ascii="Times New Roman" w:hAnsi="Times New Roman" w:cs="Times New Roman"/>
          <w:sz w:val="24"/>
          <w:szCs w:val="24"/>
          <w:lang w:val="en" w:bidi="ar-YE"/>
        </w:rPr>
      </w:pPr>
      <w:r w:rsidRPr="002A5612">
        <w:rPr>
          <w:rFonts w:ascii="Times New Roman" w:hAnsi="Times New Roman" w:cs="Times New Roman"/>
          <w:sz w:val="24"/>
          <w:szCs w:val="24"/>
          <w:lang w:val="en" w:bidi="ar-YE"/>
        </w:rPr>
        <w:t>Carry</w:t>
      </w:r>
      <w:r w:rsidR="00F27F4E">
        <w:rPr>
          <w:rFonts w:ascii="Times New Roman" w:hAnsi="Times New Roman" w:cs="Times New Roman" w:hint="cs"/>
          <w:sz w:val="24"/>
          <w:szCs w:val="24"/>
          <w:lang w:val="en"/>
        </w:rPr>
        <w:t xml:space="preserve"> </w:t>
      </w:r>
      <w:r w:rsidRPr="002A5612">
        <w:rPr>
          <w:rFonts w:ascii="Times New Roman" w:hAnsi="Times New Roman" w:cs="Times New Roman"/>
          <w:sz w:val="24"/>
          <w:szCs w:val="24"/>
          <w:lang w:val="en" w:bidi="ar-YE"/>
        </w:rPr>
        <w:t>out reforms in the social protection systems in Yemen, including legislation, regulations and new systems that fit the new stage</w:t>
      </w:r>
    </w:p>
    <w:p w:rsidR="002A5612" w:rsidRPr="002A5612" w:rsidRDefault="002A5612" w:rsidP="00B379FD">
      <w:pPr>
        <w:pStyle w:val="a6"/>
        <w:numPr>
          <w:ilvl w:val="0"/>
          <w:numId w:val="28"/>
        </w:numPr>
        <w:tabs>
          <w:tab w:val="left" w:pos="9654"/>
        </w:tabs>
        <w:bidi w:val="0"/>
        <w:ind w:left="284" w:right="41" w:hanging="284"/>
        <w:jc w:val="both"/>
        <w:rPr>
          <w:rFonts w:ascii="Times New Roman" w:hAnsi="Times New Roman" w:cs="Times New Roman"/>
          <w:sz w:val="24"/>
          <w:szCs w:val="24"/>
          <w:lang w:val="en" w:bidi="ar-YE"/>
        </w:rPr>
      </w:pPr>
      <w:r w:rsidRPr="002A5612">
        <w:rPr>
          <w:rFonts w:ascii="Times New Roman" w:hAnsi="Times New Roman" w:cs="Times New Roman"/>
          <w:sz w:val="24"/>
          <w:szCs w:val="24"/>
          <w:lang w:val="en" w:bidi="ar-YE"/>
        </w:rPr>
        <w:t xml:space="preserve">Updating the database to ensure the inclusion of the expected cases, including the affected women, according to the categories </w:t>
      </w:r>
      <w:r w:rsidR="00387639">
        <w:rPr>
          <w:rFonts w:ascii="Times New Roman" w:hAnsi="Times New Roman" w:cs="Times New Roman" w:hint="cs"/>
          <w:sz w:val="24"/>
          <w:szCs w:val="24"/>
          <w:lang w:val="en"/>
        </w:rPr>
        <w:t xml:space="preserve">defined by </w:t>
      </w:r>
      <w:r w:rsidRPr="002A5612">
        <w:rPr>
          <w:rFonts w:ascii="Times New Roman" w:hAnsi="Times New Roman" w:cs="Times New Roman"/>
          <w:sz w:val="24"/>
          <w:szCs w:val="24"/>
          <w:lang w:val="en" w:bidi="ar-YE"/>
        </w:rPr>
        <w:t>the law.</w:t>
      </w:r>
    </w:p>
    <w:p w:rsidR="002A5612" w:rsidRPr="002A5612" w:rsidRDefault="002A5612" w:rsidP="00B379FD">
      <w:pPr>
        <w:pStyle w:val="a6"/>
        <w:numPr>
          <w:ilvl w:val="0"/>
          <w:numId w:val="28"/>
        </w:numPr>
        <w:tabs>
          <w:tab w:val="left" w:pos="9654"/>
        </w:tabs>
        <w:bidi w:val="0"/>
        <w:ind w:left="284" w:right="41" w:hanging="284"/>
        <w:jc w:val="both"/>
        <w:rPr>
          <w:rFonts w:ascii="Times New Roman" w:hAnsi="Times New Roman" w:cs="Times New Roman"/>
          <w:sz w:val="24"/>
          <w:szCs w:val="24"/>
          <w:lang w:val="en" w:bidi="ar-YE"/>
        </w:rPr>
      </w:pPr>
      <w:r w:rsidRPr="002A5612">
        <w:rPr>
          <w:rFonts w:ascii="Times New Roman" w:hAnsi="Times New Roman" w:cs="Times New Roman"/>
          <w:sz w:val="24"/>
          <w:szCs w:val="24"/>
          <w:lang w:val="en" w:bidi="ar-YE"/>
        </w:rPr>
        <w:t>Prepar</w:t>
      </w:r>
      <w:r w:rsidR="00B279B3">
        <w:rPr>
          <w:rFonts w:ascii="Times New Roman" w:hAnsi="Times New Roman" w:cs="Times New Roman" w:hint="cs"/>
          <w:sz w:val="24"/>
          <w:szCs w:val="24"/>
          <w:lang w:val="en"/>
        </w:rPr>
        <w:t xml:space="preserve">e </w:t>
      </w:r>
      <w:r w:rsidRPr="002A5612">
        <w:rPr>
          <w:rFonts w:ascii="Times New Roman" w:hAnsi="Times New Roman" w:cs="Times New Roman"/>
          <w:sz w:val="24"/>
          <w:szCs w:val="24"/>
          <w:lang w:val="en" w:bidi="ar-YE"/>
        </w:rPr>
        <w:t>a strategy for social protection in Yemen.</w:t>
      </w:r>
    </w:p>
    <w:p w:rsidR="002A5612" w:rsidRPr="002A5612" w:rsidRDefault="002A5612" w:rsidP="00B379FD">
      <w:pPr>
        <w:pStyle w:val="a6"/>
        <w:numPr>
          <w:ilvl w:val="0"/>
          <w:numId w:val="28"/>
        </w:numPr>
        <w:tabs>
          <w:tab w:val="left" w:pos="9654"/>
        </w:tabs>
        <w:bidi w:val="0"/>
        <w:ind w:left="284" w:right="41" w:hanging="284"/>
        <w:jc w:val="both"/>
        <w:rPr>
          <w:rFonts w:ascii="Times New Roman" w:hAnsi="Times New Roman" w:cs="Times New Roman"/>
          <w:sz w:val="24"/>
          <w:szCs w:val="24"/>
          <w:lang w:val="en" w:bidi="ar-YE"/>
        </w:rPr>
      </w:pPr>
      <w:r w:rsidRPr="002A5612">
        <w:rPr>
          <w:rFonts w:ascii="Times New Roman" w:hAnsi="Times New Roman" w:cs="Times New Roman"/>
          <w:sz w:val="24"/>
          <w:szCs w:val="24"/>
          <w:lang w:val="en" w:bidi="ar-YE"/>
        </w:rPr>
        <w:t xml:space="preserve">Strengthen the relationship between the social safety net and establish a coordination mechanism. </w:t>
      </w:r>
    </w:p>
    <w:p w:rsidR="002A5612" w:rsidRDefault="002A5612" w:rsidP="00B379FD">
      <w:pPr>
        <w:pStyle w:val="a6"/>
        <w:numPr>
          <w:ilvl w:val="0"/>
          <w:numId w:val="28"/>
        </w:numPr>
        <w:tabs>
          <w:tab w:val="left" w:pos="9654"/>
        </w:tabs>
        <w:bidi w:val="0"/>
        <w:ind w:left="284" w:right="41" w:hanging="284"/>
        <w:jc w:val="both"/>
        <w:rPr>
          <w:rFonts w:ascii="Times New Roman" w:hAnsi="Times New Roman" w:cs="Times New Roman"/>
          <w:sz w:val="24"/>
          <w:szCs w:val="24"/>
          <w:lang w:val="en" w:bidi="ar-YE"/>
        </w:rPr>
      </w:pPr>
      <w:r w:rsidRPr="002A5612">
        <w:rPr>
          <w:rFonts w:ascii="Times New Roman" w:hAnsi="Times New Roman" w:cs="Times New Roman"/>
          <w:sz w:val="24"/>
          <w:szCs w:val="24"/>
          <w:lang w:val="en" w:bidi="ar-YE"/>
        </w:rPr>
        <w:t>Build</w:t>
      </w:r>
      <w:r w:rsidR="00330301">
        <w:rPr>
          <w:rFonts w:ascii="Times New Roman" w:hAnsi="Times New Roman" w:cs="Times New Roman" w:hint="cs"/>
          <w:sz w:val="24"/>
          <w:szCs w:val="24"/>
          <w:lang w:val="en"/>
        </w:rPr>
        <w:t xml:space="preserve"> </w:t>
      </w:r>
      <w:r w:rsidRPr="002A5612">
        <w:rPr>
          <w:rFonts w:ascii="Times New Roman" w:hAnsi="Times New Roman" w:cs="Times New Roman"/>
          <w:sz w:val="24"/>
          <w:szCs w:val="24"/>
          <w:lang w:val="en" w:bidi="ar-YE"/>
        </w:rPr>
        <w:t>an effective partnership between civil society organizations and the social safety net.</w:t>
      </w:r>
    </w:p>
    <w:p w:rsidR="000E7E0E" w:rsidRDefault="000E7E0E" w:rsidP="00B379FD">
      <w:pPr>
        <w:pStyle w:val="a6"/>
        <w:tabs>
          <w:tab w:val="left" w:pos="9654"/>
        </w:tabs>
        <w:bidi w:val="0"/>
        <w:ind w:left="284" w:right="41"/>
        <w:jc w:val="both"/>
        <w:rPr>
          <w:rFonts w:ascii="Times New Roman" w:hAnsi="Times New Roman" w:cs="Times New Roman"/>
          <w:sz w:val="24"/>
          <w:szCs w:val="24"/>
          <w:lang w:val="en" w:bidi="ar-YE"/>
        </w:rPr>
      </w:pPr>
    </w:p>
    <w:p w:rsidR="00635DB5" w:rsidRPr="001A045D" w:rsidRDefault="008646F8" w:rsidP="00B379FD">
      <w:pPr>
        <w:ind w:right="41"/>
        <w:rPr>
          <w:rStyle w:val="tlid-translation"/>
          <w:rFonts w:ascii="Segoe UI Black" w:hAnsi="Segoe UI Black"/>
          <w:sz w:val="24"/>
          <w:szCs w:val="24"/>
        </w:rPr>
      </w:pPr>
      <w:r>
        <w:rPr>
          <w:rStyle w:val="tlid-translation"/>
          <w:rFonts w:ascii="Segoe UI Black" w:hAnsi="Segoe UI Black" w:cs="Times New Roman" w:hint="cs"/>
          <w:b/>
          <w:bCs/>
          <w:sz w:val="28"/>
          <w:szCs w:val="28"/>
          <w:lang w:val="en"/>
        </w:rPr>
        <w:lastRenderedPageBreak/>
        <w:t>13</w:t>
      </w:r>
      <w:r w:rsidR="00635DB5" w:rsidRPr="001A045D">
        <w:rPr>
          <w:rStyle w:val="tlid-translation"/>
          <w:rFonts w:ascii="Segoe UI Black" w:hAnsi="Segoe UI Black" w:cs="Times New Roman"/>
          <w:b/>
          <w:bCs/>
          <w:sz w:val="28"/>
          <w:szCs w:val="28"/>
          <w:lang w:val="en"/>
        </w:rPr>
        <w:t>. Health and health care</w:t>
      </w:r>
    </w:p>
    <w:p w:rsidR="002A5612" w:rsidRPr="007F19D9" w:rsidRDefault="002A5612"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The conflict in Yemen has led to an unprecedented deterioration in the health situation, and the United Nations Population Fund’s response report in February 2018 indicated that 16.4 million people lack basic health services, 500 maternal deaths per 100,000 live births </w:t>
      </w:r>
      <w:r w:rsidR="005364DB">
        <w:rPr>
          <w:rFonts w:ascii="Times New Roman" w:eastAsia="Calibri" w:hAnsi="Times New Roman" w:cs="Times New Roman" w:hint="cs"/>
          <w:sz w:val="24"/>
          <w:szCs w:val="24"/>
        </w:rPr>
        <w:t xml:space="preserve">between </w:t>
      </w:r>
      <w:r w:rsidR="00552E60">
        <w:rPr>
          <w:rFonts w:ascii="Times New Roman" w:eastAsia="Calibri" w:hAnsi="Times New Roman" w:cs="Times New Roman" w:hint="cs"/>
          <w:sz w:val="24"/>
          <w:szCs w:val="24"/>
        </w:rPr>
        <w:t xml:space="preserve">the </w:t>
      </w:r>
      <w:r w:rsidR="005364DB">
        <w:rPr>
          <w:rFonts w:ascii="Times New Roman" w:eastAsia="Calibri" w:hAnsi="Times New Roman" w:cs="Times New Roman" w:hint="cs"/>
          <w:sz w:val="24"/>
          <w:szCs w:val="24"/>
        </w:rPr>
        <w:t xml:space="preserve">years </w:t>
      </w:r>
      <w:r w:rsidRPr="007F19D9">
        <w:rPr>
          <w:rFonts w:ascii="Times New Roman" w:eastAsia="Calibri" w:hAnsi="Times New Roman" w:cs="Times New Roman"/>
          <w:sz w:val="24"/>
          <w:szCs w:val="24"/>
        </w:rPr>
        <w:t>2019-2020 compared to 148 Maternal deaths in 2013</w:t>
      </w:r>
      <w:r w:rsidR="001E0893">
        <w:rPr>
          <w:rStyle w:val="a7"/>
          <w:rFonts w:ascii="Times New Roman" w:eastAsia="Calibri" w:hAnsi="Times New Roman" w:cs="Times New Roman"/>
          <w:sz w:val="24"/>
          <w:szCs w:val="24"/>
        </w:rPr>
        <w:footnoteReference w:id="9"/>
      </w:r>
      <w:r w:rsidRPr="007F19D9">
        <w:rPr>
          <w:rFonts w:ascii="Times New Roman" w:eastAsia="Calibri" w:hAnsi="Times New Roman" w:cs="Times New Roman"/>
          <w:sz w:val="24"/>
          <w:szCs w:val="24"/>
        </w:rPr>
        <w:t xml:space="preserve">, 71% </w:t>
      </w:r>
      <w:r w:rsidR="0036182B">
        <w:rPr>
          <w:rFonts w:ascii="Times New Roman" w:eastAsia="Calibri" w:hAnsi="Times New Roman" w:cs="Times New Roman" w:hint="cs"/>
          <w:sz w:val="24"/>
          <w:szCs w:val="24"/>
        </w:rPr>
        <w:t xml:space="preserve">is the percentage </w:t>
      </w:r>
      <w:r w:rsidRPr="007F19D9">
        <w:rPr>
          <w:rFonts w:ascii="Times New Roman" w:eastAsia="Calibri" w:hAnsi="Times New Roman" w:cs="Times New Roman"/>
          <w:sz w:val="24"/>
          <w:szCs w:val="24"/>
        </w:rPr>
        <w:t xml:space="preserve">of </w:t>
      </w:r>
      <w:proofErr w:type="spellStart"/>
      <w:r w:rsidR="008C1F19">
        <w:rPr>
          <w:rFonts w:ascii="Times New Roman" w:eastAsia="Calibri" w:hAnsi="Times New Roman" w:cs="Times New Roman" w:hint="cs"/>
          <w:sz w:val="24"/>
          <w:szCs w:val="24"/>
        </w:rPr>
        <w:t>anemic</w:t>
      </w:r>
      <w:proofErr w:type="spellEnd"/>
      <w:r w:rsidRPr="007F19D9">
        <w:rPr>
          <w:rFonts w:ascii="Times New Roman" w:eastAsia="Calibri" w:hAnsi="Times New Roman" w:cs="Times New Roman"/>
          <w:sz w:val="24"/>
          <w:szCs w:val="24"/>
        </w:rPr>
        <w:t xml:space="preserve"> pregnant and lactating women, 75,000 pregnant women are at risk of complications, and 1.1 million pregnant women suffer from severe malnutrition.</w:t>
      </w:r>
    </w:p>
    <w:p w:rsidR="002A5612" w:rsidRPr="007F19D9" w:rsidRDefault="002A5612"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 Many health workers still do not realize the woman's right to health care and ask the husband's consent, especially to perform deliveries, despite the wife's consent and her urgent need to perform the operation in difficult deliveries and caesarean sections. </w:t>
      </w:r>
    </w:p>
    <w:p w:rsidR="002A5612" w:rsidRDefault="002A5612"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 xml:space="preserve">The information of the National AIDS Control Program, according to the 2009 World Health Organization reports, indicates that the prevalence rate does not exceed 0.02%, and because of the armed conflict, many residents have been displaced and new cases have appeared in the governorates hosting the displaced, for example, </w:t>
      </w:r>
      <w:proofErr w:type="spellStart"/>
      <w:r w:rsidRPr="007F19D9">
        <w:rPr>
          <w:rFonts w:ascii="Times New Roman" w:eastAsia="Calibri" w:hAnsi="Times New Roman" w:cs="Times New Roman"/>
          <w:sz w:val="24"/>
          <w:szCs w:val="24"/>
        </w:rPr>
        <w:t>Marib</w:t>
      </w:r>
      <w:proofErr w:type="spellEnd"/>
      <w:r w:rsidRPr="007F19D9">
        <w:rPr>
          <w:rFonts w:ascii="Times New Roman" w:eastAsia="Calibri" w:hAnsi="Times New Roman" w:cs="Times New Roman"/>
          <w:sz w:val="24"/>
          <w:szCs w:val="24"/>
        </w:rPr>
        <w:t xml:space="preserve"> governorate, where reports indicate for the years 2018-2019 </w:t>
      </w:r>
      <w:r w:rsidR="007F15F3">
        <w:rPr>
          <w:rFonts w:ascii="Times New Roman" w:eastAsia="Calibri" w:hAnsi="Times New Roman" w:cs="Times New Roman" w:hint="cs"/>
          <w:sz w:val="24"/>
          <w:szCs w:val="24"/>
        </w:rPr>
        <w:t xml:space="preserve">to the </w:t>
      </w:r>
      <w:r w:rsidRPr="007F19D9">
        <w:rPr>
          <w:rFonts w:ascii="Times New Roman" w:eastAsia="Calibri" w:hAnsi="Times New Roman" w:cs="Times New Roman"/>
          <w:sz w:val="24"/>
          <w:szCs w:val="24"/>
        </w:rPr>
        <w:t>registration of</w:t>
      </w:r>
      <w:r w:rsidR="003716E1">
        <w:rPr>
          <w:rFonts w:ascii="Times New Roman" w:eastAsia="Calibri" w:hAnsi="Times New Roman" w:cs="Times New Roman" w:hint="cs"/>
          <w:sz w:val="24"/>
          <w:szCs w:val="24"/>
        </w:rPr>
        <w:t xml:space="preserve"> about</w:t>
      </w:r>
      <w:r w:rsidRPr="007F19D9">
        <w:rPr>
          <w:rFonts w:ascii="Times New Roman" w:eastAsia="Calibri" w:hAnsi="Times New Roman" w:cs="Times New Roman"/>
          <w:sz w:val="24"/>
          <w:szCs w:val="24"/>
        </w:rPr>
        <w:t xml:space="preserve"> of (45) cases, while the reports for the past years did not exceed (2) cases.</w:t>
      </w:r>
    </w:p>
    <w:p w:rsidR="002A5612" w:rsidRPr="007F19D9" w:rsidRDefault="002A5612" w:rsidP="00B379FD">
      <w:pPr>
        <w:ind w:right="41"/>
        <w:jc w:val="lowKashida"/>
        <w:rPr>
          <w:rFonts w:ascii="Times New Roman" w:eastAsia="Calibri" w:hAnsi="Times New Roman" w:cs="Times New Roman"/>
          <w:sz w:val="24"/>
          <w:szCs w:val="24"/>
        </w:rPr>
      </w:pPr>
      <w:r w:rsidRPr="007F19D9">
        <w:rPr>
          <w:rFonts w:ascii="Times New Roman" w:eastAsia="Calibri" w:hAnsi="Times New Roman" w:cs="Times New Roman"/>
          <w:sz w:val="24"/>
          <w:szCs w:val="24"/>
        </w:rPr>
        <w:t>The number of registered cases</w:t>
      </w:r>
      <w:r w:rsidR="00C20867">
        <w:rPr>
          <w:rFonts w:ascii="Times New Roman" w:eastAsia="Calibri" w:hAnsi="Times New Roman" w:cs="Times New Roman" w:hint="cs"/>
          <w:sz w:val="24"/>
          <w:szCs w:val="24"/>
        </w:rPr>
        <w:t xml:space="preserve"> have </w:t>
      </w:r>
      <w:r w:rsidRPr="007F19D9">
        <w:rPr>
          <w:rFonts w:ascii="Times New Roman" w:eastAsia="Calibri" w:hAnsi="Times New Roman" w:cs="Times New Roman"/>
          <w:sz w:val="24"/>
          <w:szCs w:val="24"/>
        </w:rPr>
        <w:t xml:space="preserve">reached (7,854) </w:t>
      </w:r>
      <w:r w:rsidR="00C20867">
        <w:rPr>
          <w:rFonts w:ascii="Times New Roman" w:eastAsia="Calibri" w:hAnsi="Times New Roman" w:cs="Times New Roman" w:hint="cs"/>
          <w:sz w:val="24"/>
          <w:szCs w:val="24"/>
        </w:rPr>
        <w:t>by</w:t>
      </w:r>
      <w:r w:rsidRPr="007F19D9">
        <w:rPr>
          <w:rFonts w:ascii="Times New Roman" w:eastAsia="Calibri" w:hAnsi="Times New Roman" w:cs="Times New Roman"/>
          <w:sz w:val="24"/>
          <w:szCs w:val="24"/>
        </w:rPr>
        <w:t xml:space="preserve"> December 2020, of which 2471 are under care.</w:t>
      </w:r>
    </w:p>
    <w:p w:rsidR="00635DB5" w:rsidRPr="00635DB5" w:rsidRDefault="00635DB5" w:rsidP="00B379FD">
      <w:pPr>
        <w:pStyle w:val="a6"/>
        <w:bidi w:val="0"/>
        <w:ind w:left="0" w:right="41"/>
        <w:jc w:val="center"/>
        <w:rPr>
          <w:rFonts w:ascii="Times New Roman" w:hAnsi="Times New Roman" w:cs="Times New Roman"/>
          <w:b/>
          <w:bCs/>
          <w:sz w:val="24"/>
          <w:szCs w:val="24"/>
          <w:lang w:val="en"/>
        </w:rPr>
      </w:pPr>
      <w:r w:rsidRPr="00635DB5">
        <w:rPr>
          <w:rStyle w:val="tlid-translation"/>
          <w:rFonts w:ascii="Times New Roman" w:hAnsi="Times New Roman" w:cs="Times New Roman"/>
          <w:b/>
          <w:bCs/>
          <w:sz w:val="24"/>
          <w:szCs w:val="24"/>
          <w:lang w:val="en"/>
        </w:rPr>
        <w:t xml:space="preserve">Number of cases enrolled in treatment centers </w:t>
      </w:r>
      <w:r w:rsidR="00E535A6">
        <w:rPr>
          <w:rStyle w:val="tlid-translation"/>
          <w:rFonts w:ascii="Times New Roman" w:hAnsi="Times New Roman" w:cs="Times New Roman" w:hint="cs"/>
          <w:b/>
          <w:bCs/>
          <w:sz w:val="24"/>
          <w:szCs w:val="24"/>
          <w:lang w:val="en"/>
        </w:rPr>
        <w:t>up till December 2020</w:t>
      </w:r>
    </w:p>
    <w:tbl>
      <w:tblPr>
        <w:tblW w:w="8174"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2880"/>
        <w:gridCol w:w="3420"/>
      </w:tblGrid>
      <w:tr w:rsidR="00635DB5" w:rsidRPr="00AC68A1" w:rsidTr="00615124">
        <w:tc>
          <w:tcPr>
            <w:tcW w:w="1874" w:type="dxa"/>
            <w:shd w:val="clear" w:color="auto" w:fill="DBE5F1"/>
            <w:vAlign w:val="center"/>
          </w:tcPr>
          <w:p w:rsidR="003002C6" w:rsidRDefault="003002C6" w:rsidP="00B379FD">
            <w:pPr>
              <w:spacing w:after="0" w:line="240" w:lineRule="auto"/>
              <w:ind w:right="41"/>
              <w:rPr>
                <w:rFonts w:ascii="Times New Roman" w:hAnsi="Times New Roman" w:cs="Times New Roman"/>
                <w:b/>
                <w:bCs/>
                <w:sz w:val="24"/>
                <w:szCs w:val="24"/>
                <w:lang w:bidi="ar-YE"/>
              </w:rPr>
            </w:pPr>
          </w:p>
          <w:p w:rsidR="003002C6" w:rsidRDefault="00635DB5" w:rsidP="00B379FD">
            <w:pPr>
              <w:spacing w:after="0" w:line="240" w:lineRule="auto"/>
              <w:ind w:right="41"/>
              <w:rPr>
                <w:rFonts w:ascii="Times New Roman" w:hAnsi="Times New Roman" w:cs="Times New Roman"/>
                <w:b/>
                <w:bCs/>
                <w:sz w:val="24"/>
                <w:szCs w:val="24"/>
                <w:lang w:bidi="ar-YE"/>
              </w:rPr>
            </w:pPr>
            <w:r w:rsidRPr="00AC68A1">
              <w:rPr>
                <w:rFonts w:ascii="Times New Roman" w:hAnsi="Times New Roman" w:cs="Times New Roman"/>
                <w:b/>
                <w:bCs/>
                <w:sz w:val="24"/>
                <w:szCs w:val="24"/>
                <w:lang w:bidi="ar-YE"/>
              </w:rPr>
              <w:t>Governorate</w:t>
            </w:r>
          </w:p>
          <w:p w:rsidR="003002C6" w:rsidRPr="00AC68A1" w:rsidRDefault="003002C6" w:rsidP="00B379FD">
            <w:pPr>
              <w:spacing w:after="0" w:line="240" w:lineRule="auto"/>
              <w:ind w:right="41"/>
              <w:jc w:val="center"/>
              <w:rPr>
                <w:rFonts w:ascii="Times New Roman" w:hAnsi="Times New Roman" w:cs="Times New Roman"/>
                <w:b/>
                <w:bCs/>
                <w:sz w:val="24"/>
                <w:szCs w:val="24"/>
                <w:lang w:bidi="ar-YE"/>
              </w:rPr>
            </w:pPr>
          </w:p>
        </w:tc>
        <w:tc>
          <w:tcPr>
            <w:tcW w:w="2880" w:type="dxa"/>
            <w:shd w:val="clear" w:color="auto" w:fill="DBE5F1"/>
            <w:vAlign w:val="center"/>
          </w:tcPr>
          <w:p w:rsidR="00635DB5" w:rsidRPr="00AC68A1" w:rsidRDefault="003002C6" w:rsidP="00B379FD">
            <w:pPr>
              <w:spacing w:after="0" w:line="240" w:lineRule="auto"/>
              <w:ind w:right="41"/>
              <w:rPr>
                <w:rFonts w:ascii="Times New Roman" w:hAnsi="Times New Roman" w:cs="Times New Roman"/>
                <w:b/>
                <w:bCs/>
                <w:sz w:val="24"/>
                <w:szCs w:val="24"/>
                <w:lang w:bidi="ar-YE"/>
              </w:rPr>
            </w:pPr>
            <w:r>
              <w:rPr>
                <w:rFonts w:ascii="Times New Roman" w:hAnsi="Times New Roman" w:cs="Times New Roman"/>
                <w:b/>
                <w:bCs/>
                <w:sz w:val="24"/>
                <w:szCs w:val="24"/>
                <w:lang w:bidi="ar-YE"/>
              </w:rPr>
              <w:t xml:space="preserve">     </w:t>
            </w:r>
            <w:r w:rsidR="00635DB5" w:rsidRPr="00AC68A1">
              <w:rPr>
                <w:rFonts w:ascii="Times New Roman" w:hAnsi="Times New Roman" w:cs="Times New Roman"/>
                <w:b/>
                <w:bCs/>
                <w:sz w:val="24"/>
                <w:szCs w:val="24"/>
                <w:lang w:bidi="ar-YE"/>
              </w:rPr>
              <w:t>No. of cases under care</w:t>
            </w:r>
          </w:p>
        </w:tc>
        <w:tc>
          <w:tcPr>
            <w:tcW w:w="3420" w:type="dxa"/>
            <w:shd w:val="clear" w:color="auto" w:fill="DBE5F1"/>
            <w:vAlign w:val="center"/>
          </w:tcPr>
          <w:p w:rsidR="00635DB5" w:rsidRPr="00AC68A1" w:rsidRDefault="003002C6" w:rsidP="00B379FD">
            <w:pPr>
              <w:spacing w:after="0" w:line="240" w:lineRule="auto"/>
              <w:ind w:right="41"/>
              <w:rPr>
                <w:rFonts w:ascii="Times New Roman" w:hAnsi="Times New Roman" w:cs="Times New Roman"/>
                <w:b/>
                <w:bCs/>
                <w:sz w:val="24"/>
                <w:szCs w:val="24"/>
                <w:lang w:bidi="ar-YE"/>
              </w:rPr>
            </w:pPr>
            <w:r>
              <w:rPr>
                <w:rFonts w:ascii="Times New Roman" w:hAnsi="Times New Roman" w:cs="Times New Roman"/>
                <w:b/>
                <w:bCs/>
                <w:sz w:val="24"/>
                <w:szCs w:val="24"/>
                <w:lang w:bidi="ar-YE"/>
              </w:rPr>
              <w:t xml:space="preserve">     </w:t>
            </w:r>
            <w:r w:rsidR="00635DB5">
              <w:rPr>
                <w:rFonts w:ascii="Times New Roman" w:hAnsi="Times New Roman" w:cs="Times New Roman"/>
                <w:b/>
                <w:bCs/>
                <w:sz w:val="24"/>
                <w:szCs w:val="24"/>
                <w:lang w:bidi="ar-YE"/>
              </w:rPr>
              <w:t>No. of cases under treat</w:t>
            </w:r>
            <w:r w:rsidR="00635DB5" w:rsidRPr="00AC68A1">
              <w:rPr>
                <w:rFonts w:ascii="Times New Roman" w:hAnsi="Times New Roman" w:cs="Times New Roman"/>
                <w:b/>
                <w:bCs/>
                <w:sz w:val="24"/>
                <w:szCs w:val="24"/>
                <w:lang w:bidi="ar-YE"/>
              </w:rPr>
              <w:t>ment</w:t>
            </w:r>
          </w:p>
        </w:tc>
      </w:tr>
      <w:tr w:rsidR="00635DB5" w:rsidRPr="009D733F" w:rsidTr="00615124">
        <w:tc>
          <w:tcPr>
            <w:tcW w:w="1874"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Sana'a</w:t>
            </w:r>
          </w:p>
          <w:p w:rsidR="00635DB5" w:rsidRPr="009D733F" w:rsidRDefault="00635DB5" w:rsidP="00B379FD">
            <w:pPr>
              <w:spacing w:after="0" w:line="240" w:lineRule="auto"/>
              <w:ind w:right="41"/>
              <w:jc w:val="center"/>
              <w:rPr>
                <w:rFonts w:ascii="Times New Roman" w:hAnsi="Times New Roman" w:cs="Times New Roman"/>
                <w:sz w:val="24"/>
                <w:szCs w:val="24"/>
                <w:lang w:bidi="ar-YE"/>
              </w:rPr>
            </w:pPr>
          </w:p>
        </w:tc>
        <w:tc>
          <w:tcPr>
            <w:tcW w:w="288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3165</w:t>
            </w:r>
          </w:p>
        </w:tc>
        <w:tc>
          <w:tcPr>
            <w:tcW w:w="342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1772</w:t>
            </w:r>
          </w:p>
        </w:tc>
      </w:tr>
      <w:tr w:rsidR="00635DB5" w:rsidRPr="009D733F" w:rsidTr="00615124">
        <w:tc>
          <w:tcPr>
            <w:tcW w:w="1874"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Hodeida</w:t>
            </w:r>
          </w:p>
          <w:p w:rsidR="00635DB5" w:rsidRPr="009D733F" w:rsidRDefault="00635DB5" w:rsidP="00B379FD">
            <w:pPr>
              <w:spacing w:after="0" w:line="240" w:lineRule="auto"/>
              <w:ind w:right="41"/>
              <w:jc w:val="center"/>
              <w:rPr>
                <w:rFonts w:ascii="Times New Roman" w:hAnsi="Times New Roman" w:cs="Times New Roman"/>
                <w:sz w:val="24"/>
                <w:szCs w:val="24"/>
                <w:lang w:bidi="ar-YE"/>
              </w:rPr>
            </w:pPr>
          </w:p>
        </w:tc>
        <w:tc>
          <w:tcPr>
            <w:tcW w:w="288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557</w:t>
            </w:r>
          </w:p>
        </w:tc>
        <w:tc>
          <w:tcPr>
            <w:tcW w:w="3420" w:type="dxa"/>
            <w:shd w:val="clear" w:color="auto" w:fill="auto"/>
            <w:vAlign w:val="center"/>
          </w:tcPr>
          <w:p w:rsidR="00635DB5" w:rsidRPr="00D910F7" w:rsidRDefault="00635DB5" w:rsidP="00B379FD">
            <w:pPr>
              <w:spacing w:after="0" w:line="240" w:lineRule="auto"/>
              <w:ind w:right="41"/>
              <w:jc w:val="center"/>
              <w:rPr>
                <w:rFonts w:ascii="Times New Roman" w:hAnsi="Times New Roman" w:cs="Times New Roman"/>
                <w:sz w:val="24"/>
                <w:szCs w:val="24"/>
                <w:lang w:val="en-US" w:bidi="ar-YE"/>
              </w:rPr>
            </w:pPr>
            <w:r w:rsidRPr="009D733F">
              <w:rPr>
                <w:rFonts w:ascii="Times New Roman" w:hAnsi="Times New Roman" w:cs="Times New Roman"/>
                <w:sz w:val="24"/>
                <w:szCs w:val="24"/>
                <w:lang w:bidi="ar-YE"/>
              </w:rPr>
              <w:t>269</w:t>
            </w:r>
          </w:p>
        </w:tc>
      </w:tr>
      <w:tr w:rsidR="00635DB5" w:rsidRPr="009D733F" w:rsidTr="00615124">
        <w:tc>
          <w:tcPr>
            <w:tcW w:w="1874"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proofErr w:type="spellStart"/>
            <w:r w:rsidRPr="009D733F">
              <w:rPr>
                <w:rFonts w:ascii="Times New Roman" w:hAnsi="Times New Roman" w:cs="Times New Roman"/>
                <w:sz w:val="24"/>
                <w:szCs w:val="24"/>
                <w:lang w:bidi="ar-YE"/>
              </w:rPr>
              <w:t>Mukalla</w:t>
            </w:r>
            <w:proofErr w:type="spellEnd"/>
          </w:p>
          <w:p w:rsidR="00635DB5" w:rsidRPr="009D733F" w:rsidRDefault="00635DB5" w:rsidP="00B379FD">
            <w:pPr>
              <w:spacing w:after="0" w:line="240" w:lineRule="auto"/>
              <w:ind w:right="41"/>
              <w:jc w:val="center"/>
              <w:rPr>
                <w:rFonts w:ascii="Times New Roman" w:hAnsi="Times New Roman" w:cs="Times New Roman"/>
                <w:sz w:val="24"/>
                <w:szCs w:val="24"/>
                <w:lang w:bidi="ar-YE"/>
              </w:rPr>
            </w:pPr>
          </w:p>
        </w:tc>
        <w:tc>
          <w:tcPr>
            <w:tcW w:w="288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200</w:t>
            </w:r>
          </w:p>
        </w:tc>
        <w:tc>
          <w:tcPr>
            <w:tcW w:w="342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119</w:t>
            </w:r>
          </w:p>
        </w:tc>
      </w:tr>
      <w:tr w:rsidR="00635DB5" w:rsidRPr="009D733F" w:rsidTr="00615124">
        <w:tc>
          <w:tcPr>
            <w:tcW w:w="1874"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proofErr w:type="spellStart"/>
            <w:r w:rsidRPr="009D733F">
              <w:rPr>
                <w:rFonts w:ascii="Times New Roman" w:hAnsi="Times New Roman" w:cs="Times New Roman"/>
                <w:sz w:val="24"/>
                <w:szCs w:val="24"/>
                <w:lang w:bidi="ar-YE"/>
              </w:rPr>
              <w:t>Taiz</w:t>
            </w:r>
            <w:proofErr w:type="spellEnd"/>
          </w:p>
          <w:p w:rsidR="00635DB5" w:rsidRPr="009D733F" w:rsidRDefault="00635DB5" w:rsidP="00B379FD">
            <w:pPr>
              <w:spacing w:after="0" w:line="240" w:lineRule="auto"/>
              <w:ind w:right="41"/>
              <w:jc w:val="center"/>
              <w:rPr>
                <w:rFonts w:ascii="Times New Roman" w:hAnsi="Times New Roman" w:cs="Times New Roman"/>
                <w:sz w:val="24"/>
                <w:szCs w:val="24"/>
                <w:lang w:bidi="ar-YE"/>
              </w:rPr>
            </w:pPr>
          </w:p>
        </w:tc>
        <w:tc>
          <w:tcPr>
            <w:tcW w:w="288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259</w:t>
            </w:r>
          </w:p>
        </w:tc>
        <w:tc>
          <w:tcPr>
            <w:tcW w:w="342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169</w:t>
            </w:r>
          </w:p>
        </w:tc>
      </w:tr>
      <w:tr w:rsidR="00635DB5" w:rsidRPr="009D733F" w:rsidTr="00615124">
        <w:tc>
          <w:tcPr>
            <w:tcW w:w="1874"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Aden</w:t>
            </w:r>
          </w:p>
        </w:tc>
        <w:tc>
          <w:tcPr>
            <w:tcW w:w="288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506</w:t>
            </w:r>
          </w:p>
        </w:tc>
        <w:tc>
          <w:tcPr>
            <w:tcW w:w="3420" w:type="dxa"/>
            <w:shd w:val="clear" w:color="auto" w:fill="auto"/>
            <w:vAlign w:val="center"/>
          </w:tcPr>
          <w:p w:rsidR="00635DB5" w:rsidRPr="009D733F" w:rsidRDefault="00635DB5" w:rsidP="00B379FD">
            <w:pPr>
              <w:spacing w:after="0" w:line="240" w:lineRule="auto"/>
              <w:ind w:right="41"/>
              <w:jc w:val="center"/>
              <w:rPr>
                <w:rFonts w:ascii="Times New Roman" w:hAnsi="Times New Roman" w:cs="Times New Roman"/>
                <w:sz w:val="24"/>
                <w:szCs w:val="24"/>
                <w:lang w:bidi="ar-YE"/>
              </w:rPr>
            </w:pPr>
            <w:r w:rsidRPr="009D733F">
              <w:rPr>
                <w:rFonts w:ascii="Times New Roman" w:hAnsi="Times New Roman" w:cs="Times New Roman"/>
                <w:sz w:val="24"/>
                <w:szCs w:val="24"/>
                <w:lang w:bidi="ar-YE"/>
              </w:rPr>
              <w:t>337</w:t>
            </w:r>
          </w:p>
        </w:tc>
      </w:tr>
      <w:tr w:rsidR="003002C6" w:rsidRPr="009D733F" w:rsidTr="00615124">
        <w:tc>
          <w:tcPr>
            <w:tcW w:w="1874" w:type="dxa"/>
            <w:shd w:val="clear" w:color="auto" w:fill="auto"/>
            <w:vAlign w:val="center"/>
          </w:tcPr>
          <w:p w:rsidR="003002C6" w:rsidRPr="009D733F" w:rsidRDefault="003002C6"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Total</w:t>
            </w:r>
          </w:p>
        </w:tc>
        <w:tc>
          <w:tcPr>
            <w:tcW w:w="2880" w:type="dxa"/>
            <w:shd w:val="clear" w:color="auto" w:fill="auto"/>
            <w:vAlign w:val="center"/>
          </w:tcPr>
          <w:p w:rsidR="003002C6" w:rsidRDefault="003002C6"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4928</w:t>
            </w:r>
          </w:p>
        </w:tc>
        <w:tc>
          <w:tcPr>
            <w:tcW w:w="3420" w:type="dxa"/>
            <w:shd w:val="clear" w:color="auto" w:fill="auto"/>
            <w:vAlign w:val="center"/>
          </w:tcPr>
          <w:p w:rsidR="003002C6" w:rsidRPr="009D733F" w:rsidRDefault="003002C6" w:rsidP="00B379FD">
            <w:pPr>
              <w:spacing w:after="0" w:line="240" w:lineRule="auto"/>
              <w:ind w:right="41"/>
              <w:jc w:val="center"/>
              <w:rPr>
                <w:rFonts w:ascii="Times New Roman" w:hAnsi="Times New Roman" w:cs="Times New Roman"/>
                <w:sz w:val="24"/>
                <w:szCs w:val="24"/>
                <w:lang w:bidi="ar-YE"/>
              </w:rPr>
            </w:pPr>
            <w:r>
              <w:rPr>
                <w:rFonts w:ascii="Times New Roman" w:hAnsi="Times New Roman" w:cs="Times New Roman"/>
                <w:sz w:val="24"/>
                <w:szCs w:val="24"/>
                <w:lang w:bidi="ar-YE"/>
              </w:rPr>
              <w:t>2926</w:t>
            </w:r>
          </w:p>
        </w:tc>
      </w:tr>
    </w:tbl>
    <w:p w:rsidR="000E7E0E" w:rsidRDefault="000E7E0E" w:rsidP="00B379FD">
      <w:pPr>
        <w:tabs>
          <w:tab w:val="left" w:pos="657"/>
          <w:tab w:val="left" w:pos="8847"/>
        </w:tabs>
        <w:ind w:right="41"/>
        <w:rPr>
          <w:rFonts w:ascii="Times New Roman" w:hAnsi="Times New Roman" w:cs="Times New Roman"/>
          <w:sz w:val="24"/>
          <w:szCs w:val="24"/>
          <w:lang w:val="en" w:bidi="ar-YE"/>
        </w:rPr>
      </w:pPr>
    </w:p>
    <w:p w:rsidR="000E7E0E" w:rsidRDefault="00791CB8" w:rsidP="00B379FD">
      <w:pPr>
        <w:spacing w:after="0" w:line="240" w:lineRule="auto"/>
        <w:ind w:right="41"/>
        <w:jc w:val="both"/>
        <w:rPr>
          <w:rFonts w:ascii="Times New Roman" w:eastAsia="Times New Roman" w:hAnsi="Times New Roman" w:cs="Times New Roman"/>
          <w:b/>
          <w:bCs/>
          <w:sz w:val="32"/>
          <w:szCs w:val="32"/>
          <w:lang w:val="en"/>
        </w:rPr>
      </w:pPr>
      <w:r>
        <w:rPr>
          <w:rFonts w:ascii="Times New Roman" w:eastAsia="Times New Roman" w:hAnsi="Times New Roman" w:cs="Times New Roman" w:hint="cs"/>
          <w:b/>
          <w:bCs/>
          <w:sz w:val="32"/>
          <w:szCs w:val="32"/>
          <w:lang w:val="en"/>
        </w:rPr>
        <w:t>COVID-1</w:t>
      </w:r>
      <w:r w:rsidR="000E7E0E" w:rsidRPr="007A2C8A">
        <w:rPr>
          <w:rFonts w:ascii="Times New Roman" w:eastAsia="Times New Roman" w:hAnsi="Times New Roman" w:cs="Times New Roman"/>
          <w:b/>
          <w:bCs/>
          <w:sz w:val="32"/>
          <w:szCs w:val="32"/>
          <w:lang w:val="en"/>
        </w:rPr>
        <w:t>9 pandemic:</w:t>
      </w:r>
    </w:p>
    <w:p w:rsidR="000E7E0E" w:rsidRPr="007A2C8A" w:rsidRDefault="000E7E0E" w:rsidP="00B379FD">
      <w:pPr>
        <w:spacing w:after="0" w:line="240" w:lineRule="auto"/>
        <w:ind w:right="41"/>
        <w:jc w:val="both"/>
        <w:rPr>
          <w:rFonts w:ascii="Times New Roman" w:eastAsia="Times New Roman" w:hAnsi="Times New Roman" w:cs="Times New Roman"/>
          <w:b/>
          <w:bCs/>
          <w:sz w:val="32"/>
          <w:szCs w:val="32"/>
          <w:lang w:val="en"/>
        </w:rPr>
      </w:pPr>
    </w:p>
    <w:p w:rsidR="000E7E0E" w:rsidRPr="00B0607B" w:rsidRDefault="00D00562" w:rsidP="00D00562">
      <w:pPr>
        <w:pStyle w:val="a6"/>
        <w:numPr>
          <w:ilvl w:val="0"/>
          <w:numId w:val="11"/>
        </w:numPr>
        <w:bidi w:val="0"/>
        <w:ind w:left="284" w:right="41" w:hanging="284"/>
        <w:jc w:val="lowKashida"/>
        <w:rPr>
          <w:rFonts w:ascii="Times New Roman" w:hAnsi="Times New Roman" w:cs="Times New Roman"/>
          <w:sz w:val="24"/>
          <w:szCs w:val="24"/>
        </w:rPr>
      </w:pPr>
      <w:r w:rsidRPr="00D00562">
        <w:rPr>
          <w:rFonts w:ascii="Times New Roman" w:hAnsi="Times New Roman" w:cs="Times New Roman"/>
          <w:sz w:val="24"/>
          <w:szCs w:val="24"/>
        </w:rPr>
        <w:t xml:space="preserve">With the spread of the pandemic in Yemen, female (doctor, worker, student and volunteer) persevered in their work and did not abandon their functional and humanitarian role even </w:t>
      </w:r>
      <w:r w:rsidRPr="00D00562">
        <w:rPr>
          <w:rFonts w:ascii="Times New Roman" w:hAnsi="Times New Roman" w:cs="Times New Roman"/>
          <w:sz w:val="24"/>
          <w:szCs w:val="24"/>
        </w:rPr>
        <w:lastRenderedPageBreak/>
        <w:t>with the lack of means of prevention, which in turn caused the death of several female doctors, nurses and workers.</w:t>
      </w:r>
      <w:r w:rsidR="000E7E0E" w:rsidRPr="00B0607B">
        <w:rPr>
          <w:rFonts w:ascii="Times New Roman" w:hAnsi="Times New Roman" w:cs="Times New Roman"/>
          <w:sz w:val="24"/>
          <w:szCs w:val="24"/>
        </w:rPr>
        <w:t xml:space="preserve"> </w:t>
      </w:r>
    </w:p>
    <w:p w:rsidR="000E7E0E" w:rsidRPr="000E7E0E" w:rsidRDefault="000E7E0E" w:rsidP="00B379FD">
      <w:pPr>
        <w:pStyle w:val="a6"/>
        <w:numPr>
          <w:ilvl w:val="0"/>
          <w:numId w:val="32"/>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 xml:space="preserve">Under the influence of the pandemic, private medical institutions have reduced the number of their employees, tightened conditions, including reducing financial benefits, and the woman </w:t>
      </w:r>
      <w:r w:rsidR="004B7B8F">
        <w:rPr>
          <w:rFonts w:ascii="Times New Roman" w:hAnsi="Times New Roman" w:cs="Times New Roman" w:hint="cs"/>
          <w:sz w:val="24"/>
          <w:szCs w:val="24"/>
        </w:rPr>
        <w:t>were</w:t>
      </w:r>
      <w:r w:rsidRPr="000E7E0E">
        <w:rPr>
          <w:rFonts w:ascii="Times New Roman" w:hAnsi="Times New Roman" w:cs="Times New Roman"/>
          <w:sz w:val="24"/>
          <w:szCs w:val="24"/>
        </w:rPr>
        <w:t xml:space="preserve"> the first </w:t>
      </w:r>
      <w:r w:rsidR="00240B3E">
        <w:rPr>
          <w:rFonts w:ascii="Times New Roman" w:hAnsi="Times New Roman" w:cs="Times New Roman" w:hint="cs"/>
          <w:sz w:val="24"/>
          <w:szCs w:val="24"/>
        </w:rPr>
        <w:t>victims</w:t>
      </w:r>
      <w:r w:rsidRPr="000E7E0E">
        <w:rPr>
          <w:rFonts w:ascii="Times New Roman" w:hAnsi="Times New Roman" w:cs="Times New Roman"/>
          <w:sz w:val="24"/>
          <w:szCs w:val="24"/>
        </w:rPr>
        <w:t xml:space="preserve"> in such or other measures</w:t>
      </w:r>
    </w:p>
    <w:p w:rsidR="000E7E0E" w:rsidRPr="000E7E0E" w:rsidRDefault="00240B3E" w:rsidP="00B379FD">
      <w:pPr>
        <w:pStyle w:val="a6"/>
        <w:numPr>
          <w:ilvl w:val="0"/>
          <w:numId w:val="32"/>
        </w:numPr>
        <w:bidi w:val="0"/>
        <w:ind w:left="284" w:right="41" w:hanging="284"/>
        <w:jc w:val="lowKashida"/>
        <w:rPr>
          <w:rFonts w:ascii="Times New Roman" w:hAnsi="Times New Roman" w:cs="Times New Roman"/>
          <w:sz w:val="24"/>
          <w:szCs w:val="24"/>
        </w:rPr>
      </w:pPr>
      <w:r>
        <w:rPr>
          <w:rFonts w:ascii="Times New Roman" w:hAnsi="Times New Roman" w:cs="Times New Roman" w:hint="cs"/>
          <w:sz w:val="24"/>
          <w:szCs w:val="24"/>
        </w:rPr>
        <w:t>In</w:t>
      </w:r>
      <w:r w:rsidR="000E7E0E" w:rsidRPr="000E7E0E">
        <w:rPr>
          <w:rFonts w:ascii="Times New Roman" w:hAnsi="Times New Roman" w:cs="Times New Roman"/>
          <w:sz w:val="24"/>
          <w:szCs w:val="24"/>
        </w:rPr>
        <w:t xml:space="preserve"> the vaccination against the virus, women were not taken into </w:t>
      </w:r>
      <w:r w:rsidR="00067689">
        <w:rPr>
          <w:rFonts w:ascii="Times New Roman" w:hAnsi="Times New Roman" w:cs="Times New Roman" w:hint="cs"/>
          <w:sz w:val="24"/>
          <w:szCs w:val="24"/>
        </w:rPr>
        <w:t xml:space="preserve">consideration </w:t>
      </w:r>
      <w:r w:rsidR="000E7E0E" w:rsidRPr="000E7E0E">
        <w:rPr>
          <w:rFonts w:ascii="Times New Roman" w:hAnsi="Times New Roman" w:cs="Times New Roman"/>
          <w:sz w:val="24"/>
          <w:szCs w:val="24"/>
        </w:rPr>
        <w:t xml:space="preserve">when determining the vaccination centers, </w:t>
      </w:r>
      <w:r w:rsidR="008C1FEE">
        <w:rPr>
          <w:rFonts w:ascii="Times New Roman" w:hAnsi="Times New Roman" w:cs="Times New Roman" w:hint="cs"/>
          <w:sz w:val="24"/>
          <w:szCs w:val="24"/>
        </w:rPr>
        <w:t xml:space="preserve">for how </w:t>
      </w:r>
      <w:r w:rsidR="00C64A3D">
        <w:rPr>
          <w:rFonts w:ascii="Times New Roman" w:hAnsi="Times New Roman" w:cs="Times New Roman" w:hint="cs"/>
          <w:sz w:val="24"/>
          <w:szCs w:val="24"/>
        </w:rPr>
        <w:t>far</w:t>
      </w:r>
      <w:r w:rsidR="008C1FEE">
        <w:rPr>
          <w:rFonts w:ascii="Times New Roman" w:hAnsi="Times New Roman" w:cs="Times New Roman" w:hint="cs"/>
          <w:sz w:val="24"/>
          <w:szCs w:val="24"/>
        </w:rPr>
        <w:t xml:space="preserve"> </w:t>
      </w:r>
      <w:r w:rsidR="000E7E0E" w:rsidRPr="000E7E0E">
        <w:rPr>
          <w:rFonts w:ascii="Times New Roman" w:hAnsi="Times New Roman" w:cs="Times New Roman"/>
          <w:sz w:val="24"/>
          <w:szCs w:val="24"/>
        </w:rPr>
        <w:t xml:space="preserve">the </w:t>
      </w:r>
      <w:r w:rsidR="00C64A3D">
        <w:rPr>
          <w:rFonts w:ascii="Times New Roman" w:hAnsi="Times New Roman" w:cs="Times New Roman" w:hint="cs"/>
          <w:sz w:val="24"/>
          <w:szCs w:val="24"/>
        </w:rPr>
        <w:t xml:space="preserve">centers are </w:t>
      </w:r>
      <w:r w:rsidR="000E7E0E" w:rsidRPr="000E7E0E">
        <w:rPr>
          <w:rFonts w:ascii="Times New Roman" w:hAnsi="Times New Roman" w:cs="Times New Roman"/>
          <w:sz w:val="24"/>
          <w:szCs w:val="24"/>
        </w:rPr>
        <w:t xml:space="preserve">or the nature of the place, and there was no effect on the process of awareness and </w:t>
      </w:r>
      <w:r w:rsidR="00556E76">
        <w:rPr>
          <w:rFonts w:ascii="Times New Roman" w:hAnsi="Times New Roman" w:cs="Times New Roman" w:hint="cs"/>
          <w:sz w:val="24"/>
          <w:szCs w:val="24"/>
        </w:rPr>
        <w:t xml:space="preserve">no </w:t>
      </w:r>
      <w:r w:rsidR="00CB52ED">
        <w:rPr>
          <w:rFonts w:ascii="Times New Roman" w:hAnsi="Times New Roman" w:cs="Times New Roman" w:hint="cs"/>
          <w:sz w:val="24"/>
          <w:szCs w:val="24"/>
        </w:rPr>
        <w:t xml:space="preserve">urge </w:t>
      </w:r>
      <w:r w:rsidR="000E7E0E" w:rsidRPr="000E7E0E">
        <w:rPr>
          <w:rFonts w:ascii="Times New Roman" w:hAnsi="Times New Roman" w:cs="Times New Roman"/>
          <w:sz w:val="24"/>
          <w:szCs w:val="24"/>
        </w:rPr>
        <w:t>for vaccination, especially for women, with the existence of a counter-campaign questioning and calling for its rejection.</w:t>
      </w:r>
    </w:p>
    <w:p w:rsidR="000E7E0E" w:rsidRPr="00D357AB" w:rsidRDefault="00A2462C" w:rsidP="00B379FD">
      <w:pPr>
        <w:pStyle w:val="a6"/>
        <w:numPr>
          <w:ilvl w:val="0"/>
          <w:numId w:val="32"/>
        </w:numPr>
        <w:bidi w:val="0"/>
        <w:ind w:left="284" w:right="41" w:hanging="284"/>
        <w:jc w:val="lowKashida"/>
        <w:rPr>
          <w:rFonts w:ascii="Times New Roman" w:hAnsi="Times New Roman" w:cs="Times New Roman"/>
          <w:sz w:val="24"/>
          <w:szCs w:val="24"/>
        </w:rPr>
      </w:pPr>
      <w:r>
        <w:rPr>
          <w:rFonts w:ascii="Times New Roman" w:hAnsi="Times New Roman" w:cs="Times New Roman" w:hint="cs"/>
          <w:sz w:val="24"/>
          <w:szCs w:val="24"/>
        </w:rPr>
        <w:t>Closing</w:t>
      </w:r>
      <w:r w:rsidR="000E7E0E" w:rsidRPr="000E7E0E">
        <w:rPr>
          <w:rFonts w:ascii="Times New Roman" w:hAnsi="Times New Roman" w:cs="Times New Roman"/>
          <w:sz w:val="24"/>
          <w:szCs w:val="24"/>
        </w:rPr>
        <w:t xml:space="preserve"> many small and medium enterprises that were either owned, managed by women</w:t>
      </w:r>
      <w:r>
        <w:rPr>
          <w:rFonts w:ascii="Times New Roman" w:hAnsi="Times New Roman" w:cs="Times New Roman" w:hint="cs"/>
          <w:sz w:val="24"/>
          <w:szCs w:val="24"/>
        </w:rPr>
        <w:t xml:space="preserve"> or having </w:t>
      </w:r>
      <w:r w:rsidR="00D357AB">
        <w:rPr>
          <w:rFonts w:ascii="Times New Roman" w:hAnsi="Times New Roman" w:cs="Times New Roman" w:hint="cs"/>
          <w:sz w:val="24"/>
          <w:szCs w:val="24"/>
        </w:rPr>
        <w:t xml:space="preserve">women working there, </w:t>
      </w:r>
      <w:r w:rsidR="000E7E0E" w:rsidRPr="00D357AB">
        <w:rPr>
          <w:rFonts w:ascii="Times New Roman" w:hAnsi="Times New Roman" w:cs="Times New Roman"/>
          <w:sz w:val="24"/>
          <w:szCs w:val="24"/>
        </w:rPr>
        <w:t>and the result was a decline and loss of job opportunities and sources of income.</w:t>
      </w:r>
    </w:p>
    <w:p w:rsidR="007A2C8A" w:rsidRPr="00AC68A1" w:rsidRDefault="00635DB5" w:rsidP="00B379FD">
      <w:pPr>
        <w:tabs>
          <w:tab w:val="left" w:pos="657"/>
          <w:tab w:val="left" w:pos="8847"/>
        </w:tabs>
        <w:ind w:right="41"/>
        <w:rPr>
          <w:rFonts w:ascii="Times New Roman" w:eastAsia="Times New Roman" w:hAnsi="Times New Roman" w:cs="Times New Roman"/>
          <w:b/>
          <w:bCs/>
          <w:i/>
          <w:iCs/>
          <w:sz w:val="28"/>
          <w:szCs w:val="28"/>
          <w:shd w:val="clear" w:color="auto" w:fill="C4BC96"/>
          <w:lang w:val="en"/>
        </w:rPr>
      </w:pPr>
      <w:r>
        <w:rPr>
          <w:rFonts w:ascii="Times New Roman" w:hAnsi="Times New Roman" w:cs="Times New Roman"/>
          <w:sz w:val="24"/>
          <w:szCs w:val="24"/>
          <w:lang w:val="en" w:bidi="ar-YE"/>
        </w:rPr>
        <w:br/>
      </w:r>
      <w:r w:rsidR="007A2C8A" w:rsidRPr="001A045D">
        <w:rPr>
          <w:rFonts w:ascii="Times New Roman" w:eastAsia="Times New Roman" w:hAnsi="Times New Roman" w:cs="Times New Roman"/>
          <w:b/>
          <w:bCs/>
          <w:sz w:val="28"/>
          <w:szCs w:val="28"/>
          <w:shd w:val="clear" w:color="auto" w:fill="C4BC96"/>
          <w:lang w:val="en"/>
        </w:rPr>
        <w:t>Recommendations</w:t>
      </w:r>
      <w:r w:rsidR="007A2C8A" w:rsidRPr="00AC68A1">
        <w:rPr>
          <w:rFonts w:ascii="Times New Roman" w:eastAsia="Times New Roman" w:hAnsi="Times New Roman" w:cs="Times New Roman"/>
          <w:b/>
          <w:bCs/>
          <w:i/>
          <w:iCs/>
          <w:sz w:val="28"/>
          <w:szCs w:val="28"/>
          <w:shd w:val="clear" w:color="auto" w:fill="C4BC96"/>
          <w:lang w:val="en"/>
        </w:rPr>
        <w:t>:</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Pay more attention to reproductive and sexual health programs and provide support for effective</w:t>
      </w:r>
      <w:r w:rsidR="002A6537">
        <w:rPr>
          <w:rFonts w:ascii="Times New Roman" w:hAnsi="Times New Roman" w:cs="Times New Roman" w:hint="cs"/>
          <w:sz w:val="24"/>
          <w:szCs w:val="24"/>
        </w:rPr>
        <w:t xml:space="preserve"> services in </w:t>
      </w:r>
      <w:r w:rsidRPr="000E7E0E">
        <w:rPr>
          <w:rFonts w:ascii="Times New Roman" w:hAnsi="Times New Roman" w:cs="Times New Roman"/>
          <w:sz w:val="24"/>
          <w:szCs w:val="24"/>
        </w:rPr>
        <w:t>maternity</w:t>
      </w:r>
      <w:r w:rsidR="00F247A5">
        <w:rPr>
          <w:rFonts w:ascii="Times New Roman" w:hAnsi="Times New Roman" w:cs="Times New Roman" w:hint="cs"/>
          <w:sz w:val="24"/>
          <w:szCs w:val="24"/>
        </w:rPr>
        <w:t>, f</w:t>
      </w:r>
      <w:r w:rsidRPr="000E7E0E">
        <w:rPr>
          <w:rFonts w:ascii="Times New Roman" w:hAnsi="Times New Roman" w:cs="Times New Roman"/>
          <w:sz w:val="24"/>
          <w:szCs w:val="24"/>
        </w:rPr>
        <w:t xml:space="preserve">amily </w:t>
      </w:r>
      <w:r w:rsidR="002A6537" w:rsidRPr="000E7E0E">
        <w:rPr>
          <w:rFonts w:ascii="Times New Roman" w:hAnsi="Times New Roman" w:cs="Times New Roman"/>
          <w:sz w:val="24"/>
          <w:szCs w:val="24"/>
        </w:rPr>
        <w:t>p</w:t>
      </w:r>
      <w:r w:rsidR="002A6537">
        <w:rPr>
          <w:rFonts w:ascii="Times New Roman" w:hAnsi="Times New Roman" w:cs="Times New Roman"/>
          <w:sz w:val="24"/>
          <w:szCs w:val="24"/>
        </w:rPr>
        <w:t>lanning</w:t>
      </w:r>
      <w:r w:rsidR="002A6537">
        <w:rPr>
          <w:rFonts w:ascii="Times New Roman" w:hAnsi="Times New Roman" w:cs="Times New Roman" w:hint="cs"/>
          <w:sz w:val="24"/>
          <w:szCs w:val="24"/>
        </w:rPr>
        <w:t xml:space="preserve"> and </w:t>
      </w:r>
      <w:r w:rsidRPr="000E7E0E">
        <w:rPr>
          <w:rFonts w:ascii="Times New Roman" w:hAnsi="Times New Roman" w:cs="Times New Roman"/>
          <w:sz w:val="24"/>
          <w:szCs w:val="24"/>
        </w:rPr>
        <w:t xml:space="preserve">education. </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Raising</w:t>
      </w:r>
      <w:r w:rsidR="00DE40F2">
        <w:rPr>
          <w:rFonts w:ascii="Times New Roman" w:hAnsi="Times New Roman" w:cs="Times New Roman" w:hint="cs"/>
          <w:sz w:val="24"/>
          <w:szCs w:val="24"/>
        </w:rPr>
        <w:t xml:space="preserve"> the</w:t>
      </w:r>
      <w:r w:rsidRPr="000E7E0E">
        <w:rPr>
          <w:rFonts w:ascii="Times New Roman" w:hAnsi="Times New Roman" w:cs="Times New Roman"/>
          <w:sz w:val="24"/>
          <w:szCs w:val="24"/>
        </w:rPr>
        <w:t xml:space="preserve"> awareness </w:t>
      </w:r>
      <w:r w:rsidR="00DE40F2">
        <w:rPr>
          <w:rFonts w:ascii="Times New Roman" w:hAnsi="Times New Roman" w:cs="Times New Roman" w:hint="cs"/>
          <w:sz w:val="24"/>
          <w:szCs w:val="24"/>
        </w:rPr>
        <w:t xml:space="preserve">for </w:t>
      </w:r>
      <w:r w:rsidRPr="000E7E0E">
        <w:rPr>
          <w:rFonts w:ascii="Times New Roman" w:hAnsi="Times New Roman" w:cs="Times New Roman"/>
          <w:sz w:val="24"/>
          <w:szCs w:val="24"/>
        </w:rPr>
        <w:t xml:space="preserve">sexually transmitted diseases, especially HIV-AIDS, in light of the spread of drugs and poverty, which led </w:t>
      </w:r>
      <w:r w:rsidR="00985B8B">
        <w:rPr>
          <w:rFonts w:ascii="Times New Roman" w:hAnsi="Times New Roman" w:cs="Times New Roman" w:hint="cs"/>
          <w:sz w:val="24"/>
          <w:szCs w:val="24"/>
        </w:rPr>
        <w:t xml:space="preserve">to </w:t>
      </w:r>
      <w:r w:rsidRPr="000E7E0E">
        <w:rPr>
          <w:rFonts w:ascii="Times New Roman" w:hAnsi="Times New Roman" w:cs="Times New Roman"/>
          <w:sz w:val="24"/>
          <w:szCs w:val="24"/>
        </w:rPr>
        <w:t xml:space="preserve">some young </w:t>
      </w:r>
      <w:r w:rsidR="00A4099D">
        <w:rPr>
          <w:rFonts w:ascii="Times New Roman" w:hAnsi="Times New Roman" w:cs="Times New Roman" w:hint="cs"/>
          <w:sz w:val="24"/>
          <w:szCs w:val="24"/>
        </w:rPr>
        <w:t>boys</w:t>
      </w:r>
      <w:r w:rsidRPr="000E7E0E">
        <w:rPr>
          <w:rFonts w:ascii="Times New Roman" w:hAnsi="Times New Roman" w:cs="Times New Roman"/>
          <w:sz w:val="24"/>
          <w:szCs w:val="24"/>
        </w:rPr>
        <w:t xml:space="preserve"> and girls to </w:t>
      </w:r>
      <w:r w:rsidR="00A4099D">
        <w:rPr>
          <w:rFonts w:ascii="Times New Roman" w:hAnsi="Times New Roman" w:cs="Times New Roman" w:hint="cs"/>
          <w:sz w:val="24"/>
          <w:szCs w:val="24"/>
        </w:rPr>
        <w:t>fall</w:t>
      </w:r>
      <w:r w:rsidRPr="000E7E0E">
        <w:rPr>
          <w:rFonts w:ascii="Times New Roman" w:hAnsi="Times New Roman" w:cs="Times New Roman"/>
          <w:sz w:val="24"/>
          <w:szCs w:val="24"/>
        </w:rPr>
        <w:t xml:space="preserve"> victims of sexual </w:t>
      </w:r>
      <w:r w:rsidR="004D2BE9">
        <w:rPr>
          <w:rFonts w:ascii="Times New Roman" w:hAnsi="Times New Roman" w:cs="Times New Roman" w:hint="cs"/>
          <w:sz w:val="24"/>
          <w:szCs w:val="24"/>
        </w:rPr>
        <w:t>profanity</w:t>
      </w:r>
      <w:r w:rsidRPr="000E7E0E">
        <w:rPr>
          <w:rFonts w:ascii="Times New Roman" w:hAnsi="Times New Roman" w:cs="Times New Roman"/>
          <w:sz w:val="24"/>
          <w:szCs w:val="24"/>
        </w:rPr>
        <w:t>.</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Support civil society organizations to activate their role in raising awareness and providing comprehensive preventive intervention programs after the programs stopped due to the change of the grant to the emergency grant.</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 xml:space="preserve">Issuing a circular for the health staff to stop requesting the husband's consent to perform </w:t>
      </w:r>
      <w:r w:rsidR="00942205">
        <w:rPr>
          <w:rFonts w:ascii="Times New Roman" w:hAnsi="Times New Roman" w:cs="Times New Roman" w:hint="cs"/>
          <w:sz w:val="24"/>
          <w:szCs w:val="24"/>
        </w:rPr>
        <w:t xml:space="preserve">a delivery </w:t>
      </w:r>
      <w:r w:rsidR="00D31973">
        <w:rPr>
          <w:rFonts w:ascii="Times New Roman" w:hAnsi="Times New Roman" w:cs="Times New Roman" w:hint="cs"/>
          <w:sz w:val="24"/>
          <w:szCs w:val="24"/>
        </w:rPr>
        <w:t>on</w:t>
      </w:r>
      <w:r w:rsidRPr="000E7E0E">
        <w:rPr>
          <w:rFonts w:ascii="Times New Roman" w:hAnsi="Times New Roman" w:cs="Times New Roman"/>
          <w:sz w:val="24"/>
          <w:szCs w:val="24"/>
        </w:rPr>
        <w:t xml:space="preserve"> the wife.</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Dealing with people living with HIV/AIDS without stigma or discrimination.</w:t>
      </w:r>
    </w:p>
    <w:p w:rsidR="002A5612" w:rsidRPr="000E7E0E" w:rsidRDefault="002A5612" w:rsidP="00B379FD">
      <w:pPr>
        <w:pStyle w:val="a6"/>
        <w:numPr>
          <w:ilvl w:val="0"/>
          <w:numId w:val="34"/>
        </w:numPr>
        <w:bidi w:val="0"/>
        <w:ind w:left="284" w:right="41" w:hanging="284"/>
        <w:jc w:val="lowKashida"/>
        <w:rPr>
          <w:rFonts w:ascii="Times New Roman" w:hAnsi="Times New Roman" w:cs="Times New Roman"/>
          <w:sz w:val="24"/>
          <w:szCs w:val="24"/>
        </w:rPr>
      </w:pPr>
      <w:r w:rsidRPr="000E7E0E">
        <w:rPr>
          <w:rFonts w:ascii="Times New Roman" w:hAnsi="Times New Roman" w:cs="Times New Roman"/>
          <w:sz w:val="24"/>
          <w:szCs w:val="24"/>
        </w:rPr>
        <w:t xml:space="preserve">Activate the PCR and CD4 unit, especially since the devices are available in 5 governorates Aden, Sana'a, Al </w:t>
      </w:r>
      <w:proofErr w:type="spellStart"/>
      <w:r w:rsidRPr="000E7E0E">
        <w:rPr>
          <w:rFonts w:ascii="Times New Roman" w:hAnsi="Times New Roman" w:cs="Times New Roman"/>
          <w:sz w:val="24"/>
          <w:szCs w:val="24"/>
        </w:rPr>
        <w:t>Hudaydah</w:t>
      </w:r>
      <w:proofErr w:type="spellEnd"/>
      <w:r w:rsidRPr="000E7E0E">
        <w:rPr>
          <w:rFonts w:ascii="Times New Roman" w:hAnsi="Times New Roman" w:cs="Times New Roman"/>
          <w:sz w:val="24"/>
          <w:szCs w:val="24"/>
        </w:rPr>
        <w:t xml:space="preserve">, </w:t>
      </w:r>
      <w:proofErr w:type="spellStart"/>
      <w:r w:rsidRPr="000E7E0E">
        <w:rPr>
          <w:rFonts w:ascii="Times New Roman" w:hAnsi="Times New Roman" w:cs="Times New Roman"/>
          <w:sz w:val="24"/>
          <w:szCs w:val="24"/>
        </w:rPr>
        <w:t>Hadramout</w:t>
      </w:r>
      <w:proofErr w:type="spellEnd"/>
      <w:r w:rsidRPr="000E7E0E">
        <w:rPr>
          <w:rFonts w:ascii="Times New Roman" w:hAnsi="Times New Roman" w:cs="Times New Roman"/>
          <w:sz w:val="24"/>
          <w:szCs w:val="24"/>
        </w:rPr>
        <w:t xml:space="preserve">, and </w:t>
      </w:r>
      <w:proofErr w:type="spellStart"/>
      <w:r w:rsidRPr="000E7E0E">
        <w:rPr>
          <w:rFonts w:ascii="Times New Roman" w:hAnsi="Times New Roman" w:cs="Times New Roman"/>
          <w:sz w:val="24"/>
          <w:szCs w:val="24"/>
        </w:rPr>
        <w:t>Taiz</w:t>
      </w:r>
      <w:proofErr w:type="spellEnd"/>
      <w:r w:rsidRPr="000E7E0E">
        <w:rPr>
          <w:rFonts w:ascii="Times New Roman" w:hAnsi="Times New Roman" w:cs="Times New Roman"/>
          <w:sz w:val="24"/>
          <w:szCs w:val="24"/>
        </w:rPr>
        <w:t>, due to the lack of operational solutions from the International Organization for Migration (IOM), the recipient of the grant.</w:t>
      </w:r>
    </w:p>
    <w:p w:rsidR="00183FAB" w:rsidRDefault="00183FAB"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E81516" w:rsidRDefault="00E81516" w:rsidP="00B379FD">
      <w:pPr>
        <w:spacing w:after="0" w:line="240" w:lineRule="auto"/>
        <w:ind w:right="41"/>
        <w:jc w:val="both"/>
        <w:rPr>
          <w:rFonts w:ascii="Times New Roman" w:eastAsia="Times New Roman" w:hAnsi="Times New Roman" w:cs="Times New Roman"/>
          <w:b/>
          <w:bCs/>
          <w:sz w:val="32"/>
          <w:szCs w:val="32"/>
        </w:rPr>
      </w:pPr>
    </w:p>
    <w:p w:rsidR="00297C27" w:rsidRPr="001A045D" w:rsidRDefault="00254759" w:rsidP="00B379FD">
      <w:pPr>
        <w:ind w:right="41"/>
        <w:rPr>
          <w:rFonts w:ascii="Segoe UI Black" w:hAnsi="Segoe UI Black" w:cs="Times New Roman"/>
          <w:b/>
          <w:bCs/>
          <w:sz w:val="28"/>
          <w:szCs w:val="28"/>
        </w:rPr>
      </w:pPr>
      <w:r w:rsidRPr="001A045D">
        <w:rPr>
          <w:rFonts w:ascii="Segoe UI Black" w:hAnsi="Segoe UI Black" w:cs="Times New Roman"/>
          <w:b/>
          <w:bCs/>
          <w:sz w:val="28"/>
          <w:szCs w:val="28"/>
        </w:rPr>
        <w:lastRenderedPageBreak/>
        <w:t>1</w:t>
      </w:r>
      <w:r w:rsidR="0096095B">
        <w:rPr>
          <w:rFonts w:ascii="Segoe UI Black" w:hAnsi="Segoe UI Black" w:cs="Times New Roman" w:hint="cs"/>
          <w:b/>
          <w:bCs/>
          <w:sz w:val="28"/>
          <w:szCs w:val="28"/>
        </w:rPr>
        <w:t xml:space="preserve">4. </w:t>
      </w:r>
      <w:r w:rsidR="00297C27" w:rsidRPr="001A045D">
        <w:rPr>
          <w:rFonts w:ascii="Segoe UI Black" w:hAnsi="Segoe UI Black" w:cs="Times New Roman"/>
          <w:b/>
          <w:bCs/>
          <w:sz w:val="28"/>
          <w:szCs w:val="28"/>
        </w:rPr>
        <w:t xml:space="preserve">The </w:t>
      </w:r>
      <w:r w:rsidR="006B331A">
        <w:rPr>
          <w:rFonts w:ascii="Segoe UI Black" w:hAnsi="Segoe UI Black" w:cs="Times New Roman" w:hint="cs"/>
          <w:b/>
          <w:bCs/>
          <w:sz w:val="28"/>
          <w:szCs w:val="28"/>
        </w:rPr>
        <w:t xml:space="preserve">objectives </w:t>
      </w:r>
      <w:r w:rsidR="00297C27" w:rsidRPr="001A045D">
        <w:rPr>
          <w:rFonts w:ascii="Segoe UI Black" w:hAnsi="Segoe UI Black" w:cs="Times New Roman"/>
          <w:b/>
          <w:bCs/>
          <w:sz w:val="28"/>
          <w:szCs w:val="28"/>
        </w:rPr>
        <w:t>of the 2030 Development Plan</w:t>
      </w:r>
    </w:p>
    <w:p w:rsidR="00D83DA8" w:rsidRPr="007F19D9" w:rsidRDefault="0021022A" w:rsidP="00B379FD">
      <w:pPr>
        <w:ind w:right="41"/>
        <w:jc w:val="lowKashida"/>
        <w:rPr>
          <w:rFonts w:ascii="Times New Roman" w:eastAsia="Calibri" w:hAnsi="Times New Roman" w:cs="Times New Roman"/>
          <w:sz w:val="24"/>
          <w:szCs w:val="24"/>
        </w:rPr>
      </w:pPr>
      <w:r>
        <w:rPr>
          <w:rFonts w:ascii="Times New Roman" w:eastAsia="Calibri" w:hAnsi="Times New Roman" w:cs="Times New Roman" w:hint="cs"/>
          <w:sz w:val="24"/>
          <w:szCs w:val="24"/>
        </w:rPr>
        <w:t xml:space="preserve">There is </w:t>
      </w:r>
      <w:r w:rsidR="00BF4EDA">
        <w:rPr>
          <w:rFonts w:ascii="Times New Roman" w:eastAsia="Calibri" w:hAnsi="Times New Roman" w:cs="Times New Roman" w:hint="cs"/>
          <w:sz w:val="24"/>
          <w:szCs w:val="24"/>
        </w:rPr>
        <w:t>no 2030 development Plan</w:t>
      </w:r>
      <w:r w:rsidR="002D6C99">
        <w:rPr>
          <w:rFonts w:ascii="Times New Roman" w:eastAsia="Calibri" w:hAnsi="Times New Roman" w:cs="Times New Roman" w:hint="cs"/>
          <w:sz w:val="24"/>
          <w:szCs w:val="24"/>
        </w:rPr>
        <w:t xml:space="preserve">, and Yemen was </w:t>
      </w:r>
      <w:r w:rsidR="00D83DA8" w:rsidRPr="007F19D9">
        <w:rPr>
          <w:rFonts w:ascii="Times New Roman" w:eastAsia="Calibri" w:hAnsi="Times New Roman" w:cs="Times New Roman"/>
          <w:sz w:val="24"/>
          <w:szCs w:val="24"/>
        </w:rPr>
        <w:t xml:space="preserve">ranked </w:t>
      </w:r>
      <w:r w:rsidR="002D6C99">
        <w:rPr>
          <w:rFonts w:ascii="Times New Roman" w:eastAsia="Calibri" w:hAnsi="Times New Roman" w:cs="Times New Roman" w:hint="cs"/>
          <w:sz w:val="24"/>
          <w:szCs w:val="24"/>
        </w:rPr>
        <w:t>179</w:t>
      </w:r>
      <w:r w:rsidR="002D6C99" w:rsidRPr="002D6C99">
        <w:rPr>
          <w:rFonts w:ascii="Times New Roman" w:eastAsia="Calibri" w:hAnsi="Times New Roman" w:cs="Times New Roman" w:hint="cs"/>
          <w:sz w:val="24"/>
          <w:szCs w:val="24"/>
          <w:vertAlign w:val="superscript"/>
        </w:rPr>
        <w:t>th</w:t>
      </w:r>
      <w:r w:rsidR="002D6C99">
        <w:rPr>
          <w:rFonts w:ascii="Times New Roman" w:eastAsia="Calibri" w:hAnsi="Times New Roman" w:cs="Times New Roman" w:hint="cs"/>
          <w:sz w:val="24"/>
          <w:szCs w:val="24"/>
        </w:rPr>
        <w:t xml:space="preserve"> </w:t>
      </w:r>
      <w:r w:rsidR="00D83DA8" w:rsidRPr="007F19D9">
        <w:rPr>
          <w:rFonts w:ascii="Times New Roman" w:eastAsia="Calibri" w:hAnsi="Times New Roman" w:cs="Times New Roman"/>
          <w:sz w:val="24"/>
          <w:szCs w:val="24"/>
        </w:rPr>
        <w:t xml:space="preserve"> in the Human Development Report for the year 2020 out of a total of 189 countries. Yemen is facing the largest humanitarian crisis in the world. Poverty and unemployment indicators have risen and expanded, resulting in serious social and economic problems. </w:t>
      </w:r>
    </w:p>
    <w:p w:rsidR="00297C27" w:rsidRPr="00D83DA8" w:rsidRDefault="00297C27" w:rsidP="00B379FD">
      <w:pPr>
        <w:spacing w:after="0" w:line="240" w:lineRule="auto"/>
        <w:ind w:right="41"/>
        <w:rPr>
          <w:rStyle w:val="tlid-translation"/>
          <w:rFonts w:ascii="Times New Roman" w:hAnsi="Times New Roman" w:cs="Times New Roman"/>
          <w:b/>
          <w:bCs/>
          <w:i/>
          <w:iCs/>
          <w:sz w:val="28"/>
          <w:szCs w:val="28"/>
          <w:shd w:val="clear" w:color="auto" w:fill="C4BC96"/>
        </w:rPr>
      </w:pPr>
    </w:p>
    <w:p w:rsidR="00297C27" w:rsidRPr="001A045D" w:rsidRDefault="00297C27" w:rsidP="00B379FD">
      <w:pPr>
        <w:spacing w:after="0" w:line="240" w:lineRule="auto"/>
        <w:ind w:right="41"/>
        <w:rPr>
          <w:rStyle w:val="tlid-translation"/>
          <w:sz w:val="24"/>
          <w:szCs w:val="24"/>
        </w:rPr>
      </w:pPr>
      <w:r w:rsidRPr="001A045D">
        <w:rPr>
          <w:rStyle w:val="tlid-translation"/>
          <w:rFonts w:ascii="Times New Roman" w:hAnsi="Times New Roman" w:cs="Times New Roman"/>
          <w:b/>
          <w:bCs/>
          <w:sz w:val="28"/>
          <w:szCs w:val="28"/>
          <w:shd w:val="clear" w:color="auto" w:fill="C4BC96"/>
          <w:lang w:val="en"/>
        </w:rPr>
        <w:t>Recommendations</w:t>
      </w:r>
    </w:p>
    <w:p w:rsidR="00D83DA8" w:rsidRPr="00504764" w:rsidRDefault="00D83DA8" w:rsidP="00B379FD">
      <w:pPr>
        <w:pStyle w:val="a6"/>
        <w:numPr>
          <w:ilvl w:val="0"/>
          <w:numId w:val="36"/>
        </w:numPr>
        <w:bidi w:val="0"/>
        <w:ind w:left="284" w:right="41" w:hanging="284"/>
        <w:jc w:val="both"/>
        <w:rPr>
          <w:rFonts w:ascii="Times New Roman" w:hAnsi="Times New Roman" w:cs="Times New Roman"/>
          <w:sz w:val="24"/>
          <w:szCs w:val="24"/>
        </w:rPr>
      </w:pPr>
      <w:r w:rsidRPr="00504764">
        <w:rPr>
          <w:rFonts w:ascii="Times New Roman" w:hAnsi="Times New Roman" w:cs="Times New Roman"/>
          <w:sz w:val="24"/>
          <w:szCs w:val="24"/>
        </w:rPr>
        <w:t>Prepar</w:t>
      </w:r>
      <w:r w:rsidR="00F95559">
        <w:rPr>
          <w:rFonts w:ascii="Times New Roman" w:hAnsi="Times New Roman" w:cs="Times New Roman" w:hint="cs"/>
          <w:sz w:val="24"/>
          <w:szCs w:val="24"/>
        </w:rPr>
        <w:t>e</w:t>
      </w:r>
      <w:r w:rsidRPr="00504764">
        <w:rPr>
          <w:rFonts w:ascii="Times New Roman" w:hAnsi="Times New Roman" w:cs="Times New Roman"/>
          <w:sz w:val="24"/>
          <w:szCs w:val="24"/>
        </w:rPr>
        <w:t xml:space="preserve"> the 2030 development plan for Yemen on the basis of partnership</w:t>
      </w:r>
      <w:r w:rsidR="0056744D">
        <w:rPr>
          <w:rFonts w:ascii="Times New Roman" w:hAnsi="Times New Roman" w:cs="Times New Roman"/>
          <w:sz w:val="24"/>
          <w:szCs w:val="24"/>
        </w:rPr>
        <w:t>.</w:t>
      </w:r>
    </w:p>
    <w:p w:rsidR="00D83DA8" w:rsidRPr="00504764" w:rsidRDefault="00F95559" w:rsidP="00B379FD">
      <w:pPr>
        <w:pStyle w:val="a6"/>
        <w:numPr>
          <w:ilvl w:val="0"/>
          <w:numId w:val="36"/>
        </w:numPr>
        <w:bidi w:val="0"/>
        <w:ind w:left="284" w:right="41" w:hanging="284"/>
        <w:jc w:val="both"/>
        <w:rPr>
          <w:rFonts w:ascii="Times New Roman" w:hAnsi="Times New Roman" w:cs="Times New Roman"/>
          <w:sz w:val="24"/>
          <w:szCs w:val="24"/>
        </w:rPr>
      </w:pPr>
      <w:r>
        <w:rPr>
          <w:rFonts w:ascii="Times New Roman" w:hAnsi="Times New Roman" w:cs="Times New Roman" w:hint="cs"/>
          <w:sz w:val="24"/>
          <w:szCs w:val="24"/>
        </w:rPr>
        <w:t>Combine</w:t>
      </w:r>
      <w:r w:rsidR="00D83DA8" w:rsidRPr="00504764">
        <w:rPr>
          <w:rFonts w:ascii="Times New Roman" w:hAnsi="Times New Roman" w:cs="Times New Roman"/>
          <w:sz w:val="24"/>
          <w:szCs w:val="24"/>
        </w:rPr>
        <w:t xml:space="preserve"> the emergency humanitarian </w:t>
      </w:r>
      <w:r w:rsidR="005A0C35">
        <w:rPr>
          <w:rFonts w:ascii="Times New Roman" w:hAnsi="Times New Roman" w:cs="Times New Roman" w:hint="cs"/>
          <w:sz w:val="24"/>
          <w:szCs w:val="24"/>
        </w:rPr>
        <w:t xml:space="preserve">aids </w:t>
      </w:r>
      <w:r w:rsidR="00D83DA8" w:rsidRPr="00504764">
        <w:rPr>
          <w:rFonts w:ascii="Times New Roman" w:hAnsi="Times New Roman" w:cs="Times New Roman"/>
          <w:sz w:val="24"/>
          <w:szCs w:val="24"/>
        </w:rPr>
        <w:t>approach and the development approach.</w:t>
      </w:r>
    </w:p>
    <w:p w:rsidR="00D83DA8" w:rsidRPr="00504764" w:rsidRDefault="00D83DA8" w:rsidP="00B379FD">
      <w:pPr>
        <w:pStyle w:val="a6"/>
        <w:numPr>
          <w:ilvl w:val="0"/>
          <w:numId w:val="36"/>
        </w:numPr>
        <w:bidi w:val="0"/>
        <w:ind w:left="284" w:right="41" w:hanging="284"/>
        <w:jc w:val="both"/>
        <w:rPr>
          <w:rFonts w:ascii="Times New Roman" w:hAnsi="Times New Roman" w:cs="Times New Roman"/>
          <w:sz w:val="24"/>
          <w:szCs w:val="24"/>
        </w:rPr>
      </w:pPr>
      <w:r w:rsidRPr="00504764">
        <w:rPr>
          <w:rFonts w:ascii="Times New Roman" w:hAnsi="Times New Roman" w:cs="Times New Roman"/>
          <w:sz w:val="24"/>
          <w:szCs w:val="24"/>
        </w:rPr>
        <w:t>Coordinating efforts and adopting strategies that allow affected individuals and communities to regain their autonomy and concern for the right to development.</w:t>
      </w:r>
    </w:p>
    <w:p w:rsidR="00504764" w:rsidRDefault="00504764" w:rsidP="00B379FD">
      <w:pPr>
        <w:spacing w:after="0" w:line="240" w:lineRule="auto"/>
        <w:ind w:right="41"/>
        <w:rPr>
          <w:rStyle w:val="tlid-translation"/>
          <w:rFonts w:ascii="Segoe UI Black" w:hAnsi="Segoe UI Black" w:cs="Times New Roman"/>
          <w:b/>
          <w:bCs/>
          <w:sz w:val="28"/>
          <w:szCs w:val="28"/>
          <w:lang w:val="en"/>
        </w:rPr>
      </w:pPr>
    </w:p>
    <w:p w:rsidR="00254759" w:rsidRPr="001A045D" w:rsidRDefault="003360FB" w:rsidP="00B379FD">
      <w:pPr>
        <w:spacing w:after="0" w:line="240" w:lineRule="auto"/>
        <w:ind w:right="41"/>
        <w:rPr>
          <w:rStyle w:val="tlid-translation"/>
          <w:rFonts w:ascii="Segoe UI Black" w:eastAsia="Times New Roman" w:hAnsi="Segoe UI Black" w:cs="Times New Roman"/>
          <w:b/>
          <w:bCs/>
          <w:sz w:val="28"/>
          <w:szCs w:val="28"/>
          <w:lang w:val="en"/>
        </w:rPr>
      </w:pPr>
      <w:r>
        <w:rPr>
          <w:rStyle w:val="tlid-translation"/>
          <w:rFonts w:ascii="Segoe UI Black" w:hAnsi="Segoe UI Black" w:cs="Times New Roman" w:hint="cs"/>
          <w:b/>
          <w:bCs/>
          <w:sz w:val="28"/>
          <w:szCs w:val="28"/>
          <w:lang w:val="en"/>
        </w:rPr>
        <w:t>15</w:t>
      </w:r>
      <w:r w:rsidR="00254759" w:rsidRPr="001A045D">
        <w:rPr>
          <w:rStyle w:val="tlid-translation"/>
          <w:rFonts w:ascii="Segoe UI Black" w:hAnsi="Segoe UI Black" w:cs="Times New Roman"/>
          <w:b/>
          <w:bCs/>
          <w:sz w:val="28"/>
          <w:szCs w:val="28"/>
          <w:lang w:val="en"/>
        </w:rPr>
        <w:t>. Rural women</w:t>
      </w:r>
    </w:p>
    <w:p w:rsidR="00254759" w:rsidRDefault="00254759" w:rsidP="00B379FD">
      <w:pPr>
        <w:spacing w:after="0" w:line="240" w:lineRule="auto"/>
        <w:ind w:right="41"/>
        <w:jc w:val="both"/>
        <w:rPr>
          <w:rStyle w:val="tlid-translation"/>
          <w:rFonts w:ascii="Times New Roman" w:hAnsi="Times New Roman" w:cs="Times New Roman"/>
          <w:sz w:val="24"/>
          <w:szCs w:val="24"/>
          <w:lang w:val="en"/>
        </w:rPr>
      </w:pPr>
    </w:p>
    <w:p w:rsidR="00D83DA8" w:rsidRPr="00504764" w:rsidRDefault="00D83DA8" w:rsidP="00B379FD">
      <w:pPr>
        <w:pStyle w:val="a6"/>
        <w:numPr>
          <w:ilvl w:val="0"/>
          <w:numId w:val="32"/>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The poverty rate is 72% among families headed by women at the rural level, while the poverty rate among families headed by women is 20.1% at the urban level</w:t>
      </w:r>
      <w:r w:rsidR="00D910F7">
        <w:rPr>
          <w:rStyle w:val="a7"/>
          <w:rFonts w:ascii="Times New Roman" w:hAnsi="Times New Roman" w:cs="Times New Roman"/>
          <w:sz w:val="24"/>
          <w:szCs w:val="24"/>
        </w:rPr>
        <w:footnoteReference w:id="10"/>
      </w:r>
      <w:r w:rsidRPr="00504764">
        <w:rPr>
          <w:rFonts w:ascii="Times New Roman" w:hAnsi="Times New Roman" w:cs="Times New Roman"/>
          <w:sz w:val="24"/>
          <w:szCs w:val="24"/>
        </w:rPr>
        <w:t xml:space="preserve">. </w:t>
      </w:r>
    </w:p>
    <w:p w:rsidR="00D83DA8" w:rsidRPr="00504764" w:rsidRDefault="00D83DA8" w:rsidP="00B379FD">
      <w:pPr>
        <w:pStyle w:val="a6"/>
        <w:numPr>
          <w:ilvl w:val="0"/>
          <w:numId w:val="32"/>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Since before the crisis less than 1% of agricultural land was owned by women. Also, on average, female agricultural workers earn 30% less than male farmer</w:t>
      </w:r>
      <w:r w:rsidR="009C3DA4">
        <w:rPr>
          <w:rStyle w:val="a7"/>
          <w:rFonts w:ascii="Times New Roman" w:hAnsi="Times New Roman" w:cs="Times New Roman"/>
          <w:sz w:val="24"/>
          <w:szCs w:val="24"/>
        </w:rPr>
        <w:footnoteReference w:id="11"/>
      </w:r>
      <w:r w:rsidRPr="00504764">
        <w:rPr>
          <w:rFonts w:ascii="Times New Roman" w:hAnsi="Times New Roman" w:cs="Times New Roman"/>
          <w:sz w:val="24"/>
          <w:szCs w:val="24"/>
        </w:rPr>
        <w:t xml:space="preserve">s. </w:t>
      </w:r>
    </w:p>
    <w:p w:rsidR="00D83DA8" w:rsidRPr="009C3DA4" w:rsidRDefault="00D83DA8" w:rsidP="00B379FD">
      <w:pPr>
        <w:pStyle w:val="a6"/>
        <w:numPr>
          <w:ilvl w:val="0"/>
          <w:numId w:val="37"/>
        </w:numPr>
        <w:bidi w:val="0"/>
        <w:ind w:left="284" w:right="41" w:hanging="284"/>
        <w:jc w:val="lowKashida"/>
        <w:rPr>
          <w:rFonts w:ascii="Times New Roman" w:hAnsi="Times New Roman" w:cs="Times New Roman"/>
          <w:sz w:val="24"/>
          <w:szCs w:val="24"/>
        </w:rPr>
      </w:pPr>
      <w:r w:rsidRPr="009C3DA4">
        <w:rPr>
          <w:rFonts w:ascii="Times New Roman" w:hAnsi="Times New Roman" w:cs="Times New Roman"/>
          <w:sz w:val="24"/>
          <w:szCs w:val="24"/>
        </w:rPr>
        <w:t xml:space="preserve">After the outbreak of the war in 2015, the agricultural sector in Yemen was affected, which made </w:t>
      </w:r>
      <w:r w:rsidR="002408A7">
        <w:rPr>
          <w:rFonts w:ascii="Times New Roman" w:hAnsi="Times New Roman" w:cs="Times New Roman" w:hint="cs"/>
          <w:sz w:val="24"/>
          <w:szCs w:val="24"/>
        </w:rPr>
        <w:t xml:space="preserve">male and female </w:t>
      </w:r>
      <w:r w:rsidRPr="009C3DA4">
        <w:rPr>
          <w:rFonts w:ascii="Times New Roman" w:hAnsi="Times New Roman" w:cs="Times New Roman"/>
          <w:sz w:val="24"/>
          <w:szCs w:val="24"/>
        </w:rPr>
        <w:t>farmers abandon their farms</w:t>
      </w:r>
      <w:r w:rsidR="009C3DA4">
        <w:rPr>
          <w:rFonts w:ascii="Times New Roman" w:hAnsi="Times New Roman" w:cs="Times New Roman"/>
          <w:sz w:val="24"/>
          <w:szCs w:val="24"/>
        </w:rPr>
        <w:t xml:space="preserve"> </w:t>
      </w:r>
      <w:r w:rsidRPr="009C3DA4">
        <w:rPr>
          <w:rFonts w:ascii="Times New Roman" w:hAnsi="Times New Roman" w:cs="Times New Roman"/>
          <w:sz w:val="24"/>
          <w:szCs w:val="24"/>
        </w:rPr>
        <w:t xml:space="preserve">.In 2015, about 40% of </w:t>
      </w:r>
      <w:r w:rsidR="00281ABC">
        <w:rPr>
          <w:rFonts w:ascii="Times New Roman" w:hAnsi="Times New Roman" w:cs="Times New Roman" w:hint="cs"/>
          <w:sz w:val="24"/>
          <w:szCs w:val="24"/>
        </w:rPr>
        <w:t xml:space="preserve">male and female </w:t>
      </w:r>
      <w:r w:rsidRPr="009C3DA4">
        <w:rPr>
          <w:rFonts w:ascii="Times New Roman" w:hAnsi="Times New Roman" w:cs="Times New Roman"/>
          <w:sz w:val="24"/>
          <w:szCs w:val="24"/>
        </w:rPr>
        <w:t>farmers abandoned their agricultural lands, which increased the loss of livelihoods</w:t>
      </w:r>
      <w:r w:rsidR="009C3DA4">
        <w:rPr>
          <w:rStyle w:val="a7"/>
          <w:rFonts w:ascii="Times New Roman" w:hAnsi="Times New Roman" w:cs="Times New Roman"/>
          <w:sz w:val="24"/>
          <w:szCs w:val="24"/>
        </w:rPr>
        <w:t>.</w:t>
      </w:r>
    </w:p>
    <w:p w:rsidR="00297C27" w:rsidRPr="00AC68A1" w:rsidRDefault="00297C27" w:rsidP="00B379FD">
      <w:pPr>
        <w:spacing w:after="0" w:line="240" w:lineRule="auto"/>
        <w:ind w:right="41"/>
        <w:rPr>
          <w:rFonts w:ascii="Times New Roman" w:hAnsi="Times New Roman" w:cs="Times New Roman"/>
          <w:b/>
          <w:bCs/>
          <w:i/>
          <w:iCs/>
          <w:sz w:val="28"/>
          <w:szCs w:val="28"/>
          <w:lang w:val="en"/>
        </w:rPr>
      </w:pPr>
      <w:r w:rsidRPr="00AC68A1">
        <w:rPr>
          <w:rFonts w:ascii="Times New Roman" w:hAnsi="Times New Roman" w:cs="Times New Roman"/>
          <w:b/>
          <w:bCs/>
          <w:sz w:val="24"/>
          <w:szCs w:val="24"/>
          <w:lang w:val="en"/>
        </w:rPr>
        <w:br/>
      </w:r>
      <w:r w:rsidRPr="001A045D">
        <w:rPr>
          <w:rStyle w:val="tlid-translation"/>
          <w:rFonts w:ascii="Times New Roman" w:hAnsi="Times New Roman" w:cs="Times New Roman"/>
          <w:b/>
          <w:bCs/>
          <w:sz w:val="28"/>
          <w:szCs w:val="28"/>
          <w:shd w:val="clear" w:color="auto" w:fill="C4BC96"/>
          <w:lang w:val="en"/>
        </w:rPr>
        <w:t>Recommendations</w:t>
      </w:r>
      <w:r w:rsidRPr="00AC68A1">
        <w:rPr>
          <w:rStyle w:val="tlid-translation"/>
          <w:rFonts w:ascii="Times New Roman" w:hAnsi="Times New Roman" w:cs="Times New Roman"/>
          <w:b/>
          <w:bCs/>
          <w:i/>
          <w:iCs/>
          <w:sz w:val="28"/>
          <w:szCs w:val="28"/>
          <w:lang w:val="en"/>
        </w:rPr>
        <w:t>:</w:t>
      </w:r>
    </w:p>
    <w:p w:rsidR="00297C27" w:rsidRDefault="00297C27" w:rsidP="00B379FD">
      <w:pPr>
        <w:spacing w:after="0" w:line="240" w:lineRule="auto"/>
        <w:ind w:right="41"/>
        <w:rPr>
          <w:rStyle w:val="tlid-translation"/>
          <w:rFonts w:ascii="Times New Roman" w:hAnsi="Times New Roman" w:cs="Times New Roman"/>
          <w:b/>
          <w:bCs/>
          <w:sz w:val="24"/>
          <w:szCs w:val="24"/>
          <w:lang w:val="en"/>
        </w:rPr>
      </w:pPr>
    </w:p>
    <w:p w:rsidR="00D83DA8" w:rsidRPr="00504764" w:rsidRDefault="007C7A0D" w:rsidP="00B379FD">
      <w:pPr>
        <w:pStyle w:val="a6"/>
        <w:numPr>
          <w:ilvl w:val="0"/>
          <w:numId w:val="39"/>
        </w:numPr>
        <w:bidi w:val="0"/>
        <w:ind w:left="284" w:right="41" w:hanging="284"/>
        <w:jc w:val="lowKashida"/>
        <w:rPr>
          <w:rFonts w:ascii="Times New Roman" w:hAnsi="Times New Roman" w:cs="Times New Roman"/>
          <w:sz w:val="24"/>
          <w:szCs w:val="24"/>
        </w:rPr>
      </w:pPr>
      <w:r>
        <w:rPr>
          <w:rFonts w:ascii="Times New Roman" w:hAnsi="Times New Roman" w:cs="Times New Roman" w:hint="cs"/>
          <w:sz w:val="24"/>
          <w:szCs w:val="24"/>
        </w:rPr>
        <w:t xml:space="preserve">Treatment </w:t>
      </w:r>
      <w:r w:rsidR="00C251AE">
        <w:rPr>
          <w:rFonts w:ascii="Times New Roman" w:hAnsi="Times New Roman" w:cs="Times New Roman" w:hint="cs"/>
          <w:sz w:val="24"/>
          <w:szCs w:val="24"/>
        </w:rPr>
        <w:t xml:space="preserve">of </w:t>
      </w:r>
      <w:r w:rsidR="00D83DA8" w:rsidRPr="00504764">
        <w:rPr>
          <w:rFonts w:ascii="Times New Roman" w:hAnsi="Times New Roman" w:cs="Times New Roman"/>
          <w:sz w:val="24"/>
          <w:szCs w:val="24"/>
        </w:rPr>
        <w:t xml:space="preserve">the direct causes </w:t>
      </w:r>
      <w:r w:rsidR="00C251AE">
        <w:rPr>
          <w:rFonts w:ascii="Times New Roman" w:hAnsi="Times New Roman" w:cs="Times New Roman" w:hint="cs"/>
          <w:sz w:val="24"/>
          <w:szCs w:val="24"/>
        </w:rPr>
        <w:t xml:space="preserve">for </w:t>
      </w:r>
      <w:r w:rsidR="00D83DA8" w:rsidRPr="00504764">
        <w:rPr>
          <w:rFonts w:ascii="Times New Roman" w:hAnsi="Times New Roman" w:cs="Times New Roman"/>
          <w:sz w:val="24"/>
          <w:szCs w:val="24"/>
        </w:rPr>
        <w:t xml:space="preserve">food insecurity and malnutrition ensuring access to adequate food and ensuring standards of living. </w:t>
      </w:r>
    </w:p>
    <w:p w:rsidR="00D83DA8" w:rsidRDefault="00D83DA8" w:rsidP="00B379FD">
      <w:pPr>
        <w:pStyle w:val="a6"/>
        <w:numPr>
          <w:ilvl w:val="0"/>
          <w:numId w:val="39"/>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 xml:space="preserve">Ensuring the rights of </w:t>
      </w:r>
      <w:r w:rsidR="00781D5C">
        <w:rPr>
          <w:rFonts w:ascii="Times New Roman" w:hAnsi="Times New Roman" w:cs="Times New Roman" w:hint="cs"/>
          <w:sz w:val="24"/>
          <w:szCs w:val="24"/>
        </w:rPr>
        <w:t>the r</w:t>
      </w:r>
      <w:r w:rsidRPr="00504764">
        <w:rPr>
          <w:rFonts w:ascii="Times New Roman" w:hAnsi="Times New Roman" w:cs="Times New Roman"/>
          <w:sz w:val="24"/>
          <w:szCs w:val="24"/>
        </w:rPr>
        <w:t xml:space="preserve">ural women, including participation in decision-making, access to services, goods and resources, and responding to their needs in economic recovery programmes. </w:t>
      </w:r>
    </w:p>
    <w:p w:rsidR="00183FAB" w:rsidRDefault="00183FAB" w:rsidP="00183FAB">
      <w:pPr>
        <w:ind w:right="41"/>
        <w:jc w:val="lowKashida"/>
        <w:rPr>
          <w:rFonts w:ascii="Times New Roman" w:hAnsi="Times New Roman" w:cs="Times New Roman"/>
          <w:sz w:val="24"/>
          <w:szCs w:val="24"/>
        </w:rPr>
      </w:pPr>
    </w:p>
    <w:p w:rsidR="00183FAB" w:rsidRDefault="00183FAB" w:rsidP="00183FAB">
      <w:pPr>
        <w:ind w:right="41"/>
        <w:jc w:val="lowKashida"/>
        <w:rPr>
          <w:rFonts w:ascii="Times New Roman" w:hAnsi="Times New Roman" w:cs="Times New Roman"/>
          <w:sz w:val="24"/>
          <w:szCs w:val="24"/>
        </w:rPr>
      </w:pPr>
    </w:p>
    <w:p w:rsidR="00183FAB" w:rsidRPr="00183FAB" w:rsidRDefault="00183FAB" w:rsidP="00183FAB">
      <w:pPr>
        <w:ind w:right="41"/>
        <w:jc w:val="lowKashida"/>
        <w:rPr>
          <w:rFonts w:ascii="Times New Roman" w:hAnsi="Times New Roman" w:cs="Times New Roman"/>
          <w:sz w:val="24"/>
          <w:szCs w:val="24"/>
        </w:rPr>
      </w:pPr>
    </w:p>
    <w:p w:rsidR="00254759" w:rsidRPr="008458C3" w:rsidRDefault="00254759" w:rsidP="00B379FD">
      <w:pPr>
        <w:pStyle w:val="a6"/>
        <w:bidi w:val="0"/>
        <w:spacing w:after="0" w:line="240" w:lineRule="auto"/>
        <w:ind w:left="0" w:right="41"/>
        <w:jc w:val="both"/>
        <w:rPr>
          <w:rFonts w:ascii="Times New Roman" w:hAnsi="Times New Roman" w:cs="Times New Roman"/>
          <w:sz w:val="24"/>
          <w:szCs w:val="24"/>
          <w:lang w:val="en"/>
        </w:rPr>
      </w:pPr>
    </w:p>
    <w:p w:rsidR="00D807A6" w:rsidRPr="001A045D" w:rsidRDefault="003360FB" w:rsidP="00B379FD">
      <w:pPr>
        <w:spacing w:after="0" w:line="240" w:lineRule="auto"/>
        <w:ind w:right="41"/>
        <w:rPr>
          <w:rFonts w:ascii="Segoe UI Black" w:hAnsi="Segoe UI Black" w:cs="Times New Roman"/>
          <w:b/>
          <w:bCs/>
          <w:sz w:val="28"/>
          <w:szCs w:val="28"/>
          <w:lang w:val="en"/>
        </w:rPr>
      </w:pPr>
      <w:r>
        <w:rPr>
          <w:rStyle w:val="tlid-translation"/>
          <w:rFonts w:ascii="Segoe UI Black" w:hAnsi="Segoe UI Black" w:cs="Times New Roman" w:hint="cs"/>
          <w:b/>
          <w:bCs/>
          <w:sz w:val="28"/>
          <w:szCs w:val="28"/>
          <w:lang w:val="en"/>
        </w:rPr>
        <w:lastRenderedPageBreak/>
        <w:t>16</w:t>
      </w:r>
      <w:r w:rsidR="00D807A6" w:rsidRPr="001A045D">
        <w:rPr>
          <w:rStyle w:val="tlid-translation"/>
          <w:rFonts w:ascii="Segoe UI Black" w:hAnsi="Segoe UI Black" w:cs="Times New Roman"/>
          <w:b/>
          <w:bCs/>
          <w:sz w:val="28"/>
          <w:szCs w:val="28"/>
          <w:lang w:val="en"/>
        </w:rPr>
        <w:t>. Disadvantaged groups of women</w:t>
      </w:r>
    </w:p>
    <w:p w:rsidR="00D807A6" w:rsidRPr="008458C3" w:rsidRDefault="003360FB" w:rsidP="00B379FD">
      <w:pPr>
        <w:tabs>
          <w:tab w:val="right" w:pos="142"/>
        </w:tabs>
        <w:spacing w:after="0" w:line="240" w:lineRule="auto"/>
        <w:ind w:left="142" w:right="41" w:hanging="142"/>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b/>
          <w:bCs/>
          <w:sz w:val="24"/>
          <w:szCs w:val="24"/>
          <w:lang w:val="en"/>
        </w:rPr>
        <w:t>16</w:t>
      </w:r>
      <w:r w:rsidR="00D807A6" w:rsidRPr="00AC68A1">
        <w:rPr>
          <w:rStyle w:val="tlid-translation"/>
          <w:rFonts w:ascii="Times New Roman" w:hAnsi="Times New Roman" w:cs="Times New Roman"/>
          <w:b/>
          <w:bCs/>
          <w:sz w:val="24"/>
          <w:szCs w:val="24"/>
          <w:lang w:val="en"/>
        </w:rPr>
        <w:t>.1</w:t>
      </w:r>
      <w:r w:rsidR="00D807A6">
        <w:rPr>
          <w:rStyle w:val="tlid-translation"/>
          <w:rFonts w:ascii="Times New Roman" w:hAnsi="Times New Roman" w:cs="Times New Roman"/>
          <w:b/>
          <w:bCs/>
          <w:sz w:val="24"/>
          <w:szCs w:val="24"/>
          <w:lang w:val="en"/>
        </w:rPr>
        <w:t xml:space="preserve"> </w:t>
      </w:r>
      <w:r w:rsidR="00D807A6" w:rsidRPr="00AC68A1">
        <w:rPr>
          <w:rStyle w:val="tlid-translation"/>
          <w:rFonts w:ascii="Times New Roman" w:hAnsi="Times New Roman" w:cs="Times New Roman"/>
          <w:b/>
          <w:bCs/>
          <w:sz w:val="24"/>
          <w:szCs w:val="24"/>
          <w:lang w:val="en"/>
        </w:rPr>
        <w:t xml:space="preserve"> </w:t>
      </w:r>
      <w:r w:rsidR="00D807A6" w:rsidRPr="0056744D">
        <w:rPr>
          <w:rStyle w:val="tlid-translation"/>
          <w:rFonts w:ascii="Segoe UI Black" w:hAnsi="Segoe UI Black" w:cs="Times New Roman"/>
          <w:b/>
          <w:bCs/>
          <w:sz w:val="28"/>
          <w:szCs w:val="28"/>
          <w:lang w:val="en"/>
        </w:rPr>
        <w:t>Marginalized Women's Status</w:t>
      </w:r>
      <w:r w:rsidR="00D807A6" w:rsidRPr="00085D67">
        <w:rPr>
          <w:rStyle w:val="tlid-translation"/>
          <w:rFonts w:ascii="Times New Roman" w:hAnsi="Times New Roman" w:cs="Times New Roman"/>
          <w:b/>
          <w:bCs/>
          <w:sz w:val="24"/>
          <w:szCs w:val="24"/>
          <w:lang w:val="en"/>
        </w:rPr>
        <w:t>:</w:t>
      </w:r>
      <w:r w:rsidR="00D807A6" w:rsidRPr="008458C3">
        <w:rPr>
          <w:rStyle w:val="tlid-translation"/>
          <w:rFonts w:ascii="Times New Roman" w:hAnsi="Times New Roman" w:cs="Times New Roman"/>
          <w:sz w:val="24"/>
          <w:szCs w:val="24"/>
          <w:lang w:val="en"/>
        </w:rPr>
        <w:t xml:space="preserve"> </w:t>
      </w:r>
    </w:p>
    <w:p w:rsidR="00D83DA8" w:rsidRPr="00504764" w:rsidRDefault="00D83DA8" w:rsidP="00B379FD">
      <w:pPr>
        <w:pStyle w:val="a6"/>
        <w:numPr>
          <w:ilvl w:val="0"/>
          <w:numId w:val="37"/>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 xml:space="preserve">The low percentage of marginalized women who know how to read and write, and because of the </w:t>
      </w:r>
      <w:r w:rsidR="002F5F8C">
        <w:rPr>
          <w:rFonts w:ascii="Times New Roman" w:hAnsi="Times New Roman" w:cs="Times New Roman" w:hint="cs"/>
          <w:sz w:val="24"/>
          <w:szCs w:val="24"/>
        </w:rPr>
        <w:t>significantly</w:t>
      </w:r>
      <w:r w:rsidRPr="00504764">
        <w:rPr>
          <w:rFonts w:ascii="Times New Roman" w:hAnsi="Times New Roman" w:cs="Times New Roman"/>
          <w:sz w:val="24"/>
          <w:szCs w:val="24"/>
        </w:rPr>
        <w:t xml:space="preserve"> low </w:t>
      </w:r>
      <w:r w:rsidR="002F5F8C">
        <w:rPr>
          <w:rFonts w:ascii="Times New Roman" w:hAnsi="Times New Roman" w:cs="Times New Roman" w:hint="cs"/>
          <w:sz w:val="24"/>
          <w:szCs w:val="24"/>
        </w:rPr>
        <w:t>e</w:t>
      </w:r>
      <w:r w:rsidRPr="00504764">
        <w:rPr>
          <w:rFonts w:ascii="Times New Roman" w:hAnsi="Times New Roman" w:cs="Times New Roman"/>
          <w:sz w:val="24"/>
          <w:szCs w:val="24"/>
        </w:rPr>
        <w:t>ducation</w:t>
      </w:r>
      <w:r w:rsidR="002F5F8C">
        <w:rPr>
          <w:rFonts w:ascii="Times New Roman" w:hAnsi="Times New Roman" w:cs="Times New Roman" w:hint="cs"/>
          <w:sz w:val="24"/>
          <w:szCs w:val="24"/>
        </w:rPr>
        <w:t xml:space="preserve"> level</w:t>
      </w:r>
      <w:r w:rsidRPr="00504764">
        <w:rPr>
          <w:rFonts w:ascii="Times New Roman" w:hAnsi="Times New Roman" w:cs="Times New Roman"/>
          <w:sz w:val="24"/>
          <w:szCs w:val="24"/>
        </w:rPr>
        <w:t xml:space="preserve">, </w:t>
      </w:r>
      <w:r w:rsidR="00EB054A">
        <w:rPr>
          <w:rFonts w:ascii="Times New Roman" w:hAnsi="Times New Roman" w:cs="Times New Roman" w:hint="cs"/>
          <w:sz w:val="24"/>
          <w:szCs w:val="24"/>
        </w:rPr>
        <w:t>t</w:t>
      </w:r>
      <w:r w:rsidRPr="00504764">
        <w:rPr>
          <w:rFonts w:ascii="Times New Roman" w:hAnsi="Times New Roman" w:cs="Times New Roman"/>
          <w:sz w:val="24"/>
          <w:szCs w:val="24"/>
        </w:rPr>
        <w:t>he weak</w:t>
      </w:r>
      <w:r w:rsidR="00395820">
        <w:rPr>
          <w:rFonts w:ascii="Times New Roman" w:hAnsi="Times New Roman" w:cs="Times New Roman" w:hint="cs"/>
          <w:sz w:val="24"/>
          <w:szCs w:val="24"/>
        </w:rPr>
        <w:t xml:space="preserve"> </w:t>
      </w:r>
      <w:r w:rsidRPr="00504764">
        <w:rPr>
          <w:rFonts w:ascii="Times New Roman" w:hAnsi="Times New Roman" w:cs="Times New Roman"/>
          <w:sz w:val="24"/>
          <w:szCs w:val="24"/>
        </w:rPr>
        <w:t xml:space="preserve">educational </w:t>
      </w:r>
      <w:r w:rsidR="00EB054A">
        <w:rPr>
          <w:rFonts w:ascii="Times New Roman" w:hAnsi="Times New Roman" w:cs="Times New Roman" w:hint="cs"/>
          <w:sz w:val="24"/>
          <w:szCs w:val="24"/>
        </w:rPr>
        <w:t xml:space="preserve">and </w:t>
      </w:r>
      <w:r w:rsidRPr="00504764">
        <w:rPr>
          <w:rFonts w:ascii="Times New Roman" w:hAnsi="Times New Roman" w:cs="Times New Roman"/>
          <w:sz w:val="24"/>
          <w:szCs w:val="24"/>
        </w:rPr>
        <w:t>craft skills</w:t>
      </w:r>
      <w:r w:rsidR="009D236A">
        <w:rPr>
          <w:rFonts w:ascii="Times New Roman" w:hAnsi="Times New Roman" w:cs="Times New Roman" w:hint="cs"/>
          <w:sz w:val="24"/>
          <w:szCs w:val="24"/>
        </w:rPr>
        <w:t xml:space="preserve"> and abilities</w:t>
      </w:r>
      <w:r w:rsidRPr="00504764">
        <w:rPr>
          <w:rFonts w:ascii="Times New Roman" w:hAnsi="Times New Roman" w:cs="Times New Roman"/>
          <w:sz w:val="24"/>
          <w:szCs w:val="24"/>
        </w:rPr>
        <w:t xml:space="preserve">, many of </w:t>
      </w:r>
      <w:r w:rsidR="006D38A8">
        <w:rPr>
          <w:rFonts w:ascii="Times New Roman" w:hAnsi="Times New Roman" w:cs="Times New Roman" w:hint="cs"/>
          <w:sz w:val="24"/>
          <w:szCs w:val="24"/>
        </w:rPr>
        <w:t>the women</w:t>
      </w:r>
      <w:r w:rsidRPr="00504764">
        <w:rPr>
          <w:rFonts w:ascii="Times New Roman" w:hAnsi="Times New Roman" w:cs="Times New Roman"/>
          <w:sz w:val="24"/>
          <w:szCs w:val="24"/>
        </w:rPr>
        <w:t xml:space="preserve"> work in sweeping and cleaning the streets, and a large number of them work in the profession of begging, which exposes them to the risk of sexual harassment and rape, especially girls.</w:t>
      </w:r>
    </w:p>
    <w:p w:rsidR="00D83DA8" w:rsidRPr="000546A2" w:rsidRDefault="00D83DA8" w:rsidP="00B379FD">
      <w:pPr>
        <w:pStyle w:val="a6"/>
        <w:numPr>
          <w:ilvl w:val="0"/>
          <w:numId w:val="37"/>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 xml:space="preserve">Marginalized women receive less nutrition and health care, </w:t>
      </w:r>
      <w:r w:rsidR="009B4C1B">
        <w:rPr>
          <w:rFonts w:ascii="Times New Roman" w:hAnsi="Times New Roman" w:cs="Times New Roman" w:hint="cs"/>
          <w:sz w:val="24"/>
          <w:szCs w:val="24"/>
        </w:rPr>
        <w:t xml:space="preserve">while they </w:t>
      </w:r>
      <w:r w:rsidRPr="00504764">
        <w:rPr>
          <w:rFonts w:ascii="Times New Roman" w:hAnsi="Times New Roman" w:cs="Times New Roman"/>
          <w:sz w:val="24"/>
          <w:szCs w:val="24"/>
        </w:rPr>
        <w:t xml:space="preserve">are more vulnerable to disease and malnutrition. </w:t>
      </w:r>
      <w:r w:rsidRPr="000546A2">
        <w:rPr>
          <w:rFonts w:ascii="Times New Roman" w:hAnsi="Times New Roman" w:cs="Times New Roman"/>
          <w:sz w:val="24"/>
          <w:szCs w:val="24"/>
        </w:rPr>
        <w:t>They do not participate in the elections effectively because of the high rate of illiteracy and</w:t>
      </w:r>
      <w:r w:rsidR="00497897">
        <w:rPr>
          <w:rFonts w:ascii="Times New Roman" w:hAnsi="Times New Roman" w:cs="Times New Roman" w:hint="cs"/>
          <w:sz w:val="24"/>
          <w:szCs w:val="24"/>
        </w:rPr>
        <w:t xml:space="preserve"> the</w:t>
      </w:r>
      <w:r w:rsidRPr="000546A2">
        <w:rPr>
          <w:rFonts w:ascii="Times New Roman" w:hAnsi="Times New Roman" w:cs="Times New Roman"/>
          <w:sz w:val="24"/>
          <w:szCs w:val="24"/>
        </w:rPr>
        <w:t xml:space="preserve"> poor awareness, and they do </w:t>
      </w:r>
      <w:r w:rsidR="00D77EFC">
        <w:rPr>
          <w:rFonts w:ascii="Times New Roman" w:hAnsi="Times New Roman" w:cs="Times New Roman" w:hint="cs"/>
          <w:sz w:val="24"/>
          <w:szCs w:val="24"/>
        </w:rPr>
        <w:t>not run as candidates</w:t>
      </w:r>
      <w:r w:rsidRPr="000546A2">
        <w:rPr>
          <w:rFonts w:ascii="Times New Roman" w:hAnsi="Times New Roman" w:cs="Times New Roman"/>
          <w:sz w:val="24"/>
          <w:szCs w:val="24"/>
        </w:rPr>
        <w:t xml:space="preserve"> in the elections. </w:t>
      </w:r>
      <w:r w:rsidR="00266639">
        <w:rPr>
          <w:rFonts w:ascii="Times New Roman" w:hAnsi="Times New Roman" w:cs="Times New Roman" w:hint="cs"/>
          <w:sz w:val="24"/>
          <w:szCs w:val="24"/>
        </w:rPr>
        <w:t xml:space="preserve">As well as a </w:t>
      </w:r>
      <w:r w:rsidRPr="000546A2">
        <w:rPr>
          <w:rFonts w:ascii="Times New Roman" w:hAnsi="Times New Roman" w:cs="Times New Roman"/>
          <w:sz w:val="24"/>
          <w:szCs w:val="24"/>
        </w:rPr>
        <w:t xml:space="preserve">high percentage of them do not have personal identification cards that recognize their right to citizenship, </w:t>
      </w:r>
      <w:r w:rsidR="00D91676">
        <w:rPr>
          <w:rFonts w:ascii="Times New Roman" w:hAnsi="Times New Roman" w:cs="Times New Roman" w:hint="cs"/>
          <w:sz w:val="24"/>
          <w:szCs w:val="24"/>
        </w:rPr>
        <w:t xml:space="preserve">they also </w:t>
      </w:r>
      <w:r w:rsidRPr="000546A2">
        <w:rPr>
          <w:rFonts w:ascii="Times New Roman" w:hAnsi="Times New Roman" w:cs="Times New Roman"/>
          <w:sz w:val="24"/>
          <w:szCs w:val="24"/>
        </w:rPr>
        <w:t xml:space="preserve">do not </w:t>
      </w:r>
      <w:r w:rsidR="009D04BF">
        <w:rPr>
          <w:rFonts w:ascii="Times New Roman" w:hAnsi="Times New Roman" w:cs="Times New Roman" w:hint="cs"/>
          <w:sz w:val="24"/>
          <w:szCs w:val="24"/>
        </w:rPr>
        <w:t>have</w:t>
      </w:r>
      <w:r w:rsidRPr="000546A2">
        <w:rPr>
          <w:rFonts w:ascii="Times New Roman" w:hAnsi="Times New Roman" w:cs="Times New Roman"/>
          <w:sz w:val="24"/>
          <w:szCs w:val="24"/>
        </w:rPr>
        <w:t xml:space="preserve"> the right to personal security, and their privacy is exposed to </w:t>
      </w:r>
      <w:proofErr w:type="spellStart"/>
      <w:r w:rsidRPr="000546A2">
        <w:rPr>
          <w:rFonts w:ascii="Times New Roman" w:hAnsi="Times New Roman" w:cs="Times New Roman"/>
          <w:sz w:val="24"/>
          <w:szCs w:val="24"/>
        </w:rPr>
        <w:t>viol</w:t>
      </w:r>
      <w:r w:rsidR="006A30B7">
        <w:rPr>
          <w:rFonts w:ascii="Times New Roman" w:hAnsi="Times New Roman" w:cs="Times New Roman" w:hint="cs"/>
          <w:sz w:val="24"/>
          <w:szCs w:val="24"/>
        </w:rPr>
        <w:t>q</w:t>
      </w:r>
      <w:r w:rsidRPr="000546A2">
        <w:rPr>
          <w:rFonts w:ascii="Times New Roman" w:hAnsi="Times New Roman" w:cs="Times New Roman"/>
          <w:sz w:val="24"/>
          <w:szCs w:val="24"/>
        </w:rPr>
        <w:t>ations</w:t>
      </w:r>
      <w:proofErr w:type="spellEnd"/>
      <w:r w:rsidRPr="000546A2">
        <w:rPr>
          <w:rFonts w:ascii="Times New Roman" w:hAnsi="Times New Roman" w:cs="Times New Roman"/>
          <w:sz w:val="24"/>
          <w:szCs w:val="24"/>
        </w:rPr>
        <w:t xml:space="preserve"> and violence, such as rape and lack of justice due to the bias of the perpetrators, who mostly belong to tribes. </w:t>
      </w:r>
    </w:p>
    <w:p w:rsidR="00D83DA8" w:rsidRPr="00504764" w:rsidRDefault="00D83DA8" w:rsidP="00B379FD">
      <w:pPr>
        <w:pStyle w:val="a6"/>
        <w:numPr>
          <w:ilvl w:val="0"/>
          <w:numId w:val="37"/>
        </w:numPr>
        <w:bidi w:val="0"/>
        <w:ind w:left="284" w:right="41" w:hanging="284"/>
        <w:jc w:val="lowKashida"/>
        <w:rPr>
          <w:rFonts w:ascii="Times New Roman" w:hAnsi="Times New Roman" w:cs="Times New Roman"/>
          <w:sz w:val="24"/>
          <w:szCs w:val="24"/>
        </w:rPr>
      </w:pPr>
      <w:r w:rsidRPr="00504764">
        <w:rPr>
          <w:rFonts w:ascii="Times New Roman" w:hAnsi="Times New Roman" w:cs="Times New Roman"/>
          <w:sz w:val="24"/>
          <w:szCs w:val="24"/>
        </w:rPr>
        <w:t>Marginalized women are deprived of access to social care.</w:t>
      </w:r>
    </w:p>
    <w:p w:rsidR="0056744D" w:rsidRDefault="0056744D" w:rsidP="00B379FD">
      <w:pPr>
        <w:spacing w:after="0" w:line="240" w:lineRule="auto"/>
        <w:ind w:right="41"/>
        <w:rPr>
          <w:rStyle w:val="tlid-translation"/>
          <w:rFonts w:ascii="Times New Roman" w:hAnsi="Times New Roman" w:cs="Times New Roman"/>
          <w:b/>
          <w:bCs/>
          <w:sz w:val="28"/>
          <w:szCs w:val="28"/>
          <w:shd w:val="clear" w:color="auto" w:fill="C4BC96"/>
          <w:lang w:val="en"/>
        </w:rPr>
      </w:pPr>
    </w:p>
    <w:p w:rsidR="00D807A6" w:rsidRPr="005F479D" w:rsidRDefault="00D807A6" w:rsidP="00B379FD">
      <w:pPr>
        <w:spacing w:after="0" w:line="240" w:lineRule="auto"/>
        <w:ind w:right="41"/>
        <w:rPr>
          <w:rFonts w:ascii="Times New Roman" w:hAnsi="Times New Roman" w:cs="Times New Roman"/>
          <w:b/>
          <w:bCs/>
          <w:sz w:val="20"/>
          <w:szCs w:val="20"/>
          <w:lang w:val="en-US"/>
        </w:rPr>
      </w:pPr>
      <w:r w:rsidRPr="001A045D">
        <w:rPr>
          <w:rStyle w:val="tlid-translation"/>
          <w:rFonts w:ascii="Times New Roman" w:hAnsi="Times New Roman" w:cs="Times New Roman"/>
          <w:b/>
          <w:bCs/>
          <w:sz w:val="28"/>
          <w:szCs w:val="28"/>
          <w:shd w:val="clear" w:color="auto" w:fill="C4BC96"/>
          <w:lang w:val="en"/>
        </w:rPr>
        <w:t>Recommendations</w:t>
      </w:r>
      <w:r w:rsidRPr="005B6740">
        <w:rPr>
          <w:rFonts w:ascii="Times New Roman" w:hAnsi="Times New Roman" w:cs="Times New Roman"/>
          <w:b/>
          <w:bCs/>
          <w:sz w:val="20"/>
          <w:szCs w:val="20"/>
          <w:lang w:val="en"/>
        </w:rPr>
        <w:t>:</w:t>
      </w:r>
    </w:p>
    <w:p w:rsidR="00297C27" w:rsidRDefault="00F55C04" w:rsidP="00183FAB">
      <w:pPr>
        <w:pStyle w:val="a6"/>
        <w:numPr>
          <w:ilvl w:val="0"/>
          <w:numId w:val="46"/>
        </w:numPr>
        <w:tabs>
          <w:tab w:val="left" w:pos="9654"/>
        </w:tabs>
        <w:bidi w:val="0"/>
        <w:ind w:left="284" w:right="41" w:hanging="284"/>
        <w:jc w:val="both"/>
        <w:rPr>
          <w:rStyle w:val="tlid-translation"/>
          <w:rFonts w:ascii="Times New Roman" w:hAnsi="Times New Roman" w:cs="Times New Roman"/>
          <w:sz w:val="24"/>
          <w:szCs w:val="24"/>
          <w:lang w:val="en"/>
        </w:rPr>
      </w:pPr>
      <w:r>
        <w:rPr>
          <w:rStyle w:val="tlid-translation"/>
          <w:rFonts w:ascii="Times New Roman" w:hAnsi="Times New Roman" w:cs="Times New Roman" w:hint="cs"/>
          <w:sz w:val="24"/>
          <w:szCs w:val="24"/>
          <w:lang w:val="en"/>
        </w:rPr>
        <w:t xml:space="preserve">Endure the rights </w:t>
      </w:r>
      <w:r w:rsidR="00C86B6B">
        <w:rPr>
          <w:rStyle w:val="tlid-translation"/>
          <w:rFonts w:ascii="Times New Roman" w:hAnsi="Times New Roman" w:cs="Times New Roman" w:hint="cs"/>
          <w:sz w:val="24"/>
          <w:szCs w:val="24"/>
          <w:lang w:val="en"/>
        </w:rPr>
        <w:t xml:space="preserve">and the protection of the </w:t>
      </w:r>
      <w:r w:rsidR="00D807A6" w:rsidRPr="004750BC">
        <w:rPr>
          <w:rStyle w:val="tlid-translation"/>
          <w:rFonts w:ascii="Times New Roman" w:hAnsi="Times New Roman" w:cs="Times New Roman"/>
          <w:sz w:val="24"/>
          <w:szCs w:val="24"/>
          <w:lang w:val="en"/>
        </w:rPr>
        <w:t>marginalized women, and enable</w:t>
      </w:r>
      <w:r w:rsidR="00D807A6">
        <w:rPr>
          <w:rStyle w:val="tlid-translation"/>
          <w:rFonts w:ascii="Times New Roman" w:hAnsi="Times New Roman" w:cs="Times New Roman"/>
          <w:sz w:val="24"/>
          <w:szCs w:val="24"/>
          <w:lang w:val="en"/>
        </w:rPr>
        <w:t xml:space="preserve"> in all of </w:t>
      </w:r>
      <w:r w:rsidR="0040668D">
        <w:rPr>
          <w:rStyle w:val="tlid-translation"/>
          <w:rFonts w:ascii="Times New Roman" w:hAnsi="Times New Roman" w:cs="Times New Roman" w:hint="cs"/>
          <w:sz w:val="24"/>
          <w:szCs w:val="24"/>
          <w:lang w:val="en"/>
        </w:rPr>
        <w:t xml:space="preserve">the </w:t>
      </w:r>
      <w:r w:rsidR="00D807A6">
        <w:rPr>
          <w:rStyle w:val="tlid-translation"/>
          <w:rFonts w:ascii="Times New Roman" w:hAnsi="Times New Roman" w:cs="Times New Roman"/>
          <w:sz w:val="24"/>
          <w:szCs w:val="24"/>
          <w:lang w:val="en"/>
        </w:rPr>
        <w:t>political,</w:t>
      </w:r>
      <w:r w:rsidR="00D807A6" w:rsidRPr="004750BC">
        <w:rPr>
          <w:rStyle w:val="tlid-translation"/>
          <w:rFonts w:ascii="Times New Roman" w:hAnsi="Times New Roman" w:cs="Times New Roman"/>
          <w:sz w:val="24"/>
          <w:szCs w:val="24"/>
          <w:lang w:val="en"/>
        </w:rPr>
        <w:t xml:space="preserve"> economic</w:t>
      </w:r>
      <w:r w:rsidR="0040668D">
        <w:rPr>
          <w:rStyle w:val="tlid-translation"/>
          <w:rFonts w:ascii="Times New Roman" w:hAnsi="Times New Roman" w:cs="Times New Roman" w:hint="cs"/>
          <w:sz w:val="24"/>
          <w:szCs w:val="24"/>
          <w:lang w:val="en"/>
        </w:rPr>
        <w:t xml:space="preserve">al </w:t>
      </w:r>
      <w:r w:rsidR="00D807A6">
        <w:rPr>
          <w:rStyle w:val="tlid-translation"/>
          <w:rFonts w:ascii="Times New Roman" w:hAnsi="Times New Roman" w:cs="Times New Roman"/>
          <w:sz w:val="24"/>
          <w:szCs w:val="24"/>
          <w:lang w:val="en"/>
        </w:rPr>
        <w:t>and educational</w:t>
      </w:r>
      <w:r w:rsidR="00D807A6" w:rsidRPr="004750BC">
        <w:rPr>
          <w:rStyle w:val="tlid-translation"/>
          <w:rFonts w:ascii="Times New Roman" w:hAnsi="Times New Roman" w:cs="Times New Roman"/>
          <w:sz w:val="24"/>
          <w:szCs w:val="24"/>
          <w:lang w:val="en"/>
        </w:rPr>
        <w:t xml:space="preserve"> life</w:t>
      </w:r>
      <w:r>
        <w:rPr>
          <w:rStyle w:val="tlid-translation"/>
          <w:rFonts w:ascii="Times New Roman" w:hAnsi="Times New Roman" w:cs="Times New Roman" w:hint="cs"/>
          <w:sz w:val="24"/>
          <w:szCs w:val="24"/>
          <w:lang w:val="en"/>
        </w:rPr>
        <w:t xml:space="preserve"> aspects.</w:t>
      </w:r>
    </w:p>
    <w:p w:rsidR="00254759" w:rsidRDefault="00254759" w:rsidP="00B379FD">
      <w:pPr>
        <w:spacing w:after="0" w:line="240" w:lineRule="auto"/>
        <w:ind w:right="41"/>
        <w:rPr>
          <w:rStyle w:val="tlid-translation"/>
          <w:rFonts w:ascii="Times New Roman" w:hAnsi="Times New Roman" w:cs="Times New Roman"/>
          <w:b/>
          <w:bCs/>
          <w:sz w:val="28"/>
          <w:szCs w:val="28"/>
          <w:lang w:val="en"/>
        </w:rPr>
      </w:pPr>
    </w:p>
    <w:p w:rsidR="00DD1CA6" w:rsidRPr="001A045D" w:rsidRDefault="00FA7118" w:rsidP="00B379FD">
      <w:pPr>
        <w:spacing w:after="0" w:line="240" w:lineRule="auto"/>
        <w:ind w:right="41"/>
        <w:rPr>
          <w:rFonts w:ascii="Segoe UI Black" w:hAnsi="Segoe UI Black" w:cs="Times New Roman"/>
          <w:b/>
          <w:bCs/>
          <w:sz w:val="28"/>
          <w:szCs w:val="28"/>
          <w:lang w:val="en"/>
        </w:rPr>
      </w:pPr>
      <w:r>
        <w:rPr>
          <w:rStyle w:val="tlid-translation"/>
          <w:rFonts w:ascii="Segoe UI Black" w:hAnsi="Segoe UI Black" w:cs="Times New Roman" w:hint="cs"/>
          <w:b/>
          <w:bCs/>
          <w:sz w:val="28"/>
          <w:szCs w:val="28"/>
          <w:lang w:val="en"/>
        </w:rPr>
        <w:t>16.2</w:t>
      </w:r>
      <w:r w:rsidR="00DD1CA6" w:rsidRPr="001A045D">
        <w:rPr>
          <w:rStyle w:val="tlid-translation"/>
          <w:rFonts w:ascii="Segoe UI Black" w:hAnsi="Segoe UI Black" w:cs="Times New Roman"/>
          <w:b/>
          <w:bCs/>
          <w:sz w:val="28"/>
          <w:szCs w:val="28"/>
          <w:lang w:val="en"/>
        </w:rPr>
        <w:t xml:space="preserve"> Displaced Women:</w:t>
      </w:r>
    </w:p>
    <w:p w:rsidR="00A27436" w:rsidRPr="00A27436" w:rsidRDefault="00DD1CA6" w:rsidP="00B379FD">
      <w:pPr>
        <w:ind w:right="41"/>
        <w:jc w:val="lowKashida"/>
        <w:rPr>
          <w:rFonts w:ascii="Times New Roman" w:hAnsi="Times New Roman" w:cs="Times New Roman"/>
          <w:sz w:val="24"/>
          <w:szCs w:val="24"/>
        </w:rPr>
      </w:pPr>
      <w:r w:rsidRPr="00A27436">
        <w:rPr>
          <w:rFonts w:ascii="Times New Roman" w:hAnsi="Times New Roman" w:cs="Times New Roman"/>
          <w:b/>
          <w:bCs/>
          <w:color w:val="FF0000"/>
          <w:sz w:val="28"/>
          <w:szCs w:val="28"/>
          <w:u w:val="single"/>
          <w:lang w:val="en"/>
        </w:rPr>
        <w:br/>
      </w:r>
      <w:r w:rsidR="00A27436" w:rsidRPr="00A27436">
        <w:rPr>
          <w:rFonts w:ascii="Times New Roman" w:hAnsi="Times New Roman" w:cs="Times New Roman"/>
          <w:sz w:val="24"/>
          <w:szCs w:val="24"/>
        </w:rPr>
        <w:t xml:space="preserve">The percentage of women and children is 73% of the total number of displaced people of 4 million, and displaced women and girls are exposed to violence from the host community, and by the displaced themselves, including abuse, verbal and sexual harassment, discrimination and stigma, </w:t>
      </w:r>
      <w:r w:rsidR="00652106">
        <w:rPr>
          <w:rFonts w:ascii="Times New Roman" w:hAnsi="Times New Roman" w:cs="Times New Roman" w:hint="cs"/>
          <w:sz w:val="24"/>
          <w:szCs w:val="24"/>
        </w:rPr>
        <w:t>the</w:t>
      </w:r>
      <w:r w:rsidR="00A27436" w:rsidRPr="00A27436">
        <w:rPr>
          <w:rFonts w:ascii="Times New Roman" w:hAnsi="Times New Roman" w:cs="Times New Roman"/>
          <w:sz w:val="24"/>
          <w:szCs w:val="24"/>
        </w:rPr>
        <w:t xml:space="preserve"> reports </w:t>
      </w:r>
      <w:r w:rsidR="00652106">
        <w:rPr>
          <w:rFonts w:ascii="Times New Roman" w:hAnsi="Times New Roman" w:cs="Times New Roman" w:hint="cs"/>
          <w:sz w:val="24"/>
          <w:szCs w:val="24"/>
        </w:rPr>
        <w:t xml:space="preserve">have </w:t>
      </w:r>
      <w:r w:rsidR="00A27436" w:rsidRPr="00A27436">
        <w:rPr>
          <w:rFonts w:ascii="Times New Roman" w:hAnsi="Times New Roman" w:cs="Times New Roman"/>
          <w:sz w:val="24"/>
          <w:szCs w:val="24"/>
        </w:rPr>
        <w:t xml:space="preserve">indicated the </w:t>
      </w:r>
      <w:r w:rsidR="00137731">
        <w:rPr>
          <w:rFonts w:ascii="Times New Roman" w:hAnsi="Times New Roman" w:cs="Times New Roman" w:hint="cs"/>
          <w:sz w:val="24"/>
          <w:szCs w:val="24"/>
        </w:rPr>
        <w:t>spread</w:t>
      </w:r>
      <w:r w:rsidR="00A27436" w:rsidRPr="00A27436">
        <w:rPr>
          <w:rFonts w:ascii="Times New Roman" w:hAnsi="Times New Roman" w:cs="Times New Roman"/>
          <w:sz w:val="24"/>
          <w:szCs w:val="24"/>
        </w:rPr>
        <w:t xml:space="preserve"> of sexual violence and child </w:t>
      </w:r>
      <w:r w:rsidR="00137731">
        <w:rPr>
          <w:rFonts w:ascii="Times New Roman" w:hAnsi="Times New Roman" w:cs="Times New Roman" w:hint="cs"/>
          <w:sz w:val="24"/>
          <w:szCs w:val="24"/>
        </w:rPr>
        <w:t>marriages</w:t>
      </w:r>
      <w:r w:rsidR="00A27436" w:rsidRPr="00A27436">
        <w:rPr>
          <w:rFonts w:ascii="Times New Roman" w:hAnsi="Times New Roman" w:cs="Times New Roman"/>
          <w:sz w:val="24"/>
          <w:szCs w:val="24"/>
        </w:rPr>
        <w:t xml:space="preserve"> </w:t>
      </w:r>
      <w:r w:rsidR="00137731">
        <w:rPr>
          <w:rFonts w:ascii="Times New Roman" w:hAnsi="Times New Roman" w:cs="Times New Roman" w:hint="cs"/>
          <w:sz w:val="24"/>
          <w:szCs w:val="24"/>
        </w:rPr>
        <w:t>in</w:t>
      </w:r>
      <w:r w:rsidR="00A27436" w:rsidRPr="00A27436">
        <w:rPr>
          <w:rFonts w:ascii="Times New Roman" w:hAnsi="Times New Roman" w:cs="Times New Roman"/>
          <w:sz w:val="24"/>
          <w:szCs w:val="24"/>
        </w:rPr>
        <w:t xml:space="preserve"> the displaced families, especially the marginalized families, and all this occurs in the absence of all kinds of services provided to victims of violations, </w:t>
      </w:r>
      <w:r w:rsidR="00EA498A">
        <w:rPr>
          <w:rFonts w:ascii="Times New Roman" w:hAnsi="Times New Roman" w:cs="Times New Roman"/>
          <w:sz w:val="24"/>
          <w:szCs w:val="24"/>
        </w:rPr>
        <w:t>particularly</w:t>
      </w:r>
      <w:r w:rsidR="00F61819">
        <w:rPr>
          <w:rFonts w:ascii="Times New Roman" w:hAnsi="Times New Roman" w:cs="Times New Roman" w:hint="cs"/>
          <w:sz w:val="24"/>
          <w:szCs w:val="24"/>
        </w:rPr>
        <w:t xml:space="preserve"> </w:t>
      </w:r>
      <w:r w:rsidR="00EA498A">
        <w:rPr>
          <w:rFonts w:ascii="Times New Roman" w:hAnsi="Times New Roman" w:cs="Times New Roman" w:hint="cs"/>
          <w:sz w:val="24"/>
          <w:szCs w:val="24"/>
        </w:rPr>
        <w:t>i</w:t>
      </w:r>
      <w:r w:rsidR="00A27436" w:rsidRPr="00A27436">
        <w:rPr>
          <w:rFonts w:ascii="Times New Roman" w:hAnsi="Times New Roman" w:cs="Times New Roman"/>
          <w:sz w:val="24"/>
          <w:szCs w:val="24"/>
        </w:rPr>
        <w:t>n cases of physical assault, sexual harassment and threats</w:t>
      </w:r>
      <w:r w:rsidR="005F479D">
        <w:rPr>
          <w:rStyle w:val="a7"/>
          <w:rFonts w:ascii="Times New Roman" w:hAnsi="Times New Roman" w:cs="Times New Roman"/>
          <w:sz w:val="24"/>
          <w:szCs w:val="24"/>
        </w:rPr>
        <w:footnoteReference w:id="12"/>
      </w:r>
      <w:r w:rsidR="00A27436" w:rsidRPr="00A27436">
        <w:rPr>
          <w:rFonts w:ascii="Times New Roman" w:hAnsi="Times New Roman" w:cs="Times New Roman"/>
          <w:sz w:val="24"/>
          <w:szCs w:val="24"/>
        </w:rPr>
        <w:t>, as well as the culture of shame prevents women from reporting crimes of sexual violence, which leads to the continuation of this violence</w:t>
      </w:r>
      <w:r w:rsidR="005F479D">
        <w:rPr>
          <w:rStyle w:val="a7"/>
          <w:rFonts w:ascii="Times New Roman" w:hAnsi="Times New Roman" w:cs="Times New Roman"/>
          <w:sz w:val="24"/>
          <w:szCs w:val="24"/>
        </w:rPr>
        <w:footnoteReference w:id="13"/>
      </w:r>
      <w:r w:rsidR="00A27436" w:rsidRPr="00A27436">
        <w:rPr>
          <w:rFonts w:ascii="Times New Roman" w:hAnsi="Times New Roman" w:cs="Times New Roman"/>
          <w:sz w:val="24"/>
          <w:szCs w:val="24"/>
        </w:rPr>
        <w:t xml:space="preserve">. </w:t>
      </w:r>
    </w:p>
    <w:p w:rsidR="00DD1CA6" w:rsidRPr="009C3DA4" w:rsidRDefault="00DD1CA6" w:rsidP="00B379FD">
      <w:pPr>
        <w:spacing w:after="0" w:line="240" w:lineRule="auto"/>
        <w:ind w:right="41"/>
        <w:jc w:val="both"/>
        <w:rPr>
          <w:rFonts w:ascii="Times New Roman" w:eastAsia="Times New Roman" w:hAnsi="Times New Roman" w:cs="Times New Roman"/>
          <w:b/>
          <w:bCs/>
          <w:sz w:val="28"/>
          <w:szCs w:val="28"/>
          <w:lang w:val="en-US"/>
        </w:rPr>
      </w:pPr>
    </w:p>
    <w:p w:rsidR="00DD1CA6" w:rsidRDefault="00DD1CA6" w:rsidP="00B379FD">
      <w:pPr>
        <w:spacing w:after="0" w:line="240" w:lineRule="auto"/>
        <w:ind w:right="41"/>
        <w:rPr>
          <w:rFonts w:ascii="Times New Roman" w:hAnsi="Times New Roman" w:cs="Times New Roman"/>
          <w:b/>
          <w:bCs/>
          <w:i/>
          <w:iCs/>
          <w:sz w:val="28"/>
          <w:szCs w:val="28"/>
          <w:lang w:val="en"/>
        </w:rPr>
      </w:pPr>
      <w:r w:rsidRPr="001A045D">
        <w:rPr>
          <w:rStyle w:val="tlid-translation"/>
          <w:rFonts w:ascii="Times New Roman" w:hAnsi="Times New Roman" w:cs="Times New Roman"/>
          <w:b/>
          <w:bCs/>
          <w:sz w:val="28"/>
          <w:szCs w:val="28"/>
          <w:shd w:val="clear" w:color="auto" w:fill="C4BC96"/>
          <w:lang w:val="en"/>
        </w:rPr>
        <w:t>Recommendations</w:t>
      </w:r>
      <w:r w:rsidRPr="001A045D">
        <w:rPr>
          <w:rFonts w:ascii="Times New Roman" w:hAnsi="Times New Roman" w:cs="Times New Roman"/>
          <w:b/>
          <w:bCs/>
          <w:sz w:val="28"/>
          <w:szCs w:val="28"/>
          <w:lang w:val="en"/>
        </w:rPr>
        <w:t>:</w:t>
      </w:r>
    </w:p>
    <w:p w:rsidR="00DD1CA6" w:rsidRPr="00DD1CA6" w:rsidRDefault="00DD1CA6" w:rsidP="00B379FD">
      <w:pPr>
        <w:spacing w:after="0" w:line="240" w:lineRule="auto"/>
        <w:ind w:right="41"/>
        <w:rPr>
          <w:rFonts w:ascii="Times New Roman" w:hAnsi="Times New Roman" w:cs="Times New Roman"/>
          <w:sz w:val="28"/>
          <w:szCs w:val="28"/>
          <w:lang w:val="en"/>
        </w:rPr>
      </w:pPr>
    </w:p>
    <w:p w:rsidR="00A27436" w:rsidRPr="00A27436" w:rsidRDefault="00A27436" w:rsidP="00B379FD">
      <w:pPr>
        <w:pStyle w:val="a6"/>
        <w:numPr>
          <w:ilvl w:val="0"/>
          <w:numId w:val="23"/>
        </w:numPr>
        <w:bidi w:val="0"/>
        <w:ind w:left="284" w:right="41" w:hanging="284"/>
        <w:jc w:val="both"/>
        <w:rPr>
          <w:rFonts w:ascii="Times New Roman" w:eastAsiaTheme="minorHAnsi" w:hAnsi="Times New Roman" w:cs="Times New Roman"/>
          <w:sz w:val="24"/>
          <w:szCs w:val="24"/>
          <w:lang w:val="en-GB"/>
        </w:rPr>
      </w:pPr>
      <w:r w:rsidRPr="00A27436">
        <w:rPr>
          <w:rFonts w:ascii="Times New Roman" w:eastAsiaTheme="minorHAnsi" w:hAnsi="Times New Roman" w:cs="Times New Roman"/>
          <w:sz w:val="24"/>
          <w:szCs w:val="24"/>
          <w:lang w:val="en-GB"/>
        </w:rPr>
        <w:t>Enhancing the access of displaced women to protection services,</w:t>
      </w:r>
      <w:r w:rsidR="00876961">
        <w:rPr>
          <w:rFonts w:ascii="Times New Roman" w:eastAsiaTheme="minorHAnsi" w:hAnsi="Times New Roman" w:cs="Times New Roman" w:hint="cs"/>
          <w:sz w:val="24"/>
          <w:szCs w:val="24"/>
          <w:lang w:val="en-GB"/>
        </w:rPr>
        <w:t xml:space="preserve"> a</w:t>
      </w:r>
      <w:r w:rsidRPr="00A27436">
        <w:rPr>
          <w:rFonts w:ascii="Times New Roman" w:eastAsiaTheme="minorHAnsi" w:hAnsi="Times New Roman" w:cs="Times New Roman"/>
          <w:sz w:val="24"/>
          <w:szCs w:val="24"/>
          <w:lang w:val="en-GB"/>
        </w:rPr>
        <w:t>ctivating case management for the competent authorities and providing psychological and social support.</w:t>
      </w:r>
    </w:p>
    <w:p w:rsidR="00DD1CA6" w:rsidRPr="008458C3" w:rsidRDefault="00DD1CA6" w:rsidP="00B379FD">
      <w:pPr>
        <w:pStyle w:val="a6"/>
        <w:bidi w:val="0"/>
        <w:spacing w:after="0" w:line="240" w:lineRule="auto"/>
        <w:ind w:left="0" w:right="41"/>
        <w:jc w:val="both"/>
        <w:rPr>
          <w:rFonts w:ascii="Times New Roman" w:eastAsia="Times New Roman" w:hAnsi="Times New Roman" w:cs="Times New Roman"/>
          <w:sz w:val="28"/>
          <w:szCs w:val="28"/>
          <w:lang w:val="en"/>
        </w:rPr>
      </w:pPr>
      <w:r w:rsidRPr="008458C3">
        <w:rPr>
          <w:rStyle w:val="tlid-translation"/>
          <w:rFonts w:ascii="Times New Roman" w:hAnsi="Times New Roman" w:cs="Times New Roman"/>
          <w:sz w:val="24"/>
          <w:szCs w:val="24"/>
          <w:lang w:val="en"/>
        </w:rPr>
        <w:t>.</w:t>
      </w:r>
    </w:p>
    <w:p w:rsidR="00DD1CA6" w:rsidRDefault="00DD1CA6" w:rsidP="00B379FD">
      <w:pPr>
        <w:spacing w:after="0" w:line="240" w:lineRule="auto"/>
        <w:ind w:right="41"/>
        <w:rPr>
          <w:rFonts w:ascii="Times New Roman" w:eastAsia="Times New Roman" w:hAnsi="Times New Roman" w:cs="Times New Roman"/>
          <w:sz w:val="24"/>
          <w:szCs w:val="24"/>
          <w:lang w:val="en"/>
        </w:rPr>
      </w:pPr>
    </w:p>
    <w:p w:rsidR="001E153D" w:rsidRDefault="00FA7118" w:rsidP="00B379FD">
      <w:pPr>
        <w:spacing w:after="0" w:line="240" w:lineRule="auto"/>
        <w:ind w:right="41"/>
        <w:rPr>
          <w:rFonts w:ascii="Segoe UI Black" w:hAnsi="Segoe UI Black" w:cs="Times New Roman"/>
          <w:b/>
          <w:bCs/>
          <w:sz w:val="24"/>
          <w:szCs w:val="24"/>
          <w:lang w:val="en"/>
        </w:rPr>
      </w:pPr>
      <w:r>
        <w:rPr>
          <w:rStyle w:val="tlid-translation"/>
          <w:rFonts w:ascii="Segoe UI Black" w:hAnsi="Segoe UI Black" w:cs="Times New Roman" w:hint="cs"/>
          <w:b/>
          <w:bCs/>
          <w:sz w:val="28"/>
          <w:szCs w:val="28"/>
          <w:lang w:val="en"/>
        </w:rPr>
        <w:lastRenderedPageBreak/>
        <w:t>17</w:t>
      </w:r>
      <w:r w:rsidR="001E153D" w:rsidRPr="001A045D">
        <w:rPr>
          <w:rStyle w:val="tlid-translation"/>
          <w:rFonts w:ascii="Segoe UI Black" w:hAnsi="Segoe UI Black" w:cs="Times New Roman"/>
          <w:b/>
          <w:bCs/>
          <w:sz w:val="24"/>
          <w:szCs w:val="24"/>
          <w:lang w:val="en"/>
        </w:rPr>
        <w:t xml:space="preserve">. </w:t>
      </w:r>
      <w:r w:rsidR="001E153D" w:rsidRPr="001A045D">
        <w:rPr>
          <w:rStyle w:val="tlid-translation"/>
          <w:rFonts w:ascii="Segoe UI Black" w:hAnsi="Segoe UI Black" w:cs="Times New Roman"/>
          <w:b/>
          <w:bCs/>
          <w:sz w:val="28"/>
          <w:szCs w:val="28"/>
          <w:lang w:val="en"/>
        </w:rPr>
        <w:t>Marriage and family relations</w:t>
      </w:r>
    </w:p>
    <w:p w:rsidR="00A27436" w:rsidRPr="001A045D" w:rsidRDefault="00A27436" w:rsidP="00B379FD">
      <w:pPr>
        <w:spacing w:after="0" w:line="240" w:lineRule="auto"/>
        <w:ind w:right="41"/>
        <w:rPr>
          <w:rFonts w:ascii="Segoe UI Black" w:hAnsi="Segoe UI Black" w:cs="Times New Roman"/>
          <w:b/>
          <w:bCs/>
          <w:sz w:val="24"/>
          <w:szCs w:val="24"/>
          <w:lang w:val="en"/>
        </w:rPr>
      </w:pPr>
    </w:p>
    <w:p w:rsidR="00D83DA8" w:rsidRPr="00A83A4C" w:rsidRDefault="00D83DA8" w:rsidP="00B379FD">
      <w:pPr>
        <w:pStyle w:val="a6"/>
        <w:numPr>
          <w:ilvl w:val="0"/>
          <w:numId w:val="37"/>
        </w:numPr>
        <w:bidi w:val="0"/>
        <w:ind w:left="142" w:right="41" w:hanging="142"/>
        <w:jc w:val="lowKashida"/>
        <w:rPr>
          <w:rFonts w:ascii="Times New Roman" w:hAnsi="Times New Roman" w:cs="Times New Roman"/>
          <w:sz w:val="24"/>
          <w:szCs w:val="24"/>
        </w:rPr>
      </w:pPr>
      <w:r w:rsidRPr="00504764">
        <w:rPr>
          <w:rFonts w:ascii="Times New Roman" w:hAnsi="Times New Roman" w:cs="Times New Roman"/>
          <w:sz w:val="24"/>
          <w:szCs w:val="24"/>
        </w:rPr>
        <w:t>The Personal Status Law did not specify the age of marriage</w:t>
      </w:r>
      <w:r w:rsidR="005F479D">
        <w:rPr>
          <w:rStyle w:val="a7"/>
          <w:rFonts w:ascii="Times New Roman" w:hAnsi="Times New Roman" w:cs="Times New Roman"/>
          <w:sz w:val="24"/>
          <w:szCs w:val="24"/>
        </w:rPr>
        <w:footnoteReference w:id="14"/>
      </w:r>
      <w:r w:rsidRPr="00504764">
        <w:rPr>
          <w:rFonts w:ascii="Times New Roman" w:hAnsi="Times New Roman" w:cs="Times New Roman"/>
          <w:sz w:val="24"/>
          <w:szCs w:val="24"/>
        </w:rPr>
        <w:t xml:space="preserve"> despite its inclusion </w:t>
      </w:r>
      <w:r w:rsidR="006D0A55">
        <w:rPr>
          <w:rFonts w:ascii="Times New Roman" w:hAnsi="Times New Roman" w:cs="Times New Roman" w:hint="cs"/>
          <w:sz w:val="24"/>
          <w:szCs w:val="24"/>
        </w:rPr>
        <w:t>of</w:t>
      </w:r>
      <w:r w:rsidRPr="00504764">
        <w:rPr>
          <w:rFonts w:ascii="Times New Roman" w:hAnsi="Times New Roman" w:cs="Times New Roman" w:hint="cs"/>
          <w:sz w:val="24"/>
          <w:szCs w:val="24"/>
        </w:rPr>
        <w:t xml:space="preserve"> </w:t>
      </w:r>
      <w:r w:rsidRPr="00504764">
        <w:rPr>
          <w:rFonts w:ascii="Times New Roman" w:hAnsi="Times New Roman" w:cs="Times New Roman"/>
          <w:sz w:val="24"/>
          <w:szCs w:val="24"/>
        </w:rPr>
        <w:t xml:space="preserve">the outcomes of the dialogue, and in most cases, women </w:t>
      </w:r>
      <w:r w:rsidR="006A6B4D">
        <w:rPr>
          <w:rFonts w:ascii="Times New Roman" w:hAnsi="Times New Roman" w:cs="Times New Roman" w:hint="cs"/>
          <w:sz w:val="24"/>
          <w:szCs w:val="24"/>
        </w:rPr>
        <w:t>do not have the</w:t>
      </w:r>
      <w:r w:rsidRPr="00504764">
        <w:rPr>
          <w:rFonts w:ascii="Times New Roman" w:hAnsi="Times New Roman" w:cs="Times New Roman"/>
          <w:sz w:val="24"/>
          <w:szCs w:val="24"/>
        </w:rPr>
        <w:t xml:space="preserve"> freedom to choose a husband </w:t>
      </w:r>
      <w:r w:rsidR="006A6B4D">
        <w:rPr>
          <w:rFonts w:ascii="Times New Roman" w:hAnsi="Times New Roman" w:cs="Times New Roman" w:hint="cs"/>
          <w:sz w:val="24"/>
          <w:szCs w:val="24"/>
        </w:rPr>
        <w:t>with</w:t>
      </w:r>
      <w:r w:rsidRPr="00504764">
        <w:rPr>
          <w:rFonts w:ascii="Times New Roman" w:hAnsi="Times New Roman" w:cs="Times New Roman"/>
          <w:sz w:val="24"/>
          <w:szCs w:val="24"/>
        </w:rPr>
        <w:t xml:space="preserve"> their complete and absolute will.</w:t>
      </w:r>
      <w:r w:rsidR="00A83A4C">
        <w:rPr>
          <w:rFonts w:ascii="Times New Roman" w:hAnsi="Times New Roman" w:cs="Times New Roman" w:hint="cs"/>
          <w:sz w:val="24"/>
          <w:szCs w:val="24"/>
        </w:rPr>
        <w:t xml:space="preserve"> A</w:t>
      </w:r>
      <w:r w:rsidRPr="00A83A4C">
        <w:rPr>
          <w:rFonts w:ascii="Times New Roman" w:hAnsi="Times New Roman" w:cs="Times New Roman" w:hint="cs"/>
          <w:sz w:val="24"/>
          <w:szCs w:val="24"/>
        </w:rPr>
        <w:t xml:space="preserve"> </w:t>
      </w:r>
      <w:r w:rsidRPr="00A83A4C">
        <w:rPr>
          <w:rFonts w:ascii="Times New Roman" w:hAnsi="Times New Roman" w:cs="Times New Roman"/>
          <w:sz w:val="24"/>
          <w:szCs w:val="24"/>
        </w:rPr>
        <w:t xml:space="preserve">woman may not </w:t>
      </w:r>
      <w:r w:rsidR="006A6B4D">
        <w:rPr>
          <w:rFonts w:ascii="Times New Roman" w:hAnsi="Times New Roman" w:cs="Times New Roman" w:hint="cs"/>
          <w:sz w:val="24"/>
          <w:szCs w:val="24"/>
        </w:rPr>
        <w:t>sign</w:t>
      </w:r>
      <w:r w:rsidRPr="00A83A4C">
        <w:rPr>
          <w:rFonts w:ascii="Times New Roman" w:hAnsi="Times New Roman" w:cs="Times New Roman"/>
          <w:sz w:val="24"/>
          <w:szCs w:val="24"/>
        </w:rPr>
        <w:t xml:space="preserve"> her marriage </w:t>
      </w:r>
      <w:r w:rsidR="006A6B4D">
        <w:rPr>
          <w:rFonts w:ascii="Times New Roman" w:hAnsi="Times New Roman" w:cs="Times New Roman" w:hint="cs"/>
          <w:sz w:val="24"/>
          <w:szCs w:val="24"/>
        </w:rPr>
        <w:t>cont</w:t>
      </w:r>
      <w:r w:rsidR="00876961">
        <w:rPr>
          <w:rFonts w:ascii="Times New Roman" w:hAnsi="Times New Roman" w:cs="Times New Roman" w:hint="cs"/>
          <w:sz w:val="24"/>
          <w:szCs w:val="24"/>
        </w:rPr>
        <w:t xml:space="preserve">ract </w:t>
      </w:r>
      <w:r w:rsidR="00444B43">
        <w:rPr>
          <w:rFonts w:ascii="Times New Roman" w:hAnsi="Times New Roman" w:cs="Times New Roman" w:hint="cs"/>
          <w:sz w:val="24"/>
          <w:szCs w:val="24"/>
        </w:rPr>
        <w:t>without</w:t>
      </w:r>
      <w:r w:rsidRPr="00A83A4C">
        <w:rPr>
          <w:rFonts w:ascii="Times New Roman" w:hAnsi="Times New Roman" w:cs="Times New Roman"/>
          <w:sz w:val="24"/>
          <w:szCs w:val="24"/>
        </w:rPr>
        <w:t xml:space="preserve"> her guardian, and only the judge may marry those who do not have a guardian.</w:t>
      </w:r>
    </w:p>
    <w:p w:rsidR="00D83DA8" w:rsidRPr="00192248" w:rsidRDefault="00D83DA8" w:rsidP="00B379FD">
      <w:pPr>
        <w:pStyle w:val="a6"/>
        <w:numPr>
          <w:ilvl w:val="0"/>
          <w:numId w:val="40"/>
        </w:numPr>
        <w:bidi w:val="0"/>
        <w:ind w:left="142" w:right="41" w:hanging="142"/>
        <w:jc w:val="lowKashida"/>
        <w:rPr>
          <w:rFonts w:ascii="Times New Roman" w:hAnsi="Times New Roman" w:cs="Times New Roman"/>
          <w:sz w:val="24"/>
          <w:szCs w:val="24"/>
        </w:rPr>
      </w:pPr>
      <w:r w:rsidRPr="00504764">
        <w:rPr>
          <w:rFonts w:ascii="Times New Roman" w:hAnsi="Times New Roman" w:cs="Times New Roman"/>
          <w:sz w:val="24"/>
          <w:szCs w:val="24"/>
        </w:rPr>
        <w:t xml:space="preserve">The ongoing war has led to a deterioration in the living situation of families, and </w:t>
      </w:r>
      <w:r w:rsidR="006323C8">
        <w:rPr>
          <w:rFonts w:ascii="Times New Roman" w:hAnsi="Times New Roman" w:cs="Times New Roman" w:hint="cs"/>
          <w:sz w:val="24"/>
          <w:szCs w:val="24"/>
        </w:rPr>
        <w:t>a number</w:t>
      </w:r>
      <w:r w:rsidRPr="00504764">
        <w:rPr>
          <w:rFonts w:ascii="Times New Roman" w:hAnsi="Times New Roman" w:cs="Times New Roman" w:hint="cs"/>
          <w:sz w:val="24"/>
          <w:szCs w:val="24"/>
        </w:rPr>
        <w:t xml:space="preserve"> </w:t>
      </w:r>
      <w:r w:rsidRPr="00504764">
        <w:rPr>
          <w:rFonts w:ascii="Times New Roman" w:hAnsi="Times New Roman" w:cs="Times New Roman"/>
          <w:sz w:val="24"/>
          <w:szCs w:val="24"/>
        </w:rPr>
        <w:t xml:space="preserve">of heads of families have married off their underage daughters as a kind of adaptation to the economic conditions. </w:t>
      </w:r>
      <w:r w:rsidRPr="00192248">
        <w:rPr>
          <w:rFonts w:ascii="Times New Roman" w:hAnsi="Times New Roman" w:cs="Times New Roman"/>
          <w:sz w:val="24"/>
          <w:szCs w:val="24"/>
        </w:rPr>
        <w:t xml:space="preserve">Reports </w:t>
      </w:r>
      <w:r w:rsidR="00192248">
        <w:rPr>
          <w:rFonts w:ascii="Times New Roman" w:hAnsi="Times New Roman" w:cs="Times New Roman" w:hint="cs"/>
          <w:sz w:val="24"/>
          <w:szCs w:val="24"/>
        </w:rPr>
        <w:t xml:space="preserve">have </w:t>
      </w:r>
      <w:r w:rsidRPr="00192248">
        <w:rPr>
          <w:rFonts w:ascii="Times New Roman" w:hAnsi="Times New Roman" w:cs="Times New Roman"/>
          <w:sz w:val="24"/>
          <w:szCs w:val="24"/>
        </w:rPr>
        <w:t>confirmed that Yemeni girls are being sold as brides after being smuggled across the border to the Sultanate of Oman</w:t>
      </w:r>
      <w:r w:rsidR="005F479D">
        <w:rPr>
          <w:rStyle w:val="a7"/>
          <w:rFonts w:ascii="Times New Roman" w:hAnsi="Times New Roman" w:cs="Times New Roman"/>
          <w:sz w:val="24"/>
          <w:szCs w:val="24"/>
        </w:rPr>
        <w:footnoteReference w:id="15"/>
      </w:r>
      <w:r w:rsidRPr="00192248">
        <w:rPr>
          <w:rFonts w:ascii="Times New Roman" w:hAnsi="Times New Roman" w:cs="Times New Roman"/>
          <w:sz w:val="24"/>
          <w:szCs w:val="24"/>
        </w:rPr>
        <w:t>.</w:t>
      </w:r>
    </w:p>
    <w:p w:rsidR="00183FAB" w:rsidRDefault="00183FAB" w:rsidP="00B379FD">
      <w:pPr>
        <w:tabs>
          <w:tab w:val="left" w:pos="657"/>
          <w:tab w:val="left" w:pos="8847"/>
        </w:tabs>
        <w:ind w:right="41"/>
        <w:rPr>
          <w:rStyle w:val="tlid-translation"/>
          <w:rFonts w:ascii="Times New Roman" w:hAnsi="Times New Roman" w:cs="Times New Roman"/>
          <w:b/>
          <w:bCs/>
          <w:sz w:val="24"/>
          <w:szCs w:val="24"/>
          <w:lang w:val="en"/>
        </w:rPr>
      </w:pPr>
    </w:p>
    <w:p w:rsidR="001E153D" w:rsidRPr="00183FAB" w:rsidRDefault="001E153D" w:rsidP="00B379FD">
      <w:pPr>
        <w:tabs>
          <w:tab w:val="left" w:pos="657"/>
          <w:tab w:val="left" w:pos="8847"/>
        </w:tabs>
        <w:ind w:right="41"/>
        <w:rPr>
          <w:rStyle w:val="tlid-translation"/>
          <w:rFonts w:ascii="Times New Roman" w:hAnsi="Times New Roman" w:cs="Times New Roman"/>
          <w:b/>
          <w:bCs/>
          <w:sz w:val="28"/>
          <w:szCs w:val="28"/>
        </w:rPr>
      </w:pPr>
      <w:r w:rsidRPr="00183FAB">
        <w:rPr>
          <w:rStyle w:val="tlid-translation"/>
          <w:rFonts w:ascii="Times New Roman" w:hAnsi="Times New Roman" w:cs="Times New Roman"/>
          <w:b/>
          <w:bCs/>
          <w:sz w:val="28"/>
          <w:szCs w:val="28"/>
          <w:lang w:val="en"/>
        </w:rPr>
        <w:t xml:space="preserve">Rights during marriage and </w:t>
      </w:r>
      <w:r w:rsidR="00524411" w:rsidRPr="00183FAB">
        <w:rPr>
          <w:rStyle w:val="tlid-translation"/>
          <w:rFonts w:ascii="Times New Roman" w:hAnsi="Times New Roman" w:cs="Times New Roman" w:hint="cs"/>
          <w:b/>
          <w:bCs/>
          <w:sz w:val="28"/>
          <w:szCs w:val="28"/>
          <w:lang w:val="en"/>
        </w:rPr>
        <w:t>it</w:t>
      </w:r>
      <w:r w:rsidR="00524411" w:rsidRPr="00183FAB">
        <w:rPr>
          <w:rStyle w:val="tlid-translation"/>
          <w:rFonts w:ascii="Times New Roman" w:hAnsi="Times New Roman" w:cs="Times New Roman"/>
          <w:b/>
          <w:bCs/>
          <w:sz w:val="28"/>
          <w:szCs w:val="28"/>
          <w:lang w:val="en"/>
        </w:rPr>
        <w:t>’</w:t>
      </w:r>
      <w:r w:rsidR="00524411" w:rsidRPr="00183FAB">
        <w:rPr>
          <w:rStyle w:val="tlid-translation"/>
          <w:rFonts w:ascii="Times New Roman" w:hAnsi="Times New Roman" w:cs="Times New Roman" w:hint="cs"/>
          <w:b/>
          <w:bCs/>
          <w:sz w:val="28"/>
          <w:szCs w:val="28"/>
          <w:lang w:val="en"/>
        </w:rPr>
        <w:t>s annulment</w:t>
      </w:r>
      <w:r w:rsidRPr="00183FAB">
        <w:rPr>
          <w:rStyle w:val="tlid-translation"/>
          <w:rFonts w:ascii="Times New Roman" w:hAnsi="Times New Roman" w:cs="Times New Roman"/>
          <w:b/>
          <w:bCs/>
          <w:sz w:val="28"/>
          <w:szCs w:val="28"/>
          <w:lang w:val="en"/>
        </w:rPr>
        <w:t>:</w:t>
      </w:r>
    </w:p>
    <w:p w:rsidR="00DB091B" w:rsidRDefault="00D83DA8" w:rsidP="00B379FD">
      <w:pPr>
        <w:pStyle w:val="a6"/>
        <w:numPr>
          <w:ilvl w:val="0"/>
          <w:numId w:val="40"/>
        </w:numPr>
        <w:bidi w:val="0"/>
        <w:ind w:left="142" w:right="41" w:hanging="142"/>
        <w:jc w:val="lowKashida"/>
        <w:rPr>
          <w:rFonts w:ascii="Times New Roman" w:hAnsi="Times New Roman" w:cs="Times New Roman"/>
          <w:sz w:val="24"/>
          <w:szCs w:val="24"/>
        </w:rPr>
      </w:pPr>
      <w:r w:rsidRPr="00504764">
        <w:rPr>
          <w:rFonts w:ascii="Times New Roman" w:hAnsi="Times New Roman" w:cs="Times New Roman"/>
          <w:sz w:val="24"/>
          <w:szCs w:val="24"/>
        </w:rPr>
        <w:t>Most women suffer from difficulties accessing justice in all types of cases, especially in cases related to personal status (marriage, annulment, alimony and custody) s</w:t>
      </w:r>
      <w:r w:rsidR="00F94F93">
        <w:rPr>
          <w:rFonts w:ascii="Times New Roman" w:hAnsi="Times New Roman" w:cs="Times New Roman" w:hint="cs"/>
          <w:sz w:val="24"/>
          <w:szCs w:val="24"/>
        </w:rPr>
        <w:t xml:space="preserve">uch </w:t>
      </w:r>
      <w:r w:rsidRPr="00504764">
        <w:rPr>
          <w:rFonts w:ascii="Times New Roman" w:hAnsi="Times New Roman" w:cs="Times New Roman"/>
          <w:sz w:val="24"/>
          <w:szCs w:val="24"/>
        </w:rPr>
        <w:t xml:space="preserve">cases remain pending in the courts for a long time, as a result of litigation procedures before the courts in the wife’s request for annulment, </w:t>
      </w:r>
      <w:r w:rsidR="00465B7D">
        <w:rPr>
          <w:rFonts w:ascii="Times New Roman" w:hAnsi="Times New Roman" w:cs="Times New Roman" w:hint="cs"/>
          <w:sz w:val="24"/>
          <w:szCs w:val="24"/>
        </w:rPr>
        <w:t xml:space="preserve">as well as the </w:t>
      </w:r>
      <w:r w:rsidRPr="00504764">
        <w:rPr>
          <w:rFonts w:ascii="Times New Roman" w:hAnsi="Times New Roman" w:cs="Times New Roman"/>
          <w:sz w:val="24"/>
          <w:szCs w:val="24"/>
        </w:rPr>
        <w:t>conditions and evidence attached to it and to prove it.</w:t>
      </w:r>
    </w:p>
    <w:p w:rsidR="00D83DA8" w:rsidRPr="00DB091B" w:rsidRDefault="00D83DA8" w:rsidP="00B379FD">
      <w:pPr>
        <w:pStyle w:val="a6"/>
        <w:numPr>
          <w:ilvl w:val="0"/>
          <w:numId w:val="40"/>
        </w:numPr>
        <w:bidi w:val="0"/>
        <w:ind w:left="142" w:right="41" w:hanging="142"/>
        <w:jc w:val="lowKashida"/>
        <w:rPr>
          <w:rFonts w:ascii="Times New Roman" w:hAnsi="Times New Roman" w:cs="Times New Roman"/>
          <w:sz w:val="24"/>
          <w:szCs w:val="24"/>
        </w:rPr>
      </w:pPr>
      <w:r w:rsidRPr="00504764">
        <w:rPr>
          <w:rFonts w:ascii="Times New Roman" w:hAnsi="Times New Roman" w:cs="Times New Roman"/>
          <w:sz w:val="24"/>
          <w:szCs w:val="24"/>
        </w:rPr>
        <w:t>Prolongation of adjudication of alimony cases, even though they are urgent cases according to the law</w:t>
      </w:r>
      <w:r w:rsidR="005F479D">
        <w:rPr>
          <w:rStyle w:val="a7"/>
          <w:rFonts w:ascii="Times New Roman" w:hAnsi="Times New Roman" w:cs="Times New Roman"/>
          <w:sz w:val="24"/>
          <w:szCs w:val="24"/>
        </w:rPr>
        <w:footnoteReference w:id="16"/>
      </w:r>
      <w:r w:rsidRPr="00504764">
        <w:rPr>
          <w:rFonts w:ascii="Times New Roman" w:hAnsi="Times New Roman" w:cs="Times New Roman"/>
          <w:sz w:val="24"/>
          <w:szCs w:val="24"/>
        </w:rPr>
        <w:t>, in addition to the difficulty of executing judgments after their issuance</w:t>
      </w:r>
      <w:r w:rsidR="001C6E94">
        <w:rPr>
          <w:rFonts w:ascii="Times New Roman" w:hAnsi="Times New Roman" w:cs="Times New Roman" w:hint="cs"/>
          <w:sz w:val="24"/>
          <w:szCs w:val="24"/>
        </w:rPr>
        <w:t>, and a</w:t>
      </w:r>
      <w:r w:rsidRPr="00DB091B">
        <w:rPr>
          <w:rFonts w:ascii="Times New Roman" w:hAnsi="Times New Roman" w:cs="Times New Roman"/>
          <w:sz w:val="24"/>
          <w:szCs w:val="24"/>
        </w:rPr>
        <w:t xml:space="preserve">s a result of the cultural heritage of Yemeni families, some wives are subjected to domestic violence upon requesting </w:t>
      </w:r>
      <w:r w:rsidR="00BA2F7B">
        <w:rPr>
          <w:rFonts w:ascii="Times New Roman" w:hAnsi="Times New Roman" w:cs="Times New Roman" w:hint="cs"/>
          <w:sz w:val="24"/>
          <w:szCs w:val="24"/>
        </w:rPr>
        <w:t>annulment</w:t>
      </w:r>
      <w:r w:rsidRPr="00DB091B">
        <w:rPr>
          <w:rFonts w:ascii="Times New Roman" w:hAnsi="Times New Roman" w:cs="Times New Roman"/>
          <w:sz w:val="24"/>
          <w:szCs w:val="24"/>
        </w:rPr>
        <w:t xml:space="preserve">, and in some cases they are subjected to physical violence and marital rape. </w:t>
      </w:r>
    </w:p>
    <w:p w:rsidR="00D83DA8" w:rsidRPr="00DB091B" w:rsidRDefault="00D83DA8" w:rsidP="00AA4B57">
      <w:pPr>
        <w:pStyle w:val="a6"/>
        <w:numPr>
          <w:ilvl w:val="0"/>
          <w:numId w:val="41"/>
        </w:numPr>
        <w:bidi w:val="0"/>
        <w:ind w:left="142" w:right="41" w:hanging="142"/>
        <w:jc w:val="lowKashida"/>
        <w:rPr>
          <w:rFonts w:ascii="Times New Roman" w:hAnsi="Times New Roman" w:cs="Times New Roman"/>
          <w:sz w:val="24"/>
          <w:szCs w:val="24"/>
        </w:rPr>
      </w:pPr>
      <w:bookmarkStart w:id="0" w:name="_GoBack"/>
      <w:r w:rsidRPr="00504764">
        <w:rPr>
          <w:rFonts w:ascii="Times New Roman" w:hAnsi="Times New Roman" w:cs="Times New Roman"/>
          <w:sz w:val="24"/>
          <w:szCs w:val="24"/>
        </w:rPr>
        <w:t>The phenomenon of males depriving females of the legal inheritance continues in some regions of Yemen.</w:t>
      </w:r>
      <w:r w:rsidR="00DB091B">
        <w:rPr>
          <w:rFonts w:ascii="Times New Roman" w:hAnsi="Times New Roman" w:cs="Times New Roman" w:hint="cs"/>
          <w:sz w:val="24"/>
          <w:szCs w:val="24"/>
        </w:rPr>
        <w:t xml:space="preserve"> </w:t>
      </w:r>
    </w:p>
    <w:bookmarkEnd w:id="0"/>
    <w:p w:rsidR="00D83DA8" w:rsidRDefault="00D83DA8" w:rsidP="00B379FD">
      <w:pPr>
        <w:ind w:right="41"/>
        <w:rPr>
          <w:rStyle w:val="tlid-translation"/>
          <w:rFonts w:ascii="Times New Roman" w:hAnsi="Times New Roman" w:cs="Times New Roman"/>
          <w:b/>
          <w:bCs/>
          <w:sz w:val="28"/>
          <w:szCs w:val="28"/>
          <w:shd w:val="clear" w:color="auto" w:fill="C4BC96"/>
          <w:lang w:val="en"/>
        </w:rPr>
      </w:pPr>
    </w:p>
    <w:p w:rsidR="001E153D" w:rsidRPr="001A045D" w:rsidRDefault="001E153D" w:rsidP="00B379FD">
      <w:pPr>
        <w:ind w:right="41"/>
        <w:rPr>
          <w:rStyle w:val="tlid-translation"/>
          <w:rFonts w:ascii="Times New Roman" w:hAnsi="Times New Roman" w:cs="Times New Roman"/>
          <w:b/>
          <w:bCs/>
          <w:sz w:val="28"/>
          <w:szCs w:val="28"/>
          <w:lang w:val="en"/>
        </w:rPr>
      </w:pPr>
      <w:r w:rsidRPr="001A045D">
        <w:rPr>
          <w:rStyle w:val="tlid-translation"/>
          <w:rFonts w:ascii="Times New Roman" w:hAnsi="Times New Roman" w:cs="Times New Roman"/>
          <w:b/>
          <w:bCs/>
          <w:sz w:val="28"/>
          <w:szCs w:val="28"/>
          <w:shd w:val="clear" w:color="auto" w:fill="C4BC96"/>
          <w:lang w:val="en"/>
        </w:rPr>
        <w:t>Recommendations</w:t>
      </w:r>
      <w:r w:rsidRPr="001A045D">
        <w:rPr>
          <w:rStyle w:val="tlid-translation"/>
          <w:rFonts w:ascii="Times New Roman" w:hAnsi="Times New Roman" w:cs="Times New Roman"/>
          <w:b/>
          <w:bCs/>
          <w:sz w:val="28"/>
          <w:szCs w:val="28"/>
          <w:lang w:val="en"/>
        </w:rPr>
        <w:t>:</w:t>
      </w:r>
    </w:p>
    <w:p w:rsidR="00D83DA8" w:rsidRPr="00504764" w:rsidRDefault="00F63DA9" w:rsidP="00B379FD">
      <w:pPr>
        <w:pStyle w:val="a6"/>
        <w:numPr>
          <w:ilvl w:val="0"/>
          <w:numId w:val="42"/>
        </w:numPr>
        <w:bidi w:val="0"/>
        <w:ind w:left="284" w:right="41" w:hanging="284"/>
        <w:jc w:val="lowKashida"/>
        <w:rPr>
          <w:rFonts w:ascii="Times New Roman" w:hAnsi="Times New Roman" w:cs="Times New Roman"/>
          <w:sz w:val="24"/>
          <w:szCs w:val="24"/>
          <w:lang w:val="en"/>
        </w:rPr>
      </w:pPr>
      <w:r>
        <w:rPr>
          <w:rFonts w:ascii="Times New Roman" w:hAnsi="Times New Roman" w:cs="Times New Roman" w:hint="cs"/>
          <w:sz w:val="24"/>
          <w:szCs w:val="24"/>
        </w:rPr>
        <w:t xml:space="preserve">Improve </w:t>
      </w:r>
      <w:r w:rsidR="00D83DA8" w:rsidRPr="00504764">
        <w:rPr>
          <w:rFonts w:ascii="Times New Roman" w:hAnsi="Times New Roman" w:cs="Times New Roman"/>
          <w:sz w:val="24"/>
          <w:szCs w:val="24"/>
        </w:rPr>
        <w:t xml:space="preserve">the legal and social protection system by harmonizing the formal and traditional legal systems with international standards of human rights for women and </w:t>
      </w:r>
      <w:r w:rsidR="001F6650">
        <w:rPr>
          <w:rFonts w:ascii="Times New Roman" w:hAnsi="Times New Roman" w:cs="Times New Roman" w:hint="cs"/>
          <w:sz w:val="24"/>
          <w:szCs w:val="24"/>
        </w:rPr>
        <w:t>child</w:t>
      </w:r>
      <w:r w:rsidR="00D83DA8" w:rsidRPr="00504764">
        <w:rPr>
          <w:rFonts w:ascii="Times New Roman" w:hAnsi="Times New Roman" w:cs="Times New Roman" w:hint="cs"/>
          <w:sz w:val="24"/>
          <w:szCs w:val="24"/>
        </w:rPr>
        <w:t xml:space="preserve"> </w:t>
      </w:r>
      <w:r w:rsidR="00D83DA8" w:rsidRPr="00504764">
        <w:rPr>
          <w:rFonts w:ascii="Times New Roman" w:hAnsi="Times New Roman" w:cs="Times New Roman"/>
          <w:sz w:val="24"/>
          <w:szCs w:val="24"/>
        </w:rPr>
        <w:t xml:space="preserve">and strengthening protection </w:t>
      </w:r>
      <w:r w:rsidR="006B5958">
        <w:rPr>
          <w:rFonts w:ascii="Times New Roman" w:hAnsi="Times New Roman" w:cs="Times New Roman" w:hint="cs"/>
          <w:sz w:val="24"/>
          <w:szCs w:val="24"/>
        </w:rPr>
        <w:t>of</w:t>
      </w:r>
      <w:r w:rsidR="00D83DA8" w:rsidRPr="00504764">
        <w:rPr>
          <w:rFonts w:ascii="Times New Roman" w:hAnsi="Times New Roman" w:cs="Times New Roman"/>
          <w:sz w:val="24"/>
          <w:szCs w:val="24"/>
        </w:rPr>
        <w:t xml:space="preserve"> equality within the family.</w:t>
      </w:r>
    </w:p>
    <w:p w:rsidR="00635DB5" w:rsidRDefault="00635DB5" w:rsidP="00B379FD">
      <w:pPr>
        <w:pStyle w:val="a6"/>
        <w:tabs>
          <w:tab w:val="left" w:pos="9654"/>
        </w:tabs>
        <w:bidi w:val="0"/>
        <w:ind w:left="0" w:right="41"/>
        <w:jc w:val="both"/>
        <w:rPr>
          <w:rFonts w:ascii="Times New Roman" w:hAnsi="Times New Roman" w:cs="Times New Roman"/>
          <w:sz w:val="24"/>
          <w:szCs w:val="24"/>
          <w:lang w:val="en" w:bidi="ar-YE"/>
        </w:rPr>
      </w:pPr>
    </w:p>
    <w:p w:rsidR="00635DB5" w:rsidRDefault="00635DB5" w:rsidP="00B379FD">
      <w:pPr>
        <w:tabs>
          <w:tab w:val="left" w:pos="9654"/>
        </w:tabs>
        <w:ind w:right="41"/>
        <w:jc w:val="both"/>
        <w:rPr>
          <w:rFonts w:ascii="Times New Roman" w:hAnsi="Times New Roman" w:cs="Times New Roman"/>
          <w:sz w:val="24"/>
          <w:szCs w:val="24"/>
          <w:lang w:val="en" w:bidi="ar-YE"/>
        </w:rPr>
      </w:pPr>
    </w:p>
    <w:p w:rsidR="000626EE" w:rsidRDefault="000626EE" w:rsidP="00B379FD">
      <w:pPr>
        <w:tabs>
          <w:tab w:val="left" w:pos="9654"/>
        </w:tabs>
        <w:ind w:right="41"/>
        <w:jc w:val="both"/>
        <w:rPr>
          <w:rFonts w:ascii="Times New Roman" w:hAnsi="Times New Roman" w:cs="Times New Roman"/>
          <w:sz w:val="24"/>
          <w:szCs w:val="24"/>
          <w:lang w:val="en" w:bidi="ar-YE"/>
        </w:rPr>
      </w:pPr>
    </w:p>
    <w:p w:rsidR="000626EE" w:rsidRDefault="000626EE" w:rsidP="00B379FD">
      <w:pPr>
        <w:tabs>
          <w:tab w:val="left" w:pos="9654"/>
        </w:tabs>
        <w:ind w:right="41"/>
        <w:jc w:val="both"/>
        <w:rPr>
          <w:rFonts w:ascii="Times New Roman" w:hAnsi="Times New Roman" w:cs="Times New Roman"/>
          <w:sz w:val="24"/>
          <w:szCs w:val="24"/>
          <w:lang w:val="en" w:bidi="ar-YE"/>
        </w:rPr>
      </w:pPr>
    </w:p>
    <w:p w:rsidR="00D00562" w:rsidRDefault="00D00562" w:rsidP="00B379FD">
      <w:pPr>
        <w:tabs>
          <w:tab w:val="left" w:pos="9654"/>
        </w:tabs>
        <w:ind w:right="41"/>
        <w:jc w:val="both"/>
        <w:rPr>
          <w:rFonts w:ascii="Times New Roman" w:hAnsi="Times New Roman" w:cs="Times New Roman"/>
          <w:sz w:val="24"/>
          <w:szCs w:val="24"/>
          <w:lang w:val="en" w:bidi="ar-YE"/>
        </w:rPr>
      </w:pPr>
    </w:p>
    <w:p w:rsidR="00D00562" w:rsidRDefault="00D00562" w:rsidP="00B379FD">
      <w:pPr>
        <w:tabs>
          <w:tab w:val="left" w:pos="9654"/>
        </w:tabs>
        <w:ind w:right="41"/>
        <w:jc w:val="both"/>
        <w:rPr>
          <w:rFonts w:ascii="Times New Roman" w:hAnsi="Times New Roman" w:cs="Times New Roman"/>
          <w:sz w:val="24"/>
          <w:szCs w:val="24"/>
          <w:lang w:val="en" w:bidi="ar-YE"/>
        </w:rPr>
      </w:pPr>
    </w:p>
    <w:p w:rsidR="00D00562" w:rsidRDefault="00D00562" w:rsidP="00B379FD">
      <w:pPr>
        <w:tabs>
          <w:tab w:val="left" w:pos="9654"/>
        </w:tabs>
        <w:ind w:right="41"/>
        <w:jc w:val="both"/>
        <w:rPr>
          <w:rFonts w:ascii="Times New Roman" w:hAnsi="Times New Roman" w:cs="Times New Roman"/>
          <w:sz w:val="24"/>
          <w:szCs w:val="24"/>
          <w:lang w:val="en" w:bidi="ar-YE"/>
        </w:rPr>
      </w:pPr>
    </w:p>
    <w:p w:rsidR="00D00562" w:rsidRPr="00183FAB" w:rsidRDefault="00D00562" w:rsidP="00B379FD">
      <w:pPr>
        <w:tabs>
          <w:tab w:val="left" w:pos="9654"/>
        </w:tabs>
        <w:ind w:right="41"/>
        <w:jc w:val="both"/>
        <w:rPr>
          <w:rFonts w:ascii="Times New Roman" w:hAnsi="Times New Roman" w:cs="Times New Roman"/>
          <w:sz w:val="24"/>
          <w:szCs w:val="24"/>
          <w:lang w:val="en-US" w:bidi="ar-YE"/>
        </w:rPr>
      </w:pPr>
    </w:p>
    <w:p w:rsidR="000626EE" w:rsidRPr="004A5F03" w:rsidRDefault="000626EE" w:rsidP="00B379FD">
      <w:pPr>
        <w:pStyle w:val="HTML"/>
        <w:ind w:right="41"/>
        <w:rPr>
          <w:rFonts w:ascii="Times New Roman" w:hAnsi="Times New Roman"/>
          <w:sz w:val="32"/>
          <w:szCs w:val="32"/>
          <w:rtl/>
        </w:rPr>
      </w:pPr>
    </w:p>
    <w:p w:rsidR="000626EE" w:rsidRDefault="000626EE" w:rsidP="00B379FD">
      <w:pPr>
        <w:ind w:right="41"/>
        <w:jc w:val="center"/>
        <w:rPr>
          <w:rFonts w:cs="PT Bold Heading"/>
          <w:sz w:val="32"/>
          <w:szCs w:val="32"/>
          <w:u w:val="single"/>
          <w:rtl/>
          <w:lang w:bidi="ar-YE"/>
        </w:rPr>
      </w:pPr>
      <w:r>
        <w:rPr>
          <w:rFonts w:cs="PT Bold Heading" w:hint="cs"/>
          <w:noProof/>
          <w:sz w:val="32"/>
          <w:szCs w:val="32"/>
          <w:u w:val="single"/>
          <w:rtl/>
          <w:lang w:val="en-US"/>
        </w:rPr>
        <w:drawing>
          <wp:anchor distT="0" distB="0" distL="114300" distR="114300" simplePos="0" relativeHeight="251664384" behindDoc="1" locked="0" layoutInCell="1" allowOverlap="1" wp14:anchorId="4D5E29A8" wp14:editId="3070F22A">
            <wp:simplePos x="0" y="0"/>
            <wp:positionH relativeFrom="column">
              <wp:posOffset>3740785</wp:posOffset>
            </wp:positionH>
            <wp:positionV relativeFrom="paragraph">
              <wp:posOffset>136525</wp:posOffset>
            </wp:positionV>
            <wp:extent cx="1285875" cy="1314450"/>
            <wp:effectExtent l="0" t="0" r="9525" b="0"/>
            <wp:wrapThrough wrapText="bothSides">
              <wp:wrapPolygon edited="0">
                <wp:start x="0" y="0"/>
                <wp:lineTo x="0" y="21287"/>
                <wp:lineTo x="21440" y="21287"/>
                <wp:lineTo x="21440" y="0"/>
                <wp:lineTo x="0" y="0"/>
              </wp:wrapPolygon>
            </wp:wrapThrough>
            <wp:docPr id="20" name="صورة 20" descr="المنظمة القانونية للنس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منظمة القانونية للنسا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71552" behindDoc="1" locked="0" layoutInCell="1" allowOverlap="1" wp14:anchorId="780710D1" wp14:editId="421D20C8">
            <wp:simplePos x="0" y="0"/>
            <wp:positionH relativeFrom="column">
              <wp:posOffset>-1043940</wp:posOffset>
            </wp:positionH>
            <wp:positionV relativeFrom="paragraph">
              <wp:posOffset>2879090</wp:posOffset>
            </wp:positionV>
            <wp:extent cx="1339215" cy="1107440"/>
            <wp:effectExtent l="0" t="0" r="0" b="0"/>
            <wp:wrapThrough wrapText="bothSides">
              <wp:wrapPolygon edited="0">
                <wp:start x="0" y="0"/>
                <wp:lineTo x="0" y="21179"/>
                <wp:lineTo x="21201" y="21179"/>
                <wp:lineTo x="21201" y="0"/>
                <wp:lineTo x="0" y="0"/>
              </wp:wrapPolygon>
            </wp:wrapThrough>
            <wp:docPr id="19" name="صورة 19" descr="مسار 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مسار السلام"/>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215"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70528" behindDoc="1" locked="0" layoutInCell="1" allowOverlap="1" wp14:anchorId="727F600F" wp14:editId="1B9523A0">
            <wp:simplePos x="0" y="0"/>
            <wp:positionH relativeFrom="column">
              <wp:posOffset>5220970</wp:posOffset>
            </wp:positionH>
            <wp:positionV relativeFrom="paragraph">
              <wp:posOffset>1612265</wp:posOffset>
            </wp:positionV>
            <wp:extent cx="1196340" cy="1180465"/>
            <wp:effectExtent l="0" t="0" r="3810" b="635"/>
            <wp:wrapThrough wrapText="bothSides">
              <wp:wrapPolygon edited="0">
                <wp:start x="0" y="0"/>
                <wp:lineTo x="0" y="21263"/>
                <wp:lineTo x="21325" y="21263"/>
                <wp:lineTo x="21325" y="0"/>
                <wp:lineTo x="0" y="0"/>
              </wp:wrapPolygon>
            </wp:wrapThrough>
            <wp:docPr id="18" name="صورة 18" descr="مركز ع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ركز عد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8480" behindDoc="1" locked="0" layoutInCell="1" allowOverlap="1" wp14:anchorId="4384747C" wp14:editId="4B759E33">
            <wp:simplePos x="0" y="0"/>
            <wp:positionH relativeFrom="column">
              <wp:posOffset>2317115</wp:posOffset>
            </wp:positionH>
            <wp:positionV relativeFrom="paragraph">
              <wp:posOffset>2944495</wp:posOffset>
            </wp:positionV>
            <wp:extent cx="1333500" cy="1063625"/>
            <wp:effectExtent l="0" t="0" r="0" b="3175"/>
            <wp:wrapThrough wrapText="bothSides">
              <wp:wrapPolygon edited="0">
                <wp:start x="0" y="0"/>
                <wp:lineTo x="0" y="21278"/>
                <wp:lineTo x="21291" y="21278"/>
                <wp:lineTo x="21291" y="0"/>
                <wp:lineTo x="0" y="0"/>
              </wp:wrapPolygon>
            </wp:wrapThrough>
            <wp:docPr id="17" name="صورة 17" descr="مركز الاعلام الثقا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ركز الاعلام الثقاف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7456" behindDoc="1" locked="0" layoutInCell="1" allowOverlap="1" wp14:anchorId="7A42EC9B" wp14:editId="747BED97">
            <wp:simplePos x="0" y="0"/>
            <wp:positionH relativeFrom="column">
              <wp:posOffset>-966470</wp:posOffset>
            </wp:positionH>
            <wp:positionV relativeFrom="paragraph">
              <wp:posOffset>1376680</wp:posOffset>
            </wp:positionV>
            <wp:extent cx="1203960" cy="1089660"/>
            <wp:effectExtent l="0" t="0" r="0" b="0"/>
            <wp:wrapThrough wrapText="bothSides">
              <wp:wrapPolygon edited="0">
                <wp:start x="0" y="0"/>
                <wp:lineTo x="0" y="21147"/>
                <wp:lineTo x="21190" y="21147"/>
                <wp:lineTo x="21190" y="0"/>
                <wp:lineTo x="0" y="0"/>
              </wp:wrapPolygon>
            </wp:wrapThrough>
            <wp:docPr id="16" name="صورة 16" descr="جمعية المراة للتنمية المستدا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جمعية المراة للتنمية المستدامة"/>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6432" behindDoc="1" locked="0" layoutInCell="1" allowOverlap="1" wp14:anchorId="5156C0A7" wp14:editId="082997D2">
            <wp:simplePos x="0" y="0"/>
            <wp:positionH relativeFrom="column">
              <wp:posOffset>-909955</wp:posOffset>
            </wp:positionH>
            <wp:positionV relativeFrom="paragraph">
              <wp:posOffset>116840</wp:posOffset>
            </wp:positionV>
            <wp:extent cx="1332865" cy="1108710"/>
            <wp:effectExtent l="0" t="0" r="635" b="0"/>
            <wp:wrapThrough wrapText="bothSides">
              <wp:wrapPolygon edited="0">
                <wp:start x="0" y="0"/>
                <wp:lineTo x="0" y="21155"/>
                <wp:lineTo x="21302" y="21155"/>
                <wp:lineTo x="21302" y="0"/>
                <wp:lineTo x="0" y="0"/>
              </wp:wrapPolygon>
            </wp:wrapThrough>
            <wp:docPr id="15" name="صورة 15" descr="جمعية الفردو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جمعية الفردو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86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5408" behindDoc="1" locked="0" layoutInCell="1" allowOverlap="1" wp14:anchorId="3EB1FBE7" wp14:editId="4D1991A0">
            <wp:simplePos x="0" y="0"/>
            <wp:positionH relativeFrom="column">
              <wp:posOffset>846455</wp:posOffset>
            </wp:positionH>
            <wp:positionV relativeFrom="paragraph">
              <wp:posOffset>170180</wp:posOffset>
            </wp:positionV>
            <wp:extent cx="1165860" cy="1165860"/>
            <wp:effectExtent l="0" t="0" r="0" b="0"/>
            <wp:wrapThrough wrapText="bothSides">
              <wp:wrapPolygon edited="0">
                <wp:start x="0" y="0"/>
                <wp:lineTo x="0" y="21176"/>
                <wp:lineTo x="21176" y="21176"/>
                <wp:lineTo x="21176" y="0"/>
                <wp:lineTo x="0" y="0"/>
              </wp:wrapPolygon>
            </wp:wrapThrough>
            <wp:docPr id="14" name="صورة 14" descr="جمعية الخدمات الاجتماع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جمعية الخدمات الاجتماعية"/>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3360" behindDoc="1" locked="0" layoutInCell="1" allowOverlap="1" wp14:anchorId="68F4969E" wp14:editId="0A431008">
            <wp:simplePos x="0" y="0"/>
            <wp:positionH relativeFrom="column">
              <wp:posOffset>5128895</wp:posOffset>
            </wp:positionH>
            <wp:positionV relativeFrom="paragraph">
              <wp:posOffset>97790</wp:posOffset>
            </wp:positionV>
            <wp:extent cx="1264920" cy="1101090"/>
            <wp:effectExtent l="0" t="0" r="0" b="3810"/>
            <wp:wrapThrough wrapText="bothSides">
              <wp:wrapPolygon edited="0">
                <wp:start x="0" y="0"/>
                <wp:lineTo x="0" y="21301"/>
                <wp:lineTo x="21145" y="21301"/>
                <wp:lineTo x="21145" y="0"/>
                <wp:lineTo x="0" y="0"/>
              </wp:wrapPolygon>
            </wp:wrapThrough>
            <wp:docPr id="13" name="صورة 13" descr="الاغاثة الحقوق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اغاثة الحقوقية"/>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492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2336" behindDoc="1" locked="0" layoutInCell="1" allowOverlap="1" wp14:anchorId="49CAB435" wp14:editId="00704307">
            <wp:simplePos x="0" y="0"/>
            <wp:positionH relativeFrom="column">
              <wp:posOffset>5276215</wp:posOffset>
            </wp:positionH>
            <wp:positionV relativeFrom="paragraph">
              <wp:posOffset>2944495</wp:posOffset>
            </wp:positionV>
            <wp:extent cx="1101725" cy="1134110"/>
            <wp:effectExtent l="0" t="0" r="3175" b="8890"/>
            <wp:wrapThrough wrapText="bothSides">
              <wp:wrapPolygon edited="0">
                <wp:start x="0" y="0"/>
                <wp:lineTo x="0" y="21406"/>
                <wp:lineTo x="21289" y="21406"/>
                <wp:lineTo x="21289" y="0"/>
                <wp:lineTo x="0" y="0"/>
              </wp:wrapPolygon>
            </wp:wrapThrough>
            <wp:docPr id="12" name="صورة 12" descr="اك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كو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172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61312" behindDoc="1" locked="0" layoutInCell="1" allowOverlap="1" wp14:anchorId="6DC81AFD" wp14:editId="30C045A3">
            <wp:simplePos x="0" y="0"/>
            <wp:positionH relativeFrom="column">
              <wp:posOffset>2343785</wp:posOffset>
            </wp:positionH>
            <wp:positionV relativeFrom="paragraph">
              <wp:posOffset>234315</wp:posOffset>
            </wp:positionV>
            <wp:extent cx="1136015" cy="1101725"/>
            <wp:effectExtent l="0" t="0" r="6985" b="3175"/>
            <wp:wrapThrough wrapText="bothSides">
              <wp:wrapPolygon edited="0">
                <wp:start x="0" y="0"/>
                <wp:lineTo x="0" y="21289"/>
                <wp:lineTo x="21371" y="21289"/>
                <wp:lineTo x="21371" y="0"/>
                <wp:lineTo x="0" y="0"/>
              </wp:wrapPolygon>
            </wp:wrapThrough>
            <wp:docPr id="11" name="صورة 11" descr="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601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72576" behindDoc="1" locked="0" layoutInCell="1" allowOverlap="1" wp14:anchorId="5B3C489E" wp14:editId="32BABD66">
            <wp:simplePos x="0" y="0"/>
            <wp:positionH relativeFrom="column">
              <wp:posOffset>846455</wp:posOffset>
            </wp:positionH>
            <wp:positionV relativeFrom="paragraph">
              <wp:posOffset>2821940</wp:posOffset>
            </wp:positionV>
            <wp:extent cx="1205865" cy="1215390"/>
            <wp:effectExtent l="0" t="0" r="0" b="3810"/>
            <wp:wrapThrough wrapText="bothSides">
              <wp:wrapPolygon edited="0">
                <wp:start x="0" y="0"/>
                <wp:lineTo x="0" y="21329"/>
                <wp:lineTo x="21156" y="21329"/>
                <wp:lineTo x="21156" y="0"/>
                <wp:lineTo x="0" y="0"/>
              </wp:wrapPolygon>
            </wp:wrapThrough>
            <wp:docPr id="10" name="صورة 10" descr="مؤسسة ارم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مؤسسة ارمان"/>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58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EE" w:rsidRPr="007939AE" w:rsidRDefault="000626EE" w:rsidP="00B379FD">
      <w:pPr>
        <w:ind w:right="41"/>
        <w:jc w:val="center"/>
        <w:rPr>
          <w:rFonts w:cs="PT Bold Heading"/>
          <w:sz w:val="32"/>
          <w:szCs w:val="32"/>
          <w:u w:val="single"/>
          <w:rtl/>
          <w:lang w:val="en-US" w:bidi="ar-YE"/>
        </w:rPr>
      </w:pPr>
    </w:p>
    <w:p w:rsidR="000626EE" w:rsidRDefault="000626EE" w:rsidP="00B379FD">
      <w:pPr>
        <w:ind w:right="41"/>
        <w:jc w:val="center"/>
        <w:rPr>
          <w:rFonts w:cs="PT Bold Heading"/>
          <w:sz w:val="32"/>
          <w:szCs w:val="32"/>
          <w:u w:val="single"/>
          <w:rtl/>
          <w:lang w:bidi="ar-YE"/>
        </w:rPr>
      </w:pPr>
      <w:r>
        <w:rPr>
          <w:rFonts w:cs="PT Bold Heading" w:hint="cs"/>
          <w:noProof/>
          <w:sz w:val="32"/>
          <w:szCs w:val="32"/>
          <w:u w:val="single"/>
          <w:rtl/>
          <w:lang w:val="en-US"/>
        </w:rPr>
        <w:drawing>
          <wp:anchor distT="0" distB="0" distL="114300" distR="114300" simplePos="0" relativeHeight="251669504" behindDoc="1" locked="0" layoutInCell="1" allowOverlap="1" wp14:anchorId="4100D064" wp14:editId="57475A1A">
            <wp:simplePos x="0" y="0"/>
            <wp:positionH relativeFrom="column">
              <wp:posOffset>3288665</wp:posOffset>
            </wp:positionH>
            <wp:positionV relativeFrom="paragraph">
              <wp:posOffset>447040</wp:posOffset>
            </wp:positionV>
            <wp:extent cx="1509395" cy="1057275"/>
            <wp:effectExtent l="0" t="0" r="0" b="9525"/>
            <wp:wrapThrough wrapText="bothSides">
              <wp:wrapPolygon edited="0">
                <wp:start x="0" y="0"/>
                <wp:lineTo x="0" y="21405"/>
                <wp:lineTo x="21264" y="21405"/>
                <wp:lineTo x="21264" y="0"/>
                <wp:lineTo x="0" y="0"/>
              </wp:wrapPolygon>
            </wp:wrapThrough>
            <wp:docPr id="9" name="صورة 9" descr="مركز المرأة للبحوث والتدري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ركز المرأة للبحوث والتدريب"/>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9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73600" behindDoc="1" locked="0" layoutInCell="1" allowOverlap="1" wp14:anchorId="6758861D" wp14:editId="4A1DEB3D">
            <wp:simplePos x="0" y="0"/>
            <wp:positionH relativeFrom="column">
              <wp:posOffset>1859915</wp:posOffset>
            </wp:positionH>
            <wp:positionV relativeFrom="paragraph">
              <wp:posOffset>334010</wp:posOffset>
            </wp:positionV>
            <wp:extent cx="1529080" cy="1318895"/>
            <wp:effectExtent l="0" t="0" r="0" b="0"/>
            <wp:wrapThrough wrapText="bothSides">
              <wp:wrapPolygon edited="0">
                <wp:start x="0" y="0"/>
                <wp:lineTo x="0" y="21215"/>
                <wp:lineTo x="21259" y="21215"/>
                <wp:lineTo x="21259" y="0"/>
                <wp:lineTo x="0" y="0"/>
              </wp:wrapPolygon>
            </wp:wrapThrough>
            <wp:docPr id="8" name="صورة 8" descr="مؤسسة الف باء مدنية وتعاي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ؤسسة الف باء مدنية وتعايش"/>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908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PT Bold Heading" w:hint="cs"/>
          <w:noProof/>
          <w:sz w:val="32"/>
          <w:szCs w:val="32"/>
          <w:u w:val="single"/>
          <w:rtl/>
          <w:lang w:val="en-US"/>
        </w:rPr>
        <w:drawing>
          <wp:anchor distT="0" distB="0" distL="114300" distR="114300" simplePos="0" relativeHeight="251674624" behindDoc="1" locked="0" layoutInCell="1" allowOverlap="1" wp14:anchorId="78D661CB" wp14:editId="53729265">
            <wp:simplePos x="0" y="0"/>
            <wp:positionH relativeFrom="column">
              <wp:posOffset>520065</wp:posOffset>
            </wp:positionH>
            <wp:positionV relativeFrom="paragraph">
              <wp:posOffset>367030</wp:posOffset>
            </wp:positionV>
            <wp:extent cx="1155065" cy="1124585"/>
            <wp:effectExtent l="0" t="0" r="6985" b="0"/>
            <wp:wrapThrough wrapText="bothSides">
              <wp:wrapPolygon edited="0">
                <wp:start x="0" y="0"/>
                <wp:lineTo x="0" y="21222"/>
                <wp:lineTo x="21374" y="21222"/>
                <wp:lineTo x="21374" y="0"/>
                <wp:lineTo x="0" y="0"/>
              </wp:wrapPolygon>
            </wp:wrapThrough>
            <wp:docPr id="7" name="صورة 7" descr="مؤسسة يدا بيد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مؤسسة يدا بيد للتنمية"/>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506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EE" w:rsidRPr="004A5F03" w:rsidRDefault="000626EE" w:rsidP="00B379FD">
      <w:pPr>
        <w:ind w:right="41"/>
        <w:jc w:val="center"/>
        <w:rPr>
          <w:rFonts w:cs="PT Bold Heading"/>
          <w:sz w:val="32"/>
          <w:szCs w:val="32"/>
          <w:u w:val="single"/>
          <w:rtl/>
          <w:lang w:val="en-US" w:bidi="ar-YE"/>
        </w:rPr>
      </w:pPr>
    </w:p>
    <w:p w:rsidR="000626EE" w:rsidRDefault="000626EE" w:rsidP="00B379FD">
      <w:pPr>
        <w:ind w:right="41"/>
        <w:jc w:val="center"/>
        <w:rPr>
          <w:rFonts w:cs="PT Bold Heading"/>
          <w:sz w:val="32"/>
          <w:szCs w:val="32"/>
          <w:u w:val="single"/>
          <w:rtl/>
          <w:lang w:bidi="ar-YE"/>
        </w:rPr>
      </w:pPr>
      <w:r>
        <w:rPr>
          <w:rFonts w:cs="PT Bold Heading" w:hint="cs"/>
          <w:noProof/>
          <w:sz w:val="32"/>
          <w:szCs w:val="32"/>
          <w:u w:val="single"/>
          <w:rtl/>
          <w:lang w:val="en-US"/>
        </w:rPr>
        <w:drawing>
          <wp:anchor distT="0" distB="0" distL="114300" distR="114300" simplePos="0" relativeHeight="251675648" behindDoc="1" locked="0" layoutInCell="1" allowOverlap="1" wp14:anchorId="6D670B06" wp14:editId="251ED952">
            <wp:simplePos x="0" y="0"/>
            <wp:positionH relativeFrom="column">
              <wp:posOffset>114300</wp:posOffset>
            </wp:positionH>
            <wp:positionV relativeFrom="paragraph">
              <wp:posOffset>448310</wp:posOffset>
            </wp:positionV>
            <wp:extent cx="1156335" cy="1149985"/>
            <wp:effectExtent l="0" t="0" r="5715" b="0"/>
            <wp:wrapThrough wrapText="bothSides">
              <wp:wrapPolygon edited="0">
                <wp:start x="0" y="0"/>
                <wp:lineTo x="0" y="21111"/>
                <wp:lineTo x="21351" y="21111"/>
                <wp:lineTo x="21351" y="0"/>
                <wp:lineTo x="0" y="0"/>
              </wp:wrapPolygon>
            </wp:wrapThrough>
            <wp:docPr id="6" name="صورة 6" descr="موسسه ابع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وسسه ابعا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63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EE" w:rsidRPr="004A5F03" w:rsidRDefault="000626EE" w:rsidP="00B379FD">
      <w:pPr>
        <w:ind w:right="41"/>
        <w:jc w:val="center"/>
        <w:rPr>
          <w:rFonts w:cs="PT Bold Heading"/>
          <w:sz w:val="32"/>
          <w:szCs w:val="32"/>
          <w:u w:val="single"/>
          <w:rtl/>
          <w:lang w:val="en-US"/>
        </w:rPr>
      </w:pPr>
    </w:p>
    <w:p w:rsidR="000626EE" w:rsidRDefault="000626EE" w:rsidP="00B379FD">
      <w:pPr>
        <w:ind w:right="41"/>
        <w:jc w:val="center"/>
        <w:rPr>
          <w:rFonts w:cs="PT Bold Heading"/>
          <w:sz w:val="32"/>
          <w:szCs w:val="32"/>
          <w:u w:val="single"/>
          <w:rtl/>
          <w:lang w:bidi="ar-YE"/>
        </w:rPr>
      </w:pPr>
      <w:r>
        <w:rPr>
          <w:rFonts w:cs="PT Bold Heading" w:hint="cs"/>
          <w:noProof/>
          <w:sz w:val="32"/>
          <w:szCs w:val="32"/>
          <w:u w:val="single"/>
          <w:rtl/>
          <w:lang w:val="en-US"/>
        </w:rPr>
        <w:drawing>
          <wp:anchor distT="0" distB="0" distL="114300" distR="114300" simplePos="0" relativeHeight="251676672" behindDoc="1" locked="0" layoutInCell="1" allowOverlap="1" wp14:anchorId="2B83E73F" wp14:editId="7E4B2829">
            <wp:simplePos x="0" y="0"/>
            <wp:positionH relativeFrom="column">
              <wp:posOffset>-4433570</wp:posOffset>
            </wp:positionH>
            <wp:positionV relativeFrom="paragraph">
              <wp:posOffset>586105</wp:posOffset>
            </wp:positionV>
            <wp:extent cx="1961515" cy="1182370"/>
            <wp:effectExtent l="0" t="0" r="635" b="0"/>
            <wp:wrapThrough wrapText="bothSides">
              <wp:wrapPolygon edited="0">
                <wp:start x="0" y="0"/>
                <wp:lineTo x="0" y="21229"/>
                <wp:lineTo x="21397" y="21229"/>
                <wp:lineTo x="21397" y="0"/>
                <wp:lineTo x="0" y="0"/>
              </wp:wrapPolygon>
            </wp:wrapThrough>
            <wp:docPr id="3" name="صورة 3" descr="دفا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دفاع"/>
                    <pic:cNvPicPr>
                      <a:picLocks noChangeAspect="1" noChangeArrowheads="1"/>
                    </pic:cNvPicPr>
                  </pic:nvPicPr>
                  <pic:blipFill>
                    <a:blip r:embed="rId24" cstate="print">
                      <a:extLst>
                        <a:ext uri="{28A0092B-C50C-407E-A947-70E740481C1C}">
                          <a14:useLocalDpi xmlns:a14="http://schemas.microsoft.com/office/drawing/2010/main" val="0"/>
                        </a:ext>
                      </a:extLst>
                    </a:blip>
                    <a:srcRect t="14706"/>
                    <a:stretch>
                      <a:fillRect/>
                    </a:stretch>
                  </pic:blipFill>
                  <pic:spPr bwMode="auto">
                    <a:xfrm>
                      <a:off x="0" y="0"/>
                      <a:ext cx="196151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EE" w:rsidRDefault="00C62BB3" w:rsidP="00B379FD">
      <w:pPr>
        <w:ind w:right="41"/>
        <w:jc w:val="center"/>
        <w:rPr>
          <w:rFonts w:cs="PT Bold Heading"/>
          <w:sz w:val="32"/>
          <w:szCs w:val="32"/>
          <w:u w:val="single"/>
          <w:rtl/>
        </w:rPr>
      </w:pPr>
      <w:r>
        <w:rPr>
          <w:rFonts w:cs="PT Bold Heading" w:hint="cs"/>
          <w:noProof/>
          <w:sz w:val="32"/>
          <w:szCs w:val="32"/>
          <w:u w:val="single"/>
          <w:lang w:val="en-US"/>
        </w:rPr>
        <w:drawing>
          <wp:inline distT="0" distB="0" distL="0" distR="0" wp14:anchorId="2450A9A7" wp14:editId="45892FC7">
            <wp:extent cx="2028825" cy="1390650"/>
            <wp:effectExtent l="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825" cy="1390650"/>
                    </a:xfrm>
                    <a:prstGeom prst="rect">
                      <a:avLst/>
                    </a:prstGeom>
                    <a:noFill/>
                    <a:ln>
                      <a:noFill/>
                    </a:ln>
                  </pic:spPr>
                </pic:pic>
              </a:graphicData>
            </a:graphic>
          </wp:inline>
        </w:drawing>
      </w:r>
      <w:r w:rsidR="000626EE">
        <w:rPr>
          <w:noProof/>
          <w:lang w:val="en-US"/>
        </w:rPr>
        <w:drawing>
          <wp:anchor distT="0" distB="0" distL="114300" distR="114300" simplePos="0" relativeHeight="251678720" behindDoc="0" locked="0" layoutInCell="1" allowOverlap="1" wp14:anchorId="3AFAC367" wp14:editId="412725A7">
            <wp:simplePos x="0" y="0"/>
            <wp:positionH relativeFrom="column">
              <wp:posOffset>3230880</wp:posOffset>
            </wp:positionH>
            <wp:positionV relativeFrom="paragraph">
              <wp:posOffset>31115</wp:posOffset>
            </wp:positionV>
            <wp:extent cx="1381760" cy="877570"/>
            <wp:effectExtent l="0" t="0" r="889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l="5432" t="15886"/>
                    <a:stretch>
                      <a:fillRect/>
                    </a:stretch>
                  </pic:blipFill>
                  <pic:spPr bwMode="auto">
                    <a:xfrm>
                      <a:off x="0" y="0"/>
                      <a:ext cx="138176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EE" w:rsidRDefault="000626EE" w:rsidP="00B379FD">
      <w:pPr>
        <w:ind w:right="41"/>
        <w:jc w:val="center"/>
        <w:rPr>
          <w:rFonts w:cs="PT Bold Heading"/>
          <w:sz w:val="32"/>
          <w:szCs w:val="32"/>
          <w:u w:val="single"/>
          <w:rtl/>
          <w:lang w:bidi="ar-YE"/>
        </w:rPr>
      </w:pPr>
    </w:p>
    <w:p w:rsidR="000626EE" w:rsidRPr="00AD3F59" w:rsidRDefault="000626EE" w:rsidP="00B379FD">
      <w:pPr>
        <w:ind w:right="41"/>
        <w:jc w:val="center"/>
        <w:rPr>
          <w:rFonts w:cs="PT Bold Heading"/>
          <w:sz w:val="32"/>
          <w:szCs w:val="32"/>
          <w:u w:val="single"/>
          <w:rtl/>
          <w:lang w:val="en-US" w:bidi="ar-YE"/>
        </w:rPr>
      </w:pPr>
    </w:p>
    <w:sectPr w:rsidR="000626EE" w:rsidRPr="00AD3F59" w:rsidSect="00B379FD">
      <w:headerReference w:type="default" r:id="rId27"/>
      <w:footerReference w:type="default" r:id="rId28"/>
      <w:pgSz w:w="11906" w:h="16838"/>
      <w:pgMar w:top="1628" w:right="1274"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BA" w:rsidRDefault="00B257BA" w:rsidP="002279DD">
      <w:pPr>
        <w:spacing w:after="0" w:line="240" w:lineRule="auto"/>
      </w:pPr>
      <w:r>
        <w:separator/>
      </w:r>
    </w:p>
  </w:endnote>
  <w:endnote w:type="continuationSeparator" w:id="0">
    <w:p w:rsidR="00B257BA" w:rsidRDefault="00B257BA" w:rsidP="0022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altName w:val="Calibri"/>
    <w:panose1 w:val="020B0A02040204020203"/>
    <w:charset w:val="00"/>
    <w:family w:val="swiss"/>
    <w:pitch w:val="variable"/>
    <w:sig w:usb0="E00002FF" w:usb1="4000E47F" w:usb2="00000021" w:usb3="00000000" w:csb0="0000019F" w:csb1="00000000"/>
  </w:font>
  <w:font w:name="Simple Bold Jut Out">
    <w:panose1 w:val="02010401010101010101"/>
    <w:charset w:val="B2"/>
    <w:family w:val="auto"/>
    <w:pitch w:val="variable"/>
    <w:sig w:usb0="00002001" w:usb1="80000000" w:usb2="00000008" w:usb3="00000000" w:csb0="00000040"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8188"/>
      <w:docPartObj>
        <w:docPartGallery w:val="Page Numbers (Bottom of Page)"/>
        <w:docPartUnique/>
      </w:docPartObj>
    </w:sdtPr>
    <w:sdtContent>
      <w:p w:rsidR="00BA0DE9" w:rsidRDefault="00BA0DE9">
        <w:pPr>
          <w:pStyle w:val="a4"/>
        </w:pPr>
        <w:r>
          <w:fldChar w:fldCharType="begin"/>
        </w:r>
        <w:r>
          <w:instrText>PAGE   \* MERGEFORMAT</w:instrText>
        </w:r>
        <w:r>
          <w:fldChar w:fldCharType="separate"/>
        </w:r>
        <w:r w:rsidR="00566430" w:rsidRPr="00566430">
          <w:rPr>
            <w:rFonts w:cs="Calibri"/>
            <w:noProof/>
            <w:lang w:val="ar-SA"/>
          </w:rPr>
          <w:t>24</w:t>
        </w:r>
        <w:r>
          <w:fldChar w:fldCharType="end"/>
        </w:r>
      </w:p>
    </w:sdtContent>
  </w:sdt>
  <w:p w:rsidR="00BA0DE9" w:rsidRDefault="00BA0D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BA" w:rsidRDefault="00B257BA" w:rsidP="002279DD">
      <w:pPr>
        <w:spacing w:after="0" w:line="240" w:lineRule="auto"/>
      </w:pPr>
      <w:r>
        <w:separator/>
      </w:r>
    </w:p>
  </w:footnote>
  <w:footnote w:type="continuationSeparator" w:id="0">
    <w:p w:rsidR="00B257BA" w:rsidRDefault="00B257BA" w:rsidP="002279DD">
      <w:pPr>
        <w:spacing w:after="0" w:line="240" w:lineRule="auto"/>
      </w:pPr>
      <w:r>
        <w:continuationSeparator/>
      </w:r>
    </w:p>
  </w:footnote>
  <w:footnote w:id="1">
    <w:p w:rsidR="00BA0DE9" w:rsidRPr="00E853FD" w:rsidRDefault="00BA0DE9">
      <w:pPr>
        <w:pStyle w:val="a8"/>
        <w:rPr>
          <w:sz w:val="18"/>
          <w:szCs w:val="18"/>
          <w:lang w:val="en-US"/>
        </w:rPr>
      </w:pPr>
      <w:r>
        <w:rPr>
          <w:rStyle w:val="a7"/>
        </w:rPr>
        <w:footnoteRef/>
      </w:r>
      <w:r>
        <w:t xml:space="preserve"> </w:t>
      </w:r>
      <w:r w:rsidRPr="00E853FD">
        <w:rPr>
          <w:sz w:val="18"/>
          <w:szCs w:val="18"/>
          <w:lang w:val="en-US" w:bidi="ar-DZ"/>
        </w:rPr>
        <w:t>The press release issued by the National Commission of Inquiry in 7th of March 2021</w:t>
      </w:r>
    </w:p>
  </w:footnote>
  <w:footnote w:id="2">
    <w:p w:rsidR="00BA0DE9" w:rsidRPr="00E853FD" w:rsidRDefault="00BA0DE9">
      <w:pPr>
        <w:pStyle w:val="a8"/>
        <w:rPr>
          <w:sz w:val="18"/>
          <w:szCs w:val="18"/>
          <w:lang w:val="en-US"/>
        </w:rPr>
      </w:pPr>
      <w:r>
        <w:rPr>
          <w:rStyle w:val="a7"/>
        </w:rPr>
        <w:footnoteRef/>
      </w:r>
      <w:r>
        <w:t xml:space="preserve"> </w:t>
      </w:r>
      <w:r w:rsidRPr="00E853FD">
        <w:rPr>
          <w:sz w:val="18"/>
          <w:szCs w:val="18"/>
          <w:lang w:val="en-US" w:bidi="ar-DZ"/>
        </w:rPr>
        <w:t>The press release issued by the National Commission of Inquiry in 7th of March 2021</w:t>
      </w:r>
    </w:p>
  </w:footnote>
  <w:footnote w:id="3">
    <w:p w:rsidR="00BA0DE9" w:rsidRPr="00231035" w:rsidRDefault="00BA0DE9" w:rsidP="00231035">
      <w:pPr>
        <w:rPr>
          <w:sz w:val="18"/>
          <w:szCs w:val="18"/>
          <w:lang w:bidi="ar-DZ"/>
        </w:rPr>
      </w:pPr>
      <w:r>
        <w:rPr>
          <w:rStyle w:val="a7"/>
        </w:rPr>
        <w:footnoteRef/>
      </w:r>
      <w:r>
        <w:t xml:space="preserve"> </w:t>
      </w:r>
      <w:r w:rsidRPr="00231035">
        <w:rPr>
          <w:sz w:val="18"/>
          <w:szCs w:val="18"/>
          <w:lang w:val="en-US" w:bidi="ar-DZ"/>
        </w:rPr>
        <w:t>OCHA Report 2017 Overview: Yemen, 2016, p. 11, available at:</w:t>
      </w:r>
    </w:p>
    <w:p w:rsidR="00BA0DE9" w:rsidRDefault="00BA0DE9" w:rsidP="00231035">
      <w:pPr>
        <w:rPr>
          <w:rtl/>
          <w:lang w:bidi="ar-DZ"/>
        </w:rPr>
      </w:pPr>
      <w:r w:rsidRPr="00231035">
        <w:rPr>
          <w:sz w:val="18"/>
          <w:szCs w:val="18"/>
          <w:lang w:val="en-US" w:bidi="ar-DZ"/>
        </w:rPr>
        <w:t>http://reliefweb.int/sites/reliefweb.int/files/resources/YEMEN</w:t>
      </w:r>
      <w:r w:rsidRPr="00231035">
        <w:rPr>
          <w:rFonts w:cs="Calibri"/>
          <w:sz w:val="18"/>
          <w:szCs w:val="18"/>
          <w:rtl/>
          <w:lang w:val="en-US" w:bidi="ar-DZ"/>
        </w:rPr>
        <w:t>٪</w:t>
      </w:r>
      <w:r w:rsidRPr="00231035">
        <w:rPr>
          <w:sz w:val="18"/>
          <w:szCs w:val="18"/>
          <w:lang w:val="en-US" w:bidi="ar-DZ"/>
        </w:rPr>
        <w:t>202017</w:t>
      </w:r>
      <w:r w:rsidRPr="00231035">
        <w:rPr>
          <w:rFonts w:cs="Calibri"/>
          <w:sz w:val="18"/>
          <w:szCs w:val="18"/>
          <w:rtl/>
          <w:lang w:val="en-US" w:bidi="ar-DZ"/>
        </w:rPr>
        <w:t>٪</w:t>
      </w:r>
      <w:r w:rsidRPr="00231035">
        <w:rPr>
          <w:sz w:val="18"/>
          <w:szCs w:val="18"/>
          <w:lang w:val="en-US" w:bidi="ar-DZ"/>
        </w:rPr>
        <w:t>20HNO_Final.pdf</w:t>
      </w:r>
    </w:p>
    <w:p w:rsidR="00BA0DE9" w:rsidRPr="00231035" w:rsidRDefault="00BA0DE9">
      <w:pPr>
        <w:pStyle w:val="a8"/>
        <w:rPr>
          <w:lang w:val="en-US" w:bidi="ar-DZ"/>
        </w:rPr>
      </w:pPr>
    </w:p>
  </w:footnote>
  <w:footnote w:id="4">
    <w:p w:rsidR="00BA0DE9" w:rsidRPr="00231035" w:rsidRDefault="00BA0DE9">
      <w:pPr>
        <w:pStyle w:val="a8"/>
        <w:rPr>
          <w:sz w:val="18"/>
          <w:szCs w:val="18"/>
          <w:lang w:val="en-US"/>
        </w:rPr>
      </w:pPr>
      <w:r w:rsidRPr="00231035">
        <w:rPr>
          <w:rStyle w:val="a7"/>
          <w:sz w:val="18"/>
          <w:szCs w:val="18"/>
        </w:rPr>
        <w:footnoteRef/>
      </w:r>
      <w:r w:rsidRPr="00231035">
        <w:rPr>
          <w:sz w:val="18"/>
          <w:szCs w:val="18"/>
        </w:rPr>
        <w:t xml:space="preserve"> </w:t>
      </w:r>
      <w:r w:rsidRPr="00231035">
        <w:rPr>
          <w:sz w:val="18"/>
          <w:szCs w:val="18"/>
          <w:lang w:val="en-US" w:bidi="ar-DZ"/>
        </w:rPr>
        <w:t>Report of a survey report on monitoring cases of violations gender-based violence and harm to women prepared by the National Women's Committee, July 2016</w:t>
      </w:r>
    </w:p>
  </w:footnote>
  <w:footnote w:id="5">
    <w:p w:rsidR="00BA0DE9" w:rsidRPr="00231035" w:rsidRDefault="00BA0DE9">
      <w:pPr>
        <w:pStyle w:val="a8"/>
        <w:rPr>
          <w:lang w:val="en-US"/>
        </w:rPr>
      </w:pPr>
      <w:r>
        <w:rPr>
          <w:rStyle w:val="a7"/>
        </w:rPr>
        <w:footnoteRef/>
      </w:r>
      <w:r>
        <w:t xml:space="preserve"> </w:t>
      </w:r>
      <w:hyperlink r:id="rId1" w:history="1">
        <w:r w:rsidRPr="00445AA6">
          <w:rPr>
            <w:rStyle w:val="Hyperlink"/>
            <w:rFonts w:ascii="Simplified Arabic" w:hAnsi="Simplified Arabic" w:cs="Simplified Arabic"/>
            <w:lang w:bidi="ar-YE"/>
          </w:rPr>
          <w:t>https://www.wilpf.org/portfolio-items/yemeni-women-map-the-road-to-peace/</w:t>
        </w:r>
      </w:hyperlink>
    </w:p>
  </w:footnote>
  <w:footnote w:id="6">
    <w:p w:rsidR="00BA0DE9" w:rsidRPr="00231035" w:rsidRDefault="00BA0DE9" w:rsidP="00231035">
      <w:pPr>
        <w:pStyle w:val="a8"/>
        <w:rPr>
          <w:sz w:val="18"/>
          <w:szCs w:val="18"/>
          <w:lang w:val="en-US"/>
        </w:rPr>
      </w:pPr>
      <w:r>
        <w:rPr>
          <w:rStyle w:val="a7"/>
        </w:rPr>
        <w:footnoteRef/>
      </w:r>
      <w:r>
        <w:t xml:space="preserve"> </w:t>
      </w:r>
      <w:r w:rsidRPr="00231035">
        <w:rPr>
          <w:sz w:val="18"/>
          <w:szCs w:val="18"/>
          <w:lang w:val="en-US" w:bidi="ar-DZ"/>
        </w:rPr>
        <w:t>Ministry of Planning and International Cooperation, Bulletin of Economic and Social Developments in Yemen - Issue (59) April 2021</w:t>
      </w:r>
    </w:p>
  </w:footnote>
  <w:footnote w:id="7">
    <w:p w:rsidR="00BA0DE9" w:rsidRPr="00075EA0" w:rsidRDefault="00BA0DE9" w:rsidP="001E0893">
      <w:pPr>
        <w:pStyle w:val="a6"/>
        <w:bidi w:val="0"/>
        <w:ind w:left="0"/>
        <w:jc w:val="both"/>
        <w:rPr>
          <w:rStyle w:val="Hyperlink"/>
          <w:sz w:val="20"/>
          <w:szCs w:val="20"/>
          <w:rtl/>
        </w:rPr>
      </w:pPr>
      <w:r>
        <w:rPr>
          <w:rStyle w:val="a7"/>
        </w:rPr>
        <w:footnoteRef/>
      </w:r>
      <w:r>
        <w:t xml:space="preserve"> </w:t>
      </w:r>
      <w:hyperlink r:id="rId2" w:history="1">
        <w:r w:rsidRPr="00075EA0">
          <w:rPr>
            <w:rStyle w:val="Hyperlink"/>
            <w:rFonts w:ascii="Times New Roman" w:hAnsi="Times New Roman"/>
            <w:sz w:val="20"/>
            <w:szCs w:val="20"/>
          </w:rPr>
          <w:t>https://carpo-bonn.org/wp-content/uploads/2018/10/Rethinking-Yemen%E2%80%99s-Economy-policy-brief-8.pdf</w:t>
        </w:r>
      </w:hyperlink>
    </w:p>
    <w:p w:rsidR="00BA0DE9" w:rsidRPr="00231035" w:rsidRDefault="00BA0DE9">
      <w:pPr>
        <w:pStyle w:val="a8"/>
        <w:rPr>
          <w:lang w:val="en-US"/>
        </w:rPr>
      </w:pPr>
    </w:p>
  </w:footnote>
  <w:footnote w:id="8">
    <w:p w:rsidR="00BA0DE9" w:rsidRPr="001E0893" w:rsidRDefault="00BA0DE9">
      <w:pPr>
        <w:pStyle w:val="a8"/>
        <w:rPr>
          <w:lang w:val="en-US"/>
        </w:rPr>
      </w:pPr>
      <w:r>
        <w:rPr>
          <w:rStyle w:val="a7"/>
        </w:rPr>
        <w:footnoteRef/>
      </w:r>
      <w:r>
        <w:t xml:space="preserve"> </w:t>
      </w:r>
      <w:r w:rsidRPr="001E0893">
        <w:rPr>
          <w:sz w:val="18"/>
          <w:szCs w:val="18"/>
        </w:rPr>
        <w:t>Ministry of Civil Service</w:t>
      </w:r>
    </w:p>
  </w:footnote>
  <w:footnote w:id="9">
    <w:p w:rsidR="00BA0DE9" w:rsidRPr="001E0893" w:rsidRDefault="00BA0DE9">
      <w:pPr>
        <w:pStyle w:val="a8"/>
        <w:rPr>
          <w:sz w:val="18"/>
          <w:szCs w:val="18"/>
          <w:lang w:val="en-US"/>
        </w:rPr>
      </w:pPr>
      <w:r>
        <w:rPr>
          <w:rStyle w:val="a7"/>
        </w:rPr>
        <w:footnoteRef/>
      </w:r>
      <w:r>
        <w:t xml:space="preserve"> </w:t>
      </w:r>
      <w:r w:rsidRPr="001E0893">
        <w:rPr>
          <w:sz w:val="18"/>
          <w:szCs w:val="18"/>
          <w:lang w:val="en-US" w:bidi="ar-DZ"/>
        </w:rPr>
        <w:t>Ministry of Planning and International Cooperation, Bulletin of Economic and Social Developments in Yemen - Issue (59) April 2021</w:t>
      </w:r>
    </w:p>
  </w:footnote>
  <w:footnote w:id="10">
    <w:p w:rsidR="00BA0DE9" w:rsidRPr="001E0893" w:rsidRDefault="00BA0DE9" w:rsidP="00D910F7">
      <w:pPr>
        <w:pStyle w:val="a8"/>
        <w:rPr>
          <w:sz w:val="18"/>
          <w:szCs w:val="18"/>
          <w:lang w:val="en-US"/>
        </w:rPr>
      </w:pPr>
      <w:r>
        <w:rPr>
          <w:rStyle w:val="a7"/>
        </w:rPr>
        <w:footnoteRef/>
      </w:r>
      <w:r>
        <w:t xml:space="preserve"> </w:t>
      </w:r>
      <w:r w:rsidRPr="001E0893">
        <w:rPr>
          <w:sz w:val="18"/>
          <w:szCs w:val="18"/>
          <w:lang w:val="en-US" w:bidi="ar-DZ"/>
        </w:rPr>
        <w:t>Ministry of Planning and International Cooperation, Bulletin of Economic and Social Developments in Yemen - Issue (59) April 2021</w:t>
      </w:r>
    </w:p>
    <w:p w:rsidR="00BA0DE9" w:rsidRPr="00D910F7" w:rsidRDefault="00BA0DE9">
      <w:pPr>
        <w:pStyle w:val="a8"/>
        <w:rPr>
          <w:lang w:val="en-US"/>
        </w:rPr>
      </w:pPr>
    </w:p>
  </w:footnote>
  <w:footnote w:id="11">
    <w:p w:rsidR="00BA0DE9" w:rsidRPr="009C3DA4" w:rsidRDefault="00BA0DE9">
      <w:pPr>
        <w:pStyle w:val="a8"/>
        <w:rPr>
          <w:lang w:val="en-US"/>
        </w:rPr>
      </w:pPr>
      <w:r>
        <w:rPr>
          <w:rStyle w:val="a7"/>
        </w:rPr>
        <w:footnoteRef/>
      </w:r>
      <w:r w:rsidRPr="009C3DA4">
        <w:rPr>
          <w:sz w:val="18"/>
          <w:szCs w:val="18"/>
        </w:rPr>
        <w:t xml:space="preserve"> </w:t>
      </w:r>
      <w:r w:rsidRPr="009C3DA4">
        <w:rPr>
          <w:sz w:val="18"/>
          <w:szCs w:val="18"/>
          <w:lang w:val="en-US"/>
        </w:rPr>
        <w:t>care-international.org/files/files/YemenGenderReport171116.pdf</w:t>
      </w:r>
    </w:p>
  </w:footnote>
  <w:footnote w:id="12">
    <w:p w:rsidR="00BA0DE9" w:rsidRPr="005F479D" w:rsidRDefault="00BA0DE9">
      <w:pPr>
        <w:pStyle w:val="a8"/>
        <w:rPr>
          <w:sz w:val="18"/>
          <w:szCs w:val="18"/>
          <w:lang w:val="en-US"/>
        </w:rPr>
      </w:pPr>
      <w:r>
        <w:rPr>
          <w:rStyle w:val="a7"/>
        </w:rPr>
        <w:footnoteRef/>
      </w:r>
      <w:r>
        <w:t xml:space="preserve"> </w:t>
      </w:r>
      <w:r w:rsidRPr="005F479D">
        <w:rPr>
          <w:sz w:val="18"/>
          <w:szCs w:val="18"/>
          <w:lang w:val="en-US" w:bidi="ar-DZ"/>
        </w:rPr>
        <w:t>Report of a survey report on monitoring cases of violations gender-based violence prepared by the National Women's Committee, July 2016.</w:t>
      </w:r>
    </w:p>
  </w:footnote>
  <w:footnote w:id="13">
    <w:p w:rsidR="00BA0DE9" w:rsidRPr="005F479D" w:rsidRDefault="00BA0DE9">
      <w:pPr>
        <w:pStyle w:val="a8"/>
        <w:rPr>
          <w:sz w:val="18"/>
          <w:szCs w:val="18"/>
          <w:lang w:val="en-US" w:bidi="ar-DZ"/>
        </w:rPr>
      </w:pPr>
      <w:r w:rsidRPr="005F479D">
        <w:rPr>
          <w:rStyle w:val="a7"/>
          <w:rFonts w:asciiTheme="majorBidi" w:hAnsiTheme="majorBidi" w:cstheme="majorBidi"/>
          <w:sz w:val="18"/>
          <w:szCs w:val="18"/>
        </w:rPr>
        <w:footnoteRef/>
      </w:r>
      <w:r w:rsidRPr="005F479D">
        <w:rPr>
          <w:rFonts w:asciiTheme="majorBidi" w:hAnsiTheme="majorBidi" w:cstheme="majorBidi"/>
          <w:sz w:val="18"/>
          <w:szCs w:val="18"/>
        </w:rPr>
        <w:t xml:space="preserve"> </w:t>
      </w:r>
      <w:r w:rsidRPr="005F479D">
        <w:rPr>
          <w:sz w:val="18"/>
          <w:szCs w:val="18"/>
          <w:lang w:val="en-US" w:bidi="ar-DZ"/>
        </w:rPr>
        <w:t>Internal Displacement Monitoring Centre, Global Report on Internal Displacement 2016, page 25-26</w:t>
      </w:r>
    </w:p>
  </w:footnote>
  <w:footnote w:id="14">
    <w:p w:rsidR="00BA0DE9" w:rsidRPr="005F479D" w:rsidRDefault="00BA0DE9">
      <w:pPr>
        <w:pStyle w:val="a8"/>
        <w:rPr>
          <w:sz w:val="18"/>
          <w:szCs w:val="18"/>
          <w:lang w:val="en-US" w:bidi="ar-DZ"/>
        </w:rPr>
      </w:pPr>
      <w:r w:rsidRPr="005F479D">
        <w:rPr>
          <w:sz w:val="18"/>
          <w:szCs w:val="18"/>
          <w:lang w:val="en-US" w:bidi="ar-DZ"/>
        </w:rPr>
        <w:footnoteRef/>
      </w:r>
      <w:r w:rsidRPr="005F479D">
        <w:rPr>
          <w:sz w:val="18"/>
          <w:szCs w:val="18"/>
          <w:lang w:val="en-US" w:bidi="ar-DZ"/>
        </w:rPr>
        <w:t xml:space="preserve"> Law No. 20 of 1992 (Personal Status Law), Article 40</w:t>
      </w:r>
    </w:p>
  </w:footnote>
  <w:footnote w:id="15">
    <w:p w:rsidR="00BA0DE9" w:rsidRPr="00FC5EEB" w:rsidRDefault="00BA0DE9" w:rsidP="005F479D">
      <w:pPr>
        <w:pStyle w:val="a8"/>
        <w:bidi/>
        <w:spacing w:after="120"/>
        <w:ind w:left="296" w:hanging="270"/>
        <w:rPr>
          <w:rFonts w:ascii="Arial" w:hAnsi="Arial" w:hint="cs"/>
          <w:rtl/>
          <w:lang w:val="en-US"/>
        </w:rPr>
      </w:pPr>
      <w:r>
        <w:rPr>
          <w:rStyle w:val="a7"/>
        </w:rPr>
        <w:footnoteRef/>
      </w:r>
      <w:r>
        <w:t xml:space="preserve"> </w:t>
      </w:r>
      <w:r w:rsidRPr="005F479D">
        <w:rPr>
          <w:sz w:val="18"/>
          <w:szCs w:val="18"/>
          <w:lang w:val="en-US" w:bidi="ar-DZ"/>
        </w:rPr>
        <w:t>Al Shaibany, S. and Al Wasmi, N., “Child marriage on the rise as conflict in Yemen continues”, The National, 17 April 2018, available at: https://www.thenational.ae/world/mena/child-marriage-on-the-rise-as-conflict-in-yemen-continues-1.722499.</w:t>
      </w:r>
    </w:p>
    <w:p w:rsidR="00BA0DE9" w:rsidRPr="005F479D" w:rsidRDefault="00BA0DE9">
      <w:pPr>
        <w:pStyle w:val="a8"/>
        <w:rPr>
          <w:lang w:val="en-US"/>
        </w:rPr>
      </w:pPr>
    </w:p>
  </w:footnote>
  <w:footnote w:id="16">
    <w:p w:rsidR="00BA0DE9" w:rsidRPr="005F479D" w:rsidRDefault="00BA0DE9">
      <w:pPr>
        <w:pStyle w:val="a8"/>
        <w:rPr>
          <w:sz w:val="18"/>
          <w:szCs w:val="18"/>
          <w:lang w:val="en-US" w:bidi="ar-DZ"/>
        </w:rPr>
      </w:pPr>
      <w:r>
        <w:rPr>
          <w:rStyle w:val="a7"/>
        </w:rPr>
        <w:footnoteRef/>
      </w:r>
      <w:r>
        <w:t xml:space="preserve"> </w:t>
      </w:r>
      <w:r w:rsidRPr="005F479D">
        <w:rPr>
          <w:sz w:val="18"/>
          <w:szCs w:val="18"/>
          <w:lang w:val="en-US" w:bidi="ar-DZ"/>
        </w:rPr>
        <w:t>Civil Procedures and Enforcement Law Article (239)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E9" w:rsidRDefault="00BA0DE9" w:rsidP="002279DD">
    <w:pPr>
      <w:pStyle w:val="a3"/>
      <w:jc w:val="center"/>
    </w:pPr>
    <w:r>
      <w:rPr>
        <w:noProof/>
        <w:lang w:val="en-US"/>
      </w:rPr>
      <w:drawing>
        <wp:anchor distT="0" distB="0" distL="114300" distR="114300" simplePos="0" relativeHeight="251658240" behindDoc="1" locked="0" layoutInCell="1" allowOverlap="1" wp14:anchorId="1103DE68" wp14:editId="5C77E909">
          <wp:simplePos x="0" y="0"/>
          <wp:positionH relativeFrom="margin">
            <wp:posOffset>2080895</wp:posOffset>
          </wp:positionH>
          <wp:positionV relativeFrom="paragraph">
            <wp:posOffset>-455295</wp:posOffset>
          </wp:positionV>
          <wp:extent cx="1113155" cy="1050290"/>
          <wp:effectExtent l="0" t="0" r="0" b="0"/>
          <wp:wrapTight wrapText="bothSides">
            <wp:wrapPolygon edited="0">
              <wp:start x="0" y="0"/>
              <wp:lineTo x="0" y="21156"/>
              <wp:lineTo x="21070" y="21156"/>
              <wp:lineTo x="21070"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E9" w:rsidRDefault="00BA0D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90F"/>
    <w:multiLevelType w:val="hybridMultilevel"/>
    <w:tmpl w:val="62F0EAEC"/>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nsid w:val="025B7C89"/>
    <w:multiLevelType w:val="hybridMultilevel"/>
    <w:tmpl w:val="E0F24BA8"/>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436A7"/>
    <w:multiLevelType w:val="hybridMultilevel"/>
    <w:tmpl w:val="AEBE4E3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F4701"/>
    <w:multiLevelType w:val="hybridMultilevel"/>
    <w:tmpl w:val="6C00D84E"/>
    <w:lvl w:ilvl="0" w:tplc="323A2B1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D559B"/>
    <w:multiLevelType w:val="hybridMultilevel"/>
    <w:tmpl w:val="CC2ADF8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F4F8F"/>
    <w:multiLevelType w:val="hybridMultilevel"/>
    <w:tmpl w:val="6890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F4CE9"/>
    <w:multiLevelType w:val="hybridMultilevel"/>
    <w:tmpl w:val="A85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96D88"/>
    <w:multiLevelType w:val="hybridMultilevel"/>
    <w:tmpl w:val="810E9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04CAF"/>
    <w:multiLevelType w:val="hybridMultilevel"/>
    <w:tmpl w:val="41F0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81CC8"/>
    <w:multiLevelType w:val="hybridMultilevel"/>
    <w:tmpl w:val="B4AA7322"/>
    <w:lvl w:ilvl="0" w:tplc="6F4E88F0">
      <w:start w:val="11"/>
      <w:numFmt w:val="bullet"/>
      <w:lvlText w:val="-"/>
      <w:lvlJc w:val="left"/>
      <w:pPr>
        <w:ind w:left="436" w:hanging="360"/>
      </w:pPr>
      <w:rPr>
        <w:rFonts w:ascii="Times New Roman" w:eastAsia="Calibri" w:hAnsi="Times New Roman" w:cs="Times New Roman" w:hint="default"/>
        <w:b/>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10A13401"/>
    <w:multiLevelType w:val="hybridMultilevel"/>
    <w:tmpl w:val="76EC9AE8"/>
    <w:lvl w:ilvl="0" w:tplc="323A2B16">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41463"/>
    <w:multiLevelType w:val="hybridMultilevel"/>
    <w:tmpl w:val="9578B08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E08E3"/>
    <w:multiLevelType w:val="hybridMultilevel"/>
    <w:tmpl w:val="413A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E6925"/>
    <w:multiLevelType w:val="hybridMultilevel"/>
    <w:tmpl w:val="EF84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E18AF"/>
    <w:multiLevelType w:val="hybridMultilevel"/>
    <w:tmpl w:val="2FC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765ED"/>
    <w:multiLevelType w:val="hybridMultilevel"/>
    <w:tmpl w:val="FAC2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E50C7"/>
    <w:multiLevelType w:val="hybridMultilevel"/>
    <w:tmpl w:val="395CC844"/>
    <w:lvl w:ilvl="0" w:tplc="6F4E88F0">
      <w:start w:val="11"/>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EF677F"/>
    <w:multiLevelType w:val="hybridMultilevel"/>
    <w:tmpl w:val="2F6A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D31DC"/>
    <w:multiLevelType w:val="hybridMultilevel"/>
    <w:tmpl w:val="ECA4EE3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5706D"/>
    <w:multiLevelType w:val="hybridMultilevel"/>
    <w:tmpl w:val="A49204FC"/>
    <w:lvl w:ilvl="0" w:tplc="04090001">
      <w:start w:val="1"/>
      <w:numFmt w:val="bullet"/>
      <w:lvlText w:val=""/>
      <w:lvlJc w:val="left"/>
      <w:pPr>
        <w:ind w:left="720" w:hanging="360"/>
      </w:pPr>
      <w:rPr>
        <w:rFonts w:ascii="Symbol" w:hAnsi="Symbol" w:hint="default"/>
      </w:rPr>
    </w:lvl>
    <w:lvl w:ilvl="1" w:tplc="81CC0BE4">
      <w:numFmt w:val="bullet"/>
      <w:lvlText w:val="•"/>
      <w:lvlJc w:val="left"/>
      <w:pPr>
        <w:ind w:left="1440" w:hanging="360"/>
      </w:pPr>
      <w:rPr>
        <w:rFonts w:ascii="Times New Roman" w:eastAsia="Calibri"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C5C63"/>
    <w:multiLevelType w:val="hybridMultilevel"/>
    <w:tmpl w:val="F55A197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63858"/>
    <w:multiLevelType w:val="hybridMultilevel"/>
    <w:tmpl w:val="B26AFAAA"/>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118F4"/>
    <w:multiLevelType w:val="hybridMultilevel"/>
    <w:tmpl w:val="19F424F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25710"/>
    <w:multiLevelType w:val="hybridMultilevel"/>
    <w:tmpl w:val="B278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36C86"/>
    <w:multiLevelType w:val="hybridMultilevel"/>
    <w:tmpl w:val="631451FE"/>
    <w:lvl w:ilvl="0" w:tplc="323A2B1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FD1A65"/>
    <w:multiLevelType w:val="hybridMultilevel"/>
    <w:tmpl w:val="9AD4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5F0C"/>
    <w:multiLevelType w:val="hybridMultilevel"/>
    <w:tmpl w:val="4D50691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C02B9"/>
    <w:multiLevelType w:val="hybridMultilevel"/>
    <w:tmpl w:val="597A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83F88"/>
    <w:multiLevelType w:val="hybridMultilevel"/>
    <w:tmpl w:val="1710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21902"/>
    <w:multiLevelType w:val="hybridMultilevel"/>
    <w:tmpl w:val="2DF67A42"/>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216CF"/>
    <w:multiLevelType w:val="hybridMultilevel"/>
    <w:tmpl w:val="85FA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8D37DD"/>
    <w:multiLevelType w:val="hybridMultilevel"/>
    <w:tmpl w:val="24E60AA6"/>
    <w:lvl w:ilvl="0" w:tplc="143CAC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6041E"/>
    <w:multiLevelType w:val="hybridMultilevel"/>
    <w:tmpl w:val="3F00581E"/>
    <w:lvl w:ilvl="0" w:tplc="323A2B16">
      <w:numFmt w:val="bullet"/>
      <w:lvlText w:val="-"/>
      <w:lvlJc w:val="left"/>
      <w:pPr>
        <w:ind w:left="720" w:hanging="360"/>
      </w:pPr>
      <w:rPr>
        <w:rFonts w:ascii="Arial" w:eastAsiaTheme="minorHAnsi"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92F43"/>
    <w:multiLevelType w:val="hybridMultilevel"/>
    <w:tmpl w:val="E74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F8023E"/>
    <w:multiLevelType w:val="hybridMultilevel"/>
    <w:tmpl w:val="4874FD48"/>
    <w:lvl w:ilvl="0" w:tplc="6F4E88F0">
      <w:start w:val="1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391775"/>
    <w:multiLevelType w:val="hybridMultilevel"/>
    <w:tmpl w:val="430805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F4F1A63"/>
    <w:multiLevelType w:val="hybridMultilevel"/>
    <w:tmpl w:val="98C2C49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E469A"/>
    <w:multiLevelType w:val="hybridMultilevel"/>
    <w:tmpl w:val="A662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E7FC8"/>
    <w:multiLevelType w:val="hybridMultilevel"/>
    <w:tmpl w:val="E5C40FF8"/>
    <w:lvl w:ilvl="0" w:tplc="6F4E88F0">
      <w:start w:val="1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03F9A"/>
    <w:multiLevelType w:val="hybridMultilevel"/>
    <w:tmpl w:val="8C9E2522"/>
    <w:lvl w:ilvl="0" w:tplc="6F4E88F0">
      <w:start w:val="1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8437E"/>
    <w:multiLevelType w:val="hybridMultilevel"/>
    <w:tmpl w:val="1826C0D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1">
    <w:nsid w:val="73752BF7"/>
    <w:multiLevelType w:val="hybridMultilevel"/>
    <w:tmpl w:val="B06482F8"/>
    <w:lvl w:ilvl="0" w:tplc="6F4E88F0">
      <w:start w:val="1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67EE0"/>
    <w:multiLevelType w:val="hybridMultilevel"/>
    <w:tmpl w:val="7090E3D4"/>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87783"/>
    <w:multiLevelType w:val="hybridMultilevel"/>
    <w:tmpl w:val="7B58551A"/>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F12B1"/>
    <w:multiLevelType w:val="hybridMultilevel"/>
    <w:tmpl w:val="678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7652F7"/>
    <w:multiLevelType w:val="hybridMultilevel"/>
    <w:tmpl w:val="3D125942"/>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91C60"/>
    <w:multiLevelType w:val="hybridMultilevel"/>
    <w:tmpl w:val="A9A6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25"/>
  </w:num>
  <w:num w:numId="4">
    <w:abstractNumId w:val="1"/>
  </w:num>
  <w:num w:numId="5">
    <w:abstractNumId w:val="7"/>
  </w:num>
  <w:num w:numId="6">
    <w:abstractNumId w:val="32"/>
  </w:num>
  <w:num w:numId="7">
    <w:abstractNumId w:val="10"/>
  </w:num>
  <w:num w:numId="8">
    <w:abstractNumId w:val="21"/>
  </w:num>
  <w:num w:numId="9">
    <w:abstractNumId w:val="43"/>
  </w:num>
  <w:num w:numId="10">
    <w:abstractNumId w:val="45"/>
  </w:num>
  <w:num w:numId="11">
    <w:abstractNumId w:val="24"/>
  </w:num>
  <w:num w:numId="12">
    <w:abstractNumId w:val="20"/>
  </w:num>
  <w:num w:numId="13">
    <w:abstractNumId w:val="22"/>
  </w:num>
  <w:num w:numId="14">
    <w:abstractNumId w:val="29"/>
  </w:num>
  <w:num w:numId="15">
    <w:abstractNumId w:val="2"/>
  </w:num>
  <w:num w:numId="16">
    <w:abstractNumId w:val="0"/>
  </w:num>
  <w:num w:numId="17">
    <w:abstractNumId w:val="42"/>
  </w:num>
  <w:num w:numId="18">
    <w:abstractNumId w:val="30"/>
  </w:num>
  <w:num w:numId="19">
    <w:abstractNumId w:val="16"/>
  </w:num>
  <w:num w:numId="20">
    <w:abstractNumId w:val="18"/>
  </w:num>
  <w:num w:numId="21">
    <w:abstractNumId w:val="4"/>
  </w:num>
  <w:num w:numId="22">
    <w:abstractNumId w:val="19"/>
  </w:num>
  <w:num w:numId="23">
    <w:abstractNumId w:val="36"/>
  </w:num>
  <w:num w:numId="24">
    <w:abstractNumId w:val="46"/>
  </w:num>
  <w:num w:numId="25">
    <w:abstractNumId w:val="6"/>
  </w:num>
  <w:num w:numId="26">
    <w:abstractNumId w:val="33"/>
  </w:num>
  <w:num w:numId="27">
    <w:abstractNumId w:val="26"/>
  </w:num>
  <w:num w:numId="28">
    <w:abstractNumId w:val="23"/>
  </w:num>
  <w:num w:numId="29">
    <w:abstractNumId w:val="9"/>
  </w:num>
  <w:num w:numId="30">
    <w:abstractNumId w:val="15"/>
  </w:num>
  <w:num w:numId="31">
    <w:abstractNumId w:val="44"/>
  </w:num>
  <w:num w:numId="32">
    <w:abstractNumId w:val="41"/>
  </w:num>
  <w:num w:numId="33">
    <w:abstractNumId w:val="27"/>
  </w:num>
  <w:num w:numId="34">
    <w:abstractNumId w:val="13"/>
  </w:num>
  <w:num w:numId="35">
    <w:abstractNumId w:val="37"/>
  </w:num>
  <w:num w:numId="36">
    <w:abstractNumId w:val="17"/>
  </w:num>
  <w:num w:numId="37">
    <w:abstractNumId w:val="34"/>
  </w:num>
  <w:num w:numId="38">
    <w:abstractNumId w:val="12"/>
  </w:num>
  <w:num w:numId="39">
    <w:abstractNumId w:val="5"/>
  </w:num>
  <w:num w:numId="40">
    <w:abstractNumId w:val="39"/>
  </w:num>
  <w:num w:numId="41">
    <w:abstractNumId w:val="38"/>
  </w:num>
  <w:num w:numId="42">
    <w:abstractNumId w:val="31"/>
  </w:num>
  <w:num w:numId="43">
    <w:abstractNumId w:val="35"/>
  </w:num>
  <w:num w:numId="44">
    <w:abstractNumId w:val="14"/>
  </w:num>
  <w:num w:numId="45">
    <w:abstractNumId w:val="3"/>
  </w:num>
  <w:num w:numId="46">
    <w:abstractNumId w:val="2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DD"/>
    <w:rsid w:val="00007801"/>
    <w:rsid w:val="00007919"/>
    <w:rsid w:val="00007EAA"/>
    <w:rsid w:val="00014E47"/>
    <w:rsid w:val="00016554"/>
    <w:rsid w:val="0002248E"/>
    <w:rsid w:val="0002740E"/>
    <w:rsid w:val="00032C64"/>
    <w:rsid w:val="000358E4"/>
    <w:rsid w:val="000375DE"/>
    <w:rsid w:val="00044661"/>
    <w:rsid w:val="000449DC"/>
    <w:rsid w:val="00044A7D"/>
    <w:rsid w:val="00051A1E"/>
    <w:rsid w:val="000546A2"/>
    <w:rsid w:val="00054CEC"/>
    <w:rsid w:val="000626EE"/>
    <w:rsid w:val="00067689"/>
    <w:rsid w:val="00071931"/>
    <w:rsid w:val="00073005"/>
    <w:rsid w:val="00074AA2"/>
    <w:rsid w:val="0007575A"/>
    <w:rsid w:val="00076359"/>
    <w:rsid w:val="00080E04"/>
    <w:rsid w:val="00084AA0"/>
    <w:rsid w:val="000861ED"/>
    <w:rsid w:val="000909AF"/>
    <w:rsid w:val="000A10E4"/>
    <w:rsid w:val="000A12A0"/>
    <w:rsid w:val="000A2D7F"/>
    <w:rsid w:val="000B1546"/>
    <w:rsid w:val="000B37C0"/>
    <w:rsid w:val="000B5F68"/>
    <w:rsid w:val="000C181A"/>
    <w:rsid w:val="000C324B"/>
    <w:rsid w:val="000C4C72"/>
    <w:rsid w:val="000C74A3"/>
    <w:rsid w:val="000C7BF6"/>
    <w:rsid w:val="000D6E7F"/>
    <w:rsid w:val="000E3677"/>
    <w:rsid w:val="000E4974"/>
    <w:rsid w:val="000E7E0E"/>
    <w:rsid w:val="000F160C"/>
    <w:rsid w:val="001068E0"/>
    <w:rsid w:val="001108EB"/>
    <w:rsid w:val="00112022"/>
    <w:rsid w:val="0011420F"/>
    <w:rsid w:val="0011552B"/>
    <w:rsid w:val="00115862"/>
    <w:rsid w:val="001174B1"/>
    <w:rsid w:val="0012776E"/>
    <w:rsid w:val="001347F8"/>
    <w:rsid w:val="00135058"/>
    <w:rsid w:val="00136080"/>
    <w:rsid w:val="00137731"/>
    <w:rsid w:val="00146F2D"/>
    <w:rsid w:val="00147B50"/>
    <w:rsid w:val="001604B8"/>
    <w:rsid w:val="00164DBC"/>
    <w:rsid w:val="00170CB1"/>
    <w:rsid w:val="00181379"/>
    <w:rsid w:val="00183FAB"/>
    <w:rsid w:val="0018617F"/>
    <w:rsid w:val="00191274"/>
    <w:rsid w:val="00192248"/>
    <w:rsid w:val="001A045D"/>
    <w:rsid w:val="001A15DA"/>
    <w:rsid w:val="001B13C8"/>
    <w:rsid w:val="001B3B1D"/>
    <w:rsid w:val="001C2F48"/>
    <w:rsid w:val="001C6E94"/>
    <w:rsid w:val="001C7349"/>
    <w:rsid w:val="001D1E0A"/>
    <w:rsid w:val="001E0893"/>
    <w:rsid w:val="001E153D"/>
    <w:rsid w:val="001E2E76"/>
    <w:rsid w:val="001E49EF"/>
    <w:rsid w:val="001F107E"/>
    <w:rsid w:val="001F639A"/>
    <w:rsid w:val="001F6650"/>
    <w:rsid w:val="00200984"/>
    <w:rsid w:val="0020237D"/>
    <w:rsid w:val="00205AD9"/>
    <w:rsid w:val="00206A27"/>
    <w:rsid w:val="0021022A"/>
    <w:rsid w:val="00211291"/>
    <w:rsid w:val="0021366E"/>
    <w:rsid w:val="00214853"/>
    <w:rsid w:val="00215AB9"/>
    <w:rsid w:val="00215ECC"/>
    <w:rsid w:val="002165DF"/>
    <w:rsid w:val="00221761"/>
    <w:rsid w:val="00225B6D"/>
    <w:rsid w:val="002279DD"/>
    <w:rsid w:val="00231035"/>
    <w:rsid w:val="00231FE3"/>
    <w:rsid w:val="0023274E"/>
    <w:rsid w:val="002408A7"/>
    <w:rsid w:val="00240B3E"/>
    <w:rsid w:val="00242966"/>
    <w:rsid w:val="00245F52"/>
    <w:rsid w:val="002512FD"/>
    <w:rsid w:val="00251686"/>
    <w:rsid w:val="00253DD5"/>
    <w:rsid w:val="00254759"/>
    <w:rsid w:val="00255942"/>
    <w:rsid w:val="00261082"/>
    <w:rsid w:val="00262C5D"/>
    <w:rsid w:val="002647F9"/>
    <w:rsid w:val="00266639"/>
    <w:rsid w:val="00266D20"/>
    <w:rsid w:val="00273483"/>
    <w:rsid w:val="00275C4F"/>
    <w:rsid w:val="00276F50"/>
    <w:rsid w:val="00280742"/>
    <w:rsid w:val="00281ABC"/>
    <w:rsid w:val="002834E1"/>
    <w:rsid w:val="00284E64"/>
    <w:rsid w:val="00290C52"/>
    <w:rsid w:val="00297C27"/>
    <w:rsid w:val="002A0AEE"/>
    <w:rsid w:val="002A327F"/>
    <w:rsid w:val="002A385A"/>
    <w:rsid w:val="002A5612"/>
    <w:rsid w:val="002A6537"/>
    <w:rsid w:val="002A6586"/>
    <w:rsid w:val="002A7BDF"/>
    <w:rsid w:val="002B3CD4"/>
    <w:rsid w:val="002B6161"/>
    <w:rsid w:val="002C0BFB"/>
    <w:rsid w:val="002C5B4F"/>
    <w:rsid w:val="002C5D4F"/>
    <w:rsid w:val="002D0F47"/>
    <w:rsid w:val="002D4897"/>
    <w:rsid w:val="002D6C99"/>
    <w:rsid w:val="002E01E0"/>
    <w:rsid w:val="002E099B"/>
    <w:rsid w:val="002E1069"/>
    <w:rsid w:val="002E7358"/>
    <w:rsid w:val="002F4DCD"/>
    <w:rsid w:val="002F5A85"/>
    <w:rsid w:val="002F5F8C"/>
    <w:rsid w:val="002F7374"/>
    <w:rsid w:val="003002C6"/>
    <w:rsid w:val="00301544"/>
    <w:rsid w:val="00301D21"/>
    <w:rsid w:val="003077AF"/>
    <w:rsid w:val="00312990"/>
    <w:rsid w:val="00322EAE"/>
    <w:rsid w:val="0032717B"/>
    <w:rsid w:val="003279FF"/>
    <w:rsid w:val="00330301"/>
    <w:rsid w:val="00331DD3"/>
    <w:rsid w:val="00333CFE"/>
    <w:rsid w:val="003360FB"/>
    <w:rsid w:val="00347F1C"/>
    <w:rsid w:val="00352020"/>
    <w:rsid w:val="003520E3"/>
    <w:rsid w:val="003558A2"/>
    <w:rsid w:val="0036182B"/>
    <w:rsid w:val="00361FFD"/>
    <w:rsid w:val="00362214"/>
    <w:rsid w:val="0036775E"/>
    <w:rsid w:val="003712C2"/>
    <w:rsid w:val="003716E1"/>
    <w:rsid w:val="003749C3"/>
    <w:rsid w:val="003808BE"/>
    <w:rsid w:val="00385B95"/>
    <w:rsid w:val="00387639"/>
    <w:rsid w:val="00390B46"/>
    <w:rsid w:val="003918E1"/>
    <w:rsid w:val="00391ECA"/>
    <w:rsid w:val="00391F1D"/>
    <w:rsid w:val="00392525"/>
    <w:rsid w:val="00392FE7"/>
    <w:rsid w:val="00394198"/>
    <w:rsid w:val="0039494D"/>
    <w:rsid w:val="00395820"/>
    <w:rsid w:val="003A1453"/>
    <w:rsid w:val="003A6D30"/>
    <w:rsid w:val="003B4AA1"/>
    <w:rsid w:val="003B620E"/>
    <w:rsid w:val="003B6629"/>
    <w:rsid w:val="003B7168"/>
    <w:rsid w:val="003C0F71"/>
    <w:rsid w:val="003D2F34"/>
    <w:rsid w:val="00402A40"/>
    <w:rsid w:val="00403748"/>
    <w:rsid w:val="0040668D"/>
    <w:rsid w:val="004070F7"/>
    <w:rsid w:val="00415287"/>
    <w:rsid w:val="00417198"/>
    <w:rsid w:val="0042533B"/>
    <w:rsid w:val="00430B09"/>
    <w:rsid w:val="00432F4E"/>
    <w:rsid w:val="00433FEE"/>
    <w:rsid w:val="004362F0"/>
    <w:rsid w:val="0043649D"/>
    <w:rsid w:val="00437A28"/>
    <w:rsid w:val="00444B43"/>
    <w:rsid w:val="004514B6"/>
    <w:rsid w:val="0046067A"/>
    <w:rsid w:val="00460BDE"/>
    <w:rsid w:val="0046141B"/>
    <w:rsid w:val="0046274A"/>
    <w:rsid w:val="00465B7D"/>
    <w:rsid w:val="00467D7F"/>
    <w:rsid w:val="0047370C"/>
    <w:rsid w:val="0047779E"/>
    <w:rsid w:val="004828DA"/>
    <w:rsid w:val="00483060"/>
    <w:rsid w:val="004846CB"/>
    <w:rsid w:val="00490A20"/>
    <w:rsid w:val="00492ED9"/>
    <w:rsid w:val="00495F00"/>
    <w:rsid w:val="00497507"/>
    <w:rsid w:val="00497897"/>
    <w:rsid w:val="004A09EC"/>
    <w:rsid w:val="004A2400"/>
    <w:rsid w:val="004A5F03"/>
    <w:rsid w:val="004A66D1"/>
    <w:rsid w:val="004A66EE"/>
    <w:rsid w:val="004B2E4A"/>
    <w:rsid w:val="004B5AD0"/>
    <w:rsid w:val="004B7A5F"/>
    <w:rsid w:val="004B7B8F"/>
    <w:rsid w:val="004C07B4"/>
    <w:rsid w:val="004C53CD"/>
    <w:rsid w:val="004C59F8"/>
    <w:rsid w:val="004D165F"/>
    <w:rsid w:val="004D2BE9"/>
    <w:rsid w:val="004D566D"/>
    <w:rsid w:val="004D59C3"/>
    <w:rsid w:val="004D6375"/>
    <w:rsid w:val="004E257A"/>
    <w:rsid w:val="004F0884"/>
    <w:rsid w:val="004F6781"/>
    <w:rsid w:val="005001D3"/>
    <w:rsid w:val="00502C24"/>
    <w:rsid w:val="00504764"/>
    <w:rsid w:val="00505F6F"/>
    <w:rsid w:val="00507D3B"/>
    <w:rsid w:val="005101BA"/>
    <w:rsid w:val="00524411"/>
    <w:rsid w:val="00527F86"/>
    <w:rsid w:val="00530565"/>
    <w:rsid w:val="005364DB"/>
    <w:rsid w:val="0054145C"/>
    <w:rsid w:val="005416E1"/>
    <w:rsid w:val="005506B9"/>
    <w:rsid w:val="00552E60"/>
    <w:rsid w:val="0055517F"/>
    <w:rsid w:val="00556E76"/>
    <w:rsid w:val="00566430"/>
    <w:rsid w:val="0056744D"/>
    <w:rsid w:val="00570396"/>
    <w:rsid w:val="005720E3"/>
    <w:rsid w:val="0057214B"/>
    <w:rsid w:val="00572740"/>
    <w:rsid w:val="00572A11"/>
    <w:rsid w:val="00581D86"/>
    <w:rsid w:val="00581F23"/>
    <w:rsid w:val="005845AF"/>
    <w:rsid w:val="00584C52"/>
    <w:rsid w:val="005871DA"/>
    <w:rsid w:val="00593149"/>
    <w:rsid w:val="005A0C35"/>
    <w:rsid w:val="005A1A72"/>
    <w:rsid w:val="005B3375"/>
    <w:rsid w:val="005B54B6"/>
    <w:rsid w:val="005B57E3"/>
    <w:rsid w:val="005B5F61"/>
    <w:rsid w:val="005C2CF0"/>
    <w:rsid w:val="005C7054"/>
    <w:rsid w:val="005C7FA6"/>
    <w:rsid w:val="005D1A73"/>
    <w:rsid w:val="005D1B76"/>
    <w:rsid w:val="005D6084"/>
    <w:rsid w:val="005D6CD8"/>
    <w:rsid w:val="005D7593"/>
    <w:rsid w:val="005E00C0"/>
    <w:rsid w:val="005E2976"/>
    <w:rsid w:val="005E2C61"/>
    <w:rsid w:val="005E2EB0"/>
    <w:rsid w:val="005E4C96"/>
    <w:rsid w:val="005E4E27"/>
    <w:rsid w:val="005E5BD9"/>
    <w:rsid w:val="005F1EF2"/>
    <w:rsid w:val="005F3D54"/>
    <w:rsid w:val="005F479D"/>
    <w:rsid w:val="00605A0E"/>
    <w:rsid w:val="00605C6F"/>
    <w:rsid w:val="00605CD1"/>
    <w:rsid w:val="00615124"/>
    <w:rsid w:val="0062298A"/>
    <w:rsid w:val="00624229"/>
    <w:rsid w:val="00626AE5"/>
    <w:rsid w:val="00631D06"/>
    <w:rsid w:val="006323C8"/>
    <w:rsid w:val="00632444"/>
    <w:rsid w:val="006328A2"/>
    <w:rsid w:val="00635DB5"/>
    <w:rsid w:val="00642994"/>
    <w:rsid w:val="00646F70"/>
    <w:rsid w:val="00652106"/>
    <w:rsid w:val="00652B91"/>
    <w:rsid w:val="006555F4"/>
    <w:rsid w:val="00655A09"/>
    <w:rsid w:val="00655B2F"/>
    <w:rsid w:val="00656790"/>
    <w:rsid w:val="00663F46"/>
    <w:rsid w:val="006642DE"/>
    <w:rsid w:val="0067100C"/>
    <w:rsid w:val="00672A92"/>
    <w:rsid w:val="00676EE9"/>
    <w:rsid w:val="006830BB"/>
    <w:rsid w:val="0068441E"/>
    <w:rsid w:val="00684DE8"/>
    <w:rsid w:val="00686675"/>
    <w:rsid w:val="00692F5E"/>
    <w:rsid w:val="00694F02"/>
    <w:rsid w:val="00695C38"/>
    <w:rsid w:val="00695DE4"/>
    <w:rsid w:val="006963D1"/>
    <w:rsid w:val="006A0397"/>
    <w:rsid w:val="006A30B7"/>
    <w:rsid w:val="006A383A"/>
    <w:rsid w:val="006A4AB8"/>
    <w:rsid w:val="006A6B4D"/>
    <w:rsid w:val="006B1B55"/>
    <w:rsid w:val="006B331A"/>
    <w:rsid w:val="006B5053"/>
    <w:rsid w:val="006B5958"/>
    <w:rsid w:val="006C0137"/>
    <w:rsid w:val="006C169B"/>
    <w:rsid w:val="006C44B1"/>
    <w:rsid w:val="006D06AD"/>
    <w:rsid w:val="006D0A55"/>
    <w:rsid w:val="006D278D"/>
    <w:rsid w:val="006D38A8"/>
    <w:rsid w:val="006D5BA6"/>
    <w:rsid w:val="006D612D"/>
    <w:rsid w:val="006E43CC"/>
    <w:rsid w:val="006F0838"/>
    <w:rsid w:val="00702DAE"/>
    <w:rsid w:val="00713446"/>
    <w:rsid w:val="007135C0"/>
    <w:rsid w:val="00714625"/>
    <w:rsid w:val="007174EC"/>
    <w:rsid w:val="00725B11"/>
    <w:rsid w:val="00727BA8"/>
    <w:rsid w:val="007333E6"/>
    <w:rsid w:val="00733A9E"/>
    <w:rsid w:val="00736258"/>
    <w:rsid w:val="00740867"/>
    <w:rsid w:val="00745CAA"/>
    <w:rsid w:val="00751D0C"/>
    <w:rsid w:val="0075203C"/>
    <w:rsid w:val="007619F1"/>
    <w:rsid w:val="007671F0"/>
    <w:rsid w:val="007736C5"/>
    <w:rsid w:val="00775D91"/>
    <w:rsid w:val="00781C1A"/>
    <w:rsid w:val="00781D5C"/>
    <w:rsid w:val="00784B43"/>
    <w:rsid w:val="00784FDA"/>
    <w:rsid w:val="007853A3"/>
    <w:rsid w:val="00785901"/>
    <w:rsid w:val="007872DE"/>
    <w:rsid w:val="00787D17"/>
    <w:rsid w:val="00791CB8"/>
    <w:rsid w:val="007939AE"/>
    <w:rsid w:val="00797110"/>
    <w:rsid w:val="007A0474"/>
    <w:rsid w:val="007A16F5"/>
    <w:rsid w:val="007A2C8A"/>
    <w:rsid w:val="007A76A5"/>
    <w:rsid w:val="007B14A5"/>
    <w:rsid w:val="007B7B59"/>
    <w:rsid w:val="007C049C"/>
    <w:rsid w:val="007C0511"/>
    <w:rsid w:val="007C175A"/>
    <w:rsid w:val="007C7A0D"/>
    <w:rsid w:val="007C7B6D"/>
    <w:rsid w:val="007D3077"/>
    <w:rsid w:val="007D748C"/>
    <w:rsid w:val="007E3655"/>
    <w:rsid w:val="007F15F3"/>
    <w:rsid w:val="00803713"/>
    <w:rsid w:val="0080566C"/>
    <w:rsid w:val="0080674F"/>
    <w:rsid w:val="00807CF8"/>
    <w:rsid w:val="00812CE3"/>
    <w:rsid w:val="0081635B"/>
    <w:rsid w:val="00820656"/>
    <w:rsid w:val="00826B83"/>
    <w:rsid w:val="008357B6"/>
    <w:rsid w:val="00850094"/>
    <w:rsid w:val="008517C8"/>
    <w:rsid w:val="008525D8"/>
    <w:rsid w:val="00862579"/>
    <w:rsid w:val="008646F8"/>
    <w:rsid w:val="008654A0"/>
    <w:rsid w:val="00871531"/>
    <w:rsid w:val="00875268"/>
    <w:rsid w:val="00876158"/>
    <w:rsid w:val="00876961"/>
    <w:rsid w:val="008945AB"/>
    <w:rsid w:val="008A2BEB"/>
    <w:rsid w:val="008B124C"/>
    <w:rsid w:val="008B4640"/>
    <w:rsid w:val="008B68E3"/>
    <w:rsid w:val="008C1F19"/>
    <w:rsid w:val="008C1FEE"/>
    <w:rsid w:val="008C2A89"/>
    <w:rsid w:val="008C4881"/>
    <w:rsid w:val="008C4C29"/>
    <w:rsid w:val="008C63A7"/>
    <w:rsid w:val="008D267E"/>
    <w:rsid w:val="008E1667"/>
    <w:rsid w:val="008E610C"/>
    <w:rsid w:val="008F082B"/>
    <w:rsid w:val="008F63A1"/>
    <w:rsid w:val="008F6968"/>
    <w:rsid w:val="008F702D"/>
    <w:rsid w:val="00906B47"/>
    <w:rsid w:val="00910C29"/>
    <w:rsid w:val="009129DC"/>
    <w:rsid w:val="009175B9"/>
    <w:rsid w:val="00921759"/>
    <w:rsid w:val="00923CB7"/>
    <w:rsid w:val="0092454F"/>
    <w:rsid w:val="00927707"/>
    <w:rsid w:val="009373F0"/>
    <w:rsid w:val="00940556"/>
    <w:rsid w:val="00942205"/>
    <w:rsid w:val="00943340"/>
    <w:rsid w:val="009502EB"/>
    <w:rsid w:val="00950CE2"/>
    <w:rsid w:val="00951B10"/>
    <w:rsid w:val="00951DCF"/>
    <w:rsid w:val="009539A3"/>
    <w:rsid w:val="0096095B"/>
    <w:rsid w:val="00961C38"/>
    <w:rsid w:val="00972196"/>
    <w:rsid w:val="00985B8B"/>
    <w:rsid w:val="00993C25"/>
    <w:rsid w:val="009944D6"/>
    <w:rsid w:val="0099590C"/>
    <w:rsid w:val="00996994"/>
    <w:rsid w:val="0099728E"/>
    <w:rsid w:val="009A1DD4"/>
    <w:rsid w:val="009A350C"/>
    <w:rsid w:val="009A45FB"/>
    <w:rsid w:val="009B2D20"/>
    <w:rsid w:val="009B4C1B"/>
    <w:rsid w:val="009B4F16"/>
    <w:rsid w:val="009C1AB3"/>
    <w:rsid w:val="009C3DA4"/>
    <w:rsid w:val="009C6DAD"/>
    <w:rsid w:val="009C6FF1"/>
    <w:rsid w:val="009C7C87"/>
    <w:rsid w:val="009C7FE3"/>
    <w:rsid w:val="009D04BF"/>
    <w:rsid w:val="009D236A"/>
    <w:rsid w:val="009D364A"/>
    <w:rsid w:val="009D65F8"/>
    <w:rsid w:val="009E1616"/>
    <w:rsid w:val="009E1EA2"/>
    <w:rsid w:val="009F02B2"/>
    <w:rsid w:val="009F1628"/>
    <w:rsid w:val="009F3444"/>
    <w:rsid w:val="009F3736"/>
    <w:rsid w:val="009F3CDF"/>
    <w:rsid w:val="00A004A9"/>
    <w:rsid w:val="00A11BB9"/>
    <w:rsid w:val="00A2462C"/>
    <w:rsid w:val="00A24918"/>
    <w:rsid w:val="00A27436"/>
    <w:rsid w:val="00A4099D"/>
    <w:rsid w:val="00A42C61"/>
    <w:rsid w:val="00A4498E"/>
    <w:rsid w:val="00A44D84"/>
    <w:rsid w:val="00A5054E"/>
    <w:rsid w:val="00A6216A"/>
    <w:rsid w:val="00A72D5D"/>
    <w:rsid w:val="00A81D9A"/>
    <w:rsid w:val="00A83A4C"/>
    <w:rsid w:val="00A849DA"/>
    <w:rsid w:val="00A904FB"/>
    <w:rsid w:val="00A94194"/>
    <w:rsid w:val="00AA1708"/>
    <w:rsid w:val="00AA284E"/>
    <w:rsid w:val="00AA3E49"/>
    <w:rsid w:val="00AA4B57"/>
    <w:rsid w:val="00AB220F"/>
    <w:rsid w:val="00AB36B1"/>
    <w:rsid w:val="00AB4DB4"/>
    <w:rsid w:val="00AB6423"/>
    <w:rsid w:val="00AC08E3"/>
    <w:rsid w:val="00AC32BF"/>
    <w:rsid w:val="00AC69CF"/>
    <w:rsid w:val="00AC78C6"/>
    <w:rsid w:val="00AD1652"/>
    <w:rsid w:val="00AD2720"/>
    <w:rsid w:val="00AD3820"/>
    <w:rsid w:val="00AD3F59"/>
    <w:rsid w:val="00AE0E41"/>
    <w:rsid w:val="00AE23D2"/>
    <w:rsid w:val="00AE4CFB"/>
    <w:rsid w:val="00AE55BE"/>
    <w:rsid w:val="00AE7FCB"/>
    <w:rsid w:val="00B001D1"/>
    <w:rsid w:val="00B04406"/>
    <w:rsid w:val="00B0607B"/>
    <w:rsid w:val="00B11F4C"/>
    <w:rsid w:val="00B164DC"/>
    <w:rsid w:val="00B167B8"/>
    <w:rsid w:val="00B212C8"/>
    <w:rsid w:val="00B257BA"/>
    <w:rsid w:val="00B25B37"/>
    <w:rsid w:val="00B271CB"/>
    <w:rsid w:val="00B279B3"/>
    <w:rsid w:val="00B3078D"/>
    <w:rsid w:val="00B36B0F"/>
    <w:rsid w:val="00B379FD"/>
    <w:rsid w:val="00B42C27"/>
    <w:rsid w:val="00B443F0"/>
    <w:rsid w:val="00B446F6"/>
    <w:rsid w:val="00B44880"/>
    <w:rsid w:val="00B46309"/>
    <w:rsid w:val="00B64060"/>
    <w:rsid w:val="00B645D2"/>
    <w:rsid w:val="00B648B4"/>
    <w:rsid w:val="00B65171"/>
    <w:rsid w:val="00B7332F"/>
    <w:rsid w:val="00B762BF"/>
    <w:rsid w:val="00B768DE"/>
    <w:rsid w:val="00B8114D"/>
    <w:rsid w:val="00B81C46"/>
    <w:rsid w:val="00B87C61"/>
    <w:rsid w:val="00B87C7E"/>
    <w:rsid w:val="00B96C10"/>
    <w:rsid w:val="00BA0DE9"/>
    <w:rsid w:val="00BA15FD"/>
    <w:rsid w:val="00BA2F7B"/>
    <w:rsid w:val="00BA7EE1"/>
    <w:rsid w:val="00BC0C97"/>
    <w:rsid w:val="00BC1E1E"/>
    <w:rsid w:val="00BC2A61"/>
    <w:rsid w:val="00BD1BE4"/>
    <w:rsid w:val="00BD57EC"/>
    <w:rsid w:val="00BD782D"/>
    <w:rsid w:val="00BE73AC"/>
    <w:rsid w:val="00BF4EDA"/>
    <w:rsid w:val="00C03BFE"/>
    <w:rsid w:val="00C16AA1"/>
    <w:rsid w:val="00C20867"/>
    <w:rsid w:val="00C251AE"/>
    <w:rsid w:val="00C253AD"/>
    <w:rsid w:val="00C267BD"/>
    <w:rsid w:val="00C3255F"/>
    <w:rsid w:val="00C358B0"/>
    <w:rsid w:val="00C376B3"/>
    <w:rsid w:val="00C37990"/>
    <w:rsid w:val="00C529C6"/>
    <w:rsid w:val="00C62B3E"/>
    <w:rsid w:val="00C62BB3"/>
    <w:rsid w:val="00C63291"/>
    <w:rsid w:val="00C64A3D"/>
    <w:rsid w:val="00C70F54"/>
    <w:rsid w:val="00C730F9"/>
    <w:rsid w:val="00C73537"/>
    <w:rsid w:val="00C81F86"/>
    <w:rsid w:val="00C86B6B"/>
    <w:rsid w:val="00C91DCD"/>
    <w:rsid w:val="00C936DB"/>
    <w:rsid w:val="00C93F8F"/>
    <w:rsid w:val="00C963D0"/>
    <w:rsid w:val="00C96BCF"/>
    <w:rsid w:val="00CA2961"/>
    <w:rsid w:val="00CA3675"/>
    <w:rsid w:val="00CA4561"/>
    <w:rsid w:val="00CA4A77"/>
    <w:rsid w:val="00CA599A"/>
    <w:rsid w:val="00CA6B3B"/>
    <w:rsid w:val="00CB3E42"/>
    <w:rsid w:val="00CB52ED"/>
    <w:rsid w:val="00CC2C25"/>
    <w:rsid w:val="00CC7968"/>
    <w:rsid w:val="00CD3DB6"/>
    <w:rsid w:val="00CD4AAD"/>
    <w:rsid w:val="00CD54A7"/>
    <w:rsid w:val="00CD75B8"/>
    <w:rsid w:val="00CE316D"/>
    <w:rsid w:val="00CE3734"/>
    <w:rsid w:val="00CF025D"/>
    <w:rsid w:val="00CF092C"/>
    <w:rsid w:val="00CF1845"/>
    <w:rsid w:val="00CF47DF"/>
    <w:rsid w:val="00CF64B3"/>
    <w:rsid w:val="00D00562"/>
    <w:rsid w:val="00D012F8"/>
    <w:rsid w:val="00D01461"/>
    <w:rsid w:val="00D02F82"/>
    <w:rsid w:val="00D06747"/>
    <w:rsid w:val="00D06ED8"/>
    <w:rsid w:val="00D07339"/>
    <w:rsid w:val="00D1081D"/>
    <w:rsid w:val="00D20175"/>
    <w:rsid w:val="00D21EE2"/>
    <w:rsid w:val="00D22291"/>
    <w:rsid w:val="00D27F82"/>
    <w:rsid w:val="00D30A96"/>
    <w:rsid w:val="00D31973"/>
    <w:rsid w:val="00D343DC"/>
    <w:rsid w:val="00D357AB"/>
    <w:rsid w:val="00D45F7F"/>
    <w:rsid w:val="00D4782C"/>
    <w:rsid w:val="00D565A0"/>
    <w:rsid w:val="00D566CA"/>
    <w:rsid w:val="00D63388"/>
    <w:rsid w:val="00D64E17"/>
    <w:rsid w:val="00D715AD"/>
    <w:rsid w:val="00D729D1"/>
    <w:rsid w:val="00D762C6"/>
    <w:rsid w:val="00D77EFC"/>
    <w:rsid w:val="00D807A6"/>
    <w:rsid w:val="00D828C8"/>
    <w:rsid w:val="00D83DA8"/>
    <w:rsid w:val="00D84DC3"/>
    <w:rsid w:val="00D859DF"/>
    <w:rsid w:val="00D903F4"/>
    <w:rsid w:val="00D910F7"/>
    <w:rsid w:val="00D91676"/>
    <w:rsid w:val="00D928B9"/>
    <w:rsid w:val="00D94257"/>
    <w:rsid w:val="00DA116D"/>
    <w:rsid w:val="00DA13AF"/>
    <w:rsid w:val="00DA2691"/>
    <w:rsid w:val="00DA32CB"/>
    <w:rsid w:val="00DA4399"/>
    <w:rsid w:val="00DA4AA9"/>
    <w:rsid w:val="00DA5B0F"/>
    <w:rsid w:val="00DA6119"/>
    <w:rsid w:val="00DB0355"/>
    <w:rsid w:val="00DB0845"/>
    <w:rsid w:val="00DB091B"/>
    <w:rsid w:val="00DB3B9A"/>
    <w:rsid w:val="00DB5156"/>
    <w:rsid w:val="00DB5A32"/>
    <w:rsid w:val="00DC0C12"/>
    <w:rsid w:val="00DC6825"/>
    <w:rsid w:val="00DC76A1"/>
    <w:rsid w:val="00DD1CA6"/>
    <w:rsid w:val="00DD2CD4"/>
    <w:rsid w:val="00DD47FD"/>
    <w:rsid w:val="00DD79AD"/>
    <w:rsid w:val="00DE38BE"/>
    <w:rsid w:val="00DE3934"/>
    <w:rsid w:val="00DE40F2"/>
    <w:rsid w:val="00DE6FE5"/>
    <w:rsid w:val="00DF358A"/>
    <w:rsid w:val="00DF57FE"/>
    <w:rsid w:val="00DF7D0C"/>
    <w:rsid w:val="00E11A66"/>
    <w:rsid w:val="00E11E38"/>
    <w:rsid w:val="00E14866"/>
    <w:rsid w:val="00E15ACD"/>
    <w:rsid w:val="00E21597"/>
    <w:rsid w:val="00E2274A"/>
    <w:rsid w:val="00E240DF"/>
    <w:rsid w:val="00E255CE"/>
    <w:rsid w:val="00E25668"/>
    <w:rsid w:val="00E265DC"/>
    <w:rsid w:val="00E31938"/>
    <w:rsid w:val="00E31D41"/>
    <w:rsid w:val="00E33D27"/>
    <w:rsid w:val="00E34849"/>
    <w:rsid w:val="00E37882"/>
    <w:rsid w:val="00E40BAD"/>
    <w:rsid w:val="00E40CD8"/>
    <w:rsid w:val="00E525A0"/>
    <w:rsid w:val="00E535A6"/>
    <w:rsid w:val="00E61495"/>
    <w:rsid w:val="00E70D3C"/>
    <w:rsid w:val="00E731A2"/>
    <w:rsid w:val="00E77EEE"/>
    <w:rsid w:val="00E81516"/>
    <w:rsid w:val="00E81DFB"/>
    <w:rsid w:val="00E84298"/>
    <w:rsid w:val="00E84D76"/>
    <w:rsid w:val="00E853FD"/>
    <w:rsid w:val="00E90E3B"/>
    <w:rsid w:val="00E919B0"/>
    <w:rsid w:val="00E94F1F"/>
    <w:rsid w:val="00EA498A"/>
    <w:rsid w:val="00EB03CF"/>
    <w:rsid w:val="00EB054A"/>
    <w:rsid w:val="00EB1BEB"/>
    <w:rsid w:val="00EB26E0"/>
    <w:rsid w:val="00EB447F"/>
    <w:rsid w:val="00EB65ED"/>
    <w:rsid w:val="00EC377E"/>
    <w:rsid w:val="00EC5F55"/>
    <w:rsid w:val="00EC66C1"/>
    <w:rsid w:val="00ED08B9"/>
    <w:rsid w:val="00ED2B90"/>
    <w:rsid w:val="00EE4FC9"/>
    <w:rsid w:val="00EE5052"/>
    <w:rsid w:val="00EE733C"/>
    <w:rsid w:val="00EE7A81"/>
    <w:rsid w:val="00EF1395"/>
    <w:rsid w:val="00EF46DB"/>
    <w:rsid w:val="00EF4782"/>
    <w:rsid w:val="00EF4B92"/>
    <w:rsid w:val="00EF4CBA"/>
    <w:rsid w:val="00EF6984"/>
    <w:rsid w:val="00EF7FFC"/>
    <w:rsid w:val="00F00F27"/>
    <w:rsid w:val="00F01777"/>
    <w:rsid w:val="00F17D1E"/>
    <w:rsid w:val="00F208CE"/>
    <w:rsid w:val="00F247A5"/>
    <w:rsid w:val="00F27F4E"/>
    <w:rsid w:val="00F3274A"/>
    <w:rsid w:val="00F328C1"/>
    <w:rsid w:val="00F3475F"/>
    <w:rsid w:val="00F3634F"/>
    <w:rsid w:val="00F37308"/>
    <w:rsid w:val="00F453C6"/>
    <w:rsid w:val="00F47AEA"/>
    <w:rsid w:val="00F55C04"/>
    <w:rsid w:val="00F561A6"/>
    <w:rsid w:val="00F60780"/>
    <w:rsid w:val="00F61819"/>
    <w:rsid w:val="00F63193"/>
    <w:rsid w:val="00F63DA9"/>
    <w:rsid w:val="00F6488E"/>
    <w:rsid w:val="00F6642D"/>
    <w:rsid w:val="00F7250A"/>
    <w:rsid w:val="00F77413"/>
    <w:rsid w:val="00F8170F"/>
    <w:rsid w:val="00F82B4D"/>
    <w:rsid w:val="00F8519B"/>
    <w:rsid w:val="00F863FC"/>
    <w:rsid w:val="00F913DF"/>
    <w:rsid w:val="00F9462D"/>
    <w:rsid w:val="00F94F93"/>
    <w:rsid w:val="00F95559"/>
    <w:rsid w:val="00FA15D6"/>
    <w:rsid w:val="00FA5022"/>
    <w:rsid w:val="00FA65FC"/>
    <w:rsid w:val="00FA7118"/>
    <w:rsid w:val="00FA7CF1"/>
    <w:rsid w:val="00FB1F5B"/>
    <w:rsid w:val="00FB394A"/>
    <w:rsid w:val="00FC1613"/>
    <w:rsid w:val="00FC2479"/>
    <w:rsid w:val="00FC3757"/>
    <w:rsid w:val="00FD3901"/>
    <w:rsid w:val="00FD5DFE"/>
    <w:rsid w:val="00FE04D8"/>
    <w:rsid w:val="00FE1B88"/>
    <w:rsid w:val="00FE285C"/>
    <w:rsid w:val="00FE4EE8"/>
    <w:rsid w:val="00FE562F"/>
    <w:rsid w:val="00FE6158"/>
    <w:rsid w:val="00FE73B7"/>
    <w:rsid w:val="00FF1228"/>
    <w:rsid w:val="00FF1413"/>
    <w:rsid w:val="00FF523A"/>
    <w:rsid w:val="00FF6E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9DD"/>
    <w:pPr>
      <w:tabs>
        <w:tab w:val="center" w:pos="4153"/>
        <w:tab w:val="right" w:pos="8306"/>
      </w:tabs>
      <w:spacing w:after="0" w:line="240" w:lineRule="auto"/>
    </w:pPr>
  </w:style>
  <w:style w:type="character" w:customStyle="1" w:styleId="Char">
    <w:name w:val="رأس الصفحة Char"/>
    <w:basedOn w:val="a0"/>
    <w:link w:val="a3"/>
    <w:uiPriority w:val="99"/>
    <w:rsid w:val="002279DD"/>
  </w:style>
  <w:style w:type="paragraph" w:styleId="a4">
    <w:name w:val="footer"/>
    <w:basedOn w:val="a"/>
    <w:link w:val="Char0"/>
    <w:uiPriority w:val="99"/>
    <w:unhideWhenUsed/>
    <w:rsid w:val="002279DD"/>
    <w:pPr>
      <w:tabs>
        <w:tab w:val="center" w:pos="4153"/>
        <w:tab w:val="right" w:pos="8306"/>
      </w:tabs>
      <w:spacing w:after="0" w:line="240" w:lineRule="auto"/>
    </w:pPr>
  </w:style>
  <w:style w:type="character" w:customStyle="1" w:styleId="Char0">
    <w:name w:val="تذييل الصفحة Char"/>
    <w:basedOn w:val="a0"/>
    <w:link w:val="a4"/>
    <w:uiPriority w:val="99"/>
    <w:rsid w:val="002279DD"/>
  </w:style>
  <w:style w:type="paragraph" w:styleId="a5">
    <w:name w:val="Balloon Text"/>
    <w:basedOn w:val="a"/>
    <w:link w:val="Char1"/>
    <w:uiPriority w:val="99"/>
    <w:semiHidden/>
    <w:unhideWhenUsed/>
    <w:rsid w:val="002279D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279DD"/>
    <w:rPr>
      <w:rFonts w:ascii="Tahoma" w:hAnsi="Tahoma" w:cs="Tahoma"/>
      <w:sz w:val="16"/>
      <w:szCs w:val="16"/>
    </w:rPr>
  </w:style>
  <w:style w:type="paragraph" w:styleId="HTML">
    <w:name w:val="HTML Preformatted"/>
    <w:basedOn w:val="a"/>
    <w:link w:val="HTMLChar"/>
    <w:uiPriority w:val="99"/>
    <w:unhideWhenUsed/>
    <w:rsid w:val="0022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بتنسيق HTML مسبق Char"/>
    <w:basedOn w:val="a0"/>
    <w:link w:val="HTML"/>
    <w:uiPriority w:val="99"/>
    <w:rsid w:val="002279DD"/>
    <w:rPr>
      <w:rFonts w:ascii="Courier New" w:eastAsia="Times New Roman" w:hAnsi="Courier New" w:cs="Times New Roman"/>
      <w:sz w:val="20"/>
      <w:szCs w:val="20"/>
      <w:lang w:val="x-none" w:eastAsia="x-none"/>
    </w:rPr>
  </w:style>
  <w:style w:type="character" w:customStyle="1" w:styleId="tlid-translation">
    <w:name w:val="tlid-translation"/>
    <w:basedOn w:val="a0"/>
    <w:rsid w:val="000375DE"/>
  </w:style>
  <w:style w:type="paragraph" w:styleId="a6">
    <w:name w:val="List Paragraph"/>
    <w:aliases w:val="Resume Title,References,ReferencesCxSpLast,سرد الفقرات"/>
    <w:basedOn w:val="a"/>
    <w:link w:val="Char2"/>
    <w:uiPriority w:val="34"/>
    <w:qFormat/>
    <w:rsid w:val="00626AE5"/>
    <w:pPr>
      <w:bidi/>
      <w:ind w:left="720"/>
      <w:contextualSpacing/>
    </w:pPr>
    <w:rPr>
      <w:rFonts w:ascii="Calibri" w:eastAsia="Calibri" w:hAnsi="Calibri" w:cs="Arial"/>
      <w:lang w:val="en-US"/>
    </w:rPr>
  </w:style>
  <w:style w:type="character" w:customStyle="1" w:styleId="Char2">
    <w:name w:val=" سرد الفقرات Char"/>
    <w:aliases w:val="Resume Title Char,References Char,ReferencesCxSpLast Char,سرد الفقرات Char"/>
    <w:link w:val="a6"/>
    <w:uiPriority w:val="34"/>
    <w:rsid w:val="00626AE5"/>
    <w:rPr>
      <w:rFonts w:ascii="Calibri" w:eastAsia="Calibri" w:hAnsi="Calibri" w:cs="Arial"/>
      <w:lang w:val="en-US"/>
    </w:rPr>
  </w:style>
  <w:style w:type="character" w:styleId="a7">
    <w:name w:val="footnote reference"/>
    <w:aliases w:val="4_GA,4_G,Footnote symbol,4_G Char Char Char Char,Footnotes refss Char Char Char Char,ftref Char Char Char Char,BVI fnr Char Char Char Char,BVI fnr Car Car Char Char Char Char,BVI fnr Car Char Char Char Char,f,Times 10 Point,note TESI"/>
    <w:uiPriority w:val="99"/>
    <w:unhideWhenUsed/>
    <w:qFormat/>
    <w:rsid w:val="00871531"/>
    <w:rPr>
      <w:vertAlign w:val="superscript"/>
    </w:rPr>
  </w:style>
  <w:style w:type="character" w:customStyle="1" w:styleId="Char3">
    <w:name w:val="نص حاشية سفلية Char"/>
    <w:aliases w:val="5_G Char,Footnote Char, Char Char,Footnote Text Char1 Char Char,Footnote Text Char Char1 Char Char,Footnote Text Char1 Char Char Char Char,Footnote Text Char Char1 Char Char Char Char,Footnote Text Char Char2 Char Char,Ch Char"/>
    <w:link w:val="a8"/>
    <w:uiPriority w:val="99"/>
    <w:rsid w:val="001604B8"/>
    <w:rPr>
      <w:lang w:val="de-DE"/>
    </w:rPr>
  </w:style>
  <w:style w:type="paragraph" w:styleId="a8">
    <w:name w:val="footnote text"/>
    <w:aliases w:val="5_G,Footnote, Char,Footnote Text Char1 Char,Footnote Text Char Char1 Char,Footnote Text Char1 Char Char Char,Footnote Text Char Char1 Char Char Char,Footnote Text Char Char2 Char,Footnote Text Char1 Char1,Footnote Text Char Char1 Char1,Ch"/>
    <w:basedOn w:val="a"/>
    <w:link w:val="Char3"/>
    <w:uiPriority w:val="99"/>
    <w:unhideWhenUsed/>
    <w:qFormat/>
    <w:rsid w:val="001604B8"/>
    <w:pPr>
      <w:spacing w:after="0" w:line="240" w:lineRule="auto"/>
    </w:pPr>
    <w:rPr>
      <w:lang w:val="de-DE"/>
    </w:rPr>
  </w:style>
  <w:style w:type="character" w:customStyle="1" w:styleId="Char10">
    <w:name w:val="نص حاشية سفلية Char1"/>
    <w:basedOn w:val="a0"/>
    <w:uiPriority w:val="99"/>
    <w:semiHidden/>
    <w:rsid w:val="001604B8"/>
    <w:rPr>
      <w:sz w:val="20"/>
      <w:szCs w:val="20"/>
    </w:rPr>
  </w:style>
  <w:style w:type="character" w:styleId="Hyperlink">
    <w:name w:val="Hyperlink"/>
    <w:uiPriority w:val="99"/>
    <w:unhideWhenUsed/>
    <w:rsid w:val="00CB3E42"/>
    <w:rPr>
      <w:color w:val="0000FF"/>
      <w:u w:val="single"/>
    </w:rPr>
  </w:style>
  <w:style w:type="paragraph" w:styleId="a9">
    <w:name w:val="Body Text Indent"/>
    <w:basedOn w:val="a"/>
    <w:link w:val="Char4"/>
    <w:rsid w:val="00C62BB3"/>
    <w:pPr>
      <w:spacing w:after="0" w:line="240" w:lineRule="auto"/>
      <w:ind w:left="1080"/>
    </w:pPr>
    <w:rPr>
      <w:rFonts w:ascii="Arial" w:eastAsia="Times New Roman" w:hAnsi="Arial" w:cs="Arial"/>
      <w:szCs w:val="24"/>
      <w:lang w:val="en-US"/>
    </w:rPr>
  </w:style>
  <w:style w:type="character" w:customStyle="1" w:styleId="Char4">
    <w:name w:val="نص أساسي بمسافة بادئة Char"/>
    <w:basedOn w:val="a0"/>
    <w:link w:val="a9"/>
    <w:rsid w:val="00C62BB3"/>
    <w:rPr>
      <w:rFonts w:ascii="Arial" w:eastAsia="Times New Roman" w:hAnsi="Arial" w:cs="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79DD"/>
    <w:pPr>
      <w:tabs>
        <w:tab w:val="center" w:pos="4153"/>
        <w:tab w:val="right" w:pos="8306"/>
      </w:tabs>
      <w:spacing w:after="0" w:line="240" w:lineRule="auto"/>
    </w:pPr>
  </w:style>
  <w:style w:type="character" w:customStyle="1" w:styleId="Char">
    <w:name w:val="رأس الصفحة Char"/>
    <w:basedOn w:val="a0"/>
    <w:link w:val="a3"/>
    <w:uiPriority w:val="99"/>
    <w:rsid w:val="002279DD"/>
  </w:style>
  <w:style w:type="paragraph" w:styleId="a4">
    <w:name w:val="footer"/>
    <w:basedOn w:val="a"/>
    <w:link w:val="Char0"/>
    <w:uiPriority w:val="99"/>
    <w:unhideWhenUsed/>
    <w:rsid w:val="002279DD"/>
    <w:pPr>
      <w:tabs>
        <w:tab w:val="center" w:pos="4153"/>
        <w:tab w:val="right" w:pos="8306"/>
      </w:tabs>
      <w:spacing w:after="0" w:line="240" w:lineRule="auto"/>
    </w:pPr>
  </w:style>
  <w:style w:type="character" w:customStyle="1" w:styleId="Char0">
    <w:name w:val="تذييل الصفحة Char"/>
    <w:basedOn w:val="a0"/>
    <w:link w:val="a4"/>
    <w:uiPriority w:val="99"/>
    <w:rsid w:val="002279DD"/>
  </w:style>
  <w:style w:type="paragraph" w:styleId="a5">
    <w:name w:val="Balloon Text"/>
    <w:basedOn w:val="a"/>
    <w:link w:val="Char1"/>
    <w:uiPriority w:val="99"/>
    <w:semiHidden/>
    <w:unhideWhenUsed/>
    <w:rsid w:val="002279DD"/>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279DD"/>
    <w:rPr>
      <w:rFonts w:ascii="Tahoma" w:hAnsi="Tahoma" w:cs="Tahoma"/>
      <w:sz w:val="16"/>
      <w:szCs w:val="16"/>
    </w:rPr>
  </w:style>
  <w:style w:type="paragraph" w:styleId="HTML">
    <w:name w:val="HTML Preformatted"/>
    <w:basedOn w:val="a"/>
    <w:link w:val="HTMLChar"/>
    <w:uiPriority w:val="99"/>
    <w:unhideWhenUsed/>
    <w:rsid w:val="0022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بتنسيق HTML مسبق Char"/>
    <w:basedOn w:val="a0"/>
    <w:link w:val="HTML"/>
    <w:uiPriority w:val="99"/>
    <w:rsid w:val="002279DD"/>
    <w:rPr>
      <w:rFonts w:ascii="Courier New" w:eastAsia="Times New Roman" w:hAnsi="Courier New" w:cs="Times New Roman"/>
      <w:sz w:val="20"/>
      <w:szCs w:val="20"/>
      <w:lang w:val="x-none" w:eastAsia="x-none"/>
    </w:rPr>
  </w:style>
  <w:style w:type="character" w:customStyle="1" w:styleId="tlid-translation">
    <w:name w:val="tlid-translation"/>
    <w:basedOn w:val="a0"/>
    <w:rsid w:val="000375DE"/>
  </w:style>
  <w:style w:type="paragraph" w:styleId="a6">
    <w:name w:val="List Paragraph"/>
    <w:aliases w:val="Resume Title,References,ReferencesCxSpLast,سرد الفقرات"/>
    <w:basedOn w:val="a"/>
    <w:link w:val="Char2"/>
    <w:uiPriority w:val="34"/>
    <w:qFormat/>
    <w:rsid w:val="00626AE5"/>
    <w:pPr>
      <w:bidi/>
      <w:ind w:left="720"/>
      <w:contextualSpacing/>
    </w:pPr>
    <w:rPr>
      <w:rFonts w:ascii="Calibri" w:eastAsia="Calibri" w:hAnsi="Calibri" w:cs="Arial"/>
      <w:lang w:val="en-US"/>
    </w:rPr>
  </w:style>
  <w:style w:type="character" w:customStyle="1" w:styleId="Char2">
    <w:name w:val=" سرد الفقرات Char"/>
    <w:aliases w:val="Resume Title Char,References Char,ReferencesCxSpLast Char,سرد الفقرات Char"/>
    <w:link w:val="a6"/>
    <w:uiPriority w:val="34"/>
    <w:rsid w:val="00626AE5"/>
    <w:rPr>
      <w:rFonts w:ascii="Calibri" w:eastAsia="Calibri" w:hAnsi="Calibri" w:cs="Arial"/>
      <w:lang w:val="en-US"/>
    </w:rPr>
  </w:style>
  <w:style w:type="character" w:styleId="a7">
    <w:name w:val="footnote reference"/>
    <w:aliases w:val="4_GA,4_G,Footnote symbol,4_G Char Char Char Char,Footnotes refss Char Char Char Char,ftref Char Char Char Char,BVI fnr Char Char Char Char,BVI fnr Car Car Char Char Char Char,BVI fnr Car Char Char Char Char,f,Times 10 Point,note TESI"/>
    <w:uiPriority w:val="99"/>
    <w:unhideWhenUsed/>
    <w:qFormat/>
    <w:rsid w:val="00871531"/>
    <w:rPr>
      <w:vertAlign w:val="superscript"/>
    </w:rPr>
  </w:style>
  <w:style w:type="character" w:customStyle="1" w:styleId="Char3">
    <w:name w:val="نص حاشية سفلية Char"/>
    <w:aliases w:val="5_G Char,Footnote Char, Char Char,Footnote Text Char1 Char Char,Footnote Text Char Char1 Char Char,Footnote Text Char1 Char Char Char Char,Footnote Text Char Char1 Char Char Char Char,Footnote Text Char Char2 Char Char,Ch Char"/>
    <w:link w:val="a8"/>
    <w:uiPriority w:val="99"/>
    <w:rsid w:val="001604B8"/>
    <w:rPr>
      <w:lang w:val="de-DE"/>
    </w:rPr>
  </w:style>
  <w:style w:type="paragraph" w:styleId="a8">
    <w:name w:val="footnote text"/>
    <w:aliases w:val="5_G,Footnote, Char,Footnote Text Char1 Char,Footnote Text Char Char1 Char,Footnote Text Char1 Char Char Char,Footnote Text Char Char1 Char Char Char,Footnote Text Char Char2 Char,Footnote Text Char1 Char1,Footnote Text Char Char1 Char1,Ch"/>
    <w:basedOn w:val="a"/>
    <w:link w:val="Char3"/>
    <w:uiPriority w:val="99"/>
    <w:unhideWhenUsed/>
    <w:qFormat/>
    <w:rsid w:val="001604B8"/>
    <w:pPr>
      <w:spacing w:after="0" w:line="240" w:lineRule="auto"/>
    </w:pPr>
    <w:rPr>
      <w:lang w:val="de-DE"/>
    </w:rPr>
  </w:style>
  <w:style w:type="character" w:customStyle="1" w:styleId="Char10">
    <w:name w:val="نص حاشية سفلية Char1"/>
    <w:basedOn w:val="a0"/>
    <w:uiPriority w:val="99"/>
    <w:semiHidden/>
    <w:rsid w:val="001604B8"/>
    <w:rPr>
      <w:sz w:val="20"/>
      <w:szCs w:val="20"/>
    </w:rPr>
  </w:style>
  <w:style w:type="character" w:styleId="Hyperlink">
    <w:name w:val="Hyperlink"/>
    <w:uiPriority w:val="99"/>
    <w:unhideWhenUsed/>
    <w:rsid w:val="00CB3E42"/>
    <w:rPr>
      <w:color w:val="0000FF"/>
      <w:u w:val="single"/>
    </w:rPr>
  </w:style>
  <w:style w:type="paragraph" w:styleId="a9">
    <w:name w:val="Body Text Indent"/>
    <w:basedOn w:val="a"/>
    <w:link w:val="Char4"/>
    <w:rsid w:val="00C62BB3"/>
    <w:pPr>
      <w:spacing w:after="0" w:line="240" w:lineRule="auto"/>
      <w:ind w:left="1080"/>
    </w:pPr>
    <w:rPr>
      <w:rFonts w:ascii="Arial" w:eastAsia="Times New Roman" w:hAnsi="Arial" w:cs="Arial"/>
      <w:szCs w:val="24"/>
      <w:lang w:val="en-US"/>
    </w:rPr>
  </w:style>
  <w:style w:type="character" w:customStyle="1" w:styleId="Char4">
    <w:name w:val="نص أساسي بمسافة بادئة Char"/>
    <w:basedOn w:val="a0"/>
    <w:link w:val="a9"/>
    <w:rsid w:val="00C62BB3"/>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carpo-bonn.org/wp-content/uploads/2018/10/Rethinking-Yemen%E2%80%99s-Economy-policy-brief-8.pdf" TargetMode="External"/><Relationship Id="rId1" Type="http://schemas.openxmlformats.org/officeDocument/2006/relationships/hyperlink" Target="https://www.wilpf.org/portfolio-items/yemeni-women-map-the-road-to-pe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994E0-588D-4ADE-95A9-87C5204F86C1}">
  <ds:schemaRefs>
    <ds:schemaRef ds:uri="http://schemas.openxmlformats.org/officeDocument/2006/bibliography"/>
  </ds:schemaRefs>
</ds:datastoreItem>
</file>

<file path=customXml/itemProps2.xml><?xml version="1.0" encoding="utf-8"?>
<ds:datastoreItem xmlns:ds="http://schemas.openxmlformats.org/officeDocument/2006/customXml" ds:itemID="{BB4542DB-38FC-48A2-BD40-ADD6153F70D6}"/>
</file>

<file path=customXml/itemProps3.xml><?xml version="1.0" encoding="utf-8"?>
<ds:datastoreItem xmlns:ds="http://schemas.openxmlformats.org/officeDocument/2006/customXml" ds:itemID="{39DDAE97-5C96-4F81-A6C7-367106894454}"/>
</file>

<file path=customXml/itemProps4.xml><?xml version="1.0" encoding="utf-8"?>
<ds:datastoreItem xmlns:ds="http://schemas.openxmlformats.org/officeDocument/2006/customXml" ds:itemID="{5D33E93D-B64C-423D-B7D2-25B2FA6109EF}"/>
</file>

<file path=docProps/app.xml><?xml version="1.0" encoding="utf-8"?>
<Properties xmlns="http://schemas.openxmlformats.org/officeDocument/2006/extended-properties" xmlns:vt="http://schemas.openxmlformats.org/officeDocument/2006/docPropsVTypes">
  <Template>Normal.dotm</Template>
  <TotalTime>1124</TotalTime>
  <Pages>24</Pages>
  <Words>6280</Words>
  <Characters>35802</Characters>
  <Application>Microsoft Office Word</Application>
  <DocSecurity>0</DocSecurity>
  <Lines>298</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cp:lastModifiedBy>
  <cp:revision>592</cp:revision>
  <cp:lastPrinted>2021-09-27T16:09:00Z</cp:lastPrinted>
  <dcterms:created xsi:type="dcterms:W3CDTF">2021-09-22T02:11:00Z</dcterms:created>
  <dcterms:modified xsi:type="dcterms:W3CDTF">2021-09-27T16:09:00Z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